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F64B6" w14:textId="5DEE2D9D" w:rsidR="007A18F3" w:rsidRDefault="00CF7112">
      <w:pPr>
        <w:jc w:val="center"/>
        <w:rPr>
          <w:rFonts w:hint="eastAsia"/>
          <w:b/>
          <w:i/>
          <w:lang w:eastAsia="zh-CN"/>
        </w:rPr>
      </w:pPr>
      <w:r>
        <w:rPr>
          <w:rFonts w:hint="eastAsia"/>
          <w:b/>
          <w:i/>
          <w:lang w:eastAsia="zh-CN"/>
        </w:rPr>
        <w:t xml:space="preserve"> </w:t>
      </w:r>
      <w:r>
        <w:rPr>
          <w:b/>
          <w:i/>
          <w:lang w:eastAsia="zh-CN"/>
        </w:rPr>
        <w:t xml:space="preserve">                                                                                                                                                                                                                                          </w:t>
      </w:r>
    </w:p>
    <w:p w14:paraId="440BE0D3" w14:textId="6938BB86" w:rsidR="007A18F3" w:rsidRPr="006164E6" w:rsidRDefault="0011096C">
      <w:pPr>
        <w:jc w:val="center"/>
        <w:rPr>
          <w:b/>
        </w:rPr>
      </w:pPr>
      <w:r w:rsidRPr="006164E6">
        <w:rPr>
          <w:b/>
        </w:rPr>
        <w:t>Transcutaneous Spinal Cord Stimulation for Chronic Spinal Cord Injury Recovery: A Multicenter Randomized Controlled Trial</w:t>
      </w:r>
    </w:p>
    <w:p w14:paraId="16BCC84F" w14:textId="77777777" w:rsidR="007A18F3" w:rsidRPr="006164E6" w:rsidRDefault="007A18F3">
      <w:pPr>
        <w:jc w:val="center"/>
        <w:rPr>
          <w:b/>
        </w:rPr>
      </w:pPr>
    </w:p>
    <w:p w14:paraId="635D4761" w14:textId="65442013" w:rsidR="007A18F3" w:rsidRPr="006164E6" w:rsidRDefault="007A18F3">
      <w:pPr>
        <w:jc w:val="center"/>
        <w:rPr>
          <w:b/>
        </w:rPr>
      </w:pPr>
    </w:p>
    <w:p w14:paraId="018F55AB" w14:textId="72D62FA6" w:rsidR="00F85BDA" w:rsidRPr="006164E6" w:rsidRDefault="00F85BDA">
      <w:pPr>
        <w:jc w:val="center"/>
        <w:rPr>
          <w:b/>
        </w:rPr>
      </w:pPr>
    </w:p>
    <w:p w14:paraId="1DEEEBCB" w14:textId="71D88CC1" w:rsidR="00F85BDA" w:rsidRPr="006164E6" w:rsidRDefault="00F85BDA">
      <w:pPr>
        <w:jc w:val="center"/>
        <w:rPr>
          <w:b/>
        </w:rPr>
      </w:pPr>
    </w:p>
    <w:p w14:paraId="1B9CC94B" w14:textId="77777777" w:rsidR="00F85BDA" w:rsidRPr="006164E6" w:rsidRDefault="00F85BDA">
      <w:pPr>
        <w:jc w:val="center"/>
        <w:rPr>
          <w:b/>
        </w:rPr>
      </w:pPr>
    </w:p>
    <w:p w14:paraId="60763A43" w14:textId="7BEA1502" w:rsidR="007A18F3" w:rsidRPr="006164E6" w:rsidRDefault="0011096C">
      <w:pPr>
        <w:jc w:val="center"/>
        <w:rPr>
          <w:b/>
        </w:rPr>
      </w:pPr>
      <w:r w:rsidRPr="006164E6">
        <w:rPr>
          <w:b/>
        </w:rPr>
        <w:t>BIOST/STAT 524: Project Proposal</w:t>
      </w:r>
    </w:p>
    <w:p w14:paraId="32A607DD" w14:textId="77777777" w:rsidR="007A18F3" w:rsidRPr="006164E6" w:rsidRDefault="007A18F3">
      <w:pPr>
        <w:jc w:val="center"/>
        <w:rPr>
          <w:b/>
          <w:i/>
        </w:rPr>
      </w:pPr>
    </w:p>
    <w:p w14:paraId="67808241" w14:textId="5F6A1065" w:rsidR="007A18F3" w:rsidRPr="006164E6" w:rsidRDefault="007A18F3">
      <w:pPr>
        <w:jc w:val="center"/>
        <w:rPr>
          <w:i/>
        </w:rPr>
      </w:pPr>
    </w:p>
    <w:p w14:paraId="0303D644" w14:textId="453FA241" w:rsidR="00F85BDA" w:rsidRPr="006164E6" w:rsidRDefault="00F85BDA">
      <w:pPr>
        <w:jc w:val="center"/>
        <w:rPr>
          <w:i/>
        </w:rPr>
      </w:pPr>
    </w:p>
    <w:p w14:paraId="35407042" w14:textId="041F59E3" w:rsidR="00F85BDA" w:rsidRPr="006164E6" w:rsidRDefault="00F85BDA">
      <w:pPr>
        <w:jc w:val="center"/>
        <w:rPr>
          <w:i/>
        </w:rPr>
      </w:pPr>
    </w:p>
    <w:p w14:paraId="41C81F00" w14:textId="77777777" w:rsidR="00F85BDA" w:rsidRPr="006164E6" w:rsidRDefault="00F85BDA">
      <w:pPr>
        <w:jc w:val="center"/>
        <w:rPr>
          <w:i/>
        </w:rPr>
      </w:pPr>
    </w:p>
    <w:p w14:paraId="280CA604" w14:textId="77777777" w:rsidR="007A18F3" w:rsidRPr="006164E6" w:rsidRDefault="007A18F3">
      <w:pPr>
        <w:rPr>
          <w:i/>
        </w:rPr>
      </w:pPr>
    </w:p>
    <w:p w14:paraId="0849B635" w14:textId="77777777" w:rsidR="007A18F3" w:rsidRPr="006164E6" w:rsidRDefault="007A18F3">
      <w:pPr>
        <w:rPr>
          <w:i/>
        </w:rPr>
      </w:pPr>
    </w:p>
    <w:p w14:paraId="0EDFBF10" w14:textId="77777777" w:rsidR="007A18F3" w:rsidRPr="006164E6" w:rsidRDefault="007A18F3">
      <w:pPr>
        <w:rPr>
          <w:i/>
        </w:rPr>
      </w:pPr>
    </w:p>
    <w:p w14:paraId="38B177F1" w14:textId="3FBFD76C" w:rsidR="007A18F3" w:rsidRPr="006164E6" w:rsidRDefault="00910A8D">
      <w:pPr>
        <w:jc w:val="center"/>
        <w:rPr>
          <w:b/>
          <w:i/>
        </w:rPr>
      </w:pPr>
      <w:r w:rsidRPr="006164E6">
        <w:rPr>
          <w:b/>
          <w:i/>
        </w:rPr>
        <w:t>Principle Investigator</w:t>
      </w:r>
      <w:r w:rsidR="007A18F3" w:rsidRPr="006164E6">
        <w:rPr>
          <w:b/>
          <w:i/>
        </w:rPr>
        <w:t>:</w:t>
      </w:r>
    </w:p>
    <w:p w14:paraId="0B533C0F" w14:textId="58FBB856" w:rsidR="007A18F3" w:rsidRPr="006164E6" w:rsidRDefault="002235E2">
      <w:pPr>
        <w:jc w:val="center"/>
      </w:pPr>
      <w:r w:rsidRPr="006164E6">
        <w:t>Charlotte D. Caskey</w:t>
      </w:r>
    </w:p>
    <w:p w14:paraId="1333C752" w14:textId="78174A0D" w:rsidR="007A18F3" w:rsidRPr="006164E6" w:rsidRDefault="002235E2">
      <w:pPr>
        <w:jc w:val="center"/>
      </w:pPr>
      <w:r w:rsidRPr="006164E6">
        <w:t>University of Washington</w:t>
      </w:r>
    </w:p>
    <w:p w14:paraId="44724D49" w14:textId="6AF8CF05" w:rsidR="007A18F3" w:rsidRPr="006164E6" w:rsidRDefault="002235E2">
      <w:pPr>
        <w:jc w:val="center"/>
      </w:pPr>
      <w:r w:rsidRPr="006164E6">
        <w:t>Seattle, WA 98115</w:t>
      </w:r>
    </w:p>
    <w:p w14:paraId="02CE26D1" w14:textId="77777777" w:rsidR="000B1F70" w:rsidRPr="006164E6" w:rsidRDefault="000B1F70">
      <w:pPr>
        <w:jc w:val="center"/>
      </w:pPr>
    </w:p>
    <w:p w14:paraId="433AA2A9" w14:textId="77777777" w:rsidR="000B1F70" w:rsidRPr="006164E6" w:rsidRDefault="000B1F70">
      <w:pPr>
        <w:jc w:val="center"/>
      </w:pPr>
    </w:p>
    <w:p w14:paraId="0F07DC93" w14:textId="77777777" w:rsidR="00C04E08" w:rsidRPr="006164E6" w:rsidRDefault="00C04E08">
      <w:pPr>
        <w:jc w:val="center"/>
      </w:pPr>
    </w:p>
    <w:p w14:paraId="5D5BD345" w14:textId="2B63E953" w:rsidR="00C04E08" w:rsidRPr="006164E6" w:rsidRDefault="00503951">
      <w:pPr>
        <w:jc w:val="center"/>
        <w:rPr>
          <w:b/>
          <w:i/>
        </w:rPr>
      </w:pPr>
      <w:r w:rsidRPr="006164E6">
        <w:rPr>
          <w:b/>
          <w:i/>
        </w:rPr>
        <w:t>Site Coordinator:</w:t>
      </w:r>
    </w:p>
    <w:p w14:paraId="5C457F42" w14:textId="432C45C8" w:rsidR="00503951" w:rsidRPr="006164E6" w:rsidRDefault="00503951">
      <w:pPr>
        <w:jc w:val="center"/>
      </w:pPr>
      <w:r w:rsidRPr="006164E6">
        <w:t xml:space="preserve">Nicole </w:t>
      </w:r>
      <w:proofErr w:type="spellStart"/>
      <w:r w:rsidRPr="006164E6">
        <w:t>Zaino</w:t>
      </w:r>
      <w:proofErr w:type="spellEnd"/>
    </w:p>
    <w:p w14:paraId="3ACFC4DB" w14:textId="06E27954" w:rsidR="00503951" w:rsidRPr="006164E6" w:rsidRDefault="00503951">
      <w:pPr>
        <w:jc w:val="center"/>
      </w:pPr>
      <w:r w:rsidRPr="006164E6">
        <w:t>University of Washington</w:t>
      </w:r>
    </w:p>
    <w:p w14:paraId="13EEA403" w14:textId="51305A21" w:rsidR="00503951" w:rsidRPr="006164E6" w:rsidRDefault="00503951">
      <w:pPr>
        <w:jc w:val="center"/>
      </w:pPr>
      <w:r w:rsidRPr="006164E6">
        <w:t>Seattle, WA 98115</w:t>
      </w:r>
    </w:p>
    <w:p w14:paraId="700BC1B5" w14:textId="77777777" w:rsidR="007A18F3" w:rsidRPr="006164E6" w:rsidRDefault="007A18F3">
      <w:pPr>
        <w:jc w:val="center"/>
        <w:rPr>
          <w:i/>
        </w:rPr>
      </w:pPr>
    </w:p>
    <w:p w14:paraId="0AF7CC6C" w14:textId="77777777" w:rsidR="00F85BDA" w:rsidRPr="006164E6" w:rsidRDefault="00F85BDA">
      <w:pPr>
        <w:rPr>
          <w:i/>
        </w:rPr>
      </w:pPr>
    </w:p>
    <w:p w14:paraId="66B758D4" w14:textId="77777777" w:rsidR="007A18F3" w:rsidRPr="006164E6" w:rsidRDefault="007A18F3">
      <w:pPr>
        <w:jc w:val="center"/>
        <w:rPr>
          <w:b/>
          <w:i/>
        </w:rPr>
      </w:pPr>
    </w:p>
    <w:p w14:paraId="22D7BBA6" w14:textId="77777777" w:rsidR="007A18F3" w:rsidRPr="006164E6" w:rsidRDefault="007A18F3">
      <w:pPr>
        <w:jc w:val="center"/>
        <w:rPr>
          <w:b/>
          <w:i/>
        </w:rPr>
      </w:pPr>
    </w:p>
    <w:p w14:paraId="494681BB" w14:textId="77777777" w:rsidR="007A18F3" w:rsidRPr="006164E6" w:rsidRDefault="007A18F3">
      <w:pPr>
        <w:jc w:val="center"/>
        <w:rPr>
          <w:b/>
          <w:i/>
        </w:rPr>
      </w:pPr>
    </w:p>
    <w:p w14:paraId="30EBC624" w14:textId="77777777" w:rsidR="007A18F3" w:rsidRPr="006164E6" w:rsidRDefault="007A18F3">
      <w:pPr>
        <w:jc w:val="center"/>
        <w:rPr>
          <w:b/>
        </w:rPr>
      </w:pPr>
    </w:p>
    <w:p w14:paraId="601D196F" w14:textId="45E2501F" w:rsidR="007A18F3" w:rsidRPr="006164E6" w:rsidRDefault="007A18F3">
      <w:pPr>
        <w:jc w:val="center"/>
        <w:rPr>
          <w:b/>
        </w:rPr>
      </w:pPr>
      <w:r w:rsidRPr="006164E6">
        <w:rPr>
          <w:b/>
        </w:rPr>
        <w:t xml:space="preserve">Version </w:t>
      </w:r>
      <w:r w:rsidR="00315DAA">
        <w:rPr>
          <w:b/>
        </w:rPr>
        <w:t>2</w:t>
      </w:r>
      <w:r w:rsidRPr="006164E6">
        <w:rPr>
          <w:b/>
        </w:rPr>
        <w:t>.0</w:t>
      </w:r>
    </w:p>
    <w:p w14:paraId="5765A6AB" w14:textId="40B5856E" w:rsidR="007A18F3" w:rsidRPr="006164E6" w:rsidRDefault="00D6303B">
      <w:pPr>
        <w:jc w:val="center"/>
        <w:rPr>
          <w:b/>
        </w:rPr>
      </w:pPr>
      <w:r w:rsidRPr="006164E6">
        <w:rPr>
          <w:b/>
          <w:iCs/>
        </w:rPr>
        <w:t>0</w:t>
      </w:r>
      <w:r w:rsidR="007351AF" w:rsidRPr="006164E6">
        <w:rPr>
          <w:b/>
          <w:iCs/>
        </w:rPr>
        <w:t>6</w:t>
      </w:r>
      <w:r w:rsidRPr="006164E6">
        <w:rPr>
          <w:b/>
          <w:iCs/>
        </w:rPr>
        <w:t>.</w:t>
      </w:r>
      <w:r w:rsidR="007351AF" w:rsidRPr="006164E6">
        <w:rPr>
          <w:b/>
          <w:iCs/>
        </w:rPr>
        <w:t>03</w:t>
      </w:r>
      <w:r w:rsidRPr="006164E6">
        <w:rPr>
          <w:b/>
          <w:iCs/>
        </w:rPr>
        <w:t>.2020</w:t>
      </w:r>
    </w:p>
    <w:p w14:paraId="71B7C4CF" w14:textId="77777777" w:rsidR="007A18F3" w:rsidRPr="006164E6" w:rsidRDefault="007A18F3">
      <w:pPr>
        <w:rPr>
          <w:i/>
        </w:rPr>
      </w:pPr>
    </w:p>
    <w:p w14:paraId="32063F79" w14:textId="77777777" w:rsidR="007A18F3" w:rsidRPr="006164E6" w:rsidRDefault="007A18F3">
      <w:pPr>
        <w:rPr>
          <w:i/>
        </w:rPr>
      </w:pPr>
    </w:p>
    <w:p w14:paraId="34BDCB9E" w14:textId="77777777" w:rsidR="007A18F3" w:rsidRPr="006164E6" w:rsidRDefault="007A18F3">
      <w:pPr>
        <w:jc w:val="center"/>
        <w:rPr>
          <w:b/>
          <w:i/>
        </w:rPr>
        <w:sectPr w:rsidR="007A18F3" w:rsidRPr="006164E6">
          <w:footerReference w:type="default" r:id="rId11"/>
          <w:pgSz w:w="12240" w:h="15840" w:code="1"/>
          <w:pgMar w:top="1440" w:right="1440" w:bottom="662" w:left="1440" w:header="720" w:footer="720" w:gutter="0"/>
          <w:pgNumType w:fmt="lowerRoman" w:start="1"/>
          <w:cols w:space="720"/>
          <w:titlePg/>
        </w:sectPr>
      </w:pPr>
    </w:p>
    <w:p w14:paraId="51B52379" w14:textId="77777777" w:rsidR="00756BFE" w:rsidRPr="006164E6" w:rsidRDefault="00756BFE" w:rsidP="00756BFE">
      <w:pPr>
        <w:jc w:val="center"/>
        <w:rPr>
          <w:b/>
          <w:i/>
        </w:rPr>
      </w:pPr>
      <w:r w:rsidRPr="006164E6">
        <w:rPr>
          <w:b/>
          <w:i/>
        </w:rPr>
        <w:lastRenderedPageBreak/>
        <w:t>Transcutaneous Spinal Cord Stimulation for Chronic Spinal Cord Injury Recovery: A Multicenter Randomized Controlled Trial</w:t>
      </w:r>
    </w:p>
    <w:p w14:paraId="19C5C1C1" w14:textId="77777777" w:rsidR="007A18F3" w:rsidRPr="006164E6" w:rsidRDefault="007A18F3">
      <w:pPr>
        <w:jc w:val="center"/>
        <w:rPr>
          <w:b/>
          <w:i/>
        </w:rPr>
      </w:pPr>
    </w:p>
    <w:p w14:paraId="52A6C8A7" w14:textId="77777777" w:rsidR="007A18F3" w:rsidRPr="006164E6" w:rsidRDefault="007A18F3">
      <w:pPr>
        <w:jc w:val="center"/>
        <w:rPr>
          <w:b/>
          <w:i/>
        </w:rPr>
      </w:pPr>
      <w:r w:rsidRPr="006164E6">
        <w:rPr>
          <w:b/>
          <w:i/>
        </w:rPr>
        <w:t>TABLE OF CONTENTS</w:t>
      </w:r>
    </w:p>
    <w:p w14:paraId="636C89B4" w14:textId="77777777" w:rsidR="007A18F3" w:rsidRPr="006164E6" w:rsidRDefault="007A18F3">
      <w:pPr>
        <w:jc w:val="center"/>
        <w:rPr>
          <w:b/>
          <w:i/>
        </w:rPr>
      </w:pPr>
    </w:p>
    <w:p w14:paraId="55EBB2D4" w14:textId="77777777" w:rsidR="007A18F3" w:rsidRPr="006164E6" w:rsidRDefault="007A18F3">
      <w:pPr>
        <w:rPr>
          <w:b/>
          <w:caps/>
        </w:rPr>
      </w:pPr>
    </w:p>
    <w:p w14:paraId="4E385332" w14:textId="78BE4019" w:rsidR="007A18F3" w:rsidRPr="006164E6" w:rsidRDefault="007A18F3" w:rsidP="00FA1918">
      <w:pPr>
        <w:tabs>
          <w:tab w:val="left" w:leader="dot" w:pos="8640"/>
        </w:tabs>
      </w:pPr>
      <w:r w:rsidRPr="006164E6">
        <w:rPr>
          <w:caps/>
        </w:rPr>
        <w:t>List of Abbreviations and Acronyms</w:t>
      </w:r>
      <w:r w:rsidRPr="006164E6">
        <w:rPr>
          <w:caps/>
        </w:rPr>
        <w:tab/>
      </w:r>
      <w:r w:rsidR="00AD7C18" w:rsidRPr="006164E6">
        <w:t>v</w:t>
      </w:r>
    </w:p>
    <w:p w14:paraId="61DC7962" w14:textId="1FD84313" w:rsidR="007A18F3" w:rsidRPr="006164E6" w:rsidRDefault="007A18F3" w:rsidP="00FA1918">
      <w:pPr>
        <w:tabs>
          <w:tab w:val="left" w:leader="dot" w:pos="8640"/>
        </w:tabs>
        <w:rPr>
          <w:caps/>
          <w:lang w:val="it-IT"/>
        </w:rPr>
      </w:pPr>
      <w:r w:rsidRPr="006164E6">
        <w:rPr>
          <w:caps/>
          <w:lang w:val="it-IT"/>
        </w:rPr>
        <w:t>Protocol Team Roster</w:t>
      </w:r>
      <w:r w:rsidRPr="006164E6">
        <w:rPr>
          <w:caps/>
          <w:lang w:val="it-IT"/>
        </w:rPr>
        <w:tab/>
      </w:r>
      <w:r w:rsidRPr="006164E6">
        <w:rPr>
          <w:lang w:val="it-IT"/>
        </w:rPr>
        <w:t>v</w:t>
      </w:r>
      <w:r w:rsidR="00C95AA8" w:rsidRPr="006164E6">
        <w:rPr>
          <w:lang w:val="it-IT"/>
        </w:rPr>
        <w:t>i</w:t>
      </w:r>
    </w:p>
    <w:p w14:paraId="622984BC" w14:textId="41CA62B9" w:rsidR="007A18F3" w:rsidRPr="006164E6" w:rsidRDefault="007A18F3" w:rsidP="00FA1918">
      <w:pPr>
        <w:tabs>
          <w:tab w:val="left" w:leader="dot" w:pos="8640"/>
        </w:tabs>
        <w:rPr>
          <w:lang w:val="it-IT"/>
        </w:rPr>
      </w:pPr>
      <w:r w:rsidRPr="006164E6">
        <w:rPr>
          <w:caps/>
          <w:lang w:val="it-IT"/>
        </w:rPr>
        <w:t>Investigator signature page</w:t>
      </w:r>
      <w:r w:rsidRPr="006164E6">
        <w:rPr>
          <w:caps/>
          <w:lang w:val="it-IT"/>
        </w:rPr>
        <w:tab/>
      </w:r>
      <w:r w:rsidRPr="006164E6">
        <w:rPr>
          <w:lang w:val="it-IT"/>
        </w:rPr>
        <w:t>vi</w:t>
      </w:r>
      <w:r w:rsidR="00C95AA8" w:rsidRPr="006164E6">
        <w:rPr>
          <w:lang w:val="it-IT"/>
        </w:rPr>
        <w:t>i</w:t>
      </w:r>
    </w:p>
    <w:p w14:paraId="6DD5FBDB" w14:textId="77777777" w:rsidR="007A18F3" w:rsidRPr="006164E6" w:rsidRDefault="007A18F3" w:rsidP="00FA1918">
      <w:pPr>
        <w:tabs>
          <w:tab w:val="left" w:leader="dot" w:pos="8640"/>
        </w:tabs>
      </w:pPr>
      <w:r w:rsidRPr="006164E6">
        <w:rPr>
          <w:caps/>
        </w:rPr>
        <w:t>Schema</w:t>
      </w:r>
      <w:r w:rsidRPr="006164E6">
        <w:rPr>
          <w:caps/>
        </w:rPr>
        <w:tab/>
      </w:r>
      <w:r w:rsidRPr="006164E6">
        <w:t>viii</w:t>
      </w:r>
    </w:p>
    <w:p w14:paraId="452BFF6A" w14:textId="7DE880E8" w:rsidR="007A18F3" w:rsidRPr="006164E6" w:rsidRDefault="007A18F3" w:rsidP="00FA1918">
      <w:pPr>
        <w:tabs>
          <w:tab w:val="left" w:leader="dot" w:pos="8640"/>
        </w:tabs>
      </w:pPr>
      <w:r w:rsidRPr="006164E6">
        <w:rPr>
          <w:caps/>
        </w:rPr>
        <w:t>Overview of Study Design and Randomization Scheme</w:t>
      </w:r>
      <w:r w:rsidRPr="006164E6">
        <w:rPr>
          <w:caps/>
        </w:rPr>
        <w:tab/>
      </w:r>
      <w:r w:rsidR="00C95AA8" w:rsidRPr="006164E6">
        <w:t>ix</w:t>
      </w:r>
    </w:p>
    <w:p w14:paraId="43F24CEA" w14:textId="77777777" w:rsidR="007A18F3" w:rsidRPr="006164E6" w:rsidRDefault="007A18F3"/>
    <w:p w14:paraId="3B994EE9" w14:textId="18A9E697" w:rsidR="00E81D2E" w:rsidRPr="006F76F1" w:rsidRDefault="007A18F3">
      <w:pPr>
        <w:pStyle w:val="TOC1"/>
        <w:rPr>
          <w:rFonts w:asciiTheme="minorHAnsi" w:hAnsiTheme="minorHAnsi" w:cstheme="minorBidi"/>
          <w:b w:val="0"/>
          <w:caps w:val="0"/>
          <w:noProof/>
          <w:sz w:val="22"/>
          <w:szCs w:val="22"/>
        </w:rPr>
      </w:pPr>
      <w:r w:rsidRPr="006164E6">
        <w:rPr>
          <w:i/>
          <w:color w:val="2B579A"/>
          <w:shd w:val="clear" w:color="auto" w:fill="E6E6E6"/>
        </w:rPr>
        <w:fldChar w:fldCharType="begin"/>
      </w:r>
      <w:r w:rsidRPr="006F76F1">
        <w:rPr>
          <w:i/>
        </w:rPr>
        <w:instrText xml:space="preserve"> TOC \o "1-4" \h \z \u </w:instrText>
      </w:r>
      <w:r w:rsidRPr="006164E6">
        <w:rPr>
          <w:i/>
          <w:color w:val="2B579A"/>
          <w:shd w:val="clear" w:color="auto" w:fill="E6E6E6"/>
        </w:rPr>
        <w:fldChar w:fldCharType="separate"/>
      </w:r>
      <w:hyperlink w:anchor="_Toc42028226" w:history="1">
        <w:r w:rsidR="00E81D2E" w:rsidRPr="006F76F1">
          <w:rPr>
            <w:rStyle w:val="af"/>
            <w:caps w:val="0"/>
            <w:noProof/>
          </w:rPr>
          <w:t>1</w:t>
        </w:r>
        <w:r w:rsidR="00E81D2E" w:rsidRPr="006F76F1">
          <w:rPr>
            <w:rFonts w:asciiTheme="minorHAnsi" w:hAnsiTheme="minorHAnsi" w:cstheme="minorBidi"/>
            <w:b w:val="0"/>
            <w:caps w:val="0"/>
            <w:noProof/>
            <w:sz w:val="22"/>
            <w:szCs w:val="22"/>
          </w:rPr>
          <w:tab/>
        </w:r>
        <w:r w:rsidR="00E81D2E" w:rsidRPr="006F76F1">
          <w:rPr>
            <w:rStyle w:val="af"/>
            <w:caps w:val="0"/>
            <w:noProof/>
          </w:rPr>
          <w:t>Introduction</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_Toc42028226 \h </w:instrText>
        </w:r>
        <w:r w:rsidR="00E81D2E" w:rsidRPr="006F76F1">
          <w:rPr>
            <w:caps w:val="0"/>
            <w:noProof/>
            <w:webHidden/>
          </w:rPr>
        </w:r>
        <w:r w:rsidR="00E81D2E" w:rsidRPr="006F76F1">
          <w:rPr>
            <w:caps w:val="0"/>
            <w:noProof/>
            <w:webHidden/>
          </w:rPr>
          <w:fldChar w:fldCharType="separate"/>
        </w:r>
        <w:r w:rsidR="009A543D">
          <w:rPr>
            <w:caps w:val="0"/>
            <w:noProof/>
            <w:webHidden/>
          </w:rPr>
          <w:t>1</w:t>
        </w:r>
        <w:r w:rsidR="00E81D2E" w:rsidRPr="006F76F1">
          <w:rPr>
            <w:caps w:val="0"/>
            <w:noProof/>
            <w:webHidden/>
          </w:rPr>
          <w:fldChar w:fldCharType="end"/>
        </w:r>
      </w:hyperlink>
    </w:p>
    <w:p w14:paraId="03751338" w14:textId="77D1FA15"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27" w:history="1">
        <w:r w:rsidR="00E81D2E" w:rsidRPr="006F76F1">
          <w:rPr>
            <w:rStyle w:val="af"/>
            <w:noProof/>
            <w14:scene3d>
              <w14:camera w14:prst="orthographicFront"/>
              <w14:lightRig w14:rig="threePt" w14:dir="t">
                <w14:rot w14:lat="0" w14:lon="0" w14:rev="0"/>
              </w14:lightRig>
            </w14:scene3d>
          </w:rPr>
          <w:t>1.1</w:t>
        </w:r>
        <w:r w:rsidR="00E81D2E" w:rsidRPr="006F76F1">
          <w:rPr>
            <w:rFonts w:asciiTheme="minorHAnsi" w:hAnsiTheme="minorHAnsi" w:cstheme="minorBidi"/>
            <w:noProof/>
            <w:sz w:val="22"/>
            <w:szCs w:val="22"/>
          </w:rPr>
          <w:tab/>
        </w:r>
        <w:r w:rsidR="00E81D2E" w:rsidRPr="006F76F1">
          <w:rPr>
            <w:rStyle w:val="af"/>
            <w:noProof/>
          </w:rPr>
          <w:t>Background and Prior Research</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_Toc42028227 \h </w:instrText>
        </w:r>
        <w:r w:rsidR="00E81D2E" w:rsidRPr="006F76F1">
          <w:rPr>
            <w:noProof/>
            <w:webHidden/>
          </w:rPr>
        </w:r>
        <w:r w:rsidR="00E81D2E" w:rsidRPr="006F76F1">
          <w:rPr>
            <w:noProof/>
            <w:webHidden/>
          </w:rPr>
          <w:fldChar w:fldCharType="separate"/>
        </w:r>
        <w:r w:rsidR="009A543D">
          <w:rPr>
            <w:noProof/>
            <w:webHidden/>
          </w:rPr>
          <w:t>1</w:t>
        </w:r>
        <w:r w:rsidR="00E81D2E" w:rsidRPr="006F76F1">
          <w:rPr>
            <w:noProof/>
            <w:webHidden/>
          </w:rPr>
          <w:fldChar w:fldCharType="end"/>
        </w:r>
      </w:hyperlink>
    </w:p>
    <w:p w14:paraId="3D6F0544" w14:textId="73E39B77"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28" w:history="1">
        <w:r w:rsidR="00E81D2E" w:rsidRPr="006F76F1">
          <w:rPr>
            <w:rStyle w:val="af"/>
            <w:noProof/>
            <w14:scene3d>
              <w14:camera w14:prst="orthographicFront"/>
              <w14:lightRig w14:rig="threePt" w14:dir="t">
                <w14:rot w14:lat="0" w14:lon="0" w14:rev="0"/>
              </w14:lightRig>
            </w14:scene3d>
          </w:rPr>
          <w:t>1.1.1</w:t>
        </w:r>
        <w:r w:rsidR="00E81D2E" w:rsidRPr="006F76F1">
          <w:rPr>
            <w:rFonts w:asciiTheme="minorHAnsi" w:hAnsiTheme="minorHAnsi" w:cstheme="minorBidi"/>
            <w:noProof/>
            <w:sz w:val="22"/>
            <w:szCs w:val="22"/>
          </w:rPr>
          <w:tab/>
        </w:r>
        <w:r w:rsidR="00E81D2E" w:rsidRPr="006F76F1">
          <w:rPr>
            <w:rStyle w:val="af"/>
            <w:noProof/>
          </w:rPr>
          <w:t>Epidemiology and Causes of Spinal Cord Injury</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_Toc42028228 \h </w:instrText>
        </w:r>
        <w:r w:rsidR="00E81D2E" w:rsidRPr="006F76F1">
          <w:rPr>
            <w:noProof/>
            <w:webHidden/>
          </w:rPr>
        </w:r>
        <w:r w:rsidR="00E81D2E" w:rsidRPr="006F76F1">
          <w:rPr>
            <w:noProof/>
            <w:webHidden/>
          </w:rPr>
          <w:fldChar w:fldCharType="separate"/>
        </w:r>
        <w:r w:rsidR="009A543D">
          <w:rPr>
            <w:noProof/>
            <w:webHidden/>
          </w:rPr>
          <w:t>1</w:t>
        </w:r>
        <w:r w:rsidR="00E81D2E" w:rsidRPr="006F76F1">
          <w:rPr>
            <w:noProof/>
            <w:webHidden/>
          </w:rPr>
          <w:fldChar w:fldCharType="end"/>
        </w:r>
      </w:hyperlink>
    </w:p>
    <w:p w14:paraId="6729C4D6" w14:textId="357163BB"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29" w:history="1">
        <w:r w:rsidR="00E81D2E" w:rsidRPr="006F76F1">
          <w:rPr>
            <w:rStyle w:val="af"/>
            <w:noProof/>
            <w14:scene3d>
              <w14:camera w14:prst="orthographicFront"/>
              <w14:lightRig w14:rig="threePt" w14:dir="t">
                <w14:rot w14:lat="0" w14:lon="0" w14:rev="0"/>
              </w14:lightRig>
            </w14:scene3d>
          </w:rPr>
          <w:t>1.1.2</w:t>
        </w:r>
        <w:r w:rsidR="00E81D2E" w:rsidRPr="006F76F1">
          <w:rPr>
            <w:rFonts w:asciiTheme="minorHAnsi" w:hAnsiTheme="minorHAnsi" w:cstheme="minorBidi"/>
            <w:noProof/>
            <w:sz w:val="22"/>
            <w:szCs w:val="22"/>
          </w:rPr>
          <w:tab/>
        </w:r>
        <w:r w:rsidR="00E81D2E" w:rsidRPr="006F76F1">
          <w:rPr>
            <w:rStyle w:val="af"/>
            <w:noProof/>
          </w:rPr>
          <w:t>Diagnosis, Symptomology and Tre</w:t>
        </w:r>
        <w:r w:rsidR="00E81D2E" w:rsidRPr="006F76F1">
          <w:rPr>
            <w:rStyle w:val="af"/>
            <w:noProof/>
            <w:lang w:eastAsia="zh-CN"/>
          </w:rPr>
          <w:t>atment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_Toc42028229 \h </w:instrText>
        </w:r>
        <w:r w:rsidR="00E81D2E" w:rsidRPr="006F76F1">
          <w:rPr>
            <w:noProof/>
            <w:webHidden/>
          </w:rPr>
        </w:r>
        <w:r w:rsidR="00E81D2E" w:rsidRPr="006F76F1">
          <w:rPr>
            <w:noProof/>
            <w:webHidden/>
          </w:rPr>
          <w:fldChar w:fldCharType="separate"/>
        </w:r>
        <w:r w:rsidR="009A543D">
          <w:rPr>
            <w:noProof/>
            <w:webHidden/>
          </w:rPr>
          <w:t>1</w:t>
        </w:r>
        <w:r w:rsidR="00E81D2E" w:rsidRPr="006F76F1">
          <w:rPr>
            <w:noProof/>
            <w:webHidden/>
          </w:rPr>
          <w:fldChar w:fldCharType="end"/>
        </w:r>
      </w:hyperlink>
    </w:p>
    <w:p w14:paraId="48713C5A" w14:textId="100AE055"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30" w:history="1">
        <w:r w:rsidR="00E81D2E" w:rsidRPr="006F76F1">
          <w:rPr>
            <w:rStyle w:val="af"/>
            <w:noProof/>
            <w14:scene3d>
              <w14:camera w14:prst="orthographicFront"/>
              <w14:lightRig w14:rig="threePt" w14:dir="t">
                <w14:rot w14:lat="0" w14:lon="0" w14:rev="0"/>
              </w14:lightRig>
            </w14:scene3d>
          </w:rPr>
          <w:t>1.1.3</w:t>
        </w:r>
        <w:r w:rsidR="00E81D2E" w:rsidRPr="006F76F1">
          <w:rPr>
            <w:rFonts w:asciiTheme="minorHAnsi" w:hAnsiTheme="minorHAnsi" w:cstheme="minorBidi"/>
            <w:noProof/>
            <w:sz w:val="22"/>
            <w:szCs w:val="22"/>
          </w:rPr>
          <w:tab/>
        </w:r>
        <w:r w:rsidR="00E81D2E" w:rsidRPr="006F76F1">
          <w:rPr>
            <w:rStyle w:val="af"/>
            <w:noProof/>
          </w:rPr>
          <w:t>Health Priorities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_Toc42028230 \h </w:instrText>
        </w:r>
        <w:r w:rsidR="00E81D2E" w:rsidRPr="006F76F1">
          <w:rPr>
            <w:noProof/>
            <w:webHidden/>
          </w:rPr>
        </w:r>
        <w:r w:rsidR="00E81D2E" w:rsidRPr="006F76F1">
          <w:rPr>
            <w:noProof/>
            <w:webHidden/>
          </w:rPr>
          <w:fldChar w:fldCharType="separate"/>
        </w:r>
        <w:r w:rsidR="009A543D">
          <w:rPr>
            <w:noProof/>
            <w:webHidden/>
          </w:rPr>
          <w:t>2</w:t>
        </w:r>
        <w:r w:rsidR="00E81D2E" w:rsidRPr="006F76F1">
          <w:rPr>
            <w:noProof/>
            <w:webHidden/>
          </w:rPr>
          <w:fldChar w:fldCharType="end"/>
        </w:r>
      </w:hyperlink>
    </w:p>
    <w:p w14:paraId="3B253724" w14:textId="7CBC23E1"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31" w:history="1">
        <w:r w:rsidR="00E81D2E" w:rsidRPr="006F76F1">
          <w:rPr>
            <w:rStyle w:val="af"/>
            <w:noProof/>
            <w14:scene3d>
              <w14:camera w14:prst="orthographicFront"/>
              <w14:lightRig w14:rig="threePt" w14:dir="t">
                <w14:rot w14:lat="0" w14:lon="0" w14:rev="0"/>
              </w14:lightRig>
            </w14:scene3d>
          </w:rPr>
          <w:t>1.1.4</w:t>
        </w:r>
        <w:r w:rsidR="00E81D2E" w:rsidRPr="006F76F1">
          <w:rPr>
            <w:rFonts w:asciiTheme="minorHAnsi" w:hAnsiTheme="minorHAnsi" w:cstheme="minorBidi"/>
            <w:noProof/>
            <w:sz w:val="22"/>
            <w:szCs w:val="22"/>
          </w:rPr>
          <w:tab/>
        </w:r>
        <w:r w:rsidR="00E81D2E" w:rsidRPr="006F76F1">
          <w:rPr>
            <w:rStyle w:val="af"/>
            <w:noProof/>
          </w:rPr>
          <w:t>Current Standard of Care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_Toc42028231 \h </w:instrText>
        </w:r>
        <w:r w:rsidR="00E81D2E" w:rsidRPr="006F76F1">
          <w:rPr>
            <w:noProof/>
            <w:webHidden/>
          </w:rPr>
        </w:r>
        <w:r w:rsidR="00E81D2E" w:rsidRPr="006F76F1">
          <w:rPr>
            <w:noProof/>
            <w:webHidden/>
          </w:rPr>
          <w:fldChar w:fldCharType="separate"/>
        </w:r>
        <w:r w:rsidR="009A543D">
          <w:rPr>
            <w:noProof/>
            <w:webHidden/>
          </w:rPr>
          <w:t>3</w:t>
        </w:r>
        <w:r w:rsidR="00E81D2E" w:rsidRPr="006F76F1">
          <w:rPr>
            <w:noProof/>
            <w:webHidden/>
          </w:rPr>
          <w:fldChar w:fldCharType="end"/>
        </w:r>
      </w:hyperlink>
    </w:p>
    <w:p w14:paraId="1DC12FE1" w14:textId="5B2CF8F4"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32" w:history="1">
        <w:r w:rsidR="00E81D2E" w:rsidRPr="006F76F1">
          <w:rPr>
            <w:rStyle w:val="af"/>
            <w:noProof/>
            <w14:scene3d>
              <w14:camera w14:prst="orthographicFront"/>
              <w14:lightRig w14:rig="threePt" w14:dir="t">
                <w14:rot w14:lat="0" w14:lon="0" w14:rev="0"/>
              </w14:lightRig>
            </w14:scene3d>
          </w:rPr>
          <w:t>1.1.5</w:t>
        </w:r>
        <w:r w:rsidR="00E81D2E" w:rsidRPr="006F76F1">
          <w:rPr>
            <w:rFonts w:asciiTheme="minorHAnsi" w:hAnsiTheme="minorHAnsi" w:cstheme="minorBidi"/>
            <w:noProof/>
            <w:sz w:val="22"/>
            <w:szCs w:val="22"/>
          </w:rPr>
          <w:tab/>
        </w:r>
        <w:r w:rsidR="00E81D2E" w:rsidRPr="006F76F1">
          <w:rPr>
            <w:rStyle w:val="af"/>
            <w:noProof/>
          </w:rPr>
          <w:t>Electrical Stimulation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_Toc42028232 \h </w:instrText>
        </w:r>
        <w:r w:rsidR="00E81D2E" w:rsidRPr="006F76F1">
          <w:rPr>
            <w:noProof/>
            <w:webHidden/>
          </w:rPr>
        </w:r>
        <w:r w:rsidR="00E81D2E" w:rsidRPr="006F76F1">
          <w:rPr>
            <w:noProof/>
            <w:webHidden/>
          </w:rPr>
          <w:fldChar w:fldCharType="separate"/>
        </w:r>
        <w:r w:rsidR="009A543D">
          <w:rPr>
            <w:noProof/>
            <w:webHidden/>
          </w:rPr>
          <w:t>3</w:t>
        </w:r>
        <w:r w:rsidR="00E81D2E" w:rsidRPr="006F76F1">
          <w:rPr>
            <w:noProof/>
            <w:webHidden/>
          </w:rPr>
          <w:fldChar w:fldCharType="end"/>
        </w:r>
      </w:hyperlink>
    </w:p>
    <w:p w14:paraId="17568F60" w14:textId="26127961"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33" w:history="1">
        <w:r w:rsidR="00E81D2E" w:rsidRPr="006F76F1">
          <w:rPr>
            <w:rStyle w:val="af"/>
            <w:noProof/>
            <w14:scene3d>
              <w14:camera w14:prst="orthographicFront"/>
              <w14:lightRig w14:rig="threePt" w14:dir="t">
                <w14:rot w14:lat="0" w14:lon="0" w14:rev="0"/>
              </w14:lightRig>
            </w14:scene3d>
          </w:rPr>
          <w:t>1.2</w:t>
        </w:r>
        <w:r w:rsidR="00E81D2E" w:rsidRPr="006F76F1">
          <w:rPr>
            <w:rFonts w:asciiTheme="minorHAnsi" w:hAnsiTheme="minorHAnsi" w:cstheme="minorBidi"/>
            <w:noProof/>
            <w:sz w:val="22"/>
            <w:szCs w:val="22"/>
          </w:rPr>
          <w:tab/>
        </w:r>
        <w:r w:rsidR="00E81D2E" w:rsidRPr="006F76F1">
          <w:rPr>
            <w:rStyle w:val="af"/>
            <w:noProof/>
          </w:rPr>
          <w:t>Rationale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_Toc42028233 \h </w:instrText>
        </w:r>
        <w:r w:rsidR="00E81D2E" w:rsidRPr="006F76F1">
          <w:rPr>
            <w:noProof/>
            <w:webHidden/>
          </w:rPr>
        </w:r>
        <w:r w:rsidR="00E81D2E" w:rsidRPr="006F76F1">
          <w:rPr>
            <w:noProof/>
            <w:webHidden/>
          </w:rPr>
          <w:fldChar w:fldCharType="separate"/>
        </w:r>
        <w:r w:rsidR="009A543D">
          <w:rPr>
            <w:noProof/>
            <w:webHidden/>
          </w:rPr>
          <w:t>4</w:t>
        </w:r>
        <w:r w:rsidR="00E81D2E" w:rsidRPr="006F76F1">
          <w:rPr>
            <w:noProof/>
            <w:webHidden/>
          </w:rPr>
          <w:fldChar w:fldCharType="end"/>
        </w:r>
      </w:hyperlink>
    </w:p>
    <w:p w14:paraId="6EC71809" w14:textId="5137C3B5" w:rsidR="00E81D2E" w:rsidRPr="006F76F1" w:rsidRDefault="00CF7112">
      <w:pPr>
        <w:pStyle w:val="TOC1"/>
        <w:rPr>
          <w:rFonts w:asciiTheme="minorHAnsi" w:hAnsiTheme="minorHAnsi" w:cstheme="minorBidi"/>
          <w:b w:val="0"/>
          <w:caps w:val="0"/>
          <w:noProof/>
          <w:sz w:val="22"/>
          <w:szCs w:val="22"/>
        </w:rPr>
      </w:pPr>
      <w:hyperlink w:anchor="_Toc42028234" w:history="1">
        <w:r w:rsidR="00E81D2E" w:rsidRPr="006F76F1">
          <w:rPr>
            <w:rStyle w:val="af"/>
            <w:caps w:val="0"/>
            <w:noProof/>
          </w:rPr>
          <w:t>2</w:t>
        </w:r>
        <w:r w:rsidR="00E81D2E" w:rsidRPr="006F76F1">
          <w:rPr>
            <w:rFonts w:asciiTheme="minorHAnsi" w:hAnsiTheme="minorHAnsi" w:cstheme="minorBidi"/>
            <w:b w:val="0"/>
            <w:caps w:val="0"/>
            <w:noProof/>
            <w:sz w:val="22"/>
            <w:szCs w:val="22"/>
          </w:rPr>
          <w:tab/>
        </w:r>
        <w:r w:rsidR="00E81D2E" w:rsidRPr="006F76F1">
          <w:rPr>
            <w:rStyle w:val="af"/>
            <w:caps w:val="0"/>
            <w:noProof/>
          </w:rPr>
          <w:t>STUDY OBJECTIVES AND DESIGN STATEMENT OF GOALS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_Toc42028234 \h </w:instrText>
        </w:r>
        <w:r w:rsidR="00E81D2E" w:rsidRPr="006F76F1">
          <w:rPr>
            <w:caps w:val="0"/>
            <w:noProof/>
            <w:webHidden/>
          </w:rPr>
        </w:r>
        <w:r w:rsidR="00E81D2E" w:rsidRPr="006F76F1">
          <w:rPr>
            <w:caps w:val="0"/>
            <w:noProof/>
            <w:webHidden/>
          </w:rPr>
          <w:fldChar w:fldCharType="separate"/>
        </w:r>
        <w:r w:rsidR="009A543D">
          <w:rPr>
            <w:caps w:val="0"/>
            <w:noProof/>
            <w:webHidden/>
          </w:rPr>
          <w:t>5</w:t>
        </w:r>
        <w:r w:rsidR="00E81D2E" w:rsidRPr="006F76F1">
          <w:rPr>
            <w:caps w:val="0"/>
            <w:noProof/>
            <w:webHidden/>
          </w:rPr>
          <w:fldChar w:fldCharType="end"/>
        </w:r>
      </w:hyperlink>
    </w:p>
    <w:p w14:paraId="66F1FA04" w14:textId="55A8BA04"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35" w:history="1">
        <w:r w:rsidR="00E81D2E" w:rsidRPr="006F76F1">
          <w:rPr>
            <w:rStyle w:val="af"/>
            <w:noProof/>
            <w14:scene3d>
              <w14:camera w14:prst="orthographicFront"/>
              <w14:lightRig w14:rig="threePt" w14:dir="t">
                <w14:rot w14:lat="0" w14:lon="0" w14:rev="0"/>
              </w14:lightRig>
            </w14:scene3d>
          </w:rPr>
          <w:t>2.1</w:t>
        </w:r>
        <w:r w:rsidR="00E81D2E" w:rsidRPr="006F76F1">
          <w:rPr>
            <w:rFonts w:asciiTheme="minorHAnsi" w:hAnsiTheme="minorHAnsi" w:cstheme="minorBidi"/>
            <w:noProof/>
            <w:sz w:val="22"/>
            <w:szCs w:val="22"/>
          </w:rPr>
          <w:tab/>
        </w:r>
        <w:r w:rsidR="00E81D2E" w:rsidRPr="006F76F1">
          <w:rPr>
            <w:rStyle w:val="af"/>
            <w:noProof/>
          </w:rPr>
          <w:t>Statement of Goals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_Toc42028235 \h </w:instrText>
        </w:r>
        <w:r w:rsidR="00E81D2E" w:rsidRPr="006F76F1">
          <w:rPr>
            <w:noProof/>
            <w:webHidden/>
          </w:rPr>
        </w:r>
        <w:r w:rsidR="00E81D2E" w:rsidRPr="006F76F1">
          <w:rPr>
            <w:noProof/>
            <w:webHidden/>
          </w:rPr>
          <w:fldChar w:fldCharType="separate"/>
        </w:r>
        <w:r w:rsidR="009A543D">
          <w:rPr>
            <w:noProof/>
            <w:webHidden/>
          </w:rPr>
          <w:t>5</w:t>
        </w:r>
        <w:r w:rsidR="00E81D2E" w:rsidRPr="006F76F1">
          <w:rPr>
            <w:noProof/>
            <w:webHidden/>
          </w:rPr>
          <w:fldChar w:fldCharType="end"/>
        </w:r>
      </w:hyperlink>
    </w:p>
    <w:p w14:paraId="6C116941" w14:textId="0A7F15E4"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36" w:history="1">
        <w:r w:rsidR="00E81D2E" w:rsidRPr="006F76F1">
          <w:rPr>
            <w:rStyle w:val="af"/>
            <w:noProof/>
            <w14:scene3d>
              <w14:camera w14:prst="orthographicFront"/>
              <w14:lightRig w14:rig="threePt" w14:dir="t">
                <w14:rot w14:lat="0" w14:lon="0" w14:rev="0"/>
              </w14:lightRig>
            </w14:scene3d>
          </w:rPr>
          <w:t>2.2</w:t>
        </w:r>
        <w:r w:rsidR="00E81D2E" w:rsidRPr="006F76F1">
          <w:rPr>
            <w:rFonts w:asciiTheme="minorHAnsi" w:hAnsiTheme="minorHAnsi" w:cstheme="minorBidi"/>
            <w:noProof/>
            <w:sz w:val="22"/>
            <w:szCs w:val="22"/>
          </w:rPr>
          <w:tab/>
        </w:r>
        <w:r w:rsidR="00E81D2E" w:rsidRPr="006F76F1">
          <w:rPr>
            <w:rStyle w:val="af"/>
            <w:noProof/>
          </w:rPr>
          <w:t>Primary Objective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_Toc42028236 \h </w:instrText>
        </w:r>
        <w:r w:rsidR="00E81D2E" w:rsidRPr="006F76F1">
          <w:rPr>
            <w:noProof/>
            <w:webHidden/>
          </w:rPr>
        </w:r>
        <w:r w:rsidR="00E81D2E" w:rsidRPr="006F76F1">
          <w:rPr>
            <w:noProof/>
            <w:webHidden/>
          </w:rPr>
          <w:fldChar w:fldCharType="separate"/>
        </w:r>
        <w:r w:rsidR="009A543D">
          <w:rPr>
            <w:noProof/>
            <w:webHidden/>
          </w:rPr>
          <w:t>5</w:t>
        </w:r>
        <w:r w:rsidR="00E81D2E" w:rsidRPr="006F76F1">
          <w:rPr>
            <w:noProof/>
            <w:webHidden/>
          </w:rPr>
          <w:fldChar w:fldCharType="end"/>
        </w:r>
      </w:hyperlink>
    </w:p>
    <w:p w14:paraId="72FFE1D7" w14:textId="2BCBBFF7"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37" w:history="1">
        <w:r w:rsidR="00E81D2E" w:rsidRPr="006F76F1">
          <w:rPr>
            <w:rStyle w:val="af"/>
            <w:noProof/>
            <w14:scene3d>
              <w14:camera w14:prst="orthographicFront"/>
              <w14:lightRig w14:rig="threePt" w14:dir="t">
                <w14:rot w14:lat="0" w14:lon="0" w14:rev="0"/>
              </w14:lightRig>
            </w14:scene3d>
          </w:rPr>
          <w:t>2.3</w:t>
        </w:r>
        <w:r w:rsidR="00E81D2E" w:rsidRPr="006F76F1">
          <w:rPr>
            <w:rFonts w:asciiTheme="minorHAnsi" w:hAnsiTheme="minorHAnsi" w:cstheme="minorBidi"/>
            <w:noProof/>
            <w:sz w:val="22"/>
            <w:szCs w:val="22"/>
          </w:rPr>
          <w:tab/>
        </w:r>
        <w:r w:rsidR="00E81D2E" w:rsidRPr="006F76F1">
          <w:rPr>
            <w:rStyle w:val="af"/>
            <w:noProof/>
          </w:rPr>
          <w:t>Secondary Objectives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_Toc42028237 \h </w:instrText>
        </w:r>
        <w:r w:rsidR="00E81D2E" w:rsidRPr="006F76F1">
          <w:rPr>
            <w:noProof/>
            <w:webHidden/>
          </w:rPr>
        </w:r>
        <w:r w:rsidR="00E81D2E" w:rsidRPr="006F76F1">
          <w:rPr>
            <w:noProof/>
            <w:webHidden/>
          </w:rPr>
          <w:fldChar w:fldCharType="separate"/>
        </w:r>
        <w:r w:rsidR="009A543D">
          <w:rPr>
            <w:noProof/>
            <w:webHidden/>
          </w:rPr>
          <w:t>5</w:t>
        </w:r>
        <w:r w:rsidR="00E81D2E" w:rsidRPr="006F76F1">
          <w:rPr>
            <w:noProof/>
            <w:webHidden/>
          </w:rPr>
          <w:fldChar w:fldCharType="end"/>
        </w:r>
      </w:hyperlink>
    </w:p>
    <w:p w14:paraId="5D87DF6D" w14:textId="31E1E008"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38" w:history="1">
        <w:r w:rsidR="00E81D2E" w:rsidRPr="006F76F1">
          <w:rPr>
            <w:rStyle w:val="af"/>
            <w:noProof/>
            <w14:scene3d>
              <w14:camera w14:prst="orthographicFront"/>
              <w14:lightRig w14:rig="threePt" w14:dir="t">
                <w14:rot w14:lat="0" w14:lon="0" w14:rev="0"/>
              </w14:lightRig>
            </w14:scene3d>
          </w:rPr>
          <w:t>2.4</w:t>
        </w:r>
        <w:r w:rsidR="00E81D2E" w:rsidRPr="006F76F1">
          <w:rPr>
            <w:rFonts w:asciiTheme="minorHAnsi" w:hAnsiTheme="minorHAnsi" w:cstheme="minorBidi"/>
            <w:noProof/>
            <w:sz w:val="22"/>
            <w:szCs w:val="22"/>
          </w:rPr>
          <w:tab/>
        </w:r>
        <w:r w:rsidR="00E81D2E" w:rsidRPr="006F76F1">
          <w:rPr>
            <w:rStyle w:val="af"/>
            <w:noProof/>
          </w:rPr>
          <w:t>Study Design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_Toc42028238 \h </w:instrText>
        </w:r>
        <w:r w:rsidR="00E81D2E" w:rsidRPr="006F76F1">
          <w:rPr>
            <w:noProof/>
            <w:webHidden/>
          </w:rPr>
        </w:r>
        <w:r w:rsidR="00E81D2E" w:rsidRPr="006F76F1">
          <w:rPr>
            <w:noProof/>
            <w:webHidden/>
          </w:rPr>
          <w:fldChar w:fldCharType="separate"/>
        </w:r>
        <w:r w:rsidR="009A543D">
          <w:rPr>
            <w:noProof/>
            <w:webHidden/>
          </w:rPr>
          <w:t>5</w:t>
        </w:r>
        <w:r w:rsidR="00E81D2E" w:rsidRPr="006F76F1">
          <w:rPr>
            <w:noProof/>
            <w:webHidden/>
          </w:rPr>
          <w:fldChar w:fldCharType="end"/>
        </w:r>
      </w:hyperlink>
    </w:p>
    <w:p w14:paraId="40934F36" w14:textId="12124992" w:rsidR="00E81D2E" w:rsidRPr="006F76F1" w:rsidRDefault="00CF7112">
      <w:pPr>
        <w:pStyle w:val="TOC1"/>
        <w:rPr>
          <w:rFonts w:asciiTheme="minorHAnsi" w:hAnsiTheme="minorHAnsi" w:cstheme="minorBidi"/>
          <w:b w:val="0"/>
          <w:caps w:val="0"/>
          <w:noProof/>
          <w:sz w:val="22"/>
          <w:szCs w:val="22"/>
        </w:rPr>
      </w:pPr>
      <w:hyperlink w:anchor="_Toc42028239" w:history="1">
        <w:r w:rsidR="00E81D2E" w:rsidRPr="006F76F1">
          <w:rPr>
            <w:rStyle w:val="af"/>
            <w:caps w:val="0"/>
            <w:noProof/>
          </w:rPr>
          <w:t>3</w:t>
        </w:r>
        <w:r w:rsidR="00E81D2E" w:rsidRPr="006F76F1">
          <w:rPr>
            <w:rFonts w:asciiTheme="minorHAnsi" w:hAnsiTheme="minorHAnsi" w:cstheme="minorBidi"/>
            <w:b w:val="0"/>
            <w:caps w:val="0"/>
            <w:noProof/>
            <w:sz w:val="22"/>
            <w:szCs w:val="22"/>
          </w:rPr>
          <w:tab/>
        </w:r>
        <w:r w:rsidR="00E81D2E" w:rsidRPr="006F76F1">
          <w:rPr>
            <w:rStyle w:val="af"/>
            <w:caps w:val="0"/>
            <w:noProof/>
          </w:rPr>
          <w:t>STUDY POPULATION</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_Toc42028239 \h </w:instrText>
        </w:r>
        <w:r w:rsidR="00E81D2E" w:rsidRPr="006F76F1">
          <w:rPr>
            <w:caps w:val="0"/>
            <w:noProof/>
            <w:webHidden/>
          </w:rPr>
        </w:r>
        <w:r w:rsidR="00E81D2E" w:rsidRPr="006F76F1">
          <w:rPr>
            <w:caps w:val="0"/>
            <w:noProof/>
            <w:webHidden/>
          </w:rPr>
          <w:fldChar w:fldCharType="separate"/>
        </w:r>
        <w:r w:rsidR="009A543D">
          <w:rPr>
            <w:caps w:val="0"/>
            <w:noProof/>
            <w:webHidden/>
          </w:rPr>
          <w:t>7</w:t>
        </w:r>
        <w:r w:rsidR="00E81D2E" w:rsidRPr="006F76F1">
          <w:rPr>
            <w:caps w:val="0"/>
            <w:noProof/>
            <w:webHidden/>
          </w:rPr>
          <w:fldChar w:fldCharType="end"/>
        </w:r>
      </w:hyperlink>
    </w:p>
    <w:p w14:paraId="6E5292B2" w14:textId="406A08CE"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0" w:history="1">
        <w:r w:rsidR="00E81D2E" w:rsidRPr="006F76F1">
          <w:rPr>
            <w:rStyle w:val="af"/>
            <w:noProof/>
            <w14:scene3d>
              <w14:camera w14:prst="orthographicFront"/>
              <w14:lightRig w14:rig="threePt" w14:dir="t">
                <w14:rot w14:lat="0" w14:lon="0" w14:rev="0"/>
              </w14:lightRig>
            </w14:scene3d>
          </w:rPr>
          <w:t>3.1</w:t>
        </w:r>
        <w:r w:rsidR="00E81D2E" w:rsidRPr="006F76F1">
          <w:rPr>
            <w:rFonts w:asciiTheme="minorHAnsi" w:hAnsiTheme="minorHAnsi" w:cstheme="minorBidi"/>
            <w:noProof/>
            <w:sz w:val="22"/>
            <w:szCs w:val="22"/>
          </w:rPr>
          <w:tab/>
        </w:r>
        <w:r w:rsidR="00E81D2E" w:rsidRPr="006F76F1">
          <w:rPr>
            <w:rStyle w:val="af"/>
            <w:noProof/>
          </w:rPr>
          <w:t>Inclusion Criteria</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_Toc42028240 \h </w:instrText>
        </w:r>
        <w:r w:rsidR="00E81D2E" w:rsidRPr="006F76F1">
          <w:rPr>
            <w:noProof/>
            <w:webHidden/>
          </w:rPr>
        </w:r>
        <w:r w:rsidR="00E81D2E" w:rsidRPr="006F76F1">
          <w:rPr>
            <w:noProof/>
            <w:webHidden/>
          </w:rPr>
          <w:fldChar w:fldCharType="separate"/>
        </w:r>
        <w:r w:rsidR="009A543D">
          <w:rPr>
            <w:noProof/>
            <w:webHidden/>
          </w:rPr>
          <w:t>7</w:t>
        </w:r>
        <w:r w:rsidR="00E81D2E" w:rsidRPr="006F76F1">
          <w:rPr>
            <w:noProof/>
            <w:webHidden/>
          </w:rPr>
          <w:fldChar w:fldCharType="end"/>
        </w:r>
      </w:hyperlink>
    </w:p>
    <w:p w14:paraId="70D2ACD3" w14:textId="4B63F44D"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1" w:history="1">
        <w:r w:rsidR="00E81D2E" w:rsidRPr="006F76F1">
          <w:rPr>
            <w:rStyle w:val="af"/>
            <w:noProof/>
            <w14:scene3d>
              <w14:camera w14:prst="orthographicFront"/>
              <w14:lightRig w14:rig="threePt" w14:dir="t">
                <w14:rot w14:lat="0" w14:lon="0" w14:rev="0"/>
              </w14:lightRig>
            </w14:scene3d>
          </w:rPr>
          <w:t>3.2</w:t>
        </w:r>
        <w:r w:rsidR="00E81D2E" w:rsidRPr="006F76F1">
          <w:rPr>
            <w:rFonts w:asciiTheme="minorHAnsi" w:hAnsiTheme="minorHAnsi" w:cstheme="minorBidi"/>
            <w:noProof/>
            <w:sz w:val="22"/>
            <w:szCs w:val="22"/>
          </w:rPr>
          <w:tab/>
        </w:r>
        <w:r w:rsidR="00E81D2E" w:rsidRPr="006F76F1">
          <w:rPr>
            <w:rStyle w:val="af"/>
            <w:noProof/>
          </w:rPr>
          <w:t>Exclusion Criteria</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_Toc42028241 \h </w:instrText>
        </w:r>
        <w:r w:rsidR="00E81D2E" w:rsidRPr="006F76F1">
          <w:rPr>
            <w:noProof/>
            <w:webHidden/>
          </w:rPr>
        </w:r>
        <w:r w:rsidR="00E81D2E" w:rsidRPr="006F76F1">
          <w:rPr>
            <w:noProof/>
            <w:webHidden/>
          </w:rPr>
          <w:fldChar w:fldCharType="separate"/>
        </w:r>
        <w:r w:rsidR="009A543D">
          <w:rPr>
            <w:noProof/>
            <w:webHidden/>
          </w:rPr>
          <w:t>8</w:t>
        </w:r>
        <w:r w:rsidR="00E81D2E" w:rsidRPr="006F76F1">
          <w:rPr>
            <w:noProof/>
            <w:webHidden/>
          </w:rPr>
          <w:fldChar w:fldCharType="end"/>
        </w:r>
      </w:hyperlink>
    </w:p>
    <w:p w14:paraId="5D3D05B9" w14:textId="1D3B4700"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2" w:history="1">
        <w:r w:rsidR="00E81D2E" w:rsidRPr="006F76F1">
          <w:rPr>
            <w:rStyle w:val="af"/>
            <w:noProof/>
            <w14:scene3d>
              <w14:camera w14:prst="orthographicFront"/>
              <w14:lightRig w14:rig="threePt" w14:dir="t">
                <w14:rot w14:lat="0" w14:lon="0" w14:rev="0"/>
              </w14:lightRig>
            </w14:scene3d>
          </w:rPr>
          <w:t>3.3</w:t>
        </w:r>
        <w:r w:rsidR="00E81D2E" w:rsidRPr="006F76F1">
          <w:rPr>
            <w:rFonts w:asciiTheme="minorHAnsi" w:hAnsiTheme="minorHAnsi" w:cstheme="minorBidi"/>
            <w:noProof/>
            <w:sz w:val="22"/>
            <w:szCs w:val="22"/>
          </w:rPr>
          <w:tab/>
        </w:r>
        <w:r w:rsidR="00E81D2E" w:rsidRPr="006F76F1">
          <w:rPr>
            <w:rStyle w:val="af"/>
            <w:noProof/>
          </w:rPr>
          <w:t>Recruitment Process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_Toc42028242 \h </w:instrText>
        </w:r>
        <w:r w:rsidR="00E81D2E" w:rsidRPr="006F76F1">
          <w:rPr>
            <w:noProof/>
            <w:webHidden/>
          </w:rPr>
        </w:r>
        <w:r w:rsidR="00E81D2E" w:rsidRPr="006F76F1">
          <w:rPr>
            <w:noProof/>
            <w:webHidden/>
          </w:rPr>
          <w:fldChar w:fldCharType="separate"/>
        </w:r>
        <w:r w:rsidR="009A543D">
          <w:rPr>
            <w:noProof/>
            <w:webHidden/>
          </w:rPr>
          <w:t>9</w:t>
        </w:r>
        <w:r w:rsidR="00E81D2E" w:rsidRPr="006F76F1">
          <w:rPr>
            <w:noProof/>
            <w:webHidden/>
          </w:rPr>
          <w:fldChar w:fldCharType="end"/>
        </w:r>
      </w:hyperlink>
    </w:p>
    <w:p w14:paraId="091179C7" w14:textId="037466C7"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3" w:history="1">
        <w:r w:rsidR="00E81D2E" w:rsidRPr="006F76F1">
          <w:rPr>
            <w:rStyle w:val="af"/>
            <w:noProof/>
            <w14:scene3d>
              <w14:camera w14:prst="orthographicFront"/>
              <w14:lightRig w14:rig="threePt" w14:dir="t">
                <w14:rot w14:lat="0" w14:lon="0" w14:rev="0"/>
              </w14:lightRig>
            </w14:scene3d>
          </w:rPr>
          <w:t>3.4</w:t>
        </w:r>
        <w:r w:rsidR="00E81D2E" w:rsidRPr="006F76F1">
          <w:rPr>
            <w:rFonts w:asciiTheme="minorHAnsi" w:hAnsiTheme="minorHAnsi" w:cstheme="minorBidi"/>
            <w:noProof/>
            <w:sz w:val="22"/>
            <w:szCs w:val="22"/>
          </w:rPr>
          <w:tab/>
        </w:r>
        <w:r w:rsidR="00E81D2E" w:rsidRPr="006F76F1">
          <w:rPr>
            <w:rStyle w:val="af"/>
            <w:noProof/>
          </w:rPr>
          <w:t>Co-Enrollment Guidelines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_Toc42028243 \h </w:instrText>
        </w:r>
        <w:r w:rsidR="00E81D2E" w:rsidRPr="006F76F1">
          <w:rPr>
            <w:noProof/>
            <w:webHidden/>
          </w:rPr>
        </w:r>
        <w:r w:rsidR="00E81D2E" w:rsidRPr="006F76F1">
          <w:rPr>
            <w:noProof/>
            <w:webHidden/>
          </w:rPr>
          <w:fldChar w:fldCharType="separate"/>
        </w:r>
        <w:r w:rsidR="009A543D">
          <w:rPr>
            <w:noProof/>
            <w:webHidden/>
          </w:rPr>
          <w:t>10</w:t>
        </w:r>
        <w:r w:rsidR="00E81D2E" w:rsidRPr="006F76F1">
          <w:rPr>
            <w:noProof/>
            <w:webHidden/>
          </w:rPr>
          <w:fldChar w:fldCharType="end"/>
        </w:r>
      </w:hyperlink>
    </w:p>
    <w:p w14:paraId="7E798C86" w14:textId="09491B87"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4" w:history="1">
        <w:r w:rsidR="00E81D2E" w:rsidRPr="006F76F1">
          <w:rPr>
            <w:rStyle w:val="af"/>
            <w:noProof/>
            <w14:scene3d>
              <w14:camera w14:prst="orthographicFront"/>
              <w14:lightRig w14:rig="threePt" w14:dir="t">
                <w14:rot w14:lat="0" w14:lon="0" w14:rev="0"/>
              </w14:lightRig>
            </w14:scene3d>
          </w:rPr>
          <w:t>3.5</w:t>
        </w:r>
        <w:r w:rsidR="00E81D2E" w:rsidRPr="006F76F1">
          <w:rPr>
            <w:rFonts w:asciiTheme="minorHAnsi" w:hAnsiTheme="minorHAnsi" w:cstheme="minorBidi"/>
            <w:noProof/>
            <w:sz w:val="22"/>
            <w:szCs w:val="22"/>
          </w:rPr>
          <w:tab/>
        </w:r>
        <w:r w:rsidR="00E81D2E" w:rsidRPr="006F76F1">
          <w:rPr>
            <w:rStyle w:val="af"/>
            <w:noProof/>
          </w:rPr>
          <w:t>Participant Retention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_Toc42028244 \h </w:instrText>
        </w:r>
        <w:r w:rsidR="00E81D2E" w:rsidRPr="006F76F1">
          <w:rPr>
            <w:noProof/>
            <w:webHidden/>
          </w:rPr>
        </w:r>
        <w:r w:rsidR="00E81D2E" w:rsidRPr="006F76F1">
          <w:rPr>
            <w:noProof/>
            <w:webHidden/>
          </w:rPr>
          <w:fldChar w:fldCharType="separate"/>
        </w:r>
        <w:r w:rsidR="009A543D">
          <w:rPr>
            <w:noProof/>
            <w:webHidden/>
          </w:rPr>
          <w:t>10</w:t>
        </w:r>
        <w:r w:rsidR="00E81D2E" w:rsidRPr="006F76F1">
          <w:rPr>
            <w:noProof/>
            <w:webHidden/>
          </w:rPr>
          <w:fldChar w:fldCharType="end"/>
        </w:r>
      </w:hyperlink>
    </w:p>
    <w:p w14:paraId="1810EA97" w14:textId="40369AB5"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5" w:history="1">
        <w:r w:rsidR="00E81D2E" w:rsidRPr="006F76F1">
          <w:rPr>
            <w:rStyle w:val="af"/>
            <w:noProof/>
            <w14:scene3d>
              <w14:camera w14:prst="orthographicFront"/>
              <w14:lightRig w14:rig="threePt" w14:dir="t">
                <w14:rot w14:lat="0" w14:lon="0" w14:rev="0"/>
              </w14:lightRig>
            </w14:scene3d>
          </w:rPr>
          <w:t>3.6</w:t>
        </w:r>
        <w:r w:rsidR="00E81D2E" w:rsidRPr="006F76F1">
          <w:rPr>
            <w:rFonts w:asciiTheme="minorHAnsi" w:hAnsiTheme="minorHAnsi" w:cstheme="minorBidi"/>
            <w:noProof/>
            <w:sz w:val="22"/>
            <w:szCs w:val="22"/>
          </w:rPr>
          <w:tab/>
        </w:r>
        <w:r w:rsidR="00E81D2E" w:rsidRPr="006F76F1">
          <w:rPr>
            <w:rStyle w:val="af"/>
            <w:noProof/>
          </w:rPr>
          <w:t>Participant Adherence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_Toc42028245 \h </w:instrText>
        </w:r>
        <w:r w:rsidR="00E81D2E" w:rsidRPr="006F76F1">
          <w:rPr>
            <w:noProof/>
            <w:webHidden/>
          </w:rPr>
        </w:r>
        <w:r w:rsidR="00E81D2E" w:rsidRPr="006F76F1">
          <w:rPr>
            <w:noProof/>
            <w:webHidden/>
          </w:rPr>
          <w:fldChar w:fldCharType="separate"/>
        </w:r>
        <w:r w:rsidR="009A543D">
          <w:rPr>
            <w:noProof/>
            <w:webHidden/>
          </w:rPr>
          <w:t>11</w:t>
        </w:r>
        <w:r w:rsidR="00E81D2E" w:rsidRPr="006F76F1">
          <w:rPr>
            <w:noProof/>
            <w:webHidden/>
          </w:rPr>
          <w:fldChar w:fldCharType="end"/>
        </w:r>
      </w:hyperlink>
    </w:p>
    <w:p w14:paraId="5C046AB6" w14:textId="067DEB6C"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46" w:history="1">
        <w:r w:rsidR="00E81D2E" w:rsidRPr="006F76F1">
          <w:rPr>
            <w:rStyle w:val="af"/>
            <w:noProof/>
            <w14:scene3d>
              <w14:camera w14:prst="orthographicFront"/>
              <w14:lightRig w14:rig="threePt" w14:dir="t">
                <w14:rot w14:lat="0" w14:lon="0" w14:rev="0"/>
              </w14:lightRig>
            </w14:scene3d>
          </w:rPr>
          <w:t>3.7</w:t>
        </w:r>
        <w:r w:rsidR="00E81D2E" w:rsidRPr="006F76F1">
          <w:rPr>
            <w:rFonts w:asciiTheme="minorHAnsi" w:hAnsiTheme="minorHAnsi" w:cstheme="minorBidi"/>
            <w:noProof/>
            <w:sz w:val="22"/>
            <w:szCs w:val="22"/>
          </w:rPr>
          <w:tab/>
        </w:r>
        <w:r w:rsidR="00E81D2E" w:rsidRPr="006F76F1">
          <w:rPr>
            <w:rStyle w:val="af"/>
            <w:noProof/>
          </w:rPr>
          <w:t>Participant Withdrawal</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_Toc42028246 \h </w:instrText>
        </w:r>
        <w:r w:rsidR="00E81D2E" w:rsidRPr="006F76F1">
          <w:rPr>
            <w:noProof/>
            <w:webHidden/>
          </w:rPr>
        </w:r>
        <w:r w:rsidR="00E81D2E" w:rsidRPr="006F76F1">
          <w:rPr>
            <w:noProof/>
            <w:webHidden/>
          </w:rPr>
          <w:fldChar w:fldCharType="separate"/>
        </w:r>
        <w:r w:rsidR="009A543D">
          <w:rPr>
            <w:noProof/>
            <w:webHidden/>
          </w:rPr>
          <w:t>12</w:t>
        </w:r>
        <w:r w:rsidR="00E81D2E" w:rsidRPr="006F76F1">
          <w:rPr>
            <w:noProof/>
            <w:webHidden/>
          </w:rPr>
          <w:fldChar w:fldCharType="end"/>
        </w:r>
      </w:hyperlink>
    </w:p>
    <w:p w14:paraId="307EA960" w14:textId="23C246F4"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47" w:history="1">
        <w:r w:rsidR="00E81D2E" w:rsidRPr="006F76F1">
          <w:rPr>
            <w:rStyle w:val="af"/>
            <w:noProof/>
            <w14:scene3d>
              <w14:camera w14:prst="orthographicFront"/>
              <w14:lightRig w14:rig="threePt" w14:dir="t">
                <w14:rot w14:lat="0" w14:lon="0" w14:rev="0"/>
              </w14:lightRig>
            </w14:scene3d>
          </w:rPr>
          <w:t>3.7.1</w:t>
        </w:r>
        <w:r w:rsidR="00E81D2E" w:rsidRPr="006F76F1">
          <w:rPr>
            <w:rFonts w:asciiTheme="minorHAnsi" w:hAnsiTheme="minorHAnsi" w:cstheme="minorBidi"/>
            <w:noProof/>
            <w:sz w:val="22"/>
            <w:szCs w:val="22"/>
          </w:rPr>
          <w:tab/>
        </w:r>
        <w:r w:rsidR="00E81D2E" w:rsidRPr="006F76F1">
          <w:rPr>
            <w:rStyle w:val="af"/>
            <w:noProof/>
          </w:rPr>
          <w:t>Rules for Withdrawing during the Intervention Phase: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_Toc42028247 \h </w:instrText>
        </w:r>
        <w:r w:rsidR="00E81D2E" w:rsidRPr="006F76F1">
          <w:rPr>
            <w:noProof/>
            <w:webHidden/>
          </w:rPr>
        </w:r>
        <w:r w:rsidR="00E81D2E" w:rsidRPr="006F76F1">
          <w:rPr>
            <w:noProof/>
            <w:webHidden/>
          </w:rPr>
          <w:fldChar w:fldCharType="separate"/>
        </w:r>
        <w:r w:rsidR="009A543D">
          <w:rPr>
            <w:noProof/>
            <w:webHidden/>
          </w:rPr>
          <w:t>12</w:t>
        </w:r>
        <w:r w:rsidR="00E81D2E" w:rsidRPr="006F76F1">
          <w:rPr>
            <w:noProof/>
            <w:webHidden/>
          </w:rPr>
          <w:fldChar w:fldCharType="end"/>
        </w:r>
      </w:hyperlink>
    </w:p>
    <w:p w14:paraId="063498E0" w14:textId="0A1D39DB"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48" w:history="1">
        <w:r w:rsidR="00E81D2E" w:rsidRPr="006F76F1">
          <w:rPr>
            <w:rStyle w:val="af"/>
            <w:noProof/>
            <w14:scene3d>
              <w14:camera w14:prst="orthographicFront"/>
              <w14:lightRig w14:rig="threePt" w14:dir="t">
                <w14:rot w14:lat="0" w14:lon="0" w14:rev="0"/>
              </w14:lightRig>
            </w14:scene3d>
          </w:rPr>
          <w:t>3.7.2</w:t>
        </w:r>
        <w:r w:rsidR="00E81D2E" w:rsidRPr="006F76F1">
          <w:rPr>
            <w:rFonts w:asciiTheme="minorHAnsi" w:hAnsiTheme="minorHAnsi" w:cstheme="minorBidi"/>
            <w:noProof/>
            <w:sz w:val="22"/>
            <w:szCs w:val="22"/>
          </w:rPr>
          <w:tab/>
        </w:r>
        <w:r w:rsidR="00E81D2E" w:rsidRPr="006F76F1">
          <w:rPr>
            <w:rStyle w:val="af"/>
            <w:noProof/>
          </w:rPr>
          <w:t>Rules for Withdrawing during the Follow-up Phase: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_Toc42028248 \h </w:instrText>
        </w:r>
        <w:r w:rsidR="00E81D2E" w:rsidRPr="006F76F1">
          <w:rPr>
            <w:noProof/>
            <w:webHidden/>
          </w:rPr>
        </w:r>
        <w:r w:rsidR="00E81D2E" w:rsidRPr="006F76F1">
          <w:rPr>
            <w:noProof/>
            <w:webHidden/>
          </w:rPr>
          <w:fldChar w:fldCharType="separate"/>
        </w:r>
        <w:r w:rsidR="009A543D">
          <w:rPr>
            <w:noProof/>
            <w:webHidden/>
          </w:rPr>
          <w:t>12</w:t>
        </w:r>
        <w:r w:rsidR="00E81D2E" w:rsidRPr="006F76F1">
          <w:rPr>
            <w:noProof/>
            <w:webHidden/>
          </w:rPr>
          <w:fldChar w:fldCharType="end"/>
        </w:r>
      </w:hyperlink>
    </w:p>
    <w:p w14:paraId="2AD98A6A" w14:textId="4648495B" w:rsidR="00E81D2E" w:rsidRPr="006F76F1" w:rsidRDefault="00CF7112">
      <w:pPr>
        <w:pStyle w:val="TOC1"/>
        <w:rPr>
          <w:rFonts w:asciiTheme="minorHAnsi" w:hAnsiTheme="minorHAnsi" w:cstheme="minorBidi"/>
          <w:b w:val="0"/>
          <w:caps w:val="0"/>
          <w:noProof/>
          <w:sz w:val="22"/>
          <w:szCs w:val="22"/>
        </w:rPr>
      </w:pPr>
      <w:hyperlink w:anchor="_Toc42028249" w:history="1">
        <w:r w:rsidR="00E81D2E" w:rsidRPr="006F76F1">
          <w:rPr>
            <w:rStyle w:val="af"/>
            <w:caps w:val="0"/>
            <w:noProof/>
          </w:rPr>
          <w:t>4</w:t>
        </w:r>
        <w:r w:rsidR="00E81D2E" w:rsidRPr="006F76F1">
          <w:rPr>
            <w:rFonts w:asciiTheme="minorHAnsi" w:hAnsiTheme="minorHAnsi" w:cstheme="minorBidi"/>
            <w:b w:val="0"/>
            <w:caps w:val="0"/>
            <w:noProof/>
            <w:sz w:val="22"/>
            <w:szCs w:val="22"/>
          </w:rPr>
          <w:tab/>
        </w:r>
        <w:r w:rsidR="00E81D2E" w:rsidRPr="006F76F1">
          <w:rPr>
            <w:rStyle w:val="af"/>
            <w:caps w:val="0"/>
            <w:noProof/>
          </w:rPr>
          <w:t>STUDY TREATMENT/PRODUCT/INTERVENTION</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_Toc42028249 \h </w:instrText>
        </w:r>
        <w:r w:rsidR="00E81D2E" w:rsidRPr="006F76F1">
          <w:rPr>
            <w:caps w:val="0"/>
            <w:noProof/>
            <w:webHidden/>
          </w:rPr>
        </w:r>
        <w:r w:rsidR="00E81D2E" w:rsidRPr="006F76F1">
          <w:rPr>
            <w:caps w:val="0"/>
            <w:noProof/>
            <w:webHidden/>
          </w:rPr>
          <w:fldChar w:fldCharType="separate"/>
        </w:r>
        <w:r w:rsidR="009A543D">
          <w:rPr>
            <w:caps w:val="0"/>
            <w:noProof/>
            <w:webHidden/>
          </w:rPr>
          <w:t>12</w:t>
        </w:r>
        <w:r w:rsidR="00E81D2E" w:rsidRPr="006F76F1">
          <w:rPr>
            <w:caps w:val="0"/>
            <w:noProof/>
            <w:webHidden/>
          </w:rPr>
          <w:fldChar w:fldCharType="end"/>
        </w:r>
      </w:hyperlink>
    </w:p>
    <w:p w14:paraId="769FD175" w14:textId="6797524F"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0" w:history="1">
        <w:r w:rsidR="00E81D2E" w:rsidRPr="006F76F1">
          <w:rPr>
            <w:rStyle w:val="af"/>
            <w:noProof/>
            <w14:scene3d>
              <w14:camera w14:prst="orthographicFront"/>
              <w14:lightRig w14:rig="threePt" w14:dir="t">
                <w14:rot w14:lat="0" w14:lon="0" w14:rev="0"/>
              </w14:lightRig>
            </w14:scene3d>
          </w:rPr>
          <w:t>4.1</w:t>
        </w:r>
        <w:r w:rsidR="00E81D2E" w:rsidRPr="006F76F1">
          <w:rPr>
            <w:rFonts w:asciiTheme="minorHAnsi" w:hAnsiTheme="minorHAnsi" w:cstheme="minorBidi"/>
            <w:noProof/>
            <w:sz w:val="22"/>
            <w:szCs w:val="22"/>
          </w:rPr>
          <w:tab/>
        </w:r>
        <w:r w:rsidR="00E81D2E" w:rsidRPr="006F76F1">
          <w:rPr>
            <w:rStyle w:val="af"/>
            <w:noProof/>
          </w:rPr>
          <w:t>Device Details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_Toc42028250 \h </w:instrText>
        </w:r>
        <w:r w:rsidR="00E81D2E" w:rsidRPr="006F76F1">
          <w:rPr>
            <w:noProof/>
            <w:webHidden/>
          </w:rPr>
        </w:r>
        <w:r w:rsidR="00E81D2E" w:rsidRPr="006F76F1">
          <w:rPr>
            <w:noProof/>
            <w:webHidden/>
          </w:rPr>
          <w:fldChar w:fldCharType="separate"/>
        </w:r>
        <w:r w:rsidR="009A543D">
          <w:rPr>
            <w:noProof/>
            <w:webHidden/>
          </w:rPr>
          <w:t>12</w:t>
        </w:r>
        <w:r w:rsidR="00E81D2E" w:rsidRPr="006F76F1">
          <w:rPr>
            <w:noProof/>
            <w:webHidden/>
          </w:rPr>
          <w:fldChar w:fldCharType="end"/>
        </w:r>
      </w:hyperlink>
    </w:p>
    <w:p w14:paraId="6C33643F" w14:textId="5B223451"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1" w:history="1">
        <w:r w:rsidR="00E81D2E" w:rsidRPr="006F76F1">
          <w:rPr>
            <w:rStyle w:val="af"/>
            <w:noProof/>
            <w14:scene3d>
              <w14:camera w14:prst="orthographicFront"/>
              <w14:lightRig w14:rig="threePt" w14:dir="t">
                <w14:rot w14:lat="0" w14:lon="0" w14:rev="0"/>
              </w14:lightRig>
            </w14:scene3d>
          </w:rPr>
          <w:t>4.2</w:t>
        </w:r>
        <w:r w:rsidR="00E81D2E" w:rsidRPr="006F76F1">
          <w:rPr>
            <w:rFonts w:asciiTheme="minorHAnsi" w:hAnsiTheme="minorHAnsi" w:cstheme="minorBidi"/>
            <w:noProof/>
            <w:sz w:val="22"/>
            <w:szCs w:val="22"/>
          </w:rPr>
          <w:tab/>
        </w:r>
        <w:r w:rsidR="00E81D2E" w:rsidRPr="006F76F1">
          <w:rPr>
            <w:rStyle w:val="af"/>
            <w:noProof/>
          </w:rPr>
          <w:t>Intervention Regimen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_Toc42028251 \h </w:instrText>
        </w:r>
        <w:r w:rsidR="00E81D2E" w:rsidRPr="006F76F1">
          <w:rPr>
            <w:noProof/>
            <w:webHidden/>
          </w:rPr>
        </w:r>
        <w:r w:rsidR="00E81D2E" w:rsidRPr="006F76F1">
          <w:rPr>
            <w:noProof/>
            <w:webHidden/>
          </w:rPr>
          <w:fldChar w:fldCharType="separate"/>
        </w:r>
        <w:r w:rsidR="009A543D">
          <w:rPr>
            <w:noProof/>
            <w:webHidden/>
          </w:rPr>
          <w:t>12</w:t>
        </w:r>
        <w:r w:rsidR="00E81D2E" w:rsidRPr="006F76F1">
          <w:rPr>
            <w:noProof/>
            <w:webHidden/>
          </w:rPr>
          <w:fldChar w:fldCharType="end"/>
        </w:r>
      </w:hyperlink>
    </w:p>
    <w:p w14:paraId="0A99B0B6" w14:textId="45D1DE87"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2" w:history="1">
        <w:r w:rsidR="00E81D2E" w:rsidRPr="006F76F1">
          <w:rPr>
            <w:rStyle w:val="af"/>
            <w:noProof/>
            <w14:scene3d>
              <w14:camera w14:prst="orthographicFront"/>
              <w14:lightRig w14:rig="threePt" w14:dir="t">
                <w14:rot w14:lat="0" w14:lon="0" w14:rev="0"/>
              </w14:lightRig>
            </w14:scene3d>
          </w:rPr>
          <w:t>4.3</w:t>
        </w:r>
        <w:r w:rsidR="00E81D2E" w:rsidRPr="006F76F1">
          <w:rPr>
            <w:rFonts w:asciiTheme="minorHAnsi" w:hAnsiTheme="minorHAnsi" w:cstheme="minorBidi"/>
            <w:noProof/>
            <w:sz w:val="22"/>
            <w:szCs w:val="22"/>
          </w:rPr>
          <w:tab/>
        </w:r>
        <w:r w:rsidR="00E81D2E" w:rsidRPr="006F76F1">
          <w:rPr>
            <w:rStyle w:val="af"/>
            <w:noProof/>
          </w:rPr>
          <w:t>Device Administration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_Toc42028252 \h </w:instrText>
        </w:r>
        <w:r w:rsidR="00E81D2E" w:rsidRPr="006F76F1">
          <w:rPr>
            <w:noProof/>
            <w:webHidden/>
          </w:rPr>
        </w:r>
        <w:r w:rsidR="00E81D2E" w:rsidRPr="006F76F1">
          <w:rPr>
            <w:noProof/>
            <w:webHidden/>
          </w:rPr>
          <w:fldChar w:fldCharType="separate"/>
        </w:r>
        <w:r w:rsidR="009A543D">
          <w:rPr>
            <w:noProof/>
            <w:webHidden/>
          </w:rPr>
          <w:t>13</w:t>
        </w:r>
        <w:r w:rsidR="00E81D2E" w:rsidRPr="006F76F1">
          <w:rPr>
            <w:noProof/>
            <w:webHidden/>
          </w:rPr>
          <w:fldChar w:fldCharType="end"/>
        </w:r>
      </w:hyperlink>
    </w:p>
    <w:p w14:paraId="451CF847" w14:textId="4223556E"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3" w:history="1">
        <w:r w:rsidR="00E81D2E" w:rsidRPr="006F76F1">
          <w:rPr>
            <w:rStyle w:val="af"/>
            <w:noProof/>
            <w14:scene3d>
              <w14:camera w14:prst="orthographicFront"/>
              <w14:lightRig w14:rig="threePt" w14:dir="t">
                <w14:rot w14:lat="0" w14:lon="0" w14:rev="0"/>
              </w14:lightRig>
            </w14:scene3d>
          </w:rPr>
          <w:t>4.4</w:t>
        </w:r>
        <w:r w:rsidR="00E81D2E" w:rsidRPr="006F76F1">
          <w:rPr>
            <w:rFonts w:asciiTheme="minorHAnsi" w:hAnsiTheme="minorHAnsi" w:cstheme="minorBidi"/>
            <w:noProof/>
            <w:sz w:val="22"/>
            <w:szCs w:val="22"/>
          </w:rPr>
          <w:tab/>
        </w:r>
        <w:r w:rsidR="00E81D2E" w:rsidRPr="006F76F1">
          <w:rPr>
            <w:rStyle w:val="af"/>
            <w:noProof/>
          </w:rPr>
          <w:t>Device Supply and Accountability</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_Toc42028253 \h </w:instrText>
        </w:r>
        <w:r w:rsidR="00E81D2E" w:rsidRPr="006F76F1">
          <w:rPr>
            <w:noProof/>
            <w:webHidden/>
          </w:rPr>
        </w:r>
        <w:r w:rsidR="00E81D2E" w:rsidRPr="006F76F1">
          <w:rPr>
            <w:noProof/>
            <w:webHidden/>
          </w:rPr>
          <w:fldChar w:fldCharType="separate"/>
        </w:r>
        <w:r w:rsidR="009A543D">
          <w:rPr>
            <w:noProof/>
            <w:webHidden/>
          </w:rPr>
          <w:t>14</w:t>
        </w:r>
        <w:r w:rsidR="00E81D2E" w:rsidRPr="006F76F1">
          <w:rPr>
            <w:noProof/>
            <w:webHidden/>
          </w:rPr>
          <w:fldChar w:fldCharType="end"/>
        </w:r>
      </w:hyperlink>
    </w:p>
    <w:p w14:paraId="036DA48C" w14:textId="3FC1D332"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4" w:history="1">
        <w:r w:rsidR="00E81D2E" w:rsidRPr="006F76F1">
          <w:rPr>
            <w:rStyle w:val="af"/>
            <w:noProof/>
            <w14:scene3d>
              <w14:camera w14:prst="orthographicFront"/>
              <w14:lightRig w14:rig="threePt" w14:dir="t">
                <w14:rot w14:lat="0" w14:lon="0" w14:rev="0"/>
              </w14:lightRig>
            </w14:scene3d>
          </w:rPr>
          <w:t>4.5</w:t>
        </w:r>
        <w:r w:rsidR="00E81D2E" w:rsidRPr="006F76F1">
          <w:rPr>
            <w:rFonts w:asciiTheme="minorHAnsi" w:hAnsiTheme="minorHAnsi" w:cstheme="minorBidi"/>
            <w:noProof/>
            <w:sz w:val="22"/>
            <w:szCs w:val="22"/>
          </w:rPr>
          <w:tab/>
        </w:r>
        <w:r w:rsidR="00E81D2E" w:rsidRPr="006F76F1">
          <w:rPr>
            <w:rStyle w:val="af"/>
            <w:noProof/>
          </w:rPr>
          <w:t>Adherence Assessment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_Toc42028254 \h </w:instrText>
        </w:r>
        <w:r w:rsidR="00E81D2E" w:rsidRPr="006F76F1">
          <w:rPr>
            <w:noProof/>
            <w:webHidden/>
          </w:rPr>
        </w:r>
        <w:r w:rsidR="00E81D2E" w:rsidRPr="006F76F1">
          <w:rPr>
            <w:noProof/>
            <w:webHidden/>
          </w:rPr>
          <w:fldChar w:fldCharType="separate"/>
        </w:r>
        <w:r w:rsidR="009A543D">
          <w:rPr>
            <w:noProof/>
            <w:webHidden/>
          </w:rPr>
          <w:t>15</w:t>
        </w:r>
        <w:r w:rsidR="00E81D2E" w:rsidRPr="006F76F1">
          <w:rPr>
            <w:noProof/>
            <w:webHidden/>
          </w:rPr>
          <w:fldChar w:fldCharType="end"/>
        </w:r>
      </w:hyperlink>
    </w:p>
    <w:p w14:paraId="204E3FCA" w14:textId="09153675"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5" w:history="1">
        <w:r w:rsidR="00E81D2E" w:rsidRPr="006F76F1">
          <w:rPr>
            <w:rStyle w:val="af"/>
            <w:noProof/>
            <w14:scene3d>
              <w14:camera w14:prst="orthographicFront"/>
              <w14:lightRig w14:rig="threePt" w14:dir="t">
                <w14:rot w14:lat="0" w14:lon="0" w14:rev="0"/>
              </w14:lightRig>
            </w14:scene3d>
          </w:rPr>
          <w:t>4.6</w:t>
        </w:r>
        <w:r w:rsidR="00E81D2E" w:rsidRPr="006F76F1">
          <w:rPr>
            <w:rFonts w:asciiTheme="minorHAnsi" w:hAnsiTheme="minorHAnsi" w:cstheme="minorBidi"/>
            <w:noProof/>
            <w:sz w:val="22"/>
            <w:szCs w:val="22"/>
          </w:rPr>
          <w:tab/>
        </w:r>
        <w:r w:rsidR="00E81D2E" w:rsidRPr="006F76F1">
          <w:rPr>
            <w:rStyle w:val="af"/>
            <w:noProof/>
          </w:rPr>
          <w:t>Response to Unanticipated Adverse Device Effects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_Toc42028255 \h </w:instrText>
        </w:r>
        <w:r w:rsidR="00E81D2E" w:rsidRPr="006F76F1">
          <w:rPr>
            <w:noProof/>
            <w:webHidden/>
          </w:rPr>
        </w:r>
        <w:r w:rsidR="00E81D2E" w:rsidRPr="006F76F1">
          <w:rPr>
            <w:noProof/>
            <w:webHidden/>
          </w:rPr>
          <w:fldChar w:fldCharType="separate"/>
        </w:r>
        <w:r w:rsidR="009A543D">
          <w:rPr>
            <w:noProof/>
            <w:webHidden/>
          </w:rPr>
          <w:t>15</w:t>
        </w:r>
        <w:r w:rsidR="00E81D2E" w:rsidRPr="006F76F1">
          <w:rPr>
            <w:noProof/>
            <w:webHidden/>
          </w:rPr>
          <w:fldChar w:fldCharType="end"/>
        </w:r>
      </w:hyperlink>
    </w:p>
    <w:p w14:paraId="74F1F34F" w14:textId="051693A3"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6" w:history="1">
        <w:r w:rsidR="00E81D2E" w:rsidRPr="006F76F1">
          <w:rPr>
            <w:rStyle w:val="af"/>
            <w:noProof/>
            <w14:scene3d>
              <w14:camera w14:prst="orthographicFront"/>
              <w14:lightRig w14:rig="threePt" w14:dir="t">
                <w14:rot w14:lat="0" w14:lon="0" w14:rev="0"/>
              </w14:lightRig>
            </w14:scene3d>
          </w:rPr>
          <w:t>4.7</w:t>
        </w:r>
        <w:r w:rsidR="00E81D2E" w:rsidRPr="006F76F1">
          <w:rPr>
            <w:rFonts w:asciiTheme="minorHAnsi" w:hAnsiTheme="minorHAnsi" w:cstheme="minorBidi"/>
            <w:noProof/>
            <w:sz w:val="22"/>
            <w:szCs w:val="22"/>
          </w:rPr>
          <w:tab/>
        </w:r>
        <w:r w:rsidR="00E81D2E" w:rsidRPr="006F76F1">
          <w:rPr>
            <w:rStyle w:val="af"/>
            <w:noProof/>
          </w:rPr>
          <w:t>Clinical Management of Pregnancy</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_Toc42028256 \h </w:instrText>
        </w:r>
        <w:r w:rsidR="00E81D2E" w:rsidRPr="006F76F1">
          <w:rPr>
            <w:noProof/>
            <w:webHidden/>
          </w:rPr>
        </w:r>
        <w:r w:rsidR="00E81D2E" w:rsidRPr="006F76F1">
          <w:rPr>
            <w:noProof/>
            <w:webHidden/>
          </w:rPr>
          <w:fldChar w:fldCharType="separate"/>
        </w:r>
        <w:r w:rsidR="009A543D">
          <w:rPr>
            <w:noProof/>
            <w:webHidden/>
          </w:rPr>
          <w:t>15</w:t>
        </w:r>
        <w:r w:rsidR="00E81D2E" w:rsidRPr="006F76F1">
          <w:rPr>
            <w:noProof/>
            <w:webHidden/>
          </w:rPr>
          <w:fldChar w:fldCharType="end"/>
        </w:r>
      </w:hyperlink>
    </w:p>
    <w:p w14:paraId="0110101E" w14:textId="512E5CC4"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7" w:history="1">
        <w:r w:rsidR="00E81D2E" w:rsidRPr="006F76F1">
          <w:rPr>
            <w:rStyle w:val="af"/>
            <w:noProof/>
            <w14:scene3d>
              <w14:camera w14:prst="orthographicFront"/>
              <w14:lightRig w14:rig="threePt" w14:dir="t">
                <w14:rot w14:lat="0" w14:lon="0" w14:rev="0"/>
              </w14:lightRig>
            </w14:scene3d>
          </w:rPr>
          <w:t>4.8</w:t>
        </w:r>
        <w:r w:rsidR="00E81D2E" w:rsidRPr="006F76F1">
          <w:rPr>
            <w:rFonts w:asciiTheme="minorHAnsi" w:hAnsiTheme="minorHAnsi" w:cstheme="minorBidi"/>
            <w:noProof/>
            <w:sz w:val="22"/>
            <w:szCs w:val="22"/>
          </w:rPr>
          <w:tab/>
        </w:r>
        <w:r w:rsidR="00E81D2E" w:rsidRPr="006F76F1">
          <w:rPr>
            <w:rStyle w:val="af"/>
            <w:noProof/>
          </w:rPr>
          <w:t>Concomitant Medications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_Toc42028257 \h </w:instrText>
        </w:r>
        <w:r w:rsidR="00E81D2E" w:rsidRPr="006F76F1">
          <w:rPr>
            <w:noProof/>
            <w:webHidden/>
          </w:rPr>
        </w:r>
        <w:r w:rsidR="00E81D2E" w:rsidRPr="006F76F1">
          <w:rPr>
            <w:noProof/>
            <w:webHidden/>
          </w:rPr>
          <w:fldChar w:fldCharType="separate"/>
        </w:r>
        <w:r w:rsidR="009A543D">
          <w:rPr>
            <w:noProof/>
            <w:webHidden/>
          </w:rPr>
          <w:t>15</w:t>
        </w:r>
        <w:r w:rsidR="00E81D2E" w:rsidRPr="006F76F1">
          <w:rPr>
            <w:noProof/>
            <w:webHidden/>
          </w:rPr>
          <w:fldChar w:fldCharType="end"/>
        </w:r>
      </w:hyperlink>
    </w:p>
    <w:p w14:paraId="60471076" w14:textId="583633CA"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58" w:history="1">
        <w:r w:rsidR="00E81D2E" w:rsidRPr="006F76F1">
          <w:rPr>
            <w:rStyle w:val="af"/>
            <w:noProof/>
            <w14:scene3d>
              <w14:camera w14:prst="orthographicFront"/>
              <w14:lightRig w14:rig="threePt" w14:dir="t">
                <w14:rot w14:lat="0" w14:lon="0" w14:rev="0"/>
              </w14:lightRig>
            </w14:scene3d>
          </w:rPr>
          <w:t>4.9</w:t>
        </w:r>
        <w:r w:rsidR="00E81D2E" w:rsidRPr="006F76F1">
          <w:rPr>
            <w:rFonts w:asciiTheme="minorHAnsi" w:hAnsiTheme="minorHAnsi" w:cstheme="minorBidi"/>
            <w:noProof/>
            <w:sz w:val="22"/>
            <w:szCs w:val="22"/>
          </w:rPr>
          <w:tab/>
        </w:r>
        <w:r w:rsidR="00E81D2E" w:rsidRPr="006F76F1">
          <w:rPr>
            <w:rStyle w:val="af"/>
            <w:noProof/>
          </w:rPr>
          <w:t>Concomitant Physical Rehabilitation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_Toc42028258 \h </w:instrText>
        </w:r>
        <w:r w:rsidR="00E81D2E" w:rsidRPr="006F76F1">
          <w:rPr>
            <w:noProof/>
            <w:webHidden/>
          </w:rPr>
        </w:r>
        <w:r w:rsidR="00E81D2E" w:rsidRPr="006F76F1">
          <w:rPr>
            <w:noProof/>
            <w:webHidden/>
          </w:rPr>
          <w:fldChar w:fldCharType="separate"/>
        </w:r>
        <w:r w:rsidR="009A543D">
          <w:rPr>
            <w:noProof/>
            <w:webHidden/>
          </w:rPr>
          <w:t>16</w:t>
        </w:r>
        <w:r w:rsidR="00E81D2E" w:rsidRPr="006F76F1">
          <w:rPr>
            <w:noProof/>
            <w:webHidden/>
          </w:rPr>
          <w:fldChar w:fldCharType="end"/>
        </w:r>
      </w:hyperlink>
    </w:p>
    <w:p w14:paraId="214F563D" w14:textId="34DC1B61" w:rsidR="00E81D2E" w:rsidRPr="006F76F1" w:rsidRDefault="00CF7112">
      <w:pPr>
        <w:pStyle w:val="TOC1"/>
        <w:rPr>
          <w:rFonts w:asciiTheme="minorHAnsi" w:hAnsiTheme="minorHAnsi" w:cstheme="minorBidi"/>
          <w:b w:val="0"/>
          <w:caps w:val="0"/>
          <w:noProof/>
          <w:sz w:val="22"/>
          <w:szCs w:val="22"/>
        </w:rPr>
      </w:pPr>
      <w:hyperlink w:anchor="_Toc42028259" w:history="1">
        <w:r w:rsidR="00E81D2E" w:rsidRPr="006F76F1">
          <w:rPr>
            <w:rStyle w:val="af"/>
            <w:caps w:val="0"/>
            <w:noProof/>
          </w:rPr>
          <w:t>5</w:t>
        </w:r>
        <w:r w:rsidR="00E81D2E" w:rsidRPr="006F76F1">
          <w:rPr>
            <w:rFonts w:asciiTheme="minorHAnsi" w:hAnsiTheme="minorHAnsi" w:cstheme="minorBidi"/>
            <w:b w:val="0"/>
            <w:caps w:val="0"/>
            <w:noProof/>
            <w:sz w:val="22"/>
            <w:szCs w:val="22"/>
          </w:rPr>
          <w:tab/>
        </w:r>
        <w:r w:rsidR="00E81D2E" w:rsidRPr="006F76F1">
          <w:rPr>
            <w:rStyle w:val="af"/>
            <w:caps w:val="0"/>
            <w:noProof/>
          </w:rPr>
          <w:t>STUDY PROCEDURES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_Toc42028259 \h </w:instrText>
        </w:r>
        <w:r w:rsidR="00E81D2E" w:rsidRPr="006F76F1">
          <w:rPr>
            <w:caps w:val="0"/>
            <w:noProof/>
            <w:webHidden/>
          </w:rPr>
        </w:r>
        <w:r w:rsidR="00E81D2E" w:rsidRPr="006F76F1">
          <w:rPr>
            <w:caps w:val="0"/>
            <w:noProof/>
            <w:webHidden/>
          </w:rPr>
          <w:fldChar w:fldCharType="separate"/>
        </w:r>
        <w:r w:rsidR="009A543D">
          <w:rPr>
            <w:caps w:val="0"/>
            <w:noProof/>
            <w:webHidden/>
          </w:rPr>
          <w:t>16</w:t>
        </w:r>
        <w:r w:rsidR="00E81D2E" w:rsidRPr="006F76F1">
          <w:rPr>
            <w:caps w:val="0"/>
            <w:noProof/>
            <w:webHidden/>
          </w:rPr>
          <w:fldChar w:fldCharType="end"/>
        </w:r>
      </w:hyperlink>
    </w:p>
    <w:p w14:paraId="7BAC1927" w14:textId="27BD5A3C"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0" w:history="1">
        <w:r w:rsidR="00E81D2E" w:rsidRPr="006F76F1">
          <w:rPr>
            <w:rStyle w:val="af"/>
            <w:noProof/>
            <w14:scene3d>
              <w14:camera w14:prst="orthographicFront"/>
              <w14:lightRig w14:rig="threePt" w14:dir="t">
                <w14:rot w14:lat="0" w14:lon="0" w14:rev="0"/>
              </w14:lightRig>
            </w14:scene3d>
          </w:rPr>
          <w:t>5.1</w:t>
        </w:r>
        <w:r w:rsidR="00E81D2E" w:rsidRPr="006F76F1">
          <w:rPr>
            <w:rFonts w:asciiTheme="minorHAnsi" w:hAnsiTheme="minorHAnsi" w:cstheme="minorBidi"/>
            <w:noProof/>
            <w:sz w:val="22"/>
            <w:szCs w:val="22"/>
          </w:rPr>
          <w:tab/>
        </w:r>
        <w:r w:rsidR="00E81D2E" w:rsidRPr="006F76F1">
          <w:rPr>
            <w:rStyle w:val="af"/>
            <w:noProof/>
          </w:rPr>
          <w:t>Enrollment/Screening Phase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_Toc42028260 \h </w:instrText>
        </w:r>
        <w:r w:rsidR="00E81D2E" w:rsidRPr="006F76F1">
          <w:rPr>
            <w:noProof/>
            <w:webHidden/>
          </w:rPr>
        </w:r>
        <w:r w:rsidR="00E81D2E" w:rsidRPr="006F76F1">
          <w:rPr>
            <w:noProof/>
            <w:webHidden/>
          </w:rPr>
          <w:fldChar w:fldCharType="separate"/>
        </w:r>
        <w:r w:rsidR="009A543D">
          <w:rPr>
            <w:noProof/>
            <w:webHidden/>
          </w:rPr>
          <w:t>16</w:t>
        </w:r>
        <w:r w:rsidR="00E81D2E" w:rsidRPr="006F76F1">
          <w:rPr>
            <w:noProof/>
            <w:webHidden/>
          </w:rPr>
          <w:fldChar w:fldCharType="end"/>
        </w:r>
      </w:hyperlink>
    </w:p>
    <w:p w14:paraId="144DF9D0" w14:textId="550504EC"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1" w:history="1">
        <w:r w:rsidR="00E81D2E" w:rsidRPr="006F76F1">
          <w:rPr>
            <w:rStyle w:val="af"/>
            <w:noProof/>
            <w14:scene3d>
              <w14:camera w14:prst="orthographicFront"/>
              <w14:lightRig w14:rig="threePt" w14:dir="t">
                <w14:rot w14:lat="0" w14:lon="0" w14:rev="0"/>
              </w14:lightRig>
            </w14:scene3d>
          </w:rPr>
          <w:t>5.2</w:t>
        </w:r>
        <w:r w:rsidR="00E81D2E" w:rsidRPr="006F76F1">
          <w:rPr>
            <w:rFonts w:asciiTheme="minorHAnsi" w:hAnsiTheme="minorHAnsi" w:cstheme="minorBidi"/>
            <w:noProof/>
            <w:sz w:val="22"/>
            <w:szCs w:val="22"/>
          </w:rPr>
          <w:tab/>
        </w:r>
        <w:r w:rsidR="00E81D2E" w:rsidRPr="006F76F1">
          <w:rPr>
            <w:rStyle w:val="af"/>
            <w:noProof/>
          </w:rPr>
          <w:t>Baseline Phase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_Toc42028261 \h </w:instrText>
        </w:r>
        <w:r w:rsidR="00E81D2E" w:rsidRPr="006F76F1">
          <w:rPr>
            <w:noProof/>
            <w:webHidden/>
          </w:rPr>
        </w:r>
        <w:r w:rsidR="00E81D2E" w:rsidRPr="006F76F1">
          <w:rPr>
            <w:noProof/>
            <w:webHidden/>
          </w:rPr>
          <w:fldChar w:fldCharType="separate"/>
        </w:r>
        <w:r w:rsidR="009A543D">
          <w:rPr>
            <w:noProof/>
            <w:webHidden/>
          </w:rPr>
          <w:t>17</w:t>
        </w:r>
        <w:r w:rsidR="00E81D2E" w:rsidRPr="006F76F1">
          <w:rPr>
            <w:noProof/>
            <w:webHidden/>
          </w:rPr>
          <w:fldChar w:fldCharType="end"/>
        </w:r>
      </w:hyperlink>
    </w:p>
    <w:p w14:paraId="0E7551CB" w14:textId="13D4C22A"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2" w:history="1">
        <w:r w:rsidR="00E81D2E" w:rsidRPr="006F76F1">
          <w:rPr>
            <w:rStyle w:val="af"/>
            <w:noProof/>
            <w14:scene3d>
              <w14:camera w14:prst="orthographicFront"/>
              <w14:lightRig w14:rig="threePt" w14:dir="t">
                <w14:rot w14:lat="0" w14:lon="0" w14:rev="0"/>
              </w14:lightRig>
            </w14:scene3d>
          </w:rPr>
          <w:t>5.3</w:t>
        </w:r>
        <w:r w:rsidR="00E81D2E" w:rsidRPr="006F76F1">
          <w:rPr>
            <w:rFonts w:asciiTheme="minorHAnsi" w:hAnsiTheme="minorHAnsi" w:cstheme="minorBidi"/>
            <w:noProof/>
            <w:sz w:val="22"/>
            <w:szCs w:val="22"/>
          </w:rPr>
          <w:tab/>
        </w:r>
        <w:r w:rsidR="00E81D2E" w:rsidRPr="006F76F1">
          <w:rPr>
            <w:rStyle w:val="af"/>
            <w:noProof/>
          </w:rPr>
          <w:t>Intervention Phase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_Toc42028262 \h </w:instrText>
        </w:r>
        <w:r w:rsidR="00E81D2E" w:rsidRPr="006F76F1">
          <w:rPr>
            <w:noProof/>
            <w:webHidden/>
          </w:rPr>
        </w:r>
        <w:r w:rsidR="00E81D2E" w:rsidRPr="006F76F1">
          <w:rPr>
            <w:noProof/>
            <w:webHidden/>
          </w:rPr>
          <w:fldChar w:fldCharType="separate"/>
        </w:r>
        <w:r w:rsidR="009A543D">
          <w:rPr>
            <w:noProof/>
            <w:webHidden/>
          </w:rPr>
          <w:t>17</w:t>
        </w:r>
        <w:r w:rsidR="00E81D2E" w:rsidRPr="006F76F1">
          <w:rPr>
            <w:noProof/>
            <w:webHidden/>
          </w:rPr>
          <w:fldChar w:fldCharType="end"/>
        </w:r>
      </w:hyperlink>
    </w:p>
    <w:p w14:paraId="45CF992F" w14:textId="2825FDA8"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3" w:history="1">
        <w:r w:rsidR="00E81D2E" w:rsidRPr="006F76F1">
          <w:rPr>
            <w:rStyle w:val="af"/>
            <w:noProof/>
            <w14:scene3d>
              <w14:camera w14:prst="orthographicFront"/>
              <w14:lightRig w14:rig="threePt" w14:dir="t">
                <w14:rot w14:lat="0" w14:lon="0" w14:rev="0"/>
              </w14:lightRig>
            </w14:scene3d>
          </w:rPr>
          <w:t>5.4</w:t>
        </w:r>
        <w:r w:rsidR="00E81D2E" w:rsidRPr="006F76F1">
          <w:rPr>
            <w:rFonts w:asciiTheme="minorHAnsi" w:hAnsiTheme="minorHAnsi" w:cstheme="minorBidi"/>
            <w:noProof/>
            <w:sz w:val="22"/>
            <w:szCs w:val="22"/>
          </w:rPr>
          <w:tab/>
        </w:r>
        <w:r w:rsidR="00E81D2E" w:rsidRPr="006F76F1">
          <w:rPr>
            <w:rStyle w:val="af"/>
            <w:noProof/>
          </w:rPr>
          <w:t>Follow-up Phase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_Toc42028263 \h </w:instrText>
        </w:r>
        <w:r w:rsidR="00E81D2E" w:rsidRPr="006F76F1">
          <w:rPr>
            <w:noProof/>
            <w:webHidden/>
          </w:rPr>
        </w:r>
        <w:r w:rsidR="00E81D2E" w:rsidRPr="006F76F1">
          <w:rPr>
            <w:noProof/>
            <w:webHidden/>
          </w:rPr>
          <w:fldChar w:fldCharType="separate"/>
        </w:r>
        <w:r w:rsidR="009A543D">
          <w:rPr>
            <w:noProof/>
            <w:webHidden/>
          </w:rPr>
          <w:t>17</w:t>
        </w:r>
        <w:r w:rsidR="00E81D2E" w:rsidRPr="006F76F1">
          <w:rPr>
            <w:noProof/>
            <w:webHidden/>
          </w:rPr>
          <w:fldChar w:fldCharType="end"/>
        </w:r>
      </w:hyperlink>
    </w:p>
    <w:p w14:paraId="48348201" w14:textId="704E5D64" w:rsidR="00E81D2E" w:rsidRPr="006F76F1" w:rsidRDefault="00CF7112">
      <w:pPr>
        <w:pStyle w:val="TOC1"/>
        <w:rPr>
          <w:rFonts w:asciiTheme="minorHAnsi" w:hAnsiTheme="minorHAnsi" w:cstheme="minorBidi"/>
          <w:b w:val="0"/>
          <w:caps w:val="0"/>
          <w:noProof/>
          <w:sz w:val="22"/>
          <w:szCs w:val="22"/>
        </w:rPr>
      </w:pPr>
      <w:hyperlink w:anchor="_Toc42028264" w:history="1">
        <w:r w:rsidR="00E81D2E" w:rsidRPr="006F76F1">
          <w:rPr>
            <w:rStyle w:val="af"/>
            <w:caps w:val="0"/>
            <w:noProof/>
          </w:rPr>
          <w:t>6</w:t>
        </w:r>
        <w:r w:rsidR="00E81D2E" w:rsidRPr="006F76F1">
          <w:rPr>
            <w:rFonts w:asciiTheme="minorHAnsi" w:hAnsiTheme="minorHAnsi" w:cstheme="minorBidi"/>
            <w:b w:val="0"/>
            <w:caps w:val="0"/>
            <w:noProof/>
            <w:sz w:val="22"/>
            <w:szCs w:val="22"/>
          </w:rPr>
          <w:tab/>
        </w:r>
        <w:r w:rsidR="00E81D2E" w:rsidRPr="006F76F1">
          <w:rPr>
            <w:rStyle w:val="af"/>
            <w:caps w:val="0"/>
            <w:noProof/>
          </w:rPr>
          <w:t>Device Safety Monitoring and regulation</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_Toc42028264 \h </w:instrText>
        </w:r>
        <w:r w:rsidR="00E81D2E" w:rsidRPr="006F76F1">
          <w:rPr>
            <w:caps w:val="0"/>
            <w:noProof/>
            <w:webHidden/>
          </w:rPr>
        </w:r>
        <w:r w:rsidR="00E81D2E" w:rsidRPr="006F76F1">
          <w:rPr>
            <w:caps w:val="0"/>
            <w:noProof/>
            <w:webHidden/>
          </w:rPr>
          <w:fldChar w:fldCharType="separate"/>
        </w:r>
        <w:r w:rsidR="009A543D">
          <w:rPr>
            <w:caps w:val="0"/>
            <w:noProof/>
            <w:webHidden/>
          </w:rPr>
          <w:t>18</w:t>
        </w:r>
        <w:r w:rsidR="00E81D2E" w:rsidRPr="006F76F1">
          <w:rPr>
            <w:caps w:val="0"/>
            <w:noProof/>
            <w:webHidden/>
          </w:rPr>
          <w:fldChar w:fldCharType="end"/>
        </w:r>
      </w:hyperlink>
    </w:p>
    <w:p w14:paraId="216C49B7" w14:textId="034BED8B"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5" w:history="1">
        <w:r w:rsidR="00E81D2E" w:rsidRPr="006F76F1">
          <w:rPr>
            <w:rStyle w:val="af"/>
            <w:noProof/>
            <w14:scene3d>
              <w14:camera w14:prst="orthographicFront"/>
              <w14:lightRig w14:rig="threePt" w14:dir="t">
                <w14:rot w14:lat="0" w14:lon="0" w14:rev="0"/>
              </w14:lightRig>
            </w14:scene3d>
          </w:rPr>
          <w:t>6.1</w:t>
        </w:r>
        <w:r w:rsidR="00E81D2E" w:rsidRPr="006F76F1">
          <w:rPr>
            <w:rFonts w:asciiTheme="minorHAnsi" w:hAnsiTheme="minorHAnsi" w:cstheme="minorBidi"/>
            <w:noProof/>
            <w:sz w:val="22"/>
            <w:szCs w:val="22"/>
          </w:rPr>
          <w:tab/>
        </w:r>
        <w:r w:rsidR="00E81D2E" w:rsidRPr="006F76F1">
          <w:rPr>
            <w:rStyle w:val="af"/>
            <w:noProof/>
          </w:rPr>
          <w:t>Investigational Device Exemption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_Toc42028265 \h </w:instrText>
        </w:r>
        <w:r w:rsidR="00E81D2E" w:rsidRPr="006F76F1">
          <w:rPr>
            <w:noProof/>
            <w:webHidden/>
          </w:rPr>
        </w:r>
        <w:r w:rsidR="00E81D2E" w:rsidRPr="006F76F1">
          <w:rPr>
            <w:noProof/>
            <w:webHidden/>
          </w:rPr>
          <w:fldChar w:fldCharType="separate"/>
        </w:r>
        <w:r w:rsidR="009A543D">
          <w:rPr>
            <w:noProof/>
            <w:webHidden/>
          </w:rPr>
          <w:t>18</w:t>
        </w:r>
        <w:r w:rsidR="00E81D2E" w:rsidRPr="006F76F1">
          <w:rPr>
            <w:noProof/>
            <w:webHidden/>
          </w:rPr>
          <w:fldChar w:fldCharType="end"/>
        </w:r>
      </w:hyperlink>
    </w:p>
    <w:p w14:paraId="5254B3CB" w14:textId="65628043"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6" w:history="1">
        <w:r w:rsidR="00E81D2E" w:rsidRPr="006F76F1">
          <w:rPr>
            <w:rStyle w:val="af"/>
            <w:noProof/>
            <w14:scene3d>
              <w14:camera w14:prst="orthographicFront"/>
              <w14:lightRig w14:rig="threePt" w14:dir="t">
                <w14:rot w14:lat="0" w14:lon="0" w14:rev="0"/>
              </w14:lightRig>
            </w14:scene3d>
          </w:rPr>
          <w:t>6.2</w:t>
        </w:r>
        <w:r w:rsidR="00E81D2E" w:rsidRPr="006F76F1">
          <w:rPr>
            <w:rFonts w:asciiTheme="minorHAnsi" w:hAnsiTheme="minorHAnsi" w:cstheme="minorBidi"/>
            <w:noProof/>
            <w:sz w:val="22"/>
            <w:szCs w:val="22"/>
          </w:rPr>
          <w:tab/>
        </w:r>
        <w:r w:rsidR="00E81D2E" w:rsidRPr="006F76F1">
          <w:rPr>
            <w:rStyle w:val="af"/>
            <w:noProof/>
          </w:rPr>
          <w:t>Safety Monitoring</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_Toc42028266 \h </w:instrText>
        </w:r>
        <w:r w:rsidR="00E81D2E" w:rsidRPr="006F76F1">
          <w:rPr>
            <w:noProof/>
            <w:webHidden/>
          </w:rPr>
        </w:r>
        <w:r w:rsidR="00E81D2E" w:rsidRPr="006F76F1">
          <w:rPr>
            <w:noProof/>
            <w:webHidden/>
          </w:rPr>
          <w:fldChar w:fldCharType="separate"/>
        </w:r>
        <w:r w:rsidR="009A543D">
          <w:rPr>
            <w:noProof/>
            <w:webHidden/>
          </w:rPr>
          <w:t>18</w:t>
        </w:r>
        <w:r w:rsidR="00E81D2E" w:rsidRPr="006F76F1">
          <w:rPr>
            <w:noProof/>
            <w:webHidden/>
          </w:rPr>
          <w:fldChar w:fldCharType="end"/>
        </w:r>
      </w:hyperlink>
    </w:p>
    <w:p w14:paraId="16824312" w14:textId="2E9F6184"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7" w:history="1">
        <w:r w:rsidR="00E81D2E" w:rsidRPr="006F76F1">
          <w:rPr>
            <w:rStyle w:val="af"/>
            <w:noProof/>
            <w14:scene3d>
              <w14:camera w14:prst="orthographicFront"/>
              <w14:lightRig w14:rig="threePt" w14:dir="t">
                <w14:rot w14:lat="0" w14:lon="0" w14:rev="0"/>
              </w14:lightRig>
            </w14:scene3d>
          </w:rPr>
          <w:t>6.3</w:t>
        </w:r>
        <w:r w:rsidR="00E81D2E" w:rsidRPr="006F76F1">
          <w:rPr>
            <w:rFonts w:asciiTheme="minorHAnsi" w:hAnsiTheme="minorHAnsi" w:cstheme="minorBidi"/>
            <w:noProof/>
            <w:sz w:val="22"/>
            <w:szCs w:val="22"/>
          </w:rPr>
          <w:tab/>
        </w:r>
        <w:r w:rsidR="00E81D2E" w:rsidRPr="006F76F1">
          <w:rPr>
            <w:rStyle w:val="af"/>
            <w:noProof/>
          </w:rPr>
          <w:t>Unanticipated Adverse Device Effect Reporting</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_Toc42028267 \h </w:instrText>
        </w:r>
        <w:r w:rsidR="00E81D2E" w:rsidRPr="006F76F1">
          <w:rPr>
            <w:noProof/>
            <w:webHidden/>
          </w:rPr>
        </w:r>
        <w:r w:rsidR="00E81D2E" w:rsidRPr="006F76F1">
          <w:rPr>
            <w:noProof/>
            <w:webHidden/>
          </w:rPr>
          <w:fldChar w:fldCharType="separate"/>
        </w:r>
        <w:r w:rsidR="009A543D">
          <w:rPr>
            <w:noProof/>
            <w:webHidden/>
          </w:rPr>
          <w:t>19</w:t>
        </w:r>
        <w:r w:rsidR="00E81D2E" w:rsidRPr="006F76F1">
          <w:rPr>
            <w:noProof/>
            <w:webHidden/>
          </w:rPr>
          <w:fldChar w:fldCharType="end"/>
        </w:r>
      </w:hyperlink>
    </w:p>
    <w:p w14:paraId="1E53D897" w14:textId="72EB2092" w:rsidR="00E81D2E" w:rsidRPr="006F76F1" w:rsidRDefault="00CF7112">
      <w:pPr>
        <w:pStyle w:val="TOC1"/>
        <w:rPr>
          <w:rFonts w:asciiTheme="minorHAnsi" w:hAnsiTheme="minorHAnsi" w:cstheme="minorBidi"/>
          <w:b w:val="0"/>
          <w:caps w:val="0"/>
          <w:noProof/>
          <w:sz w:val="22"/>
          <w:szCs w:val="22"/>
        </w:rPr>
      </w:pPr>
      <w:hyperlink w:anchor="_Toc42028268" w:history="1">
        <w:r w:rsidR="00E81D2E" w:rsidRPr="006F76F1">
          <w:rPr>
            <w:rStyle w:val="af"/>
            <w:caps w:val="0"/>
            <w:noProof/>
          </w:rPr>
          <w:t>7</w:t>
        </w:r>
        <w:r w:rsidR="00E81D2E" w:rsidRPr="006F76F1">
          <w:rPr>
            <w:rFonts w:asciiTheme="minorHAnsi" w:hAnsiTheme="minorHAnsi" w:cstheme="minorBidi"/>
            <w:b w:val="0"/>
            <w:caps w:val="0"/>
            <w:noProof/>
            <w:sz w:val="22"/>
            <w:szCs w:val="22"/>
          </w:rPr>
          <w:tab/>
        </w:r>
        <w:r w:rsidR="00E81D2E" w:rsidRPr="006F76F1">
          <w:rPr>
            <w:rStyle w:val="af"/>
            <w:caps w:val="0"/>
            <w:noProof/>
          </w:rPr>
          <w:t>STATISTICAL CONSIDERATIONS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_Toc42028268 \h </w:instrText>
        </w:r>
        <w:r w:rsidR="00E81D2E" w:rsidRPr="006F76F1">
          <w:rPr>
            <w:caps w:val="0"/>
            <w:noProof/>
            <w:webHidden/>
          </w:rPr>
        </w:r>
        <w:r w:rsidR="00E81D2E" w:rsidRPr="006F76F1">
          <w:rPr>
            <w:caps w:val="0"/>
            <w:noProof/>
            <w:webHidden/>
          </w:rPr>
          <w:fldChar w:fldCharType="separate"/>
        </w:r>
        <w:r w:rsidR="009A543D">
          <w:rPr>
            <w:caps w:val="0"/>
            <w:noProof/>
            <w:webHidden/>
          </w:rPr>
          <w:t>19</w:t>
        </w:r>
        <w:r w:rsidR="00E81D2E" w:rsidRPr="006F76F1">
          <w:rPr>
            <w:caps w:val="0"/>
            <w:noProof/>
            <w:webHidden/>
          </w:rPr>
          <w:fldChar w:fldCharType="end"/>
        </w:r>
      </w:hyperlink>
    </w:p>
    <w:p w14:paraId="11A8E489" w14:textId="533C121A"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69" w:history="1">
        <w:r w:rsidR="00E81D2E" w:rsidRPr="006F76F1">
          <w:rPr>
            <w:rStyle w:val="af"/>
            <w:noProof/>
            <w14:scene3d>
              <w14:camera w14:prst="orthographicFront"/>
              <w14:lightRig w14:rig="threePt" w14:dir="t">
                <w14:rot w14:lat="0" w14:lon="0" w14:rev="0"/>
              </w14:lightRig>
            </w14:scene3d>
          </w:rPr>
          <w:t>7.1</w:t>
        </w:r>
        <w:r w:rsidR="00E81D2E" w:rsidRPr="006F76F1">
          <w:rPr>
            <w:rFonts w:asciiTheme="minorHAnsi" w:hAnsiTheme="minorHAnsi" w:cstheme="minorBidi"/>
            <w:noProof/>
            <w:sz w:val="22"/>
            <w:szCs w:val="22"/>
          </w:rPr>
          <w:tab/>
        </w:r>
        <w:r w:rsidR="00E81D2E" w:rsidRPr="006F76F1">
          <w:rPr>
            <w:rStyle w:val="af"/>
            <w:noProof/>
          </w:rPr>
          <w:t>Review of Study Design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_Toc42028269 \h </w:instrText>
        </w:r>
        <w:r w:rsidR="00E81D2E" w:rsidRPr="006F76F1">
          <w:rPr>
            <w:noProof/>
            <w:webHidden/>
          </w:rPr>
        </w:r>
        <w:r w:rsidR="00E81D2E" w:rsidRPr="006F76F1">
          <w:rPr>
            <w:noProof/>
            <w:webHidden/>
          </w:rPr>
          <w:fldChar w:fldCharType="separate"/>
        </w:r>
        <w:r w:rsidR="009A543D">
          <w:rPr>
            <w:noProof/>
            <w:webHidden/>
          </w:rPr>
          <w:t>19</w:t>
        </w:r>
        <w:r w:rsidR="00E81D2E" w:rsidRPr="006F76F1">
          <w:rPr>
            <w:noProof/>
            <w:webHidden/>
          </w:rPr>
          <w:fldChar w:fldCharType="end"/>
        </w:r>
      </w:hyperlink>
    </w:p>
    <w:p w14:paraId="175420C8" w14:textId="0CCD74C6"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70" w:history="1">
        <w:r w:rsidR="00E81D2E" w:rsidRPr="006F76F1">
          <w:rPr>
            <w:rStyle w:val="af"/>
            <w:noProof/>
            <w14:scene3d>
              <w14:camera w14:prst="orthographicFront"/>
              <w14:lightRig w14:rig="threePt" w14:dir="t">
                <w14:rot w14:lat="0" w14:lon="0" w14:rev="0"/>
              </w14:lightRig>
            </w14:scene3d>
          </w:rPr>
          <w:t>7.2</w:t>
        </w:r>
        <w:r w:rsidR="00E81D2E" w:rsidRPr="006F76F1">
          <w:rPr>
            <w:rFonts w:asciiTheme="minorHAnsi" w:hAnsiTheme="minorHAnsi" w:cstheme="minorBidi"/>
            <w:noProof/>
            <w:sz w:val="22"/>
            <w:szCs w:val="22"/>
          </w:rPr>
          <w:tab/>
        </w:r>
        <w:r w:rsidR="00E81D2E" w:rsidRPr="006F76F1">
          <w:rPr>
            <w:rStyle w:val="af"/>
            <w:noProof/>
          </w:rPr>
          <w:t>Endpoints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_Toc42028270 \h </w:instrText>
        </w:r>
        <w:r w:rsidR="00E81D2E" w:rsidRPr="006F76F1">
          <w:rPr>
            <w:noProof/>
            <w:webHidden/>
          </w:rPr>
        </w:r>
        <w:r w:rsidR="00E81D2E" w:rsidRPr="006F76F1">
          <w:rPr>
            <w:noProof/>
            <w:webHidden/>
          </w:rPr>
          <w:fldChar w:fldCharType="separate"/>
        </w:r>
        <w:r w:rsidR="009A543D">
          <w:rPr>
            <w:noProof/>
            <w:webHidden/>
          </w:rPr>
          <w:t>20</w:t>
        </w:r>
        <w:r w:rsidR="00E81D2E" w:rsidRPr="006F76F1">
          <w:rPr>
            <w:noProof/>
            <w:webHidden/>
          </w:rPr>
          <w:fldChar w:fldCharType="end"/>
        </w:r>
      </w:hyperlink>
    </w:p>
    <w:p w14:paraId="117A574D" w14:textId="0D18CCBD"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71" w:history="1">
        <w:r w:rsidR="00E81D2E" w:rsidRPr="006F76F1">
          <w:rPr>
            <w:rStyle w:val="af"/>
            <w:noProof/>
            <w14:scene3d>
              <w14:camera w14:prst="orthographicFront"/>
              <w14:lightRig w14:rig="threePt" w14:dir="t">
                <w14:rot w14:lat="0" w14:lon="0" w14:rev="0"/>
              </w14:lightRig>
            </w14:scene3d>
          </w:rPr>
          <w:t>7.2.1</w:t>
        </w:r>
        <w:r w:rsidR="00E81D2E" w:rsidRPr="006F76F1">
          <w:rPr>
            <w:rFonts w:asciiTheme="minorHAnsi" w:hAnsiTheme="minorHAnsi" w:cstheme="minorBidi"/>
            <w:noProof/>
            <w:sz w:val="22"/>
            <w:szCs w:val="22"/>
          </w:rPr>
          <w:tab/>
        </w:r>
        <w:r w:rsidR="00E81D2E" w:rsidRPr="006F76F1">
          <w:rPr>
            <w:rStyle w:val="af"/>
            <w:noProof/>
          </w:rPr>
          <w:t>Primary Endpoints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_Toc42028271 \h </w:instrText>
        </w:r>
        <w:r w:rsidR="00E81D2E" w:rsidRPr="006F76F1">
          <w:rPr>
            <w:noProof/>
            <w:webHidden/>
          </w:rPr>
        </w:r>
        <w:r w:rsidR="00E81D2E" w:rsidRPr="006F76F1">
          <w:rPr>
            <w:noProof/>
            <w:webHidden/>
          </w:rPr>
          <w:fldChar w:fldCharType="separate"/>
        </w:r>
        <w:r w:rsidR="009A543D">
          <w:rPr>
            <w:noProof/>
            <w:webHidden/>
          </w:rPr>
          <w:t>20</w:t>
        </w:r>
        <w:r w:rsidR="00E81D2E" w:rsidRPr="006F76F1">
          <w:rPr>
            <w:noProof/>
            <w:webHidden/>
          </w:rPr>
          <w:fldChar w:fldCharType="end"/>
        </w:r>
      </w:hyperlink>
    </w:p>
    <w:p w14:paraId="1D73D2C2" w14:textId="5C80F869"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72" w:history="1">
        <w:r w:rsidR="00E81D2E" w:rsidRPr="006F76F1">
          <w:rPr>
            <w:rStyle w:val="af"/>
            <w:noProof/>
            <w14:scene3d>
              <w14:camera w14:prst="orthographicFront"/>
              <w14:lightRig w14:rig="threePt" w14:dir="t">
                <w14:rot w14:lat="0" w14:lon="0" w14:rev="0"/>
              </w14:lightRig>
            </w14:scene3d>
          </w:rPr>
          <w:t>7.2.2</w:t>
        </w:r>
        <w:r w:rsidR="00E81D2E" w:rsidRPr="006F76F1">
          <w:rPr>
            <w:rFonts w:asciiTheme="minorHAnsi" w:hAnsiTheme="minorHAnsi" w:cstheme="minorBidi"/>
            <w:noProof/>
            <w:sz w:val="22"/>
            <w:szCs w:val="22"/>
          </w:rPr>
          <w:tab/>
        </w:r>
        <w:r w:rsidR="00E81D2E" w:rsidRPr="006F76F1">
          <w:rPr>
            <w:rStyle w:val="af"/>
            <w:noProof/>
          </w:rPr>
          <w:t>Secondary Endpoints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_Toc42028272 \h </w:instrText>
        </w:r>
        <w:r w:rsidR="00E81D2E" w:rsidRPr="006F76F1">
          <w:rPr>
            <w:noProof/>
            <w:webHidden/>
          </w:rPr>
        </w:r>
        <w:r w:rsidR="00E81D2E" w:rsidRPr="006F76F1">
          <w:rPr>
            <w:noProof/>
            <w:webHidden/>
          </w:rPr>
          <w:fldChar w:fldCharType="separate"/>
        </w:r>
        <w:r w:rsidR="009A543D">
          <w:rPr>
            <w:noProof/>
            <w:webHidden/>
          </w:rPr>
          <w:t>20</w:t>
        </w:r>
        <w:r w:rsidR="00E81D2E" w:rsidRPr="006F76F1">
          <w:rPr>
            <w:noProof/>
            <w:webHidden/>
          </w:rPr>
          <w:fldChar w:fldCharType="end"/>
        </w:r>
      </w:hyperlink>
    </w:p>
    <w:p w14:paraId="7F690F46" w14:textId="1360CA79"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73" w:history="1">
        <w:r w:rsidR="00E81D2E" w:rsidRPr="006F76F1">
          <w:rPr>
            <w:rStyle w:val="af"/>
            <w:noProof/>
            <w14:scene3d>
              <w14:camera w14:prst="orthographicFront"/>
              <w14:lightRig w14:rig="threePt" w14:dir="t">
                <w14:rot w14:lat="0" w14:lon="0" w14:rev="0"/>
              </w14:lightRig>
            </w14:scene3d>
          </w:rPr>
          <w:t>7.3</w:t>
        </w:r>
        <w:r w:rsidR="00E81D2E" w:rsidRPr="006F76F1">
          <w:rPr>
            <w:rFonts w:asciiTheme="minorHAnsi" w:hAnsiTheme="minorHAnsi" w:cstheme="minorBidi"/>
            <w:noProof/>
            <w:sz w:val="22"/>
            <w:szCs w:val="22"/>
          </w:rPr>
          <w:tab/>
        </w:r>
        <w:r w:rsidR="00E81D2E" w:rsidRPr="006F76F1">
          <w:rPr>
            <w:rStyle w:val="af"/>
            <w:noProof/>
          </w:rPr>
          <w:t>Accrual, Follow-up, and Sample Size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_Toc42028273 \h </w:instrText>
        </w:r>
        <w:r w:rsidR="00E81D2E" w:rsidRPr="006F76F1">
          <w:rPr>
            <w:noProof/>
            <w:webHidden/>
          </w:rPr>
        </w:r>
        <w:r w:rsidR="00E81D2E" w:rsidRPr="006F76F1">
          <w:rPr>
            <w:noProof/>
            <w:webHidden/>
          </w:rPr>
          <w:fldChar w:fldCharType="separate"/>
        </w:r>
        <w:r w:rsidR="009A543D">
          <w:rPr>
            <w:noProof/>
            <w:webHidden/>
          </w:rPr>
          <w:t>20</w:t>
        </w:r>
        <w:r w:rsidR="00E81D2E" w:rsidRPr="006F76F1">
          <w:rPr>
            <w:noProof/>
            <w:webHidden/>
          </w:rPr>
          <w:fldChar w:fldCharType="end"/>
        </w:r>
      </w:hyperlink>
    </w:p>
    <w:p w14:paraId="7C7BF679" w14:textId="6A549766"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74" w:history="1">
        <w:r w:rsidR="00E81D2E" w:rsidRPr="006F76F1">
          <w:rPr>
            <w:rStyle w:val="af"/>
            <w:noProof/>
            <w14:scene3d>
              <w14:camera w14:prst="orthographicFront"/>
              <w14:lightRig w14:rig="threePt" w14:dir="t">
                <w14:rot w14:lat="0" w14:lon="0" w14:rev="0"/>
              </w14:lightRig>
            </w14:scene3d>
          </w:rPr>
          <w:t>7.4</w:t>
        </w:r>
        <w:r w:rsidR="00E81D2E" w:rsidRPr="006F76F1">
          <w:rPr>
            <w:rFonts w:asciiTheme="minorHAnsi" w:hAnsiTheme="minorHAnsi" w:cstheme="minorBidi"/>
            <w:noProof/>
            <w:sz w:val="22"/>
            <w:szCs w:val="22"/>
          </w:rPr>
          <w:tab/>
        </w:r>
        <w:r w:rsidR="00E81D2E" w:rsidRPr="006F76F1">
          <w:rPr>
            <w:rStyle w:val="af"/>
            <w:noProof/>
          </w:rPr>
          <w:t>Random Assignment / Study Arm Assignment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_Toc42028274 \h </w:instrText>
        </w:r>
        <w:r w:rsidR="00E81D2E" w:rsidRPr="006F76F1">
          <w:rPr>
            <w:noProof/>
            <w:webHidden/>
          </w:rPr>
        </w:r>
        <w:r w:rsidR="00E81D2E" w:rsidRPr="006F76F1">
          <w:rPr>
            <w:noProof/>
            <w:webHidden/>
          </w:rPr>
          <w:fldChar w:fldCharType="separate"/>
        </w:r>
        <w:r w:rsidR="009A543D">
          <w:rPr>
            <w:noProof/>
            <w:webHidden/>
          </w:rPr>
          <w:t>21</w:t>
        </w:r>
        <w:r w:rsidR="00E81D2E" w:rsidRPr="006F76F1">
          <w:rPr>
            <w:noProof/>
            <w:webHidden/>
          </w:rPr>
          <w:fldChar w:fldCharType="end"/>
        </w:r>
      </w:hyperlink>
    </w:p>
    <w:p w14:paraId="3AAB7E83" w14:textId="3FEDC297"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75" w:history="1">
        <w:r w:rsidR="00E81D2E" w:rsidRPr="006F76F1">
          <w:rPr>
            <w:rStyle w:val="af"/>
            <w:noProof/>
            <w14:scene3d>
              <w14:camera w14:prst="orthographicFront"/>
              <w14:lightRig w14:rig="threePt" w14:dir="t">
                <w14:rot w14:lat="0" w14:lon="0" w14:rev="0"/>
              </w14:lightRig>
            </w14:scene3d>
          </w:rPr>
          <w:t>7.5</w:t>
        </w:r>
        <w:r w:rsidR="00E81D2E" w:rsidRPr="006F76F1">
          <w:rPr>
            <w:rFonts w:asciiTheme="minorHAnsi" w:hAnsiTheme="minorHAnsi" w:cstheme="minorBidi"/>
            <w:noProof/>
            <w:sz w:val="22"/>
            <w:szCs w:val="22"/>
          </w:rPr>
          <w:tab/>
        </w:r>
        <w:r w:rsidR="00E81D2E" w:rsidRPr="006F76F1">
          <w:rPr>
            <w:rStyle w:val="af"/>
            <w:noProof/>
          </w:rPr>
          <w:t>Blinding</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_Toc42028275 \h </w:instrText>
        </w:r>
        <w:r w:rsidR="00E81D2E" w:rsidRPr="006F76F1">
          <w:rPr>
            <w:noProof/>
            <w:webHidden/>
          </w:rPr>
        </w:r>
        <w:r w:rsidR="00E81D2E" w:rsidRPr="006F76F1">
          <w:rPr>
            <w:noProof/>
            <w:webHidden/>
          </w:rPr>
          <w:fldChar w:fldCharType="separate"/>
        </w:r>
        <w:r w:rsidR="009A543D">
          <w:rPr>
            <w:noProof/>
            <w:webHidden/>
          </w:rPr>
          <w:t>21</w:t>
        </w:r>
        <w:r w:rsidR="00E81D2E" w:rsidRPr="006F76F1">
          <w:rPr>
            <w:noProof/>
            <w:webHidden/>
          </w:rPr>
          <w:fldChar w:fldCharType="end"/>
        </w:r>
      </w:hyperlink>
    </w:p>
    <w:p w14:paraId="6021397C" w14:textId="3524CA48"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76" w:history="1">
        <w:r w:rsidR="00E81D2E" w:rsidRPr="006F76F1">
          <w:rPr>
            <w:rStyle w:val="af"/>
            <w:noProof/>
            <w14:scene3d>
              <w14:camera w14:prst="orthographicFront"/>
              <w14:lightRig w14:rig="threePt" w14:dir="t">
                <w14:rot w14:lat="0" w14:lon="0" w14:rev="0"/>
              </w14:lightRig>
            </w14:scene3d>
          </w:rPr>
          <w:t>7.6</w:t>
        </w:r>
        <w:r w:rsidR="00E81D2E" w:rsidRPr="006F76F1">
          <w:rPr>
            <w:rFonts w:asciiTheme="minorHAnsi" w:hAnsiTheme="minorHAnsi" w:cstheme="minorBidi"/>
            <w:noProof/>
            <w:sz w:val="22"/>
            <w:szCs w:val="22"/>
          </w:rPr>
          <w:tab/>
        </w:r>
        <w:r w:rsidR="00E81D2E" w:rsidRPr="006F76F1">
          <w:rPr>
            <w:rStyle w:val="af"/>
            <w:noProof/>
          </w:rPr>
          <w:t>Data Analysis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_Toc42028276 \h </w:instrText>
        </w:r>
        <w:r w:rsidR="00E81D2E" w:rsidRPr="006F76F1">
          <w:rPr>
            <w:noProof/>
            <w:webHidden/>
          </w:rPr>
        </w:r>
        <w:r w:rsidR="00E81D2E" w:rsidRPr="006F76F1">
          <w:rPr>
            <w:noProof/>
            <w:webHidden/>
          </w:rPr>
          <w:fldChar w:fldCharType="separate"/>
        </w:r>
        <w:r w:rsidR="009A543D">
          <w:rPr>
            <w:noProof/>
            <w:webHidden/>
          </w:rPr>
          <w:t>22</w:t>
        </w:r>
        <w:r w:rsidR="00E81D2E" w:rsidRPr="006F76F1">
          <w:rPr>
            <w:noProof/>
            <w:webHidden/>
          </w:rPr>
          <w:fldChar w:fldCharType="end"/>
        </w:r>
      </w:hyperlink>
    </w:p>
    <w:p w14:paraId="75A73857" w14:textId="0E0B58CB"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77" w:history="1">
        <w:r w:rsidR="00E81D2E" w:rsidRPr="006F76F1">
          <w:rPr>
            <w:rStyle w:val="af"/>
            <w:noProof/>
            <w14:scene3d>
              <w14:camera w14:prst="orthographicFront"/>
              <w14:lightRig w14:rig="threePt" w14:dir="t">
                <w14:rot w14:lat="0" w14:lon="0" w14:rev="0"/>
              </w14:lightRig>
            </w14:scene3d>
          </w:rPr>
          <w:t>7.6.1</w:t>
        </w:r>
        <w:r w:rsidR="00E81D2E" w:rsidRPr="006F76F1">
          <w:rPr>
            <w:rFonts w:asciiTheme="minorHAnsi" w:hAnsiTheme="minorHAnsi" w:cstheme="minorBidi"/>
            <w:noProof/>
            <w:sz w:val="22"/>
            <w:szCs w:val="22"/>
          </w:rPr>
          <w:tab/>
        </w:r>
        <w:r w:rsidR="00E81D2E" w:rsidRPr="006F76F1">
          <w:rPr>
            <w:rStyle w:val="af"/>
            <w:noProof/>
          </w:rPr>
          <w:t>Primary Analyses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_Toc42028277 \h </w:instrText>
        </w:r>
        <w:r w:rsidR="00E81D2E" w:rsidRPr="006F76F1">
          <w:rPr>
            <w:noProof/>
            <w:webHidden/>
          </w:rPr>
        </w:r>
        <w:r w:rsidR="00E81D2E" w:rsidRPr="006F76F1">
          <w:rPr>
            <w:noProof/>
            <w:webHidden/>
          </w:rPr>
          <w:fldChar w:fldCharType="separate"/>
        </w:r>
        <w:r w:rsidR="009A543D">
          <w:rPr>
            <w:noProof/>
            <w:webHidden/>
          </w:rPr>
          <w:t>22</w:t>
        </w:r>
        <w:r w:rsidR="00E81D2E" w:rsidRPr="006F76F1">
          <w:rPr>
            <w:noProof/>
            <w:webHidden/>
          </w:rPr>
          <w:fldChar w:fldCharType="end"/>
        </w:r>
      </w:hyperlink>
    </w:p>
    <w:p w14:paraId="2B2949D5" w14:textId="726FD264"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78" w:history="1">
        <w:r w:rsidR="00E81D2E" w:rsidRPr="006F76F1">
          <w:rPr>
            <w:rStyle w:val="af"/>
            <w:noProof/>
            <w14:scene3d>
              <w14:camera w14:prst="orthographicFront"/>
              <w14:lightRig w14:rig="threePt" w14:dir="t">
                <w14:rot w14:lat="0" w14:lon="0" w14:rev="0"/>
              </w14:lightRig>
            </w14:scene3d>
          </w:rPr>
          <w:t>7.6.2</w:t>
        </w:r>
        <w:r w:rsidR="00E81D2E" w:rsidRPr="006F76F1">
          <w:rPr>
            <w:rFonts w:asciiTheme="minorHAnsi" w:hAnsiTheme="minorHAnsi" w:cstheme="minorBidi"/>
            <w:noProof/>
            <w:sz w:val="22"/>
            <w:szCs w:val="22"/>
          </w:rPr>
          <w:tab/>
        </w:r>
        <w:r w:rsidR="00E81D2E" w:rsidRPr="006F76F1">
          <w:rPr>
            <w:rStyle w:val="af"/>
            <w:noProof/>
          </w:rPr>
          <w:t>Secondary Analyses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_Toc42028278 \h </w:instrText>
        </w:r>
        <w:r w:rsidR="00E81D2E" w:rsidRPr="006F76F1">
          <w:rPr>
            <w:noProof/>
            <w:webHidden/>
          </w:rPr>
        </w:r>
        <w:r w:rsidR="00E81D2E" w:rsidRPr="006F76F1">
          <w:rPr>
            <w:noProof/>
            <w:webHidden/>
          </w:rPr>
          <w:fldChar w:fldCharType="separate"/>
        </w:r>
        <w:r w:rsidR="009A543D">
          <w:rPr>
            <w:noProof/>
            <w:webHidden/>
          </w:rPr>
          <w:t>23</w:t>
        </w:r>
        <w:r w:rsidR="00E81D2E" w:rsidRPr="006F76F1">
          <w:rPr>
            <w:noProof/>
            <w:webHidden/>
          </w:rPr>
          <w:fldChar w:fldCharType="end"/>
        </w:r>
      </w:hyperlink>
    </w:p>
    <w:p w14:paraId="6A023D54" w14:textId="2D50D1C8" w:rsidR="00E81D2E" w:rsidRPr="006F76F1" w:rsidRDefault="00CF7112">
      <w:pPr>
        <w:pStyle w:val="TOC4"/>
        <w:tabs>
          <w:tab w:val="left" w:pos="1760"/>
          <w:tab w:val="right" w:leader="dot" w:pos="9350"/>
        </w:tabs>
        <w:rPr>
          <w:rFonts w:asciiTheme="minorHAnsi" w:hAnsiTheme="minorHAnsi" w:cstheme="minorBidi"/>
          <w:noProof/>
          <w:sz w:val="22"/>
          <w:szCs w:val="22"/>
        </w:rPr>
      </w:pPr>
      <w:hyperlink w:anchor="_Toc42028279" w:history="1">
        <w:r w:rsidR="00E81D2E" w:rsidRPr="006F76F1">
          <w:rPr>
            <w:rStyle w:val="af"/>
            <w:noProof/>
          </w:rPr>
          <w:t>7.6.2.1</w:t>
        </w:r>
        <w:r w:rsidR="00E81D2E" w:rsidRPr="006F76F1">
          <w:rPr>
            <w:rFonts w:asciiTheme="minorHAnsi" w:hAnsiTheme="minorHAnsi" w:cstheme="minorBidi"/>
            <w:noProof/>
            <w:sz w:val="22"/>
            <w:szCs w:val="22"/>
          </w:rPr>
          <w:tab/>
        </w:r>
        <w:r w:rsidR="00E81D2E" w:rsidRPr="006F76F1">
          <w:rPr>
            <w:rStyle w:val="af"/>
            <w:noProof/>
          </w:rPr>
          <w:t>Timed Up and Go</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_Toc42028279 \h </w:instrText>
        </w:r>
        <w:r w:rsidR="00E81D2E" w:rsidRPr="006F76F1">
          <w:rPr>
            <w:noProof/>
            <w:webHidden/>
          </w:rPr>
        </w:r>
        <w:r w:rsidR="00E81D2E" w:rsidRPr="006F76F1">
          <w:rPr>
            <w:noProof/>
            <w:webHidden/>
          </w:rPr>
          <w:fldChar w:fldCharType="separate"/>
        </w:r>
        <w:r w:rsidR="009A543D">
          <w:rPr>
            <w:noProof/>
            <w:webHidden/>
          </w:rPr>
          <w:t>23</w:t>
        </w:r>
        <w:r w:rsidR="00E81D2E" w:rsidRPr="006F76F1">
          <w:rPr>
            <w:noProof/>
            <w:webHidden/>
          </w:rPr>
          <w:fldChar w:fldCharType="end"/>
        </w:r>
      </w:hyperlink>
    </w:p>
    <w:p w14:paraId="72F7AE42" w14:textId="001479E9" w:rsidR="00E81D2E" w:rsidRPr="006F76F1" w:rsidRDefault="00CF7112">
      <w:pPr>
        <w:pStyle w:val="TOC4"/>
        <w:tabs>
          <w:tab w:val="left" w:pos="1760"/>
          <w:tab w:val="right" w:leader="dot" w:pos="9350"/>
        </w:tabs>
        <w:rPr>
          <w:rFonts w:asciiTheme="minorHAnsi" w:hAnsiTheme="minorHAnsi" w:cstheme="minorBidi"/>
          <w:noProof/>
          <w:sz w:val="22"/>
          <w:szCs w:val="22"/>
        </w:rPr>
      </w:pPr>
      <w:hyperlink w:anchor="_Toc42028280" w:history="1">
        <w:r w:rsidR="00E81D2E" w:rsidRPr="006F76F1">
          <w:rPr>
            <w:rStyle w:val="af"/>
            <w:noProof/>
          </w:rPr>
          <w:t>7.6.2.2</w:t>
        </w:r>
        <w:r w:rsidR="00E81D2E" w:rsidRPr="006F76F1">
          <w:rPr>
            <w:rFonts w:asciiTheme="minorHAnsi" w:hAnsiTheme="minorHAnsi" w:cstheme="minorBidi"/>
            <w:noProof/>
            <w:sz w:val="22"/>
            <w:szCs w:val="22"/>
          </w:rPr>
          <w:tab/>
        </w:r>
        <w:r w:rsidR="00E81D2E" w:rsidRPr="006F76F1">
          <w:rPr>
            <w:rStyle w:val="af"/>
            <w:noProof/>
            <w:lang w:eastAsia="zh-CN"/>
          </w:rPr>
          <w:t>10-Meter Walk Test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_Toc42028280 \h </w:instrText>
        </w:r>
        <w:r w:rsidR="00E81D2E" w:rsidRPr="006F76F1">
          <w:rPr>
            <w:noProof/>
            <w:webHidden/>
          </w:rPr>
        </w:r>
        <w:r w:rsidR="00E81D2E" w:rsidRPr="006F76F1">
          <w:rPr>
            <w:noProof/>
            <w:webHidden/>
          </w:rPr>
          <w:fldChar w:fldCharType="separate"/>
        </w:r>
        <w:r w:rsidR="009A543D">
          <w:rPr>
            <w:noProof/>
            <w:webHidden/>
          </w:rPr>
          <w:t>24</w:t>
        </w:r>
        <w:r w:rsidR="00E81D2E" w:rsidRPr="006F76F1">
          <w:rPr>
            <w:noProof/>
            <w:webHidden/>
          </w:rPr>
          <w:fldChar w:fldCharType="end"/>
        </w:r>
      </w:hyperlink>
    </w:p>
    <w:p w14:paraId="22E505A7" w14:textId="0222B377" w:rsidR="00E81D2E" w:rsidRPr="006F76F1" w:rsidRDefault="00CF7112">
      <w:pPr>
        <w:pStyle w:val="TOC4"/>
        <w:tabs>
          <w:tab w:val="left" w:pos="1760"/>
          <w:tab w:val="right" w:leader="dot" w:pos="9350"/>
        </w:tabs>
        <w:rPr>
          <w:rFonts w:asciiTheme="minorHAnsi" w:hAnsiTheme="minorHAnsi" w:cstheme="minorBidi"/>
          <w:noProof/>
          <w:sz w:val="22"/>
          <w:szCs w:val="22"/>
        </w:rPr>
      </w:pPr>
      <w:hyperlink w:anchor="_Toc42028281" w:history="1">
        <w:r w:rsidR="00E81D2E" w:rsidRPr="006F76F1">
          <w:rPr>
            <w:rStyle w:val="af"/>
            <w:noProof/>
          </w:rPr>
          <w:t>7.6.2.3</w:t>
        </w:r>
        <w:r w:rsidR="00E81D2E" w:rsidRPr="006F76F1">
          <w:rPr>
            <w:rFonts w:asciiTheme="minorHAnsi" w:hAnsiTheme="minorHAnsi" w:cstheme="minorBidi"/>
            <w:noProof/>
            <w:sz w:val="22"/>
            <w:szCs w:val="22"/>
          </w:rPr>
          <w:tab/>
        </w:r>
        <w:r w:rsidR="00E81D2E" w:rsidRPr="006F76F1">
          <w:rPr>
            <w:rStyle w:val="af"/>
            <w:noProof/>
          </w:rPr>
          <w:t>Spinal Cord Injury Quality of Life Questionnaire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_Toc42028281 \h </w:instrText>
        </w:r>
        <w:r w:rsidR="00E81D2E" w:rsidRPr="006F76F1">
          <w:rPr>
            <w:noProof/>
            <w:webHidden/>
          </w:rPr>
        </w:r>
        <w:r w:rsidR="00E81D2E" w:rsidRPr="006F76F1">
          <w:rPr>
            <w:noProof/>
            <w:webHidden/>
          </w:rPr>
          <w:fldChar w:fldCharType="separate"/>
        </w:r>
        <w:r w:rsidR="009A543D">
          <w:rPr>
            <w:noProof/>
            <w:webHidden/>
          </w:rPr>
          <w:t>24</w:t>
        </w:r>
        <w:r w:rsidR="00E81D2E" w:rsidRPr="006F76F1">
          <w:rPr>
            <w:noProof/>
            <w:webHidden/>
          </w:rPr>
          <w:fldChar w:fldCharType="end"/>
        </w:r>
      </w:hyperlink>
    </w:p>
    <w:p w14:paraId="47168BE5" w14:textId="53C6DC18" w:rsidR="00E81D2E" w:rsidRPr="006F76F1" w:rsidRDefault="00CF7112">
      <w:pPr>
        <w:pStyle w:val="TOC4"/>
        <w:tabs>
          <w:tab w:val="left" w:pos="1760"/>
          <w:tab w:val="right" w:leader="dot" w:pos="9350"/>
        </w:tabs>
        <w:rPr>
          <w:rFonts w:asciiTheme="minorHAnsi" w:hAnsiTheme="minorHAnsi" w:cstheme="minorBidi"/>
          <w:noProof/>
          <w:sz w:val="22"/>
          <w:szCs w:val="22"/>
        </w:rPr>
      </w:pPr>
      <w:hyperlink w:anchor="_Toc42028282" w:history="1">
        <w:r w:rsidR="00E81D2E" w:rsidRPr="006F76F1">
          <w:rPr>
            <w:rStyle w:val="af"/>
            <w:noProof/>
          </w:rPr>
          <w:t>7.6.2.4</w:t>
        </w:r>
        <w:r w:rsidR="00E81D2E" w:rsidRPr="006F76F1">
          <w:rPr>
            <w:rFonts w:asciiTheme="minorHAnsi" w:hAnsiTheme="minorHAnsi" w:cstheme="minorBidi"/>
            <w:noProof/>
            <w:sz w:val="22"/>
            <w:szCs w:val="22"/>
          </w:rPr>
          <w:tab/>
        </w:r>
        <w:r w:rsidR="00E81D2E" w:rsidRPr="006F76F1">
          <w:rPr>
            <w:rStyle w:val="af"/>
            <w:noProof/>
          </w:rPr>
          <w:t>Long-term 6 Minute Walk Test (6MWT)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_Toc42028282 \h </w:instrText>
        </w:r>
        <w:r w:rsidR="00E81D2E" w:rsidRPr="006F76F1">
          <w:rPr>
            <w:noProof/>
            <w:webHidden/>
          </w:rPr>
        </w:r>
        <w:r w:rsidR="00E81D2E" w:rsidRPr="006F76F1">
          <w:rPr>
            <w:noProof/>
            <w:webHidden/>
          </w:rPr>
          <w:fldChar w:fldCharType="separate"/>
        </w:r>
        <w:r w:rsidR="009A543D">
          <w:rPr>
            <w:noProof/>
            <w:webHidden/>
          </w:rPr>
          <w:t>24</w:t>
        </w:r>
        <w:r w:rsidR="00E81D2E" w:rsidRPr="006F76F1">
          <w:rPr>
            <w:noProof/>
            <w:webHidden/>
          </w:rPr>
          <w:fldChar w:fldCharType="end"/>
        </w:r>
      </w:hyperlink>
    </w:p>
    <w:p w14:paraId="47019AD2" w14:textId="1E003951"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83" w:history="1">
        <w:r w:rsidR="00E81D2E" w:rsidRPr="006F76F1">
          <w:rPr>
            <w:rStyle w:val="af"/>
            <w:noProof/>
            <w14:scene3d>
              <w14:camera w14:prst="orthographicFront"/>
              <w14:lightRig w14:rig="threePt" w14:dir="t">
                <w14:rot w14:lat="0" w14:lon="0" w14:rev="0"/>
              </w14:lightRig>
            </w14:scene3d>
          </w:rPr>
          <w:t>7.6.3</w:t>
        </w:r>
        <w:r w:rsidR="00E81D2E" w:rsidRPr="006F76F1">
          <w:rPr>
            <w:rFonts w:asciiTheme="minorHAnsi" w:hAnsiTheme="minorHAnsi" w:cstheme="minorBidi"/>
            <w:noProof/>
            <w:sz w:val="22"/>
            <w:szCs w:val="22"/>
          </w:rPr>
          <w:tab/>
        </w:r>
        <w:r w:rsidR="00E81D2E" w:rsidRPr="006F76F1">
          <w:rPr>
            <w:rStyle w:val="af"/>
            <w:noProof/>
          </w:rPr>
          <w:t>Exploratory Analysis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_Toc42028283 \h </w:instrText>
        </w:r>
        <w:r w:rsidR="00E81D2E" w:rsidRPr="006F76F1">
          <w:rPr>
            <w:noProof/>
            <w:webHidden/>
          </w:rPr>
        </w:r>
        <w:r w:rsidR="00E81D2E" w:rsidRPr="006F76F1">
          <w:rPr>
            <w:noProof/>
            <w:webHidden/>
          </w:rPr>
          <w:fldChar w:fldCharType="separate"/>
        </w:r>
        <w:r w:rsidR="009A543D">
          <w:rPr>
            <w:noProof/>
            <w:webHidden/>
          </w:rPr>
          <w:t>25</w:t>
        </w:r>
        <w:r w:rsidR="00E81D2E" w:rsidRPr="006F76F1">
          <w:rPr>
            <w:noProof/>
            <w:webHidden/>
          </w:rPr>
          <w:fldChar w:fldCharType="end"/>
        </w:r>
      </w:hyperlink>
    </w:p>
    <w:p w14:paraId="239D40D5" w14:textId="64855435" w:rsidR="00E81D2E" w:rsidRPr="006F76F1" w:rsidRDefault="00CF7112">
      <w:pPr>
        <w:pStyle w:val="TOC1"/>
        <w:rPr>
          <w:rFonts w:asciiTheme="minorHAnsi" w:hAnsiTheme="minorHAnsi" w:cstheme="minorBidi"/>
          <w:b w:val="0"/>
          <w:caps w:val="0"/>
          <w:noProof/>
          <w:sz w:val="22"/>
          <w:szCs w:val="22"/>
        </w:rPr>
      </w:pPr>
      <w:hyperlink w:anchor="_Toc42028284" w:history="1">
        <w:r w:rsidR="00E81D2E" w:rsidRPr="006F76F1">
          <w:rPr>
            <w:rStyle w:val="af"/>
            <w:caps w:val="0"/>
            <w:noProof/>
          </w:rPr>
          <w:t>8</w:t>
        </w:r>
        <w:r w:rsidR="00E81D2E" w:rsidRPr="006F76F1">
          <w:rPr>
            <w:rFonts w:asciiTheme="minorHAnsi" w:hAnsiTheme="minorHAnsi" w:cstheme="minorBidi"/>
            <w:b w:val="0"/>
            <w:caps w:val="0"/>
            <w:noProof/>
            <w:sz w:val="22"/>
            <w:szCs w:val="22"/>
          </w:rPr>
          <w:tab/>
        </w:r>
        <w:r w:rsidR="00E81D2E" w:rsidRPr="006F76F1">
          <w:rPr>
            <w:rStyle w:val="af"/>
            <w:caps w:val="0"/>
            <w:noProof/>
          </w:rPr>
          <w:t>HUMAN SUBJECTS CONSIDERATIONS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_Toc42028284 \h </w:instrText>
        </w:r>
        <w:r w:rsidR="00E81D2E" w:rsidRPr="006F76F1">
          <w:rPr>
            <w:caps w:val="0"/>
            <w:noProof/>
            <w:webHidden/>
          </w:rPr>
        </w:r>
        <w:r w:rsidR="00E81D2E" w:rsidRPr="006F76F1">
          <w:rPr>
            <w:caps w:val="0"/>
            <w:noProof/>
            <w:webHidden/>
          </w:rPr>
          <w:fldChar w:fldCharType="separate"/>
        </w:r>
        <w:r w:rsidR="009A543D">
          <w:rPr>
            <w:caps w:val="0"/>
            <w:noProof/>
            <w:webHidden/>
          </w:rPr>
          <w:t>25</w:t>
        </w:r>
        <w:r w:rsidR="00E81D2E" w:rsidRPr="006F76F1">
          <w:rPr>
            <w:caps w:val="0"/>
            <w:noProof/>
            <w:webHidden/>
          </w:rPr>
          <w:fldChar w:fldCharType="end"/>
        </w:r>
      </w:hyperlink>
    </w:p>
    <w:p w14:paraId="62CCFD59" w14:textId="0FE0587B"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85" w:history="1">
        <w:r w:rsidR="00E81D2E" w:rsidRPr="006F76F1">
          <w:rPr>
            <w:rStyle w:val="af"/>
            <w:noProof/>
            <w14:scene3d>
              <w14:camera w14:prst="orthographicFront"/>
              <w14:lightRig w14:rig="threePt" w14:dir="t">
                <w14:rot w14:lat="0" w14:lon="0" w14:rev="0"/>
              </w14:lightRig>
            </w14:scene3d>
          </w:rPr>
          <w:t>8.1</w:t>
        </w:r>
        <w:r w:rsidR="00E81D2E" w:rsidRPr="006F76F1">
          <w:rPr>
            <w:rFonts w:asciiTheme="minorHAnsi" w:hAnsiTheme="minorHAnsi" w:cstheme="minorBidi"/>
            <w:noProof/>
            <w:sz w:val="22"/>
            <w:szCs w:val="22"/>
          </w:rPr>
          <w:tab/>
        </w:r>
        <w:r w:rsidR="00E81D2E" w:rsidRPr="006F76F1">
          <w:rPr>
            <w:rStyle w:val="af"/>
            <w:noProof/>
          </w:rPr>
          <w:t>Ethical Review</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_Toc42028285 \h </w:instrText>
        </w:r>
        <w:r w:rsidR="00E81D2E" w:rsidRPr="006F76F1">
          <w:rPr>
            <w:noProof/>
            <w:webHidden/>
          </w:rPr>
        </w:r>
        <w:r w:rsidR="00E81D2E" w:rsidRPr="006F76F1">
          <w:rPr>
            <w:noProof/>
            <w:webHidden/>
          </w:rPr>
          <w:fldChar w:fldCharType="separate"/>
        </w:r>
        <w:r w:rsidR="009A543D">
          <w:rPr>
            <w:noProof/>
            <w:webHidden/>
          </w:rPr>
          <w:t>25</w:t>
        </w:r>
        <w:r w:rsidR="00E81D2E" w:rsidRPr="006F76F1">
          <w:rPr>
            <w:noProof/>
            <w:webHidden/>
          </w:rPr>
          <w:fldChar w:fldCharType="end"/>
        </w:r>
      </w:hyperlink>
    </w:p>
    <w:p w14:paraId="6D203498" w14:textId="54016EC6"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86" w:history="1">
        <w:r w:rsidR="00E81D2E" w:rsidRPr="006F76F1">
          <w:rPr>
            <w:rStyle w:val="af"/>
            <w:noProof/>
            <w14:scene3d>
              <w14:camera w14:prst="orthographicFront"/>
              <w14:lightRig w14:rig="threePt" w14:dir="t">
                <w14:rot w14:lat="0" w14:lon="0" w14:rev="0"/>
              </w14:lightRig>
            </w14:scene3d>
          </w:rPr>
          <w:t>8.2</w:t>
        </w:r>
        <w:r w:rsidR="00E81D2E" w:rsidRPr="006F76F1">
          <w:rPr>
            <w:rFonts w:asciiTheme="minorHAnsi" w:hAnsiTheme="minorHAnsi" w:cstheme="minorBidi"/>
            <w:noProof/>
            <w:sz w:val="22"/>
            <w:szCs w:val="22"/>
          </w:rPr>
          <w:tab/>
        </w:r>
        <w:r w:rsidR="00E81D2E" w:rsidRPr="006F76F1">
          <w:rPr>
            <w:rStyle w:val="af"/>
            <w:noProof/>
          </w:rPr>
          <w:t>Informed Consent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_Toc42028286 \h </w:instrText>
        </w:r>
        <w:r w:rsidR="00E81D2E" w:rsidRPr="006F76F1">
          <w:rPr>
            <w:noProof/>
            <w:webHidden/>
          </w:rPr>
        </w:r>
        <w:r w:rsidR="00E81D2E" w:rsidRPr="006F76F1">
          <w:rPr>
            <w:noProof/>
            <w:webHidden/>
          </w:rPr>
          <w:fldChar w:fldCharType="separate"/>
        </w:r>
        <w:r w:rsidR="009A543D">
          <w:rPr>
            <w:noProof/>
            <w:webHidden/>
          </w:rPr>
          <w:t>25</w:t>
        </w:r>
        <w:r w:rsidR="00E81D2E" w:rsidRPr="006F76F1">
          <w:rPr>
            <w:noProof/>
            <w:webHidden/>
          </w:rPr>
          <w:fldChar w:fldCharType="end"/>
        </w:r>
      </w:hyperlink>
    </w:p>
    <w:p w14:paraId="078E8F54" w14:textId="5F84BCAB"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87" w:history="1">
        <w:r w:rsidR="00E81D2E" w:rsidRPr="006F76F1">
          <w:rPr>
            <w:rStyle w:val="af"/>
            <w:noProof/>
            <w14:scene3d>
              <w14:camera w14:prst="orthographicFront"/>
              <w14:lightRig w14:rig="threePt" w14:dir="t">
                <w14:rot w14:lat="0" w14:lon="0" w14:rev="0"/>
              </w14:lightRig>
            </w14:scene3d>
          </w:rPr>
          <w:t>8.3</w:t>
        </w:r>
        <w:r w:rsidR="00E81D2E" w:rsidRPr="006F76F1">
          <w:rPr>
            <w:rFonts w:asciiTheme="minorHAnsi" w:hAnsiTheme="minorHAnsi" w:cstheme="minorBidi"/>
            <w:noProof/>
            <w:sz w:val="22"/>
            <w:szCs w:val="22"/>
          </w:rPr>
          <w:tab/>
        </w:r>
        <w:r w:rsidR="00E81D2E" w:rsidRPr="006F76F1">
          <w:rPr>
            <w:rStyle w:val="af"/>
            <w:noProof/>
          </w:rPr>
          <w:t>Risks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_Toc42028287 \h </w:instrText>
        </w:r>
        <w:r w:rsidR="00E81D2E" w:rsidRPr="006F76F1">
          <w:rPr>
            <w:noProof/>
            <w:webHidden/>
          </w:rPr>
        </w:r>
        <w:r w:rsidR="00E81D2E" w:rsidRPr="006F76F1">
          <w:rPr>
            <w:noProof/>
            <w:webHidden/>
          </w:rPr>
          <w:fldChar w:fldCharType="separate"/>
        </w:r>
        <w:r w:rsidR="009A543D">
          <w:rPr>
            <w:noProof/>
            <w:webHidden/>
          </w:rPr>
          <w:t>26</w:t>
        </w:r>
        <w:r w:rsidR="00E81D2E" w:rsidRPr="006F76F1">
          <w:rPr>
            <w:noProof/>
            <w:webHidden/>
          </w:rPr>
          <w:fldChar w:fldCharType="end"/>
        </w:r>
      </w:hyperlink>
    </w:p>
    <w:p w14:paraId="031D3068" w14:textId="705EBD73"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88" w:history="1">
        <w:r w:rsidR="00E81D2E" w:rsidRPr="006F76F1">
          <w:rPr>
            <w:rStyle w:val="af"/>
            <w:noProof/>
            <w14:scene3d>
              <w14:camera w14:prst="orthographicFront"/>
              <w14:lightRig w14:rig="threePt" w14:dir="t">
                <w14:rot w14:lat="0" w14:lon="0" w14:rev="0"/>
              </w14:lightRig>
            </w14:scene3d>
          </w:rPr>
          <w:t>8.3.1</w:t>
        </w:r>
        <w:r w:rsidR="00E81D2E" w:rsidRPr="006F76F1">
          <w:rPr>
            <w:rFonts w:asciiTheme="minorHAnsi" w:hAnsiTheme="minorHAnsi" w:cstheme="minorBidi"/>
            <w:noProof/>
            <w:sz w:val="22"/>
            <w:szCs w:val="22"/>
          </w:rPr>
          <w:tab/>
        </w:r>
        <w:r w:rsidR="00E81D2E" w:rsidRPr="006F76F1">
          <w:rPr>
            <w:rStyle w:val="af"/>
            <w:noProof/>
          </w:rPr>
          <w:t>Risks Associated with Spinal Stimulation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_Toc42028288 \h </w:instrText>
        </w:r>
        <w:r w:rsidR="00E81D2E" w:rsidRPr="006F76F1">
          <w:rPr>
            <w:noProof/>
            <w:webHidden/>
          </w:rPr>
        </w:r>
        <w:r w:rsidR="00E81D2E" w:rsidRPr="006F76F1">
          <w:rPr>
            <w:noProof/>
            <w:webHidden/>
          </w:rPr>
          <w:fldChar w:fldCharType="separate"/>
        </w:r>
        <w:r w:rsidR="009A543D">
          <w:rPr>
            <w:noProof/>
            <w:webHidden/>
          </w:rPr>
          <w:t>26</w:t>
        </w:r>
        <w:r w:rsidR="00E81D2E" w:rsidRPr="006F76F1">
          <w:rPr>
            <w:noProof/>
            <w:webHidden/>
          </w:rPr>
          <w:fldChar w:fldCharType="end"/>
        </w:r>
      </w:hyperlink>
    </w:p>
    <w:p w14:paraId="11D6C3AD" w14:textId="1FEFA477"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89" w:history="1">
        <w:r w:rsidR="00E81D2E" w:rsidRPr="006F76F1">
          <w:rPr>
            <w:rStyle w:val="af"/>
            <w:noProof/>
            <w14:scene3d>
              <w14:camera w14:prst="orthographicFront"/>
              <w14:lightRig w14:rig="threePt" w14:dir="t">
                <w14:rot w14:lat="0" w14:lon="0" w14:rev="0"/>
              </w14:lightRig>
            </w14:scene3d>
          </w:rPr>
          <w:t>8.3.2</w:t>
        </w:r>
        <w:r w:rsidR="00E81D2E" w:rsidRPr="006F76F1">
          <w:rPr>
            <w:rFonts w:asciiTheme="minorHAnsi" w:hAnsiTheme="minorHAnsi" w:cstheme="minorBidi"/>
            <w:noProof/>
            <w:sz w:val="22"/>
            <w:szCs w:val="22"/>
          </w:rPr>
          <w:tab/>
        </w:r>
        <w:r w:rsidR="00E81D2E" w:rsidRPr="006F76F1">
          <w:rPr>
            <w:rStyle w:val="af"/>
            <w:noProof/>
          </w:rPr>
          <w:t>Risks Associated with Physical Therapy Procedures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_Toc42028289 \h </w:instrText>
        </w:r>
        <w:r w:rsidR="00E81D2E" w:rsidRPr="006F76F1">
          <w:rPr>
            <w:noProof/>
            <w:webHidden/>
          </w:rPr>
        </w:r>
        <w:r w:rsidR="00E81D2E" w:rsidRPr="006F76F1">
          <w:rPr>
            <w:noProof/>
            <w:webHidden/>
          </w:rPr>
          <w:fldChar w:fldCharType="separate"/>
        </w:r>
        <w:r w:rsidR="009A543D">
          <w:rPr>
            <w:noProof/>
            <w:webHidden/>
          </w:rPr>
          <w:t>26</w:t>
        </w:r>
        <w:r w:rsidR="00E81D2E" w:rsidRPr="006F76F1">
          <w:rPr>
            <w:noProof/>
            <w:webHidden/>
          </w:rPr>
          <w:fldChar w:fldCharType="end"/>
        </w:r>
      </w:hyperlink>
    </w:p>
    <w:p w14:paraId="771D78AC" w14:textId="5BE6F82E"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90" w:history="1">
        <w:r w:rsidR="00E81D2E" w:rsidRPr="006F76F1">
          <w:rPr>
            <w:rStyle w:val="af"/>
            <w:noProof/>
            <w14:scene3d>
              <w14:camera w14:prst="orthographicFront"/>
              <w14:lightRig w14:rig="threePt" w14:dir="t">
                <w14:rot w14:lat="0" w14:lon="0" w14:rev="0"/>
              </w14:lightRig>
            </w14:scene3d>
          </w:rPr>
          <w:t>8.3.3</w:t>
        </w:r>
        <w:r w:rsidR="00E81D2E" w:rsidRPr="006F76F1">
          <w:rPr>
            <w:rFonts w:asciiTheme="minorHAnsi" w:hAnsiTheme="minorHAnsi" w:cstheme="minorBidi"/>
            <w:noProof/>
            <w:sz w:val="22"/>
            <w:szCs w:val="22"/>
          </w:rPr>
          <w:tab/>
        </w:r>
        <w:r w:rsidR="00E81D2E" w:rsidRPr="006F76F1">
          <w:rPr>
            <w:rStyle w:val="af"/>
            <w:noProof/>
          </w:rPr>
          <w:t>Psychological, Sociological, Economical, or Legal Risks to the Participants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_Toc42028290 \h </w:instrText>
        </w:r>
        <w:r w:rsidR="00E81D2E" w:rsidRPr="006F76F1">
          <w:rPr>
            <w:noProof/>
            <w:webHidden/>
          </w:rPr>
        </w:r>
        <w:r w:rsidR="00E81D2E" w:rsidRPr="006F76F1">
          <w:rPr>
            <w:noProof/>
            <w:webHidden/>
          </w:rPr>
          <w:fldChar w:fldCharType="separate"/>
        </w:r>
        <w:r w:rsidR="009A543D">
          <w:rPr>
            <w:noProof/>
            <w:webHidden/>
          </w:rPr>
          <w:t>27</w:t>
        </w:r>
        <w:r w:rsidR="00E81D2E" w:rsidRPr="006F76F1">
          <w:rPr>
            <w:noProof/>
            <w:webHidden/>
          </w:rPr>
          <w:fldChar w:fldCharType="end"/>
        </w:r>
      </w:hyperlink>
    </w:p>
    <w:p w14:paraId="40AB5180" w14:textId="153D6D89"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91" w:history="1">
        <w:r w:rsidR="00E81D2E" w:rsidRPr="006F76F1">
          <w:rPr>
            <w:rStyle w:val="af"/>
            <w:noProof/>
            <w14:scene3d>
              <w14:camera w14:prst="orthographicFront"/>
              <w14:lightRig w14:rig="threePt" w14:dir="t">
                <w14:rot w14:lat="0" w14:lon="0" w14:rev="0"/>
              </w14:lightRig>
            </w14:scene3d>
          </w:rPr>
          <w:t>8.4</w:t>
        </w:r>
        <w:r w:rsidR="00E81D2E" w:rsidRPr="006F76F1">
          <w:rPr>
            <w:rFonts w:asciiTheme="minorHAnsi" w:hAnsiTheme="minorHAnsi" w:cstheme="minorBidi"/>
            <w:noProof/>
            <w:sz w:val="22"/>
            <w:szCs w:val="22"/>
          </w:rPr>
          <w:tab/>
        </w:r>
        <w:r w:rsidR="00E81D2E" w:rsidRPr="006F76F1">
          <w:rPr>
            <w:rStyle w:val="af"/>
            <w:noProof/>
          </w:rPr>
          <w:t>Benefits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_Toc42028291 \h </w:instrText>
        </w:r>
        <w:r w:rsidR="00E81D2E" w:rsidRPr="006F76F1">
          <w:rPr>
            <w:noProof/>
            <w:webHidden/>
          </w:rPr>
        </w:r>
        <w:r w:rsidR="00E81D2E" w:rsidRPr="006F76F1">
          <w:rPr>
            <w:noProof/>
            <w:webHidden/>
          </w:rPr>
          <w:fldChar w:fldCharType="separate"/>
        </w:r>
        <w:r w:rsidR="009A543D">
          <w:rPr>
            <w:noProof/>
            <w:webHidden/>
          </w:rPr>
          <w:t>27</w:t>
        </w:r>
        <w:r w:rsidR="00E81D2E" w:rsidRPr="006F76F1">
          <w:rPr>
            <w:noProof/>
            <w:webHidden/>
          </w:rPr>
          <w:fldChar w:fldCharType="end"/>
        </w:r>
      </w:hyperlink>
    </w:p>
    <w:p w14:paraId="07626E73" w14:textId="3FBDB9A0"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92" w:history="1">
        <w:r w:rsidR="00E81D2E" w:rsidRPr="006F76F1">
          <w:rPr>
            <w:rStyle w:val="af"/>
            <w:noProof/>
            <w14:scene3d>
              <w14:camera w14:prst="orthographicFront"/>
              <w14:lightRig w14:rig="threePt" w14:dir="t">
                <w14:rot w14:lat="0" w14:lon="0" w14:rev="0"/>
              </w14:lightRig>
            </w14:scene3d>
          </w:rPr>
          <w:t>8.4.1</w:t>
        </w:r>
        <w:r w:rsidR="00E81D2E" w:rsidRPr="006F76F1">
          <w:rPr>
            <w:rFonts w:asciiTheme="minorHAnsi" w:hAnsiTheme="minorHAnsi" w:cstheme="minorBidi"/>
            <w:noProof/>
            <w:sz w:val="22"/>
            <w:szCs w:val="22"/>
          </w:rPr>
          <w:tab/>
        </w:r>
        <w:r w:rsidR="00E81D2E" w:rsidRPr="006F76F1">
          <w:rPr>
            <w:rStyle w:val="af"/>
            <w:noProof/>
          </w:rPr>
          <w:t>Potential Benefits to Society</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_Toc42028292 \h </w:instrText>
        </w:r>
        <w:r w:rsidR="00E81D2E" w:rsidRPr="006F76F1">
          <w:rPr>
            <w:noProof/>
            <w:webHidden/>
          </w:rPr>
        </w:r>
        <w:r w:rsidR="00E81D2E" w:rsidRPr="006F76F1">
          <w:rPr>
            <w:noProof/>
            <w:webHidden/>
          </w:rPr>
          <w:fldChar w:fldCharType="separate"/>
        </w:r>
        <w:r w:rsidR="009A543D">
          <w:rPr>
            <w:noProof/>
            <w:webHidden/>
          </w:rPr>
          <w:t>27</w:t>
        </w:r>
        <w:r w:rsidR="00E81D2E" w:rsidRPr="006F76F1">
          <w:rPr>
            <w:noProof/>
            <w:webHidden/>
          </w:rPr>
          <w:fldChar w:fldCharType="end"/>
        </w:r>
      </w:hyperlink>
    </w:p>
    <w:p w14:paraId="6633E82C" w14:textId="14DFACDA"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293" w:history="1">
        <w:r w:rsidR="00E81D2E" w:rsidRPr="006F76F1">
          <w:rPr>
            <w:rStyle w:val="af"/>
            <w:noProof/>
            <w14:scene3d>
              <w14:camera w14:prst="orthographicFront"/>
              <w14:lightRig w14:rig="threePt" w14:dir="t">
                <w14:rot w14:lat="0" w14:lon="0" w14:rev="0"/>
              </w14:lightRig>
            </w14:scene3d>
          </w:rPr>
          <w:t>8.4.2</w:t>
        </w:r>
        <w:r w:rsidR="00E81D2E" w:rsidRPr="006F76F1">
          <w:rPr>
            <w:rFonts w:asciiTheme="minorHAnsi" w:hAnsiTheme="minorHAnsi" w:cstheme="minorBidi"/>
            <w:noProof/>
            <w:sz w:val="22"/>
            <w:szCs w:val="22"/>
          </w:rPr>
          <w:tab/>
        </w:r>
        <w:r w:rsidR="00E81D2E" w:rsidRPr="006F76F1">
          <w:rPr>
            <w:rStyle w:val="af"/>
            <w:noProof/>
          </w:rPr>
          <w:t>Potential Benefits to the Individual Participant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_Toc42028293 \h </w:instrText>
        </w:r>
        <w:r w:rsidR="00E81D2E" w:rsidRPr="006F76F1">
          <w:rPr>
            <w:noProof/>
            <w:webHidden/>
          </w:rPr>
        </w:r>
        <w:r w:rsidR="00E81D2E" w:rsidRPr="006F76F1">
          <w:rPr>
            <w:noProof/>
            <w:webHidden/>
          </w:rPr>
          <w:fldChar w:fldCharType="separate"/>
        </w:r>
        <w:r w:rsidR="009A543D">
          <w:rPr>
            <w:noProof/>
            <w:webHidden/>
          </w:rPr>
          <w:t>27</w:t>
        </w:r>
        <w:r w:rsidR="00E81D2E" w:rsidRPr="006F76F1">
          <w:rPr>
            <w:noProof/>
            <w:webHidden/>
          </w:rPr>
          <w:fldChar w:fldCharType="end"/>
        </w:r>
      </w:hyperlink>
    </w:p>
    <w:p w14:paraId="705EDB3D" w14:textId="11943A1F"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94" w:history="1">
        <w:r w:rsidR="00E81D2E" w:rsidRPr="006F76F1">
          <w:rPr>
            <w:rStyle w:val="af"/>
            <w:noProof/>
            <w14:scene3d>
              <w14:camera w14:prst="orthographicFront"/>
              <w14:lightRig w14:rig="threePt" w14:dir="t">
                <w14:rot w14:lat="0" w14:lon="0" w14:rev="0"/>
              </w14:lightRig>
            </w14:scene3d>
          </w:rPr>
          <w:t>8.5</w:t>
        </w:r>
        <w:r w:rsidR="00E81D2E" w:rsidRPr="006F76F1">
          <w:rPr>
            <w:rFonts w:asciiTheme="minorHAnsi" w:hAnsiTheme="minorHAnsi" w:cstheme="minorBidi"/>
            <w:noProof/>
            <w:sz w:val="22"/>
            <w:szCs w:val="22"/>
          </w:rPr>
          <w:tab/>
        </w:r>
        <w:r w:rsidR="00E81D2E" w:rsidRPr="006F76F1">
          <w:rPr>
            <w:rStyle w:val="af"/>
            <w:noProof/>
          </w:rPr>
          <w:t>Incentives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_Toc42028294 \h </w:instrText>
        </w:r>
        <w:r w:rsidR="00E81D2E" w:rsidRPr="006F76F1">
          <w:rPr>
            <w:noProof/>
            <w:webHidden/>
          </w:rPr>
        </w:r>
        <w:r w:rsidR="00E81D2E" w:rsidRPr="006F76F1">
          <w:rPr>
            <w:noProof/>
            <w:webHidden/>
          </w:rPr>
          <w:fldChar w:fldCharType="separate"/>
        </w:r>
        <w:r w:rsidR="009A543D">
          <w:rPr>
            <w:noProof/>
            <w:webHidden/>
          </w:rPr>
          <w:t>28</w:t>
        </w:r>
        <w:r w:rsidR="00E81D2E" w:rsidRPr="006F76F1">
          <w:rPr>
            <w:noProof/>
            <w:webHidden/>
          </w:rPr>
          <w:fldChar w:fldCharType="end"/>
        </w:r>
      </w:hyperlink>
    </w:p>
    <w:p w14:paraId="020DABA6" w14:textId="0990BA1B"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95" w:history="1">
        <w:r w:rsidR="00E81D2E" w:rsidRPr="006F76F1">
          <w:rPr>
            <w:rStyle w:val="af"/>
            <w:noProof/>
            <w14:scene3d>
              <w14:camera w14:prst="orthographicFront"/>
              <w14:lightRig w14:rig="threePt" w14:dir="t">
                <w14:rot w14:lat="0" w14:lon="0" w14:rev="0"/>
              </w14:lightRig>
            </w14:scene3d>
          </w:rPr>
          <w:t>8.6</w:t>
        </w:r>
        <w:r w:rsidR="00E81D2E" w:rsidRPr="006F76F1">
          <w:rPr>
            <w:rFonts w:asciiTheme="minorHAnsi" w:hAnsiTheme="minorHAnsi" w:cstheme="minorBidi"/>
            <w:noProof/>
            <w:sz w:val="22"/>
            <w:szCs w:val="22"/>
          </w:rPr>
          <w:tab/>
        </w:r>
        <w:r w:rsidR="00E81D2E" w:rsidRPr="006F76F1">
          <w:rPr>
            <w:rStyle w:val="af"/>
            <w:noProof/>
          </w:rPr>
          <w:t>Confidentiality</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_Toc42028295 \h </w:instrText>
        </w:r>
        <w:r w:rsidR="00E81D2E" w:rsidRPr="006F76F1">
          <w:rPr>
            <w:noProof/>
            <w:webHidden/>
          </w:rPr>
        </w:r>
        <w:r w:rsidR="00E81D2E" w:rsidRPr="006F76F1">
          <w:rPr>
            <w:noProof/>
            <w:webHidden/>
          </w:rPr>
          <w:fldChar w:fldCharType="separate"/>
        </w:r>
        <w:r w:rsidR="009A543D">
          <w:rPr>
            <w:noProof/>
            <w:webHidden/>
          </w:rPr>
          <w:t>28</w:t>
        </w:r>
        <w:r w:rsidR="00E81D2E" w:rsidRPr="006F76F1">
          <w:rPr>
            <w:noProof/>
            <w:webHidden/>
          </w:rPr>
          <w:fldChar w:fldCharType="end"/>
        </w:r>
      </w:hyperlink>
    </w:p>
    <w:p w14:paraId="617EB5C7" w14:textId="0FEB1EA4"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96" w:history="1">
        <w:r w:rsidR="00E81D2E" w:rsidRPr="006F76F1">
          <w:rPr>
            <w:rStyle w:val="af"/>
            <w:noProof/>
            <w14:scene3d>
              <w14:camera w14:prst="orthographicFront"/>
              <w14:lightRig w14:rig="threePt" w14:dir="t">
                <w14:rot w14:lat="0" w14:lon="0" w14:rev="0"/>
              </w14:lightRig>
            </w14:scene3d>
          </w:rPr>
          <w:t>8.7</w:t>
        </w:r>
        <w:r w:rsidR="00E81D2E" w:rsidRPr="006F76F1">
          <w:rPr>
            <w:rFonts w:asciiTheme="minorHAnsi" w:hAnsiTheme="minorHAnsi" w:cstheme="minorBidi"/>
            <w:noProof/>
            <w:sz w:val="22"/>
            <w:szCs w:val="22"/>
          </w:rPr>
          <w:tab/>
        </w:r>
        <w:r w:rsidR="00E81D2E" w:rsidRPr="006F76F1">
          <w:rPr>
            <w:rStyle w:val="af"/>
            <w:noProof/>
          </w:rPr>
          <w:t>Communicable Disease Reporting Requirements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_Toc42028296 \h </w:instrText>
        </w:r>
        <w:r w:rsidR="00E81D2E" w:rsidRPr="006F76F1">
          <w:rPr>
            <w:noProof/>
            <w:webHidden/>
          </w:rPr>
        </w:r>
        <w:r w:rsidR="00E81D2E" w:rsidRPr="006F76F1">
          <w:rPr>
            <w:noProof/>
            <w:webHidden/>
          </w:rPr>
          <w:fldChar w:fldCharType="separate"/>
        </w:r>
        <w:r w:rsidR="009A543D">
          <w:rPr>
            <w:noProof/>
            <w:webHidden/>
          </w:rPr>
          <w:t>28</w:t>
        </w:r>
        <w:r w:rsidR="00E81D2E" w:rsidRPr="006F76F1">
          <w:rPr>
            <w:noProof/>
            <w:webHidden/>
          </w:rPr>
          <w:fldChar w:fldCharType="end"/>
        </w:r>
      </w:hyperlink>
    </w:p>
    <w:p w14:paraId="55106F28" w14:textId="7842F3FA"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97" w:history="1">
        <w:r w:rsidR="00E81D2E" w:rsidRPr="006F76F1">
          <w:rPr>
            <w:rStyle w:val="af"/>
            <w:noProof/>
            <w14:scene3d>
              <w14:camera w14:prst="orthographicFront"/>
              <w14:lightRig w14:rig="threePt" w14:dir="t">
                <w14:rot w14:lat="0" w14:lon="0" w14:rev="0"/>
              </w14:lightRig>
            </w14:scene3d>
          </w:rPr>
          <w:t>8.8</w:t>
        </w:r>
        <w:r w:rsidR="00E81D2E" w:rsidRPr="006F76F1">
          <w:rPr>
            <w:rFonts w:asciiTheme="minorHAnsi" w:hAnsiTheme="minorHAnsi" w:cstheme="minorBidi"/>
            <w:noProof/>
            <w:sz w:val="22"/>
            <w:szCs w:val="22"/>
          </w:rPr>
          <w:tab/>
        </w:r>
        <w:r w:rsidR="00E81D2E" w:rsidRPr="006F76F1">
          <w:rPr>
            <w:rStyle w:val="af"/>
            <w:noProof/>
          </w:rPr>
          <w:t>Study Discontinuation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_Toc42028297 \h </w:instrText>
        </w:r>
        <w:r w:rsidR="00E81D2E" w:rsidRPr="006F76F1">
          <w:rPr>
            <w:noProof/>
            <w:webHidden/>
          </w:rPr>
        </w:r>
        <w:r w:rsidR="00E81D2E" w:rsidRPr="006F76F1">
          <w:rPr>
            <w:noProof/>
            <w:webHidden/>
          </w:rPr>
          <w:fldChar w:fldCharType="separate"/>
        </w:r>
        <w:r w:rsidR="009A543D">
          <w:rPr>
            <w:noProof/>
            <w:webHidden/>
          </w:rPr>
          <w:t>29</w:t>
        </w:r>
        <w:r w:rsidR="00E81D2E" w:rsidRPr="006F76F1">
          <w:rPr>
            <w:noProof/>
            <w:webHidden/>
          </w:rPr>
          <w:fldChar w:fldCharType="end"/>
        </w:r>
      </w:hyperlink>
    </w:p>
    <w:p w14:paraId="72853688" w14:textId="205845B0" w:rsidR="00E81D2E" w:rsidRPr="006F76F1" w:rsidRDefault="00CF7112">
      <w:pPr>
        <w:pStyle w:val="TOC1"/>
        <w:rPr>
          <w:rFonts w:asciiTheme="minorHAnsi" w:hAnsiTheme="minorHAnsi" w:cstheme="minorBidi"/>
          <w:b w:val="0"/>
          <w:caps w:val="0"/>
          <w:noProof/>
          <w:sz w:val="22"/>
          <w:szCs w:val="22"/>
        </w:rPr>
      </w:pPr>
      <w:hyperlink w:anchor="_Toc42028298" w:history="1">
        <w:r w:rsidR="00E81D2E" w:rsidRPr="006F76F1">
          <w:rPr>
            <w:rStyle w:val="af"/>
            <w:caps w:val="0"/>
            <w:noProof/>
          </w:rPr>
          <w:t>9</w:t>
        </w:r>
        <w:r w:rsidR="00E81D2E" w:rsidRPr="006F76F1">
          <w:rPr>
            <w:rFonts w:asciiTheme="minorHAnsi" w:hAnsiTheme="minorHAnsi" w:cstheme="minorBidi"/>
            <w:b w:val="0"/>
            <w:caps w:val="0"/>
            <w:noProof/>
            <w:sz w:val="22"/>
            <w:szCs w:val="22"/>
          </w:rPr>
          <w:tab/>
        </w:r>
        <w:r w:rsidR="00E81D2E" w:rsidRPr="006F76F1">
          <w:rPr>
            <w:rStyle w:val="af"/>
            <w:caps w:val="0"/>
            <w:noProof/>
          </w:rPr>
          <w:t>Facilities, Resources, and equipment</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_Toc42028298 \h </w:instrText>
        </w:r>
        <w:r w:rsidR="00E81D2E" w:rsidRPr="006F76F1">
          <w:rPr>
            <w:caps w:val="0"/>
            <w:noProof/>
            <w:webHidden/>
          </w:rPr>
        </w:r>
        <w:r w:rsidR="00E81D2E" w:rsidRPr="006F76F1">
          <w:rPr>
            <w:caps w:val="0"/>
            <w:noProof/>
            <w:webHidden/>
          </w:rPr>
          <w:fldChar w:fldCharType="separate"/>
        </w:r>
        <w:r w:rsidR="009A543D">
          <w:rPr>
            <w:caps w:val="0"/>
            <w:noProof/>
            <w:webHidden/>
          </w:rPr>
          <w:t>29</w:t>
        </w:r>
        <w:r w:rsidR="00E81D2E" w:rsidRPr="006F76F1">
          <w:rPr>
            <w:caps w:val="0"/>
            <w:noProof/>
            <w:webHidden/>
          </w:rPr>
          <w:fldChar w:fldCharType="end"/>
        </w:r>
      </w:hyperlink>
    </w:p>
    <w:p w14:paraId="7B89F9E9" w14:textId="53E93F71"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299" w:history="1">
        <w:r w:rsidR="00E81D2E" w:rsidRPr="006F76F1">
          <w:rPr>
            <w:rStyle w:val="af"/>
            <w:noProof/>
            <w14:scene3d>
              <w14:camera w14:prst="orthographicFront"/>
              <w14:lightRig w14:rig="threePt" w14:dir="t">
                <w14:rot w14:lat="0" w14:lon="0" w14:rev="0"/>
              </w14:lightRig>
            </w14:scene3d>
          </w:rPr>
          <w:t>9.1</w:t>
        </w:r>
        <w:r w:rsidR="00E81D2E" w:rsidRPr="006F76F1">
          <w:rPr>
            <w:rFonts w:asciiTheme="minorHAnsi" w:hAnsiTheme="minorHAnsi" w:cstheme="minorBidi"/>
            <w:noProof/>
            <w:sz w:val="22"/>
            <w:szCs w:val="22"/>
          </w:rPr>
          <w:tab/>
        </w:r>
        <w:r w:rsidR="00E81D2E" w:rsidRPr="006F76F1">
          <w:rPr>
            <w:rStyle w:val="af"/>
            <w:noProof/>
          </w:rPr>
          <w:t>Facilities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_Toc42028299 \h </w:instrText>
        </w:r>
        <w:r w:rsidR="00E81D2E" w:rsidRPr="006F76F1">
          <w:rPr>
            <w:noProof/>
            <w:webHidden/>
          </w:rPr>
        </w:r>
        <w:r w:rsidR="00E81D2E" w:rsidRPr="006F76F1">
          <w:rPr>
            <w:noProof/>
            <w:webHidden/>
          </w:rPr>
          <w:fldChar w:fldCharType="separate"/>
        </w:r>
        <w:r w:rsidR="009A543D">
          <w:rPr>
            <w:noProof/>
            <w:webHidden/>
          </w:rPr>
          <w:t>29</w:t>
        </w:r>
        <w:r w:rsidR="00E81D2E" w:rsidRPr="006F76F1">
          <w:rPr>
            <w:noProof/>
            <w:webHidden/>
          </w:rPr>
          <w:fldChar w:fldCharType="end"/>
        </w:r>
      </w:hyperlink>
    </w:p>
    <w:p w14:paraId="77455F3F" w14:textId="78365169"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0" w:history="1">
        <w:r w:rsidR="00E81D2E" w:rsidRPr="006F76F1">
          <w:rPr>
            <w:rStyle w:val="af"/>
            <w:noProof/>
            <w14:scene3d>
              <w14:camera w14:prst="orthographicFront"/>
              <w14:lightRig w14:rig="threePt" w14:dir="t">
                <w14:rot w14:lat="0" w14:lon="0" w14:rev="0"/>
              </w14:lightRig>
            </w14:scene3d>
          </w:rPr>
          <w:t>9.1.1</w:t>
        </w:r>
        <w:r w:rsidR="00E81D2E" w:rsidRPr="006F76F1">
          <w:rPr>
            <w:rFonts w:asciiTheme="minorHAnsi" w:hAnsiTheme="minorHAnsi" w:cstheme="minorBidi"/>
            <w:noProof/>
            <w:sz w:val="22"/>
            <w:szCs w:val="22"/>
          </w:rPr>
          <w:tab/>
        </w:r>
        <w:r w:rsidR="00E81D2E" w:rsidRPr="006F76F1">
          <w:rPr>
            <w:rStyle w:val="af"/>
            <w:noProof/>
          </w:rPr>
          <w:t>University of Washington Medical Center</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_Toc42028300 \h </w:instrText>
        </w:r>
        <w:r w:rsidR="00E81D2E" w:rsidRPr="006F76F1">
          <w:rPr>
            <w:noProof/>
            <w:webHidden/>
          </w:rPr>
        </w:r>
        <w:r w:rsidR="00E81D2E" w:rsidRPr="006F76F1">
          <w:rPr>
            <w:noProof/>
            <w:webHidden/>
          </w:rPr>
          <w:fldChar w:fldCharType="separate"/>
        </w:r>
        <w:r w:rsidR="009A543D">
          <w:rPr>
            <w:noProof/>
            <w:webHidden/>
          </w:rPr>
          <w:t>29</w:t>
        </w:r>
        <w:r w:rsidR="00E81D2E" w:rsidRPr="006F76F1">
          <w:rPr>
            <w:noProof/>
            <w:webHidden/>
          </w:rPr>
          <w:fldChar w:fldCharType="end"/>
        </w:r>
      </w:hyperlink>
    </w:p>
    <w:p w14:paraId="3B63DA9D" w14:textId="21A626F2"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1" w:history="1">
        <w:r w:rsidR="00E81D2E" w:rsidRPr="006F76F1">
          <w:rPr>
            <w:rStyle w:val="af"/>
            <w:noProof/>
            <w14:scene3d>
              <w14:camera w14:prst="orthographicFront"/>
              <w14:lightRig w14:rig="threePt" w14:dir="t">
                <w14:rot w14:lat="0" w14:lon="0" w14:rev="0"/>
              </w14:lightRig>
            </w14:scene3d>
          </w:rPr>
          <w:t>9.1.2</w:t>
        </w:r>
        <w:r w:rsidR="00E81D2E" w:rsidRPr="006F76F1">
          <w:rPr>
            <w:rFonts w:asciiTheme="minorHAnsi" w:hAnsiTheme="minorHAnsi" w:cstheme="minorBidi"/>
            <w:noProof/>
            <w:sz w:val="22"/>
            <w:szCs w:val="22"/>
          </w:rPr>
          <w:tab/>
        </w:r>
        <w:r w:rsidR="00E81D2E" w:rsidRPr="006F76F1">
          <w:rPr>
            <w:rStyle w:val="af"/>
            <w:noProof/>
          </w:rPr>
          <w:t>Shirley-Ryan AbilityLab</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_Toc42028301 \h </w:instrText>
        </w:r>
        <w:r w:rsidR="00E81D2E" w:rsidRPr="006F76F1">
          <w:rPr>
            <w:noProof/>
            <w:webHidden/>
          </w:rPr>
        </w:r>
        <w:r w:rsidR="00E81D2E" w:rsidRPr="006F76F1">
          <w:rPr>
            <w:noProof/>
            <w:webHidden/>
          </w:rPr>
          <w:fldChar w:fldCharType="separate"/>
        </w:r>
        <w:r w:rsidR="009A543D">
          <w:rPr>
            <w:noProof/>
            <w:webHidden/>
          </w:rPr>
          <w:t>29</w:t>
        </w:r>
        <w:r w:rsidR="00E81D2E" w:rsidRPr="006F76F1">
          <w:rPr>
            <w:noProof/>
            <w:webHidden/>
          </w:rPr>
          <w:fldChar w:fldCharType="end"/>
        </w:r>
      </w:hyperlink>
    </w:p>
    <w:p w14:paraId="00C69414" w14:textId="33D453AD"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2" w:history="1">
        <w:r w:rsidR="00E81D2E" w:rsidRPr="006F76F1">
          <w:rPr>
            <w:rStyle w:val="af"/>
            <w:noProof/>
            <w14:scene3d>
              <w14:camera w14:prst="orthographicFront"/>
              <w14:lightRig w14:rig="threePt" w14:dir="t">
                <w14:rot w14:lat="0" w14:lon="0" w14:rev="0"/>
              </w14:lightRig>
            </w14:scene3d>
          </w:rPr>
          <w:t>9.1.3</w:t>
        </w:r>
        <w:r w:rsidR="00E81D2E" w:rsidRPr="006F76F1">
          <w:rPr>
            <w:rFonts w:asciiTheme="minorHAnsi" w:hAnsiTheme="minorHAnsi" w:cstheme="minorBidi"/>
            <w:noProof/>
            <w:sz w:val="22"/>
            <w:szCs w:val="22"/>
          </w:rPr>
          <w:tab/>
        </w:r>
        <w:r w:rsidR="00E81D2E" w:rsidRPr="006F76F1">
          <w:rPr>
            <w:rStyle w:val="af"/>
            <w:noProof/>
          </w:rPr>
          <w:t>Spaulding Rehabilitation Hospital</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_Toc42028302 \h </w:instrText>
        </w:r>
        <w:r w:rsidR="00E81D2E" w:rsidRPr="006F76F1">
          <w:rPr>
            <w:noProof/>
            <w:webHidden/>
          </w:rPr>
        </w:r>
        <w:r w:rsidR="00E81D2E" w:rsidRPr="006F76F1">
          <w:rPr>
            <w:noProof/>
            <w:webHidden/>
          </w:rPr>
          <w:fldChar w:fldCharType="separate"/>
        </w:r>
        <w:r w:rsidR="009A543D">
          <w:rPr>
            <w:noProof/>
            <w:webHidden/>
          </w:rPr>
          <w:t>30</w:t>
        </w:r>
        <w:r w:rsidR="00E81D2E" w:rsidRPr="006F76F1">
          <w:rPr>
            <w:noProof/>
            <w:webHidden/>
          </w:rPr>
          <w:fldChar w:fldCharType="end"/>
        </w:r>
      </w:hyperlink>
    </w:p>
    <w:p w14:paraId="5D2B6AFA" w14:textId="19A30A5A"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3" w:history="1">
        <w:r w:rsidR="00E81D2E" w:rsidRPr="006F76F1">
          <w:rPr>
            <w:rStyle w:val="af"/>
            <w:noProof/>
            <w14:scene3d>
              <w14:camera w14:prst="orthographicFront"/>
              <w14:lightRig w14:rig="threePt" w14:dir="t">
                <w14:rot w14:lat="0" w14:lon="0" w14:rev="0"/>
              </w14:lightRig>
            </w14:scene3d>
          </w:rPr>
          <w:t>9.1.4</w:t>
        </w:r>
        <w:r w:rsidR="00E81D2E" w:rsidRPr="006F76F1">
          <w:rPr>
            <w:rFonts w:asciiTheme="minorHAnsi" w:hAnsiTheme="minorHAnsi" w:cstheme="minorBidi"/>
            <w:noProof/>
            <w:sz w:val="22"/>
            <w:szCs w:val="22"/>
          </w:rPr>
          <w:tab/>
        </w:r>
        <w:r w:rsidR="00E81D2E" w:rsidRPr="006F76F1">
          <w:rPr>
            <w:rStyle w:val="af"/>
            <w:noProof/>
          </w:rPr>
          <w:t>Kessler Institute for Rehabilitation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_Toc42028303 \h </w:instrText>
        </w:r>
        <w:r w:rsidR="00E81D2E" w:rsidRPr="006F76F1">
          <w:rPr>
            <w:noProof/>
            <w:webHidden/>
          </w:rPr>
        </w:r>
        <w:r w:rsidR="00E81D2E" w:rsidRPr="006F76F1">
          <w:rPr>
            <w:noProof/>
            <w:webHidden/>
          </w:rPr>
          <w:fldChar w:fldCharType="separate"/>
        </w:r>
        <w:r w:rsidR="009A543D">
          <w:rPr>
            <w:noProof/>
            <w:webHidden/>
          </w:rPr>
          <w:t>30</w:t>
        </w:r>
        <w:r w:rsidR="00E81D2E" w:rsidRPr="006F76F1">
          <w:rPr>
            <w:noProof/>
            <w:webHidden/>
          </w:rPr>
          <w:fldChar w:fldCharType="end"/>
        </w:r>
      </w:hyperlink>
    </w:p>
    <w:p w14:paraId="65B3DD00" w14:textId="508E0071"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4" w:history="1">
        <w:r w:rsidR="00E81D2E" w:rsidRPr="006F76F1">
          <w:rPr>
            <w:rStyle w:val="af"/>
            <w:noProof/>
            <w14:scene3d>
              <w14:camera w14:prst="orthographicFront"/>
              <w14:lightRig w14:rig="threePt" w14:dir="t">
                <w14:rot w14:lat="0" w14:lon="0" w14:rev="0"/>
              </w14:lightRig>
            </w14:scene3d>
          </w:rPr>
          <w:t>9.1.5</w:t>
        </w:r>
        <w:r w:rsidR="00E81D2E" w:rsidRPr="006F76F1">
          <w:rPr>
            <w:rFonts w:asciiTheme="minorHAnsi" w:hAnsiTheme="minorHAnsi" w:cstheme="minorBidi"/>
            <w:noProof/>
            <w:sz w:val="22"/>
            <w:szCs w:val="22"/>
          </w:rPr>
          <w:tab/>
        </w:r>
        <w:r w:rsidR="00E81D2E" w:rsidRPr="006F76F1">
          <w:rPr>
            <w:rStyle w:val="af"/>
            <w:noProof/>
          </w:rPr>
          <w:t>Mayo Clinic</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_Toc42028304 \h </w:instrText>
        </w:r>
        <w:r w:rsidR="00E81D2E" w:rsidRPr="006F76F1">
          <w:rPr>
            <w:noProof/>
            <w:webHidden/>
          </w:rPr>
        </w:r>
        <w:r w:rsidR="00E81D2E" w:rsidRPr="006F76F1">
          <w:rPr>
            <w:noProof/>
            <w:webHidden/>
          </w:rPr>
          <w:fldChar w:fldCharType="separate"/>
        </w:r>
        <w:r w:rsidR="009A543D">
          <w:rPr>
            <w:noProof/>
            <w:webHidden/>
          </w:rPr>
          <w:t>30</w:t>
        </w:r>
        <w:r w:rsidR="00E81D2E" w:rsidRPr="006F76F1">
          <w:rPr>
            <w:noProof/>
            <w:webHidden/>
          </w:rPr>
          <w:fldChar w:fldCharType="end"/>
        </w:r>
      </w:hyperlink>
    </w:p>
    <w:p w14:paraId="403228AF" w14:textId="78C3C6C0"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5" w:history="1">
        <w:r w:rsidR="00E81D2E" w:rsidRPr="006F76F1">
          <w:rPr>
            <w:rStyle w:val="af"/>
            <w:noProof/>
            <w14:scene3d>
              <w14:camera w14:prst="orthographicFront"/>
              <w14:lightRig w14:rig="threePt" w14:dir="t">
                <w14:rot w14:lat="0" w14:lon="0" w14:rev="0"/>
              </w14:lightRig>
            </w14:scene3d>
          </w:rPr>
          <w:t>9.1.6</w:t>
        </w:r>
        <w:r w:rsidR="00E81D2E" w:rsidRPr="006F76F1">
          <w:rPr>
            <w:rFonts w:asciiTheme="minorHAnsi" w:hAnsiTheme="minorHAnsi" w:cstheme="minorBidi"/>
            <w:noProof/>
            <w:sz w:val="22"/>
            <w:szCs w:val="22"/>
          </w:rPr>
          <w:tab/>
        </w:r>
        <w:r w:rsidR="00E81D2E" w:rsidRPr="006F76F1">
          <w:rPr>
            <w:rStyle w:val="af"/>
            <w:noProof/>
          </w:rPr>
          <w:t>TIRR Memorial Hermann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_Toc42028305 \h </w:instrText>
        </w:r>
        <w:r w:rsidR="00E81D2E" w:rsidRPr="006F76F1">
          <w:rPr>
            <w:noProof/>
            <w:webHidden/>
          </w:rPr>
        </w:r>
        <w:r w:rsidR="00E81D2E" w:rsidRPr="006F76F1">
          <w:rPr>
            <w:noProof/>
            <w:webHidden/>
          </w:rPr>
          <w:fldChar w:fldCharType="separate"/>
        </w:r>
        <w:r w:rsidR="009A543D">
          <w:rPr>
            <w:noProof/>
            <w:webHidden/>
          </w:rPr>
          <w:t>30</w:t>
        </w:r>
        <w:r w:rsidR="00E81D2E" w:rsidRPr="006F76F1">
          <w:rPr>
            <w:noProof/>
            <w:webHidden/>
          </w:rPr>
          <w:fldChar w:fldCharType="end"/>
        </w:r>
      </w:hyperlink>
    </w:p>
    <w:p w14:paraId="5F4F99B0" w14:textId="431E56C4"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6" w:history="1">
        <w:r w:rsidR="00E81D2E" w:rsidRPr="006F76F1">
          <w:rPr>
            <w:rStyle w:val="af"/>
            <w:noProof/>
            <w14:scene3d>
              <w14:camera w14:prst="orthographicFront"/>
              <w14:lightRig w14:rig="threePt" w14:dir="t">
                <w14:rot w14:lat="0" w14:lon="0" w14:rev="0"/>
              </w14:lightRig>
            </w14:scene3d>
          </w:rPr>
          <w:t>9.1.7</w:t>
        </w:r>
        <w:r w:rsidR="00E81D2E" w:rsidRPr="006F76F1">
          <w:rPr>
            <w:rFonts w:asciiTheme="minorHAnsi" w:hAnsiTheme="minorHAnsi" w:cstheme="minorBidi"/>
            <w:noProof/>
            <w:sz w:val="22"/>
            <w:szCs w:val="22"/>
          </w:rPr>
          <w:tab/>
        </w:r>
        <w:r w:rsidR="00E81D2E" w:rsidRPr="006F76F1">
          <w:rPr>
            <w:rStyle w:val="af"/>
            <w:noProof/>
          </w:rPr>
          <w:t>Craig Hospital</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_Toc42028306 \h </w:instrText>
        </w:r>
        <w:r w:rsidR="00E81D2E" w:rsidRPr="006F76F1">
          <w:rPr>
            <w:noProof/>
            <w:webHidden/>
          </w:rPr>
        </w:r>
        <w:r w:rsidR="00E81D2E" w:rsidRPr="006F76F1">
          <w:rPr>
            <w:noProof/>
            <w:webHidden/>
          </w:rPr>
          <w:fldChar w:fldCharType="separate"/>
        </w:r>
        <w:r w:rsidR="009A543D">
          <w:rPr>
            <w:noProof/>
            <w:webHidden/>
          </w:rPr>
          <w:t>30</w:t>
        </w:r>
        <w:r w:rsidR="00E81D2E" w:rsidRPr="006F76F1">
          <w:rPr>
            <w:noProof/>
            <w:webHidden/>
          </w:rPr>
          <w:fldChar w:fldCharType="end"/>
        </w:r>
      </w:hyperlink>
    </w:p>
    <w:p w14:paraId="0BC7E628" w14:textId="7E72E674"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307" w:history="1">
        <w:r w:rsidR="00E81D2E" w:rsidRPr="006F76F1">
          <w:rPr>
            <w:rStyle w:val="af"/>
            <w:noProof/>
            <w14:scene3d>
              <w14:camera w14:prst="orthographicFront"/>
              <w14:lightRig w14:rig="threePt" w14:dir="t">
                <w14:rot w14:lat="0" w14:lon="0" w14:rev="0"/>
              </w14:lightRig>
            </w14:scene3d>
          </w:rPr>
          <w:t>9.2</w:t>
        </w:r>
        <w:r w:rsidR="00E81D2E" w:rsidRPr="006F76F1">
          <w:rPr>
            <w:rFonts w:asciiTheme="minorHAnsi" w:hAnsiTheme="minorHAnsi" w:cstheme="minorBidi"/>
            <w:noProof/>
            <w:sz w:val="22"/>
            <w:szCs w:val="22"/>
          </w:rPr>
          <w:tab/>
        </w:r>
        <w:r w:rsidR="00E81D2E" w:rsidRPr="006F76F1">
          <w:rPr>
            <w:rStyle w:val="af"/>
            <w:noProof/>
          </w:rPr>
          <w:t>Resources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_Toc42028307 \h </w:instrText>
        </w:r>
        <w:r w:rsidR="00E81D2E" w:rsidRPr="006F76F1">
          <w:rPr>
            <w:noProof/>
            <w:webHidden/>
          </w:rPr>
        </w:r>
        <w:r w:rsidR="00E81D2E" w:rsidRPr="006F76F1">
          <w:rPr>
            <w:noProof/>
            <w:webHidden/>
          </w:rPr>
          <w:fldChar w:fldCharType="separate"/>
        </w:r>
        <w:r w:rsidR="009A543D">
          <w:rPr>
            <w:noProof/>
            <w:webHidden/>
          </w:rPr>
          <w:t>30</w:t>
        </w:r>
        <w:r w:rsidR="00E81D2E" w:rsidRPr="006F76F1">
          <w:rPr>
            <w:noProof/>
            <w:webHidden/>
          </w:rPr>
          <w:fldChar w:fldCharType="end"/>
        </w:r>
      </w:hyperlink>
    </w:p>
    <w:p w14:paraId="0ED5519E" w14:textId="2A6717BD" w:rsidR="00E81D2E" w:rsidRPr="006F76F1" w:rsidRDefault="00CF7112">
      <w:pPr>
        <w:pStyle w:val="TOC2"/>
        <w:tabs>
          <w:tab w:val="left" w:pos="880"/>
          <w:tab w:val="right" w:leader="dot" w:pos="9350"/>
        </w:tabs>
        <w:rPr>
          <w:rFonts w:asciiTheme="minorHAnsi" w:hAnsiTheme="minorHAnsi" w:cstheme="minorBidi"/>
          <w:noProof/>
          <w:sz w:val="22"/>
          <w:szCs w:val="22"/>
        </w:rPr>
      </w:pPr>
      <w:hyperlink w:anchor="_Toc42028308" w:history="1">
        <w:r w:rsidR="00E81D2E" w:rsidRPr="006F76F1">
          <w:rPr>
            <w:rStyle w:val="af"/>
            <w:noProof/>
            <w14:scene3d>
              <w14:camera w14:prst="orthographicFront"/>
              <w14:lightRig w14:rig="threePt" w14:dir="t">
                <w14:rot w14:lat="0" w14:lon="0" w14:rev="0"/>
              </w14:lightRig>
            </w14:scene3d>
          </w:rPr>
          <w:t>9.3</w:t>
        </w:r>
        <w:r w:rsidR="00E81D2E" w:rsidRPr="006F76F1">
          <w:rPr>
            <w:rFonts w:asciiTheme="minorHAnsi" w:hAnsiTheme="minorHAnsi" w:cstheme="minorBidi"/>
            <w:noProof/>
            <w:sz w:val="22"/>
            <w:szCs w:val="22"/>
          </w:rPr>
          <w:tab/>
        </w:r>
        <w:r w:rsidR="00E81D2E" w:rsidRPr="006F76F1">
          <w:rPr>
            <w:rStyle w:val="af"/>
            <w:noProof/>
          </w:rPr>
          <w:t>Equipment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_Toc42028308 \h </w:instrText>
        </w:r>
        <w:r w:rsidR="00E81D2E" w:rsidRPr="006F76F1">
          <w:rPr>
            <w:noProof/>
            <w:webHidden/>
          </w:rPr>
        </w:r>
        <w:r w:rsidR="00E81D2E" w:rsidRPr="006F76F1">
          <w:rPr>
            <w:noProof/>
            <w:webHidden/>
          </w:rPr>
          <w:fldChar w:fldCharType="separate"/>
        </w:r>
        <w:r w:rsidR="009A543D">
          <w:rPr>
            <w:noProof/>
            <w:webHidden/>
          </w:rPr>
          <w:t>31</w:t>
        </w:r>
        <w:r w:rsidR="00E81D2E" w:rsidRPr="006F76F1">
          <w:rPr>
            <w:noProof/>
            <w:webHidden/>
          </w:rPr>
          <w:fldChar w:fldCharType="end"/>
        </w:r>
      </w:hyperlink>
    </w:p>
    <w:p w14:paraId="28A8E002" w14:textId="241BFB99"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09" w:history="1">
        <w:r w:rsidR="00E81D2E" w:rsidRPr="006F76F1">
          <w:rPr>
            <w:rStyle w:val="af"/>
            <w:noProof/>
            <w14:scene3d>
              <w14:camera w14:prst="orthographicFront"/>
              <w14:lightRig w14:rig="threePt" w14:dir="t">
                <w14:rot w14:lat="0" w14:lon="0" w14:rev="0"/>
              </w14:lightRig>
            </w14:scene3d>
          </w:rPr>
          <w:t>9.3.1</w:t>
        </w:r>
        <w:r w:rsidR="00E81D2E" w:rsidRPr="006F76F1">
          <w:rPr>
            <w:rFonts w:asciiTheme="minorHAnsi" w:hAnsiTheme="minorHAnsi" w:cstheme="minorBidi"/>
            <w:noProof/>
            <w:sz w:val="22"/>
            <w:szCs w:val="22"/>
          </w:rPr>
          <w:tab/>
        </w:r>
        <w:r w:rsidR="00E81D2E" w:rsidRPr="006F76F1">
          <w:rPr>
            <w:rStyle w:val="af"/>
            <w:noProof/>
          </w:rPr>
          <w:t>Spinal Cord Stimulation Equipment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_Toc42028309 \h </w:instrText>
        </w:r>
        <w:r w:rsidR="00E81D2E" w:rsidRPr="006F76F1">
          <w:rPr>
            <w:noProof/>
            <w:webHidden/>
          </w:rPr>
        </w:r>
        <w:r w:rsidR="00E81D2E" w:rsidRPr="006F76F1">
          <w:rPr>
            <w:noProof/>
            <w:webHidden/>
          </w:rPr>
          <w:fldChar w:fldCharType="separate"/>
        </w:r>
        <w:r w:rsidR="009A543D">
          <w:rPr>
            <w:noProof/>
            <w:webHidden/>
          </w:rPr>
          <w:t>31</w:t>
        </w:r>
        <w:r w:rsidR="00E81D2E" w:rsidRPr="006F76F1">
          <w:rPr>
            <w:noProof/>
            <w:webHidden/>
          </w:rPr>
          <w:fldChar w:fldCharType="end"/>
        </w:r>
      </w:hyperlink>
    </w:p>
    <w:p w14:paraId="71A67CBF" w14:textId="0BCE175A"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10" w:history="1">
        <w:r w:rsidR="00E81D2E" w:rsidRPr="006F76F1">
          <w:rPr>
            <w:rStyle w:val="af"/>
            <w:noProof/>
            <w14:scene3d>
              <w14:camera w14:prst="orthographicFront"/>
              <w14:lightRig w14:rig="threePt" w14:dir="t">
                <w14:rot w14:lat="0" w14:lon="0" w14:rev="0"/>
              </w14:lightRig>
            </w14:scene3d>
          </w:rPr>
          <w:t>9.3.2</w:t>
        </w:r>
        <w:r w:rsidR="00E81D2E" w:rsidRPr="006F76F1">
          <w:rPr>
            <w:rFonts w:asciiTheme="minorHAnsi" w:hAnsiTheme="minorHAnsi" w:cstheme="minorBidi"/>
            <w:noProof/>
            <w:sz w:val="22"/>
            <w:szCs w:val="22"/>
          </w:rPr>
          <w:tab/>
        </w:r>
        <w:r w:rsidR="00E81D2E" w:rsidRPr="006F76F1">
          <w:rPr>
            <w:rStyle w:val="af"/>
            <w:noProof/>
          </w:rPr>
          <w:t>6-minute walk test equipment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_Toc42028310 \h </w:instrText>
        </w:r>
        <w:r w:rsidR="00E81D2E" w:rsidRPr="006F76F1">
          <w:rPr>
            <w:noProof/>
            <w:webHidden/>
          </w:rPr>
        </w:r>
        <w:r w:rsidR="00E81D2E" w:rsidRPr="006F76F1">
          <w:rPr>
            <w:noProof/>
            <w:webHidden/>
          </w:rPr>
          <w:fldChar w:fldCharType="separate"/>
        </w:r>
        <w:r w:rsidR="009A543D">
          <w:rPr>
            <w:noProof/>
            <w:webHidden/>
          </w:rPr>
          <w:t>31</w:t>
        </w:r>
        <w:r w:rsidR="00E81D2E" w:rsidRPr="006F76F1">
          <w:rPr>
            <w:noProof/>
            <w:webHidden/>
          </w:rPr>
          <w:fldChar w:fldCharType="end"/>
        </w:r>
      </w:hyperlink>
    </w:p>
    <w:p w14:paraId="1B0CAB4B" w14:textId="6D2E3562"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11" w:history="1">
        <w:r w:rsidR="00E81D2E" w:rsidRPr="006F76F1">
          <w:rPr>
            <w:rStyle w:val="af"/>
            <w:noProof/>
            <w14:scene3d>
              <w14:camera w14:prst="orthographicFront"/>
              <w14:lightRig w14:rig="threePt" w14:dir="t">
                <w14:rot w14:lat="0" w14:lon="0" w14:rev="0"/>
              </w14:lightRig>
            </w14:scene3d>
          </w:rPr>
          <w:t>9.3.3</w:t>
        </w:r>
        <w:r w:rsidR="00E81D2E" w:rsidRPr="006F76F1">
          <w:rPr>
            <w:rFonts w:asciiTheme="minorHAnsi" w:hAnsiTheme="minorHAnsi" w:cstheme="minorBidi"/>
            <w:noProof/>
            <w:sz w:val="22"/>
            <w:szCs w:val="22"/>
          </w:rPr>
          <w:tab/>
        </w:r>
        <w:r w:rsidR="00E81D2E" w:rsidRPr="006F76F1">
          <w:rPr>
            <w:rStyle w:val="af"/>
            <w:noProof/>
          </w:rPr>
          <w:t>10 Meter walk test equipment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_Toc42028311 \h </w:instrText>
        </w:r>
        <w:r w:rsidR="00E81D2E" w:rsidRPr="006F76F1">
          <w:rPr>
            <w:noProof/>
            <w:webHidden/>
          </w:rPr>
        </w:r>
        <w:r w:rsidR="00E81D2E" w:rsidRPr="006F76F1">
          <w:rPr>
            <w:noProof/>
            <w:webHidden/>
          </w:rPr>
          <w:fldChar w:fldCharType="separate"/>
        </w:r>
        <w:r w:rsidR="009A543D">
          <w:rPr>
            <w:noProof/>
            <w:webHidden/>
          </w:rPr>
          <w:t>31</w:t>
        </w:r>
        <w:r w:rsidR="00E81D2E" w:rsidRPr="006F76F1">
          <w:rPr>
            <w:noProof/>
            <w:webHidden/>
          </w:rPr>
          <w:fldChar w:fldCharType="end"/>
        </w:r>
      </w:hyperlink>
    </w:p>
    <w:p w14:paraId="5014121E" w14:textId="7185E19D"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12" w:history="1">
        <w:r w:rsidR="00E81D2E" w:rsidRPr="006F76F1">
          <w:rPr>
            <w:rStyle w:val="af"/>
            <w:noProof/>
            <w14:scene3d>
              <w14:camera w14:prst="orthographicFront"/>
              <w14:lightRig w14:rig="threePt" w14:dir="t">
                <w14:rot w14:lat="0" w14:lon="0" w14:rev="0"/>
              </w14:lightRig>
            </w14:scene3d>
          </w:rPr>
          <w:t>9.3.4</w:t>
        </w:r>
        <w:r w:rsidR="00E81D2E" w:rsidRPr="006F76F1">
          <w:rPr>
            <w:rFonts w:asciiTheme="minorHAnsi" w:hAnsiTheme="minorHAnsi" w:cstheme="minorBidi"/>
            <w:noProof/>
            <w:sz w:val="22"/>
            <w:szCs w:val="22"/>
          </w:rPr>
          <w:tab/>
        </w:r>
        <w:r w:rsidR="00E81D2E" w:rsidRPr="006F76F1">
          <w:rPr>
            <w:rStyle w:val="af"/>
            <w:noProof/>
          </w:rPr>
          <w:t>Timed up and go test equipment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_Toc42028312 \h </w:instrText>
        </w:r>
        <w:r w:rsidR="00E81D2E" w:rsidRPr="006F76F1">
          <w:rPr>
            <w:noProof/>
            <w:webHidden/>
          </w:rPr>
        </w:r>
        <w:r w:rsidR="00E81D2E" w:rsidRPr="006F76F1">
          <w:rPr>
            <w:noProof/>
            <w:webHidden/>
          </w:rPr>
          <w:fldChar w:fldCharType="separate"/>
        </w:r>
        <w:r w:rsidR="009A543D">
          <w:rPr>
            <w:noProof/>
            <w:webHidden/>
          </w:rPr>
          <w:t>32</w:t>
        </w:r>
        <w:r w:rsidR="00E81D2E" w:rsidRPr="006F76F1">
          <w:rPr>
            <w:noProof/>
            <w:webHidden/>
          </w:rPr>
          <w:fldChar w:fldCharType="end"/>
        </w:r>
      </w:hyperlink>
    </w:p>
    <w:p w14:paraId="2D07F9BE" w14:textId="3BCAC80B"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13" w:history="1">
        <w:r w:rsidR="00E81D2E" w:rsidRPr="006F76F1">
          <w:rPr>
            <w:rStyle w:val="af"/>
            <w:noProof/>
            <w14:scene3d>
              <w14:camera w14:prst="orthographicFront"/>
              <w14:lightRig w14:rig="threePt" w14:dir="t">
                <w14:rot w14:lat="0" w14:lon="0" w14:rev="0"/>
              </w14:lightRig>
            </w14:scene3d>
          </w:rPr>
          <w:t>9.3.5</w:t>
        </w:r>
        <w:r w:rsidR="00E81D2E" w:rsidRPr="006F76F1">
          <w:rPr>
            <w:rFonts w:asciiTheme="minorHAnsi" w:hAnsiTheme="minorHAnsi" w:cstheme="minorBidi"/>
            <w:noProof/>
            <w:sz w:val="22"/>
            <w:szCs w:val="22"/>
          </w:rPr>
          <w:tab/>
        </w:r>
        <w:r w:rsidR="00E81D2E" w:rsidRPr="006F76F1">
          <w:rPr>
            <w:rStyle w:val="af"/>
            <w:noProof/>
          </w:rPr>
          <w:t>Physical Therapy Equipment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_Toc42028313 \h </w:instrText>
        </w:r>
        <w:r w:rsidR="00E81D2E" w:rsidRPr="006F76F1">
          <w:rPr>
            <w:noProof/>
            <w:webHidden/>
          </w:rPr>
        </w:r>
        <w:r w:rsidR="00E81D2E" w:rsidRPr="006F76F1">
          <w:rPr>
            <w:noProof/>
            <w:webHidden/>
          </w:rPr>
          <w:fldChar w:fldCharType="separate"/>
        </w:r>
        <w:r w:rsidR="009A543D">
          <w:rPr>
            <w:noProof/>
            <w:webHidden/>
          </w:rPr>
          <w:t>32</w:t>
        </w:r>
        <w:r w:rsidR="00E81D2E" w:rsidRPr="006F76F1">
          <w:rPr>
            <w:noProof/>
            <w:webHidden/>
          </w:rPr>
          <w:fldChar w:fldCharType="end"/>
        </w:r>
      </w:hyperlink>
    </w:p>
    <w:p w14:paraId="2604B6A2" w14:textId="74ABBF9D" w:rsidR="00E81D2E" w:rsidRPr="006F76F1" w:rsidRDefault="00CF7112">
      <w:pPr>
        <w:pStyle w:val="TOC1"/>
        <w:rPr>
          <w:rFonts w:asciiTheme="minorHAnsi" w:hAnsiTheme="minorHAnsi" w:cstheme="minorBidi"/>
          <w:b w:val="0"/>
          <w:caps w:val="0"/>
          <w:noProof/>
          <w:sz w:val="22"/>
          <w:szCs w:val="22"/>
        </w:rPr>
      </w:pPr>
      <w:hyperlink w:anchor="_Toc42028314" w:history="1">
        <w:r w:rsidR="00E81D2E" w:rsidRPr="006F76F1">
          <w:rPr>
            <w:rStyle w:val="af"/>
            <w:caps w:val="0"/>
            <w:noProof/>
          </w:rPr>
          <w:t>10</w:t>
        </w:r>
        <w:r w:rsidR="00E81D2E" w:rsidRPr="006F76F1">
          <w:rPr>
            <w:rFonts w:asciiTheme="minorHAnsi" w:hAnsiTheme="minorHAnsi" w:cstheme="minorBidi"/>
            <w:b w:val="0"/>
            <w:caps w:val="0"/>
            <w:noProof/>
            <w:sz w:val="22"/>
            <w:szCs w:val="22"/>
          </w:rPr>
          <w:tab/>
        </w:r>
        <w:r w:rsidR="00E81D2E" w:rsidRPr="006F76F1">
          <w:rPr>
            <w:rStyle w:val="af"/>
            <w:caps w:val="0"/>
            <w:noProof/>
          </w:rPr>
          <w:t>ADMINISTRATIVE PROCEDURES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_Toc42028314 \h </w:instrText>
        </w:r>
        <w:r w:rsidR="00E81D2E" w:rsidRPr="006F76F1">
          <w:rPr>
            <w:caps w:val="0"/>
            <w:noProof/>
            <w:webHidden/>
          </w:rPr>
        </w:r>
        <w:r w:rsidR="00E81D2E" w:rsidRPr="006F76F1">
          <w:rPr>
            <w:caps w:val="0"/>
            <w:noProof/>
            <w:webHidden/>
          </w:rPr>
          <w:fldChar w:fldCharType="separate"/>
        </w:r>
        <w:r w:rsidR="009A543D">
          <w:rPr>
            <w:caps w:val="0"/>
            <w:noProof/>
            <w:webHidden/>
          </w:rPr>
          <w:t>32</w:t>
        </w:r>
        <w:r w:rsidR="00E81D2E" w:rsidRPr="006F76F1">
          <w:rPr>
            <w:caps w:val="0"/>
            <w:noProof/>
            <w:webHidden/>
          </w:rPr>
          <w:fldChar w:fldCharType="end"/>
        </w:r>
      </w:hyperlink>
    </w:p>
    <w:p w14:paraId="1DDF18B4" w14:textId="471967C2"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15" w:history="1">
        <w:r w:rsidR="00E81D2E" w:rsidRPr="006F76F1">
          <w:rPr>
            <w:rStyle w:val="af"/>
            <w:noProof/>
            <w14:scene3d>
              <w14:camera w14:prst="orthographicFront"/>
              <w14:lightRig w14:rig="threePt" w14:dir="t">
                <w14:rot w14:lat="0" w14:lon="0" w14:rev="0"/>
              </w14:lightRig>
            </w14:scene3d>
          </w:rPr>
          <w:t>10.1</w:t>
        </w:r>
        <w:r w:rsidR="00E81D2E" w:rsidRPr="006F76F1">
          <w:rPr>
            <w:rFonts w:asciiTheme="minorHAnsi" w:hAnsiTheme="minorHAnsi" w:cstheme="minorBidi"/>
            <w:noProof/>
            <w:sz w:val="22"/>
            <w:szCs w:val="22"/>
          </w:rPr>
          <w:tab/>
        </w:r>
        <w:r w:rsidR="00E81D2E" w:rsidRPr="006F76F1">
          <w:rPr>
            <w:rStyle w:val="af"/>
            <w:noProof/>
          </w:rPr>
          <w:t>Protocol Approval</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_Toc42028315 \h </w:instrText>
        </w:r>
        <w:r w:rsidR="00E81D2E" w:rsidRPr="006F76F1">
          <w:rPr>
            <w:noProof/>
            <w:webHidden/>
          </w:rPr>
        </w:r>
        <w:r w:rsidR="00E81D2E" w:rsidRPr="006F76F1">
          <w:rPr>
            <w:noProof/>
            <w:webHidden/>
          </w:rPr>
          <w:fldChar w:fldCharType="separate"/>
        </w:r>
        <w:r w:rsidR="009A543D">
          <w:rPr>
            <w:noProof/>
            <w:webHidden/>
          </w:rPr>
          <w:t>32</w:t>
        </w:r>
        <w:r w:rsidR="00E81D2E" w:rsidRPr="006F76F1">
          <w:rPr>
            <w:noProof/>
            <w:webHidden/>
          </w:rPr>
          <w:fldChar w:fldCharType="end"/>
        </w:r>
      </w:hyperlink>
    </w:p>
    <w:p w14:paraId="12C37F8B" w14:textId="1EDFD588"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16" w:history="1">
        <w:r w:rsidR="00E81D2E" w:rsidRPr="006F76F1">
          <w:rPr>
            <w:rStyle w:val="af"/>
            <w:noProof/>
            <w14:scene3d>
              <w14:camera w14:prst="orthographicFront"/>
              <w14:lightRig w14:rig="threePt" w14:dir="t">
                <w14:rot w14:lat="0" w14:lon="0" w14:rev="0"/>
              </w14:lightRig>
            </w14:scene3d>
          </w:rPr>
          <w:t>10.2</w:t>
        </w:r>
        <w:r w:rsidR="00E81D2E" w:rsidRPr="006F76F1">
          <w:rPr>
            <w:rFonts w:asciiTheme="minorHAnsi" w:hAnsiTheme="minorHAnsi" w:cstheme="minorBidi"/>
            <w:noProof/>
            <w:sz w:val="22"/>
            <w:szCs w:val="22"/>
          </w:rPr>
          <w:tab/>
        </w:r>
        <w:r w:rsidR="00E81D2E" w:rsidRPr="006F76F1">
          <w:rPr>
            <w:rStyle w:val="af"/>
            <w:noProof/>
          </w:rPr>
          <w:t>Study Activation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_Toc42028316 \h </w:instrText>
        </w:r>
        <w:r w:rsidR="00E81D2E" w:rsidRPr="006F76F1">
          <w:rPr>
            <w:noProof/>
            <w:webHidden/>
          </w:rPr>
        </w:r>
        <w:r w:rsidR="00E81D2E" w:rsidRPr="006F76F1">
          <w:rPr>
            <w:noProof/>
            <w:webHidden/>
          </w:rPr>
          <w:fldChar w:fldCharType="separate"/>
        </w:r>
        <w:r w:rsidR="009A543D">
          <w:rPr>
            <w:noProof/>
            <w:webHidden/>
          </w:rPr>
          <w:t>33</w:t>
        </w:r>
        <w:r w:rsidR="00E81D2E" w:rsidRPr="006F76F1">
          <w:rPr>
            <w:noProof/>
            <w:webHidden/>
          </w:rPr>
          <w:fldChar w:fldCharType="end"/>
        </w:r>
      </w:hyperlink>
    </w:p>
    <w:p w14:paraId="7100BC47" w14:textId="4B0A0FAA"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17" w:history="1">
        <w:r w:rsidR="00E81D2E" w:rsidRPr="006F76F1">
          <w:rPr>
            <w:rStyle w:val="af"/>
            <w:noProof/>
            <w14:scene3d>
              <w14:camera w14:prst="orthographicFront"/>
              <w14:lightRig w14:rig="threePt" w14:dir="t">
                <w14:rot w14:lat="0" w14:lon="0" w14:rev="0"/>
              </w14:lightRig>
            </w14:scene3d>
          </w:rPr>
          <w:t>10.3</w:t>
        </w:r>
        <w:r w:rsidR="00E81D2E" w:rsidRPr="006F76F1">
          <w:rPr>
            <w:rFonts w:asciiTheme="minorHAnsi" w:hAnsiTheme="minorHAnsi" w:cstheme="minorBidi"/>
            <w:noProof/>
            <w:sz w:val="22"/>
            <w:szCs w:val="22"/>
          </w:rPr>
          <w:tab/>
        </w:r>
        <w:r w:rsidR="00E81D2E" w:rsidRPr="006F76F1">
          <w:rPr>
            <w:rStyle w:val="af"/>
            <w:noProof/>
          </w:rPr>
          <w:t>Study Coordination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_Toc42028317 \h </w:instrText>
        </w:r>
        <w:r w:rsidR="00E81D2E" w:rsidRPr="006F76F1">
          <w:rPr>
            <w:noProof/>
            <w:webHidden/>
          </w:rPr>
        </w:r>
        <w:r w:rsidR="00E81D2E" w:rsidRPr="006F76F1">
          <w:rPr>
            <w:noProof/>
            <w:webHidden/>
          </w:rPr>
          <w:fldChar w:fldCharType="separate"/>
        </w:r>
        <w:r w:rsidR="009A543D">
          <w:rPr>
            <w:noProof/>
            <w:webHidden/>
          </w:rPr>
          <w:t>33</w:t>
        </w:r>
        <w:r w:rsidR="00E81D2E" w:rsidRPr="006F76F1">
          <w:rPr>
            <w:noProof/>
            <w:webHidden/>
          </w:rPr>
          <w:fldChar w:fldCharType="end"/>
        </w:r>
      </w:hyperlink>
    </w:p>
    <w:p w14:paraId="4443E641" w14:textId="34294CEC"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18" w:history="1">
        <w:r w:rsidR="00E81D2E" w:rsidRPr="006F76F1">
          <w:rPr>
            <w:rStyle w:val="af"/>
            <w:noProof/>
            <w14:scene3d>
              <w14:camera w14:prst="orthographicFront"/>
              <w14:lightRig w14:rig="threePt" w14:dir="t">
                <w14:rot w14:lat="0" w14:lon="0" w14:rev="0"/>
              </w14:lightRig>
            </w14:scene3d>
          </w:rPr>
          <w:t>10.4</w:t>
        </w:r>
        <w:r w:rsidR="00E81D2E" w:rsidRPr="006F76F1">
          <w:rPr>
            <w:rFonts w:asciiTheme="minorHAnsi" w:hAnsiTheme="minorHAnsi" w:cstheme="minorBidi"/>
            <w:noProof/>
            <w:sz w:val="22"/>
            <w:szCs w:val="22"/>
          </w:rPr>
          <w:tab/>
        </w:r>
        <w:r w:rsidR="00E81D2E" w:rsidRPr="006F76F1">
          <w:rPr>
            <w:rStyle w:val="af"/>
            <w:noProof/>
          </w:rPr>
          <w:t>Primary Site Personnel</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_Toc42028318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7BE52C31" w14:textId="4A1CF748"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19" w:history="1">
        <w:r w:rsidR="00E81D2E" w:rsidRPr="006F76F1">
          <w:rPr>
            <w:rStyle w:val="af"/>
            <w:noProof/>
            <w14:scene3d>
              <w14:camera w14:prst="orthographicFront"/>
              <w14:lightRig w14:rig="threePt" w14:dir="t">
                <w14:rot w14:lat="0" w14:lon="0" w14:rev="0"/>
              </w14:lightRig>
            </w14:scene3d>
          </w:rPr>
          <w:t>10.4.1</w:t>
        </w:r>
        <w:r w:rsidR="00E81D2E" w:rsidRPr="006F76F1">
          <w:rPr>
            <w:rFonts w:asciiTheme="minorHAnsi" w:hAnsiTheme="minorHAnsi" w:cstheme="minorBidi"/>
            <w:noProof/>
            <w:sz w:val="22"/>
            <w:szCs w:val="22"/>
          </w:rPr>
          <w:tab/>
        </w:r>
        <w:r w:rsidR="00E81D2E" w:rsidRPr="006F76F1">
          <w:rPr>
            <w:rStyle w:val="af"/>
            <w:noProof/>
          </w:rPr>
          <w:t>Principle Investigator</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_Toc42028319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21DD592D" w14:textId="4F428342"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0" w:history="1">
        <w:r w:rsidR="00E81D2E" w:rsidRPr="006F76F1">
          <w:rPr>
            <w:rStyle w:val="af"/>
            <w:noProof/>
            <w14:scene3d>
              <w14:camera w14:prst="orthographicFront"/>
              <w14:lightRig w14:rig="threePt" w14:dir="t">
                <w14:rot w14:lat="0" w14:lon="0" w14:rev="0"/>
              </w14:lightRig>
            </w14:scene3d>
          </w:rPr>
          <w:t>10.4.2</w:t>
        </w:r>
        <w:r w:rsidR="00E81D2E" w:rsidRPr="006F76F1">
          <w:rPr>
            <w:rFonts w:asciiTheme="minorHAnsi" w:hAnsiTheme="minorHAnsi" w:cstheme="minorBidi"/>
            <w:noProof/>
            <w:sz w:val="22"/>
            <w:szCs w:val="22"/>
          </w:rPr>
          <w:tab/>
        </w:r>
        <w:r w:rsidR="00E81D2E" w:rsidRPr="006F76F1">
          <w:rPr>
            <w:rStyle w:val="af"/>
            <w:noProof/>
          </w:rPr>
          <w:t>Independent Biostatistician</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_Toc42028320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43B2D31D" w14:textId="67AB8DBB"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1" w:history="1">
        <w:r w:rsidR="00E81D2E" w:rsidRPr="006F76F1">
          <w:rPr>
            <w:rStyle w:val="af"/>
            <w:noProof/>
            <w14:scene3d>
              <w14:camera w14:prst="orthographicFront"/>
              <w14:lightRig w14:rig="threePt" w14:dir="t">
                <w14:rot w14:lat="0" w14:lon="0" w14:rev="0"/>
              </w14:lightRig>
            </w14:scene3d>
          </w:rPr>
          <w:t>10.4.3</w:t>
        </w:r>
        <w:r w:rsidR="00E81D2E" w:rsidRPr="006F76F1">
          <w:rPr>
            <w:rFonts w:asciiTheme="minorHAnsi" w:hAnsiTheme="minorHAnsi" w:cstheme="minorBidi"/>
            <w:noProof/>
            <w:sz w:val="22"/>
            <w:szCs w:val="22"/>
          </w:rPr>
          <w:tab/>
        </w:r>
        <w:r w:rsidR="00E81D2E" w:rsidRPr="006F76F1">
          <w:rPr>
            <w:rStyle w:val="af"/>
            <w:noProof/>
          </w:rPr>
          <w:t>PhD or Postdoc</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_Toc42028321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3E59C91D" w14:textId="4CCDD43C"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2" w:history="1">
        <w:r w:rsidR="00E81D2E" w:rsidRPr="006F76F1">
          <w:rPr>
            <w:rStyle w:val="af"/>
            <w:noProof/>
            <w14:scene3d>
              <w14:camera w14:prst="orthographicFront"/>
              <w14:lightRig w14:rig="threePt" w14:dir="t">
                <w14:rot w14:lat="0" w14:lon="0" w14:rev="0"/>
              </w14:lightRig>
            </w14:scene3d>
          </w:rPr>
          <w:t>10.4.4</w:t>
        </w:r>
        <w:r w:rsidR="00E81D2E" w:rsidRPr="006F76F1">
          <w:rPr>
            <w:rFonts w:asciiTheme="minorHAnsi" w:hAnsiTheme="minorHAnsi" w:cstheme="minorBidi"/>
            <w:noProof/>
            <w:sz w:val="22"/>
            <w:szCs w:val="22"/>
          </w:rPr>
          <w:tab/>
        </w:r>
        <w:r w:rsidR="00E81D2E" w:rsidRPr="006F76F1">
          <w:rPr>
            <w:rStyle w:val="af"/>
            <w:noProof/>
          </w:rPr>
          <w:t>Data Safety Monitoring Board</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_Toc42028322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1585459D" w14:textId="20B03BC9"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23" w:history="1">
        <w:r w:rsidR="00E81D2E" w:rsidRPr="006F76F1">
          <w:rPr>
            <w:rStyle w:val="af"/>
            <w:noProof/>
            <w14:scene3d>
              <w14:camera w14:prst="orthographicFront"/>
              <w14:lightRig w14:rig="threePt" w14:dir="t">
                <w14:rot w14:lat="0" w14:lon="0" w14:rev="0"/>
              </w14:lightRig>
            </w14:scene3d>
          </w:rPr>
          <w:t>10.5</w:t>
        </w:r>
        <w:r w:rsidR="00E81D2E" w:rsidRPr="006F76F1">
          <w:rPr>
            <w:rFonts w:asciiTheme="minorHAnsi" w:hAnsiTheme="minorHAnsi" w:cstheme="minorBidi"/>
            <w:noProof/>
            <w:sz w:val="22"/>
            <w:szCs w:val="22"/>
          </w:rPr>
          <w:tab/>
        </w:r>
        <w:r w:rsidR="00E81D2E" w:rsidRPr="006F76F1">
          <w:rPr>
            <w:rStyle w:val="af"/>
            <w:noProof/>
          </w:rPr>
          <w:t>Site-Specific Study Personnel</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_Toc42028323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34CC56FA" w14:textId="1F7CBA2C"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4" w:history="1">
        <w:r w:rsidR="00E81D2E" w:rsidRPr="006F76F1">
          <w:rPr>
            <w:rStyle w:val="af"/>
            <w:noProof/>
            <w14:scene3d>
              <w14:camera w14:prst="orthographicFront"/>
              <w14:lightRig w14:rig="threePt" w14:dir="t">
                <w14:rot w14:lat="0" w14:lon="0" w14:rev="0"/>
              </w14:lightRig>
            </w14:scene3d>
          </w:rPr>
          <w:t>10.5.1</w:t>
        </w:r>
        <w:r w:rsidR="00E81D2E" w:rsidRPr="006F76F1">
          <w:rPr>
            <w:rFonts w:asciiTheme="minorHAnsi" w:hAnsiTheme="minorHAnsi" w:cstheme="minorBidi"/>
            <w:noProof/>
            <w:sz w:val="22"/>
            <w:szCs w:val="22"/>
          </w:rPr>
          <w:tab/>
        </w:r>
        <w:r w:rsidR="00E81D2E" w:rsidRPr="006F76F1">
          <w:rPr>
            <w:rStyle w:val="af"/>
            <w:noProof/>
          </w:rPr>
          <w:t>Physical Therapists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_Toc42028324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1E317E7A" w14:textId="670095CE"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5" w:history="1">
        <w:r w:rsidR="00E81D2E" w:rsidRPr="006F76F1">
          <w:rPr>
            <w:rStyle w:val="af"/>
            <w:noProof/>
            <w14:scene3d>
              <w14:camera w14:prst="orthographicFront"/>
              <w14:lightRig w14:rig="threePt" w14:dir="t">
                <w14:rot w14:lat="0" w14:lon="0" w14:rev="0"/>
              </w14:lightRig>
            </w14:scene3d>
          </w:rPr>
          <w:t>10.5.2</w:t>
        </w:r>
        <w:r w:rsidR="00E81D2E" w:rsidRPr="006F76F1">
          <w:rPr>
            <w:rFonts w:asciiTheme="minorHAnsi" w:hAnsiTheme="minorHAnsi" w:cstheme="minorBidi"/>
            <w:noProof/>
            <w:sz w:val="22"/>
            <w:szCs w:val="22"/>
          </w:rPr>
          <w:tab/>
        </w:r>
        <w:r w:rsidR="00E81D2E" w:rsidRPr="006F76F1">
          <w:rPr>
            <w:rStyle w:val="af"/>
            <w:noProof/>
          </w:rPr>
          <w:t>Physician Specializing in SCI</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_Toc42028325 \h </w:instrText>
        </w:r>
        <w:r w:rsidR="00E81D2E" w:rsidRPr="006F76F1">
          <w:rPr>
            <w:noProof/>
            <w:webHidden/>
          </w:rPr>
        </w:r>
        <w:r w:rsidR="00E81D2E" w:rsidRPr="006F76F1">
          <w:rPr>
            <w:noProof/>
            <w:webHidden/>
          </w:rPr>
          <w:fldChar w:fldCharType="separate"/>
        </w:r>
        <w:r w:rsidR="009A543D">
          <w:rPr>
            <w:noProof/>
            <w:webHidden/>
          </w:rPr>
          <w:t>34</w:t>
        </w:r>
        <w:r w:rsidR="00E81D2E" w:rsidRPr="006F76F1">
          <w:rPr>
            <w:noProof/>
            <w:webHidden/>
          </w:rPr>
          <w:fldChar w:fldCharType="end"/>
        </w:r>
      </w:hyperlink>
    </w:p>
    <w:p w14:paraId="6BCDD700" w14:textId="75AB1002"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6" w:history="1">
        <w:r w:rsidR="00E81D2E" w:rsidRPr="006F76F1">
          <w:rPr>
            <w:rStyle w:val="af"/>
            <w:noProof/>
            <w14:scene3d>
              <w14:camera w14:prst="orthographicFront"/>
              <w14:lightRig w14:rig="threePt" w14:dir="t">
                <w14:rot w14:lat="0" w14:lon="0" w14:rev="0"/>
              </w14:lightRig>
            </w14:scene3d>
          </w:rPr>
          <w:t>10.5.3</w:t>
        </w:r>
        <w:r w:rsidR="00E81D2E" w:rsidRPr="006F76F1">
          <w:rPr>
            <w:rFonts w:asciiTheme="minorHAnsi" w:hAnsiTheme="minorHAnsi" w:cstheme="minorBidi"/>
            <w:noProof/>
            <w:sz w:val="22"/>
            <w:szCs w:val="22"/>
          </w:rPr>
          <w:tab/>
        </w:r>
        <w:r w:rsidR="00E81D2E" w:rsidRPr="006F76F1">
          <w:rPr>
            <w:rStyle w:val="af"/>
            <w:noProof/>
          </w:rPr>
          <w:t>Data Analyst</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_Toc42028326 \h </w:instrText>
        </w:r>
        <w:r w:rsidR="00E81D2E" w:rsidRPr="006F76F1">
          <w:rPr>
            <w:noProof/>
            <w:webHidden/>
          </w:rPr>
        </w:r>
        <w:r w:rsidR="00E81D2E" w:rsidRPr="006F76F1">
          <w:rPr>
            <w:noProof/>
            <w:webHidden/>
          </w:rPr>
          <w:fldChar w:fldCharType="separate"/>
        </w:r>
        <w:r w:rsidR="009A543D">
          <w:rPr>
            <w:noProof/>
            <w:webHidden/>
          </w:rPr>
          <w:t>35</w:t>
        </w:r>
        <w:r w:rsidR="00E81D2E" w:rsidRPr="006F76F1">
          <w:rPr>
            <w:noProof/>
            <w:webHidden/>
          </w:rPr>
          <w:fldChar w:fldCharType="end"/>
        </w:r>
      </w:hyperlink>
    </w:p>
    <w:p w14:paraId="52BDFC2E" w14:textId="05EE2DE7"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7" w:history="1">
        <w:r w:rsidR="00E81D2E" w:rsidRPr="006F76F1">
          <w:rPr>
            <w:rStyle w:val="af"/>
            <w:noProof/>
            <w14:scene3d>
              <w14:camera w14:prst="orthographicFront"/>
              <w14:lightRig w14:rig="threePt" w14:dir="t">
                <w14:rot w14:lat="0" w14:lon="0" w14:rev="0"/>
              </w14:lightRig>
            </w14:scene3d>
          </w:rPr>
          <w:t>10.5.4</w:t>
        </w:r>
        <w:r w:rsidR="00E81D2E" w:rsidRPr="006F76F1">
          <w:rPr>
            <w:rFonts w:asciiTheme="minorHAnsi" w:hAnsiTheme="minorHAnsi" w:cstheme="minorBidi"/>
            <w:noProof/>
            <w:sz w:val="22"/>
            <w:szCs w:val="22"/>
          </w:rPr>
          <w:tab/>
        </w:r>
        <w:r w:rsidR="00E81D2E" w:rsidRPr="006F76F1">
          <w:rPr>
            <w:rStyle w:val="af"/>
            <w:noProof/>
          </w:rPr>
          <w:t>Social Workers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_Toc42028327 \h </w:instrText>
        </w:r>
        <w:r w:rsidR="00E81D2E" w:rsidRPr="006F76F1">
          <w:rPr>
            <w:noProof/>
            <w:webHidden/>
          </w:rPr>
        </w:r>
        <w:r w:rsidR="00E81D2E" w:rsidRPr="006F76F1">
          <w:rPr>
            <w:noProof/>
            <w:webHidden/>
          </w:rPr>
          <w:fldChar w:fldCharType="separate"/>
        </w:r>
        <w:r w:rsidR="009A543D">
          <w:rPr>
            <w:noProof/>
            <w:webHidden/>
          </w:rPr>
          <w:t>35</w:t>
        </w:r>
        <w:r w:rsidR="00E81D2E" w:rsidRPr="006F76F1">
          <w:rPr>
            <w:noProof/>
            <w:webHidden/>
          </w:rPr>
          <w:fldChar w:fldCharType="end"/>
        </w:r>
      </w:hyperlink>
    </w:p>
    <w:p w14:paraId="5D80612D" w14:textId="12F45D38" w:rsidR="00E81D2E" w:rsidRPr="006F76F1" w:rsidRDefault="00CF7112">
      <w:pPr>
        <w:pStyle w:val="TOC3"/>
        <w:tabs>
          <w:tab w:val="left" w:pos="1320"/>
          <w:tab w:val="right" w:leader="dot" w:pos="9350"/>
        </w:tabs>
        <w:rPr>
          <w:rFonts w:asciiTheme="minorHAnsi" w:hAnsiTheme="minorHAnsi" w:cstheme="minorBidi"/>
          <w:noProof/>
          <w:sz w:val="22"/>
          <w:szCs w:val="22"/>
        </w:rPr>
      </w:pPr>
      <w:hyperlink w:anchor="_Toc42028328" w:history="1">
        <w:r w:rsidR="00E81D2E" w:rsidRPr="006F76F1">
          <w:rPr>
            <w:rStyle w:val="af"/>
            <w:noProof/>
            <w14:scene3d>
              <w14:camera w14:prst="orthographicFront"/>
              <w14:lightRig w14:rig="threePt" w14:dir="t">
                <w14:rot w14:lat="0" w14:lon="0" w14:rev="0"/>
              </w14:lightRig>
            </w14:scene3d>
          </w:rPr>
          <w:t>10.5.5</w:t>
        </w:r>
        <w:r w:rsidR="00E81D2E" w:rsidRPr="006F76F1">
          <w:rPr>
            <w:rFonts w:asciiTheme="minorHAnsi" w:hAnsiTheme="minorHAnsi" w:cstheme="minorBidi"/>
            <w:noProof/>
            <w:sz w:val="22"/>
            <w:szCs w:val="22"/>
          </w:rPr>
          <w:tab/>
        </w:r>
        <w:r w:rsidR="00E81D2E" w:rsidRPr="006F76F1">
          <w:rPr>
            <w:rStyle w:val="af"/>
            <w:noProof/>
          </w:rPr>
          <w:t>Research Coordinator</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_Toc42028328 \h </w:instrText>
        </w:r>
        <w:r w:rsidR="00E81D2E" w:rsidRPr="006F76F1">
          <w:rPr>
            <w:noProof/>
            <w:webHidden/>
          </w:rPr>
        </w:r>
        <w:r w:rsidR="00E81D2E" w:rsidRPr="006F76F1">
          <w:rPr>
            <w:noProof/>
            <w:webHidden/>
          </w:rPr>
          <w:fldChar w:fldCharType="separate"/>
        </w:r>
        <w:r w:rsidR="009A543D">
          <w:rPr>
            <w:noProof/>
            <w:webHidden/>
          </w:rPr>
          <w:t>35</w:t>
        </w:r>
        <w:r w:rsidR="00E81D2E" w:rsidRPr="006F76F1">
          <w:rPr>
            <w:noProof/>
            <w:webHidden/>
          </w:rPr>
          <w:fldChar w:fldCharType="end"/>
        </w:r>
      </w:hyperlink>
    </w:p>
    <w:p w14:paraId="211CEDD7" w14:textId="44B0DCD4"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29" w:history="1">
        <w:r w:rsidR="00E81D2E" w:rsidRPr="006F76F1">
          <w:rPr>
            <w:rStyle w:val="af"/>
            <w:noProof/>
            <w14:scene3d>
              <w14:camera w14:prst="orthographicFront"/>
              <w14:lightRig w14:rig="threePt" w14:dir="t">
                <w14:rot w14:lat="0" w14:lon="0" w14:rev="0"/>
              </w14:lightRig>
            </w14:scene3d>
          </w:rPr>
          <w:t>10.6</w:t>
        </w:r>
        <w:r w:rsidR="00E81D2E" w:rsidRPr="006F76F1">
          <w:rPr>
            <w:rFonts w:asciiTheme="minorHAnsi" w:hAnsiTheme="minorHAnsi" w:cstheme="minorBidi"/>
            <w:noProof/>
            <w:sz w:val="22"/>
            <w:szCs w:val="22"/>
          </w:rPr>
          <w:tab/>
        </w:r>
        <w:r w:rsidR="00E81D2E" w:rsidRPr="006F76F1">
          <w:rPr>
            <w:rStyle w:val="af"/>
            <w:noProof/>
          </w:rPr>
          <w:t>Protocol Training</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_Toc42028329 \h </w:instrText>
        </w:r>
        <w:r w:rsidR="00E81D2E" w:rsidRPr="006F76F1">
          <w:rPr>
            <w:noProof/>
            <w:webHidden/>
          </w:rPr>
        </w:r>
        <w:r w:rsidR="00E81D2E" w:rsidRPr="006F76F1">
          <w:rPr>
            <w:noProof/>
            <w:webHidden/>
          </w:rPr>
          <w:fldChar w:fldCharType="separate"/>
        </w:r>
        <w:r w:rsidR="009A543D">
          <w:rPr>
            <w:noProof/>
            <w:webHidden/>
          </w:rPr>
          <w:t>35</w:t>
        </w:r>
        <w:r w:rsidR="00E81D2E" w:rsidRPr="006F76F1">
          <w:rPr>
            <w:noProof/>
            <w:webHidden/>
          </w:rPr>
          <w:fldChar w:fldCharType="end"/>
        </w:r>
      </w:hyperlink>
    </w:p>
    <w:p w14:paraId="6DDD198F" w14:textId="3C3D0678"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30" w:history="1">
        <w:r w:rsidR="00E81D2E" w:rsidRPr="006F76F1">
          <w:rPr>
            <w:rStyle w:val="af"/>
            <w:noProof/>
            <w14:scene3d>
              <w14:camera w14:prst="orthographicFront"/>
              <w14:lightRig w14:rig="threePt" w14:dir="t">
                <w14:rot w14:lat="0" w14:lon="0" w14:rev="0"/>
              </w14:lightRig>
            </w14:scene3d>
          </w:rPr>
          <w:t>10.7</w:t>
        </w:r>
        <w:r w:rsidR="00E81D2E" w:rsidRPr="006F76F1">
          <w:rPr>
            <w:rFonts w:asciiTheme="minorHAnsi" w:hAnsiTheme="minorHAnsi" w:cstheme="minorBidi"/>
            <w:noProof/>
            <w:sz w:val="22"/>
            <w:szCs w:val="22"/>
          </w:rPr>
          <w:tab/>
        </w:r>
        <w:r w:rsidR="00E81D2E" w:rsidRPr="006F76F1">
          <w:rPr>
            <w:rStyle w:val="af"/>
            <w:noProof/>
          </w:rPr>
          <w:t>Study Monitoring</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_Toc42028330 \h </w:instrText>
        </w:r>
        <w:r w:rsidR="00E81D2E" w:rsidRPr="006F76F1">
          <w:rPr>
            <w:noProof/>
            <w:webHidden/>
          </w:rPr>
        </w:r>
        <w:r w:rsidR="00E81D2E" w:rsidRPr="006F76F1">
          <w:rPr>
            <w:noProof/>
            <w:webHidden/>
          </w:rPr>
          <w:fldChar w:fldCharType="separate"/>
        </w:r>
        <w:r w:rsidR="009A543D">
          <w:rPr>
            <w:noProof/>
            <w:webHidden/>
          </w:rPr>
          <w:t>36</w:t>
        </w:r>
        <w:r w:rsidR="00E81D2E" w:rsidRPr="006F76F1">
          <w:rPr>
            <w:noProof/>
            <w:webHidden/>
          </w:rPr>
          <w:fldChar w:fldCharType="end"/>
        </w:r>
      </w:hyperlink>
    </w:p>
    <w:p w14:paraId="562A7597" w14:textId="59F385C4"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31" w:history="1">
        <w:r w:rsidR="00E81D2E" w:rsidRPr="006F76F1">
          <w:rPr>
            <w:rStyle w:val="af"/>
            <w:noProof/>
            <w14:scene3d>
              <w14:camera w14:prst="orthographicFront"/>
              <w14:lightRig w14:rig="threePt" w14:dir="t">
                <w14:rot w14:lat="0" w14:lon="0" w14:rev="0"/>
              </w14:lightRig>
            </w14:scene3d>
          </w:rPr>
          <w:t>10.8</w:t>
        </w:r>
        <w:r w:rsidR="00E81D2E" w:rsidRPr="006F76F1">
          <w:rPr>
            <w:rFonts w:asciiTheme="minorHAnsi" w:hAnsiTheme="minorHAnsi" w:cstheme="minorBidi"/>
            <w:noProof/>
            <w:sz w:val="22"/>
            <w:szCs w:val="22"/>
          </w:rPr>
          <w:tab/>
        </w:r>
        <w:r w:rsidR="00E81D2E" w:rsidRPr="006F76F1">
          <w:rPr>
            <w:rStyle w:val="af"/>
            <w:noProof/>
          </w:rPr>
          <w:t>Protocol Compliance</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_Toc42028331 \h </w:instrText>
        </w:r>
        <w:r w:rsidR="00E81D2E" w:rsidRPr="006F76F1">
          <w:rPr>
            <w:noProof/>
            <w:webHidden/>
          </w:rPr>
        </w:r>
        <w:r w:rsidR="00E81D2E" w:rsidRPr="006F76F1">
          <w:rPr>
            <w:noProof/>
            <w:webHidden/>
          </w:rPr>
          <w:fldChar w:fldCharType="separate"/>
        </w:r>
        <w:r w:rsidR="009A543D">
          <w:rPr>
            <w:noProof/>
            <w:webHidden/>
          </w:rPr>
          <w:t>36</w:t>
        </w:r>
        <w:r w:rsidR="00E81D2E" w:rsidRPr="006F76F1">
          <w:rPr>
            <w:noProof/>
            <w:webHidden/>
          </w:rPr>
          <w:fldChar w:fldCharType="end"/>
        </w:r>
      </w:hyperlink>
    </w:p>
    <w:p w14:paraId="35EDF866" w14:textId="638A2ACB"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32" w:history="1">
        <w:r w:rsidR="00E81D2E" w:rsidRPr="006F76F1">
          <w:rPr>
            <w:rStyle w:val="af"/>
            <w:noProof/>
            <w14:scene3d>
              <w14:camera w14:prst="orthographicFront"/>
              <w14:lightRig w14:rig="threePt" w14:dir="t">
                <w14:rot w14:lat="0" w14:lon="0" w14:rev="0"/>
              </w14:lightRig>
            </w14:scene3d>
          </w:rPr>
          <w:t>10.9</w:t>
        </w:r>
        <w:r w:rsidR="00E81D2E" w:rsidRPr="006F76F1">
          <w:rPr>
            <w:rFonts w:asciiTheme="minorHAnsi" w:hAnsiTheme="minorHAnsi" w:cstheme="minorBidi"/>
            <w:noProof/>
            <w:sz w:val="22"/>
            <w:szCs w:val="22"/>
          </w:rPr>
          <w:tab/>
        </w:r>
        <w:r w:rsidR="00E81D2E" w:rsidRPr="006F76F1">
          <w:rPr>
            <w:rStyle w:val="af"/>
            <w:noProof/>
          </w:rPr>
          <w:t>Investigator's Records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_Toc42028332 \h </w:instrText>
        </w:r>
        <w:r w:rsidR="00E81D2E" w:rsidRPr="006F76F1">
          <w:rPr>
            <w:noProof/>
            <w:webHidden/>
          </w:rPr>
        </w:r>
        <w:r w:rsidR="00E81D2E" w:rsidRPr="006F76F1">
          <w:rPr>
            <w:noProof/>
            <w:webHidden/>
          </w:rPr>
          <w:fldChar w:fldCharType="separate"/>
        </w:r>
        <w:r w:rsidR="009A543D">
          <w:rPr>
            <w:noProof/>
            <w:webHidden/>
          </w:rPr>
          <w:t>36</w:t>
        </w:r>
        <w:r w:rsidR="00E81D2E" w:rsidRPr="006F76F1">
          <w:rPr>
            <w:noProof/>
            <w:webHidden/>
          </w:rPr>
          <w:fldChar w:fldCharType="end"/>
        </w:r>
      </w:hyperlink>
    </w:p>
    <w:p w14:paraId="055F3308" w14:textId="683F6D00" w:rsidR="00E81D2E" w:rsidRPr="006F76F1" w:rsidRDefault="00CF7112">
      <w:pPr>
        <w:pStyle w:val="TOC2"/>
        <w:tabs>
          <w:tab w:val="left" w:pos="1100"/>
          <w:tab w:val="right" w:leader="dot" w:pos="9350"/>
        </w:tabs>
        <w:rPr>
          <w:rFonts w:asciiTheme="minorHAnsi" w:hAnsiTheme="minorHAnsi" w:cstheme="minorBidi"/>
          <w:noProof/>
          <w:sz w:val="22"/>
          <w:szCs w:val="22"/>
        </w:rPr>
      </w:pPr>
      <w:hyperlink w:anchor="_Toc42028333" w:history="1">
        <w:r w:rsidR="00E81D2E" w:rsidRPr="006F76F1">
          <w:rPr>
            <w:rStyle w:val="af"/>
            <w:noProof/>
            <w14:scene3d>
              <w14:camera w14:prst="orthographicFront"/>
              <w14:lightRig w14:rig="threePt" w14:dir="t">
                <w14:rot w14:lat="0" w14:lon="0" w14:rev="0"/>
              </w14:lightRig>
            </w14:scene3d>
          </w:rPr>
          <w:t>10.10</w:t>
        </w:r>
        <w:r w:rsidR="00E81D2E" w:rsidRPr="006F76F1">
          <w:rPr>
            <w:rFonts w:asciiTheme="minorHAnsi" w:hAnsiTheme="minorHAnsi" w:cstheme="minorBidi"/>
            <w:noProof/>
            <w:sz w:val="22"/>
            <w:szCs w:val="22"/>
          </w:rPr>
          <w:tab/>
        </w:r>
        <w:r w:rsidR="00E81D2E" w:rsidRPr="006F76F1">
          <w:rPr>
            <w:rStyle w:val="af"/>
            <w:noProof/>
          </w:rPr>
          <w:t>Use of Information and Publications</w:t>
        </w:r>
        <w:r w:rsidR="00E81D2E" w:rsidRPr="006F76F1">
          <w:rPr>
            <w:noProof/>
            <w:webHidden/>
          </w:rPr>
          <w:tab/>
        </w:r>
        <w:r w:rsidR="00E81D2E" w:rsidRPr="006F76F1">
          <w:rPr>
            <w:noProof/>
            <w:webHidden/>
          </w:rPr>
          <w:fldChar w:fldCharType="begin"/>
        </w:r>
        <w:r w:rsidR="00E81D2E" w:rsidRPr="006F76F1">
          <w:rPr>
            <w:noProof/>
            <w:webHidden/>
          </w:rPr>
          <w:instrText xml:space="preserve"> PAGEREF _Toc42028333 \h </w:instrText>
        </w:r>
        <w:r w:rsidR="00E81D2E" w:rsidRPr="006F76F1">
          <w:rPr>
            <w:noProof/>
            <w:webHidden/>
          </w:rPr>
        </w:r>
        <w:r w:rsidR="00E81D2E" w:rsidRPr="006F76F1">
          <w:rPr>
            <w:noProof/>
            <w:webHidden/>
          </w:rPr>
          <w:fldChar w:fldCharType="separate"/>
        </w:r>
        <w:r w:rsidR="009A543D">
          <w:rPr>
            <w:noProof/>
            <w:webHidden/>
          </w:rPr>
          <w:t>36</w:t>
        </w:r>
        <w:r w:rsidR="00E81D2E" w:rsidRPr="006F76F1">
          <w:rPr>
            <w:noProof/>
            <w:webHidden/>
          </w:rPr>
          <w:fldChar w:fldCharType="end"/>
        </w:r>
      </w:hyperlink>
    </w:p>
    <w:p w14:paraId="30356272" w14:textId="5CE533A1" w:rsidR="00E81D2E" w:rsidRPr="006F76F1" w:rsidRDefault="00CF7112">
      <w:pPr>
        <w:pStyle w:val="TOC1"/>
        <w:rPr>
          <w:rFonts w:asciiTheme="minorHAnsi" w:hAnsiTheme="minorHAnsi" w:cstheme="minorBidi"/>
          <w:b w:val="0"/>
          <w:caps w:val="0"/>
          <w:noProof/>
          <w:sz w:val="22"/>
          <w:szCs w:val="22"/>
        </w:rPr>
      </w:pPr>
      <w:hyperlink w:anchor="_Toc42028334" w:history="1">
        <w:r w:rsidR="00E81D2E" w:rsidRPr="006F76F1">
          <w:rPr>
            <w:rStyle w:val="af"/>
            <w:caps w:val="0"/>
            <w:noProof/>
          </w:rPr>
          <w:t>11</w:t>
        </w:r>
        <w:r w:rsidR="00E81D2E" w:rsidRPr="006F76F1">
          <w:rPr>
            <w:rFonts w:asciiTheme="minorHAnsi" w:hAnsiTheme="minorHAnsi" w:cstheme="minorBidi"/>
            <w:b w:val="0"/>
            <w:caps w:val="0"/>
            <w:noProof/>
            <w:sz w:val="22"/>
            <w:szCs w:val="22"/>
          </w:rPr>
          <w:tab/>
        </w:r>
        <w:r w:rsidR="00E81D2E" w:rsidRPr="006F76F1">
          <w:rPr>
            <w:rStyle w:val="af"/>
            <w:caps w:val="0"/>
            <w:noProof/>
          </w:rPr>
          <w:t>REFERENCES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_Toc42028334 \h </w:instrText>
        </w:r>
        <w:r w:rsidR="00E81D2E" w:rsidRPr="006F76F1">
          <w:rPr>
            <w:caps w:val="0"/>
            <w:noProof/>
            <w:webHidden/>
          </w:rPr>
        </w:r>
        <w:r w:rsidR="00E81D2E" w:rsidRPr="006F76F1">
          <w:rPr>
            <w:caps w:val="0"/>
            <w:noProof/>
            <w:webHidden/>
          </w:rPr>
          <w:fldChar w:fldCharType="separate"/>
        </w:r>
        <w:r w:rsidR="009A543D">
          <w:rPr>
            <w:caps w:val="0"/>
            <w:noProof/>
            <w:webHidden/>
          </w:rPr>
          <w:t>37</w:t>
        </w:r>
        <w:r w:rsidR="00E81D2E" w:rsidRPr="006F76F1">
          <w:rPr>
            <w:caps w:val="0"/>
            <w:noProof/>
            <w:webHidden/>
          </w:rPr>
          <w:fldChar w:fldCharType="end"/>
        </w:r>
      </w:hyperlink>
    </w:p>
    <w:p w14:paraId="0B0E6D29" w14:textId="2C50D65F" w:rsidR="00E81D2E" w:rsidRPr="006F76F1" w:rsidRDefault="00CF7112">
      <w:pPr>
        <w:pStyle w:val="TOC1"/>
        <w:rPr>
          <w:rFonts w:asciiTheme="minorHAnsi" w:hAnsiTheme="minorHAnsi" w:cstheme="minorBidi"/>
          <w:b w:val="0"/>
          <w:caps w:val="0"/>
          <w:noProof/>
          <w:sz w:val="22"/>
          <w:szCs w:val="22"/>
        </w:rPr>
      </w:pPr>
      <w:hyperlink w:anchor="_Toc42028335" w:history="1">
        <w:r w:rsidR="00E81D2E" w:rsidRPr="006F76F1">
          <w:rPr>
            <w:rStyle w:val="af"/>
            <w:caps w:val="0"/>
            <w:noProof/>
          </w:rPr>
          <w:t>12</w:t>
        </w:r>
        <w:r w:rsidR="00E81D2E" w:rsidRPr="006F76F1">
          <w:rPr>
            <w:rFonts w:asciiTheme="minorHAnsi" w:hAnsiTheme="minorHAnsi" w:cstheme="minorBidi"/>
            <w:b w:val="0"/>
            <w:caps w:val="0"/>
            <w:noProof/>
            <w:sz w:val="22"/>
            <w:szCs w:val="22"/>
          </w:rPr>
          <w:tab/>
        </w:r>
        <w:r w:rsidR="00E81D2E" w:rsidRPr="006F76F1">
          <w:rPr>
            <w:rStyle w:val="af"/>
            <w:caps w:val="0"/>
            <w:noProof/>
          </w:rPr>
          <w:t>APPENDICES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_Toc42028335 \h </w:instrText>
        </w:r>
        <w:r w:rsidR="00E81D2E" w:rsidRPr="006F76F1">
          <w:rPr>
            <w:caps w:val="0"/>
            <w:noProof/>
            <w:webHidden/>
          </w:rPr>
        </w:r>
        <w:r w:rsidR="00E81D2E" w:rsidRPr="006F76F1">
          <w:rPr>
            <w:caps w:val="0"/>
            <w:noProof/>
            <w:webHidden/>
          </w:rPr>
          <w:fldChar w:fldCharType="separate"/>
        </w:r>
        <w:r w:rsidR="009A543D">
          <w:rPr>
            <w:caps w:val="0"/>
            <w:noProof/>
            <w:webHidden/>
          </w:rPr>
          <w:t>41</w:t>
        </w:r>
        <w:r w:rsidR="00E81D2E" w:rsidRPr="006F76F1">
          <w:rPr>
            <w:caps w:val="0"/>
            <w:noProof/>
            <w:webHidden/>
          </w:rPr>
          <w:fldChar w:fldCharType="end"/>
        </w:r>
      </w:hyperlink>
    </w:p>
    <w:p w14:paraId="437E64C8" w14:textId="1D40CBA5" w:rsidR="00E81D2E" w:rsidRPr="006F76F1" w:rsidRDefault="00CF7112">
      <w:pPr>
        <w:pStyle w:val="TOC1"/>
        <w:rPr>
          <w:rFonts w:asciiTheme="minorHAnsi" w:hAnsiTheme="minorHAnsi" w:cstheme="minorBidi"/>
          <w:b w:val="0"/>
          <w:caps w:val="0"/>
          <w:noProof/>
          <w:sz w:val="22"/>
          <w:szCs w:val="22"/>
        </w:rPr>
      </w:pPr>
      <w:hyperlink w:anchor="_Toc42028336" w:history="1">
        <w:r w:rsidR="00E81D2E" w:rsidRPr="006F76F1">
          <w:rPr>
            <w:rStyle w:val="af"/>
            <w:caps w:val="0"/>
            <w:noProof/>
          </w:rPr>
          <w:t>13</w:t>
        </w:r>
        <w:r w:rsidR="00E81D2E" w:rsidRPr="006F76F1">
          <w:rPr>
            <w:rFonts w:asciiTheme="minorHAnsi" w:hAnsiTheme="minorHAnsi" w:cstheme="minorBidi"/>
            <w:b w:val="0"/>
            <w:caps w:val="0"/>
            <w:noProof/>
            <w:sz w:val="22"/>
            <w:szCs w:val="22"/>
          </w:rPr>
          <w:tab/>
        </w:r>
        <w:r w:rsidR="00E81D2E" w:rsidRPr="006F76F1">
          <w:rPr>
            <w:rStyle w:val="af"/>
            <w:caps w:val="0"/>
            <w:noProof/>
          </w:rPr>
          <w:t>I Schedule of Study Visits and Procedures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_Toc42028336 \h </w:instrText>
        </w:r>
        <w:r w:rsidR="00E81D2E" w:rsidRPr="006F76F1">
          <w:rPr>
            <w:caps w:val="0"/>
            <w:noProof/>
            <w:webHidden/>
          </w:rPr>
        </w:r>
        <w:r w:rsidR="00E81D2E" w:rsidRPr="006F76F1">
          <w:rPr>
            <w:caps w:val="0"/>
            <w:noProof/>
            <w:webHidden/>
          </w:rPr>
          <w:fldChar w:fldCharType="separate"/>
        </w:r>
        <w:r w:rsidR="009A543D">
          <w:rPr>
            <w:caps w:val="0"/>
            <w:noProof/>
            <w:webHidden/>
          </w:rPr>
          <w:t>41</w:t>
        </w:r>
        <w:r w:rsidR="00E81D2E" w:rsidRPr="006F76F1">
          <w:rPr>
            <w:caps w:val="0"/>
            <w:noProof/>
            <w:webHidden/>
          </w:rPr>
          <w:fldChar w:fldCharType="end"/>
        </w:r>
      </w:hyperlink>
    </w:p>
    <w:p w14:paraId="62ED30E9" w14:textId="4AF1FBE7" w:rsidR="00E81D2E" w:rsidRPr="006F76F1" w:rsidRDefault="00CF7112">
      <w:pPr>
        <w:pStyle w:val="TOC1"/>
        <w:rPr>
          <w:rFonts w:asciiTheme="minorHAnsi" w:hAnsiTheme="minorHAnsi" w:cstheme="minorBidi"/>
          <w:b w:val="0"/>
          <w:caps w:val="0"/>
          <w:noProof/>
          <w:sz w:val="22"/>
          <w:szCs w:val="22"/>
        </w:rPr>
      </w:pPr>
      <w:hyperlink w:anchor="_Toc42028337" w:history="1">
        <w:r w:rsidR="00E81D2E" w:rsidRPr="006F76F1">
          <w:rPr>
            <w:rStyle w:val="af"/>
            <w:caps w:val="0"/>
            <w:noProof/>
          </w:rPr>
          <w:t>14</w:t>
        </w:r>
        <w:r w:rsidR="00E81D2E" w:rsidRPr="006F76F1">
          <w:rPr>
            <w:rFonts w:asciiTheme="minorHAnsi" w:hAnsiTheme="minorHAnsi" w:cstheme="minorBidi"/>
            <w:b w:val="0"/>
            <w:caps w:val="0"/>
            <w:noProof/>
            <w:sz w:val="22"/>
            <w:szCs w:val="22"/>
          </w:rPr>
          <w:tab/>
        </w:r>
        <w:r w:rsidR="00E81D2E" w:rsidRPr="006F76F1">
          <w:rPr>
            <w:rStyle w:val="af"/>
            <w:caps w:val="0"/>
            <w:noProof/>
          </w:rPr>
          <w:t>II Sample Informed Consent Form</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_Toc42028337 \h </w:instrText>
        </w:r>
        <w:r w:rsidR="00E81D2E" w:rsidRPr="006F76F1">
          <w:rPr>
            <w:caps w:val="0"/>
            <w:noProof/>
            <w:webHidden/>
          </w:rPr>
        </w:r>
        <w:r w:rsidR="00E81D2E" w:rsidRPr="006F76F1">
          <w:rPr>
            <w:caps w:val="0"/>
            <w:noProof/>
            <w:webHidden/>
          </w:rPr>
          <w:fldChar w:fldCharType="separate"/>
        </w:r>
        <w:r w:rsidR="009A543D">
          <w:rPr>
            <w:caps w:val="0"/>
            <w:noProof/>
            <w:webHidden/>
          </w:rPr>
          <w:t>43</w:t>
        </w:r>
        <w:r w:rsidR="00E81D2E" w:rsidRPr="006F76F1">
          <w:rPr>
            <w:caps w:val="0"/>
            <w:noProof/>
            <w:webHidden/>
          </w:rPr>
          <w:fldChar w:fldCharType="end"/>
        </w:r>
      </w:hyperlink>
    </w:p>
    <w:p w14:paraId="407A35D5" w14:textId="49903B76" w:rsidR="00E81D2E" w:rsidRPr="006F76F1" w:rsidRDefault="00CF7112">
      <w:pPr>
        <w:pStyle w:val="TOC1"/>
        <w:rPr>
          <w:rFonts w:asciiTheme="minorHAnsi" w:hAnsiTheme="minorHAnsi" w:cstheme="minorBidi"/>
          <w:b w:val="0"/>
          <w:caps w:val="0"/>
          <w:noProof/>
          <w:sz w:val="22"/>
          <w:szCs w:val="22"/>
        </w:rPr>
      </w:pPr>
      <w:hyperlink w:anchor="_Toc42028338" w:history="1">
        <w:r w:rsidR="00E81D2E" w:rsidRPr="006F76F1">
          <w:rPr>
            <w:rStyle w:val="af"/>
            <w:caps w:val="0"/>
            <w:noProof/>
          </w:rPr>
          <w:t>15</w:t>
        </w:r>
        <w:r w:rsidR="00E81D2E" w:rsidRPr="006F76F1">
          <w:rPr>
            <w:rFonts w:asciiTheme="minorHAnsi" w:hAnsiTheme="minorHAnsi" w:cstheme="minorBidi"/>
            <w:b w:val="0"/>
            <w:caps w:val="0"/>
            <w:noProof/>
            <w:sz w:val="22"/>
            <w:szCs w:val="22"/>
          </w:rPr>
          <w:tab/>
        </w:r>
        <w:r w:rsidR="00E81D2E" w:rsidRPr="006F76F1">
          <w:rPr>
            <w:rStyle w:val="af"/>
            <w:caps w:val="0"/>
            <w:noProof/>
          </w:rPr>
          <w:t>III  6MWT procedure</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_Toc42028338 \h </w:instrText>
        </w:r>
        <w:r w:rsidR="00E81D2E" w:rsidRPr="006F76F1">
          <w:rPr>
            <w:caps w:val="0"/>
            <w:noProof/>
            <w:webHidden/>
          </w:rPr>
        </w:r>
        <w:r w:rsidR="00E81D2E" w:rsidRPr="006F76F1">
          <w:rPr>
            <w:caps w:val="0"/>
            <w:noProof/>
            <w:webHidden/>
          </w:rPr>
          <w:fldChar w:fldCharType="separate"/>
        </w:r>
        <w:r w:rsidR="009A543D">
          <w:rPr>
            <w:caps w:val="0"/>
            <w:noProof/>
            <w:webHidden/>
          </w:rPr>
          <w:t>52</w:t>
        </w:r>
        <w:r w:rsidR="00E81D2E" w:rsidRPr="006F76F1">
          <w:rPr>
            <w:caps w:val="0"/>
            <w:noProof/>
            <w:webHidden/>
          </w:rPr>
          <w:fldChar w:fldCharType="end"/>
        </w:r>
      </w:hyperlink>
    </w:p>
    <w:p w14:paraId="2B700864" w14:textId="3EA47ECA" w:rsidR="00E81D2E" w:rsidRPr="006F76F1" w:rsidRDefault="00CF7112">
      <w:pPr>
        <w:pStyle w:val="TOC1"/>
        <w:rPr>
          <w:rFonts w:asciiTheme="minorHAnsi" w:hAnsiTheme="minorHAnsi" w:cstheme="minorBidi"/>
          <w:b w:val="0"/>
          <w:caps w:val="0"/>
          <w:noProof/>
          <w:sz w:val="22"/>
          <w:szCs w:val="22"/>
        </w:rPr>
      </w:pPr>
      <w:hyperlink w:anchor="_Toc42028339" w:history="1">
        <w:r w:rsidR="00E81D2E" w:rsidRPr="006F76F1">
          <w:rPr>
            <w:rStyle w:val="af"/>
            <w:caps w:val="0"/>
            <w:noProof/>
          </w:rPr>
          <w:t>16</w:t>
        </w:r>
        <w:r w:rsidR="00E81D2E" w:rsidRPr="006F76F1">
          <w:rPr>
            <w:rFonts w:asciiTheme="minorHAnsi" w:hAnsiTheme="minorHAnsi" w:cstheme="minorBidi"/>
            <w:b w:val="0"/>
            <w:caps w:val="0"/>
            <w:noProof/>
            <w:sz w:val="22"/>
            <w:szCs w:val="22"/>
          </w:rPr>
          <w:tab/>
        </w:r>
        <w:r w:rsidR="00E81D2E" w:rsidRPr="006F76F1">
          <w:rPr>
            <w:rStyle w:val="af"/>
            <w:caps w:val="0"/>
            <w:noProof/>
          </w:rPr>
          <w:t>IV 10MWT Procedure</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_Toc42028339 \h </w:instrText>
        </w:r>
        <w:r w:rsidR="00E81D2E" w:rsidRPr="006F76F1">
          <w:rPr>
            <w:caps w:val="0"/>
            <w:noProof/>
            <w:webHidden/>
          </w:rPr>
        </w:r>
        <w:r w:rsidR="00E81D2E" w:rsidRPr="006F76F1">
          <w:rPr>
            <w:caps w:val="0"/>
            <w:noProof/>
            <w:webHidden/>
          </w:rPr>
          <w:fldChar w:fldCharType="separate"/>
        </w:r>
        <w:r w:rsidR="009A543D">
          <w:rPr>
            <w:caps w:val="0"/>
            <w:noProof/>
            <w:webHidden/>
          </w:rPr>
          <w:t>53</w:t>
        </w:r>
        <w:r w:rsidR="00E81D2E" w:rsidRPr="006F76F1">
          <w:rPr>
            <w:caps w:val="0"/>
            <w:noProof/>
            <w:webHidden/>
          </w:rPr>
          <w:fldChar w:fldCharType="end"/>
        </w:r>
      </w:hyperlink>
    </w:p>
    <w:p w14:paraId="03FEC045" w14:textId="03EAFD59" w:rsidR="00E81D2E" w:rsidRPr="006F76F1" w:rsidRDefault="00CF7112">
      <w:pPr>
        <w:pStyle w:val="TOC1"/>
        <w:rPr>
          <w:rFonts w:asciiTheme="minorHAnsi" w:hAnsiTheme="minorHAnsi" w:cstheme="minorBidi"/>
          <w:b w:val="0"/>
          <w:caps w:val="0"/>
          <w:noProof/>
          <w:sz w:val="22"/>
          <w:szCs w:val="22"/>
        </w:rPr>
      </w:pPr>
      <w:hyperlink w:anchor="_Toc42028340" w:history="1">
        <w:r w:rsidR="00E81D2E" w:rsidRPr="006F76F1">
          <w:rPr>
            <w:rStyle w:val="af"/>
            <w:caps w:val="0"/>
            <w:noProof/>
          </w:rPr>
          <w:t>17</w:t>
        </w:r>
        <w:r w:rsidR="00E81D2E" w:rsidRPr="006F76F1">
          <w:rPr>
            <w:rFonts w:asciiTheme="minorHAnsi" w:hAnsiTheme="minorHAnsi" w:cstheme="minorBidi"/>
            <w:b w:val="0"/>
            <w:caps w:val="0"/>
            <w:noProof/>
            <w:sz w:val="22"/>
            <w:szCs w:val="22"/>
          </w:rPr>
          <w:tab/>
        </w:r>
        <w:r w:rsidR="00E81D2E" w:rsidRPr="006F76F1">
          <w:rPr>
            <w:rStyle w:val="af"/>
            <w:caps w:val="0"/>
            <w:noProof/>
          </w:rPr>
          <w:t>V TUG Procedure</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_Toc42028340 \h </w:instrText>
        </w:r>
        <w:r w:rsidR="00E81D2E" w:rsidRPr="006F76F1">
          <w:rPr>
            <w:caps w:val="0"/>
            <w:noProof/>
            <w:webHidden/>
          </w:rPr>
        </w:r>
        <w:r w:rsidR="00E81D2E" w:rsidRPr="006F76F1">
          <w:rPr>
            <w:caps w:val="0"/>
            <w:noProof/>
            <w:webHidden/>
          </w:rPr>
          <w:fldChar w:fldCharType="separate"/>
        </w:r>
        <w:r w:rsidR="009A543D">
          <w:rPr>
            <w:caps w:val="0"/>
            <w:noProof/>
            <w:webHidden/>
          </w:rPr>
          <w:t>54</w:t>
        </w:r>
        <w:r w:rsidR="00E81D2E" w:rsidRPr="006F76F1">
          <w:rPr>
            <w:caps w:val="0"/>
            <w:noProof/>
            <w:webHidden/>
          </w:rPr>
          <w:fldChar w:fldCharType="end"/>
        </w:r>
      </w:hyperlink>
    </w:p>
    <w:p w14:paraId="5F22C5AC" w14:textId="225816DC" w:rsidR="00E81D2E" w:rsidRPr="006F76F1" w:rsidRDefault="00CF7112">
      <w:pPr>
        <w:pStyle w:val="TOC1"/>
        <w:rPr>
          <w:rFonts w:asciiTheme="minorHAnsi" w:hAnsiTheme="minorHAnsi" w:cstheme="minorBidi"/>
          <w:b w:val="0"/>
          <w:caps w:val="0"/>
          <w:noProof/>
          <w:sz w:val="22"/>
          <w:szCs w:val="22"/>
        </w:rPr>
      </w:pPr>
      <w:hyperlink w:anchor="_Toc42028341" w:history="1">
        <w:r w:rsidR="00E81D2E" w:rsidRPr="006F76F1">
          <w:rPr>
            <w:rStyle w:val="af"/>
            <w:caps w:val="0"/>
            <w:noProof/>
          </w:rPr>
          <w:t>18</w:t>
        </w:r>
        <w:r w:rsidR="00E81D2E" w:rsidRPr="006F76F1">
          <w:rPr>
            <w:rFonts w:asciiTheme="minorHAnsi" w:hAnsiTheme="minorHAnsi" w:cstheme="minorBidi"/>
            <w:b w:val="0"/>
            <w:caps w:val="0"/>
            <w:noProof/>
            <w:sz w:val="22"/>
            <w:szCs w:val="22"/>
          </w:rPr>
          <w:tab/>
        </w:r>
        <w:r w:rsidR="00E81D2E" w:rsidRPr="006F76F1">
          <w:rPr>
            <w:rStyle w:val="af"/>
            <w:caps w:val="0"/>
            <w:noProof/>
          </w:rPr>
          <w:t>VI Sample Case Report Forms</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_Toc42028341 \h </w:instrText>
        </w:r>
        <w:r w:rsidR="00E81D2E" w:rsidRPr="006F76F1">
          <w:rPr>
            <w:caps w:val="0"/>
            <w:noProof/>
            <w:webHidden/>
          </w:rPr>
        </w:r>
        <w:r w:rsidR="00E81D2E" w:rsidRPr="006F76F1">
          <w:rPr>
            <w:caps w:val="0"/>
            <w:noProof/>
            <w:webHidden/>
          </w:rPr>
          <w:fldChar w:fldCharType="separate"/>
        </w:r>
        <w:r w:rsidR="009A543D">
          <w:rPr>
            <w:caps w:val="0"/>
            <w:noProof/>
            <w:webHidden/>
          </w:rPr>
          <w:t>55</w:t>
        </w:r>
        <w:r w:rsidR="00E81D2E" w:rsidRPr="006F76F1">
          <w:rPr>
            <w:caps w:val="0"/>
            <w:noProof/>
            <w:webHidden/>
          </w:rPr>
          <w:fldChar w:fldCharType="end"/>
        </w:r>
      </w:hyperlink>
    </w:p>
    <w:p w14:paraId="54063093" w14:textId="2CEC6F2D" w:rsidR="00E81D2E" w:rsidRPr="006F76F1" w:rsidRDefault="00CF7112">
      <w:pPr>
        <w:pStyle w:val="TOC1"/>
        <w:rPr>
          <w:rFonts w:asciiTheme="minorHAnsi" w:hAnsiTheme="minorHAnsi" w:cstheme="minorBidi"/>
          <w:b w:val="0"/>
          <w:caps w:val="0"/>
          <w:noProof/>
          <w:sz w:val="22"/>
          <w:szCs w:val="22"/>
        </w:rPr>
      </w:pPr>
      <w:hyperlink w:anchor="_Toc42028342" w:history="1">
        <w:r w:rsidR="00E81D2E" w:rsidRPr="006F76F1">
          <w:rPr>
            <w:rStyle w:val="af"/>
            <w:caps w:val="0"/>
            <w:noProof/>
          </w:rPr>
          <w:t>19</w:t>
        </w:r>
        <w:r w:rsidR="00E81D2E" w:rsidRPr="006F76F1">
          <w:rPr>
            <w:rFonts w:asciiTheme="minorHAnsi" w:hAnsiTheme="minorHAnsi" w:cstheme="minorBidi"/>
            <w:b w:val="0"/>
            <w:caps w:val="0"/>
            <w:noProof/>
            <w:sz w:val="22"/>
            <w:szCs w:val="22"/>
          </w:rPr>
          <w:tab/>
        </w:r>
        <w:r w:rsidR="00E81D2E" w:rsidRPr="006F76F1">
          <w:rPr>
            <w:rStyle w:val="af"/>
            <w:caps w:val="0"/>
            <w:noProof/>
          </w:rPr>
          <w:t>VII Budget</w:t>
        </w:r>
        <w:r w:rsidR="00E81D2E" w:rsidRPr="006F76F1">
          <w:rPr>
            <w:caps w:val="0"/>
            <w:noProof/>
            <w:webHidden/>
          </w:rPr>
          <w:tab/>
        </w:r>
        <w:r w:rsidR="00E81D2E" w:rsidRPr="006F76F1">
          <w:rPr>
            <w:caps w:val="0"/>
            <w:noProof/>
            <w:webHidden/>
          </w:rPr>
          <w:fldChar w:fldCharType="begin"/>
        </w:r>
        <w:r w:rsidR="00E81D2E" w:rsidRPr="006F76F1">
          <w:rPr>
            <w:caps w:val="0"/>
            <w:noProof/>
            <w:webHidden/>
          </w:rPr>
          <w:instrText xml:space="preserve"> PAGEREF _Toc42028342 \h </w:instrText>
        </w:r>
        <w:r w:rsidR="00E81D2E" w:rsidRPr="006F76F1">
          <w:rPr>
            <w:caps w:val="0"/>
            <w:noProof/>
            <w:webHidden/>
          </w:rPr>
        </w:r>
        <w:r w:rsidR="00E81D2E" w:rsidRPr="006F76F1">
          <w:rPr>
            <w:caps w:val="0"/>
            <w:noProof/>
            <w:webHidden/>
          </w:rPr>
          <w:fldChar w:fldCharType="separate"/>
        </w:r>
        <w:r w:rsidR="009A543D">
          <w:rPr>
            <w:caps w:val="0"/>
            <w:noProof/>
            <w:webHidden/>
          </w:rPr>
          <w:t>58</w:t>
        </w:r>
        <w:r w:rsidR="00E81D2E" w:rsidRPr="006F76F1">
          <w:rPr>
            <w:caps w:val="0"/>
            <w:noProof/>
            <w:webHidden/>
          </w:rPr>
          <w:fldChar w:fldCharType="end"/>
        </w:r>
      </w:hyperlink>
    </w:p>
    <w:p w14:paraId="16FF07D3" w14:textId="0C82501F" w:rsidR="007A18F3" w:rsidRPr="006164E6" w:rsidRDefault="007A18F3">
      <w:pPr>
        <w:jc w:val="center"/>
        <w:rPr>
          <w:b/>
          <w:i/>
        </w:rPr>
      </w:pPr>
      <w:r w:rsidRPr="006164E6">
        <w:rPr>
          <w:i/>
          <w:color w:val="2B579A"/>
          <w:shd w:val="clear" w:color="auto" w:fill="E6E6E6"/>
        </w:rPr>
        <w:fldChar w:fldCharType="end"/>
      </w:r>
      <w:r w:rsidRPr="006164E6">
        <w:rPr>
          <w:i/>
        </w:rPr>
        <w:br w:type="page"/>
      </w:r>
    </w:p>
    <w:p w14:paraId="50CC34E5" w14:textId="77777777" w:rsidR="00756BFE" w:rsidRPr="006164E6" w:rsidRDefault="00756BFE" w:rsidP="00756BFE">
      <w:pPr>
        <w:jc w:val="center"/>
        <w:rPr>
          <w:b/>
          <w:i/>
        </w:rPr>
      </w:pPr>
      <w:r w:rsidRPr="006164E6">
        <w:rPr>
          <w:b/>
          <w:i/>
        </w:rPr>
        <w:lastRenderedPageBreak/>
        <w:t>Transcutaneous Spinal Cord Stimulation for Chronic Spinal Cord Injury Recovery: A Multicenter Randomized Controlled Trial</w:t>
      </w:r>
    </w:p>
    <w:p w14:paraId="1CF015F9" w14:textId="77777777" w:rsidR="007A18F3" w:rsidRPr="006164E6" w:rsidRDefault="007A18F3">
      <w:pPr>
        <w:jc w:val="center"/>
        <w:rPr>
          <w:b/>
          <w:i/>
        </w:rPr>
      </w:pPr>
    </w:p>
    <w:p w14:paraId="4187C0A8" w14:textId="77777777" w:rsidR="007A18F3" w:rsidRPr="006164E6" w:rsidRDefault="007A18F3">
      <w:pPr>
        <w:jc w:val="center"/>
        <w:rPr>
          <w:b/>
          <w:i/>
        </w:rPr>
      </w:pPr>
      <w:r w:rsidRPr="006164E6">
        <w:rPr>
          <w:b/>
          <w:i/>
        </w:rPr>
        <w:t>LIST OF ABBREVIATIONS AND ACRONYMS</w:t>
      </w:r>
    </w:p>
    <w:p w14:paraId="0FF6C6A6" w14:textId="77777777" w:rsidR="007A18F3" w:rsidRPr="006164E6" w:rsidRDefault="007A18F3">
      <w:pPr>
        <w:tabs>
          <w:tab w:val="num" w:pos="576"/>
        </w:tabs>
      </w:pPr>
    </w:p>
    <w:tbl>
      <w:tblPr>
        <w:tblStyle w:val="afc"/>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475"/>
      </w:tblGrid>
      <w:tr w:rsidR="00804DF6" w:rsidRPr="006164E6" w14:paraId="56473D0F" w14:textId="77777777" w:rsidTr="00AF79DA">
        <w:tc>
          <w:tcPr>
            <w:tcW w:w="2155" w:type="dxa"/>
          </w:tcPr>
          <w:p w14:paraId="53C99120" w14:textId="4F07378A" w:rsidR="00804DF6" w:rsidRPr="006164E6" w:rsidRDefault="00B4702B" w:rsidP="006E0B64">
            <w:pPr>
              <w:ind w:right="-720"/>
            </w:pPr>
            <w:r w:rsidRPr="006164E6">
              <w:t>ANOVA</w:t>
            </w:r>
          </w:p>
        </w:tc>
        <w:tc>
          <w:tcPr>
            <w:tcW w:w="6475" w:type="dxa"/>
          </w:tcPr>
          <w:p w14:paraId="76D14B6B" w14:textId="4713C922" w:rsidR="00804DF6" w:rsidRPr="006164E6" w:rsidRDefault="00B4702B" w:rsidP="006E0B64">
            <w:pPr>
              <w:ind w:right="-720"/>
            </w:pPr>
            <w:r w:rsidRPr="006164E6">
              <w:t>Analysis of variance</w:t>
            </w:r>
          </w:p>
        </w:tc>
      </w:tr>
      <w:tr w:rsidR="00351F31" w:rsidRPr="006164E6" w14:paraId="6EA1FE3F" w14:textId="77777777" w:rsidTr="00AF79DA">
        <w:tc>
          <w:tcPr>
            <w:tcW w:w="2155" w:type="dxa"/>
          </w:tcPr>
          <w:p w14:paraId="5A043F4D" w14:textId="77777777" w:rsidR="00351F31" w:rsidRPr="006164E6" w:rsidRDefault="00351F31" w:rsidP="00351F31">
            <w:pPr>
              <w:ind w:right="-720"/>
            </w:pPr>
            <w:r w:rsidRPr="006164E6">
              <w:t>ASI</w:t>
            </w:r>
          </w:p>
          <w:p w14:paraId="79612983" w14:textId="4AE696CB" w:rsidR="00351F31" w:rsidRPr="006164E6" w:rsidRDefault="005602A7" w:rsidP="00351F31">
            <w:pPr>
              <w:ind w:right="-720"/>
            </w:pPr>
            <w:r w:rsidRPr="006164E6">
              <w:t>BWSTT</w:t>
            </w:r>
          </w:p>
        </w:tc>
        <w:tc>
          <w:tcPr>
            <w:tcW w:w="6475" w:type="dxa"/>
          </w:tcPr>
          <w:p w14:paraId="5EC9CA2A" w14:textId="77777777" w:rsidR="00351F31" w:rsidRPr="006164E6" w:rsidRDefault="00351F31" w:rsidP="00351F31">
            <w:pPr>
              <w:ind w:right="-720"/>
            </w:pPr>
            <w:r w:rsidRPr="006164E6">
              <w:t>American Spinal Injury Impairment</w:t>
            </w:r>
          </w:p>
          <w:p w14:paraId="1F828E83" w14:textId="477DE2F0" w:rsidR="00351F31" w:rsidRPr="006164E6" w:rsidRDefault="005602A7" w:rsidP="00351F31">
            <w:pPr>
              <w:ind w:right="-720"/>
            </w:pPr>
            <w:r w:rsidRPr="006164E6">
              <w:t>Body Weight Support Treadmill Training</w:t>
            </w:r>
          </w:p>
        </w:tc>
      </w:tr>
      <w:tr w:rsidR="005C22A5" w:rsidRPr="006164E6" w14:paraId="5598D3FD" w14:textId="77777777" w:rsidTr="00AF79DA">
        <w:tc>
          <w:tcPr>
            <w:tcW w:w="2155" w:type="dxa"/>
          </w:tcPr>
          <w:p w14:paraId="3FF196CD" w14:textId="77777777" w:rsidR="005C22A5" w:rsidRPr="006164E6" w:rsidRDefault="005C22A5" w:rsidP="006E0B64">
            <w:pPr>
              <w:ind w:right="-720"/>
            </w:pPr>
            <w:r w:rsidRPr="006164E6">
              <w:t>CFR</w:t>
            </w:r>
          </w:p>
          <w:p w14:paraId="7337A65D" w14:textId="14F4EE01" w:rsidR="005C22A5" w:rsidRPr="006164E6" w:rsidRDefault="00002888" w:rsidP="006E0B64">
            <w:pPr>
              <w:ind w:right="-720"/>
            </w:pPr>
            <w:r w:rsidRPr="006164E6">
              <w:t>CRF</w:t>
            </w:r>
          </w:p>
        </w:tc>
        <w:tc>
          <w:tcPr>
            <w:tcW w:w="6475" w:type="dxa"/>
          </w:tcPr>
          <w:p w14:paraId="3881874C" w14:textId="77777777" w:rsidR="005C22A5" w:rsidRPr="006164E6" w:rsidRDefault="005C22A5" w:rsidP="006E0B64">
            <w:pPr>
              <w:ind w:right="-720"/>
            </w:pPr>
            <w:r w:rsidRPr="006164E6">
              <w:t>Code of Federal Regulations</w:t>
            </w:r>
          </w:p>
          <w:p w14:paraId="38F62291" w14:textId="31AA74B4" w:rsidR="005C22A5" w:rsidRPr="006164E6" w:rsidRDefault="00002888" w:rsidP="006E0B64">
            <w:pPr>
              <w:ind w:right="-720"/>
            </w:pPr>
            <w:r w:rsidRPr="006164E6">
              <w:t>Case Report Form</w:t>
            </w:r>
          </w:p>
        </w:tc>
      </w:tr>
      <w:tr w:rsidR="003363FB" w:rsidRPr="006164E6" w14:paraId="1BF883B9" w14:textId="77777777" w:rsidTr="00AF79DA">
        <w:tc>
          <w:tcPr>
            <w:tcW w:w="2155" w:type="dxa"/>
          </w:tcPr>
          <w:p w14:paraId="15D28FF5" w14:textId="2358F1EF" w:rsidR="003363FB" w:rsidRPr="006164E6" w:rsidRDefault="006D7E77" w:rsidP="006E0B64">
            <w:pPr>
              <w:ind w:right="-720"/>
            </w:pPr>
            <w:r w:rsidRPr="006164E6">
              <w:t>DSMB</w:t>
            </w:r>
          </w:p>
        </w:tc>
        <w:tc>
          <w:tcPr>
            <w:tcW w:w="6475" w:type="dxa"/>
          </w:tcPr>
          <w:p w14:paraId="49E97349" w14:textId="78E4A9F6" w:rsidR="003363FB" w:rsidRPr="006164E6" w:rsidRDefault="006D7E77" w:rsidP="006E0B64">
            <w:pPr>
              <w:ind w:right="-720"/>
            </w:pPr>
            <w:r w:rsidRPr="006164E6">
              <w:t>Data Safety Monitoring Board</w:t>
            </w:r>
          </w:p>
        </w:tc>
      </w:tr>
      <w:tr w:rsidR="00804DF6" w:rsidRPr="006164E6" w14:paraId="1CB76E2B" w14:textId="77777777" w:rsidTr="00AF79DA">
        <w:tc>
          <w:tcPr>
            <w:tcW w:w="2155" w:type="dxa"/>
          </w:tcPr>
          <w:p w14:paraId="05FE4597" w14:textId="27C1FCF7" w:rsidR="00804DF6" w:rsidRPr="006164E6" w:rsidRDefault="00804DF6" w:rsidP="006E0B64">
            <w:pPr>
              <w:ind w:right="-720"/>
            </w:pPr>
            <w:r w:rsidRPr="006164E6">
              <w:t>ES</w:t>
            </w:r>
          </w:p>
        </w:tc>
        <w:tc>
          <w:tcPr>
            <w:tcW w:w="6475" w:type="dxa"/>
          </w:tcPr>
          <w:p w14:paraId="06C05CDE" w14:textId="03F10149" w:rsidR="00804DF6" w:rsidRPr="006164E6" w:rsidRDefault="0086218D" w:rsidP="006E0B64">
            <w:pPr>
              <w:ind w:right="-720"/>
            </w:pPr>
            <w:r w:rsidRPr="006164E6">
              <w:t>E</w:t>
            </w:r>
            <w:r w:rsidR="00804DF6" w:rsidRPr="006164E6">
              <w:t>lectrical stimulation</w:t>
            </w:r>
          </w:p>
        </w:tc>
      </w:tr>
      <w:tr w:rsidR="004C4219" w:rsidRPr="006164E6" w14:paraId="14881315" w14:textId="77777777" w:rsidTr="00AF79DA">
        <w:tc>
          <w:tcPr>
            <w:tcW w:w="2155" w:type="dxa"/>
          </w:tcPr>
          <w:p w14:paraId="67D9F115" w14:textId="6C2DC446" w:rsidR="004C4219" w:rsidRPr="006164E6" w:rsidRDefault="004C4219" w:rsidP="006E0B64">
            <w:pPr>
              <w:ind w:right="-720"/>
            </w:pPr>
            <w:r w:rsidRPr="006164E6">
              <w:t>FDA</w:t>
            </w:r>
          </w:p>
        </w:tc>
        <w:tc>
          <w:tcPr>
            <w:tcW w:w="6475" w:type="dxa"/>
          </w:tcPr>
          <w:p w14:paraId="2F02ABDD" w14:textId="07C62D57" w:rsidR="004C4219" w:rsidRPr="006164E6" w:rsidRDefault="004C4219" w:rsidP="006E0B64">
            <w:pPr>
              <w:ind w:right="-720"/>
            </w:pPr>
            <w:r w:rsidRPr="006164E6">
              <w:t>Food &amp; Drug Administration</w:t>
            </w:r>
          </w:p>
        </w:tc>
      </w:tr>
      <w:tr w:rsidR="00E75B88" w:rsidRPr="006164E6" w14:paraId="7C388D11" w14:textId="77777777" w:rsidTr="00AF79DA">
        <w:tc>
          <w:tcPr>
            <w:tcW w:w="2155" w:type="dxa"/>
          </w:tcPr>
          <w:p w14:paraId="3AB5BB69" w14:textId="77777777" w:rsidR="00E75B88" w:rsidRPr="006164E6" w:rsidRDefault="00E75B88" w:rsidP="00E75B88">
            <w:pPr>
              <w:ind w:right="-720"/>
            </w:pPr>
            <w:r w:rsidRPr="006164E6">
              <w:t>HIPAA</w:t>
            </w:r>
          </w:p>
          <w:p w14:paraId="64D67F88" w14:textId="77777777" w:rsidR="008F160A" w:rsidRPr="006164E6" w:rsidRDefault="008F160A" w:rsidP="00E75B88">
            <w:pPr>
              <w:ind w:right="-720"/>
            </w:pPr>
            <w:r w:rsidRPr="006164E6">
              <w:t>ICF</w:t>
            </w:r>
          </w:p>
          <w:p w14:paraId="4D5A90E4" w14:textId="6617F7FA" w:rsidR="00E75B88" w:rsidRPr="006164E6" w:rsidRDefault="006B2E3D" w:rsidP="00E75B88">
            <w:pPr>
              <w:ind w:right="-720"/>
            </w:pPr>
            <w:r w:rsidRPr="006164E6">
              <w:t>IRT</w:t>
            </w:r>
          </w:p>
        </w:tc>
        <w:tc>
          <w:tcPr>
            <w:tcW w:w="6475" w:type="dxa"/>
          </w:tcPr>
          <w:p w14:paraId="6007B60D" w14:textId="77777777" w:rsidR="00E75B88" w:rsidRPr="006164E6" w:rsidRDefault="00E75B88" w:rsidP="00E75B88">
            <w:pPr>
              <w:ind w:right="-720"/>
            </w:pPr>
            <w:r w:rsidRPr="006164E6">
              <w:t>Health Insurance Portability and Accountability Act</w:t>
            </w:r>
          </w:p>
          <w:p w14:paraId="24D08BD7" w14:textId="77777777" w:rsidR="008F160A" w:rsidRPr="006164E6" w:rsidRDefault="008F160A" w:rsidP="00E75B88">
            <w:pPr>
              <w:ind w:right="-720"/>
            </w:pPr>
            <w:r w:rsidRPr="006164E6">
              <w:t>International Classification of Functioning, Disability and Health</w:t>
            </w:r>
          </w:p>
          <w:p w14:paraId="2675472F" w14:textId="30F42644" w:rsidR="00E75B88" w:rsidRPr="006164E6" w:rsidRDefault="006B2E3D" w:rsidP="00E75B88">
            <w:pPr>
              <w:ind w:right="-720"/>
            </w:pPr>
            <w:r w:rsidRPr="006164E6">
              <w:t>Item Response Theory</w:t>
            </w:r>
          </w:p>
        </w:tc>
      </w:tr>
      <w:tr w:rsidR="00204F17" w:rsidRPr="006164E6" w14:paraId="6B81D342" w14:textId="77777777" w:rsidTr="00AF79DA">
        <w:tc>
          <w:tcPr>
            <w:tcW w:w="2155" w:type="dxa"/>
          </w:tcPr>
          <w:p w14:paraId="012E220B" w14:textId="3740A0BC" w:rsidR="00204F17" w:rsidRPr="006164E6" w:rsidRDefault="00204F17" w:rsidP="00E75B88">
            <w:pPr>
              <w:ind w:right="-720"/>
            </w:pPr>
            <w:r w:rsidRPr="006164E6">
              <w:t>IRB</w:t>
            </w:r>
          </w:p>
        </w:tc>
        <w:tc>
          <w:tcPr>
            <w:tcW w:w="6475" w:type="dxa"/>
          </w:tcPr>
          <w:p w14:paraId="61DCB7BE" w14:textId="461150CC" w:rsidR="00C92EED" w:rsidRPr="006164E6" w:rsidRDefault="00204F17" w:rsidP="00E75B88">
            <w:pPr>
              <w:ind w:right="-720"/>
            </w:pPr>
            <w:r w:rsidRPr="006164E6">
              <w:t>Institutional Review Board</w:t>
            </w:r>
          </w:p>
        </w:tc>
      </w:tr>
      <w:tr w:rsidR="00050DE0" w:rsidRPr="006164E6" w14:paraId="03A895E2" w14:textId="77777777" w:rsidTr="00AF79DA">
        <w:tc>
          <w:tcPr>
            <w:tcW w:w="2155" w:type="dxa"/>
          </w:tcPr>
          <w:p w14:paraId="2AFCE52D" w14:textId="77777777" w:rsidR="00050DE0" w:rsidRPr="006164E6" w:rsidRDefault="00050DE0" w:rsidP="00050DE0">
            <w:pPr>
              <w:ind w:right="-720"/>
            </w:pPr>
            <w:r w:rsidRPr="006164E6">
              <w:t>MCID</w:t>
            </w:r>
          </w:p>
          <w:p w14:paraId="681909FB" w14:textId="2C9048E5" w:rsidR="00DF0D39" w:rsidRPr="006164E6" w:rsidRDefault="00DF0D39" w:rsidP="00050DE0">
            <w:pPr>
              <w:ind w:right="-720"/>
            </w:pPr>
            <w:r w:rsidRPr="006164E6">
              <w:t>MRI</w:t>
            </w:r>
          </w:p>
          <w:p w14:paraId="66C923EE" w14:textId="281B825D" w:rsidR="00D10831" w:rsidRPr="006164E6" w:rsidRDefault="00D10831" w:rsidP="00050DE0">
            <w:pPr>
              <w:ind w:right="-720"/>
            </w:pPr>
            <w:r w:rsidRPr="006164E6">
              <w:t>PI</w:t>
            </w:r>
          </w:p>
        </w:tc>
        <w:tc>
          <w:tcPr>
            <w:tcW w:w="6475" w:type="dxa"/>
          </w:tcPr>
          <w:p w14:paraId="6963D538" w14:textId="77777777" w:rsidR="00050DE0" w:rsidRPr="006164E6" w:rsidRDefault="00050DE0" w:rsidP="00050DE0">
            <w:pPr>
              <w:ind w:right="-720"/>
            </w:pPr>
            <w:r w:rsidRPr="006164E6">
              <w:t>Minimally clinically important difference</w:t>
            </w:r>
          </w:p>
          <w:p w14:paraId="658C695E" w14:textId="7C5269D1" w:rsidR="00DF0D39" w:rsidRPr="006164E6" w:rsidRDefault="00DF0D39" w:rsidP="00050DE0">
            <w:pPr>
              <w:ind w:right="-720"/>
            </w:pPr>
            <w:r w:rsidRPr="006164E6">
              <w:t xml:space="preserve">Magnetic </w:t>
            </w:r>
            <w:r w:rsidR="008639D0" w:rsidRPr="006164E6">
              <w:t>r</w:t>
            </w:r>
            <w:r w:rsidRPr="006164E6">
              <w:t xml:space="preserve">esonance </w:t>
            </w:r>
            <w:r w:rsidR="008639D0" w:rsidRPr="006164E6">
              <w:t>i</w:t>
            </w:r>
            <w:r w:rsidRPr="006164E6">
              <w:t>maging</w:t>
            </w:r>
          </w:p>
          <w:p w14:paraId="4D7459DF" w14:textId="31A0323A" w:rsidR="00D10831" w:rsidRPr="006164E6" w:rsidRDefault="00D10831" w:rsidP="00050DE0">
            <w:pPr>
              <w:ind w:right="-720"/>
            </w:pPr>
            <w:r w:rsidRPr="006164E6">
              <w:t>Principle Investigator</w:t>
            </w:r>
          </w:p>
        </w:tc>
      </w:tr>
      <w:tr w:rsidR="00A50024" w:rsidRPr="006164E6" w14:paraId="586D6A6F" w14:textId="77777777" w:rsidTr="00AF79DA">
        <w:tc>
          <w:tcPr>
            <w:tcW w:w="2155" w:type="dxa"/>
          </w:tcPr>
          <w:p w14:paraId="699F8F5B" w14:textId="77777777" w:rsidR="00A50024" w:rsidRPr="006164E6" w:rsidRDefault="00A50024" w:rsidP="00A50024">
            <w:pPr>
              <w:ind w:right="-720"/>
            </w:pPr>
            <w:r w:rsidRPr="006164E6">
              <w:t>PM&amp;R</w:t>
            </w:r>
          </w:p>
          <w:p w14:paraId="63287C5D" w14:textId="77777777" w:rsidR="00446073" w:rsidRPr="006164E6" w:rsidRDefault="00446073" w:rsidP="00A50024">
            <w:pPr>
              <w:ind w:right="-720"/>
            </w:pPr>
            <w:r w:rsidRPr="006164E6">
              <w:t>QOL</w:t>
            </w:r>
          </w:p>
          <w:p w14:paraId="70F8A78B" w14:textId="6CA9A76C" w:rsidR="00446073" w:rsidRPr="006164E6" w:rsidRDefault="00627724" w:rsidP="00A50024">
            <w:pPr>
              <w:ind w:right="-720"/>
            </w:pPr>
            <w:proofErr w:type="spellStart"/>
            <w:r w:rsidRPr="006164E6">
              <w:t>REDCap</w:t>
            </w:r>
            <w:proofErr w:type="spellEnd"/>
          </w:p>
        </w:tc>
        <w:tc>
          <w:tcPr>
            <w:tcW w:w="6475" w:type="dxa"/>
          </w:tcPr>
          <w:p w14:paraId="189B08FD" w14:textId="77777777" w:rsidR="00A50024" w:rsidRPr="006164E6" w:rsidRDefault="00A50024" w:rsidP="00A50024">
            <w:pPr>
              <w:ind w:right="-720"/>
            </w:pPr>
            <w:r w:rsidRPr="006164E6">
              <w:t>Physical Medicine &amp; Rehabilitation</w:t>
            </w:r>
          </w:p>
          <w:p w14:paraId="216A3175" w14:textId="77777777" w:rsidR="00446073" w:rsidRPr="006164E6" w:rsidRDefault="00446073" w:rsidP="00A50024">
            <w:pPr>
              <w:ind w:right="-720"/>
            </w:pPr>
            <w:r w:rsidRPr="006164E6">
              <w:t>Quality of</w:t>
            </w:r>
            <w:r w:rsidR="00302D61" w:rsidRPr="006164E6">
              <w:t xml:space="preserve"> </w:t>
            </w:r>
            <w:r w:rsidRPr="006164E6">
              <w:t>Life</w:t>
            </w:r>
          </w:p>
          <w:p w14:paraId="0E406B9F" w14:textId="3BEAD30A" w:rsidR="00446073" w:rsidRPr="006164E6" w:rsidRDefault="00627724" w:rsidP="00A50024">
            <w:pPr>
              <w:ind w:right="-720"/>
            </w:pPr>
            <w:r w:rsidRPr="006164E6">
              <w:t>Research Electronica Data Capture</w:t>
            </w:r>
          </w:p>
        </w:tc>
      </w:tr>
      <w:tr w:rsidR="000A047E" w:rsidRPr="006164E6" w14:paraId="6C4D2B65" w14:textId="77777777" w:rsidTr="00AF79DA">
        <w:tc>
          <w:tcPr>
            <w:tcW w:w="2155" w:type="dxa"/>
          </w:tcPr>
          <w:p w14:paraId="440A1FF8" w14:textId="6120411F" w:rsidR="000A047E" w:rsidRPr="006164E6" w:rsidRDefault="000A047E" w:rsidP="006E0B64">
            <w:pPr>
              <w:ind w:right="-720"/>
            </w:pPr>
            <w:r w:rsidRPr="006164E6">
              <w:t>SCI</w:t>
            </w:r>
          </w:p>
        </w:tc>
        <w:tc>
          <w:tcPr>
            <w:tcW w:w="6475" w:type="dxa"/>
          </w:tcPr>
          <w:p w14:paraId="53793759" w14:textId="1F4D2CCD" w:rsidR="000A047E" w:rsidRPr="006164E6" w:rsidRDefault="000A047E" w:rsidP="006E0B64">
            <w:pPr>
              <w:ind w:right="-720"/>
            </w:pPr>
            <w:r w:rsidRPr="006164E6">
              <w:t>Spinal Cord Injury</w:t>
            </w:r>
          </w:p>
        </w:tc>
      </w:tr>
      <w:tr w:rsidR="00185ACD" w:rsidRPr="006164E6" w14:paraId="25EB5F25" w14:textId="77777777" w:rsidTr="00AF79DA">
        <w:tc>
          <w:tcPr>
            <w:tcW w:w="2155" w:type="dxa"/>
          </w:tcPr>
          <w:p w14:paraId="2B78719A" w14:textId="3C5F807B" w:rsidR="00185ACD" w:rsidRPr="006164E6" w:rsidRDefault="00185ACD" w:rsidP="006E0B64">
            <w:pPr>
              <w:ind w:right="-720"/>
            </w:pPr>
            <w:r w:rsidRPr="006164E6">
              <w:t>SCI-QOL</w:t>
            </w:r>
          </w:p>
        </w:tc>
        <w:tc>
          <w:tcPr>
            <w:tcW w:w="6475" w:type="dxa"/>
          </w:tcPr>
          <w:p w14:paraId="46AAEA4D" w14:textId="3DD06243" w:rsidR="00185ACD" w:rsidRPr="006164E6" w:rsidRDefault="00185ACD" w:rsidP="006E0B64">
            <w:pPr>
              <w:ind w:right="-720"/>
            </w:pPr>
            <w:r w:rsidRPr="006164E6">
              <w:t>Spinal Cord Injury Quality of Life Questionnaire</w:t>
            </w:r>
          </w:p>
        </w:tc>
      </w:tr>
      <w:tr w:rsidR="000A047E" w:rsidRPr="006164E6" w14:paraId="6C9543F0" w14:textId="77777777" w:rsidTr="00AF79DA">
        <w:tc>
          <w:tcPr>
            <w:tcW w:w="2155" w:type="dxa"/>
          </w:tcPr>
          <w:p w14:paraId="6786A844" w14:textId="51EEAD45" w:rsidR="000A047E" w:rsidRPr="006164E6" w:rsidRDefault="000A047E" w:rsidP="006E0B64">
            <w:pPr>
              <w:ind w:right="-720"/>
            </w:pPr>
            <w:proofErr w:type="spellStart"/>
            <w:r w:rsidRPr="006164E6">
              <w:t>tSCS</w:t>
            </w:r>
            <w:proofErr w:type="spellEnd"/>
          </w:p>
        </w:tc>
        <w:tc>
          <w:tcPr>
            <w:tcW w:w="6475" w:type="dxa"/>
          </w:tcPr>
          <w:p w14:paraId="33F22C2B" w14:textId="014DD5C9" w:rsidR="000A047E" w:rsidRPr="006164E6" w:rsidRDefault="000A047E" w:rsidP="006E0B64">
            <w:pPr>
              <w:ind w:right="-720"/>
            </w:pPr>
            <w:r w:rsidRPr="006164E6">
              <w:t>Transcutaneous spinal cord stimulation</w:t>
            </w:r>
          </w:p>
        </w:tc>
      </w:tr>
      <w:tr w:rsidR="000A047E" w:rsidRPr="006164E6" w14:paraId="682DF73E" w14:textId="77777777" w:rsidTr="00AF79DA">
        <w:tc>
          <w:tcPr>
            <w:tcW w:w="2155" w:type="dxa"/>
          </w:tcPr>
          <w:p w14:paraId="355C319E" w14:textId="3C5F649E" w:rsidR="000A047E" w:rsidRPr="006164E6" w:rsidRDefault="0033335A" w:rsidP="006E0B64">
            <w:pPr>
              <w:ind w:right="-720"/>
            </w:pPr>
            <w:r w:rsidRPr="006164E6">
              <w:t>TUG</w:t>
            </w:r>
          </w:p>
        </w:tc>
        <w:tc>
          <w:tcPr>
            <w:tcW w:w="6475" w:type="dxa"/>
          </w:tcPr>
          <w:p w14:paraId="2CE855BD" w14:textId="5B149FB8" w:rsidR="000A047E" w:rsidRPr="006164E6" w:rsidRDefault="0033335A" w:rsidP="006E0B64">
            <w:pPr>
              <w:ind w:right="-720"/>
            </w:pPr>
            <w:r w:rsidRPr="006164E6">
              <w:t>Timed Up and Go Test</w:t>
            </w:r>
          </w:p>
        </w:tc>
      </w:tr>
      <w:tr w:rsidR="00C92B81" w:rsidRPr="006164E6" w14:paraId="1E3893FE" w14:textId="77777777" w:rsidTr="00AF79DA">
        <w:tc>
          <w:tcPr>
            <w:tcW w:w="2155" w:type="dxa"/>
          </w:tcPr>
          <w:p w14:paraId="6A721602" w14:textId="5C004946" w:rsidR="00C92B81" w:rsidRPr="006164E6" w:rsidRDefault="00C92B81" w:rsidP="00C92B81">
            <w:pPr>
              <w:ind w:right="-720"/>
            </w:pPr>
            <w:r w:rsidRPr="006164E6">
              <w:t>6MWT</w:t>
            </w:r>
          </w:p>
        </w:tc>
        <w:tc>
          <w:tcPr>
            <w:tcW w:w="6475" w:type="dxa"/>
          </w:tcPr>
          <w:p w14:paraId="35C33E44" w14:textId="1207ED21" w:rsidR="00C92B81" w:rsidRPr="006164E6" w:rsidRDefault="00C92B81" w:rsidP="00C92B81">
            <w:pPr>
              <w:ind w:right="-720"/>
            </w:pPr>
            <w:r w:rsidRPr="006164E6">
              <w:t>6-minute walk test</w:t>
            </w:r>
          </w:p>
        </w:tc>
      </w:tr>
      <w:tr w:rsidR="00C92B81" w:rsidRPr="006164E6" w14:paraId="7E7EE17D" w14:textId="77777777" w:rsidTr="00AF79DA">
        <w:tc>
          <w:tcPr>
            <w:tcW w:w="2155" w:type="dxa"/>
          </w:tcPr>
          <w:p w14:paraId="4BE572A1" w14:textId="318F61A0" w:rsidR="00C92B81" w:rsidRPr="006164E6" w:rsidRDefault="00C92B81" w:rsidP="00C92B81">
            <w:pPr>
              <w:ind w:right="-720"/>
            </w:pPr>
            <w:r w:rsidRPr="006164E6">
              <w:t>10MWT</w:t>
            </w:r>
          </w:p>
        </w:tc>
        <w:tc>
          <w:tcPr>
            <w:tcW w:w="6475" w:type="dxa"/>
          </w:tcPr>
          <w:p w14:paraId="0C3BFB92" w14:textId="7D86E005" w:rsidR="00C92B81" w:rsidRPr="006164E6" w:rsidRDefault="00C92B81" w:rsidP="18C579C4">
            <w:pPr>
              <w:ind w:right="-720"/>
            </w:pPr>
            <w:r w:rsidRPr="006164E6">
              <w:t>10-meter walk test</w:t>
            </w:r>
          </w:p>
          <w:p w14:paraId="3C6B6141" w14:textId="4377EB1A" w:rsidR="00C92B81" w:rsidRPr="006164E6" w:rsidRDefault="00C92B81" w:rsidP="00C92B81">
            <w:pPr>
              <w:ind w:right="-720"/>
            </w:pPr>
          </w:p>
        </w:tc>
      </w:tr>
      <w:tr w:rsidR="0A0006EB" w:rsidRPr="006164E6" w14:paraId="7BE84B03" w14:textId="77777777" w:rsidTr="0A0006EB">
        <w:tc>
          <w:tcPr>
            <w:tcW w:w="2155" w:type="dxa"/>
          </w:tcPr>
          <w:p w14:paraId="18AD8C59" w14:textId="478B464A" w:rsidR="0A0006EB" w:rsidRPr="006164E6" w:rsidRDefault="0A0006EB" w:rsidP="0A0006EB"/>
        </w:tc>
        <w:tc>
          <w:tcPr>
            <w:tcW w:w="6475" w:type="dxa"/>
          </w:tcPr>
          <w:p w14:paraId="267A7108" w14:textId="482AA017" w:rsidR="0A0006EB" w:rsidRPr="006164E6" w:rsidRDefault="0A0006EB" w:rsidP="0A0006EB"/>
        </w:tc>
      </w:tr>
    </w:tbl>
    <w:p w14:paraId="21EA1628" w14:textId="77777777" w:rsidR="007A18F3" w:rsidRPr="006164E6" w:rsidRDefault="007A18F3" w:rsidP="006E0B64">
      <w:pPr>
        <w:ind w:left="720" w:right="-720"/>
      </w:pPr>
    </w:p>
    <w:p w14:paraId="32C6C2A0" w14:textId="77777777" w:rsidR="007A18F3" w:rsidRPr="006164E6" w:rsidRDefault="007A18F3">
      <w:pPr>
        <w:tabs>
          <w:tab w:val="num" w:pos="576"/>
        </w:tabs>
      </w:pPr>
    </w:p>
    <w:p w14:paraId="0E253637" w14:textId="77777777" w:rsidR="007A18F3" w:rsidRPr="006164E6" w:rsidRDefault="007A18F3">
      <w:pPr>
        <w:rPr>
          <w:b/>
          <w:i/>
        </w:rPr>
      </w:pPr>
    </w:p>
    <w:p w14:paraId="449D9766" w14:textId="77777777" w:rsidR="007A18F3" w:rsidRPr="006164E6" w:rsidRDefault="007A18F3">
      <w:pPr>
        <w:rPr>
          <w:i/>
        </w:rPr>
      </w:pPr>
    </w:p>
    <w:p w14:paraId="6CC5FF77" w14:textId="77777777" w:rsidR="007A18F3" w:rsidRPr="006164E6" w:rsidRDefault="007A18F3">
      <w:pPr>
        <w:rPr>
          <w:i/>
        </w:rPr>
      </w:pPr>
    </w:p>
    <w:p w14:paraId="02E66927" w14:textId="616400FA" w:rsidR="007A18F3" w:rsidRPr="006164E6" w:rsidRDefault="007A18F3">
      <w:pPr>
        <w:jc w:val="center"/>
        <w:rPr>
          <w:b/>
          <w:i/>
        </w:rPr>
      </w:pPr>
      <w:r w:rsidRPr="006164E6">
        <w:rPr>
          <w:b/>
          <w:i/>
        </w:rPr>
        <w:br w:type="page"/>
      </w:r>
    </w:p>
    <w:p w14:paraId="7B7EC024" w14:textId="77777777" w:rsidR="00657C35" w:rsidRPr="006164E6" w:rsidRDefault="00657C35" w:rsidP="00657C35">
      <w:pPr>
        <w:jc w:val="center"/>
        <w:rPr>
          <w:b/>
          <w:i/>
        </w:rPr>
      </w:pPr>
      <w:r w:rsidRPr="006164E6">
        <w:rPr>
          <w:b/>
          <w:i/>
        </w:rPr>
        <w:lastRenderedPageBreak/>
        <w:t>Transcutaneous Spinal Cord Stimulation for Chronic Spinal Cord Injury Recovery: A Multicenter Randomized Controlled Trial</w:t>
      </w:r>
    </w:p>
    <w:p w14:paraId="696A8D34" w14:textId="77777777" w:rsidR="007A18F3" w:rsidRPr="006164E6" w:rsidRDefault="007A18F3">
      <w:pPr>
        <w:rPr>
          <w:b/>
          <w:i/>
        </w:rPr>
      </w:pPr>
    </w:p>
    <w:p w14:paraId="37B7E54C" w14:textId="28926D6E" w:rsidR="007A18F3" w:rsidRPr="006164E6" w:rsidRDefault="007A18F3">
      <w:pPr>
        <w:jc w:val="center"/>
        <w:rPr>
          <w:b/>
          <w:i/>
        </w:rPr>
      </w:pPr>
      <w:r w:rsidRPr="006164E6">
        <w:rPr>
          <w:b/>
          <w:i/>
        </w:rPr>
        <w:t>PROTOCOL TEAM ROSTER</w:t>
      </w:r>
    </w:p>
    <w:p w14:paraId="24E4738C" w14:textId="77777777" w:rsidR="007A18F3" w:rsidRPr="006164E6" w:rsidRDefault="007A18F3">
      <w:pPr>
        <w:rPr>
          <w:i/>
        </w:rPr>
      </w:pPr>
    </w:p>
    <w:p w14:paraId="0A0D1ED9" w14:textId="5C1F045B" w:rsidR="0011096C" w:rsidRPr="006164E6" w:rsidRDefault="0011096C">
      <w:pPr>
        <w:rPr>
          <w:i/>
        </w:rPr>
      </w:pPr>
    </w:p>
    <w:p w14:paraId="1A4AA4CC" w14:textId="4894E294" w:rsidR="0011096C" w:rsidRPr="006164E6" w:rsidRDefault="0011096C" w:rsidP="0011096C">
      <w:r w:rsidRPr="006164E6">
        <w:t>Charlotte Caskey</w:t>
      </w:r>
    </w:p>
    <w:p w14:paraId="514EF51E" w14:textId="557B4AEA" w:rsidR="00A25B3E" w:rsidRPr="006164E6" w:rsidRDefault="00A25B3E" w:rsidP="0011096C">
      <w:r w:rsidRPr="006164E6">
        <w:tab/>
      </w:r>
      <w:r w:rsidR="001C35C6" w:rsidRPr="006164E6">
        <w:t>Principle Investigator</w:t>
      </w:r>
    </w:p>
    <w:p w14:paraId="12C51A6A" w14:textId="42A6B114" w:rsidR="0011096C" w:rsidRPr="006164E6" w:rsidRDefault="0011096C" w:rsidP="0011096C">
      <w:r w:rsidRPr="006164E6">
        <w:tab/>
        <w:t>Mechanical Engineering</w:t>
      </w:r>
    </w:p>
    <w:p w14:paraId="1448E659" w14:textId="0A21E85C" w:rsidR="0011096C" w:rsidRPr="006164E6" w:rsidRDefault="0011096C" w:rsidP="0011096C">
      <w:r w:rsidRPr="006164E6">
        <w:tab/>
      </w:r>
      <w:hyperlink r:id="rId12" w:history="1">
        <w:r w:rsidRPr="006164E6">
          <w:t>cdcaskey@uw.edu</w:t>
        </w:r>
      </w:hyperlink>
    </w:p>
    <w:p w14:paraId="6BDA4EEA" w14:textId="7E514AC7" w:rsidR="0011096C" w:rsidRPr="006164E6" w:rsidRDefault="0011096C" w:rsidP="0011096C">
      <w:r w:rsidRPr="006164E6">
        <w:tab/>
        <w:t>(864) 207-1155</w:t>
      </w:r>
    </w:p>
    <w:p w14:paraId="0FAEB001" w14:textId="77777777" w:rsidR="00184878" w:rsidRPr="006164E6" w:rsidRDefault="00184878" w:rsidP="0011096C"/>
    <w:p w14:paraId="3CA0DA2F" w14:textId="3D5C998F" w:rsidR="0011096C" w:rsidRPr="006164E6" w:rsidRDefault="0011096C" w:rsidP="0011096C">
      <w:r w:rsidRPr="006164E6">
        <w:t xml:space="preserve">Siddhi </w:t>
      </w:r>
      <w:proofErr w:type="spellStart"/>
      <w:r w:rsidRPr="006164E6">
        <w:t>Shrivastav</w:t>
      </w:r>
      <w:proofErr w:type="spellEnd"/>
    </w:p>
    <w:p w14:paraId="1ED94069" w14:textId="3D5C998F" w:rsidR="0E39445E" w:rsidRPr="006164E6" w:rsidRDefault="59EFDEC2" w:rsidP="0445BC8D">
      <w:pPr>
        <w:ind w:firstLine="720"/>
      </w:pPr>
      <w:r w:rsidRPr="006164E6">
        <w:t>Rehabilitation Science</w:t>
      </w:r>
    </w:p>
    <w:p w14:paraId="4A1B5B7C" w14:textId="51DBCC17" w:rsidR="0E39445E" w:rsidRPr="006164E6" w:rsidRDefault="00CF7112" w:rsidP="252C74C2">
      <w:pPr>
        <w:ind w:firstLine="720"/>
      </w:pPr>
      <w:hyperlink r:id="rId13">
        <w:r w:rsidR="59EFDEC2" w:rsidRPr="006164E6">
          <w:t>Siddhis@uw.edu</w:t>
        </w:r>
      </w:hyperlink>
    </w:p>
    <w:p w14:paraId="7C70248D" w14:textId="5772FADB" w:rsidR="0E39445E" w:rsidRPr="006164E6" w:rsidRDefault="59EFDEC2" w:rsidP="0445BC8D">
      <w:pPr>
        <w:ind w:firstLine="720"/>
      </w:pPr>
      <w:r w:rsidRPr="006164E6">
        <w:t>(973)</w:t>
      </w:r>
      <w:r w:rsidR="009039B4" w:rsidRPr="006164E6">
        <w:t xml:space="preserve"> </w:t>
      </w:r>
      <w:r w:rsidRPr="006164E6">
        <w:t>444-1940</w:t>
      </w:r>
    </w:p>
    <w:p w14:paraId="343C0820" w14:textId="059F4497" w:rsidR="252C74C2" w:rsidRPr="006164E6" w:rsidRDefault="252C74C2" w:rsidP="252C74C2">
      <w:pPr>
        <w:ind w:firstLine="720"/>
      </w:pPr>
    </w:p>
    <w:p w14:paraId="01DF2022" w14:textId="77777777" w:rsidR="002A0663" w:rsidRPr="006164E6" w:rsidRDefault="0011096C" w:rsidP="00B8697E">
      <w:proofErr w:type="spellStart"/>
      <w:r w:rsidRPr="006164E6">
        <w:t>Yitao</w:t>
      </w:r>
      <w:proofErr w:type="spellEnd"/>
      <w:r w:rsidRPr="006164E6">
        <w:t xml:space="preserve"> Wu</w:t>
      </w:r>
    </w:p>
    <w:p w14:paraId="5EB9342B" w14:textId="145AA6BA" w:rsidR="002A0663" w:rsidRPr="006164E6" w:rsidRDefault="002A0663" w:rsidP="00B8697E">
      <w:r w:rsidRPr="006164E6">
        <w:rPr>
          <w:rFonts w:hint="eastAsia"/>
        </w:rPr>
        <w:t xml:space="preserve"> </w:t>
      </w:r>
      <w:r w:rsidRPr="006164E6">
        <w:t xml:space="preserve">          </w:t>
      </w:r>
      <w:r w:rsidR="00F85BDA" w:rsidRPr="006164E6">
        <w:t xml:space="preserve"> </w:t>
      </w:r>
      <w:r w:rsidR="00B8697E" w:rsidRPr="006164E6">
        <w:rPr>
          <w:rFonts w:hint="eastAsia"/>
        </w:rPr>
        <w:t>Bio</w:t>
      </w:r>
      <w:r w:rsidR="00B8697E" w:rsidRPr="006164E6">
        <w:t>statistics</w:t>
      </w:r>
    </w:p>
    <w:p w14:paraId="753DC9B1" w14:textId="783170CF" w:rsidR="00B8697E" w:rsidRPr="006164E6" w:rsidRDefault="00B8697E" w:rsidP="00B8697E">
      <w:r w:rsidRPr="006164E6">
        <w:rPr>
          <w:rFonts w:hint="eastAsia"/>
        </w:rPr>
        <w:t xml:space="preserve"> </w:t>
      </w:r>
      <w:r w:rsidRPr="006164E6">
        <w:t xml:space="preserve">           </w:t>
      </w:r>
      <w:hyperlink r:id="rId14" w:history="1">
        <w:r w:rsidRPr="006164E6">
          <w:t>yitaow2@uw.edu</w:t>
        </w:r>
      </w:hyperlink>
    </w:p>
    <w:p w14:paraId="7A6C15E5" w14:textId="768BD6D4" w:rsidR="00B8697E" w:rsidRPr="006164E6" w:rsidRDefault="00B8697E" w:rsidP="00B8697E">
      <w:r w:rsidRPr="006164E6">
        <w:rPr>
          <w:rFonts w:hint="eastAsia"/>
        </w:rPr>
        <w:t xml:space="preserve"> </w:t>
      </w:r>
      <w:r w:rsidRPr="006164E6">
        <w:t xml:space="preserve">           (206) 226-7972</w:t>
      </w:r>
    </w:p>
    <w:p w14:paraId="6DBD8730" w14:textId="77777777" w:rsidR="00B7259B" w:rsidRPr="006164E6" w:rsidRDefault="00B7259B" w:rsidP="00B8697E"/>
    <w:p w14:paraId="67E070C5" w14:textId="3BA2C5A5" w:rsidR="0011096C" w:rsidRPr="006164E6" w:rsidRDefault="0011096C" w:rsidP="0011096C">
      <w:proofErr w:type="spellStart"/>
      <w:r w:rsidRPr="006164E6">
        <w:t>Zhiying</w:t>
      </w:r>
      <w:proofErr w:type="spellEnd"/>
      <w:r w:rsidRPr="006164E6">
        <w:t xml:space="preserve"> </w:t>
      </w:r>
      <w:proofErr w:type="spellStart"/>
      <w:r w:rsidRPr="006164E6">
        <w:t>Xie</w:t>
      </w:r>
      <w:proofErr w:type="spellEnd"/>
    </w:p>
    <w:p w14:paraId="5CBCBCDD" w14:textId="097AB55B" w:rsidR="00184878" w:rsidRPr="006164E6" w:rsidRDefault="385C16B0" w:rsidP="3DF8E627">
      <w:pPr>
        <w:ind w:firstLine="720"/>
      </w:pPr>
      <w:r w:rsidRPr="006164E6">
        <w:t>Bioengineering</w:t>
      </w:r>
    </w:p>
    <w:p w14:paraId="6E851604" w14:textId="1BC1A8F7" w:rsidR="00184878" w:rsidRPr="006164E6" w:rsidRDefault="385C16B0" w:rsidP="3DF8E627">
      <w:pPr>
        <w:ind w:firstLine="720"/>
      </w:pPr>
      <w:r w:rsidRPr="006164E6">
        <w:t xml:space="preserve"> </w:t>
      </w:r>
      <w:hyperlink r:id="rId15">
        <w:r w:rsidRPr="006164E6">
          <w:t>zhiyix2@uw.edu</w:t>
        </w:r>
      </w:hyperlink>
    </w:p>
    <w:p w14:paraId="3D74DA5B" w14:textId="19CB514A" w:rsidR="385C16B0" w:rsidRPr="006164E6" w:rsidRDefault="385C16B0" w:rsidP="3DF8E627">
      <w:pPr>
        <w:ind w:firstLine="720"/>
      </w:pPr>
      <w:r w:rsidRPr="006164E6">
        <w:t>(206)</w:t>
      </w:r>
      <w:r w:rsidR="00C1393B" w:rsidRPr="006164E6">
        <w:t xml:space="preserve"> </w:t>
      </w:r>
      <w:r w:rsidRPr="006164E6">
        <w:t>822-7916</w:t>
      </w:r>
    </w:p>
    <w:p w14:paraId="72330E85" w14:textId="2A251CF3" w:rsidR="3DF8E627" w:rsidRPr="006164E6" w:rsidRDefault="3DF8E627" w:rsidP="3DF8E627">
      <w:pPr>
        <w:ind w:firstLine="720"/>
      </w:pPr>
    </w:p>
    <w:p w14:paraId="28532D28" w14:textId="77777777" w:rsidR="0011096C" w:rsidRPr="006164E6" w:rsidRDefault="0011096C" w:rsidP="0011096C">
      <w:r w:rsidRPr="006164E6">
        <w:t xml:space="preserve">Nicole </w:t>
      </w:r>
      <w:proofErr w:type="spellStart"/>
      <w:r w:rsidRPr="006164E6">
        <w:t>Zaino</w:t>
      </w:r>
      <w:proofErr w:type="spellEnd"/>
    </w:p>
    <w:p w14:paraId="711F79BE" w14:textId="40B5DA04" w:rsidR="001C35C6" w:rsidRPr="006164E6" w:rsidRDefault="001C35C6" w:rsidP="0011096C">
      <w:r w:rsidRPr="006164E6">
        <w:tab/>
        <w:t>Site Coordinator</w:t>
      </w:r>
    </w:p>
    <w:p w14:paraId="2CF6FCBD" w14:textId="3170B4F2" w:rsidR="0011096C" w:rsidRPr="006164E6" w:rsidRDefault="00184878">
      <w:r w:rsidRPr="006164E6">
        <w:rPr>
          <w:i/>
        </w:rPr>
        <w:tab/>
      </w:r>
      <w:r w:rsidRPr="006164E6">
        <w:t>Mechanical Engineering</w:t>
      </w:r>
    </w:p>
    <w:p w14:paraId="4BDA8619" w14:textId="392955FD" w:rsidR="00184878" w:rsidRPr="006164E6" w:rsidRDefault="00184878">
      <w:r w:rsidRPr="006164E6">
        <w:tab/>
        <w:t>nzaino@uw.edu</w:t>
      </w:r>
    </w:p>
    <w:p w14:paraId="68B61E57" w14:textId="67C0DB07" w:rsidR="00184878" w:rsidRPr="006164E6" w:rsidRDefault="00184878">
      <w:pPr>
        <w:rPr>
          <w:iCs/>
        </w:rPr>
      </w:pPr>
      <w:r w:rsidRPr="006164E6">
        <w:tab/>
        <w:t>(203) 788-2962</w:t>
      </w:r>
    </w:p>
    <w:p w14:paraId="51FB89B5" w14:textId="77777777" w:rsidR="007A18F3" w:rsidRPr="006164E6" w:rsidRDefault="007A18F3">
      <w:pPr>
        <w:rPr>
          <w:i/>
        </w:rPr>
      </w:pPr>
    </w:p>
    <w:p w14:paraId="39DED48C" w14:textId="77777777" w:rsidR="007A18F3" w:rsidRPr="006164E6" w:rsidRDefault="007A18F3">
      <w:pPr>
        <w:rPr>
          <w:i/>
        </w:rPr>
      </w:pPr>
    </w:p>
    <w:p w14:paraId="348CD900" w14:textId="77777777" w:rsidR="007A18F3" w:rsidRPr="006164E6" w:rsidRDefault="007A18F3">
      <w:pPr>
        <w:rPr>
          <w:i/>
        </w:rPr>
      </w:pPr>
    </w:p>
    <w:p w14:paraId="47A6BA62" w14:textId="292951DD" w:rsidR="007A18F3" w:rsidRPr="006164E6" w:rsidRDefault="007A18F3" w:rsidP="008B3ACA">
      <w:pPr>
        <w:tabs>
          <w:tab w:val="left" w:pos="2160"/>
          <w:tab w:val="center" w:pos="4680"/>
        </w:tabs>
        <w:jc w:val="center"/>
        <w:rPr>
          <w:b/>
          <w:spacing w:val="-3"/>
        </w:rPr>
      </w:pPr>
      <w:r w:rsidRPr="006164E6">
        <w:br w:type="page"/>
      </w:r>
    </w:p>
    <w:p w14:paraId="7B4F8E56" w14:textId="77777777" w:rsidR="00ED2BBC" w:rsidRPr="006164E6" w:rsidRDefault="00ED2BBC" w:rsidP="00ED2BBC">
      <w:pPr>
        <w:jc w:val="center"/>
        <w:rPr>
          <w:b/>
          <w:i/>
        </w:rPr>
      </w:pPr>
      <w:r w:rsidRPr="006164E6">
        <w:rPr>
          <w:b/>
          <w:i/>
        </w:rPr>
        <w:lastRenderedPageBreak/>
        <w:t>Transcutaneous Spinal Cord Stimulation for Chronic Spinal Cord Injury Recovery: A Multicenter Randomized Controlled Trial</w:t>
      </w:r>
    </w:p>
    <w:p w14:paraId="22BA8216" w14:textId="4497C1C0" w:rsidR="007A18F3" w:rsidRPr="006164E6" w:rsidRDefault="005C2CFF" w:rsidP="0089790C">
      <w:pPr>
        <w:jc w:val="center"/>
        <w:rPr>
          <w:b/>
        </w:rPr>
      </w:pPr>
      <w:r w:rsidRPr="006164E6">
        <w:rPr>
          <w:b/>
        </w:rPr>
        <w:t>V</w:t>
      </w:r>
      <w:r w:rsidR="007A18F3" w:rsidRPr="006164E6">
        <w:rPr>
          <w:b/>
        </w:rPr>
        <w:t xml:space="preserve">ersion </w:t>
      </w:r>
      <w:r w:rsidR="00EE735B" w:rsidRPr="006164E6">
        <w:rPr>
          <w:b/>
        </w:rPr>
        <w:t>2</w:t>
      </w:r>
      <w:r w:rsidR="007A18F3" w:rsidRPr="006164E6">
        <w:rPr>
          <w:b/>
        </w:rPr>
        <w:t xml:space="preserve">.0 / </w:t>
      </w:r>
      <w:r w:rsidR="00FF4E00" w:rsidRPr="006164E6">
        <w:rPr>
          <w:b/>
        </w:rPr>
        <w:t>06.03.2020</w:t>
      </w:r>
    </w:p>
    <w:p w14:paraId="681D4E72" w14:textId="77777777" w:rsidR="007A18F3" w:rsidRPr="006164E6" w:rsidRDefault="007A18F3" w:rsidP="0089790C">
      <w:pPr>
        <w:jc w:val="center"/>
        <w:rPr>
          <w:b/>
        </w:rPr>
      </w:pPr>
    </w:p>
    <w:p w14:paraId="47575E0E" w14:textId="77777777" w:rsidR="007A18F3" w:rsidRPr="006164E6" w:rsidRDefault="007A18F3" w:rsidP="0089790C">
      <w:pPr>
        <w:jc w:val="center"/>
        <w:rPr>
          <w:b/>
        </w:rPr>
      </w:pPr>
    </w:p>
    <w:p w14:paraId="7DC0157A" w14:textId="6D1D9954" w:rsidR="007A18F3" w:rsidRPr="006164E6" w:rsidRDefault="007A18F3" w:rsidP="0089790C">
      <w:pPr>
        <w:jc w:val="center"/>
        <w:rPr>
          <w:b/>
        </w:rPr>
      </w:pPr>
    </w:p>
    <w:p w14:paraId="4D04D3B8" w14:textId="77777777" w:rsidR="007A18F3" w:rsidRPr="006164E6" w:rsidRDefault="007A18F3" w:rsidP="0089790C">
      <w:pPr>
        <w:jc w:val="center"/>
        <w:rPr>
          <w:b/>
        </w:rPr>
      </w:pPr>
    </w:p>
    <w:p w14:paraId="4D3B10FC" w14:textId="77777777" w:rsidR="007A18F3" w:rsidRPr="006164E6" w:rsidRDefault="007A18F3" w:rsidP="0089790C">
      <w:pPr>
        <w:jc w:val="center"/>
        <w:rPr>
          <w:b/>
        </w:rPr>
      </w:pPr>
    </w:p>
    <w:p w14:paraId="6E0776E6" w14:textId="77777777" w:rsidR="007A18F3" w:rsidRPr="006164E6" w:rsidRDefault="007A18F3" w:rsidP="0089790C">
      <w:pPr>
        <w:jc w:val="center"/>
        <w:rPr>
          <w:b/>
        </w:rPr>
      </w:pPr>
      <w:r w:rsidRPr="006164E6">
        <w:rPr>
          <w:b/>
        </w:rPr>
        <w:t>Sponsored by:</w:t>
      </w:r>
    </w:p>
    <w:p w14:paraId="2F695037" w14:textId="77777777" w:rsidR="007A18F3" w:rsidRPr="006164E6" w:rsidRDefault="007A18F3">
      <w:pPr>
        <w:tabs>
          <w:tab w:val="left" w:pos="-1440"/>
          <w:tab w:val="left" w:pos="-454"/>
          <w:tab w:val="left" w:pos="0"/>
        </w:tabs>
        <w:jc w:val="center"/>
        <w:rPr>
          <w:b/>
        </w:rPr>
      </w:pPr>
    </w:p>
    <w:p w14:paraId="2AE53F10" w14:textId="7704B2EB" w:rsidR="00E34F5A" w:rsidRPr="006164E6" w:rsidRDefault="0679C1EC" w:rsidP="00E34F5A">
      <w:pPr>
        <w:jc w:val="center"/>
      </w:pPr>
      <w:r w:rsidRPr="006164E6">
        <w:t>National Institute of Neurological Disorders and Stroke</w:t>
      </w:r>
      <w:r w:rsidR="6C5D8731" w:rsidRPr="006164E6">
        <w:t xml:space="preserve"> (NINDS)</w:t>
      </w:r>
    </w:p>
    <w:p w14:paraId="208CA8BD" w14:textId="401E3EEE" w:rsidR="0679C1EC" w:rsidRPr="006164E6" w:rsidRDefault="0679C1EC" w:rsidP="3F1ECC9C">
      <w:pPr>
        <w:jc w:val="center"/>
      </w:pPr>
      <w:r w:rsidRPr="006164E6">
        <w:t>National Institute on Disability, Independent Living, and Rehabilitation Research (NIDILRR)</w:t>
      </w:r>
    </w:p>
    <w:p w14:paraId="6361105E" w14:textId="0EB6D774" w:rsidR="00C0414A" w:rsidRPr="006164E6" w:rsidRDefault="00C0414A" w:rsidP="00C0414A">
      <w:pPr>
        <w:jc w:val="center"/>
      </w:pPr>
      <w:r w:rsidRPr="006164E6">
        <w:t>U.S. National Institutes of Health (NIH)</w:t>
      </w:r>
    </w:p>
    <w:p w14:paraId="3CFABFAB" w14:textId="77777777" w:rsidR="007A18F3" w:rsidRPr="006164E6" w:rsidRDefault="007A18F3">
      <w:pPr>
        <w:tabs>
          <w:tab w:val="left" w:pos="-1440"/>
          <w:tab w:val="left" w:pos="-454"/>
          <w:tab w:val="left" w:pos="0"/>
        </w:tabs>
      </w:pPr>
    </w:p>
    <w:p w14:paraId="4D222F2B" w14:textId="1605BFAA" w:rsidR="007A18F3" w:rsidRPr="006164E6" w:rsidRDefault="007A18F3" w:rsidP="59C4812E">
      <w:pPr>
        <w:tabs>
          <w:tab w:val="left" w:pos="-1440"/>
          <w:tab w:val="left" w:pos="-454"/>
          <w:tab w:val="left" w:pos="0"/>
        </w:tabs>
      </w:pPr>
    </w:p>
    <w:p w14:paraId="33786F2C" w14:textId="0D0213E2" w:rsidR="007A18F3" w:rsidRPr="006164E6" w:rsidRDefault="007A18F3" w:rsidP="004E4BEA">
      <w:pPr>
        <w:ind w:firstLine="720"/>
        <w:jc w:val="both"/>
      </w:pPr>
      <w:r w:rsidRPr="006164E6">
        <w:t xml:space="preserve">I, the Investigator of Record, agree to conduct this study in full accordance with the provisions of this protocol. I agree to maintain all study documentation for a minimum of three years after submission of the site’s final Financial Status Report to the </w:t>
      </w:r>
      <w:r w:rsidR="41D77990" w:rsidRPr="006164E6">
        <w:t>U.S. National Institutes of Health</w:t>
      </w:r>
      <w:r w:rsidR="344F22CB" w:rsidRPr="006164E6">
        <w:t>,</w:t>
      </w:r>
      <w:r w:rsidRPr="006164E6">
        <w:t xml:space="preserve"> unless otherwise specified by </w:t>
      </w:r>
      <w:r w:rsidR="79E07FD1" w:rsidRPr="006164E6">
        <w:t>them</w:t>
      </w:r>
      <w:r w:rsidR="7D19D666" w:rsidRPr="006164E6">
        <w:rPr>
          <w:i/>
        </w:rPr>
        <w:t>.</w:t>
      </w:r>
      <w:r w:rsidRPr="006164E6">
        <w:t xml:space="preserve"> Publication of the results of this study will be governed by </w:t>
      </w:r>
      <w:r w:rsidR="77DDF0F4" w:rsidRPr="006164E6">
        <w:t>N</w:t>
      </w:r>
      <w:r w:rsidR="3C5C76EF" w:rsidRPr="006164E6">
        <w:t>IH public access</w:t>
      </w:r>
      <w:r w:rsidRPr="006164E6">
        <w:t xml:space="preserve"> policies. Any presentation, abstract, or manuscript will be made available by the investigators to the </w:t>
      </w:r>
      <w:r w:rsidR="4E9687E8" w:rsidRPr="006164E6">
        <w:t>NIH</w:t>
      </w:r>
      <w:r w:rsidRPr="006164E6">
        <w:t xml:space="preserve"> Manuscript Review Committee for review prior to submission.</w:t>
      </w:r>
    </w:p>
    <w:p w14:paraId="74741323" w14:textId="1D19668E" w:rsidR="007A18F3" w:rsidRPr="006164E6" w:rsidRDefault="007A18F3" w:rsidP="004E4BEA">
      <w:pPr>
        <w:tabs>
          <w:tab w:val="left" w:pos="-1440"/>
          <w:tab w:val="left" w:pos="-454"/>
          <w:tab w:val="left" w:pos="0"/>
        </w:tabs>
        <w:ind w:firstLine="720"/>
        <w:jc w:val="both"/>
      </w:pPr>
      <w:r w:rsidRPr="006164E6">
        <w:t>I have read and understand the information in this protocol and will ensure that all associates, colleagues, and employees assisting in the conduct of the study are informed about the obligations incurred by their contribution to the study.</w:t>
      </w:r>
    </w:p>
    <w:p w14:paraId="240F2120" w14:textId="77777777" w:rsidR="007A18F3" w:rsidRPr="006164E6" w:rsidRDefault="007A18F3">
      <w:pPr>
        <w:tabs>
          <w:tab w:val="left" w:pos="-1440"/>
          <w:tab w:val="left" w:pos="-454"/>
          <w:tab w:val="left" w:pos="0"/>
        </w:tabs>
        <w:ind w:right="-720"/>
      </w:pPr>
    </w:p>
    <w:p w14:paraId="73768264" w14:textId="77777777" w:rsidR="007A18F3" w:rsidRPr="006164E6" w:rsidRDefault="007A18F3">
      <w:pPr>
        <w:tabs>
          <w:tab w:val="left" w:pos="-1440"/>
          <w:tab w:val="left" w:pos="-454"/>
          <w:tab w:val="left" w:pos="0"/>
        </w:tabs>
        <w:ind w:right="-720"/>
      </w:pPr>
    </w:p>
    <w:p w14:paraId="24753841" w14:textId="77777777" w:rsidR="007A18F3" w:rsidRPr="006164E6" w:rsidRDefault="007A18F3">
      <w:pPr>
        <w:tabs>
          <w:tab w:val="left" w:pos="-1440"/>
          <w:tab w:val="left" w:pos="-454"/>
          <w:tab w:val="left" w:pos="0"/>
        </w:tabs>
        <w:ind w:right="-720"/>
      </w:pPr>
    </w:p>
    <w:p w14:paraId="3FFBEE41" w14:textId="77777777" w:rsidR="007A18F3" w:rsidRPr="006164E6" w:rsidRDefault="007A18F3">
      <w:pPr>
        <w:tabs>
          <w:tab w:val="left" w:pos="-1440"/>
          <w:tab w:val="left" w:pos="-454"/>
          <w:tab w:val="left" w:pos="0"/>
        </w:tabs>
        <w:ind w:right="-720"/>
        <w:rPr>
          <w:rFonts w:hint="eastAsia"/>
          <w:lang w:eastAsia="zh-CN"/>
        </w:rPr>
      </w:pPr>
    </w:p>
    <w:p w14:paraId="3EF008E2" w14:textId="3F994C97" w:rsidR="007A18F3" w:rsidRPr="006164E6" w:rsidRDefault="007A18F3">
      <w:pPr>
        <w:tabs>
          <w:tab w:val="left" w:pos="-1440"/>
          <w:tab w:val="left" w:pos="-454"/>
          <w:tab w:val="left" w:pos="0"/>
        </w:tabs>
        <w:ind w:right="-720"/>
      </w:pPr>
    </w:p>
    <w:p w14:paraId="199194B4" w14:textId="77777777" w:rsidR="007A18F3" w:rsidRPr="006164E6" w:rsidRDefault="007A18F3">
      <w:pPr>
        <w:tabs>
          <w:tab w:val="left" w:pos="-1440"/>
          <w:tab w:val="left" w:pos="-454"/>
          <w:tab w:val="left" w:pos="0"/>
        </w:tabs>
        <w:ind w:right="-720"/>
      </w:pPr>
    </w:p>
    <w:p w14:paraId="010285A0" w14:textId="77777777" w:rsidR="007A18F3" w:rsidRPr="006164E6" w:rsidRDefault="007A18F3">
      <w:pPr>
        <w:tabs>
          <w:tab w:val="left" w:pos="-1440"/>
          <w:tab w:val="left" w:pos="-454"/>
          <w:tab w:val="left" w:pos="0"/>
        </w:tabs>
        <w:ind w:right="-720"/>
      </w:pPr>
    </w:p>
    <w:p w14:paraId="58CD027F" w14:textId="77777777" w:rsidR="007A18F3" w:rsidRPr="006164E6" w:rsidRDefault="007A18F3">
      <w:pPr>
        <w:tabs>
          <w:tab w:val="left" w:pos="-1440"/>
          <w:tab w:val="left" w:pos="-454"/>
          <w:tab w:val="left" w:pos="0"/>
        </w:tabs>
        <w:ind w:right="-720"/>
      </w:pPr>
    </w:p>
    <w:p w14:paraId="4BE5A4E5" w14:textId="77777777" w:rsidR="007A18F3" w:rsidRPr="006164E6" w:rsidRDefault="007A18F3">
      <w:pPr>
        <w:tabs>
          <w:tab w:val="left" w:pos="-1440"/>
          <w:tab w:val="left" w:pos="-454"/>
          <w:tab w:val="left" w:pos="0"/>
          <w:tab w:val="left" w:pos="720"/>
          <w:tab w:val="left" w:pos="1440"/>
          <w:tab w:val="left" w:pos="2160"/>
          <w:tab w:val="left" w:pos="2880"/>
          <w:tab w:val="left" w:pos="3600"/>
          <w:tab w:val="left" w:pos="4320"/>
        </w:tabs>
        <w:ind w:right="-720"/>
      </w:pPr>
      <w:r w:rsidRPr="006164E6">
        <w:t>__________________________________</w:t>
      </w:r>
    </w:p>
    <w:p w14:paraId="43F3B391" w14:textId="77777777" w:rsidR="007A18F3" w:rsidRPr="006164E6" w:rsidRDefault="007A18F3">
      <w:pPr>
        <w:tabs>
          <w:tab w:val="left" w:pos="-1440"/>
          <w:tab w:val="left" w:pos="-454"/>
          <w:tab w:val="left" w:pos="0"/>
        </w:tabs>
        <w:ind w:right="-720"/>
      </w:pPr>
      <w:r w:rsidRPr="006164E6">
        <w:t>Name of Site Investigator of Record</w:t>
      </w:r>
    </w:p>
    <w:p w14:paraId="773C9B5D" w14:textId="77777777" w:rsidR="007A18F3" w:rsidRPr="006164E6" w:rsidRDefault="007A18F3">
      <w:pPr>
        <w:tabs>
          <w:tab w:val="left" w:pos="-1440"/>
          <w:tab w:val="left" w:pos="-454"/>
          <w:tab w:val="left" w:pos="0"/>
        </w:tabs>
        <w:ind w:right="-720"/>
      </w:pPr>
    </w:p>
    <w:p w14:paraId="6B2128E2" w14:textId="77777777" w:rsidR="007A18F3" w:rsidRPr="006164E6" w:rsidRDefault="007A18F3">
      <w:pPr>
        <w:tabs>
          <w:tab w:val="left" w:pos="-1440"/>
          <w:tab w:val="left" w:pos="-454"/>
          <w:tab w:val="left" w:pos="0"/>
        </w:tabs>
        <w:ind w:right="-720"/>
      </w:pPr>
    </w:p>
    <w:p w14:paraId="722A47BB" w14:textId="17C26192" w:rsidR="007A18F3" w:rsidRPr="006164E6" w:rsidRDefault="007A18F3">
      <w:pPr>
        <w:tabs>
          <w:tab w:val="left" w:pos="-1440"/>
          <w:tab w:val="left" w:pos="-454"/>
          <w:tab w:val="left" w:pos="0"/>
          <w:tab w:val="left" w:pos="720"/>
          <w:tab w:val="left" w:pos="1440"/>
          <w:tab w:val="left" w:pos="2160"/>
          <w:tab w:val="left" w:pos="2880"/>
          <w:tab w:val="left" w:pos="3600"/>
          <w:tab w:val="left" w:pos="4320"/>
        </w:tabs>
        <w:ind w:right="-720"/>
      </w:pPr>
      <w:r w:rsidRPr="006164E6">
        <w:t>__________________________________</w:t>
      </w:r>
      <w:r w:rsidRPr="006164E6">
        <w:tab/>
      </w:r>
      <w:r w:rsidRPr="006164E6">
        <w:tab/>
        <w:t>_________________________________</w:t>
      </w:r>
    </w:p>
    <w:p w14:paraId="5B0EC4D9" w14:textId="77777777" w:rsidR="007A18F3" w:rsidRPr="006164E6" w:rsidRDefault="007A18F3">
      <w:pPr>
        <w:tabs>
          <w:tab w:val="left" w:pos="2160"/>
        </w:tabs>
      </w:pPr>
      <w:r w:rsidRPr="006164E6">
        <w:t>Signature of Site Investigator of Record</w:t>
      </w:r>
      <w:r w:rsidRPr="006164E6">
        <w:tab/>
      </w:r>
      <w:r w:rsidRPr="006164E6">
        <w:tab/>
        <w:t xml:space="preserve">Date </w:t>
      </w:r>
    </w:p>
    <w:p w14:paraId="60A292AB" w14:textId="77777777" w:rsidR="007A18F3" w:rsidRPr="006164E6" w:rsidRDefault="007A18F3"/>
    <w:p w14:paraId="57E1A228" w14:textId="77777777" w:rsidR="007A18F3" w:rsidRPr="006164E6" w:rsidRDefault="007A18F3"/>
    <w:p w14:paraId="0616B1ED" w14:textId="77777777" w:rsidR="007A18F3" w:rsidRPr="006164E6" w:rsidRDefault="007A18F3"/>
    <w:p w14:paraId="2FB478F6" w14:textId="613FB6DD" w:rsidR="007A18F3" w:rsidRPr="006164E6" w:rsidRDefault="007A18F3">
      <w:pPr>
        <w:tabs>
          <w:tab w:val="left" w:pos="2160"/>
        </w:tabs>
        <w:jc w:val="center"/>
        <w:rPr>
          <w:b/>
          <w:spacing w:val="-3"/>
          <w:sz w:val="22"/>
        </w:rPr>
      </w:pPr>
      <w:r w:rsidRPr="006164E6">
        <w:br w:type="page"/>
      </w:r>
    </w:p>
    <w:p w14:paraId="17739E61" w14:textId="77777777" w:rsidR="00ED2BBC" w:rsidRPr="006164E6" w:rsidRDefault="00ED2BBC" w:rsidP="00ED2BBC">
      <w:pPr>
        <w:jc w:val="center"/>
        <w:rPr>
          <w:b/>
          <w:i/>
        </w:rPr>
      </w:pPr>
      <w:r w:rsidRPr="006164E6">
        <w:rPr>
          <w:b/>
          <w:i/>
        </w:rPr>
        <w:lastRenderedPageBreak/>
        <w:t>Transcutaneous Spinal Cord Stimulation for Chronic Spinal Cord Injury Recovery: A Multicenter Randomized Controlled Trial</w:t>
      </w:r>
    </w:p>
    <w:p w14:paraId="147C0E3E" w14:textId="77777777" w:rsidR="007A18F3" w:rsidRPr="006164E6" w:rsidRDefault="007A18F3">
      <w:pPr>
        <w:jc w:val="center"/>
        <w:outlineLvl w:val="0"/>
        <w:rPr>
          <w:b/>
          <w:spacing w:val="-3"/>
          <w:sz w:val="22"/>
        </w:rPr>
      </w:pPr>
    </w:p>
    <w:p w14:paraId="763B1B0A" w14:textId="77777777" w:rsidR="007A18F3" w:rsidRPr="006164E6" w:rsidRDefault="007A18F3">
      <w:pPr>
        <w:jc w:val="center"/>
        <w:outlineLvl w:val="0"/>
        <w:rPr>
          <w:b/>
          <w:spacing w:val="-3"/>
          <w:sz w:val="22"/>
        </w:rPr>
      </w:pPr>
    </w:p>
    <w:p w14:paraId="54894984" w14:textId="77777777" w:rsidR="007A18F3" w:rsidRPr="006164E6" w:rsidRDefault="007A18F3" w:rsidP="0089790C">
      <w:pPr>
        <w:jc w:val="center"/>
        <w:rPr>
          <w:b/>
        </w:rPr>
      </w:pPr>
      <w:r w:rsidRPr="006164E6">
        <w:rPr>
          <w:b/>
        </w:rPr>
        <w:t>SCHEMA</w:t>
      </w:r>
    </w:p>
    <w:p w14:paraId="31D62299" w14:textId="77777777" w:rsidR="007A18F3" w:rsidRPr="006164E6" w:rsidRDefault="007A18F3">
      <w:pPr>
        <w:tabs>
          <w:tab w:val="left" w:pos="-1440"/>
          <w:tab w:val="left" w:pos="-720"/>
          <w:tab w:val="left" w:pos="-454"/>
          <w:tab w:val="left" w:pos="0"/>
          <w:tab w:val="left" w:pos="720"/>
          <w:tab w:val="left" w:pos="1440"/>
          <w:tab w:val="left" w:pos="2160"/>
          <w:tab w:val="left" w:pos="2880"/>
        </w:tabs>
        <w:jc w:val="both"/>
        <w:rPr>
          <w:b/>
          <w:spacing w:val="-3"/>
          <w:sz w:val="22"/>
          <w:szCs w:val="22"/>
        </w:rPr>
      </w:pPr>
    </w:p>
    <w:p w14:paraId="7EFA12A8" w14:textId="4FE25FFC" w:rsidR="007A18F3" w:rsidRPr="006164E6" w:rsidRDefault="007A18F3">
      <w:pPr>
        <w:ind w:left="2160" w:hanging="2160"/>
        <w:rPr>
          <w:spacing w:val="-3"/>
          <w:szCs w:val="24"/>
        </w:rPr>
      </w:pPr>
      <w:r w:rsidRPr="006164E6">
        <w:rPr>
          <w:b/>
          <w:spacing w:val="-3"/>
          <w:szCs w:val="24"/>
        </w:rPr>
        <w:t>Purpose:</w:t>
      </w:r>
      <w:r w:rsidR="00ED2BBC" w:rsidRPr="006164E6">
        <w:rPr>
          <w:b/>
          <w:spacing w:val="-3"/>
          <w:szCs w:val="24"/>
        </w:rPr>
        <w:t xml:space="preserve"> </w:t>
      </w:r>
      <w:r w:rsidR="00ED2BBC" w:rsidRPr="006164E6">
        <w:rPr>
          <w:spacing w:val="-3"/>
          <w:szCs w:val="24"/>
        </w:rPr>
        <w:t xml:space="preserve">To </w:t>
      </w:r>
      <w:r w:rsidR="0019456C" w:rsidRPr="006164E6">
        <w:rPr>
          <w:spacing w:val="-3"/>
          <w:szCs w:val="24"/>
        </w:rPr>
        <w:t>e</w:t>
      </w:r>
      <w:r w:rsidR="006F4B6C" w:rsidRPr="006164E6">
        <w:rPr>
          <w:spacing w:val="-3"/>
          <w:szCs w:val="24"/>
        </w:rPr>
        <w:t xml:space="preserve">valuate the </w:t>
      </w:r>
      <w:r w:rsidR="0019456C" w:rsidRPr="006164E6">
        <w:rPr>
          <w:spacing w:val="-3"/>
          <w:szCs w:val="24"/>
        </w:rPr>
        <w:t>efficacy</w:t>
      </w:r>
      <w:r w:rsidR="006F4B6C" w:rsidRPr="006164E6">
        <w:rPr>
          <w:spacing w:val="-3"/>
          <w:szCs w:val="24"/>
        </w:rPr>
        <w:t xml:space="preserve"> of </w:t>
      </w:r>
      <w:r w:rsidR="00834C5C" w:rsidRPr="006164E6">
        <w:rPr>
          <w:spacing w:val="-3"/>
          <w:szCs w:val="24"/>
        </w:rPr>
        <w:t xml:space="preserve">transcutaneous spinal cord </w:t>
      </w:r>
      <w:r w:rsidR="006F4B6C" w:rsidRPr="006164E6">
        <w:rPr>
          <w:spacing w:val="-3"/>
          <w:szCs w:val="24"/>
        </w:rPr>
        <w:t xml:space="preserve">spinal stimulation </w:t>
      </w:r>
      <w:r w:rsidR="00834C5C" w:rsidRPr="006164E6">
        <w:rPr>
          <w:spacing w:val="-3"/>
          <w:szCs w:val="24"/>
        </w:rPr>
        <w:t>(</w:t>
      </w:r>
      <w:proofErr w:type="spellStart"/>
      <w:r w:rsidR="00834C5C" w:rsidRPr="006164E6">
        <w:rPr>
          <w:spacing w:val="-3"/>
          <w:szCs w:val="24"/>
        </w:rPr>
        <w:t>tSCS</w:t>
      </w:r>
      <w:proofErr w:type="spellEnd"/>
      <w:r w:rsidR="00834C5C" w:rsidRPr="006164E6">
        <w:rPr>
          <w:spacing w:val="-3"/>
          <w:szCs w:val="24"/>
        </w:rPr>
        <w:t xml:space="preserve">) </w:t>
      </w:r>
      <w:r w:rsidR="006F4B6C" w:rsidRPr="006164E6">
        <w:rPr>
          <w:spacing w:val="-3"/>
          <w:szCs w:val="24"/>
        </w:rPr>
        <w:t xml:space="preserve">in </w:t>
      </w:r>
      <w:r w:rsidR="0019456C" w:rsidRPr="006164E6">
        <w:rPr>
          <w:spacing w:val="-3"/>
          <w:szCs w:val="24"/>
        </w:rPr>
        <w:t>recovering gait function in people with spinal cord injury</w:t>
      </w:r>
      <w:r w:rsidR="00F576E2" w:rsidRPr="006164E6">
        <w:rPr>
          <w:spacing w:val="-3"/>
          <w:szCs w:val="24"/>
        </w:rPr>
        <w:t xml:space="preserve"> when combined with gait training relative to gait training-only therapy</w:t>
      </w:r>
      <w:r w:rsidR="0019456C" w:rsidRPr="006164E6">
        <w:rPr>
          <w:spacing w:val="-3"/>
          <w:szCs w:val="24"/>
        </w:rPr>
        <w:t>.</w:t>
      </w:r>
      <w:r w:rsidRPr="006164E6">
        <w:rPr>
          <w:spacing w:val="-3"/>
          <w:szCs w:val="24"/>
        </w:rPr>
        <w:tab/>
      </w:r>
    </w:p>
    <w:p w14:paraId="624A0A49" w14:textId="77777777" w:rsidR="007A18F3" w:rsidRPr="006164E6" w:rsidRDefault="007A18F3" w:rsidP="008F4880">
      <w:pPr>
        <w:rPr>
          <w:b/>
          <w:spacing w:val="-3"/>
          <w:szCs w:val="24"/>
        </w:rPr>
      </w:pPr>
    </w:p>
    <w:p w14:paraId="4D796AA2" w14:textId="5CE82929" w:rsidR="007A18F3" w:rsidRPr="006164E6" w:rsidRDefault="007A18F3">
      <w:pPr>
        <w:pStyle w:val="Document1"/>
        <w:tabs>
          <w:tab w:val="clear" w:pos="-720"/>
        </w:tabs>
        <w:ind w:left="2160" w:hanging="2160"/>
        <w:rPr>
          <w:rFonts w:ascii="Times New Roman" w:hAnsi="Times New Roman"/>
          <w:szCs w:val="24"/>
        </w:rPr>
      </w:pPr>
      <w:r w:rsidRPr="006164E6">
        <w:rPr>
          <w:rFonts w:ascii="Times New Roman" w:hAnsi="Times New Roman"/>
          <w:b/>
          <w:szCs w:val="24"/>
        </w:rPr>
        <w:t>Design:</w:t>
      </w:r>
      <w:r w:rsidR="00ED2BBC" w:rsidRPr="006164E6">
        <w:rPr>
          <w:rFonts w:ascii="Times New Roman" w:hAnsi="Times New Roman"/>
          <w:b/>
          <w:szCs w:val="24"/>
        </w:rPr>
        <w:t xml:space="preserve"> </w:t>
      </w:r>
      <w:r w:rsidR="00ED2BBC" w:rsidRPr="006164E6">
        <w:rPr>
          <w:rFonts w:ascii="Times New Roman" w:hAnsi="Times New Roman"/>
          <w:szCs w:val="24"/>
        </w:rPr>
        <w:t>Randomized Double-Blind Controlled Study</w:t>
      </w:r>
      <w:r w:rsidRPr="006164E6">
        <w:rPr>
          <w:rFonts w:ascii="Times New Roman" w:hAnsi="Times New Roman"/>
          <w:szCs w:val="24"/>
        </w:rPr>
        <w:tab/>
      </w:r>
    </w:p>
    <w:p w14:paraId="0B7B09A0" w14:textId="77777777" w:rsidR="007A18F3" w:rsidRPr="006164E6" w:rsidRDefault="007A18F3" w:rsidP="008F4880">
      <w:pPr>
        <w:rPr>
          <w:spacing w:val="-3"/>
          <w:szCs w:val="24"/>
        </w:rPr>
      </w:pPr>
    </w:p>
    <w:p w14:paraId="7C1B7051" w14:textId="0B26FF1E" w:rsidR="007A18F3" w:rsidRPr="006164E6" w:rsidRDefault="007A18F3" w:rsidP="008F4880">
      <w:pPr>
        <w:ind w:left="2160" w:hanging="2160"/>
        <w:rPr>
          <w:spacing w:val="-3"/>
          <w:szCs w:val="24"/>
        </w:rPr>
      </w:pPr>
      <w:r w:rsidRPr="006164E6">
        <w:rPr>
          <w:b/>
          <w:spacing w:val="-3"/>
          <w:szCs w:val="24"/>
        </w:rPr>
        <w:t>Study Population:</w:t>
      </w:r>
      <w:r w:rsidR="00ED2BBC" w:rsidRPr="006164E6">
        <w:rPr>
          <w:spacing w:val="-3"/>
          <w:szCs w:val="24"/>
        </w:rPr>
        <w:t xml:space="preserve"> Chronic spinal cord injury</w:t>
      </w:r>
      <w:r w:rsidRPr="006164E6">
        <w:rPr>
          <w:spacing w:val="-3"/>
          <w:szCs w:val="24"/>
        </w:rPr>
        <w:tab/>
      </w:r>
    </w:p>
    <w:p w14:paraId="43B0D354" w14:textId="77777777" w:rsidR="007A18F3" w:rsidRPr="006164E6" w:rsidRDefault="007A18F3">
      <w:pPr>
        <w:tabs>
          <w:tab w:val="left" w:pos="-1440"/>
          <w:tab w:val="left" w:pos="-720"/>
          <w:tab w:val="left" w:pos="-454"/>
        </w:tabs>
        <w:ind w:left="2160" w:hanging="2160"/>
        <w:rPr>
          <w:spacing w:val="-3"/>
          <w:szCs w:val="24"/>
        </w:rPr>
      </w:pPr>
    </w:p>
    <w:p w14:paraId="71A819C0" w14:textId="69FA1891" w:rsidR="007A18F3" w:rsidRPr="006164E6" w:rsidRDefault="007A18F3">
      <w:pPr>
        <w:ind w:left="2160" w:hanging="2160"/>
        <w:rPr>
          <w:spacing w:val="-3"/>
          <w:szCs w:val="24"/>
        </w:rPr>
      </w:pPr>
      <w:r w:rsidRPr="006164E6">
        <w:rPr>
          <w:b/>
          <w:spacing w:val="-3"/>
          <w:szCs w:val="24"/>
        </w:rPr>
        <w:t>Study Size:</w:t>
      </w:r>
      <w:r w:rsidR="003357BC" w:rsidRPr="006164E6">
        <w:rPr>
          <w:b/>
          <w:spacing w:val="-3"/>
          <w:szCs w:val="24"/>
        </w:rPr>
        <w:t xml:space="preserve"> </w:t>
      </w:r>
      <w:r w:rsidR="003357BC" w:rsidRPr="006164E6">
        <w:rPr>
          <w:spacing w:val="-3"/>
          <w:szCs w:val="24"/>
        </w:rPr>
        <w:t>1</w:t>
      </w:r>
      <w:r w:rsidR="006150DF" w:rsidRPr="006164E6">
        <w:rPr>
          <w:spacing w:val="-3"/>
          <w:szCs w:val="24"/>
        </w:rPr>
        <w:t>82</w:t>
      </w:r>
      <w:r w:rsidRPr="006164E6">
        <w:rPr>
          <w:b/>
          <w:spacing w:val="-3"/>
          <w:szCs w:val="24"/>
        </w:rPr>
        <w:tab/>
      </w:r>
    </w:p>
    <w:p w14:paraId="28BF4EFA" w14:textId="354FB68A" w:rsidR="007A18F3" w:rsidRPr="006164E6" w:rsidRDefault="007A18F3" w:rsidP="008F4880">
      <w:pPr>
        <w:rPr>
          <w:spacing w:val="-3"/>
          <w:szCs w:val="24"/>
        </w:rPr>
      </w:pPr>
    </w:p>
    <w:p w14:paraId="5D7CBC94" w14:textId="0F696165" w:rsidR="007A18F3" w:rsidRPr="006164E6" w:rsidRDefault="007A18F3" w:rsidP="008F4880">
      <w:pPr>
        <w:ind w:left="2160" w:hanging="2160"/>
        <w:rPr>
          <w:spacing w:val="-3"/>
          <w:szCs w:val="24"/>
        </w:rPr>
      </w:pPr>
      <w:r w:rsidRPr="006164E6">
        <w:rPr>
          <w:b/>
          <w:spacing w:val="-3"/>
          <w:szCs w:val="24"/>
        </w:rPr>
        <w:t>Treatment Regimen:</w:t>
      </w:r>
      <w:r w:rsidRPr="006164E6">
        <w:rPr>
          <w:spacing w:val="-3"/>
          <w:szCs w:val="24"/>
        </w:rPr>
        <w:t xml:space="preserve"> </w:t>
      </w:r>
      <w:r w:rsidRPr="006164E6">
        <w:rPr>
          <w:spacing w:val="-3"/>
          <w:szCs w:val="24"/>
        </w:rPr>
        <w:tab/>
      </w:r>
      <w:r w:rsidR="0019456C" w:rsidRPr="006164E6">
        <w:rPr>
          <w:spacing w:val="-3"/>
          <w:szCs w:val="24"/>
        </w:rPr>
        <w:t xml:space="preserve">All participants will </w:t>
      </w:r>
      <w:r w:rsidR="00B87D32" w:rsidRPr="006164E6">
        <w:rPr>
          <w:spacing w:val="-3"/>
          <w:szCs w:val="24"/>
        </w:rPr>
        <w:t>receive</w:t>
      </w:r>
      <w:r w:rsidR="0019456C" w:rsidRPr="006164E6">
        <w:rPr>
          <w:spacing w:val="-3"/>
          <w:szCs w:val="24"/>
        </w:rPr>
        <w:t xml:space="preserve"> 2 months of gait training-targeted physical therapy 3 times per week. Ha</w:t>
      </w:r>
      <w:r w:rsidR="0065284B" w:rsidRPr="006164E6">
        <w:rPr>
          <w:spacing w:val="-3"/>
          <w:szCs w:val="24"/>
        </w:rPr>
        <w:t xml:space="preserve">lf of these participants will also receive </w:t>
      </w:r>
      <w:proofErr w:type="spellStart"/>
      <w:r w:rsidR="00433198" w:rsidRPr="006164E6">
        <w:rPr>
          <w:spacing w:val="-3"/>
          <w:szCs w:val="24"/>
        </w:rPr>
        <w:t>tSCS</w:t>
      </w:r>
      <w:proofErr w:type="spellEnd"/>
      <w:r w:rsidR="0065284B" w:rsidRPr="006164E6">
        <w:rPr>
          <w:spacing w:val="-3"/>
          <w:szCs w:val="24"/>
        </w:rPr>
        <w:t xml:space="preserve"> </w:t>
      </w:r>
      <w:r w:rsidR="004E32A4" w:rsidRPr="006164E6">
        <w:rPr>
          <w:spacing w:val="-3"/>
          <w:szCs w:val="24"/>
        </w:rPr>
        <w:t>during these sessions and the other</w:t>
      </w:r>
      <w:r w:rsidR="008F4880" w:rsidRPr="006164E6">
        <w:rPr>
          <w:spacing w:val="-3"/>
          <w:szCs w:val="24"/>
        </w:rPr>
        <w:t xml:space="preserve"> half will receive a placebo </w:t>
      </w:r>
      <w:r w:rsidR="00B24DCE" w:rsidRPr="006164E6">
        <w:rPr>
          <w:spacing w:val="-3"/>
          <w:szCs w:val="24"/>
        </w:rPr>
        <w:t xml:space="preserve">spinal </w:t>
      </w:r>
      <w:r w:rsidR="00C158FC" w:rsidRPr="006164E6">
        <w:rPr>
          <w:spacing w:val="-3"/>
          <w:szCs w:val="24"/>
        </w:rPr>
        <w:t xml:space="preserve">cord </w:t>
      </w:r>
      <w:r w:rsidR="00B24DCE" w:rsidRPr="006164E6">
        <w:rPr>
          <w:spacing w:val="-3"/>
          <w:szCs w:val="24"/>
        </w:rPr>
        <w:t>stimulation</w:t>
      </w:r>
      <w:r w:rsidR="008F4880" w:rsidRPr="006164E6">
        <w:rPr>
          <w:spacing w:val="-3"/>
          <w:szCs w:val="24"/>
        </w:rPr>
        <w:t>.</w:t>
      </w:r>
    </w:p>
    <w:p w14:paraId="155B65AA" w14:textId="77777777" w:rsidR="007A18F3" w:rsidRPr="006164E6" w:rsidRDefault="007A18F3">
      <w:pPr>
        <w:ind w:left="2160" w:hanging="2160"/>
        <w:rPr>
          <w:spacing w:val="-3"/>
          <w:szCs w:val="24"/>
        </w:rPr>
      </w:pPr>
    </w:p>
    <w:p w14:paraId="6E57F3CF" w14:textId="60EF750C" w:rsidR="007A18F3" w:rsidRPr="006164E6" w:rsidRDefault="007A18F3">
      <w:pPr>
        <w:ind w:left="2160" w:hanging="2160"/>
        <w:rPr>
          <w:spacing w:val="-3"/>
          <w:szCs w:val="24"/>
        </w:rPr>
      </w:pPr>
      <w:r w:rsidRPr="006164E6">
        <w:rPr>
          <w:b/>
          <w:spacing w:val="-3"/>
          <w:szCs w:val="24"/>
        </w:rPr>
        <w:t>Study Duration:</w:t>
      </w:r>
      <w:r w:rsidR="003357BC" w:rsidRPr="006164E6">
        <w:rPr>
          <w:b/>
          <w:spacing w:val="-3"/>
          <w:szCs w:val="24"/>
        </w:rPr>
        <w:t xml:space="preserve"> </w:t>
      </w:r>
      <w:r w:rsidR="00165913" w:rsidRPr="006164E6">
        <w:rPr>
          <w:spacing w:val="-3"/>
          <w:szCs w:val="24"/>
        </w:rPr>
        <w:t>6</w:t>
      </w:r>
      <w:r w:rsidR="00E12370" w:rsidRPr="006164E6">
        <w:rPr>
          <w:spacing w:val="-3"/>
          <w:szCs w:val="24"/>
        </w:rPr>
        <w:t xml:space="preserve"> years</w:t>
      </w:r>
      <w:r w:rsidRPr="006164E6">
        <w:rPr>
          <w:spacing w:val="-3"/>
          <w:szCs w:val="24"/>
        </w:rPr>
        <w:tab/>
      </w:r>
    </w:p>
    <w:p w14:paraId="61DF76A4" w14:textId="77777777" w:rsidR="007A18F3" w:rsidRPr="006164E6" w:rsidRDefault="007A18F3">
      <w:pPr>
        <w:rPr>
          <w:b/>
          <w:spacing w:val="-3"/>
          <w:szCs w:val="24"/>
        </w:rPr>
      </w:pPr>
    </w:p>
    <w:p w14:paraId="54D76CE9" w14:textId="7A9C2FBE" w:rsidR="007A18F3" w:rsidRPr="006164E6" w:rsidRDefault="007A18F3">
      <w:pPr>
        <w:rPr>
          <w:spacing w:val="-3"/>
          <w:szCs w:val="24"/>
        </w:rPr>
      </w:pPr>
      <w:r w:rsidRPr="006164E6">
        <w:rPr>
          <w:b/>
          <w:spacing w:val="-3"/>
          <w:szCs w:val="24"/>
        </w:rPr>
        <w:t>Primary Objectives:</w:t>
      </w:r>
      <w:r w:rsidRPr="006164E6">
        <w:rPr>
          <w:spacing w:val="-3"/>
          <w:szCs w:val="24"/>
        </w:rPr>
        <w:t xml:space="preserve"> </w:t>
      </w:r>
    </w:p>
    <w:p w14:paraId="6A7C8313" w14:textId="77777777" w:rsidR="00834C5C" w:rsidRPr="006164E6" w:rsidRDefault="00834C5C" w:rsidP="00075E5A">
      <w:pPr>
        <w:numPr>
          <w:ilvl w:val="0"/>
          <w:numId w:val="5"/>
        </w:numPr>
        <w:ind w:left="720"/>
      </w:pPr>
      <w:r w:rsidRPr="006164E6">
        <w:rPr>
          <w:color w:val="000000" w:themeColor="text1"/>
        </w:rPr>
        <w:t xml:space="preserve">To assess changes in walking speed using the 6MWT during </w:t>
      </w:r>
      <w:proofErr w:type="spellStart"/>
      <w:r w:rsidRPr="006164E6">
        <w:t>tSCS</w:t>
      </w:r>
      <w:proofErr w:type="spellEnd"/>
      <w:r w:rsidRPr="006164E6">
        <w:rPr>
          <w:color w:val="000000" w:themeColor="text1"/>
        </w:rPr>
        <w:t xml:space="preserve"> combined with gait training compared to gait training alone in people with chronic spinal cord injury.</w:t>
      </w:r>
    </w:p>
    <w:p w14:paraId="5C582E3E" w14:textId="77777777" w:rsidR="007A18F3" w:rsidRPr="006164E6" w:rsidRDefault="007A18F3">
      <w:pPr>
        <w:rPr>
          <w:spacing w:val="-3"/>
          <w:szCs w:val="24"/>
        </w:rPr>
      </w:pPr>
    </w:p>
    <w:p w14:paraId="3DF2DABD" w14:textId="015DF519" w:rsidR="007A18F3" w:rsidRPr="006164E6" w:rsidRDefault="007A18F3">
      <w:pPr>
        <w:rPr>
          <w:spacing w:val="-3"/>
          <w:szCs w:val="24"/>
        </w:rPr>
      </w:pPr>
      <w:r w:rsidRPr="006164E6">
        <w:rPr>
          <w:b/>
          <w:spacing w:val="-3"/>
          <w:szCs w:val="24"/>
        </w:rPr>
        <w:t xml:space="preserve">Secondary Objectives: </w:t>
      </w:r>
    </w:p>
    <w:p w14:paraId="484CFE7D" w14:textId="77777777" w:rsidR="00834C5C" w:rsidRPr="006164E6" w:rsidRDefault="00834C5C" w:rsidP="00075E5A">
      <w:pPr>
        <w:numPr>
          <w:ilvl w:val="0"/>
          <w:numId w:val="5"/>
        </w:numPr>
        <w:ind w:left="900"/>
      </w:pPr>
      <w:r w:rsidRPr="006164E6">
        <w:t xml:space="preserve">To evaluate impact of </w:t>
      </w:r>
      <w:proofErr w:type="spellStart"/>
      <w:r w:rsidRPr="006164E6">
        <w:t>tSCS</w:t>
      </w:r>
      <w:proofErr w:type="spellEnd"/>
      <w:r w:rsidRPr="006164E6">
        <w:t xml:space="preserve"> combined with gait training on quality of life in people with chronic spinal cord injury </w:t>
      </w:r>
      <w:r w:rsidRPr="006164E6">
        <w:rPr>
          <w:color w:val="000000" w:themeColor="text1"/>
        </w:rPr>
        <w:t>compared to gait training alone</w:t>
      </w:r>
      <w:r w:rsidRPr="006164E6">
        <w:t xml:space="preserve"> using the SCI-QOL questionnaire.</w:t>
      </w:r>
    </w:p>
    <w:p w14:paraId="4CCBEA9C" w14:textId="77777777" w:rsidR="00834C5C" w:rsidRPr="006164E6" w:rsidRDefault="00834C5C" w:rsidP="00075E5A">
      <w:pPr>
        <w:numPr>
          <w:ilvl w:val="0"/>
          <w:numId w:val="5"/>
        </w:numPr>
        <w:ind w:left="900"/>
      </w:pPr>
      <w:r w:rsidRPr="006164E6">
        <w:t xml:space="preserve">To evaluate impact of </w:t>
      </w:r>
      <w:proofErr w:type="spellStart"/>
      <w:r w:rsidRPr="006164E6">
        <w:t>tSCS</w:t>
      </w:r>
      <w:proofErr w:type="spellEnd"/>
      <w:r w:rsidRPr="006164E6">
        <w:t xml:space="preserve"> combined gait training on gait function </w:t>
      </w:r>
      <w:r w:rsidRPr="006164E6">
        <w:rPr>
          <w:color w:val="000000" w:themeColor="text1"/>
        </w:rPr>
        <w:t>compared to gait training alone</w:t>
      </w:r>
      <w:r w:rsidRPr="006164E6">
        <w:t xml:space="preserve"> in people with chronic spinal cord injury (TUG, 10MWT).</w:t>
      </w:r>
    </w:p>
    <w:p w14:paraId="45F43D69" w14:textId="77777777" w:rsidR="00834C5C" w:rsidRPr="006164E6" w:rsidRDefault="00834C5C" w:rsidP="00075E5A">
      <w:pPr>
        <w:numPr>
          <w:ilvl w:val="0"/>
          <w:numId w:val="5"/>
        </w:numPr>
        <w:ind w:left="900"/>
      </w:pPr>
      <w:r w:rsidRPr="006164E6">
        <w:t xml:space="preserve">To evaluate the long-term changes in walking speed using the 6MWT 6 months after </w:t>
      </w:r>
      <w:proofErr w:type="spellStart"/>
      <w:r w:rsidRPr="006164E6">
        <w:t>tSCS</w:t>
      </w:r>
      <w:proofErr w:type="spellEnd"/>
      <w:r w:rsidRPr="006164E6">
        <w:t xml:space="preserve"> </w:t>
      </w:r>
      <w:r w:rsidRPr="006164E6">
        <w:rPr>
          <w:color w:val="000000" w:themeColor="text1"/>
        </w:rPr>
        <w:t>combined</w:t>
      </w:r>
      <w:r w:rsidRPr="006164E6">
        <w:t xml:space="preserve"> with gait training on gait function </w:t>
      </w:r>
      <w:r w:rsidRPr="006164E6">
        <w:rPr>
          <w:color w:val="000000" w:themeColor="text1"/>
        </w:rPr>
        <w:t>compared to gait training alone</w:t>
      </w:r>
      <w:r w:rsidRPr="006164E6">
        <w:t>.</w:t>
      </w:r>
    </w:p>
    <w:p w14:paraId="3CB83478" w14:textId="77777777" w:rsidR="007A18F3" w:rsidRPr="006164E6" w:rsidRDefault="007A18F3">
      <w:pPr>
        <w:rPr>
          <w:szCs w:val="24"/>
        </w:rPr>
      </w:pPr>
    </w:p>
    <w:p w14:paraId="01C1B7A3" w14:textId="77777777" w:rsidR="007A18F3" w:rsidRPr="006164E6" w:rsidRDefault="007A18F3">
      <w:pPr>
        <w:rPr>
          <w:spacing w:val="-3"/>
          <w:szCs w:val="24"/>
        </w:rPr>
      </w:pPr>
      <w:r w:rsidRPr="006164E6">
        <w:rPr>
          <w:b/>
          <w:spacing w:val="-3"/>
          <w:szCs w:val="24"/>
        </w:rPr>
        <w:t>Study Sites:</w:t>
      </w:r>
    </w:p>
    <w:p w14:paraId="7FAEAC19" w14:textId="485705A0" w:rsidR="007A18F3" w:rsidRPr="006164E6" w:rsidRDefault="00FE5EE5" w:rsidP="00C27F88">
      <w:pPr>
        <w:numPr>
          <w:ilvl w:val="0"/>
          <w:numId w:val="1"/>
        </w:numPr>
        <w:rPr>
          <w:szCs w:val="24"/>
        </w:rPr>
      </w:pPr>
      <w:r w:rsidRPr="006164E6">
        <w:rPr>
          <w:szCs w:val="24"/>
        </w:rPr>
        <w:t>University of Washington Medical Center</w:t>
      </w:r>
    </w:p>
    <w:p w14:paraId="6B0D2AA6" w14:textId="6CF81B78" w:rsidR="007A18F3" w:rsidRPr="006164E6" w:rsidRDefault="009472E3" w:rsidP="00C27F88">
      <w:pPr>
        <w:numPr>
          <w:ilvl w:val="0"/>
          <w:numId w:val="1"/>
        </w:numPr>
        <w:rPr>
          <w:szCs w:val="24"/>
        </w:rPr>
      </w:pPr>
      <w:r w:rsidRPr="006164E6">
        <w:rPr>
          <w:szCs w:val="24"/>
        </w:rPr>
        <w:t xml:space="preserve">Shirley Ryan </w:t>
      </w:r>
      <w:proofErr w:type="spellStart"/>
      <w:r w:rsidRPr="006164E6">
        <w:rPr>
          <w:szCs w:val="24"/>
        </w:rPr>
        <w:t>AbilityLab</w:t>
      </w:r>
      <w:proofErr w:type="spellEnd"/>
    </w:p>
    <w:p w14:paraId="732A24E7" w14:textId="1979787D" w:rsidR="007A18F3" w:rsidRPr="006164E6" w:rsidRDefault="00E3501F" w:rsidP="00075E5A">
      <w:pPr>
        <w:numPr>
          <w:ilvl w:val="0"/>
          <w:numId w:val="3"/>
        </w:numPr>
        <w:rPr>
          <w:szCs w:val="24"/>
        </w:rPr>
      </w:pPr>
      <w:r w:rsidRPr="006164E6">
        <w:rPr>
          <w:szCs w:val="24"/>
        </w:rPr>
        <w:t>Spaulding Rehabilitation Hospital</w:t>
      </w:r>
    </w:p>
    <w:p w14:paraId="64101665" w14:textId="49FF040F" w:rsidR="00E3501F" w:rsidRPr="006164E6" w:rsidRDefault="00E3501F" w:rsidP="00075E5A">
      <w:pPr>
        <w:numPr>
          <w:ilvl w:val="0"/>
          <w:numId w:val="3"/>
        </w:numPr>
        <w:rPr>
          <w:szCs w:val="24"/>
        </w:rPr>
      </w:pPr>
      <w:r w:rsidRPr="006164E6">
        <w:rPr>
          <w:szCs w:val="24"/>
        </w:rPr>
        <w:t>Kessler Ins</w:t>
      </w:r>
      <w:r w:rsidR="00F01A35" w:rsidRPr="006164E6">
        <w:rPr>
          <w:szCs w:val="24"/>
        </w:rPr>
        <w:t>t</w:t>
      </w:r>
      <w:r w:rsidR="009B7AA2" w:rsidRPr="006164E6">
        <w:rPr>
          <w:szCs w:val="24"/>
        </w:rPr>
        <w:t>itute for Rehabilitation</w:t>
      </w:r>
    </w:p>
    <w:p w14:paraId="574B8844" w14:textId="6B7B62B2" w:rsidR="009B7AA2" w:rsidRPr="006164E6" w:rsidRDefault="009B7AA2" w:rsidP="00075E5A">
      <w:pPr>
        <w:numPr>
          <w:ilvl w:val="0"/>
          <w:numId w:val="3"/>
        </w:numPr>
        <w:rPr>
          <w:szCs w:val="24"/>
        </w:rPr>
      </w:pPr>
      <w:r w:rsidRPr="006164E6">
        <w:rPr>
          <w:szCs w:val="24"/>
        </w:rPr>
        <w:t>Mayo Clinic</w:t>
      </w:r>
    </w:p>
    <w:p w14:paraId="77863448" w14:textId="080DBE2F" w:rsidR="009B7AA2" w:rsidRPr="006164E6" w:rsidRDefault="009B7AA2" w:rsidP="00075E5A">
      <w:pPr>
        <w:numPr>
          <w:ilvl w:val="0"/>
          <w:numId w:val="3"/>
        </w:numPr>
        <w:rPr>
          <w:szCs w:val="24"/>
        </w:rPr>
      </w:pPr>
      <w:r w:rsidRPr="006164E6">
        <w:rPr>
          <w:szCs w:val="24"/>
        </w:rPr>
        <w:t>TIRR Memorial Herman</w:t>
      </w:r>
    </w:p>
    <w:p w14:paraId="1245BB43" w14:textId="154F9833" w:rsidR="009B7AA2" w:rsidRPr="006164E6" w:rsidRDefault="009B7AA2" w:rsidP="00075E5A">
      <w:pPr>
        <w:numPr>
          <w:ilvl w:val="0"/>
          <w:numId w:val="3"/>
        </w:numPr>
        <w:rPr>
          <w:szCs w:val="24"/>
        </w:rPr>
      </w:pPr>
      <w:r w:rsidRPr="006164E6">
        <w:rPr>
          <w:szCs w:val="24"/>
        </w:rPr>
        <w:t>Craig Hospital</w:t>
      </w:r>
    </w:p>
    <w:p w14:paraId="32D6A2D6" w14:textId="0E4491D3" w:rsidR="007A18F3" w:rsidRPr="006164E6" w:rsidRDefault="007A18F3">
      <w:pPr>
        <w:jc w:val="center"/>
        <w:rPr>
          <w:b/>
          <w:spacing w:val="-3"/>
        </w:rPr>
      </w:pPr>
      <w:r w:rsidRPr="006164E6">
        <w:br w:type="page"/>
      </w:r>
    </w:p>
    <w:p w14:paraId="0123CF7D" w14:textId="77777777" w:rsidR="00ED2BBC" w:rsidRPr="006164E6" w:rsidRDefault="00ED2BBC" w:rsidP="00ED2BBC">
      <w:pPr>
        <w:jc w:val="center"/>
        <w:rPr>
          <w:b/>
          <w:i/>
        </w:rPr>
      </w:pPr>
      <w:r w:rsidRPr="006164E6">
        <w:rPr>
          <w:b/>
          <w:i/>
        </w:rPr>
        <w:lastRenderedPageBreak/>
        <w:t>Transcutaneous Spinal Cord Stimulation for Chronic Spinal Cord Injury Recovery: A Multicenter Randomized Controlled Trial</w:t>
      </w:r>
    </w:p>
    <w:p w14:paraId="61EEC863" w14:textId="77777777" w:rsidR="007A18F3" w:rsidRPr="006164E6" w:rsidRDefault="007A18F3">
      <w:pPr>
        <w:jc w:val="center"/>
        <w:outlineLvl w:val="0"/>
        <w:rPr>
          <w:b/>
          <w:spacing w:val="-3"/>
        </w:rPr>
      </w:pPr>
    </w:p>
    <w:p w14:paraId="208A6EE2" w14:textId="77777777" w:rsidR="007A18F3" w:rsidRPr="006164E6" w:rsidRDefault="007A18F3" w:rsidP="0089790C">
      <w:pPr>
        <w:jc w:val="center"/>
        <w:rPr>
          <w:b/>
        </w:rPr>
      </w:pPr>
      <w:r w:rsidRPr="006164E6">
        <w:rPr>
          <w:b/>
        </w:rPr>
        <w:t>OVERVIEW OF STUDY DESIGN AND RANDOMIZATION SCHEME</w:t>
      </w:r>
    </w:p>
    <w:p w14:paraId="79CCA3AC" w14:textId="77777777" w:rsidR="007A18F3" w:rsidRPr="006164E6" w:rsidRDefault="007A18F3" w:rsidP="0089790C">
      <w:pPr>
        <w:jc w:val="center"/>
        <w:rPr>
          <w:b/>
          <w:i/>
        </w:rPr>
      </w:pPr>
    </w:p>
    <w:p w14:paraId="3AAFF9F1" w14:textId="1C87D935" w:rsidR="007A18F3" w:rsidRPr="006164E6" w:rsidRDefault="009C4F22" w:rsidP="0089790C">
      <w:pPr>
        <w:jc w:val="center"/>
        <w:rPr>
          <w:b/>
          <w:i/>
        </w:rPr>
      </w:pPr>
      <w:r w:rsidRPr="006164E6">
        <w:rPr>
          <w:noProof/>
        </w:rPr>
        <w:drawing>
          <wp:inline distT="0" distB="0" distL="0" distR="0" wp14:anchorId="20356BDE" wp14:editId="02AFC6A2">
            <wp:extent cx="5943600" cy="4816474"/>
            <wp:effectExtent l="0" t="0" r="0" b="3175"/>
            <wp:docPr id="3249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816474"/>
                    </a:xfrm>
                    <a:prstGeom prst="rect">
                      <a:avLst/>
                    </a:prstGeom>
                  </pic:spPr>
                </pic:pic>
              </a:graphicData>
            </a:graphic>
          </wp:inline>
        </w:drawing>
      </w:r>
    </w:p>
    <w:p w14:paraId="04DFDD67" w14:textId="001100DB" w:rsidR="007A18F3" w:rsidRPr="006164E6" w:rsidRDefault="007A18F3">
      <w:pPr>
        <w:jc w:val="center"/>
        <w:rPr>
          <w:i/>
        </w:rPr>
      </w:pPr>
    </w:p>
    <w:p w14:paraId="1B3D6FCB" w14:textId="77777777" w:rsidR="007A18F3" w:rsidRPr="006164E6" w:rsidRDefault="007A18F3">
      <w:pPr>
        <w:sectPr w:rsidR="007A18F3" w:rsidRPr="006164E6">
          <w:footerReference w:type="first" r:id="rId17"/>
          <w:pgSz w:w="12240" w:h="15840" w:code="1"/>
          <w:pgMar w:top="1440" w:right="1440" w:bottom="662" w:left="1440" w:header="720" w:footer="720" w:gutter="0"/>
          <w:pgNumType w:fmt="lowerRoman" w:start="2"/>
          <w:cols w:space="720"/>
          <w:titlePg/>
        </w:sectPr>
      </w:pPr>
    </w:p>
    <w:p w14:paraId="1EF67B24" w14:textId="77777777" w:rsidR="007A18F3" w:rsidRPr="006164E6" w:rsidRDefault="007A18F3" w:rsidP="00465A3A">
      <w:pPr>
        <w:pStyle w:val="1"/>
      </w:pPr>
      <w:bookmarkStart w:id="0" w:name="_Toc42028226"/>
      <w:r w:rsidRPr="006164E6">
        <w:lastRenderedPageBreak/>
        <w:t>Introduction</w:t>
      </w:r>
      <w:bookmarkEnd w:id="0"/>
    </w:p>
    <w:p w14:paraId="604C683B" w14:textId="4FE79B81" w:rsidR="003736A8" w:rsidRPr="006164E6" w:rsidRDefault="007A18F3" w:rsidP="00A21E4C">
      <w:pPr>
        <w:pStyle w:val="2"/>
      </w:pPr>
      <w:bookmarkStart w:id="1" w:name="_Toc42028227"/>
      <w:r w:rsidRPr="006164E6">
        <w:t>Background and Prior Research</w:t>
      </w:r>
      <w:bookmarkEnd w:id="1"/>
    </w:p>
    <w:p w14:paraId="2EE284A6" w14:textId="5B13DE80" w:rsidR="000D6012" w:rsidRPr="00F55052" w:rsidRDefault="0016112B" w:rsidP="00403C8D">
      <w:pPr>
        <w:pStyle w:val="3"/>
      </w:pPr>
      <w:bookmarkStart w:id="2" w:name="_Toc42028228"/>
      <w:r w:rsidRPr="00F55052">
        <w:t xml:space="preserve">Epidemiology </w:t>
      </w:r>
      <w:r w:rsidR="00273E54" w:rsidRPr="00F55052">
        <w:t>and Causes</w:t>
      </w:r>
      <w:r w:rsidRPr="00F55052">
        <w:t xml:space="preserve"> of Spinal Cord Injury</w:t>
      </w:r>
      <w:bookmarkEnd w:id="2"/>
    </w:p>
    <w:p w14:paraId="4AFC4D32" w14:textId="3984A82E" w:rsidR="00271508" w:rsidRPr="006164E6" w:rsidRDefault="0011096C" w:rsidP="00FA7913">
      <w:pPr>
        <w:pStyle w:val="Body"/>
      </w:pPr>
      <w:r w:rsidRPr="006164E6">
        <w:t xml:space="preserve">In the United States alone, over 17,000 </w:t>
      </w:r>
      <w:r w:rsidR="40D079B1" w:rsidRPr="006164E6">
        <w:t>people are affected by</w:t>
      </w:r>
      <w:r w:rsidRPr="006164E6">
        <w:t xml:space="preserve"> spinal cord injury (SCI) each year, and it is estimated that at least 291,000 people are currently living with SCI</w:t>
      </w:r>
      <w:r w:rsidR="00DF4C61" w:rsidRPr="006164E6">
        <w:t xml:space="preserve"> </w:t>
      </w:r>
      <w:r w:rsidR="005F7842" w:rsidRPr="006164E6">
        <w:fldChar w:fldCharType="begin" w:fldLock="1"/>
      </w:r>
      <w:r w:rsidR="00407BB0">
        <w:instrText>ADDIN CSL_CITATION {"citationItems":[{"id":"ITEM-1","itemData":{"DOI":"10.7759/cureus.6511","ISSN":"2168-8184","PMID":"31911880","abstract":"BACKGROUND Spinal cord injury (SCI) is a life-changing neurological injury. Besides having significant implications for the patient, SCI places a considerable burden upon healthcare resources. Common causes of SCI include falls, road traffic accident (RTA), gunshots, and bomb blast. There is limited national data recording the aetiology of SCI in Saudi Arabia. The aim of this study is to collate SCI data obtained from patients admitted to King Khalid hospital (KKH), Najran, over the year covering June 2018 to June 2019. AIM To measure the frequency and epidemiology of SCI at KKH for all patients admitted to the hospital during the study period; also to evaluate the aetiologies and use the information to propose strategies to minimise SCI. METHODS Data for all patients admitted to KKH with SCI were assessed. Reviewed data included patients' age, gender, nationality, the cause of SCI, and the outcome. RESULTS Throughout the study duration, a total of 182 patients were admitted with SCI. Of those, 53% were male, many of whom were between the ages of 16 and 30 years. Amongst males, the most common cause of SCI was RTA (59%); the second most common cause was falls (15%), which is almost tied with bomb blast (15%). Falls are the most common cause of SCI in females (13%); RTAs are the second most common cause of SCI in females. The majority of young patients were stable and had improved. However, six patients were paraplegic following RTA-initiated SCI; four patients were quadriplegic. CONCLUSION The most common cause of SCI is RTA, which is followed by fall and bomb blast. The recovery prospects of young SCI patients tend to be better than the prospects of elderly patients.","author":[{"dropping-particle":"","family":"Mehdar","given":"Khlood M","non-dropping-particle":"","parse-names":false,"suffix":""},{"dropping-particle":"","family":"Mahjri","given":"Ahood A","non-dropping-particle":"","parse-names":false,"suffix":""},{"dropping-particle":"","family":"Rashah","given":"Ali A","non-dropping-particle":"Al","parse-names":false,"suffix":""},{"dropping-particle":"","family":"Alyazidi‏","given":"Abdullah","non-dropping-particle":"","parse-names":false,"suffix":""}],"container-title":"Cureus","id":"ITEM-1","issue":"12","issued":{"date-parts":[["2019"]]},"page":"1-6","title":"Epidemiology of Spinal Cord Injuries and their Outcomes: A Retrospective Study at the King Khalid Hospital","type":"article-journal","volume":"11"},"uris":["http://www.mendeley.com/documents/?uuid=cd123ea2-cfa9-4972-8331-53117761be0e"]},{"id":"ITEM-2","itemData":{"abstract":"This data sheet is a quick reference on demographics and the use of services by people with spinal cord injury in the United States. The National Spinal Cord Injury Database is a prospective longitudinal multicenter study that currently captures data from an estimated 6% of new SCI cases in the United States. The database has demographic and condition status data through 2017 for 32,727 people with SCI. Website: uab.edu/NSCISC Incidence Given the current U.S. population size of 327 million people, a recent estimate showed that the annual incidence of spinal cord injury (SCI) is approximately 54 cases per one million people in the United States, or about 17,700 new SCI cases each year. New SCI cases do not include those who die at the location of the incident that caused the SCI. Prevalence The number of people with SCI living in the United States is currently estimated to be approximately 288,000 persons, with a range from 247,000 to 358,000 persons. Age at Injury The average age at injury has increased from 29 years during the 1970s to 43 years currently. Gender About 78% of new SCI cases are male. Race/Ethnicity About 22% of injuries have occurred among non-Hispanic blacks since 2015, which is higher than the proportion of non-Hispanic blacks in the general population (12%). Cause Vehicle crashes are currently the leading cause of injury, closely followed by falls. Acts of violence (primarily gunshot wounds) and sports/recreation activities are also relatively common causes.","id":"ITEM-2","issued":{"date-parts":[["2019"]]},"title":"Spinal Cord Injury Facts and Figures at a Glance Re-Hospitalization","type":"report"},"uris":["http://www.mendeley.com/documents/?uuid=1b4994d8-cbfe-35ac-a4de-3346bdb5afb2"]}],"mendeley":{"formattedCitation":"(Mehdar, Mahjri, Al Rashah, &amp; Alyazidi‏, 2019; &lt;i&gt;Spinal Cord Injury Facts and Figures at a Glance Re-Hospitalization&lt;/i&gt;, 2019)","plainTextFormattedCitation":"(Mehdar, Mahjri, Al Rashah, &amp; Alyazidi‏, 2019; Spinal Cord Injury Facts and Figures at a Glance Re-Hospitalization, 2019)","previouslyFormattedCitation":"(Mehdar, Mahjri, Al Rashah, &amp; Alyazidi‏, 2019; &lt;i&gt;Spinal Cord Injury Facts and Figures at a Glance Re-Hospitalization&lt;/i&gt;, 2019)"},"properties":{"noteIndex":0},"schema":"https://github.com/citation-style-language/schema/raw/master/csl-citation.json"}</w:instrText>
      </w:r>
      <w:r w:rsidR="005F7842" w:rsidRPr="006164E6">
        <w:fldChar w:fldCharType="separate"/>
      </w:r>
      <w:r w:rsidR="00E03070" w:rsidRPr="006164E6">
        <w:rPr>
          <w:noProof/>
        </w:rPr>
        <w:t xml:space="preserve">(Mehdar, Mahjri, Al Rashah, &amp; Alyazidi‏, 2019; </w:t>
      </w:r>
      <w:r w:rsidR="00E03070" w:rsidRPr="006164E6">
        <w:rPr>
          <w:i/>
          <w:noProof/>
        </w:rPr>
        <w:t>Spinal Cord Injury Facts and Figures at a Glance Re-Hospitalization</w:t>
      </w:r>
      <w:r w:rsidR="00E03070" w:rsidRPr="006164E6">
        <w:rPr>
          <w:noProof/>
        </w:rPr>
        <w:t>, 2019)</w:t>
      </w:r>
      <w:r w:rsidR="005F7842" w:rsidRPr="006164E6">
        <w:fldChar w:fldCharType="end"/>
      </w:r>
      <w:r w:rsidRPr="006164E6">
        <w:t xml:space="preserve">. </w:t>
      </w:r>
      <w:r w:rsidR="00227159" w:rsidRPr="006164E6">
        <w:t>Road traffic accidents are the most recent leading cause of injury, closely followed by fall</w:t>
      </w:r>
      <w:r w:rsidR="00144461" w:rsidRPr="006164E6">
        <w:t>s</w:t>
      </w:r>
      <w:r w:rsidR="00082CE8" w:rsidRPr="006164E6">
        <w:t xml:space="preserve"> </w:t>
      </w:r>
      <w:r w:rsidR="00524B75" w:rsidRPr="006164E6">
        <w:fldChar w:fldCharType="begin" w:fldLock="1"/>
      </w:r>
      <w:r w:rsidR="00281F83">
        <w:instrText>ADDIN CSL_CITATION {"citationItems":[{"id":"ITEM-1","itemData":{"DOI":"10.1038/s41393-019-0342-9","ISSN":"14765624","abstract":"Study design: Prospective cohort study Objectives: To describe epidemiological data and complications after acute traumatic spinal cord injury (tSCI) in Former Yugoslav Republic of Macedonia (FYROM). Setting: University Clinic for Traumatology, Orthopedics, Anesthesia and Intensive Care Unit and Emergency Center (TOARILUC), Mother Teresa, Skopje, FYROM. Method: During the inclusion period March 2015 to September 2016, 38 tSCI patients were included. MRI, CT scan, and clinical examinations including International Standards for Neurological Classification of SCI were performed at admission. The information included: demographic data, transport type, date of admission and discharge, past illnesses, addiction habits, cause and type of injury, injury level, associated injuries, injury-related complications, and mortality. Results: Mean age was 43 years (median 41, range 17–83). Seventeen patients had a complete and 15 an incomplete SCI, six were unknown. Most frequent causes for tSCI were traffic accidents (42%) and falls (40%), 24% of the accidents were contracted at work. Sixteen patients were ventilator dependent at some point during the acute period. Common complications were pressure ulcers, gastrointestinal-related, and infections. Hospital length of stay (LOS) ranged from 1 to 73 days. The in-hospital mortality rate was 32%. Conclusion: The annual incidence of tSCI in FYROM was in 2015–16 13 persons/million inhabitants per year. The epidemiological profile of tSCI in FYROM implies that preventive measures should be taken to reduce incidence of accidents in traffic and at work places. The high mortality rate and complications underline further actions to improve the acute care of tSCI in FYROM.","author":[{"dropping-particle":"","family":"Jakimovska","given":"Vesna Miloshevska","non-dropping-particle":"","parse-names":false,"suffix":""},{"dropping-particle":"","family":"Biering-Sørensen","given":"Fin","non-dropping-particle":"","parse-names":false,"suffix":""},{"dropping-particle":"","family":"Lidal","given":"Ingeborg Beate","non-dropping-particle":"","parse-names":false,"suffix":""},{"dropping-particle":"","family":"Kostovski","given":"Emil","non-dropping-particle":"","parse-names":false,"suffix":""}],"container-title":"The International Spinal Cord Society","id":"ITEM-1","issue":"1","issued":{"date-parts":[["2020"]]},"page":"86-94","publisher":"Springer US","title":"Epidemiological characteristics and early complications after spinal cord injury in Former Yugoslav Republic of Macedonia","type":"article-journal","volume":"58"},"uris":["http://www.mendeley.com/documents/?uuid=e3d1fc56-e38d-46d9-ad85-72a2426b6545"]}],"mendeley":{"formattedCitation":"(Jakimovska, Biering-Sørensen, Lidal, &amp; Kostovski, 2020)","plainTextFormattedCitation":"(Jakimovska, Biering-Sørensen, Lidal, &amp; Kostovski, 2020)","previouslyFormattedCitation":"(Jakimovska, Biering-Sørensen, Lidal, &amp; Kostovski, 2020)"},"properties":{"noteIndex":0},"schema":"https://github.com/citation-style-language/schema/raw/master/csl-citation.json"}</w:instrText>
      </w:r>
      <w:r w:rsidR="00524B75" w:rsidRPr="006164E6">
        <w:fldChar w:fldCharType="separate"/>
      </w:r>
      <w:r w:rsidR="00E03070" w:rsidRPr="006164E6">
        <w:rPr>
          <w:noProof/>
        </w:rPr>
        <w:t>(Jakimovska, Biering-Sørensen, Lidal, &amp; Kostovski, 2020)</w:t>
      </w:r>
      <w:r w:rsidR="00524B75" w:rsidRPr="006164E6">
        <w:fldChar w:fldCharType="end"/>
      </w:r>
      <w:r w:rsidR="00227159" w:rsidRPr="006164E6">
        <w:t>. Acts of violence</w:t>
      </w:r>
      <w:r w:rsidR="005561C3" w:rsidRPr="006164E6">
        <w:t>, especially</w:t>
      </w:r>
      <w:r w:rsidR="00227159" w:rsidRPr="006164E6">
        <w:t xml:space="preserve"> gunshot wounds</w:t>
      </w:r>
      <w:r w:rsidR="005561C3" w:rsidRPr="006164E6">
        <w:t>,</w:t>
      </w:r>
      <w:r w:rsidR="00227159" w:rsidRPr="006164E6">
        <w:t xml:space="preserve"> and sports</w:t>
      </w:r>
      <w:r w:rsidR="005561C3" w:rsidRPr="006164E6">
        <w:t xml:space="preserve"> or </w:t>
      </w:r>
      <w:r w:rsidR="00227159" w:rsidRPr="006164E6">
        <w:t xml:space="preserve">recreation activities are also </w:t>
      </w:r>
      <w:r w:rsidR="00440184" w:rsidRPr="006164E6">
        <w:t>considered</w:t>
      </w:r>
      <w:r w:rsidR="00227159" w:rsidRPr="006164E6">
        <w:t xml:space="preserve"> common causes</w:t>
      </w:r>
      <w:r w:rsidR="005561C3" w:rsidRPr="006164E6">
        <w:t xml:space="preserve"> of SCI</w:t>
      </w:r>
      <w:r w:rsidR="005E3EAB" w:rsidRPr="006164E6">
        <w:t xml:space="preserve"> </w:t>
      </w:r>
      <w:r w:rsidR="005E3EAB" w:rsidRPr="006164E6">
        <w:fldChar w:fldCharType="begin" w:fldLock="1"/>
      </w:r>
      <w:r w:rsidR="00407BB0">
        <w:instrText>ADDIN CSL_CITATION {"citationItems":[{"id":"ITEM-1","itemData":{"DOI":"10.7759/cureus.6511","ISSN":"2168-8184","PMID":"31911880","abstract":"BACKGROUND Spinal cord injury (SCI) is a life-changing neurological injury. Besides having significant implications for the patient, SCI places a considerable burden upon healthcare resources. Common causes of SCI include falls, road traffic accident (RTA), gunshots, and bomb blast. There is limited national data recording the aetiology of SCI in Saudi Arabia. The aim of this study is to collate SCI data obtained from patients admitted to King Khalid hospital (KKH), Najran, over the year covering June 2018 to June 2019. AIM To measure the frequency and epidemiology of SCI at KKH for all patients admitted to the hospital during the study period; also to evaluate the aetiologies and use the information to propose strategies to minimise SCI. METHODS Data for all patients admitted to KKH with SCI were assessed. Reviewed data included patients' age, gender, nationality, the cause of SCI, and the outcome. RESULTS Throughout the study duration, a total of 182 patients were admitted with SCI. Of those, 53% were male, many of whom were between the ages of 16 and 30 years. Amongst males, the most common cause of SCI was RTA (59%); the second most common cause was falls (15%), which is almost tied with bomb blast (15%). Falls are the most common cause of SCI in females (13%); RTAs are the second most common cause of SCI in females. The majority of young patients were stable and had improved. However, six patients were paraplegic following RTA-initiated SCI; four patients were quadriplegic. CONCLUSION The most common cause of SCI is RTA, which is followed by fall and bomb blast. The recovery prospects of young SCI patients tend to be better than the prospects of elderly patients.","author":[{"dropping-particle":"","family":"Mehdar","given":"Khlood M","non-dropping-particle":"","parse-names":false,"suffix":""},{"dropping-particle":"","family":"Mahjri","given":"Ahood A","non-dropping-particle":"","parse-names":false,"suffix":""},{"dropping-particle":"","family":"Rashah","given":"Ali A","non-dropping-particle":"Al","parse-names":false,"suffix":""},{"dropping-particle":"","family":"Alyazidi‏","given":"Abdullah","non-dropping-particle":"","parse-names":false,"suffix":""}],"container-title":"Cureus","id":"ITEM-1","issue":"12","issued":{"date-parts":[["2019"]]},"page":"1-6","title":"Epidemiology of Spinal Cord Injuries and their Outcomes: A Retrospective Study at the King Khalid Hospital","type":"article-journal","volume":"11"},"uris":["http://www.mendeley.com/documents/?uuid=cd123ea2-cfa9-4972-8331-53117761be0e"]},{"id":"ITEM-2","itemData":{"abstract":"This data sheet is a quick reference on demographics and the use of services by people with spinal cord injury in the United States. The National Spinal Cord Injury Database is a prospective longitudinal multicenter study that currently captures data from an estimated 6% of new SCI cases in the United States. The database has demographic and condition status data through 2017 for 32,727 people with SCI. Website: uab.edu/NSCISC Incidence Given the current U.S. population size of 327 million people, a recent estimate showed that the annual incidence of spinal cord injury (SCI) is approximately 54 cases per one million people in the United States, or about 17,700 new SCI cases each year. New SCI cases do not include those who die at the location of the incident that caused the SCI. Prevalence The number of people with SCI living in the United States is currently estimated to be approximately 288,000 persons, with a range from 247,000 to 358,000 persons. Age at Injury The average age at injury has increased from 29 years during the 1970s to 43 years currently. Gender About 78% of new SCI cases are male. Race/Ethnicity About 22% of injuries have occurred among non-Hispanic blacks since 2015, which is higher than the proportion of non-Hispanic blacks in the general population (12%). Cause Vehicle crashes are currently the leading cause of injury, closely followed by falls. Acts of violence (primarily gunshot wounds) and sports/recreation activities are also relatively common causes.","id":"ITEM-2","issued":{"date-parts":[["2019"]]},"title":"Spinal Cord Injury Facts and Figures at a Glance Re-Hospitalization","type":"report"},"uris":["http://www.mendeley.com/documents/?uuid=1b4994d8-cbfe-35ac-a4de-3346bdb5afb2"]}],"mendeley":{"formattedCitation":"(Mehdar et al., 2019; &lt;i&gt;Spinal Cord Injury Facts and Figures at a Glance Re-Hospitalization&lt;/i&gt;, 2019)","plainTextFormattedCitation":"(Mehdar et al., 2019; Spinal Cord Injury Facts and Figures at a Glance Re-Hospitalization, 2019)","previouslyFormattedCitation":"(Mehdar et al., 2019; &lt;i&gt;Spinal Cord Injury Facts and Figures at a Glance Re-Hospitalization&lt;/i&gt;, 2019)"},"properties":{"noteIndex":0},"schema":"https://github.com/citation-style-language/schema/raw/master/csl-citation.json"}</w:instrText>
      </w:r>
      <w:r w:rsidR="005E3EAB" w:rsidRPr="006164E6">
        <w:fldChar w:fldCharType="separate"/>
      </w:r>
      <w:r w:rsidR="00E03070" w:rsidRPr="006164E6">
        <w:rPr>
          <w:noProof/>
        </w:rPr>
        <w:t xml:space="preserve">(Mehdar et al., 2019; </w:t>
      </w:r>
      <w:r w:rsidR="00E03070" w:rsidRPr="006164E6">
        <w:rPr>
          <w:i/>
          <w:noProof/>
        </w:rPr>
        <w:t>Spinal Cord Injury Facts and Figures at a Glance Re-Hospitalization</w:t>
      </w:r>
      <w:r w:rsidR="00E03070" w:rsidRPr="006164E6">
        <w:rPr>
          <w:noProof/>
        </w:rPr>
        <w:t>, 2019)</w:t>
      </w:r>
      <w:r w:rsidR="005E3EAB" w:rsidRPr="006164E6">
        <w:fldChar w:fldCharType="end"/>
      </w:r>
      <w:r w:rsidR="00227159" w:rsidRPr="006164E6">
        <w:t>.</w:t>
      </w:r>
      <w:r w:rsidR="00FA7913" w:rsidRPr="006164E6">
        <w:t xml:space="preserve"> </w:t>
      </w:r>
      <w:r w:rsidR="5268F579" w:rsidRPr="006164E6">
        <w:t>This type</w:t>
      </w:r>
      <w:r w:rsidR="008304E5" w:rsidRPr="006164E6">
        <w:t xml:space="preserve"> of i</w:t>
      </w:r>
      <w:r w:rsidR="00271508" w:rsidRPr="006164E6">
        <w:t>njury to the spinal cord can result in negative life-changing consequences and chronic disability. T</w:t>
      </w:r>
      <w:r w:rsidR="008304E5" w:rsidRPr="006164E6">
        <w:t>his is because t</w:t>
      </w:r>
      <w:r w:rsidR="00271508" w:rsidRPr="006164E6">
        <w:t xml:space="preserve">he spinal cord is </w:t>
      </w:r>
      <w:r w:rsidR="06FFCE3A" w:rsidRPr="006164E6">
        <w:t xml:space="preserve">an important </w:t>
      </w:r>
      <w:r w:rsidR="00271508" w:rsidRPr="006164E6">
        <w:t>part of the central nervous system that connects the brain to the rest of the body</w:t>
      </w:r>
      <w:r w:rsidR="00B9791C" w:rsidRPr="006164E6">
        <w:t xml:space="preserve"> to transmit nerve impulses</w:t>
      </w:r>
      <w:r w:rsidR="00271508" w:rsidRPr="006164E6">
        <w:t xml:space="preserve"> </w:t>
      </w:r>
      <w:r w:rsidR="7C4817E0" w:rsidRPr="006164E6">
        <w:t>to and from the body to the brain</w:t>
      </w:r>
      <w:r w:rsidR="00271508" w:rsidRPr="006164E6">
        <w:t xml:space="preserve"> </w:t>
      </w:r>
      <w:r w:rsidR="00271508" w:rsidRPr="006164E6">
        <w:fldChar w:fldCharType="begin" w:fldLock="1"/>
      </w:r>
      <w:r w:rsidR="00407BB0">
        <w:instrText>ADDIN CSL_CITATION {"citationItems":[{"id":"ITEM-1","itemData":{"author":[{"dropping-particle":"","family":"Dumont","given":"Randall J.","non-dropping-particle":"","parse-names":false,"suffix":""},{"dropping-particle":"","family":"Okonkwo","given":"David O.","non-dropping-particle":"","parse-names":false,"suffix":""},{"dropping-particle":"","family":"Verma","given":"Subodh","non-dropping-particle":"","parse-names":false,"suffix":""},{"dropping-particle":"","family":"Hurlbert","given":"R. John","non-dropping-particle":"","parse-names":false,"suffix":""},{"dropping-particle":"","family":"Boulos","given":"Paul T.","non-dropping-particle":"","parse-names":false,"suffix":""},{"dropping-particle":"","family":"Ellegala","given":"Dilantha B.","non-dropping-particle":"","parse-names":false,"suffix":""},{"dropping-particle":"","family":"Dumont","given":"Aaron S","non-dropping-particle":"","parse-names":false,"suffix":""}],"container-title":"Clinical Neuropharmacology","id":"ITEM-1","issue":"5","issued":{"date-parts":[["2001"]]},"page":"254-264","title":"Acute Spinal Cord Injury, Part I: Pathophysiologic Mechanism","type":"article-journal","volume":"24"},"uris":["http://www.mendeley.com/documents/?uuid=6218af72-5977-35d6-bd6d-4b90d15b11a7"]}],"mendeley":{"formattedCitation":"(Dumont et al., 2001)","plainTextFormattedCitation":"(Dumont et al., 2001)","previouslyFormattedCitation":"(Dumont et al., 2001)"},"properties":{"noteIndex":0},"schema":"https://github.com/citation-style-language/schema/raw/master/csl-citation.json"}</w:instrText>
      </w:r>
      <w:r w:rsidR="00271508" w:rsidRPr="006164E6">
        <w:fldChar w:fldCharType="separate"/>
      </w:r>
      <w:r w:rsidR="00E03070" w:rsidRPr="006164E6">
        <w:rPr>
          <w:noProof/>
        </w:rPr>
        <w:t>(Dumont et al., 2001)</w:t>
      </w:r>
      <w:r w:rsidR="00271508" w:rsidRPr="006164E6">
        <w:fldChar w:fldCharType="end"/>
      </w:r>
      <w:r w:rsidR="00271508" w:rsidRPr="006164E6">
        <w:t xml:space="preserve">. </w:t>
      </w:r>
    </w:p>
    <w:p w14:paraId="6215C229" w14:textId="072B9AD1" w:rsidR="00A21E4C" w:rsidRPr="006164E6" w:rsidRDefault="00E203AA" w:rsidP="006F5602">
      <w:pPr>
        <w:pStyle w:val="Body"/>
      </w:pPr>
      <w:r w:rsidRPr="006164E6">
        <w:t>As life expectancy of people with SCI continues to increase,</w:t>
      </w:r>
      <w:r w:rsidR="008578DC" w:rsidRPr="006164E6">
        <w:t xml:space="preserve"> the burden on the healthcare system</w:t>
      </w:r>
      <w:r w:rsidR="007422C9" w:rsidRPr="006164E6">
        <w:t xml:space="preserve"> for</w:t>
      </w:r>
      <w:r w:rsidRPr="006164E6">
        <w:t xml:space="preserve"> s</w:t>
      </w:r>
      <w:r w:rsidR="007C73E2" w:rsidRPr="006164E6">
        <w:t>hort-term and long-term SCI</w:t>
      </w:r>
      <w:r w:rsidR="00B02ECC" w:rsidRPr="006164E6">
        <w:t xml:space="preserve"> </w:t>
      </w:r>
      <w:r w:rsidR="007C73E2" w:rsidRPr="006164E6">
        <w:t>management</w:t>
      </w:r>
      <w:r w:rsidR="00B02ECC" w:rsidRPr="006164E6">
        <w:t xml:space="preserve"> </w:t>
      </w:r>
      <w:r w:rsidR="007422C9" w:rsidRPr="006164E6">
        <w:t>also increases</w:t>
      </w:r>
      <w:r w:rsidR="00B02ECC" w:rsidRPr="006164E6">
        <w:t xml:space="preserve"> </w:t>
      </w:r>
      <w:r w:rsidR="00B02ECC" w:rsidRPr="006164E6">
        <w:fldChar w:fldCharType="begin" w:fldLock="1"/>
      </w:r>
      <w:r w:rsidR="00407BB0">
        <w:instrText>ADDIN CSL_CITATION {"citationItems":[{"id":"ITEM-1","itemData":{"DOI":"10.1038/sj.sc.3101893","ISSN":"13624393","abstract":"Study design: Literature survey. Objectives: To provide an overview of the literature data on incidence, prevalence and epidemiology of spinal cord injury (SCI) worldwide and to study their evolution since 1977. Setting: University Antwerp. Methods: The literature from 1995 onwards was searched on Pubmed. To include evolutionary data, we incorporated the results of three older studies. Results: Two studies gave prevalence of SCI, and 17 incidence of SCI. The published data on prevalence of SCI was insufficient to consider the range of 223-755 per million inhabitants to be representative for a worldwide estimate. Reported incidence of SCI lies between 10.4 and 83 per million inhabitants per year. One-third of patients with SCI are reported to be tetraplegic and 50% of patients with SCI to have a complete lesion. The mean age of patients sustaining their injury at is reported as 33 years old, and the sex distribution (men/women) as 3.8/1. Conclusion: There is a need for improved registration of SCI, and publication of the findings in many parts of the world. This survey pleads for uniformity in methodology. The data show that the reported incidence and prevalence have not changed substantially over the past 30 years. Data from Northern America and Europe show higher figures for incidence, but prevalence figures have remained the same. Epidemiology of SCI seems to have changed during the last decades with a higher percentage of tetraplegia and of complete lesions. If such evolution is present worldwide, how it could eventually be prevented needs to be studied. © 2006 International Spinal Cord Society. All rights reserved.","author":[{"dropping-particle":"","family":"Wyndaele","given":"M.","non-dropping-particle":"","parse-names":false,"suffix":""},{"dropping-particle":"","family":"Wyndaele","given":"J. J.","non-dropping-particle":"","parse-names":false,"suffix":""}],"container-title":"Spinal Cord","id":"ITEM-1","issue":"9","issued":{"date-parts":[["2006"]]},"page":"523-529","title":"Incidence, prevalence and epidemiology of spinal cord injury: What learns a worldwide literature survey?","type":"article-journal","volume":"44"},"uris":["http://www.mendeley.com/documents/?uuid=a170c047-bdbb-4c7a-82b3-d6219310dc30","http://www.mendeley.com/documents/?uuid=237789b2-49d5-4660-8b3b-55c08e2c0092"]}],"mendeley":{"formattedCitation":"(Wyndaele &amp; Wyndaele, 2006)","plainTextFormattedCitation":"(Wyndaele &amp; Wyndaele, 2006)","previouslyFormattedCitation":"(Wyndaele &amp; Wyndaele, 2006)"},"properties":{"noteIndex":0},"schema":"https://github.com/citation-style-language/schema/raw/master/csl-citation.json"}</w:instrText>
      </w:r>
      <w:r w:rsidR="00B02ECC" w:rsidRPr="006164E6">
        <w:fldChar w:fldCharType="separate"/>
      </w:r>
      <w:r w:rsidR="00E03070" w:rsidRPr="006164E6">
        <w:rPr>
          <w:noProof/>
        </w:rPr>
        <w:t>(Wyndaele &amp; Wyndaele, 2006)</w:t>
      </w:r>
      <w:r w:rsidR="00B02ECC" w:rsidRPr="006164E6">
        <w:fldChar w:fldCharType="end"/>
      </w:r>
      <w:r w:rsidR="00B02ECC" w:rsidRPr="006164E6">
        <w:t>.</w:t>
      </w:r>
      <w:r w:rsidR="0053594A" w:rsidRPr="006164E6">
        <w:t xml:space="preserve"> </w:t>
      </w:r>
      <w:r w:rsidR="0011096C" w:rsidRPr="006164E6">
        <w:t>SCI</w:t>
      </w:r>
      <w:r w:rsidR="00A44694" w:rsidRPr="006164E6">
        <w:t>,</w:t>
      </w:r>
      <w:r w:rsidR="0011096C" w:rsidRPr="006164E6">
        <w:t xml:space="preserve"> is perceived as a disorder that </w:t>
      </w:r>
      <w:r w:rsidR="003B7747" w:rsidRPr="006164E6">
        <w:t xml:space="preserve">mostly </w:t>
      </w:r>
      <w:r w:rsidR="0011096C" w:rsidRPr="006164E6">
        <w:t xml:space="preserve">affects the younger population as a result of high-velocity </w:t>
      </w:r>
      <w:r w:rsidR="006536D8" w:rsidRPr="006164E6">
        <w:t>impacts</w:t>
      </w:r>
      <w:r w:rsidR="0011096C" w:rsidRPr="006164E6">
        <w:t xml:space="preserve"> </w:t>
      </w:r>
      <w:r w:rsidR="0011096C" w:rsidRPr="006164E6">
        <w:fldChar w:fldCharType="begin" w:fldLock="1"/>
      </w:r>
      <w:r w:rsidR="00407BB0">
        <w:instrText>ADDIN CSL_CITATION {"citationItems":[{"id":"ITEM-1","itemData":{"DOI":"10.1016/j.spinee.2006.04.006","ISSN":"15299430","abstract":"Background context: Cervical spinal trauma can result in a heterogeneous collection of spinal cord injury syndromes. Acute traumatic central cord syndrome is a common category of which no uniform consensus on the etiology, pathophysiology, and treatment exists. Purpose: To evaluate and review potential pathophysiology, current treatment options, and management of central cord injuries. Study design: Comprehensive literature review and clinical experience. Methods: A systematic review of Medline for articles related to central cord and spinal cord injury was conducted up to and including journal articles published in September 2005. Conclusions: Central cord injuries is a clinical definition which is composed of a heterogeneous population for which medical management and surgical decompression and stabilization provide improved neurologic recovery. © 2006 Elsevier Inc. All rights reserved.","author":[{"dropping-particle":"","family":"Harrop","given":"James S.","non-dropping-particle":"","parse-names":false,"suffix":""},{"dropping-particle":"","family":"Sharan","given":"Ashwini","non-dropping-particle":"","parse-names":false,"suffix":""},{"dropping-particle":"","family":"Ratliff","given":"Jonathon","non-dropping-particle":"","parse-names":false,"suffix":""}],"container-title":"Spine Journal","id":"ITEM-1","issue":"6 SUPPL.","issued":{"date-parts":[["2006"]]},"page":"198-206","title":"Central cord injury: pathophysiology, management, and outcomes","type":"article-journal","volume":"6"},"uris":["http://www.mendeley.com/documents/?uuid=a627489d-b684-4a66-9014-d34a43b3b69e"]}],"mendeley":{"formattedCitation":"(Harrop, Sharan, &amp; Ratliff, 2006)","plainTextFormattedCitation":"(Harrop, Sharan, &amp; Ratliff, 2006)","previouslyFormattedCitation":"(Harrop, Sharan, &amp; Ratliff, 2006)"},"properties":{"noteIndex":0},"schema":"https://github.com/citation-style-language/schema/raw/master/csl-citation.json"}</w:instrText>
      </w:r>
      <w:r w:rsidR="0011096C" w:rsidRPr="006164E6">
        <w:fldChar w:fldCharType="separate"/>
      </w:r>
      <w:r w:rsidR="00E03070" w:rsidRPr="006164E6">
        <w:rPr>
          <w:noProof/>
        </w:rPr>
        <w:t>(Harrop, Sharan, &amp; Ratliff, 2006)</w:t>
      </w:r>
      <w:r w:rsidR="0011096C" w:rsidRPr="006164E6">
        <w:fldChar w:fldCharType="end"/>
      </w:r>
      <w:r w:rsidR="0011096C" w:rsidRPr="006164E6">
        <w:t xml:space="preserve">. </w:t>
      </w:r>
      <w:r w:rsidR="00440184" w:rsidRPr="006164E6">
        <w:t>But i</w:t>
      </w:r>
      <w:r w:rsidR="00A5493A" w:rsidRPr="006164E6">
        <w:t>t remains a long-term health problem and affects people as they age</w:t>
      </w:r>
      <w:r w:rsidR="00524B75" w:rsidRPr="006164E6">
        <w:t xml:space="preserve"> </w:t>
      </w:r>
      <w:r w:rsidR="00D16C1B" w:rsidRPr="006164E6">
        <w:fldChar w:fldCharType="begin" w:fldLock="1"/>
      </w:r>
      <w:r w:rsidR="00407BB0">
        <w:instrText>ADDIN CSL_CITATION {"citationItems":[{"id":"ITEM-1","itemData":{"DOI":"10.1016/S0003-9993(99)90203-4","ISSN":"00039993","abstract":"Objectives: To determine the perceived difficulty in dealing with consequences of spinal cord injury (SCI) and to explore patterns of how these complications are perceived. Design: Postal survey. Setting: General community. Participants: Individuals with traumatic SCI (n = 430). Methods: Subjects (n = 877) were selected from The Miami Project database and were sent a questionnaire in which they were asked to rate their difficulty in dealing with 10 consequences of SCI, on a scale ranging from 0 (not hard at all) to 10 (extremely hard). Results: The questionnaire was returned by 430 individuals (49%). Five consequences (decreased ability to walk or move, decreased control of bowel, decreased control of bladder, decreased sexual function, and pain) were rated highest (means, 8.2 to 6.2). High ratings of feeling sad were associated with high ratings of most other consequences, and a cluster analysis revealed interrelationships between the ways the various consequences were perceived. Conclusions: Several consequences of SCI are frequently perceived as being very difficult to deal with. Sadness may influence how well a person deals with other consequences of SCI. The observed patterns in perceived difficulty dealing with complications of SCI need to be explored further because they are important in our understanding and treatment of the medical conditions that may follow SCI.","author":[{"dropping-particle":"","family":"Widerström-Noga","given":"Eva G.","non-dropping-particle":"","parse-names":false,"suffix":""},{"dropping-particle":"","family":"Felipe-Cuervo","given":"Ernesto","non-dropping-particle":"","parse-names":false,"suffix":""},{"dropping-particle":"","family":"Broton","given":"James G.","non-dropping-particle":"","parse-names":false,"suffix":""},{"dropping-particle":"","family":"Duncan","given":"Robert C.","non-dropping-particle":"","parse-names":false,"suffix":""},{"dropping-particle":"","family":"Yezierski","given":"Robert P.","non-dropping-particle":"","parse-names":false,"suffix":""}],"container-title":"Archives of Physical Medicine and Rehabilitation","id":"ITEM-1","issued":{"date-parts":[["1999"]]},"title":"Perceived difficulty in dealing with consequences of spinal cord injury","type":"article-journal"},"uris":["http://www.mendeley.com/documents/?uuid=b0c69c8a-5729-45cd-ad61-9590785fdd8f"]}],"mendeley":{"formattedCitation":"(Widerström-Noga, Felipe-Cuervo, Broton, Duncan, &amp; Yezierski, 1999)","plainTextFormattedCitation":"(Widerström-Noga, Felipe-Cuervo, Broton, Duncan, &amp; Yezierski, 1999)","previouslyFormattedCitation":"(Widerström-Noga, Felipe-Cuervo, Broton, Duncan, &amp; Yezierski, 1999)"},"properties":{"noteIndex":0},"schema":"https://github.com/citation-style-language/schema/raw/master/csl-citation.json"}</w:instrText>
      </w:r>
      <w:r w:rsidR="00D16C1B" w:rsidRPr="006164E6">
        <w:fldChar w:fldCharType="separate"/>
      </w:r>
      <w:r w:rsidR="00E03070" w:rsidRPr="006164E6">
        <w:rPr>
          <w:noProof/>
        </w:rPr>
        <w:t>(Widerström-Noga, Felipe-Cuervo, Broton, Duncan, &amp; Yezierski, 1999)</w:t>
      </w:r>
      <w:r w:rsidR="00D16C1B" w:rsidRPr="006164E6">
        <w:fldChar w:fldCharType="end"/>
      </w:r>
      <w:r w:rsidR="00A5493A" w:rsidRPr="006164E6">
        <w:t xml:space="preserve">. </w:t>
      </w:r>
      <w:r w:rsidR="00575571" w:rsidRPr="006164E6">
        <w:t>M</w:t>
      </w:r>
      <w:r w:rsidR="0011096C" w:rsidRPr="006164E6">
        <w:t xml:space="preserve">en </w:t>
      </w:r>
      <w:r w:rsidR="00CF590C" w:rsidRPr="006164E6">
        <w:t xml:space="preserve">are </w:t>
      </w:r>
      <w:r w:rsidR="0011096C" w:rsidRPr="006164E6">
        <w:t xml:space="preserve">known to be more affected than women </w:t>
      </w:r>
      <w:r w:rsidR="0011096C" w:rsidRPr="006164E6">
        <w:fldChar w:fldCharType="begin" w:fldLock="1"/>
      </w:r>
      <w:r w:rsidR="00407BB0">
        <w:instrText>ADDIN CSL_CITATION {"citationItems":[{"id":"ITEM-1","itemData":{"DOI":"10.1080/10790268.2007.11753929","ISSN":"10790268","PMID":"17684887","abstract":"Background/Objective: To examine and compare demographics and functional outcomes for individuals with spinal cord injury (SCI) clinical syndromes, including central cord (CCS), Brown-Sequard (BSS), anterior cord (ACS), posterior cord (PCS), cauda equina (CES), and conus medullaris (CMS). Design: Retrospective review. Setting: Tertiary care, level 1 trauma center inpatient rehabilitation unit. Participants: Eight hundred thirty-nine consecutive admissions with acute SCIs. Main Outcomes Measures: Functional independence measure (FIM), FIM subgroups (motor, self-care, sphincter control), length of stay (LOS),</w:instrText>
      </w:r>
      <w:r w:rsidR="00407BB0">
        <w:rPr>
          <w:rFonts w:hint="eastAsia"/>
        </w:rPr>
        <w:instrText xml:space="preserve"> and discharge disposition. Results: One hundred seventy-five patients (20.9%) were diagnosed with SCI clinical syndromes. CCS was the most common (44.0%), followed by CES (25.1%) and BSS (17.1%). Significant differences (P </w:instrText>
      </w:r>
      <w:r w:rsidR="00407BB0">
        <w:rPr>
          <w:rFonts w:hint="eastAsia"/>
        </w:rPr>
        <w:instrText>≤</w:instrText>
      </w:r>
      <w:r w:rsidR="00407BB0">
        <w:rPr>
          <w:rFonts w:hint="eastAsia"/>
        </w:rPr>
        <w:instrText xml:space="preserve"> 0.01) were found between groups with regard to age, race, etiology, total admission FIM, motor admission FIM, self-care admission and discharge FIM, and LOS. Statistical analysis between tetraplegic BSS and CCS revealed significant differences (P </w:instrText>
      </w:r>
      <w:r w:rsidR="00407BB0">
        <w:rPr>
          <w:rFonts w:hint="eastAsia"/>
        </w:rPr>
        <w:instrText>≤</w:instrText>
      </w:r>
      <w:r w:rsidR="00407BB0">
        <w:rPr>
          <w:rFonts w:hint="eastAsia"/>
        </w:rPr>
        <w:instrText xml:space="preserve"> 0.01) with respect to age (39.7 vs 53.2 years) and a trend toward significance (P </w:instrText>
      </w:r>
      <w:r w:rsidR="00407BB0">
        <w:rPr>
          <w:rFonts w:hint="eastAsia"/>
        </w:rPr>
        <w:instrText>≤</w:instrText>
      </w:r>
      <w:r w:rsidR="00407BB0">
        <w:rPr>
          <w:rFonts w:hint="eastAsia"/>
        </w:rPr>
        <w:instrText xml:space="preserve"> 0.05) with regard to self-care admission and discharge FIM. No significant differences (P </w:instrText>
      </w:r>
      <w:r w:rsidR="00407BB0">
        <w:rPr>
          <w:rFonts w:hint="eastAsia"/>
        </w:rPr>
        <w:instrText>≤</w:instrText>
      </w:r>
      <w:r w:rsidR="00407BB0">
        <w:rPr>
          <w:rFonts w:hint="eastAsia"/>
        </w:rPr>
        <w:instrText xml:space="preserve"> 0.01) were found when comparing CMS to CES. Conclusions: SCI clinical syndromes represent a significant proportion</w:instrText>
      </w:r>
      <w:r w:rsidR="00407BB0">
        <w:instrText xml:space="preserve"> of admissions to acute SCI rehabilitation, with CCS presenting most commonly and representing the oldest age group with the lowest admission functional level of all SCI clinical syndromes. Patients with cervical BSS seem to achieve higher functional improvement by discharge compared with patients with CCS. Patients with CMS and CES exhibit similar functional outcomes. Patients with ACS and PCS show functional gains with inpatient rehabilitation, with patients with ACS displaying the longest LOS of the SCI clinical syndromes. These findings have important implications for the overall management and outcome of patients with SCI.","author":[{"dropping-particle":"","family":"McKinley","given":"William","non-dropping-particle":"","parse-names":false,"suffix":""},{"dropping-particle":"","family":"Santos","given":"Katia","non-dropping-particle":"","parse-names":false,"suffix":""},{"dropping-particle":"","family":"Meade","given":"Michelle","non-dropping-particle":"","parse-names":false,"suffix":""},{"dropping-particle":"","family":"Brooke","given":"Karen","non-dropping-particle":"","parse-names":false,"suffix":""}],"container-title":"Journal of Spinal Cord Medicine","id":"ITEM-1","issue":"3","issued":{"date-parts":[["2007"]]},"page":"215-224","title":"Incidence and outcomes of spinal cord injury clinical syndromes","type":"article-journal","volume":"30"},"uris":["http://www.mendeley.com/documents/?uuid=0e9d4148-74a7-4310-b4a8-5321c765bf0f"]}],"mendeley":{"formattedCitation":"(McKinley, Santos, Meade, &amp; Brooke, 2007)","plainTextFormattedCitation":"(McKinley, Santos, Meade, &amp; Brooke, 2007)","previouslyFormattedCitation":"(McKinley, Santos, Meade, &amp; Brooke, 2007)"},"properties":{"noteIndex":0},"schema":"https://github.com/citation-style-language/schema/raw/master/csl-citation.json"}</w:instrText>
      </w:r>
      <w:r w:rsidR="0011096C" w:rsidRPr="006164E6">
        <w:fldChar w:fldCharType="separate"/>
      </w:r>
      <w:r w:rsidR="00E03070" w:rsidRPr="006164E6">
        <w:rPr>
          <w:noProof/>
        </w:rPr>
        <w:t>(McKinley, Santos, Meade, &amp; Brooke, 2007)</w:t>
      </w:r>
      <w:r w:rsidR="0011096C" w:rsidRPr="006164E6">
        <w:fldChar w:fldCharType="end"/>
      </w:r>
      <w:r w:rsidR="0011096C" w:rsidRPr="006164E6">
        <w:t xml:space="preserve">. </w:t>
      </w:r>
      <w:r w:rsidR="007F0C96" w:rsidRPr="006164E6">
        <w:t>The male to female ratio</w:t>
      </w:r>
      <w:r w:rsidR="0066199F" w:rsidRPr="006164E6">
        <w:t xml:space="preserve"> of SCI occurrence</w:t>
      </w:r>
      <w:r w:rsidR="007F0C96" w:rsidRPr="006164E6">
        <w:t xml:space="preserve"> is 5:1 </w:t>
      </w:r>
      <w:r w:rsidR="00672890" w:rsidRPr="006164E6">
        <w:fldChar w:fldCharType="begin" w:fldLock="1"/>
      </w:r>
      <w:r w:rsidR="00281F83">
        <w:instrText>ADDIN CSL_CITATION {"citationItems":[{"id":"ITEM-1","itemData":{"DOI":"10.1038/s41393-019-0342-9","ISSN":"14765624","abstract":"Study design: Prospective cohort study Objectives: To describe epidemiological data and complications after acute traumatic spinal cord injury (tSCI) in Former Yugoslav Republic of Macedonia (FYROM). Setting: University Clinic for Traumatology, Orthopedics, Anesthesia and Intensive Care Unit and Emergency Center (TOARILUC), Mother Teresa, Skopje, FYROM. Method: During the inclusion period March 2015 to September 2016, 38 tSCI patients were included. MRI, CT scan, and clinical examinations including International Standards for Neurological Classification of SCI were performed at admission. The information included: demographic data, transport type, date of admission and discharge, past illnesses, addiction habits, cause and type of injury, injury level, associated injuries, injury-related complications, and mortality. Results: Mean age was 43 years (median 41, range 17–83). Seventeen patients had a complete and 15 an incomplete SCI, six were unknown. Most frequent causes for tSCI were traffic accidents (42%) and falls (40%), 24% of the accidents were contracted at work. Sixteen patients were ventilator dependent at some point during the acute period. Common complications were pressure ulcers, gastrointestinal-related, and infections. Hospital length of stay (LOS) ranged from 1 to 73 days. The in-hospital mortality rate was 32%. Conclusion: The annual incidence of tSCI in FYROM was in 2015–16 13 persons/million inhabitants per year. The epidemiological profile of tSCI in FYROM implies that preventive measures should be taken to reduce incidence of accidents in traffic and at work places. The high mortality rate and complications underline further actions to improve the acute care of tSCI in FYROM.","author":[{"dropping-particle":"","family":"Jakimovska","given":"Vesna Miloshevska","non-dropping-particle":"","parse-names":false,"suffix":""},{"dropping-particle":"","family":"Biering-Sørensen","given":"Fin","non-dropping-particle":"","parse-names":false,"suffix":""},{"dropping-particle":"","family":"Lidal","given":"Ingeborg Beate","non-dropping-particle":"","parse-names":false,"suffix":""},{"dropping-particle":"","family":"Kostovski","given":"Emil","non-dropping-particle":"","parse-names":false,"suffix":""}],"container-title":"The International Spinal Cord Society","id":"ITEM-1","issue":"1","issued":{"date-parts":[["2020"]]},"page":"86-94","publisher":"Springer US","title":"Epidemiological characteristics and early complications after spinal cord injury in Former Yugoslav Republic of Macedonia","type":"article-journal","volume":"58"},"uris":["http://www.mendeley.com/documents/?uuid=e3d1fc56-e38d-46d9-ad85-72a2426b6545"]}],"mendeley":{"formattedCitation":"(Jakimovska et al., 2020)","plainTextFormattedCitation":"(Jakimovska et al., 2020)","previouslyFormattedCitation":"(Jakimovska et al., 2020)"},"properties":{"noteIndex":0},"schema":"https://github.com/citation-style-language/schema/raw/master/csl-citation.json"}</w:instrText>
      </w:r>
      <w:r w:rsidR="00672890" w:rsidRPr="006164E6">
        <w:fldChar w:fldCharType="separate"/>
      </w:r>
      <w:r w:rsidR="00E03070" w:rsidRPr="006164E6">
        <w:rPr>
          <w:noProof/>
        </w:rPr>
        <w:t>(Jakimovska et al., 2020)</w:t>
      </w:r>
      <w:r w:rsidR="00672890" w:rsidRPr="006164E6">
        <w:fldChar w:fldCharType="end"/>
      </w:r>
      <w:r w:rsidR="007F0C96" w:rsidRPr="006164E6">
        <w:t xml:space="preserve">. </w:t>
      </w:r>
      <w:r w:rsidR="00FC6663" w:rsidRPr="006164E6">
        <w:t xml:space="preserve">Injury of the spinal cord </w:t>
      </w:r>
      <w:r w:rsidR="004D2B70" w:rsidRPr="006164E6">
        <w:t xml:space="preserve">results </w:t>
      </w:r>
      <w:r w:rsidR="00FC6663" w:rsidRPr="006164E6">
        <w:t>in a malfunction in brain and body communication</w:t>
      </w:r>
      <w:r w:rsidR="005F7A68" w:rsidRPr="006164E6">
        <w:t xml:space="preserve"> that</w:t>
      </w:r>
      <w:r w:rsidR="00951477" w:rsidRPr="006164E6">
        <w:t xml:space="preserve"> further causes a</w:t>
      </w:r>
      <w:r w:rsidR="005F7A68" w:rsidRPr="006164E6">
        <w:t xml:space="preserve"> </w:t>
      </w:r>
      <w:r w:rsidR="00AA1398" w:rsidRPr="006164E6">
        <w:t>loss of control</w:t>
      </w:r>
      <w:r w:rsidR="00FC6663" w:rsidRPr="006164E6">
        <w:t xml:space="preserve"> </w:t>
      </w:r>
      <w:r w:rsidR="00A04673" w:rsidRPr="006164E6">
        <w:t xml:space="preserve">over </w:t>
      </w:r>
      <w:r w:rsidR="006B0A3E" w:rsidRPr="006164E6">
        <w:t>the</w:t>
      </w:r>
      <w:r w:rsidR="00A04673" w:rsidRPr="006164E6">
        <w:t xml:space="preserve"> </w:t>
      </w:r>
      <w:r w:rsidR="00190466" w:rsidRPr="006164E6">
        <w:t xml:space="preserve">neuromuscular system. </w:t>
      </w:r>
      <w:r w:rsidR="0011096C" w:rsidRPr="006164E6">
        <w:t xml:space="preserve">Less than 1% of people with SCI have complete neurological recovery at the time of discharge from the hospital </w:t>
      </w:r>
      <w:r w:rsidR="0011096C" w:rsidRPr="006164E6">
        <w:fldChar w:fldCharType="begin" w:fldLock="1"/>
      </w:r>
      <w:r w:rsidR="00407BB0">
        <w:instrText>ADDIN CSL_CITATION {"citationItems":[{"id":"ITEM-1","itemData":{"abstract":"This data sheet is a quick reference on demographics and the use of services by people with spinal cord injury in the United States. The National Spinal Cord Injury Database is a prospective longitudinal multicenter study that currently captures data from an estimated 6% of new SCI cases in the United States. The database has demographic and condition status data through 2017 for 32,727 people with SCI. Website: uab.edu/NSCISC Incidence Given the current U.S. population size of 327 million people, a recent estimate showed that the annual incidence of spinal cord injury (SCI) is approximately 54 cases per one million people in the United States, or about 17,700 new SCI cases each year. New SCI cases do not include those who die at the location of the incident that caused the SCI. Prevalence The number of people with SCI living in the United States is currently estimated to be approximately 288,000 persons, with a range from 247,000 to 358,000 persons. Age at Injury The average age at injury has increased from 29 years during the 1970s to 43 years currently. Gender About 78% of new SCI cases are male. Race/Ethnicity About 22% of injuries have occurred among non-Hispanic blacks since 2015, which is higher than the proportion of non-Hispanic blacks in the general population (12%). Cause Vehicle crashes are currently the leading cause of injury, closely followed by falls. Acts of violence (primarily gunshot wounds) and sports/recreation activities are also relatively common causes.","id":"ITEM-1","issued":{"date-parts":[["2019"]]},"title":"Spinal Cord Injury Facts and Figures at a Glance Re-Hospitalization","type":"report"},"uris":["http://www.mendeley.com/documents/?uuid=1b4994d8-cbfe-35ac-a4de-3346bdb5afb2"]}],"mendeley":{"formattedCitation":"(&lt;i&gt;Spinal Cord Injury Facts and Figures at a Glance Re-Hospitalization&lt;/i&gt;, 2019)","plainTextFormattedCitation":"(Spinal Cord Injury Facts and Figures at a Glance Re-Hospitalization, 2019)","previouslyFormattedCitation":"(&lt;i&gt;Spinal Cord Injury Facts and Figures at a Glance Re-Hospitalization&lt;/i&gt;, 2019)"},"properties":{"noteIndex":0},"schema":"https://github.com/citation-style-language/schema/raw/master/csl-citation.json"}</w:instrText>
      </w:r>
      <w:r w:rsidR="0011096C" w:rsidRPr="006164E6">
        <w:fldChar w:fldCharType="separate"/>
      </w:r>
      <w:r w:rsidR="00E03070" w:rsidRPr="006164E6">
        <w:rPr>
          <w:noProof/>
        </w:rPr>
        <w:t>(</w:t>
      </w:r>
      <w:r w:rsidR="00E03070" w:rsidRPr="006164E6">
        <w:rPr>
          <w:i/>
          <w:noProof/>
        </w:rPr>
        <w:t>Spinal Cord Injury Facts and Figures at a Glance Re-Hospitalization</w:t>
      </w:r>
      <w:r w:rsidR="00E03070" w:rsidRPr="006164E6">
        <w:rPr>
          <w:noProof/>
        </w:rPr>
        <w:t>, 2019)</w:t>
      </w:r>
      <w:r w:rsidR="0011096C" w:rsidRPr="006164E6">
        <w:fldChar w:fldCharType="end"/>
      </w:r>
      <w:r w:rsidR="0011096C" w:rsidRPr="006164E6">
        <w:t>.</w:t>
      </w:r>
    </w:p>
    <w:p w14:paraId="0C7DEB2B" w14:textId="7E246862" w:rsidR="00C62174" w:rsidRPr="006164E6" w:rsidRDefault="009E3B81" w:rsidP="00403C8D">
      <w:pPr>
        <w:pStyle w:val="3"/>
      </w:pPr>
      <w:bookmarkStart w:id="3" w:name="_Toc42028229"/>
      <w:r w:rsidRPr="006164E6">
        <w:t>Diagnosis</w:t>
      </w:r>
      <w:r w:rsidR="00C734BF" w:rsidRPr="006164E6">
        <w:t xml:space="preserve">, </w:t>
      </w:r>
      <w:r w:rsidR="00742802" w:rsidRPr="006164E6">
        <w:t>Symptomology</w:t>
      </w:r>
      <w:r w:rsidR="00C734BF" w:rsidRPr="006164E6">
        <w:t xml:space="preserve"> and Tre</w:t>
      </w:r>
      <w:r w:rsidR="00C734BF" w:rsidRPr="006164E6">
        <w:rPr>
          <w:lang w:eastAsia="zh-CN"/>
        </w:rPr>
        <w:t>atment</w:t>
      </w:r>
      <w:bookmarkEnd w:id="3"/>
    </w:p>
    <w:p w14:paraId="6B958CAD" w14:textId="4AD6550F" w:rsidR="0020167F" w:rsidRPr="006164E6" w:rsidRDefault="009E3B81" w:rsidP="006F5602">
      <w:pPr>
        <w:pStyle w:val="Body"/>
      </w:pPr>
      <w:r w:rsidRPr="006164E6">
        <w:t xml:space="preserve">Diagnosis of spinal cord injury includes </w:t>
      </w:r>
      <w:r w:rsidR="00C4604B" w:rsidRPr="006164E6">
        <w:t>evaluation of the entire nervous system because</w:t>
      </w:r>
      <w:r w:rsidRPr="006164E6">
        <w:t xml:space="preserve"> </w:t>
      </w:r>
      <w:r w:rsidR="0017341D" w:rsidRPr="006164E6">
        <w:t xml:space="preserve">mild traumatic </w:t>
      </w:r>
      <w:r w:rsidR="008A6912" w:rsidRPr="006164E6">
        <w:t xml:space="preserve">injury accompanies </w:t>
      </w:r>
      <w:r w:rsidR="0017341D" w:rsidRPr="006164E6">
        <w:t>many SCIs</w:t>
      </w:r>
      <w:r w:rsidR="007C3411" w:rsidRPr="006164E6">
        <w:t>’</w:t>
      </w:r>
      <w:r w:rsidR="0017341D" w:rsidRPr="006164E6">
        <w:t xml:space="preserve"> due</w:t>
      </w:r>
      <w:r w:rsidR="0020167F" w:rsidRPr="006164E6">
        <w:t xml:space="preserve"> to the </w:t>
      </w:r>
      <w:r w:rsidR="0017341D" w:rsidRPr="006164E6">
        <w:t>nature of its causes. The possibility of multi-level injury is always kept in mind while assessing people with SCI.</w:t>
      </w:r>
      <w:r w:rsidR="0020167F" w:rsidRPr="006164E6">
        <w:t xml:space="preserve"> Assessment</w:t>
      </w:r>
      <w:r w:rsidR="00135564" w:rsidRPr="006164E6">
        <w:t>s</w:t>
      </w:r>
      <w:r w:rsidR="0020167F" w:rsidRPr="006164E6">
        <w:t xml:space="preserve"> include</w:t>
      </w:r>
      <w:r w:rsidR="00135564" w:rsidRPr="006164E6">
        <w:t xml:space="preserve"> </w:t>
      </w:r>
      <w:r w:rsidR="00555091" w:rsidRPr="006164E6">
        <w:t>evaluation</w:t>
      </w:r>
      <w:r w:rsidR="009C2F55" w:rsidRPr="006164E6">
        <w:t xml:space="preserve"> </w:t>
      </w:r>
      <w:r w:rsidR="00555091" w:rsidRPr="006164E6">
        <w:t xml:space="preserve">of </w:t>
      </w:r>
      <w:r w:rsidR="0020167F" w:rsidRPr="006164E6">
        <w:t>mental status,</w:t>
      </w:r>
      <w:r w:rsidR="00F74486" w:rsidRPr="006164E6">
        <w:t xml:space="preserve"> </w:t>
      </w:r>
      <w:r w:rsidR="0020167F" w:rsidRPr="006164E6">
        <w:t>crania</w:t>
      </w:r>
      <w:r w:rsidR="00F74486" w:rsidRPr="006164E6">
        <w:t>l</w:t>
      </w:r>
      <w:r w:rsidR="0020167F" w:rsidRPr="006164E6">
        <w:t xml:space="preserve"> nerves,</w:t>
      </w:r>
      <w:r w:rsidR="00F74486" w:rsidRPr="006164E6">
        <w:t xml:space="preserve"> </w:t>
      </w:r>
      <w:r w:rsidR="0020167F" w:rsidRPr="006164E6">
        <w:t>motor,</w:t>
      </w:r>
      <w:r w:rsidR="00F74486" w:rsidRPr="006164E6">
        <w:t xml:space="preserve"> </w:t>
      </w:r>
      <w:r w:rsidR="0020167F" w:rsidRPr="006164E6">
        <w:t>sensory</w:t>
      </w:r>
      <w:r w:rsidR="00F74486" w:rsidRPr="006164E6">
        <w:t xml:space="preserve"> </w:t>
      </w:r>
      <w:r w:rsidR="00135564" w:rsidRPr="006164E6">
        <w:t>and autonomic</w:t>
      </w:r>
      <w:r w:rsidR="0020167F" w:rsidRPr="006164E6">
        <w:t xml:space="preserve"> systems,</w:t>
      </w:r>
      <w:r w:rsidR="00F74486" w:rsidRPr="006164E6">
        <w:t xml:space="preserve"> </w:t>
      </w:r>
      <w:r w:rsidR="0020167F" w:rsidRPr="006164E6">
        <w:t>coordination, and gait</w:t>
      </w:r>
      <w:r w:rsidR="00AB2F04" w:rsidRPr="006164E6">
        <w:t xml:space="preserve"> </w:t>
      </w:r>
      <w:r w:rsidR="00F74486" w:rsidRPr="006164E6">
        <w:t xml:space="preserve">function </w:t>
      </w:r>
      <w:r w:rsidR="004D3EC5" w:rsidRPr="006164E6">
        <w:fldChar w:fldCharType="begin" w:fldLock="1"/>
      </w:r>
      <w:r w:rsidR="00407BB0">
        <w:instrText>ADDIN CSL_CITATION {"citationItems":[{"id":"ITEM-1","itemData":{"author":[{"dropping-particle":"","family":"Mcdonald","given":"John W","non-dropping-particle":"","parse-names":false,"suffix":""},{"dropping-particle":"","family":"Sadowsky","given":"Cristina","non-dropping-particle":"","parse-names":false,"suffix":""}],"id":"ITEM-1","issued":{"date-parts":[["2002"]]},"page":"417-425","title":"Spinal-cord injury","type":"article-journal","volume":"359"},"uris":["http://www.mendeley.com/documents/?uuid=2afc851c-2765-472e-8a4d-70f6a244b824"]}],"mendeley":{"formattedCitation":"(Mcdonald &amp; Sadowsky, 2002)","plainTextFormattedCitation":"(Mcdonald &amp; Sadowsky, 2002)","previouslyFormattedCitation":"(Mcdonald &amp; Sadowsky, 2002)"},"properties":{"noteIndex":0},"schema":"https://github.com/citation-style-language/schema/raw/master/csl-citation.json"}</w:instrText>
      </w:r>
      <w:r w:rsidR="004D3EC5" w:rsidRPr="006164E6">
        <w:fldChar w:fldCharType="separate"/>
      </w:r>
      <w:r w:rsidR="00E03070" w:rsidRPr="006164E6">
        <w:rPr>
          <w:noProof/>
        </w:rPr>
        <w:t>(Mcdonald &amp; Sadowsky, 2002)</w:t>
      </w:r>
      <w:r w:rsidR="004D3EC5" w:rsidRPr="006164E6">
        <w:fldChar w:fldCharType="end"/>
      </w:r>
      <w:r w:rsidR="00AB2F04" w:rsidRPr="006164E6">
        <w:t>.</w:t>
      </w:r>
      <w:r w:rsidR="0020167F" w:rsidRPr="006164E6">
        <w:t xml:space="preserve">  </w:t>
      </w:r>
      <w:r w:rsidR="00575571" w:rsidRPr="006164E6">
        <w:t>The s</w:t>
      </w:r>
      <w:r w:rsidR="0020167F" w:rsidRPr="006164E6">
        <w:t>everity of injury is accurately</w:t>
      </w:r>
      <w:r w:rsidR="004D3EC5" w:rsidRPr="006164E6">
        <w:t xml:space="preserve"> </w:t>
      </w:r>
      <w:r w:rsidR="0020167F" w:rsidRPr="006164E6">
        <w:t>conveyed by the simple five-level (A–E) American Spinal</w:t>
      </w:r>
      <w:r w:rsidR="000E2DEC" w:rsidRPr="006164E6">
        <w:t xml:space="preserve"> </w:t>
      </w:r>
      <w:r w:rsidR="0020167F" w:rsidRPr="006164E6">
        <w:t>Injury Association (ASIA) impairment scale</w:t>
      </w:r>
      <w:r w:rsidR="00CC25B8" w:rsidRPr="006164E6">
        <w:t xml:space="preserve"> </w:t>
      </w:r>
      <w:r w:rsidR="00CC25B8" w:rsidRPr="006164E6">
        <w:fldChar w:fldCharType="begin" w:fldLock="1"/>
      </w:r>
      <w:r w:rsidR="00407BB0">
        <w:instrText>ADDIN CSL_CITATION {"citationItems":[{"id":"ITEM-1","itemData":{"DOI":"10.1179/204577211X13207446293695","ISBN":"204577211X","ISSN":"10790268","author":[{"dropping-particle":"","family":"Kirshblum","given":"Steven C.","non-dropping-particle":"","parse-names":false,"suffix":""},{"dropping-particle":"","family":"Burns","given":"Stephen P.","non-dropping-particle":"","parse-names":false,"suffix":""},{"dropping-particle":"","family":"Biering-Sorensen","given":"Fin","non-dropping-particle":"","parse-names":false,"suffix":""},{"dropping-particle":"","family":"Donovan","given":"William","non-dropping-particle":"","parse-names":false,"suffix":""},{"dropping-particle":"","family":"Graves","given":"Daniel E.","non-dropping-particle":"","parse-names":false,"suffix":""},{"dropping-particle":"","family":"Jha","given":"Amitabh","non-dropping-particle":"","parse-names":false,"suffix":""},{"dropping-particle":"","family":"Johansen","given":"Mark","non-dropping-particle":"","parse-names":false,"suffix":""},{"dropping-particle":"","family":"Jones","given":"Linda","non-dropping-particle":"","parse-names":false,"suffix":""},{"dropping-particle":"","family":"Krassioukov","given":"Andrei","non-dropping-particle":"","parse-names":false,"suffix":""},{"dropping-particle":"","family":"Mulcahey","given":"M. J.","non-dropping-particle":"","parse-names":false,"suffix":""},{"dropping-particle":"","family":"Schmidt-Read","given":"Mary","non-dropping-particle":"","parse-names":false,"suffix":""},{"dropping-particle":"","family":"Waring","given":"William","non-dropping-particle":"","parse-names":false,"suffix":""}],"container-title":"Journal of Spinal Cord Medicine","id":"ITEM-1","issue":"6","issued":{"date-parts":[["2011"]]},"page":"535-546","title":"International standards for neurological classification of spinal cord injury (Revised 2011)","type":"article-journal","volume":"34"},"uris":["http://www.mendeley.com/documents/?uuid=5693fc8e-85b6-46ee-b25c-b21b6fb3682b"]}],"mendeley":{"formattedCitation":"(Kirshblum et al., 2011)","plainTextFormattedCitation":"(Kirshblum et al., 2011)","previouslyFormattedCitation":"(Kirshblum et al., 2011)"},"properties":{"noteIndex":0},"schema":"https://github.com/citation-style-language/schema/raw/master/csl-citation.json"}</w:instrText>
      </w:r>
      <w:r w:rsidR="00CC25B8" w:rsidRPr="006164E6">
        <w:fldChar w:fldCharType="separate"/>
      </w:r>
      <w:r w:rsidR="00E03070" w:rsidRPr="006164E6">
        <w:rPr>
          <w:noProof/>
        </w:rPr>
        <w:t>(Kirshblum et al., 2011)</w:t>
      </w:r>
      <w:r w:rsidR="00CC25B8" w:rsidRPr="006164E6">
        <w:fldChar w:fldCharType="end"/>
      </w:r>
      <w:r w:rsidR="0020167F" w:rsidRPr="006164E6">
        <w:t>.</w:t>
      </w:r>
      <w:r w:rsidR="007308DB" w:rsidRPr="006164E6">
        <w:t xml:space="preserve"> </w:t>
      </w:r>
      <w:r w:rsidR="00540006" w:rsidRPr="006164E6">
        <w:t>International</w:t>
      </w:r>
      <w:r w:rsidR="0020167F" w:rsidRPr="006164E6">
        <w:t xml:space="preserve"> standards for neurological and functional</w:t>
      </w:r>
      <w:r w:rsidR="00CC25B8" w:rsidRPr="006164E6">
        <w:t xml:space="preserve"> </w:t>
      </w:r>
      <w:r w:rsidR="0020167F" w:rsidRPr="006164E6">
        <w:t>classifications of spinal-cord injury</w:t>
      </w:r>
      <w:r w:rsidR="00CC25B8" w:rsidRPr="006164E6">
        <w:t xml:space="preserve"> </w:t>
      </w:r>
      <w:r w:rsidR="0020167F" w:rsidRPr="006164E6">
        <w:t>assess</w:t>
      </w:r>
      <w:r w:rsidR="00CC25B8" w:rsidRPr="006164E6">
        <w:t>es</w:t>
      </w:r>
      <w:r w:rsidR="0020167F" w:rsidRPr="006164E6">
        <w:t xml:space="preserve"> motor function</w:t>
      </w:r>
      <w:r w:rsidR="00CC25B8" w:rsidRPr="006164E6">
        <w:t xml:space="preserve"> </w:t>
      </w:r>
      <w:r w:rsidR="0020167F" w:rsidRPr="006164E6">
        <w:t>in  ten  muscle  groups  (arms,  C5–T1;  legs,  L2–S1)  and</w:t>
      </w:r>
      <w:r w:rsidR="00CC25B8" w:rsidRPr="006164E6">
        <w:t xml:space="preserve"> </w:t>
      </w:r>
      <w:r w:rsidR="0020167F" w:rsidRPr="006164E6">
        <w:t>sensation  (light  touch  and  pinprick)  in  28  dermatomes</w:t>
      </w:r>
      <w:r w:rsidR="00CC25B8" w:rsidRPr="006164E6">
        <w:t xml:space="preserve"> </w:t>
      </w:r>
      <w:r w:rsidR="0020167F" w:rsidRPr="006164E6">
        <w:t>(C2–S4/5) on both sides of the body</w:t>
      </w:r>
      <w:r w:rsidR="002A7DC8" w:rsidRPr="006164E6">
        <w:t xml:space="preserve"> </w:t>
      </w:r>
      <w:r w:rsidR="00540006" w:rsidRPr="006164E6">
        <w:fldChar w:fldCharType="begin" w:fldLock="1"/>
      </w:r>
      <w:r w:rsidR="00407BB0">
        <w:instrText>ADDIN CSL_CITATION {"citationItems":[{"id":"ITEM-1","itemData":{"DOI":"10.1179/204577211X13207446293695","ISBN":"204577211X","ISSN":"10790268","author":[{"dropping-particle":"","family":"Kirshblum","given":"Steven C.","non-dropping-particle":"","parse-names":false,"suffix":""},{"dropping-particle":"","family":"Burns","given":"Stephen P.","non-dropping-particle":"","parse-names":false,"suffix":""},{"dropping-particle":"","family":"Biering-Sorensen","given":"Fin","non-dropping-particle":"","parse-names":false,"suffix":""},{"dropping-particle":"","family":"Donovan","given":"William","non-dropping-particle":"","parse-names":false,"suffix":""},{"dropping-particle":"","family":"Graves","given":"Daniel E.","non-dropping-particle":"","parse-names":false,"suffix":""},{"dropping-particle":"","family":"Jha","given":"Amitabh","non-dropping-particle":"","parse-names":false,"suffix":""},{"dropping-particle":"","family":"Johansen","given":"Mark","non-dropping-particle":"","parse-names":false,"suffix":""},{"dropping-particle":"","family":"Jones","given":"Linda","non-dropping-particle":"","parse-names":false,"suffix":""},{"dropping-particle":"","family":"Krassioukov","given":"Andrei","non-dropping-particle":"","parse-names":false,"suffix":""},{"dropping-particle":"","family":"Mulcahey","given":"M. J.","non-dropping-particle":"","parse-names":false,"suffix":""},{"dropping-particle":"","family":"Schmidt-Read","given":"Mary","non-dropping-particle":"","parse-names":false,"suffix":""},{"dropping-particle":"","family":"Waring","given":"William","non-dropping-particle":"","parse-names":false,"suffix":""}],"container-title":"Journal of Spinal Cord Medicine","id":"ITEM-1","issue":"6","issued":{"date-parts":[["2011"]]},"page":"535-546","title":"International standards for neurological classification of spinal cord injury (Revised 2011)","type":"article-journal","volume":"34"},"uris":["http://www.mendeley.com/documents/?uuid=5693fc8e-85b6-46ee-b25c-b21b6fb3682b"]}],"mendeley":{"formattedCitation":"(Kirshblum et al., 2011)","plainTextFormattedCitation":"(Kirshblum et al., 2011)","previouslyFormattedCitation":"(Kirshblum et al., 2011)"},"properties":{"noteIndex":0},"schema":"https://github.com/citation-style-language/schema/raw/master/csl-citation.json"}</w:instrText>
      </w:r>
      <w:r w:rsidR="00540006" w:rsidRPr="006164E6">
        <w:fldChar w:fldCharType="separate"/>
      </w:r>
      <w:r w:rsidR="00E03070" w:rsidRPr="006164E6">
        <w:rPr>
          <w:noProof/>
        </w:rPr>
        <w:t>(Kirshblum et al., 2011)</w:t>
      </w:r>
      <w:r w:rsidR="00540006" w:rsidRPr="006164E6">
        <w:fldChar w:fldCharType="end"/>
      </w:r>
      <w:r w:rsidR="0020167F" w:rsidRPr="006164E6">
        <w:t>.</w:t>
      </w:r>
      <w:r w:rsidR="00F95A8D" w:rsidRPr="006164E6">
        <w:t xml:space="preserve"> </w:t>
      </w:r>
      <w:r w:rsidR="00F46AB3" w:rsidRPr="006164E6">
        <w:t xml:space="preserve">Apart from the ASIA exam, </w:t>
      </w:r>
      <w:r w:rsidR="00FA38B1" w:rsidRPr="006164E6">
        <w:t xml:space="preserve">medical </w:t>
      </w:r>
      <w:r w:rsidR="00F46AB3" w:rsidRPr="006164E6">
        <w:t>i</w:t>
      </w:r>
      <w:r w:rsidR="002A5722" w:rsidRPr="006164E6">
        <w:t xml:space="preserve">maging </w:t>
      </w:r>
      <w:r w:rsidR="00F46AB3" w:rsidRPr="006164E6">
        <w:t>serves as an important diagnostic tool</w:t>
      </w:r>
      <w:r w:rsidR="003D0940" w:rsidRPr="006164E6">
        <w:t xml:space="preserve"> including Magnetic resonance imaging (MRI), Computed tomography (CT), and radiography</w:t>
      </w:r>
      <w:r w:rsidR="001D69CA" w:rsidRPr="006164E6">
        <w:t xml:space="preserve"> </w:t>
      </w:r>
      <w:r w:rsidR="001D69CA" w:rsidRPr="006164E6">
        <w:fldChar w:fldCharType="begin" w:fldLock="1"/>
      </w:r>
      <w:r w:rsidR="00407BB0">
        <w:instrText>ADDIN CSL_CITATION {"citationItems":[{"id":"ITEM-1","itemData":{"DOI":"10.1016/j.wneu.2013.03.012","ISSN":"18788769","abstract":"Objective Many efforts have been made to create new diagnostic technologies for use in the diagnosis of central nervous system injury. However, there is still no consensus for the use of biomarkers in clinical acute spinal cord injury (SCI). The aims of this review are (1) to evaluate the current status of neurochemical biomarkers and (2) to discuss their potential acute diagnostic role in SCI by reviewing the literature. Methods PubMed (http://www.ncbi.nlm.nih.gov/pubmed) was searched up to 2012 to identify publications concerning diagnostic biomarkers in SCI. To support more knowledge, we also checked secondary references in the primarily retrieved literature. Results Neurofilaments, cleaved-Tau, microtubule-associated protein 2, myelin basic protein, neuron-specific enolase, S100β, and glial fibrillary acidic protein were identified as structural protein biomarkers in SCI by this review process. We could not find reports relating ubiquitin C-terminal hydrolase-L1 and α-II spectrin breakdown products, which are widely researched in other central nervous system injuries. Therefore, we present our preliminary data relating to these two biomarkers. Some of biomarkers showed promising results for SCI diagnosis and outcome prediction; however, there were unresolved issues relating to accuracy and their accessibility. Conclusion Currently, there still are not many reports focused on diagnostic biomarkers in SCI. This fact warranted the need for greater efforts to innovate sensitive and reliable biomarkers for SCI.","author":[{"dropping-particle":"","family":"Yokobori","given":"Shoji","non-dropping-particle":"","parse-names":false,"suffix":""},{"dropping-particle":"","family":"Zhang","given":"Zhiqun","non-dropping-particle":"","parse-names":false,"suffix":""},{"dropping-particle":"","family":"Moghieb","given":"Ahmed","non-dropping-particle":"","parse-names":false,"suffix":""},{"dropping-particle":"","family":"Mondello","given":"Stefania","non-dropping-particle":"","parse-names":false,"suffix":""},{"dropping-particle":"","family":"Gajavelli","given":"Shyam","non-dropping-particle":"","parse-names":false,"suffix":""},{"dropping-particle":"","family":"Dietrich","given":"W. Dalton","non-dropping-particle":"","parse-names":false,"suffix":""},{"dropping-particle":"","family":"Bramlett","given":"Helen","non-dropping-particle":"","parse-names":false,"suffix":""},{"dropping-particle":"","family":"Hayes","given":"Ronald L.","non-dropping-particle":"","parse-names":false,"suffix":""},{"dropping-particle":"","family":"Wang","given":"Michael","non-dropping-particle":"","parse-names":false,"suffix":""},{"dropping-particle":"","family":"Wang","given":"Kevin K.W.","non-dropping-particle":"","parse-names":false,"suffix":""},{"dropping-particle":"","family":"Bullock","given":"M. Ross","non-dropping-particle":"","parse-names":false,"suffix":""}],"container-title":"World Neurosurgery","id":"ITEM-1","issued":{"date-parts":[["2015"]]},"title":"Acute diagnostic biomarkers for spinal cord injury: Review of the literature and preliminary research report","type":"article"},"uris":["http://www.mendeley.com/documents/?uuid=5a17a9da-c5db-4589-bf79-841d01cacb22","http://www.mendeley.com/documents/?uuid=0751a18e-35cf-46f8-a330-eaa28bc662d2","http://www.mendeley.com/documents/?uuid=4da4aaa3-a92b-4ee2-8ab2-2224c16c7ab9"]}],"mendeley":{"formattedCitation":"(Yokobori et al., 2015)","plainTextFormattedCitation":"(Yokobori et al., 2015)","previouslyFormattedCitation":"(Yokobori et al., 2015)"},"properties":{"noteIndex":0},"schema":"https://github.com/citation-style-language/schema/raw/master/csl-citation.json"}</w:instrText>
      </w:r>
      <w:r w:rsidR="001D69CA" w:rsidRPr="006164E6">
        <w:fldChar w:fldCharType="separate"/>
      </w:r>
      <w:r w:rsidR="00E03070" w:rsidRPr="006164E6">
        <w:rPr>
          <w:noProof/>
        </w:rPr>
        <w:t>(Yokobori et al., 2015)</w:t>
      </w:r>
      <w:r w:rsidR="001D69CA" w:rsidRPr="006164E6">
        <w:fldChar w:fldCharType="end"/>
      </w:r>
      <w:r w:rsidR="00F46AB3" w:rsidRPr="006164E6">
        <w:t>.</w:t>
      </w:r>
      <w:r w:rsidR="0028387D" w:rsidRPr="006164E6">
        <w:t xml:space="preserve"> </w:t>
      </w:r>
      <w:r w:rsidR="003D0940" w:rsidRPr="006164E6">
        <w:t>Among all medical imaging technique</w:t>
      </w:r>
      <w:r w:rsidR="00575571" w:rsidRPr="006164E6">
        <w:t>s</w:t>
      </w:r>
      <w:r w:rsidR="003D0940" w:rsidRPr="006164E6">
        <w:t>, MRI</w:t>
      </w:r>
      <w:r w:rsidR="00DC1F92" w:rsidRPr="006164E6">
        <w:t xml:space="preserve"> is the best method use</w:t>
      </w:r>
      <w:r w:rsidR="00575571" w:rsidRPr="006164E6">
        <w:t>d</w:t>
      </w:r>
      <w:r w:rsidR="00DC1F92" w:rsidRPr="006164E6">
        <w:t xml:space="preserve"> </w:t>
      </w:r>
      <w:r w:rsidR="7ED0AA51" w:rsidRPr="006164E6">
        <w:t>to see the</w:t>
      </w:r>
      <w:r w:rsidR="00DC1F92" w:rsidRPr="006164E6">
        <w:t xml:space="preserve"> definition of neural tissue </w:t>
      </w:r>
      <w:r w:rsidR="00DC1F92" w:rsidRPr="006164E6">
        <w:fldChar w:fldCharType="begin" w:fldLock="1"/>
      </w:r>
      <w:r w:rsidR="00407BB0">
        <w:instrText>ADDIN CSL_CITATION {"citationItems":[{"id":"ITEM-1","itemData":{"author":[{"dropping-particle":"","family":"Mcdonald","given":"John W","non-dropping-particle":"","parse-names":false,"suffix":""},{"dropping-particle":"","family":"Sadowsky","given":"Cristina","non-dropping-particle":"","parse-names":false,"suffix":""}],"id":"ITEM-1","issued":{"date-parts":[["2002"]]},"page":"417-425","title":"Spinal-cord injury","type":"article-journal","volume":"359"},"uris":["http://www.mendeley.com/documents/?uuid=2afc851c-2765-472e-8a4d-70f6a244b824"]}],"mendeley":{"formattedCitation":"(Mcdonald &amp; Sadowsky, 2002)","plainTextFormattedCitation":"(Mcdonald &amp; Sadowsky, 2002)","previouslyFormattedCitation":"(Mcdonald &amp; Sadowsky, 2002)"},"properties":{"noteIndex":0},"schema":"https://github.com/citation-style-language/schema/raw/master/csl-citation.json"}</w:instrText>
      </w:r>
      <w:r w:rsidR="00DC1F92" w:rsidRPr="006164E6">
        <w:fldChar w:fldCharType="separate"/>
      </w:r>
      <w:r w:rsidR="00E03070" w:rsidRPr="006164E6">
        <w:rPr>
          <w:noProof/>
        </w:rPr>
        <w:t>(Mcdonald &amp; Sadowsky, 2002)</w:t>
      </w:r>
      <w:r w:rsidR="00DC1F92" w:rsidRPr="006164E6">
        <w:fldChar w:fldCharType="end"/>
      </w:r>
      <w:r w:rsidR="00DC1F92" w:rsidRPr="006164E6">
        <w:t xml:space="preserve">. </w:t>
      </w:r>
      <w:r w:rsidR="0028387D" w:rsidRPr="006164E6">
        <w:lastRenderedPageBreak/>
        <w:t>Anteroposterior, lateral, and special-view radiographs</w:t>
      </w:r>
      <w:r w:rsidR="00DC1F92" w:rsidRPr="006164E6">
        <w:t xml:space="preserve"> </w:t>
      </w:r>
      <w:r w:rsidR="0028387D" w:rsidRPr="006164E6">
        <w:t>(odontoid, neural foramina views) can define integrity and</w:t>
      </w:r>
      <w:r w:rsidR="00DC1F92" w:rsidRPr="006164E6">
        <w:t xml:space="preserve"> alignment of </w:t>
      </w:r>
      <w:r w:rsidR="0028387D" w:rsidRPr="006164E6">
        <w:t>bony structures.  If a cervical fracture is</w:t>
      </w:r>
      <w:r w:rsidR="00DC1F92" w:rsidRPr="006164E6">
        <w:t xml:space="preserve"> </w:t>
      </w:r>
      <w:r w:rsidR="0028387D" w:rsidRPr="006164E6">
        <w:t>suspected, a radiograph is</w:t>
      </w:r>
      <w:r w:rsidR="00DC1F92" w:rsidRPr="006164E6">
        <w:t xml:space="preserve"> </w:t>
      </w:r>
      <w:r w:rsidR="0028387D" w:rsidRPr="006164E6">
        <w:t>essential to</w:t>
      </w:r>
      <w:r w:rsidR="00DC1F92" w:rsidRPr="006164E6">
        <w:t xml:space="preserve"> </w:t>
      </w:r>
      <w:r w:rsidR="0028387D" w:rsidRPr="006164E6">
        <w:t xml:space="preserve">ensure that low cervical fracture or subluxation is </w:t>
      </w:r>
      <w:r w:rsidR="00DC1F92" w:rsidRPr="006164E6">
        <w:t xml:space="preserve">not overlooked </w:t>
      </w:r>
      <w:r w:rsidR="00DC1F92" w:rsidRPr="006164E6">
        <w:fldChar w:fldCharType="begin" w:fldLock="1"/>
      </w:r>
      <w:r w:rsidR="00407BB0">
        <w:instrText>ADDIN CSL_CITATION {"citationItems":[{"id":"ITEM-1","itemData":{"author":[{"dropping-particle":"","family":"Mcdonald","given":"John W","non-dropping-particle":"","parse-names":false,"suffix":""},{"dropping-particle":"","family":"Sadowsky","given":"Cristina","non-dropping-particle":"","parse-names":false,"suffix":""}],"id":"ITEM-1","issued":{"date-parts":[["2002"]]},"page":"417-425","title":"Spinal-cord injury","type":"article-journal","volume":"359"},"uris":["http://www.mendeley.com/documents/?uuid=2afc851c-2765-472e-8a4d-70f6a244b824"]}],"mendeley":{"formattedCitation":"(Mcdonald &amp; Sadowsky, 2002)","plainTextFormattedCitation":"(Mcdonald &amp; Sadowsky, 2002)","previouslyFormattedCitation":"(Mcdonald &amp; Sadowsky, 2002)"},"properties":{"noteIndex":0},"schema":"https://github.com/citation-style-language/schema/raw/master/csl-citation.json"}</w:instrText>
      </w:r>
      <w:r w:rsidR="00DC1F92" w:rsidRPr="006164E6">
        <w:fldChar w:fldCharType="separate"/>
      </w:r>
      <w:r w:rsidR="00E03070" w:rsidRPr="006164E6">
        <w:rPr>
          <w:noProof/>
        </w:rPr>
        <w:t>(Mcdonald &amp; Sadowsky, 2002)</w:t>
      </w:r>
      <w:r w:rsidR="00DC1F92" w:rsidRPr="006164E6">
        <w:fldChar w:fldCharType="end"/>
      </w:r>
      <w:r w:rsidR="00DC1F92" w:rsidRPr="006164E6">
        <w:t>. C</w:t>
      </w:r>
      <w:r w:rsidR="003D0940" w:rsidRPr="006164E6">
        <w:t>T</w:t>
      </w:r>
      <w:r w:rsidR="00DC1F92" w:rsidRPr="006164E6">
        <w:t xml:space="preserve"> helps to define bony structures</w:t>
      </w:r>
      <w:r w:rsidR="00534C9C" w:rsidRPr="006164E6">
        <w:t xml:space="preserve"> and bone marrow density</w:t>
      </w:r>
      <w:r w:rsidR="00DC1F92" w:rsidRPr="006164E6">
        <w:t xml:space="preserve"> better than radiography and is used when radiographs suggest injury or include poorly visualized areas</w:t>
      </w:r>
      <w:r w:rsidR="00534C9C" w:rsidRPr="006164E6">
        <w:t xml:space="preserve"> </w:t>
      </w:r>
      <w:r w:rsidR="00534C9C" w:rsidRPr="006164E6">
        <w:fldChar w:fldCharType="begin" w:fldLock="1"/>
      </w:r>
      <w:r w:rsidR="00407BB0">
        <w:instrText>ADDIN CSL_CITATION {"citationItems":[{"id":"ITEM-1","itemData":{"DOI":"10.1038/sj.sc.3100905","ISSN":"13624393","PMID":"10762194","abstract":"Objective: To evaluate the loss of trabecular and cortical bone mineral density in radius, ulna and tibia of spinal cord injured persons with different levels of neurologic lesion after 6, 12 and 24 months of spinal cord injury (SCI). Design: Prospective study in a Paraplegic Centre of the University Hospital Balgrist, Zurich. Subjects and methods: Twenty-nine patients (27 males, two females) were examined by the highly precise peripheral quantitative computed tomography (pQCT) soon after injury and subsequently at 6, 12 and in some cases 24 months after SCI. Using analysis of the bone mineral density (BMD), various degrees of trabecular and cortical bone loss were recognised. A rehabilitation program was started as soon as possible (1-4 weeks) after SCI. The influence of the level of neurological lesion was determined by analysis of variance (ANOVA). Spasticity was assessed by the Ashworth Scale. Results: The trabecular bone mineral density of radius and ulna was significantly reduced in subjects with tetraplegia 6 months (radius 19% less, P &lt; 0.01; ulna 6% Less, P &gt; 0.05) and 12 months after SCI (radius 28% less, P &lt; 0.01; ulna 15% less, P &lt; 0.05). The cortical bone density was significantly reduced 12 months after SCI (radius 3% less, P &lt; 0.05; ulna 4% less, P &lt; 0.05). No changes in BMD of trabecular or cortical bone of radius and ulna were detected in subjects with paraplegia. The trabecular BMD of tibia was significantly reduced 6 months (5% less, P &lt; 0.05) and 12 months after SCI (15% less, P &lt; 0.05) in all subjects with SCI. The cortical bone density of the tibia only was decreased after a year following SCI (7% less, P &lt; 0.05). No significant difference between both groups, subjects with paraplegia and subjects with tetraplegia was found for tibia cortical or trabecular BMD. There was no significant influence for the physical activity level or the degree of spasticity on bone mineral density in all subjects with SCI. Conclusions: Twelve months after SCI a significant decrease of BMD was found in trabecular bone in radius and in tibia of subjects with tetraplegia. In subjects paraplegia, a decrease only in tibia BMD occurred. Intensity of physical activity did not significantly influence the loss of BMD in all subjects with para- and tetraplegia. However, in some subjects regular intensive loading exercise activity in early rehabilitation (tilt table, standing) can possibly attenuate the decrease of BMD of tibia. No influence was found for the de…","author":[{"dropping-particle":"","family":"Frey-Rindova","given":"P.","non-dropping-particle":"","parse-names":false,"suffix":""},{"dropping-particle":"","family":"Bruin","given":"E. D.","non-dropping-particle":"De","parse-names":false,"suffix":""},{"dropping-particle":"","family":"Stüssi","given":"E.","non-dropping-particle":"","parse-names":false,"suffix":""},{"dropping-particle":"","family":"Dambacher","given":"M. A.","non-dropping-particle":"","parse-names":false,"suffix":""},{"dropping-particle":"","family":"Dietz","given":"V.","non-dropping-particle":"","parse-names":false,"suffix":""}],"container-title":"Spinal Cord","id":"ITEM-1","issued":{"date-parts":[["2000"]]},"title":"Bone mineral density in upper and lower extremities during 12 months after spinal cord injury measured by peripheral quantitative computed tomography","type":"article-journal"},"uris":["http://www.mendeley.com/documents/?uuid=6fc6a40e-8393-4f27-8eb7-f41f7236f672","http://www.mendeley.com/documents/?uuid=32d860de-7af9-482a-8ae0-8588ddd549ed","http://www.mendeley.com/documents/?uuid=34d242ca-f136-466c-988d-a49f02bfd7d9"]},{"id":"ITEM-2","itemData":{"DOI":"10.1097/TA.0b013e318157495a","ISSN":"00225282","abstract":"Background: Spinal cord injury without radiographic abnormalities (SCIWORA) is thought to represent mostly a pediatric entity and its incidence in adults is rather underreported. Some authors have also proposed the term spinal cord injury without radiologic evidence of trauma, as more precisely describing the condition of adult SCIWORA in the setting of cervical spondylosis. The purpose of the present study was to evaluate adult patients with cervical spine injuries and radiological-clinical examination discrepancy, and to discuss their characteristics and current management. Methods: During a 16-year period, 166 patients with a cervical spine injury were admitted in our institution (Level I trauma center). Upper cervical spine injuries (occiput to C2, 54 patients) were treated mainly by a Halo vest, whereas lower cervical spine injuries (C3-T1, 112 patients) were treated surgically either with an anterior, or posterior procedure, or both. Results: Seven of these 166 patients (4.2%) had a radiologic-clinical mismatch, i.e., they presented with frank spinal cord injury with no signs of trauma, and were included in the study. Magnetic resonance imaging was available for 6 of 7 patients, showing intramedullary signal changes in 5 of 6 patients with varying degrees of compression from the disc and/or the ligamentum flavum, whereas the remaining patient had only traumatic herniation of the intervertebral disc and ligamentum flavum bulging. Follow-up period was 6.4 years on average (1-10 years). Conclusion: This retrospective chart review provides information on adult patients with cervical spinal cord injuries whose radiographs and computed tomography studies were normal. It furthers reinforces the pathologic background of SCIWORA in an adult population, when evaluated by magnetic resonance imaging. Particularly for patients with cervical spondylosis, special attention should be paid with regard to vascular compromise by predisposing factors such as smoking or vascular disease, since they probably contribute in the development of SCIWORA. Copyright © 2008 by Lippincott Williams &amp; Wilkins.","author":[{"dropping-particle":"","family":"Kasimatis","given":"Georgios B.","non-dropping-particle":"","parse-names":false,"suffix":""},{"dropping-particle":"","family":"Panagiotopoulos","given":"Elias","non-dropping-particle":"","parse-names":false,"suffix":""},{"dropping-particle":"","family":"Megas","given":"Panagiotis","non-dropping-particle":"","parse-names":false,"suffix":""},{"dropping-particle":"","family":"Matzaroglou","given":"Charalambos","non-dropping-particle":"","parse-names":false,"suffix":""},{"dropping-particle":"","family":"Gliatis","given":"John","non-dropping-particle":"","parse-names":false,"suffix":""},{"dropping-particle":"","family":"Tyllianakis","given":"Minos","non-dropping-particle":"","parse-names":false,"suffix":""},{"dropping-particle":"","family":"Lambiris","given":"Elias","non-dropping-particle":"","parse-names":false,"suffix":""}],"container-title":"Journal of Trauma - Injury, Infection and Critical Care","id":"ITEM-2","issued":{"date-parts":[["2008"]]},"title":"The adult spinal cord injury without radiographic abnormalities syndrome: Magnetic resonance imaging and clinical findings in adults with spinal cord injuries having normal radiographs and computed tomography studies","type":"article-journal"},"uris":["http://www.mendeley.com/documents/?uuid=238ce3ff-1c4c-45d8-8f9d-df988ab5a4be","http://www.mendeley.com/documents/?uuid=608e69d3-5d38-4f93-b0e7-1926cbf105a0","http://www.mendeley.com/documents/?uuid=353bb023-1eee-4e96-94f1-71d71a75be8a"]}],"mendeley":{"formattedCitation":"(Frey-Rindova, De Bruin, Stüssi, Dambacher, &amp; Dietz, 2000; Kasimatis et al., 2008)","plainTextFormattedCitation":"(Frey-Rindova, De Bruin, Stüssi, Dambacher, &amp; Dietz, 2000; Kasimatis et al., 2008)","previouslyFormattedCitation":"(Frey-Rindova, De Bruin, Stüssi, Dambacher, &amp; Dietz, 2000; Kasimatis et al., 2008)"},"properties":{"noteIndex":0},"schema":"https://github.com/citation-style-language/schema/raw/master/csl-citation.json"}</w:instrText>
      </w:r>
      <w:r w:rsidR="00534C9C" w:rsidRPr="006164E6">
        <w:fldChar w:fldCharType="separate"/>
      </w:r>
      <w:r w:rsidR="00E03070" w:rsidRPr="006164E6">
        <w:rPr>
          <w:noProof/>
        </w:rPr>
        <w:t>(Frey-Rindova, De Bruin, Stüssi, Dambacher, &amp; Dietz, 2000; Kasimatis et al., 2008)</w:t>
      </w:r>
      <w:r w:rsidR="00534C9C" w:rsidRPr="006164E6">
        <w:fldChar w:fldCharType="end"/>
      </w:r>
      <w:r w:rsidR="00DC1F92" w:rsidRPr="006164E6">
        <w:t xml:space="preserve">. </w:t>
      </w:r>
    </w:p>
    <w:p w14:paraId="0AAE3171" w14:textId="5AA67573" w:rsidR="00436252" w:rsidRPr="006164E6" w:rsidRDefault="003F4D3D" w:rsidP="00436252">
      <w:pPr>
        <w:pStyle w:val="Body"/>
        <w:rPr>
          <w:lang w:eastAsia="zh-CN"/>
        </w:rPr>
      </w:pPr>
      <w:r w:rsidRPr="006164E6">
        <w:t>Individuals</w:t>
      </w:r>
      <w:r w:rsidR="006E1822" w:rsidRPr="006164E6">
        <w:t xml:space="preserve"> with SCI face significant emotional, social, and economic challenges in the years after injury</w:t>
      </w:r>
      <w:r w:rsidR="000A72A0" w:rsidRPr="006164E6">
        <w:t xml:space="preserve"> </w:t>
      </w:r>
      <w:r w:rsidR="000A72A0" w:rsidRPr="006164E6">
        <w:fldChar w:fldCharType="begin" w:fldLock="1"/>
      </w:r>
      <w:r w:rsidR="00407BB0">
        <w:instrText>ADDIN CSL_CITATION {"citationItems":[{"id":"ITEM-1","itemData":{"DOI":"10.1038/sc.1992.124","ISSN":"00311758","abstract":"Mortality, morbidity, health, functional, and psychosocial outcomes were examined in 834 individuals with long term spinal cord injuries. All were treated at one of two British spinal injury centres: the National Spinal Injuries Centre at Stoke Mandeville Hospital or the Regional Spinal Injuries Centre in Southport; all were 20 or more years post injury. Using life table techniques, median survival time was determined for the overall sample (32 years), and for various subgroups based on level and completeness of injury and age at injury. With the number of renal deaths decreasing over time, the cause of death patterns in the study group as it aged began to approximate those of the general population. Morbidity patterns were found to be associated with age, years post injury, or a combination of these factors, depending upon the particular medical complication examined. A current medical examination of 282 of the survivors revealed significant declines in functional abilities associated with the aging process. Declines with age also were found in measures of handicap and life satisfaction, but three quarters of those interviewed reported generally good health and rated their current quality of life as either good or excellent. © 1992 International Medical Society of Paraplegia.","author":[{"dropping-particle":"","family":"Whiteneck","given":"G. G.","non-dropping-particle":"","parse-names":false,"suffix":""},{"dropping-particle":"","family":"Charlifue","given":"S. W.","non-dropping-particle":"","parse-names":false,"suffix":""},{"dropping-particle":"","family":"Frankel","given":"H. L.","non-dropping-particle":"","parse-names":false,"suffix":""},{"dropping-particle":"","family":"Fraser","given":"M. H.","non-dropping-particle":"","parse-names":false,"suffix":""},{"dropping-particle":"","family":"Gardner","given":"B. P.","non-dropping-particle":"","parse-names":false,"suffix":""},{"dropping-particle":"","family":"Gerhart","given":"K. A.","non-dropping-particle":"","parse-names":false,"suffix":""},{"dropping-particle":"","family":"Krishnan","given":"K. R.","non-dropping-particle":"","parse-names":false,"suffix":""},{"dropping-particle":"","family":"Menter","given":"R. R.","non-dropping-particle":"","parse-names":false,"suffix":""},{"dropping-particle":"","family":"Nuseibeh","given":"I.","non-dropping-particle":"","parse-names":false,"suffix":""},{"dropping-particle":"","family":"Short","given":"D. J.","non-dropping-particle":"","parse-names":false,"suffix":""},{"dropping-particle":"","family":"Silver","given":"J. R.","non-dropping-particle":"","parse-names":false,"suffix":""}],"container-title":"Paraplegia","id":"ITEM-1","issued":{"date-parts":[["1992"]]},"title":"Mortality, morbidity, and psychosocial outcomes of persons spinal cord injured more than 20 years ago","type":"article-journal"},"uris":["http://www.mendeley.com/documents/?uuid=8a8bf7e0-a723-47f8-8be4-287d98be930f"]}],"mendeley":{"formattedCitation":"(Whiteneck et al., 1992)","plainTextFormattedCitation":"(Whiteneck et al., 1992)","previouslyFormattedCitation":"(Whiteneck et al., 1992)"},"properties":{"noteIndex":0},"schema":"https://github.com/citation-style-language/schema/raw/master/csl-citation.json"}</w:instrText>
      </w:r>
      <w:r w:rsidR="000A72A0" w:rsidRPr="006164E6">
        <w:fldChar w:fldCharType="separate"/>
      </w:r>
      <w:r w:rsidR="00E03070" w:rsidRPr="006164E6">
        <w:rPr>
          <w:noProof/>
        </w:rPr>
        <w:t>(Whiteneck et al., 1992)</w:t>
      </w:r>
      <w:r w:rsidR="000A72A0" w:rsidRPr="006164E6">
        <w:fldChar w:fldCharType="end"/>
      </w:r>
      <w:r w:rsidR="006E1822" w:rsidRPr="006164E6">
        <w:t xml:space="preserve">. </w:t>
      </w:r>
      <w:r w:rsidR="00F33ED4" w:rsidRPr="006164E6">
        <w:t xml:space="preserve">About </w:t>
      </w:r>
      <w:r w:rsidR="000534DC" w:rsidRPr="006164E6">
        <w:t xml:space="preserve">39% people with SCI develop </w:t>
      </w:r>
      <w:r w:rsidR="00E01BEF" w:rsidRPr="006164E6">
        <w:t>additional health</w:t>
      </w:r>
      <w:r w:rsidR="000534DC" w:rsidRPr="006164E6">
        <w:t xml:space="preserve"> complications </w:t>
      </w:r>
      <w:r w:rsidR="000352A0" w:rsidRPr="006164E6">
        <w:t xml:space="preserve">and about 53% develop associated injuries </w:t>
      </w:r>
      <w:r w:rsidR="006E1822" w:rsidRPr="006164E6">
        <w:fldChar w:fldCharType="begin" w:fldLock="1"/>
      </w:r>
      <w:r w:rsidR="00281F83">
        <w:instrText>ADDIN CSL_CITATION {"citationItems":[{"id":"ITEM-1","itemData":{"DOI":"10.1080/09638280500163828","ISSN":"09638288","PMID":"16393840","abstract":"Purpose. Two physical function questions on the widely used SF-12 Health Related Quality of Life questionnaire appear less than optimal for people with complete spinal cord injury (SCI). Physical function questions typically receive the lowest score unless the individual is ambulatory. Additionally, the influence of secondary complications of SCI on quality of life is largely unknown. The purposes of this report are: (1) to determine whether two SF-12 physical function follow-up questions provide increased information in subjects with complete SCI; and (2) to describe the secondary complications of SCI in this group. Method. Ten subjects with complete SCI completed two survey instruments (the SF-12 and a Secondary Complications survey) every 3 months. The SF-12 included two physical function follow-up questions designed to improve the sensitivity and appropriateness of the SF-12 for a population with complete SCI. Results. The SF-12 follow-up questions revealed differences in physical function that did not appear with the original SF-12 items. With the new questions, subject scores approximated population normative values. The most common secondary complications (back pain, shoulder pain, leg spasms, leg joint stiffness, and difficulty coughing) were the most likely to be rated as moderately or greatly bothersome. Conclusion. We advocate the use of follow-up questions for the SF-12 in complete SCI populations that are not ambulating to better discriminate changes in physical function. Secondly, we advocate further investigations to better understand the incidence and the severity of secondary complications after SCI. © 2006 Taylor &amp; Francis.","author":[{"dropping-particle":"","family":"Dudley-Javoroski","given":"Shauna","non-dropping-particle":"","parse-names":false,"suffix":""},{"dropping-particle":"","family":"Shields","given":"Richard K.","non-dropping-particle":"","parse-names":false,"suffix":""}],"container-title":"Disability and Rehabilitation","id":"ITEM-1","issue":"2","issued":{"date-parts":[["2006"]]},"page":"103-110","title":"Assessment of physical function and secondary complications after complete spinal cord injury","type":"article-journal","volume":"28"},"uris":["http://www.mendeley.com/documents/?uuid=7daff538-fd21-42c7-af67-5dde1daa0cb6"]},{"id":"ITEM-2","itemData":{"DOI":"10.1038/s41393-019-0342-9","ISSN":"14765624","abstract":"Study design: Prospective cohort study Objectives: To describe epidemiological data and complications after acute traumatic spinal cord injury (tSCI) in Former Yugoslav Republic of Macedonia (FYROM). Setting: University Clinic for Traumatology, Orthopedics, Anesthesia and Intensive Care Unit and Emergency Center (TOARILUC), Mother Teresa, Skopje, FYROM. Method: During the inclusion period March 2015 to September 2016, 38 tSCI patients were included. MRI, CT scan, and clinical examinations including International Standards for Neurological Classification of SCI were performed at admission. The information included: demographic data, transport type, date of admission and discharge, past illnesses, addiction habits, cause and type of injury, injury level, associated injuries, injury-related complications, and mortality. Results: Mean age was 43 years (median 41, range 17–83). Seventeen patients had a complete and 15 an incomplete SCI, six were unknown. Most frequent causes for tSCI were traffic accidents (42%) and falls (40%), 24% of the accidents were contracted at work. Sixteen patients were ventilator dependent at some point during the acute period. Common complications were pressure ulcers, gastrointestinal-related, and infections. Hospital length of stay (LOS) ranged from 1 to 73 days. The in-hospital mortality rate was 32%. Conclusion: The annual incidence of tSCI in FYROM was in 2015–16 13 persons/million inhabitants per year. The epidemiological profile of tSCI in FYROM implies that preventive measures should be taken to reduce incidence of accidents in traffic and at work places. The high mortality rate and complications underline further actions to improve the acute care of tSCI in FYROM.","author":[{"dropping-particle":"","family":"Jakimovska","given":"Vesna Miloshevska","non-dropping-particle":"","parse-names":false,"suffix":""},{"dropping-particle":"","family":"Biering-Sørensen","given":"Fin","non-dropping-particle":"","parse-names":false,"suffix":""},{"dropping-particle":"","family":"Lidal","given":"Ingeborg Beate","non-dropping-particle":"","parse-names":false,"suffix":""},{"dropping-particle":"","family":"Kostovski","given":"Emil","non-dropping-particle":"","parse-names":false,"suffix":""}],"container-title":"The International Spinal Cord Society","id":"ITEM-2","issue":"1","issued":{"date-parts":[["2020"]]},"page":"86-94","publisher":"Springer US","title":"Epidemiological characteristics and early complications after spinal cord injury in Former Yugoslav Republic of Macedonia","type":"article-journal","volume":"58"},"uris":["http://www.mendeley.com/documents/?uuid=e3d1fc56-e38d-46d9-ad85-72a2426b6545"]}],"mendeley":{"formattedCitation":"(Dudley-Javoroski &amp; Shields, 2006; Jakimovska et al., 2020)","plainTextFormattedCitation":"(Dudley-Javoroski &amp; Shields, 2006; Jakimovska et al., 2020)","previouslyFormattedCitation":"(Dudley-Javoroski &amp; Shields, 2006; Jakimovska et al., 2020)"},"properties":{"noteIndex":0},"schema":"https://github.com/citation-style-language/schema/raw/master/csl-citation.json"}</w:instrText>
      </w:r>
      <w:r w:rsidR="006E1822" w:rsidRPr="006164E6">
        <w:fldChar w:fldCharType="separate"/>
      </w:r>
      <w:r w:rsidR="00E03070" w:rsidRPr="006164E6">
        <w:rPr>
          <w:noProof/>
        </w:rPr>
        <w:t>(Dudley-Javoroski &amp; Shields, 2006; Jakimovska et al., 2020)</w:t>
      </w:r>
      <w:r w:rsidR="006E1822" w:rsidRPr="006164E6">
        <w:fldChar w:fldCharType="end"/>
      </w:r>
      <w:r w:rsidR="006E1822" w:rsidRPr="006164E6">
        <w:t>.</w:t>
      </w:r>
      <w:r w:rsidR="004304D2" w:rsidRPr="006164E6">
        <w:t xml:space="preserve"> </w:t>
      </w:r>
      <w:r w:rsidR="00C252EA" w:rsidRPr="006164E6">
        <w:t xml:space="preserve">This has a detrimental effect on their physical functioning </w:t>
      </w:r>
      <w:r w:rsidR="0091043E" w:rsidRPr="006164E6">
        <w:t>and further affects their</w:t>
      </w:r>
      <w:r w:rsidR="005D4EB1" w:rsidRPr="006164E6">
        <w:t xml:space="preserve"> participation in activities of daily living. </w:t>
      </w:r>
      <w:r w:rsidR="00DF63F8" w:rsidRPr="006164E6">
        <w:t>Most common p</w:t>
      </w:r>
      <w:r w:rsidR="008C7443" w:rsidRPr="006164E6">
        <w:t>hysical complications and injuries include</w:t>
      </w:r>
      <w:r w:rsidR="00DF63F8" w:rsidRPr="006164E6">
        <w:t xml:space="preserve"> </w:t>
      </w:r>
      <w:r w:rsidR="00E8283C" w:rsidRPr="006164E6">
        <w:t>leg spasm</w:t>
      </w:r>
      <w:r w:rsidR="00387930" w:rsidRPr="006164E6">
        <w:t>s</w:t>
      </w:r>
      <w:r w:rsidR="00E8283C" w:rsidRPr="006164E6">
        <w:t>,</w:t>
      </w:r>
      <w:r w:rsidR="00387930" w:rsidRPr="006164E6">
        <w:t xml:space="preserve"> muscle spasticity</w:t>
      </w:r>
      <w:r w:rsidR="00E8283C" w:rsidRPr="006164E6">
        <w:t>, stiffness</w:t>
      </w:r>
      <w:r w:rsidR="00CB03E5" w:rsidRPr="006164E6">
        <w:t xml:space="preserve">, </w:t>
      </w:r>
      <w:r w:rsidR="00D03945" w:rsidRPr="006164E6">
        <w:t>pain</w:t>
      </w:r>
      <w:r w:rsidR="004E5401" w:rsidRPr="006164E6">
        <w:t xml:space="preserve"> and proble</w:t>
      </w:r>
      <w:r w:rsidR="008C3FCB" w:rsidRPr="006164E6">
        <w:t>ms with bowel and bladder</w:t>
      </w:r>
      <w:r w:rsidR="00034024" w:rsidRPr="006164E6">
        <w:t xml:space="preserve"> </w:t>
      </w:r>
      <w:r w:rsidR="006B4E47" w:rsidRPr="006164E6">
        <w:t xml:space="preserve">function </w:t>
      </w:r>
      <w:r w:rsidR="00034024" w:rsidRPr="006164E6">
        <w:fldChar w:fldCharType="begin" w:fldLock="1"/>
      </w:r>
      <w:r w:rsidR="00407BB0">
        <w:instrText>ADDIN CSL_CITATION {"citationItems":[{"id":"ITEM-1","itemData":{"DOI":"10.1080/09638280500163828","ISSN":"09638288","PMID":"16393840","abstract":"Purpose. Two physical function questions on the widely used SF-12 Health Related Quality of Life questionnaire appear less than optimal for people with complete spinal cord injury (SCI). Physical function questions typically receive the lowest score unless the individual is ambulatory. Additionally, the influence of secondary complications of SCI on quality of life is largely unknown. The purposes of this report are: (1) to determine whether two SF-12 physical function follow-up questions provide increased information in subjects with complete SCI; and (2) to describe the secondary complications of SCI in this group. Method. Ten subjects with complete SCI completed two survey instruments (the SF-12 and a Secondary Complications survey) every 3 months. The SF-12 included two physical function follow-up questions designed to improve the sensitivity and appropriateness of the SF-12 for a population with complete SCI. Results. The SF-12 follow-up questions revealed differences in physical function that did not appear with the original SF-12 items. With the new questions, subject scores approximated population normative values. The most common secondary complications (back pain, shoulder pain, leg spasms, leg joint stiffness, and difficulty coughing) were the most likely to be rated as moderately or greatly bothersome. Conclusion. We advocate the use of follow-up questions for the SF-12 in complete SCI populations that are not ambulating to better discriminate changes in physical function. Secondly, we advocate further investigations to better understand the incidence and the severity of secondary complications after SCI. © 2006 Taylor &amp; Francis.","author":[{"dropping-particle":"","family":"Dudley-Javoroski","given":"Shauna","non-dropping-particle":"","parse-names":false,"suffix":""},{"dropping-particle":"","family":"Shields","given":"Richard K.","non-dropping-particle":"","parse-names":false,"suffix":""}],"container-title":"Disability and Rehabilitation","id":"ITEM-1","issue":"2","issued":{"date-parts":[["2006"]]},"page":"103-110","title":"Assessment of physical function and secondary complications after complete spinal cord injury","type":"article-journal","volume":"28"},"uris":["http://www.mendeley.com/documents/?uuid=7daff538-fd21-42c7-af67-5dde1daa0cb6"]}],"mendeley":{"formattedCitation":"(Dudley-Javoroski &amp; Shields, 2006)","plainTextFormattedCitation":"(Dudley-Javoroski &amp; Shields, 2006)","previouslyFormattedCitation":"(Dudley-Javoroski &amp; Shields, 2006)"},"properties":{"noteIndex":0},"schema":"https://github.com/citation-style-language/schema/raw/master/csl-citation.json"}</w:instrText>
      </w:r>
      <w:r w:rsidR="00034024" w:rsidRPr="006164E6">
        <w:fldChar w:fldCharType="separate"/>
      </w:r>
      <w:r w:rsidR="00E03070" w:rsidRPr="006164E6">
        <w:rPr>
          <w:noProof/>
        </w:rPr>
        <w:t>(Dudley-Javoroski &amp; Shields, 2006)</w:t>
      </w:r>
      <w:r w:rsidR="00034024" w:rsidRPr="006164E6">
        <w:fldChar w:fldCharType="end"/>
      </w:r>
      <w:r w:rsidR="008C3FCB" w:rsidRPr="006164E6">
        <w:t>.</w:t>
      </w:r>
      <w:r w:rsidR="00034024" w:rsidRPr="006164E6">
        <w:t xml:space="preserve"> </w:t>
      </w:r>
      <w:r w:rsidR="00436252" w:rsidRPr="006164E6">
        <w:rPr>
          <w:lang w:eastAsia="zh-CN"/>
        </w:rPr>
        <w:t xml:space="preserve">Pain is the most common issue that most </w:t>
      </w:r>
      <w:r w:rsidRPr="006164E6">
        <w:rPr>
          <w:lang w:eastAsia="zh-CN"/>
        </w:rPr>
        <w:t xml:space="preserve">individuals with </w:t>
      </w:r>
      <w:r w:rsidR="00436252" w:rsidRPr="006164E6">
        <w:rPr>
          <w:lang w:eastAsia="zh-CN"/>
        </w:rPr>
        <w:t xml:space="preserve">SCI face. About 80% of </w:t>
      </w:r>
      <w:r w:rsidRPr="006164E6">
        <w:rPr>
          <w:lang w:eastAsia="zh-CN"/>
        </w:rPr>
        <w:t>individuals with SCI</w:t>
      </w:r>
      <w:r w:rsidR="00436252" w:rsidRPr="006164E6">
        <w:rPr>
          <w:lang w:eastAsia="zh-CN"/>
        </w:rPr>
        <w:t xml:space="preserve"> have reported experiencing pain to some extent following SCI </w:t>
      </w:r>
      <w:r w:rsidR="00436252" w:rsidRPr="006164E6">
        <w:rPr>
          <w:lang w:eastAsia="zh-CN"/>
        </w:rPr>
        <w:fldChar w:fldCharType="begin" w:fldLock="1"/>
      </w:r>
      <w:r w:rsidR="00407BB0">
        <w:rPr>
          <w:lang w:eastAsia="zh-CN"/>
        </w:rPr>
        <w:instrText>ADDIN CSL_CITATION {"citationItems":[{"id":"ITEM-1","itemData":{"DOI":"10.1016/S0304-3959(02)00452-9","ISSN":"03043959","PMID":"12791431","abstract":"A longitudinal cohort study of 100 people with traumatic spinal cord injury (SCI) was performed to determine the prevalence and severity of different types of pain (musculoskeletal, visceral, neuropathic at-level, neuropathic below-level) at 5 years following SCI. Prospective data on the characteristics of pain up to 6 months following injury had been collected previously and allowed comparisons between the presence of pain at different time points. In addition, we sought to determine the relationship between the presence of pain and physical factors related to the injury such as level of lesion, completeness and clinical SCI syndrome. We also obtained information regarding mood, global self-rated health and the impact of pain on function. Of the 100 subjects in the original cohort, 73 were available for follow up. When all types of pain were included, 59 of the 73 subjects (81%) reported the presence of pain. Musculoskeletal pain was the most common type of pain experienced and was present in 43 subjects (59%), at-level neuropathic pain was present in 30 subjects (41%), below-level neuropathic pain was present in 25 subjects (34%) and visceral pain was present in four subjects (5%). Overall, 58% reported their pain as severe or excruciating and those with visceral pain were most likely to rate their pain in these categories. There was no relationship between the presence of pain overall and level or completeness of lesion, or type of injury. However, tetraplegics were more likely to report below-level neuropathic pain. This study prospectively demonstrates the differing time courses of different types of pain over the first 5 years following SCI. There was a strong correlation between the presence of both types of neuropathic pain at 5 years and earlier time points but both visceral pain and musculoskeletal pain demonstrated a poor correlation between time points. Chronic visceral pain occurs in a small percentage of patients and does not correlate with the presence of visceral pain early following injury. Those with neuropathic pain early following their injury are likely to continue to experience ongoing pain and the pain is likely to be severe. In contrast, chronic musculoskeletal pain is more common but less likely to be severe and cannot be predicted by the presence of pain in the first 6 months following injury. © 2003 International Association for the Study of Pain. Published by Elsevier Science B.V. All rights reserved.","author":[{"dropping-particle":"","family":"Siddall","given":"Philip J.","non-dropping-particle":"","parse-names":false,"suffix":""},{"dropping-particle":"","family":"McClelland","given":"Joan M.","non-dropping-particle":"","parse-names":false,"suffix":""},{"dropping-particle":"","family":"Rutkowski","given":"Susan B.","non-dropping-particle":"","parse-names":false,"suffix":""},{"dropping-particle":"","family":"Cousins","given":"Michael J.","non-dropping-particle":"","parse-names":false,"suffix":""}],"container-title":"Pain","id":"ITEM-1","issued":{"date-parts":[["2003"]]},"title":"A longitudinal study of the prevalence and characteristics of pain in the first 5 years following spinal cord injury","type":"article-journal"},"uris":["http://www.mendeley.com/documents/?uuid=557e78ec-d37f-4aab-ab2e-e32148c46301","http://www.mendeley.com/documents/?uuid=eaf38eb3-dd1f-420b-b149-c116d3ff5db0"]}],"mendeley":{"formattedCitation":"(Siddall, McClelland, Rutkowski, &amp; Cousins, 2003)","plainTextFormattedCitation":"(Siddall, McClelland, Rutkowski, &amp; Cousins, 2003)","previouslyFormattedCitation":"(Siddall, McClelland, Rutkowski, &amp; Cousins, 2003)"},"properties":{"noteIndex":0},"schema":"https://github.com/citation-style-language/schema/raw/master/csl-citation.json"}</w:instrText>
      </w:r>
      <w:r w:rsidR="00436252" w:rsidRPr="006164E6">
        <w:rPr>
          <w:lang w:eastAsia="zh-CN"/>
        </w:rPr>
        <w:fldChar w:fldCharType="separate"/>
      </w:r>
      <w:r w:rsidR="00E03070" w:rsidRPr="006164E6">
        <w:rPr>
          <w:noProof/>
          <w:lang w:eastAsia="zh-CN"/>
        </w:rPr>
        <w:t>(Siddall, McClelland, Rutkowski, &amp; Cousins, 2003)</w:t>
      </w:r>
      <w:r w:rsidR="00436252" w:rsidRPr="006164E6">
        <w:rPr>
          <w:lang w:eastAsia="zh-CN"/>
        </w:rPr>
        <w:fldChar w:fldCharType="end"/>
      </w:r>
      <w:r w:rsidR="00436252" w:rsidRPr="006164E6">
        <w:rPr>
          <w:lang w:eastAsia="zh-CN"/>
        </w:rPr>
        <w:t xml:space="preserve">, and </w:t>
      </w:r>
      <w:r w:rsidR="00E01BEF" w:rsidRPr="006164E6">
        <w:rPr>
          <w:lang w:eastAsia="zh-CN"/>
        </w:rPr>
        <w:t xml:space="preserve">pain </w:t>
      </w:r>
      <w:r w:rsidR="00436252" w:rsidRPr="006164E6">
        <w:rPr>
          <w:lang w:eastAsia="zh-CN"/>
        </w:rPr>
        <w:t xml:space="preserve">is ranked as one of the five major difficulties described by </w:t>
      </w:r>
      <w:r w:rsidRPr="006164E6">
        <w:rPr>
          <w:lang w:eastAsia="zh-CN"/>
        </w:rPr>
        <w:t xml:space="preserve">individuals with </w:t>
      </w:r>
      <w:r w:rsidR="00436252" w:rsidRPr="006164E6">
        <w:rPr>
          <w:lang w:eastAsia="zh-CN"/>
        </w:rPr>
        <w:t xml:space="preserve">SCI </w:t>
      </w:r>
      <w:r w:rsidR="00436252" w:rsidRPr="006164E6">
        <w:rPr>
          <w:lang w:eastAsia="zh-CN"/>
        </w:rPr>
        <w:fldChar w:fldCharType="begin" w:fldLock="1"/>
      </w:r>
      <w:r w:rsidR="00407BB0">
        <w:rPr>
          <w:lang w:eastAsia="zh-CN"/>
        </w:rPr>
        <w:instrText>ADDIN CSL_CITATION {"citationItems":[{"id":"ITEM-1","itemData":{"DOI":"10.1016/S0003-9993(99)90203-4","ISSN":"00039993","abstract":"Objectives: To determine the perceived difficulty in dealing with consequences of spinal cord injury (SCI) and to explore patterns of how these complications are perceived. Design: Postal survey. Setting: General community. Participants: Individuals with traumatic SCI (n = 430). Methods: Subjects (n = 877) were selected from The Miami Project database and were sent a questionnaire in which they were asked to rate their difficulty in dealing with 10 consequences of SCI, on a scale ranging from 0 (not hard at all) to 10 (extremely hard). Results: The questionnaire was returned by 430 individuals (49%). Five consequences (decreased ability to walk or move, decreased control of bowel, decreased control of bladder, decreased sexual function, and pain) were rated highest (means, 8.2 to 6.2). High ratings of feeling sad were associated with high ratings of most other consequences, and a cluster analysis revealed interrelationships between the ways the various consequences were perceived. Conclusions: Several consequences of SCI are frequently perceived as being very difficult to deal with. Sadness may influence how well a person deals with other consequences of SCI. The observed patterns in perceived difficulty dealing with complications of SCI need to be explored further because they are important in our understanding and treatment of the medical conditions that may follow SCI.","author":[{"dropping-particle":"","family":"Widerström-Noga","given":"Eva G.","non-dropping-particle":"","parse-names":false,"suffix":""},{"dropping-particle":"","family":"Felipe-Cuervo","given":"Ernesto","non-dropping-particle":"","parse-names":false,"suffix":""},{"dropping-particle":"","family":"Broton","given":"James G.","non-dropping-particle":"","parse-names":false,"suffix":""},{"dropping-particle":"","family":"Duncan","given":"Robert C.","non-dropping-particle":"","parse-names":false,"suffix":""},{"dropping-particle":"","family":"Yezierski","given":"Robert P.","non-dropping-particle":"","parse-names":false,"suffix":""}],"container-title":"Archives of Physical Medicine and Rehabilitation","id":"ITEM-1","issued":{"date-parts":[["1999"]]},"title":"Perceived difficulty in dealing with consequences of spinal cord injury","type":"article-journal"},"uris":["http://www.mendeley.com/documents/?uuid=fd469376-03d4-4487-a779-91a8898ce483","http://www.mendeley.com/documents/?uuid=b0c69c8a-5729-45cd-ad61-9590785fdd8f"]}],"mendeley":{"formattedCitation":"(Widerström-Noga et al., 1999)","plainTextFormattedCitation":"(Widerström-Noga et al., 1999)","previouslyFormattedCitation":"(Widerström-Noga et al., 1999)"},"properties":{"noteIndex":0},"schema":"https://github.com/citation-style-language/schema/raw/master/csl-citation.json"}</w:instrText>
      </w:r>
      <w:r w:rsidR="00436252" w:rsidRPr="006164E6">
        <w:rPr>
          <w:lang w:eastAsia="zh-CN"/>
        </w:rPr>
        <w:fldChar w:fldCharType="separate"/>
      </w:r>
      <w:r w:rsidR="00E03070" w:rsidRPr="006164E6">
        <w:rPr>
          <w:noProof/>
          <w:lang w:eastAsia="zh-CN"/>
        </w:rPr>
        <w:t>(Widerström-Noga et al., 1999)</w:t>
      </w:r>
      <w:r w:rsidR="00436252" w:rsidRPr="006164E6">
        <w:rPr>
          <w:lang w:eastAsia="zh-CN"/>
        </w:rPr>
        <w:fldChar w:fldCharType="end"/>
      </w:r>
      <w:r w:rsidR="00436252" w:rsidRPr="006164E6">
        <w:rPr>
          <w:lang w:eastAsia="zh-CN"/>
        </w:rPr>
        <w:t>.</w:t>
      </w:r>
      <w:r w:rsidR="0000004A" w:rsidRPr="006164E6">
        <w:rPr>
          <w:lang w:eastAsia="zh-CN"/>
        </w:rPr>
        <w:t xml:space="preserve"> Chronic pain could lead to </w:t>
      </w:r>
      <w:r w:rsidR="00893998" w:rsidRPr="006164E6">
        <w:rPr>
          <w:lang w:eastAsia="zh-CN"/>
        </w:rPr>
        <w:t xml:space="preserve">other </w:t>
      </w:r>
      <w:r w:rsidR="00BA2565" w:rsidRPr="006164E6">
        <w:rPr>
          <w:lang w:eastAsia="zh-CN"/>
        </w:rPr>
        <w:t xml:space="preserve">complications including </w:t>
      </w:r>
      <w:r w:rsidR="0000004A" w:rsidRPr="006164E6">
        <w:rPr>
          <w:lang w:eastAsia="zh-CN"/>
        </w:rPr>
        <w:t>depression, chronic fatigue and decreased quality of life</w:t>
      </w:r>
      <w:r w:rsidR="00395924" w:rsidRPr="006164E6">
        <w:rPr>
          <w:lang w:eastAsia="zh-CN"/>
        </w:rPr>
        <w:t xml:space="preserve"> </w:t>
      </w:r>
      <w:r w:rsidR="00395924" w:rsidRPr="006164E6">
        <w:rPr>
          <w:lang w:eastAsia="zh-CN"/>
        </w:rPr>
        <w:fldChar w:fldCharType="begin" w:fldLock="1"/>
      </w:r>
      <w:r w:rsidR="00407BB0">
        <w:rPr>
          <w:lang w:eastAsia="zh-CN"/>
        </w:rPr>
        <w:instrText>ADDIN CSL_CITATION {"citationItems":[{"id":"ITEM-1","itemData":{"DOI":"10.1038/sc.2012.51","ISSN":"13624393","abstract":"Design:A cross-sectional study.Objective:To assess the effects of pain on quality of life (QoL), functional independence and depression in patients with spinal cord injury (SCI).Setting:An inpatient rehabilitation center.Methods:A total of 140 patients (104 M, 36 F) with SCI who underwent inpatient rehabilitation treatment were examined. A questionnaire including clinical variables was applied. Motor score of Functional Independence Measure was used to assess daily-life activities, the 36-Item Medical Outcomes Short-Form Health (SF-36) for QoL and Beck Depression Inventory (BDI) for depression. Patients were then divided into those having chronic pain (Group I) and those without any pain (Group II), and groups were compared according to demographic and clinical variables.Results:The most common causes of SCI were falls (35.0%) and motor vehicle accidents (34.2%). Chronic pain was present in 78% of patients. Patients employed before injury and patients who had complete injury had lower Numerical Rating Scale scores (P&lt;0.05). SCI patients with chronic pain had higher depression ratings and their BDI scores were correlated with some of the SF-36 domains (general health, vitality, social functioning and mental health). Only bodily pain and social functioning (P&lt;0.05) scores were found to be lower in Group I (P&lt;0.05) when compared with Group II.Conclusion:As mood and QoL are negatively affected with pain in SCI patients, we suggest that chronic pain should always be treated in a multidisciplinary setting where pharmacological, physical and psychological therapies are combined. © 2013 International Spinal Cord Society All rights reserved.","author":[{"dropping-particle":"","family":"Ataoǧlu","given":"E.","non-dropping-particle":"","parse-names":false,"suffix":""},{"dropping-particle":"","family":"Tiftik","given":"T.","non-dropping-particle":"","parse-names":false,"suffix":""},{"dropping-particle":"","family":"Kara","given":"M.","non-dropping-particle":"","parse-names":false,"suffix":""},{"dropping-particle":"","family":"Tunç","given":"H.","non-dropping-particle":"","parse-names":false,"suffix":""},{"dropping-particle":"","family":"Ersöz","given":"M.","non-dropping-particle":"","parse-names":false,"suffix":""},{"dropping-particle":"","family":"Akkuş","given":"S.","non-dropping-particle":"","parse-names":false,"suffix":""}],"container-title":"Spinal Cord","id":"ITEM-1","issued":{"date-parts":[["2013"]]},"title":"Effects of chronic pain on quality of life and depression in patients with spinal cord injury","type":"article-journal"},"uris":["http://www.mendeley.com/documents/?uuid=fb54f6b2-138e-4bff-a724-27310ed00c54","http://www.mendeley.com/documents/?uuid=75ab0318-ef40-47c2-81ec-39ce4eb0ed9c"]},{"id":"ITEM-2","itemData":{"DOI":"10.1016/j.jpain.2013.03.002","ISSN":"15265900","abstract":"Chronic pain, chronic fatigue, and depressive mood are prevalent conditions in people with spinal cord injury (SCI). The objective of this research was to investigate the relationship between these conditions in adults with SCI. Multivariate analysis of variance, contingency analyses, and hierarchical regression were used to determine the nature of the relationship, as well as the contribution to this relationship of self-efficacy, a potential mediator variable. Seventy participants with SCI living in the community completed an assessment regimen of demographic and psychometric measures, including validated measures of pain, fatigue, depressive mood, and self-efficacy. Results indicated that participants with high levels of chronic pain had clinically elevated depressive mood, confusion, fatigue, anxiety and anger, low vigor, and poor self-efficacy. Participants with high chronic pain had 8 times the odds of having depressive mood and 9 times the odds of having chronic fatigue. Regression analyses revealed that chronic pain contributed significantly to elevated depressive mood and that self-efficacy mediated (cushioned) the impact of chronic pain on mood. Furthermore, both chronic pain and depressive mood were shown to contribute independently to chronic fatigue. Implications of these results for managing chronic pain in adults with SCI are discussed. Perspective: The relationship between pain, negative mood, fatigue, and self-efficacy in adults with SCI was explored. Results support a model that proposes that chronic pain lowers mood, which is mediated (lessened) by self-efficacy, whereas pain and mood independently increase chronic fatigue. Results provide direction for treating chronic pain in SCI. © 2013 by the American Pain Society.","author":[{"dropping-particle":"","family":"Craig","given":"Ashley","non-dropping-particle":"","parse-names":false,"suffix":""},{"dropping-particle":"","family":"Tran","given":"Yvonne","non-dropping-particle":"","parse-names":false,"suffix":""},{"dropping-particle":"","family":"Siddall","given":"Philip","non-dropping-particle":"","parse-names":false,"suffix":""},{"dropping-particle":"","family":"Wijesuriya","given":"Nirupama","non-dropping-particle":"","parse-names":false,"suffix":""},{"dropping-particle":"","family":"Lovas","given":"Judy","non-dropping-particle":"","parse-names":false,"suffix":""},{"dropping-particle":"","family":"Bartrop","given":"Roger","non-dropping-particle":"","parse-names":false,"suffix":""},{"dropping-particle":"","family":"Middleton","given":"James","non-dropping-particle":"","parse-names":false,"suffix":""}],"container-title":"Journal of Pain","id":"ITEM-2","issued":{"date-parts":[["2013"]]},"title":"Developing a model of associations between chronic pain, depressive mood, chronic fatigue, and self-efficacy in people with spinal cord injury","type":"article-journal"},"uris":["http://www.mendeley.com/documents/?uuid=419edfd0-30e9-4a8c-b39d-e293ae4bf6cc","http://www.mendeley.com/documents/?uuid=76b4109e-9273-47f0-9448-ed2d7f66db17"]}],"mendeley":{"formattedCitation":"(Ataoǧlu et al., 2013; Craig et al., 2013)","plainTextFormattedCitation":"(Ataoǧlu et al., 2013; Craig et al., 2013)","previouslyFormattedCitation":"(Ataoǧlu et al., 2013; Craig et al., 2013)"},"properties":{"noteIndex":0},"schema":"https://github.com/citation-style-language/schema/raw/master/csl-citation.json"}</w:instrText>
      </w:r>
      <w:r w:rsidR="00395924" w:rsidRPr="006164E6">
        <w:rPr>
          <w:lang w:eastAsia="zh-CN"/>
        </w:rPr>
        <w:fldChar w:fldCharType="separate"/>
      </w:r>
      <w:r w:rsidR="00E03070" w:rsidRPr="006164E6">
        <w:rPr>
          <w:noProof/>
          <w:lang w:eastAsia="zh-CN"/>
        </w:rPr>
        <w:t>(Ataoǧlu et al., 2013; Craig et al., 2013)</w:t>
      </w:r>
      <w:r w:rsidR="00395924" w:rsidRPr="006164E6">
        <w:rPr>
          <w:lang w:eastAsia="zh-CN"/>
        </w:rPr>
        <w:fldChar w:fldCharType="end"/>
      </w:r>
      <w:r w:rsidR="0000004A" w:rsidRPr="006164E6">
        <w:rPr>
          <w:lang w:eastAsia="zh-CN"/>
        </w:rPr>
        <w:t xml:space="preserve">. </w:t>
      </w:r>
    </w:p>
    <w:p w14:paraId="14D60D2D" w14:textId="22AE3117" w:rsidR="00A21E4C" w:rsidRPr="006164E6" w:rsidRDefault="00850907" w:rsidP="000804BB">
      <w:pPr>
        <w:pStyle w:val="Body"/>
        <w:rPr>
          <w:lang w:eastAsia="zh-CN"/>
        </w:rPr>
      </w:pPr>
      <w:r w:rsidRPr="006164E6">
        <w:t xml:space="preserve">A variety of </w:t>
      </w:r>
      <w:r w:rsidR="00E86662" w:rsidRPr="006164E6">
        <w:t>pharma</w:t>
      </w:r>
      <w:r w:rsidR="00C55584" w:rsidRPr="006164E6">
        <w:t xml:space="preserve">cological </w:t>
      </w:r>
      <w:r w:rsidRPr="006164E6">
        <w:t>and non-pharma</w:t>
      </w:r>
      <w:r w:rsidR="00C55584" w:rsidRPr="006164E6">
        <w:t>co</w:t>
      </w:r>
      <w:r w:rsidRPr="006164E6">
        <w:t xml:space="preserve">logical treatments can be used for pain relieving including </w:t>
      </w:r>
      <w:r w:rsidR="00467E90" w:rsidRPr="006164E6">
        <w:t>antiepileptics</w:t>
      </w:r>
      <w:r w:rsidRPr="006164E6">
        <w:t xml:space="preserve">, tricyclic antidepressants, </w:t>
      </w:r>
      <w:r w:rsidR="004008A2" w:rsidRPr="006164E6">
        <w:t>opioids,</w:t>
      </w:r>
      <w:r w:rsidRPr="006164E6">
        <w:t xml:space="preserve"> transcranial direct </w:t>
      </w:r>
      <w:r w:rsidR="00E86662" w:rsidRPr="006164E6">
        <w:t>electrical stimulation</w:t>
      </w:r>
      <w:r w:rsidR="00467E90" w:rsidRPr="006164E6">
        <w:t>,</w:t>
      </w:r>
      <w:r w:rsidR="00E86662" w:rsidRPr="006164E6">
        <w:t xml:space="preserve"> or invasive surgical process</w:t>
      </w:r>
      <w:r w:rsidR="00467E90" w:rsidRPr="006164E6">
        <w:t xml:space="preserve"> </w:t>
      </w:r>
      <w:r w:rsidR="002E0FBF" w:rsidRPr="006164E6">
        <w:fldChar w:fldCharType="begin" w:fldLock="1"/>
      </w:r>
      <w:r w:rsidR="00407BB0">
        <w:instrText>ADDIN CSL_CITATION {"citationItems":[{"id":"ITEM-1","itemData":{"DOI":"10.1016/j.jns.2017.11.018","ISSN":"18785883","abstract":"Pain is a common complication in patients following spinal cord injury (SCI), with studies citing up to 80% of patients reporting some form of pain. Neuropathic pain (NP) makes up a substantial percentage of all pain symptoms in patients with SCI and is often complex. Given the high prevalence of NP in patients with SCI, proper identification and treatment is imperative. Indeed, identification of pain subtypes is a vital step toward determining appropriate treatment. A variety of pharmacological and non-pharmacological treatments can be undertaken including antiepileptics, tricyclic antidepressants, opioids, transcranial direct current stimulation, and invasive surgical procedures. Despite all the available treatment options and advances in the field of SCI medicine, providing adequate treatment of NP after SCI continues to be challenging. It is therefore extremely important for clinicians to have a strong foundation in the identification of SCI NP, as well as an understanding of appropriate treatment options. Here, we highlight the definitions and classification tools available for NP identification, and discuss current treatment options. We hope that this will not only provide a better understanding of NP for physicians in various subspecialties, but that it will also help guide future research on this subject.","author":[{"dropping-particle":"","family":"Hatch","given":"Maya N.","non-dropping-particle":"","parse-names":false,"suffix":""},{"dropping-particle":"","family":"Cushing","given":"Timothy R.","non-dropping-particle":"","parse-names":false,"suffix":""},{"dropping-particle":"","family":"Carlson","given":"Gregory D.","non-dropping-particle":"","parse-names":false,"suffix":""},{"dropping-particle":"","family":"Chang","given":"Eric Y.","non-dropping-particle":"","parse-names":false,"suffix":""}],"container-title":"Journal of the Neurological Sciences","id":"ITEM-1","issued":{"date-parts":[["2018"]]},"title":"Neuropathic pain and SCI: Identification and treatment strategies in the 21st century","type":"article"},"uris":["http://www.mendeley.com/documents/?uuid=c64b64c7-fe2c-4d5d-a6b8-b728849b7e93","http://www.mendeley.com/documents/?uuid=186dc63b-6360-4d03-af80-53e7a62a7274"]}],"mendeley":{"formattedCitation":"(Hatch, Cushing, Carlson, &amp; Chang, 2018)","plainTextFormattedCitation":"(Hatch, Cushing, Carlson, &amp; Chang, 2018)","previouslyFormattedCitation":"(Hatch, Cushing, Carlson, &amp; Chang, 2018)"},"properties":{"noteIndex":0},"schema":"https://github.com/citation-style-language/schema/raw/master/csl-citation.json"}</w:instrText>
      </w:r>
      <w:r w:rsidR="002E0FBF" w:rsidRPr="006164E6">
        <w:fldChar w:fldCharType="separate"/>
      </w:r>
      <w:r w:rsidR="00E03070" w:rsidRPr="006164E6">
        <w:rPr>
          <w:noProof/>
        </w:rPr>
        <w:t>(Hatch, Cushing, Carlson, &amp; Chang, 2018)</w:t>
      </w:r>
      <w:r w:rsidR="002E0FBF" w:rsidRPr="006164E6">
        <w:fldChar w:fldCharType="end"/>
      </w:r>
      <w:r w:rsidR="00E86662" w:rsidRPr="006164E6">
        <w:t xml:space="preserve">. </w:t>
      </w:r>
      <w:r w:rsidR="00034024" w:rsidRPr="006164E6">
        <w:t>Since full recovery is not possible, people with SCI usually prioritize their functional recovery pertaining to their needs in daily life. There</w:t>
      </w:r>
      <w:r w:rsidR="0053594A" w:rsidRPr="006164E6">
        <w:t xml:space="preserve"> is a growing body of literature examining the </w:t>
      </w:r>
      <w:r w:rsidR="00034024" w:rsidRPr="006164E6">
        <w:t xml:space="preserve">activity </w:t>
      </w:r>
      <w:r w:rsidR="0053594A" w:rsidRPr="006164E6">
        <w:t xml:space="preserve">preferences or values of individuals with SCI. </w:t>
      </w:r>
      <w:r w:rsidR="003D0A10" w:rsidRPr="006164E6">
        <w:t xml:space="preserve">Bowel/bladder function, upper and lower extremity function, and sexual function are perceived priorities for functional recovery over the general SCI population </w:t>
      </w:r>
      <w:r w:rsidR="003D0A10" w:rsidRPr="006164E6">
        <w:fldChar w:fldCharType="begin" w:fldLock="1"/>
      </w:r>
      <w:r w:rsidR="00407BB0">
        <w:instrText>ADDIN CSL_CITATION {"citationItems":[{"id":"ITEM-1","itemData":{"DOI":"10.1089/neu.2011.2226","ISSN":"08977151","abstract":"Determining the priorities of individuals with spinal cord injury (SCI) can assist in choosing research priorities that will ultimately improve their quality of life. This systematic review examined studies that directly surveyed people with SCI to ascertain their health priorities and life domains of importance. Twenty-four studies (a combined sample of 5262 subjects) that met the inclusion criteria were identified using electronic databases (Medline, EMBASE, CINAHL, and PsycINFO). The questionnaire methods and domains of importance were reviewed and described. While the questionnaires varied across studies, a consistent set of priorities emerged. Functional recovery priorities were identified for the following areas: motor function (including arm/hand function for individuals with tetraplegia, and mobility for individuals with paraplegia), bowel, bladder, and sexual function. In addition, health, as well as relationships, emerged as important life domains. The information from this study, which identified the priorities and domains of importance for individuals with SCI, may be useful for informing health care and research agenda-setting activities. © Mary Ann Liebert, Inc. 2012.","author":[{"dropping-particle":"","family":"Simpson","given":"Lisa A.","non-dropping-particle":"","parse-names":false,"suffix":""},{"dropping-particle":"","family":"Eng","given":"Janice J.","non-dropping-particle":"","parse-names":false,"suffix":""},{"dropping-particle":"","family":"Hsieh","given":"Jane T.C.","non-dropping-particle":"","parse-names":false,"suffix":""},{"dropping-particle":"","family":"Wolfe","given":"Dalton L.","non-dropping-particle":"","parse-names":false,"suffix":""}],"container-title":"Journal of Neurotrauma","id":"ITEM-1","issue":"8","issued":{"date-parts":[["2012"]]},"page":"1548-1555","title":"The health and life priorities of individuals with spinal cord injury: A systematic review","type":"article-journal","volume":"29"},"uris":["http://www.mendeley.com/documents/?uuid=abd33c85-d6de-46ce-a185-36f475a3e536"]}],"mendeley":{"formattedCitation":"(Simpson, Eng, Hsieh, &amp; Wolfe, 2012)","plainTextFormattedCitation":"(Simpson, Eng, Hsieh, &amp; Wolfe, 2012)","previouslyFormattedCitation":"(Simpson, Eng, Hsieh, &amp; Wolfe, 2012)"},"properties":{"noteIndex":0},"schema":"https://github.com/citation-style-language/schema/raw/master/csl-citation.json"}</w:instrText>
      </w:r>
      <w:r w:rsidR="003D0A10" w:rsidRPr="006164E6">
        <w:fldChar w:fldCharType="separate"/>
      </w:r>
      <w:r w:rsidR="00E03070" w:rsidRPr="006164E6">
        <w:rPr>
          <w:noProof/>
        </w:rPr>
        <w:t>(Simpson, Eng, Hsieh, &amp; Wolfe, 2012)</w:t>
      </w:r>
      <w:r w:rsidR="003D0A10" w:rsidRPr="006164E6">
        <w:fldChar w:fldCharType="end"/>
      </w:r>
      <w:r w:rsidR="00C46213" w:rsidRPr="006164E6">
        <w:t>.</w:t>
      </w:r>
    </w:p>
    <w:p w14:paraId="176069C9" w14:textId="4641820A" w:rsidR="00AF7F17" w:rsidRPr="006164E6" w:rsidRDefault="0085066A" w:rsidP="00403C8D">
      <w:pPr>
        <w:pStyle w:val="3"/>
      </w:pPr>
      <w:bookmarkStart w:id="4" w:name="_Toc42028230"/>
      <w:r w:rsidRPr="006164E6">
        <w:t xml:space="preserve">Health </w:t>
      </w:r>
      <w:r w:rsidR="000804BB" w:rsidRPr="006164E6">
        <w:t>P</w:t>
      </w:r>
      <w:r w:rsidRPr="006164E6">
        <w:t>rioritie</w:t>
      </w:r>
      <w:r w:rsidR="000804BB" w:rsidRPr="006164E6">
        <w:t>s</w:t>
      </w:r>
      <w:bookmarkEnd w:id="4"/>
    </w:p>
    <w:p w14:paraId="6E9F84CD" w14:textId="4C83D36F" w:rsidR="00A21E4C" w:rsidRPr="006164E6" w:rsidRDefault="008B127D" w:rsidP="006F5602">
      <w:pPr>
        <w:pStyle w:val="Body"/>
      </w:pPr>
      <w:r w:rsidRPr="006164E6">
        <w:t>SCI</w:t>
      </w:r>
      <w:r w:rsidR="0093397F" w:rsidRPr="006164E6">
        <w:t xml:space="preserve"> leads to secondary health conditions</w:t>
      </w:r>
      <w:r w:rsidRPr="006164E6">
        <w:t xml:space="preserve"> and </w:t>
      </w:r>
      <w:r w:rsidR="0093397F" w:rsidRPr="006164E6">
        <w:t>imposes severe limitations on a person’s independence, social participation, health, and quality of life (QOL)</w:t>
      </w:r>
      <w:r w:rsidRPr="006164E6">
        <w:t xml:space="preserve"> </w:t>
      </w:r>
      <w:r w:rsidRPr="006164E6">
        <w:fldChar w:fldCharType="begin" w:fldLock="1"/>
      </w:r>
      <w:r w:rsidR="00407BB0">
        <w:instrText>ADDIN CSL_CITATION {"citationItems":[{"id":"ITEM-1","itemData":{"DOI":"10.1089/neu.2016.4423","ISSN":"15579042","abstract":"Major goals of rehabilitation and health interventions in people with spinal cord injury (SCI) are to improve functional independence, increase social participation, and enhance quality of life (QOL). Determining functional areas perceived by consumers as most important can assist in research prioritization, planning for delivery of health services, and policy development. Five high priority areas of functioning for the SCI population (arm/hand use, walking, bladder/bowel control, sexual function, and relief of pain) were chosen to determine the preferences for these five attributes. A discrete choice experiment was conducted involving 151 persons with SCI sampled from Australia and the United States of America. Consistent with prior research, arm/hand function had the highest preference, with odds ratios of subjects being 44-76% more likely to choose arm/hand function over the other four functions. Preference for normal arm/hand function was found to be significantly more preferred by the group with paraplegia compared with those with tetraplegia; that is, retaining and not trading off existing arm/hand function for other improved functions. There were no significant differences found in preferences between bladder/bowel function and walking or elimination of pain, although walking was preferred in earlier (£ 10) post-injury years and pain amelioration became more important with a longer duration (&gt;10 years) post-injury. Sexual function had the lowest preference when traded against the other four functions. Understanding the functional preferences of persons with SCI will help to inform future research design, as well as enabling successful translation of research into practice and health policy, meeting the needs of people with SCI.","author":[{"dropping-particle":"","family":"Lo","given":"Charles","non-dropping-particle":"","parse-names":false,"suffix":""},{"dropping-particle":"","family":"Tran","given":"Yvonne","non-dropping-particle":"","parse-names":false,"suffix":""},{"dropping-particle":"","family":"Anderson","given":"Kim","non-dropping-particle":"","parse-names":false,"suffix":""},{"dropping-particle":"","family":"Craig","given":"Ashley","non-dropping-particle":"","parse-names":false,"suffix":""},{"dropping-particle":"","family":"Middleton","given":"James","non-dropping-particle":"","parse-names":false,"suffix":""}],"container-title":"Journal of Neurotrauma","id":"ITEM-1","issue":"21","issued":{"date-parts":[["2016"]]},"page":"1958-1968","title":"Functional priorities in persons with spinal cord injury: Using discrete choice experiments to determine preferences","type":"article-journal","volume":"33"},"uris":["http://www.mendeley.com/documents/?uuid=4cbe48e9-b37a-4f83-9a3f-f5b1ee0d9b1c"]}],"mendeley":{"formattedCitation":"(Lo, Tran, Anderson, Craig, &amp; Middleton, 2016)","plainTextFormattedCitation":"(Lo, Tran, Anderson, Craig, &amp; Middleton, 2016)","previouslyFormattedCitation":"(Lo, Tran, Anderson, Craig, &amp; Middleton, 2016)"},"properties":{"noteIndex":0},"schema":"https://github.com/citation-style-language/schema/raw/master/csl-citation.json"}</w:instrText>
      </w:r>
      <w:r w:rsidRPr="006164E6">
        <w:fldChar w:fldCharType="separate"/>
      </w:r>
      <w:r w:rsidR="00E03070" w:rsidRPr="006164E6">
        <w:rPr>
          <w:noProof/>
        </w:rPr>
        <w:t>(Lo, Tran, Anderson, Craig, &amp; Middleton, 2016)</w:t>
      </w:r>
      <w:r w:rsidRPr="006164E6">
        <w:fldChar w:fldCharType="end"/>
      </w:r>
      <w:r w:rsidRPr="006164E6">
        <w:t>.</w:t>
      </w:r>
      <w:r w:rsidR="00AF35EC" w:rsidRPr="006164E6">
        <w:t xml:space="preserve"> Rehabilitation, especially physical </w:t>
      </w:r>
      <w:r w:rsidR="00BB501C" w:rsidRPr="006164E6">
        <w:t>therapy</w:t>
      </w:r>
      <w:r w:rsidR="00AF35EC" w:rsidRPr="006164E6">
        <w:t xml:space="preserve"> interventions</w:t>
      </w:r>
      <w:r w:rsidR="00844038" w:rsidRPr="006164E6">
        <w:t xml:space="preserve"> are targeted across all three functioning domains of the </w:t>
      </w:r>
      <w:r w:rsidR="00521687" w:rsidRPr="006164E6">
        <w:t>International Classification of Functioning, Disability and Health (</w:t>
      </w:r>
      <w:r w:rsidR="00844038" w:rsidRPr="006164E6">
        <w:t>ICF</w:t>
      </w:r>
      <w:r w:rsidR="00521687" w:rsidRPr="006164E6">
        <w:t>)</w:t>
      </w:r>
      <w:r w:rsidR="00844038" w:rsidRPr="006164E6">
        <w:t xml:space="preserve">: </w:t>
      </w:r>
      <w:r w:rsidR="00BB501C" w:rsidRPr="006164E6">
        <w:t xml:space="preserve">body functions/structures, activities, and participation </w:t>
      </w:r>
      <w:r w:rsidR="00BB501C" w:rsidRPr="006164E6">
        <w:fldChar w:fldCharType="begin" w:fldLock="1"/>
      </w:r>
      <w:r w:rsidR="00407BB0">
        <w:instrText>ADDIN CSL_CITATION {"citationItems":[{"id":"ITEM-1","itemData":{"DOI":"10.1179/2045772314Y.0000000194","ISBN":"2045772314","ISSN":"20457723","abstract":"Context: Over the last four decades, the focus of spinal cord injury (SCI) rehabilitation has shifted from medical management to issues that affect quality of life and community participation. Physical therapists (PTs) need to design and implement interventions that result in maximal participation to provide an individual with SCI an effective rehabilitation program. Objective: The aim of this review is to assess the extent, content, and outcomes of physical therapy (PT) interventions focused on improving the participation of individuals with SCI. Methods: A search was conducted in Medline, Embase, CENTRAL, CINAHL, PEDro, and PsycINFO. We included studies, of all designs, focused on improving the participation of individuals with SCI using PT interventions.The primary author and a reviewer independently selected articles for inclusion, assessed articles quality, and extracted the data. Results: Five studies met the inclusion criteria. The interventions applied were 9-and 12-month body weightsupported treadmill training in two studies, a supervised 9-month exercise program, a 12-week home exercise program, and a 10-week multidisciplinary cognitive behavioral program for coping with chronic neuropathic pain. Four of five PT interventions positively impacted the individual's perceived participation and satisfaction with participation. Conclusion: The body of research by PTs on interventions to improve participation is limited. PTs must document the effects of interventions with a valid outcome tool to enable more research that examines participation. Expanding participation research will allow PTs to meet the needs of individuals with SCI and identify what interventions best facilitate integration into the community.","author":[{"dropping-particle":"","family":"Gómara-Toldrà","given":"Natàlia","non-dropping-particle":"","parse-names":false,"suffix":""},{"dropping-particle":"","family":"Sliwinski","given":"Martha","non-dropping-particle":"","parse-names":false,"suffix":""},{"dropping-particle":"","family":"Dijkers","given":"Marcel P.","non-dropping-particle":"","parse-names":false,"suffix":""}],"container-title":"Journal of Spinal Cord Medicine","id":"ITEM-1","issue":"4","issued":{"date-parts":[["2014"]]},"page":"371-379","title":"Physical therapy after spinal cord injury: A systematic review of treatments focused on participation","type":"article-journal","volume":"37"},"uris":["http://www.mendeley.com/documents/?uuid=4fe2dbb2-29a8-4bea-902a-355c6367e2d0"]}],"mendeley":{"formattedCitation":"(Gómara-Toldrà, Sliwinski, &amp; Dijkers, 2014)","plainTextFormattedCitation":"(Gómara-Toldrà, Sliwinski, &amp; Dijkers, 2014)","previouslyFormattedCitation":"(Gómara-Toldrà, Sliwinski, &amp; Dijkers, 2014)"},"properties":{"noteIndex":0},"schema":"https://github.com/citation-style-language/schema/raw/master/csl-citation.json"}</w:instrText>
      </w:r>
      <w:r w:rsidR="00BB501C" w:rsidRPr="006164E6">
        <w:fldChar w:fldCharType="separate"/>
      </w:r>
      <w:r w:rsidR="00E03070" w:rsidRPr="006164E6">
        <w:rPr>
          <w:noProof/>
        </w:rPr>
        <w:t>(Gómara-Toldrà, Sliwinski, &amp; Dijkers, 2014)</w:t>
      </w:r>
      <w:r w:rsidR="00BB501C" w:rsidRPr="006164E6">
        <w:fldChar w:fldCharType="end"/>
      </w:r>
      <w:r w:rsidR="00BB501C" w:rsidRPr="006164E6">
        <w:t xml:space="preserve">. Given the </w:t>
      </w:r>
      <w:r w:rsidR="00AF7F17" w:rsidRPr="006164E6">
        <w:t>wide nature of impairments, d</w:t>
      </w:r>
      <w:r w:rsidR="00DF70A5" w:rsidRPr="006164E6">
        <w:t xml:space="preserve">etermining the priorities of individuals with </w:t>
      </w:r>
      <w:r w:rsidR="007C464B" w:rsidRPr="006164E6">
        <w:t xml:space="preserve">an </w:t>
      </w:r>
      <w:r w:rsidR="00DF70A5" w:rsidRPr="006164E6">
        <w:t xml:space="preserve">SCI can assist in choosing </w:t>
      </w:r>
      <w:r w:rsidR="00AF7F17" w:rsidRPr="006164E6">
        <w:t>rehabilitation</w:t>
      </w:r>
      <w:r w:rsidR="00DF70A5" w:rsidRPr="006164E6">
        <w:t xml:space="preserve"> priorities that will ultimately improve </w:t>
      </w:r>
      <w:r w:rsidR="00AF7F17" w:rsidRPr="006164E6">
        <w:t>people’s</w:t>
      </w:r>
      <w:r w:rsidR="00DF70A5" w:rsidRPr="006164E6">
        <w:t xml:space="preserve"> quality of life </w:t>
      </w:r>
      <w:r w:rsidR="00DF70A5" w:rsidRPr="006164E6">
        <w:fldChar w:fldCharType="begin" w:fldLock="1"/>
      </w:r>
      <w:r w:rsidR="00407BB0">
        <w:instrText>ADDIN CSL_CITATION {"citationItems":[{"id":"ITEM-1","itemData":{"DOI":"10.1089/neu.2011.2226","ISSN":"08977151","abstract":"Determining the priorities of individuals with spinal cord injury (SCI) can assist in choosing research priorities that will ultimately improve their quality of life. This systematic review examined studies that directly surveyed people with SCI to ascertain their health priorities and life domains of importance. Twenty-four studies (a combined sample of 5262 subjects) that met the inclusion criteria were identified using electronic databases (Medline, EMBASE, CINAHL, and PsycINFO). The questionnaire methods and domains of importance were reviewed and described. While the questionnaires varied across studies, a consistent set of priorities emerged. Functional recovery priorities were identified for the following areas: motor function (including arm/hand function for individuals with tetraplegia, and mobility for individuals with paraplegia), bowel, bladder, and sexual function. In addition, health, as well as relationships, emerged as important life domains. The information from this study, which identified the priorities and domains of importance for individuals with SCI, may be useful for informing health care and research agenda-setting activities. © Mary Ann Liebert, Inc. 2012.","author":[{"dropping-particle":"","family":"Simpson","given":"Lisa A.","non-dropping-particle":"","parse-names":false,"suffix":""},{"dropping-particle":"","family":"Eng","given":"Janice J.","non-dropping-particle":"","parse-names":false,"suffix":""},{"dropping-particle":"","family":"Hsieh","given":"Jane T.C.","non-dropping-particle":"","parse-names":false,"suffix":""},{"dropping-particle":"","family":"Wolfe","given":"Dalton L.","non-dropping-particle":"","parse-names":false,"suffix":""}],"container-title":"Journal of Neurotrauma","id":"ITEM-1","issue":"8","issued":{"date-parts":[["2012"]]},"page":"1548-1555","title":"The health and life priorities of individuals with spinal cord injury: A systematic review","type":"article-journal","volume":"29"},"uris":["http://www.mendeley.com/documents/?uuid=abd33c85-d6de-46ce-a185-36f475a3e536"]}],"mendeley":{"formattedCitation":"(Simpson et al., 2012)","plainTextFormattedCitation":"(Simpson et al., 2012)","previouslyFormattedCitation":"(Simpson et al., 2012)"},"properties":{"noteIndex":0},"schema":"https://github.com/citation-style-language/schema/raw/master/csl-citation.json"}</w:instrText>
      </w:r>
      <w:r w:rsidR="00DF70A5" w:rsidRPr="006164E6">
        <w:fldChar w:fldCharType="separate"/>
      </w:r>
      <w:r w:rsidR="00E03070" w:rsidRPr="006164E6">
        <w:rPr>
          <w:noProof/>
        </w:rPr>
        <w:t>(Simpson et al., 2012)</w:t>
      </w:r>
      <w:r w:rsidR="00DF70A5" w:rsidRPr="006164E6">
        <w:fldChar w:fldCharType="end"/>
      </w:r>
      <w:r w:rsidR="00DF70A5" w:rsidRPr="006164E6">
        <w:t xml:space="preserve">. </w:t>
      </w:r>
      <w:r w:rsidR="00C73690" w:rsidRPr="006164E6">
        <w:t>With ambulation</w:t>
      </w:r>
      <w:r w:rsidR="00034024" w:rsidRPr="006164E6">
        <w:t xml:space="preserve">, </w:t>
      </w:r>
      <w:r w:rsidR="00F72208" w:rsidRPr="006164E6">
        <w:t>or</w:t>
      </w:r>
      <w:r w:rsidR="00034024" w:rsidRPr="006164E6">
        <w:t xml:space="preserve"> walking,</w:t>
      </w:r>
      <w:r w:rsidR="00C73690" w:rsidRPr="006164E6">
        <w:t xml:space="preserve"> being one of the main limitations in people who have had a</w:t>
      </w:r>
      <w:r w:rsidR="00D37CC7" w:rsidRPr="006164E6">
        <w:t>n</w:t>
      </w:r>
      <w:r w:rsidR="00C73690" w:rsidRPr="006164E6">
        <w:t xml:space="preserve"> SCI, developing</w:t>
      </w:r>
      <w:r w:rsidR="00E71C99" w:rsidRPr="006164E6">
        <w:t>,</w:t>
      </w:r>
      <w:r w:rsidR="00C73690" w:rsidRPr="006164E6">
        <w:t xml:space="preserve"> and evaluating training interventions to improve this recovery is instrumental. Lower extremity function is integral for ambulatory purpose </w:t>
      </w:r>
      <w:r w:rsidR="0086073E" w:rsidRPr="006164E6">
        <w:t>and</w:t>
      </w:r>
      <w:r w:rsidR="00C73690" w:rsidRPr="006164E6">
        <w:t xml:space="preserve"> physical activity and thus enhances quality of life in people with SCI </w:t>
      </w:r>
      <w:r w:rsidR="00C73690" w:rsidRPr="006164E6">
        <w:fldChar w:fldCharType="begin" w:fldLock="1"/>
      </w:r>
      <w:r w:rsidR="00407BB0">
        <w:instrText>ADDIN CSL_CITATION {"citationItems":[{"id":"ITEM-1","itemData":{"DOI":"10.1080/10790268.2008.11760739","ISSN":"10790268","PMID":"18959354","abstract":"Background/Objective: To document the relationship between level of physical activity and quality of life in persons with spinal cord injury. Design: Cross-sectional investigation. Participants/Methods: Men (n = 32) and women (n = 30) with complete and incomplete spinal cord lesions below C6 volunteered to participate in this study. The average length of time since the onset of disability was 9 years (range, 1.5-40 years). Using an interview-formatted survey (Quality of Well-Being Scale), a measure of quality of life was obtained for each participant. Physical activity levels were determined using the Physical Activity Scale for Individuals with Physical Disabilities. Results: A strong positive association (r = 0.75; P &lt; 0.05) was observed between level of physical activity and quality of life. Multiple regression analysis also showed that when level of physical activity, anatomical location of the injury, completeness of injury, and time since injury were used as explanatory variables, level of physical activity was the only significant predictor of quality of life, accounting for 56% of the total variation in quality of life. Conclusions: Results from this study show that a significant and moderately strong positive relationship exists between level of physical activity and quality of life in adults with spinal cord injury. From a clinical perspective, these findings suggest that interventions aimed at promoting physical activity may be effective in improving quality of life in this population. © 2008 by the American Paraplegia Society.","author":[{"dropping-particle":"","family":"Stevens","given":"Sandy L.","non-dropping-particle":"","parse-names":false,"suffix":""},{"dropping-particle":"","family":"Caputo","given":"Jennifer L.","non-dropping-particle":"","parse-names":false,"suffix":""},{"dropping-particle":"","family":"Fuller","given":"Dana K.","non-dropping-particle":"","parse-names":false,"suffix":""},{"dropping-particle":"","family":"Morgan","given":"Don W.","non-dropping-particle":"","parse-names":false,"suffix":""}],"container-title":"Journal of Spinal Cord Medicine","id":"ITEM-1","issue":"4","issued":{"date-parts":[["2008"]]},"page":"373-378","title":"Physical activity and quality of life in adults with spinal cord injury","type":"article-journal","volume":"31"},"uris":["http://www.mendeley.com/documents/?uuid=21fc6232-cbe9-43b2-86a3-e6828a7c0b4b"]}],"mendeley":{"formattedCitation":"(Stevens, Caputo, Fuller, &amp; Morgan, 2008)","plainTextFormattedCitation":"(Stevens, Caputo, Fuller, &amp; Morgan, 2008)","previouslyFormattedCitation":"(Stevens, Caputo, Fuller, &amp; Morgan, 2008)"},"properties":{"noteIndex":0},"schema":"https://github.com/citation-style-language/schema/raw/master/csl-citation.json"}</w:instrText>
      </w:r>
      <w:r w:rsidR="00C73690" w:rsidRPr="006164E6">
        <w:fldChar w:fldCharType="separate"/>
      </w:r>
      <w:r w:rsidR="00E03070" w:rsidRPr="006164E6">
        <w:rPr>
          <w:noProof/>
        </w:rPr>
        <w:t>(Stevens, Caputo, Fuller, &amp; Morgan, 2008)</w:t>
      </w:r>
      <w:r w:rsidR="00C73690" w:rsidRPr="006164E6">
        <w:fldChar w:fldCharType="end"/>
      </w:r>
      <w:r w:rsidR="00C73690" w:rsidRPr="006164E6">
        <w:t xml:space="preserve">. As a result, retraining the </w:t>
      </w:r>
      <w:r w:rsidR="00754F5E" w:rsidRPr="006164E6">
        <w:t xml:space="preserve">individual with </w:t>
      </w:r>
      <w:r w:rsidR="00C73690" w:rsidRPr="006164E6">
        <w:t>SCI for ambulation</w:t>
      </w:r>
      <w:r w:rsidR="00F638E4" w:rsidRPr="006164E6">
        <w:t xml:space="preserve">, </w:t>
      </w:r>
      <w:r w:rsidR="00A7515B" w:rsidRPr="006164E6">
        <w:t>or</w:t>
      </w:r>
      <w:r w:rsidR="00F638E4" w:rsidRPr="006164E6">
        <w:t xml:space="preserve"> walking,</w:t>
      </w:r>
      <w:r w:rsidR="00C73690" w:rsidRPr="006164E6">
        <w:t xml:space="preserve"> is one of the main goals of the rehabilitation program</w:t>
      </w:r>
      <w:r w:rsidR="00BC17E3" w:rsidRPr="006164E6">
        <w:t>.</w:t>
      </w:r>
    </w:p>
    <w:p w14:paraId="46304018" w14:textId="457263A9" w:rsidR="005E13B2" w:rsidRPr="006164E6" w:rsidRDefault="005E13B2" w:rsidP="00403C8D">
      <w:pPr>
        <w:pStyle w:val="3"/>
      </w:pPr>
      <w:bookmarkStart w:id="5" w:name="_Toc42028231"/>
      <w:r w:rsidRPr="006164E6">
        <w:lastRenderedPageBreak/>
        <w:t>Current Standard of Care</w:t>
      </w:r>
      <w:bookmarkEnd w:id="5"/>
    </w:p>
    <w:p w14:paraId="5C835B08" w14:textId="29696B9E" w:rsidR="00ED3F57" w:rsidRPr="006164E6" w:rsidRDefault="00ED3F57" w:rsidP="000804BB">
      <w:pPr>
        <w:pStyle w:val="Body"/>
      </w:pPr>
      <w:r w:rsidRPr="006164E6">
        <w:t xml:space="preserve">Physical therapy for walking, which is also known as gait training, is the standard of care to improve walking function </w:t>
      </w:r>
      <w:r w:rsidRPr="006164E6">
        <w:fldChar w:fldCharType="begin" w:fldLock="1"/>
      </w:r>
      <w:r w:rsidR="00407BB0">
        <w:instrText>ADDIN CSL_CITATION {"citationItems":[{"id":"ITEM-1","itemData":{"DOI":"10.5312/wjo.v6.i1.8","ISSN":"22185836","abstract":"Spinal cord injury (SCI) is the injury of the spinal cord from the foramen magnum to the cauda equina which occurs as a result of compulsion, incision or contusion. The most common causes of SCI in the world are traffic accidents, gunshot injuries, knife injuries, falls and sports injuries. There is a strong relationship between functional status and whether the injury is complete or not complete, as well as the level of the injury. The results of SCI bring not only damage to independence and physical function, but also include many complications from the injury. Neurogenic bladder and bowel, urinary tract infections, pressure ulcers, orthostatic hypotension, fractures, deep vein thrombosis, spasticity, autonomic dysreflexia, pulmonary and cardiovascular problems, and depressive disorders are frequent complications after SCI. SCI leads to serious disability in the patient resulting in the loss of work, which brings psychosocial and economic problems. The treatment and rehabilitation period is long, expensive and exhausting in SCI. Whether complete or incomplete, SCI rehabilitation is a long process that requires patience and motivation of the patient and relatives. Early rehabilitation is important to prevent joint contractures and the loss of muscle strength, conservation of bone density, and to ensure normal functioning of the respiratory and digestive system. An interdisciplinary approach is essential in rehabilitation in SCI, as in the other types of rehabilitation. The team is led by a physiatrist and consists of the patients' family, physiotherapist, occupational therapist, dietician, psychologist, speech therapist, social worker and other consultant specialists as necessary.","author":[{"dropping-particle":"","family":"Nas","given":"Kemal","non-dropping-particle":"","parse-names":false,"suffix":""},{"dropping-particle":"","family":"Yazmalar","given":"Levent","non-dropping-particle":"","parse-names":false,"suffix":""},{"dropping-particle":"","family":"Şah","given":"Volkan","non-dropping-particle":"","parse-names":false,"suffix":""},{"dropping-particle":"","family":"Aydin","given":"Abdulkadir","non-dropping-particle":"","parse-names":false,"suffix":""},{"dropping-particle":"","family":"Öneş","given":"Kadriye","non-dropping-particle":"","parse-names":false,"suffix":""}],"container-title":"World Journal of Orthopaedics","id":"ITEM-1","issue":"1","issued":{"date-parts":[["2015"]]},"page":"8-16","title":"Rehabilitation of spinal cord injuries","type":"article-journal","volume":"6"},"uris":["http://www.mendeley.com/documents/?uuid=4ab323b8-539b-48d7-93fd-71422415f93d"]},{"id":"ITEM-2","itemData":{"DOI":"10.1016/j.jphys.2015.11.004","ISSN":"18369561","author":[{"dropping-particle":"","family":"Harvey","given":"Lisa A.","non-dropping-particle":"","parse-names":false,"suffix":""}],"container-title":"Journal of Physiotherapy","id":"ITEM-2","issue":"1","issued":{"date-parts":[["2016"]]},"page":"4-11","publisher":"Korea Institute of Oriental Medicine","title":"Physiotherapy rehabilitation for people with spinal cord injuries","type":"article-journal","volume":"62"},"uris":["http://www.mendeley.com/documents/?uuid=5fe5066e-0d15-4c9e-a741-6ad81b430b48"]},{"id":"ITEM-3","itemData":{"DOI":"10.1179/2045772314Y.0000000194","ISBN":"2045772314","ISSN":"20457723","abstract":"Context: Over the last four decades, the focus of spinal cord injury (SCI) rehabilitation has shifted from medical management to issues that affect quality of life and community participation. Physical therapists (PTs) need to design and implement interventions that result in maximal participation to provide an individual with SCI an effective rehabilitation program. Objective: The aim of this review is to assess the extent, content, and outcomes of physical therapy (PT) interventions focused on improving the participation of individuals with SCI. Methods: A search was conducted in Medline, Embase, CENTRAL, CINAHL, PEDro, and PsycINFO. We included studies, of all designs, focused on improving the participation of individuals with SCI using PT interventions.The primary author and a reviewer independently selected articles for inclusion, assessed articles quality, and extracted the data. Results: Five studies met the inclusion criteria. The interventions applied were 9-and 12-month body weightsupported treadmill training in two studies, a supervised 9-month exercise program, a 12-week home exercise program, and a 10-week multidisciplinary cognitive behavioral program for coping with chronic neuropathic pain. Four of five PT interventions positively impacted the individual's perceived participation and satisfaction with participation. Conclusion: The body of research by PTs on interventions to improve participation is limited. PTs must document the effects of interventions with a valid outcome tool to enable more research that examines participation. Expanding participation research will allow PTs to meet the needs of individuals with SCI and identify what interventions best facilitate integration into the community.","author":[{"dropping-particle":"","family":"Gómara-Toldrà","given":"Natàlia","non-dropping-particle":"","parse-names":false,"suffix":""},{"dropping-particle":"","family":"Sliwinski","given":"Martha","non-dropping-particle":"","parse-names":false,"suffix":""},{"dropping-particle":"","family":"Dijkers","given":"Marcel P.","non-dropping-particle":"","parse-names":false,"suffix":""}],"container-title":"Journal of Spinal Cord Medicine","id":"ITEM-3","issue":"4","issued":{"date-parts":[["2014"]]},"page":"371-379","title":"Physical therapy after spinal cord injury: A systematic review of treatments focused on participation","type":"article-journal","volume":"37"},"uris":["http://www.mendeley.com/documents/?uuid=4fe2dbb2-29a8-4bea-902a-355c6367e2d0"]},{"id":"ITEM-4","itemData":{"DOI":"10.1016/j.apmr.2011.01.024","ISSN":"00039993","abstract":"To evaluate the effects of intensive locomotor training on balance and ambulatory function at enrollment and discharge during outpatient rehabilitation after incomplete SCI. Prospective observational cohort. Seven outpatient rehabilitation centers from the Christopher and Dana Reeve Foundation NeuroRecovery Network (NRN). Patients (N=196) with American Spinal Injury Association Impairment Scale (AIS) grade C or D SCI who received at least 20 locomotor training treatment sessions in the NRN. Intensive locomotor training, including step training using body-weight support and manual facilitation on a treadmill followed by overground assessment and community integration. Berg Balance Scale; Six-Minute Walk Test; 10-Meter Walk Test. Outcome measures at enrollment showed high variability between patients with AIS grades C and D. Significant improvement from enrollment to final evaluation was observed in balance and walking measures for patients with AIS grades C and D. The magnitude of improvement significantly differed between AIS groups for all measures. Time since SCI was not associated significantly with outcome measures at enrollment, but was related inversely to levels of improvement. Significant variability in baseline values of functional outcome measures is evident after SCI in individuals with AIS grades C and D and significant functional recovery can continue to occur even years after injury when provided with locomotor training. These results indicate that rehabilitation, which provides intensive activity-based therapy, can result in functional improvements in individuals with chronic incomplete SCI. © 2012 by the American Congress of Rehabilitation Medicine.","author":[{"dropping-particle":"","family":"Harkema","given":"Susan J.","non-dropping-particle":"","parse-names":false,"suffix":""},{"dropping-particle":"","family":"Schmidt-Read","given":"Mary","non-dropping-particle":"","parse-names":false,"suffix":""},{"dropping-particle":"","family":"Lorenz","given":"Douglas J.","non-dropping-particle":"","parse-names":false,"suffix":""},{"dropping-particle":"","family":"Edgerton","given":"V. Reggie","non-dropping-particle":"","parse-names":false,"suffix":""},{"dropping-particle":"","family":"Behrman","given":"Andrea L.","non-dropping-particle":"","parse-names":false,"suffix":""}],"container-title":"Archives of Physical Medicine and Rehabilitation","id":"ITEM-4","issue":"9","issued":{"date-parts":[["2012"]]},"page":"1508-1517","publisher":"Elsevier Inc.","title":"Balance and ambulation improvements in individuals with chronic incomplete spinal cord injury using locomotor trainingbased rehabilitation","type":"article-journal","volume":"93"},"uris":["http://www.mendeley.com/documents/?uuid=e09855e8-4aa4-4b8c-8da2-78db5fd9699e"]}],"mendeley":{"formattedCitation":"(Gómara-Toldrà et al., 2014; Harkema, Schmidt-Read, Lorenz, Edgerton, &amp; Behrman, 2012; Lisa A. Harvey, 2016; Nas, Yazmalar, Şah, Aydin, &amp; Öneş, 2015)","plainTextFormattedCitation":"(Gómara-Toldrà et al., 2014; Harkema, Schmidt-Read, Lorenz, Edgerton, &amp; Behrman, 2012; Lisa A. Harvey, 2016; Nas, Yazmalar, Şah, Aydin, &amp; Öneş, 2015)","previouslyFormattedCitation":"(Gómara-Toldrà et al., 2014; Harkema, Schmidt-Read, Lorenz, Edgerton, &amp; Behrman, 2012; Lisa A. Harvey, 2016; Nas, Yazmalar, Şah, Aydin, &amp; Öneş, 2015)"},"properties":{"noteIndex":0},"schema":"https://github.com/citation-style-language/schema/raw/master/csl-citation.json"}</w:instrText>
      </w:r>
      <w:r w:rsidRPr="006164E6">
        <w:fldChar w:fldCharType="separate"/>
      </w:r>
      <w:r w:rsidR="00E03070" w:rsidRPr="006164E6">
        <w:rPr>
          <w:noProof/>
        </w:rPr>
        <w:t>(Gómara-Toldrà et al., 2014; Harkema, Schmidt-Read, Lorenz, Edgerton, &amp; Behrman, 2012; Lisa A. Harvey, 2016; Nas, Yazmalar, Şah, Aydin, &amp; Öneş, 2015)</w:t>
      </w:r>
      <w:r w:rsidRPr="006164E6">
        <w:fldChar w:fldCharType="end"/>
      </w:r>
      <w:r w:rsidRPr="006164E6">
        <w:t xml:space="preserve">. Most </w:t>
      </w:r>
      <w:r w:rsidR="00754F5E" w:rsidRPr="006164E6">
        <w:t>individuals with SCI</w:t>
      </w:r>
      <w:r w:rsidRPr="006164E6">
        <w:t xml:space="preserve"> show some improvement in the </w:t>
      </w:r>
      <w:r w:rsidR="5553A4BE" w:rsidRPr="006164E6">
        <w:t>walking</w:t>
      </w:r>
      <w:r w:rsidRPr="006164E6">
        <w:t xml:space="preserve"> ability, which is further correlated with functional and neurological recovery in </w:t>
      </w:r>
      <w:r w:rsidR="00754F5E" w:rsidRPr="006164E6">
        <w:t xml:space="preserve">individuals with </w:t>
      </w:r>
      <w:r w:rsidRPr="006164E6">
        <w:t xml:space="preserve">SCI after the inpatient rehabilitation gait training </w:t>
      </w:r>
      <w:r w:rsidRPr="006164E6">
        <w:fldChar w:fldCharType="begin" w:fldLock="1"/>
      </w:r>
      <w:r w:rsidR="00407BB0">
        <w:instrText>ADDIN CSL_CITATION {"citationItems":[{"id":"ITEM-1","itemData":{"DOI":"10.4103/0972-2327.150605","ISSN":"19983549","abstract":"Objectives: To assess walking ability of spinal cord injury (SCI) patients and observe its correlation with functional and neurological outcomes. Patients and Methods: The present prospective, observational study was conducted in a tertiary research hospital in India with 66 patients (46 males) between January 2012 and December 2013. Mean age was 32.62 ± 11.85 years (range 16-65 years), mean duration of injury was 85.3 ± 97.6 days (range 14-365 days) and mean length of stay in the rehabilitation unit was 38.08 ± 21.66 days (range 14-97 days) in the study. Walking Index for spinal cord injury (WISCI II) was used to assess ambulation of the SCI patients. Functional recovery was assessed using Barthel Index (BI) and Spinal Cord Independence Measures (SCIM). Neurological recovery was assessed using ASIA impairment scale (AIS). We tried to correlate ambulatory ability of the patients with functional and neurological recovery. Results: Ambulatory ability of the patients improved significantly using WISCI II (P &lt; 0.001) when admission and discharge scores were compared (1.4 ± 3.5 vs 7.6 ± 6.03). Similarly, functional (BI: 31.7 ± 20.5 vs 58.4 ± 23.7 and SCIM: 29.9 ± 15.1 vs 56.2 ± 20.6) and neurological recovery were found to be very significant (P &lt; 0.001) when admission vs discharge scores were compared. Improvement in WISCI II scores was significantly correlated with improvement in neurological (using AIS scores) and functional status (using BI and SCIM scores) (P &lt; 0.001). Conclusions: Significant improvement was seen in WISCI II, BI, and SCIM scores after in-patient rehabilitation. Improvement in WISCI II scores also significantly correlated with functional and neurological recovery.","author":[{"dropping-particle":"","family":"Menon","given":"Nitin","non-dropping-particle":"","parse-names":false,"suffix":""},{"dropping-particle":"","family":"Gupta","given":"Anupam","non-dropping-particle":"","parse-names":false,"suffix":""},{"dropping-particle":"","family":"Khanna","given":"Meeka","non-dropping-particle":"","parse-names":false,"suffix":""},{"dropping-particle":"","family":"Taly","given":"Arun B.","non-dropping-particle":"","parse-names":false,"suffix":""}],"container-title":"Annals of Indian Academy of Neurology","id":"ITEM-1","issued":{"date-parts":[["2015"]]},"title":"Ambulation following spinal cord injury and its correlates","type":"article-journal"},"uris":["http://www.mendeley.com/documents/?uuid=ee1abd79-0a00-4f4d-9d6e-05150c2f1a58","http://www.mendeley.com/documents/?uuid=923ad248-aedd-4313-9e54-19dbdf4fecbf"]}],"mendeley":{"formattedCitation":"(Menon, Gupta, Khanna, &amp; Taly, 2015)","plainTextFormattedCitation":"(Menon, Gupta, Khanna, &amp; Taly, 2015)","previouslyFormattedCitation":"(Menon, Gupta, Khanna, &amp; Taly, 2015)"},"properties":{"noteIndex":0},"schema":"https://github.com/citation-style-language/schema/raw/master/csl-citation.json"}</w:instrText>
      </w:r>
      <w:r w:rsidRPr="006164E6">
        <w:fldChar w:fldCharType="separate"/>
      </w:r>
      <w:r w:rsidR="00E03070" w:rsidRPr="006164E6">
        <w:rPr>
          <w:noProof/>
        </w:rPr>
        <w:t>(Menon, Gupta, Khanna, &amp; Taly, 2015)</w:t>
      </w:r>
      <w:r w:rsidRPr="006164E6">
        <w:fldChar w:fldCharType="end"/>
      </w:r>
      <w:r w:rsidRPr="006164E6">
        <w:t xml:space="preserve">. </w:t>
      </w:r>
      <w:r w:rsidR="1C617A68" w:rsidRPr="006164E6">
        <w:t xml:space="preserve">In the field of rehabilitation, functional recovery means the </w:t>
      </w:r>
      <w:r w:rsidR="00FB4FA8" w:rsidRPr="006164E6">
        <w:t>individuals</w:t>
      </w:r>
      <w:r w:rsidR="1C617A68" w:rsidRPr="006164E6">
        <w:t xml:space="preserve"> ability to partake in daily life tasks.</w:t>
      </w:r>
      <w:r w:rsidRPr="006164E6">
        <w:t xml:space="preserve"> However, this recovery is not long-term and the gains in function do not translate to long-term walking capacity. Moreover, continued walking or walking long distances and durations is still limited with conventional gait training. Even though improvements are observed in clinics in various capacities, </w:t>
      </w:r>
      <w:r w:rsidR="00AC776B" w:rsidRPr="006164E6">
        <w:t>an</w:t>
      </w:r>
      <w:r w:rsidRPr="006164E6">
        <w:t xml:space="preserve"> </w:t>
      </w:r>
      <w:r w:rsidR="00AC776B" w:rsidRPr="006164E6">
        <w:t>individual’s</w:t>
      </w:r>
      <w:r w:rsidRPr="006164E6">
        <w:t xml:space="preserve"> performance in community is not positively affected. This restricts </w:t>
      </w:r>
      <w:r w:rsidR="00AC776B" w:rsidRPr="006164E6">
        <w:t>an individual’s</w:t>
      </w:r>
      <w:r w:rsidRPr="006164E6">
        <w:t xml:space="preserve"> participation in various activities and therefore has a negative impact on their quality of life. </w:t>
      </w:r>
      <w:r w:rsidRPr="006164E6">
        <w:fldChar w:fldCharType="begin" w:fldLock="1"/>
      </w:r>
      <w:r w:rsidR="00407BB0">
        <w:instrText>ADDIN CSL_CITATION {"citationItems":[{"id":"ITEM-1","itemData":{"DOI":"10.1016/j.pmr.2012.11.002","ISSN":"10479651","abstract":"Walking is possible for many patients with a spinal cord injury. Avenues enabling walking include braces, robotics and FES. Among the benefits are improved musculoskeletal and mental health, however unrealistic expectations may lead to negative changes in quality of life. Use rigorous assessment standards to gauge the improvement of walking during the rehabilitation process, but also yearly. Continued walking after discharge may be limited by challenges, such as lack of accessibility in and outside the home, and complications, such as shoulder pain or injuries from falls. It is critical to determine the risks and benefits of walking for each patient. © 2013.","author":[{"dropping-particle":"","family":"Hardin","given":"Elizabeth C.","non-dropping-particle":"","parse-names":false,"suffix":""},{"dropping-particle":"","family":"Kobetic","given":"Rudi","non-dropping-particle":"","parse-names":false,"suffix":""},{"dropping-particle":"","family":"Triolo","given":"Ronald J.","non-dropping-particle":"","parse-names":false,"suffix":""}],"container-title":"Physical Medicine and Rehabilitation Clinics of North America","id":"ITEM-1","issued":{"date-parts":[["2013"]]},"title":"Ambulation and spinal cord injury","type":"article"},"uris":["http://www.mendeley.com/documents/?uuid=1e5b515e-1713-4643-bf2e-5acca5297c96","http://www.mendeley.com/documents/?uuid=312f6a12-1e77-4cfa-b938-72b15b730b5d"]}],"mendeley":{"formattedCitation":"(Hardin, Kobetic, &amp; Triolo, 2013)","plainTextFormattedCitation":"(Hardin, Kobetic, &amp; Triolo, 2013)","previouslyFormattedCitation":"(Hardin, Kobetic, &amp; Triolo, 2013)"},"properties":{"noteIndex":0},"schema":"https://github.com/citation-style-language/schema/raw/master/csl-citation.json"}</w:instrText>
      </w:r>
      <w:r w:rsidRPr="006164E6">
        <w:fldChar w:fldCharType="separate"/>
      </w:r>
      <w:r w:rsidR="00E03070" w:rsidRPr="006164E6">
        <w:rPr>
          <w:noProof/>
        </w:rPr>
        <w:t>(Hardin, Kobetic, &amp; Triolo, 2013)</w:t>
      </w:r>
      <w:r w:rsidRPr="006164E6">
        <w:fldChar w:fldCharType="end"/>
      </w:r>
      <w:r w:rsidRPr="006164E6">
        <w:t>.</w:t>
      </w:r>
    </w:p>
    <w:p w14:paraId="6407D6E3" w14:textId="5BBAF57F" w:rsidR="00E665EB" w:rsidRPr="006164E6" w:rsidRDefault="005E13B2" w:rsidP="00403C8D">
      <w:pPr>
        <w:pStyle w:val="3"/>
      </w:pPr>
      <w:bookmarkStart w:id="6" w:name="_Ref41743172"/>
      <w:bookmarkStart w:id="7" w:name="_Toc42028232"/>
      <w:r w:rsidRPr="006164E6">
        <w:t>Electrical Stimulation</w:t>
      </w:r>
      <w:bookmarkEnd w:id="6"/>
      <w:bookmarkEnd w:id="7"/>
    </w:p>
    <w:p w14:paraId="2CAB6B44" w14:textId="4D1EABD8" w:rsidR="00E665EB" w:rsidRPr="006164E6" w:rsidRDefault="008A6176" w:rsidP="006F5602">
      <w:pPr>
        <w:pStyle w:val="Body"/>
      </w:pPr>
      <w:r w:rsidRPr="006164E6">
        <w:t xml:space="preserve">Regarding </w:t>
      </w:r>
      <w:r w:rsidR="00B33CD9" w:rsidRPr="006164E6">
        <w:t>the</w:t>
      </w:r>
      <w:r w:rsidR="00255B84" w:rsidRPr="006164E6">
        <w:t xml:space="preserve"> neuroscience</w:t>
      </w:r>
      <w:r w:rsidR="004D0EC0" w:rsidRPr="006164E6">
        <w:t xml:space="preserve"> a</w:t>
      </w:r>
      <w:r w:rsidR="00D4407A" w:rsidRPr="006164E6">
        <w:t xml:space="preserve">fter an SCI, unharmed neurons and spinal circuits </w:t>
      </w:r>
      <w:r w:rsidR="00CA1B19" w:rsidRPr="006164E6">
        <w:t>can</w:t>
      </w:r>
      <w:r w:rsidR="000E6EB8" w:rsidRPr="006164E6">
        <w:t xml:space="preserve"> </w:t>
      </w:r>
      <w:r w:rsidR="00D4407A" w:rsidRPr="006164E6">
        <w:t xml:space="preserve">reorganize themselves to restore sensory and motor function. </w:t>
      </w:r>
      <w:r w:rsidR="00036ABD" w:rsidRPr="006164E6">
        <w:t xml:space="preserve">This ability to reorganize is known as neural plasticity. </w:t>
      </w:r>
      <w:r w:rsidR="0007334C" w:rsidRPr="006164E6">
        <w:t>Therapy induced gains follow</w:t>
      </w:r>
      <w:r w:rsidR="00E70CA0" w:rsidRPr="006164E6">
        <w:t>ing</w:t>
      </w:r>
      <w:r w:rsidR="0007334C" w:rsidRPr="006164E6">
        <w:t xml:space="preserve"> </w:t>
      </w:r>
      <w:r w:rsidR="00236419" w:rsidRPr="006164E6">
        <w:t>this reorganization mechanism</w:t>
      </w:r>
      <w:r w:rsidR="001713A7" w:rsidRPr="006164E6">
        <w:t xml:space="preserve"> </w:t>
      </w:r>
      <w:r w:rsidR="00E70CA0" w:rsidRPr="006164E6">
        <w:t>are</w:t>
      </w:r>
      <w:r w:rsidR="001713A7" w:rsidRPr="006164E6">
        <w:t xml:space="preserve"> correlated with functional outcomes. </w:t>
      </w:r>
      <w:r w:rsidR="00D4407A" w:rsidRPr="006164E6">
        <w:t xml:space="preserve">However, the </w:t>
      </w:r>
      <w:r w:rsidR="00C97210" w:rsidRPr="006164E6">
        <w:t xml:space="preserve">development in the </w:t>
      </w:r>
      <w:r w:rsidR="00D4407A" w:rsidRPr="006164E6">
        <w:t xml:space="preserve">structure and function of the </w:t>
      </w:r>
      <w:r w:rsidR="00C97210" w:rsidRPr="006164E6">
        <w:t xml:space="preserve">spinal cord and </w:t>
      </w:r>
      <w:r w:rsidR="00D4407A" w:rsidRPr="006164E6">
        <w:t>brain</w:t>
      </w:r>
      <w:r w:rsidR="00C75BCF" w:rsidRPr="006164E6">
        <w:t xml:space="preserve"> is limited and</w:t>
      </w:r>
      <w:r w:rsidR="00D4407A" w:rsidRPr="006164E6">
        <w:t xml:space="preserve"> </w:t>
      </w:r>
      <w:r w:rsidR="00C97210" w:rsidRPr="006164E6">
        <w:t>can</w:t>
      </w:r>
      <w:r w:rsidR="00BA4BAA" w:rsidRPr="006164E6">
        <w:t xml:space="preserve">not </w:t>
      </w:r>
      <w:r w:rsidR="00D4407A" w:rsidRPr="006164E6">
        <w:t xml:space="preserve">recover to the state before injury </w:t>
      </w:r>
      <w:r w:rsidR="00D4407A" w:rsidRPr="006164E6">
        <w:fldChar w:fldCharType="begin" w:fldLock="1"/>
      </w:r>
      <w:r w:rsidR="00407BB0">
        <w:instrText>ADDIN CSL_CITATION {"citationItems":[{"id":"ITEM-1","itemData":{"DOI":"10.1016/j.neures.2013.10.008","ISSN":"01680102","abstract":"To cure the impaired physiological functions after the spinal cord injury, not only development of molecular therapies for axonal regeneration, but also that of therapeutic strategies to induce appropriate rewiring of neural circuits should be necessary. For this purpose, understanding the plastic changes in the central nervous system during spontaneous recovery following the injury would be helpful. In this article, a series of studies conducted in the authors' laboratory on the reorganization of neural networks in the partial spinal cord injury model using macaque monkeys are reviewed. In this model, after selective lesion of the lateral corticospinal tract at the fifth cervical segment, dexterous digit movements are once impaired, but recover through rehabilitative training in a few weeks to a few months. During the recovery, synaptic transmission and organization of the neural circuits exhibit drastic changes depending on the time after the injury, not only in the spinal cord, but also in hierarchically higher order structures such as motor-related cortical areas and even in limbic structures. It is suggested that on top of the molecular therapies, neurorehabilitative and neuromodulatory therapies targeting such higher order structures should be helpful in inducing appropriate rewiring of the neural circuits. © 2013 Elsevier Ireland Ltd and the Japan Neuroscience Society.","author":[{"dropping-particle":"","family":"Isa","given":"Tadashi","non-dropping-particle":"","parse-names":false,"suffix":""},{"dropping-particle":"","family":"Nishimura","given":"Yukio","non-dropping-particle":"","parse-names":false,"suffix":""}],"container-title":"Neuroscience Research","id":"ITEM-1","issue":"1","issued":{"date-parts":[["2014"]]},"page":"3-8","publisher":"Elsevier Ireland Ltd and Japan Neuroscience Society","title":"Plasticity for recovery after partial spinal cord injury - Hierarchical organization","type":"article-journal","volume":"78"},"uris":["http://www.mendeley.com/documents/?uuid=eb60fdaa-4b6c-458a-8a30-57680f724b54"]}],"mendeley":{"formattedCitation":"(Isa &amp; Nishimura, 2014)","plainTextFormattedCitation":"(Isa &amp; Nishimura, 2014)","previouslyFormattedCitation":"(Isa &amp; Nishimura, 2014)"},"properties":{"noteIndex":0},"schema":"https://github.com/citation-style-language/schema/raw/master/csl-citation.json"}</w:instrText>
      </w:r>
      <w:r w:rsidR="00D4407A" w:rsidRPr="006164E6">
        <w:fldChar w:fldCharType="separate"/>
      </w:r>
      <w:r w:rsidR="00E03070" w:rsidRPr="006164E6">
        <w:rPr>
          <w:noProof/>
        </w:rPr>
        <w:t>(Isa &amp; Nishimura, 2014)</w:t>
      </w:r>
      <w:r w:rsidR="00D4407A" w:rsidRPr="006164E6">
        <w:fldChar w:fldCharType="end"/>
      </w:r>
      <w:r w:rsidR="00D4407A" w:rsidRPr="006164E6">
        <w:t>.</w:t>
      </w:r>
      <w:r w:rsidR="006C4446" w:rsidRPr="006164E6">
        <w:t xml:space="preserve"> </w:t>
      </w:r>
      <w:r w:rsidR="0011096C" w:rsidRPr="006164E6">
        <w:t xml:space="preserve">Recent research </w:t>
      </w:r>
      <w:r w:rsidR="00026F48" w:rsidRPr="006164E6">
        <w:t xml:space="preserve">has </w:t>
      </w:r>
      <w:r w:rsidR="0011096C" w:rsidRPr="006164E6">
        <w:t xml:space="preserve">found that </w:t>
      </w:r>
      <w:r w:rsidR="00B257BF" w:rsidRPr="006164E6">
        <w:t xml:space="preserve">the functions </w:t>
      </w:r>
      <w:r w:rsidR="00FC4EED" w:rsidRPr="006164E6">
        <w:t>of</w:t>
      </w:r>
      <w:r w:rsidR="00B257BF" w:rsidRPr="006164E6">
        <w:t xml:space="preserve"> the neuromuscular system c</w:t>
      </w:r>
      <w:r w:rsidR="00026F48" w:rsidRPr="006164E6">
        <w:t>an</w:t>
      </w:r>
      <w:r w:rsidR="00B257BF" w:rsidRPr="006164E6">
        <w:t xml:space="preserve"> be restore</w:t>
      </w:r>
      <w:r w:rsidR="00026F48" w:rsidRPr="006164E6">
        <w:t>d</w:t>
      </w:r>
      <w:r w:rsidR="00B257BF" w:rsidRPr="006164E6">
        <w:t xml:space="preserve"> with electrical stimulation (ES)</w:t>
      </w:r>
      <w:r w:rsidR="00710CE0" w:rsidRPr="006164E6">
        <w:t xml:space="preserve"> of the central nervous system</w:t>
      </w:r>
      <w:r w:rsidR="00001C39" w:rsidRPr="006164E6">
        <w:t>. ES</w:t>
      </w:r>
      <w:r w:rsidR="0011096C" w:rsidRPr="006164E6">
        <w:t xml:space="preserve"> </w:t>
      </w:r>
      <w:r w:rsidR="006C0285" w:rsidRPr="006164E6">
        <w:t>has proved</w:t>
      </w:r>
      <w:r w:rsidR="0011096C" w:rsidRPr="006164E6">
        <w:t xml:space="preserve"> to leverage the ability of neural circuits to reorganize and help facilitate this neural plasticity beyond what the body can do on its own </w:t>
      </w:r>
      <w:r w:rsidR="00DA3BEF" w:rsidRPr="006164E6">
        <w:fldChar w:fldCharType="begin" w:fldLock="1"/>
      </w:r>
      <w:r w:rsidR="00407BB0">
        <w:instrText>ADDIN CSL_CITATION {"citationItems":[{"id":"ITEM-1","itemData":{"DOI":"10.1093/brain/awt262","abstract":"The purpose of this review is to discuss the achievements and perspectives regarding rehabilitation of sensorimotor functions after spinal cord injury. In the first part we discuss clinical approaches based on neuroplasticity, a term referring to all adaptive and maladaptive changes within the sensorimotor systems triggered by a spinal cord injury. Neuroplasticity can be facilitated through the training of movements with assistance as needed, and/or by electrical stimulation techniques. The success of such training in individuals with incomplete spinal cord injury critically depends on the presence of physiological proprioceptive input to the spinal cord leading to meaningful muscle activations during movement performances. The addition of rehabilitation technology, such as robotic devices allows for longer training times and provision of feedback information regarding changes in movement performance. Nevertheless, the improvement of function by such approaches for rehabilitation is limited. In the second part, we discuss preclinical approaches to restore function by compensating for the loss of descending input to spinal networks following complete spinal cord injury. This can be achieved with stimulation of spinal networks or approaches to restore their descending input. Electrical and pharmacological stimulation of spinal neural networks is still in an experimental stage; and despite promising repair studies in animal models, translations to humans up to now have not been convincing. It is likely that combinations of techniques targeting the promotion of axonal regeneration and meaningful plasticity are necessary to advance the restoration of function. In the future, refinement of animal studies may contribute to greater translational success.","author":[{"dropping-particle":"","family":"Dietz","given":"Volker","non-dropping-particle":"","parse-names":false,"suffix":""},{"dropping-particle":"","family":"Fouad","given":"Karim","non-dropping-particle":"","parse-names":false,"suffix":""}],"container-title":"Jounral of Neurology","id":"ITEM-1","issued":{"date-parts":[["2014"]]},"page":"654-667","title":"Restoration of sensorimotor functions after spinal cord injury","type":"article-journal","volume":"134"},"uris":["http://www.mendeley.com/documents/?uuid=f478dfa6-e668-35e7-8d2c-82d98f2ac823"]},{"id":"ITEM-2","itemData":{"ISSN":"19739087","PMID":"22407010","abstract":"In this review we will describe newly developed techniques that are being used to recover levels of motor function after a severe spinal cord injury that have not been observed previously. These new approaches include pharmacological neuromodulation and/or epidural stimulation of the spinal cord circuitries in combination with motor training. By combining the increased levels of excitability of the interneuronal spinal circuitries using these interventions and the ability of the spinal circuitries to interpret and respond appropriately to ongoing complex ensembles of sensory input, the peripheral sensory system can become an effective source for the control of motor function. Similar types of neuromodulation have been shown to enable the brain to regain functional connectivity with the spinal cord circuitries below a clinically complete spinal cord lesion. In fact, some level of voluntary control of movement has been observed in subjects with complete paralysis in the presence of epidural stimulation. The biological mechanisms thought to underlie the recovery of motor function after a severe spinal cord injury are based on decades of research on a wide range of animal models. Fortunately the extensive conservation of neural mechanisms of motor control has provided a window for gaining considerable insight into the mechanisms of recovery of motor function in humans.","author":[{"dropping-particle":"","family":"Edgerton","given":"V. R.","non-dropping-particle":"","parse-names":false,"suffix":""},{"dropping-particle":"","family":"Roy","given":"R. R.","non-dropping-particle":"","parse-names":false,"suffix":""}],"container-title":"European Journal of Physical and Rehabilitation Medicine","id":"ITEM-2","issue":"1","issued":{"date-parts":[["2012","3"]]},"page":"99-109","title":"A new age for rehabilitation","type":"article","volume":"48"},"uris":["http://www.mendeley.com/documents/?uuid=41ea5ea3-db85-3816-a126-3577d3a31f37"]}],"mendeley":{"formattedCitation":"(Dietz &amp; Fouad, 2014; Edgerton &amp; Roy, 2012)","plainTextFormattedCitation":"(Dietz &amp; Fouad, 2014; Edgerton &amp; Roy, 2012)","previouslyFormattedCitation":"(Dietz &amp; Fouad, 2014; Edgerton &amp; Roy, 2012)"},"properties":{"noteIndex":0},"schema":"https://github.com/citation-style-language/schema/raw/master/csl-citation.json"}</w:instrText>
      </w:r>
      <w:r w:rsidR="00DA3BEF" w:rsidRPr="006164E6">
        <w:fldChar w:fldCharType="separate"/>
      </w:r>
      <w:r w:rsidR="00E03070" w:rsidRPr="006164E6">
        <w:rPr>
          <w:noProof/>
        </w:rPr>
        <w:t>(Dietz &amp; Fouad, 2014; Edgerton &amp; Roy, 2012)</w:t>
      </w:r>
      <w:r w:rsidR="00DA3BEF" w:rsidRPr="006164E6">
        <w:fldChar w:fldCharType="end"/>
      </w:r>
      <w:r w:rsidR="0011096C" w:rsidRPr="006164E6">
        <w:t xml:space="preserve">. </w:t>
      </w:r>
      <w:r w:rsidR="00D42277" w:rsidRPr="006164E6">
        <w:t>This has highlighted the fact that</w:t>
      </w:r>
      <w:r w:rsidR="009A5477" w:rsidRPr="006164E6">
        <w:t xml:space="preserve"> </w:t>
      </w:r>
      <w:r w:rsidR="00AC1F80" w:rsidRPr="006164E6">
        <w:t xml:space="preserve">such stimulation can </w:t>
      </w:r>
      <w:r w:rsidR="00591F49" w:rsidRPr="006164E6">
        <w:t xml:space="preserve">facilitate neural recovery more than </w:t>
      </w:r>
      <w:r w:rsidR="00E31691" w:rsidRPr="006164E6">
        <w:t>therapy alone.</w:t>
      </w:r>
      <w:r w:rsidR="006A67A4" w:rsidRPr="006164E6">
        <w:t xml:space="preserve"> This means that even the best physical therapy intervention </w:t>
      </w:r>
      <w:r w:rsidR="003D4D13" w:rsidRPr="006164E6">
        <w:t>may not be able to</w:t>
      </w:r>
      <w:r w:rsidR="006A67A4" w:rsidRPr="006164E6">
        <w:t xml:space="preserve"> induce effects that </w:t>
      </w:r>
      <w:r w:rsidR="00BA465B" w:rsidRPr="006164E6">
        <w:t>electrical stimulation can.</w:t>
      </w:r>
    </w:p>
    <w:p w14:paraId="56946736" w14:textId="3AEA2692" w:rsidR="00E665EB" w:rsidRPr="006164E6" w:rsidRDefault="00BD3A0A" w:rsidP="006F5602">
      <w:pPr>
        <w:pStyle w:val="Body"/>
      </w:pPr>
      <w:r w:rsidRPr="006164E6">
        <w:t xml:space="preserve">Walking requires recruitment of </w:t>
      </w:r>
      <w:r w:rsidR="003B01CE" w:rsidRPr="006164E6">
        <w:t xml:space="preserve">neuronal circuits that can produce rhythmic motor patterns. These neuronal circuits, which are also known as the central pattern generators (CPG), </w:t>
      </w:r>
      <w:r w:rsidR="00992148" w:rsidRPr="006164E6">
        <w:t>are known to induce</w:t>
      </w:r>
      <w:r w:rsidR="00954836" w:rsidRPr="006164E6">
        <w:t xml:space="preserve"> stepping patterns</w:t>
      </w:r>
      <w:r w:rsidR="49C8455C" w:rsidRPr="006164E6">
        <w:t xml:space="preserve"> even</w:t>
      </w:r>
      <w:r w:rsidR="00EE3CE7" w:rsidRPr="006164E6">
        <w:t xml:space="preserve"> without direct inputs from the brain </w:t>
      </w:r>
      <w:r w:rsidR="00A12ACE" w:rsidRPr="006164E6">
        <w:fldChar w:fldCharType="begin" w:fldLock="1"/>
      </w:r>
      <w:r w:rsidR="00407BB0">
        <w:instrText>ADDIN CSL_CITATION {"citationItems":[{"id":"ITEM-1","itemData":{"DOI":"10.1002/mds.25669","ISSN":"08853185","abstract":"Locomotion is a purposeful, goal-directed behavior initiated by signals arising from either volitional processing in the cerebral cortex or emotional processing in the limbic system. Regardless of whether the locomotion initiation is volitional or emotional, locomotion is accompanied by automatic controlled movement processes, such as the adjustment of postural muscle tone and rhythmic limb movements. Sensori-motor integration in the brainstem and the spinal cord plays crucial roles in this process. The basic locomotor motor pattern is generated by spinal interneuronal networks, termed central pattern generators (CPGs). Responding to signals in proprioceptive and skin afferents, the spinal interneuronal networks modify the locomotor pattern in cooperation with descending signals from the brainstem structures and the cerebral cortex. Information processing between the basal ganglia, the cerebellum, and the brainstem may enable automatic regulation of muscle tone and rhythmic limb movements in the absence of conscious awareness. However, when a locomoting subject encounters obstacles, the subject has to intentionally adjust bodily alignment to guide limb movements. Such an intentional gait modification requires motor programming in the premotor cortices. The motor programs utilize one's bodily information, such as the body schema, which is preserved and updated in the temporoparietal cortex. The motor programs are transmitted to the brainstem by the corticoreticulospinal system, so that one's posture is anticipatorily controlled. These processes enable the corticospinal system to generate limb trajectory and achieve accurate foot placement. Loops from the motor cortical areas to the basal ganglia and the cerebellum can serve this purpose. © 2013 Movement Disorder Society.","author":[{"dropping-particle":"","family":"Takakusaki","given":"Kaoru","non-dropping-particle":"","parse-names":false,"suffix":""}],"container-title":"Movement Disorders","id":"ITEM-1","issue":"11","issued":{"date-parts":[["2013"]]},"page":"1483-1491","title":"Neurophysiology of gait: From the spinal cord to the frontal lobe","type":"article-journal","volume":"28"},"uris":["http://www.mendeley.com/documents/?uuid=4a3e0372-a57e-4d40-b0e8-38b282814c21"]},{"id":"ITEM-2","itemData":{"ISSN":"00916331","PMID":"15640722","abstract":"Rhythmic motor patterns are ubiquitous in the animal kingdom. Walking, cycling, and swimming are examples of rhythmic locomotor tasks that humans perform routinely. This paper outlines the common core hypothesis that rhythmic motor patterns in human locomotion share common central neural control mechanisms. This is subserved by presumed central pattern generators that regulate arm and leg movements during locomotion.","author":[{"dropping-particle":"","family":"Zehr","given":"E. Paul","non-dropping-particle":"","parse-names":false,"suffix":""}],"container-title":"Exercise and Sport Sciences Reviews","id":"ITEM-2","issue":"1","issued":{"date-parts":[["2005"]]},"page":"54-60","title":"Neural control of rhythmic human movement: The common core hypothesis","type":"article-journal","volume":"33"},"uris":["http://www.mendeley.com/documents/?uuid=5ef3431d-3884-4484-b17e-34a79fbb3421"]}],"mendeley":{"formattedCitation":"(Takakusaki, 2013; Zehr, 2005)","plainTextFormattedCitation":"(Takakusaki, 2013; Zehr, 2005)","previouslyFormattedCitation":"(Takakusaki, 2013; Zehr, 2005)"},"properties":{"noteIndex":0},"schema":"https://github.com/citation-style-language/schema/raw/master/csl-citation.json"}</w:instrText>
      </w:r>
      <w:r w:rsidR="00A12ACE" w:rsidRPr="006164E6">
        <w:fldChar w:fldCharType="separate"/>
      </w:r>
      <w:r w:rsidR="00E03070" w:rsidRPr="006164E6">
        <w:rPr>
          <w:noProof/>
        </w:rPr>
        <w:t>(Takakusaki, 2013; Zehr, 2005)</w:t>
      </w:r>
      <w:r w:rsidR="00A12ACE" w:rsidRPr="006164E6">
        <w:fldChar w:fldCharType="end"/>
      </w:r>
      <w:r w:rsidR="00EE3CE7" w:rsidRPr="006164E6">
        <w:t>.</w:t>
      </w:r>
      <w:r w:rsidR="003B01CE" w:rsidRPr="006164E6">
        <w:t> </w:t>
      </w:r>
      <w:r w:rsidR="00C02088" w:rsidRPr="006164E6">
        <w:t>This</w:t>
      </w:r>
      <w:r w:rsidR="00E70B8B" w:rsidRPr="006164E6">
        <w:t xml:space="preserve"> </w:t>
      </w:r>
      <w:r w:rsidR="00A23F7C" w:rsidRPr="006164E6">
        <w:t>framework</w:t>
      </w:r>
      <w:r w:rsidR="00C02088" w:rsidRPr="006164E6">
        <w:t xml:space="preserve"> has been the basis of gait training in people with SCI for many decades.</w:t>
      </w:r>
      <w:r w:rsidR="000658E5" w:rsidRPr="006164E6">
        <w:t xml:space="preserve"> Given the </w:t>
      </w:r>
      <w:r w:rsidR="00D62983" w:rsidRPr="006164E6">
        <w:t xml:space="preserve">prior </w:t>
      </w:r>
      <w:r w:rsidR="002B538A" w:rsidRPr="006164E6">
        <w:t>results</w:t>
      </w:r>
      <w:r w:rsidR="00557E21" w:rsidRPr="006164E6">
        <w:t xml:space="preserve">, we </w:t>
      </w:r>
      <w:r w:rsidR="003345DB" w:rsidRPr="006164E6">
        <w:t>know</w:t>
      </w:r>
      <w:r w:rsidR="00AB73D8" w:rsidRPr="006164E6">
        <w:t xml:space="preserve"> that </w:t>
      </w:r>
      <w:r w:rsidR="005D560F" w:rsidRPr="006164E6">
        <w:t xml:space="preserve">recovery of </w:t>
      </w:r>
      <w:r w:rsidR="00AB73D8" w:rsidRPr="006164E6">
        <w:t>w</w:t>
      </w:r>
      <w:r w:rsidR="00A12ACE" w:rsidRPr="006164E6">
        <w:t>alking</w:t>
      </w:r>
      <w:r w:rsidR="00AB73D8" w:rsidRPr="006164E6">
        <w:t xml:space="preserve"> </w:t>
      </w:r>
      <w:r w:rsidR="00A12ACE" w:rsidRPr="006164E6">
        <w:t>can be</w:t>
      </w:r>
      <w:r w:rsidR="00B87E3F" w:rsidRPr="006164E6">
        <w:t xml:space="preserve"> </w:t>
      </w:r>
      <w:r w:rsidR="005D560F" w:rsidRPr="006164E6">
        <w:t>more easily</w:t>
      </w:r>
      <w:r w:rsidR="00141D99" w:rsidRPr="006164E6">
        <w:t xml:space="preserve"> achieved </w:t>
      </w:r>
      <w:r w:rsidR="00AB73D8" w:rsidRPr="006164E6">
        <w:t>with</w:t>
      </w:r>
      <w:r w:rsidR="00141D99" w:rsidRPr="006164E6">
        <w:t xml:space="preserve"> </w:t>
      </w:r>
      <w:r w:rsidR="002A65EC" w:rsidRPr="006164E6">
        <w:t xml:space="preserve">the combination of </w:t>
      </w:r>
      <w:r w:rsidR="00604955" w:rsidRPr="006164E6">
        <w:t xml:space="preserve">stimulating </w:t>
      </w:r>
      <w:r w:rsidR="00937F2F" w:rsidRPr="006164E6">
        <w:t xml:space="preserve">the </w:t>
      </w:r>
      <w:r w:rsidR="00604955" w:rsidRPr="006164E6">
        <w:t>central pattern generators</w:t>
      </w:r>
      <w:r w:rsidR="00861D2B" w:rsidRPr="006164E6">
        <w:t>, through the practice of walking,</w:t>
      </w:r>
      <w:r w:rsidR="00604955" w:rsidRPr="006164E6">
        <w:t xml:space="preserve"> </w:t>
      </w:r>
      <w:r w:rsidR="00B87E3F" w:rsidRPr="006164E6">
        <w:t xml:space="preserve">along with </w:t>
      </w:r>
      <w:r w:rsidR="5B8E7AF7" w:rsidRPr="006164E6">
        <w:t>ES</w:t>
      </w:r>
      <w:r w:rsidR="00BD6801" w:rsidRPr="006164E6">
        <w:t>.</w:t>
      </w:r>
      <w:r w:rsidR="00645B06" w:rsidRPr="006164E6">
        <w:t xml:space="preserve"> </w:t>
      </w:r>
      <w:r w:rsidR="007436D7" w:rsidRPr="006164E6">
        <w:t>Considering</w:t>
      </w:r>
      <w:r w:rsidR="0087336D" w:rsidRPr="006164E6">
        <w:t xml:space="preserve"> the theory of </w:t>
      </w:r>
      <w:r w:rsidR="007436D7" w:rsidRPr="006164E6">
        <w:t xml:space="preserve">restoration with </w:t>
      </w:r>
      <w:r w:rsidR="00272DAD" w:rsidRPr="006164E6">
        <w:t>ES</w:t>
      </w:r>
      <w:r w:rsidR="008C5112" w:rsidRPr="006164E6">
        <w:t xml:space="preserve"> and neural plasticity</w:t>
      </w:r>
      <w:r w:rsidR="007436D7" w:rsidRPr="006164E6">
        <w:t xml:space="preserve">, </w:t>
      </w:r>
      <w:r w:rsidR="00A34998" w:rsidRPr="006164E6">
        <w:t>we can speculate</w:t>
      </w:r>
      <w:r w:rsidR="002216CC" w:rsidRPr="006164E6">
        <w:t xml:space="preserve"> achiev</w:t>
      </w:r>
      <w:r w:rsidR="00A34998" w:rsidRPr="006164E6">
        <w:t>ing</w:t>
      </w:r>
      <w:r w:rsidR="002216CC" w:rsidRPr="006164E6">
        <w:t xml:space="preserve"> long-term walking function in these </w:t>
      </w:r>
      <w:r w:rsidR="00AC776B" w:rsidRPr="006164E6">
        <w:t>individuals</w:t>
      </w:r>
      <w:r w:rsidR="002216CC" w:rsidRPr="006164E6">
        <w:t>.</w:t>
      </w:r>
    </w:p>
    <w:p w14:paraId="72CD5221" w14:textId="53D6B93A" w:rsidR="00E665EB" w:rsidRPr="006164E6" w:rsidRDefault="00A34998" w:rsidP="006F5602">
      <w:pPr>
        <w:pStyle w:val="Body"/>
      </w:pPr>
      <w:r w:rsidRPr="006164E6">
        <w:t xml:space="preserve">With respect to electrical </w:t>
      </w:r>
      <w:r w:rsidR="00A51D36" w:rsidRPr="006164E6">
        <w:t>stimulation of the spinal</w:t>
      </w:r>
      <w:r w:rsidR="009E6521" w:rsidRPr="006164E6">
        <w:t xml:space="preserve"> cord</w:t>
      </w:r>
      <w:r w:rsidR="0011096C" w:rsidRPr="006164E6">
        <w:t xml:space="preserve">, </w:t>
      </w:r>
      <w:r w:rsidR="001E2D0C" w:rsidRPr="006164E6">
        <w:t>the literature has</w:t>
      </w:r>
      <w:r w:rsidR="0011096C" w:rsidRPr="006164E6">
        <w:t xml:space="preserve"> mainly explored invasive, epidural stimulation and its ability to enhance motor control in people with SCI </w:t>
      </w:r>
      <w:r w:rsidR="00DA3BEF" w:rsidRPr="006164E6">
        <w:fldChar w:fldCharType="begin" w:fldLock="1"/>
      </w:r>
      <w:r w:rsidR="00407BB0">
        <w:instrText>ADDIN CSL_CITATION {"citationItems":[{"id":"ITEM-1","itemData":{"DOI":"10.1159/000100160","ISSN":"1423-0372","author":[{"dropping-particle":"","family":"Barolat","given":"Giancarlo","non-dropping-particle":"","parse-names":false,"suffix":""},{"dropping-particle":"","family":"Myklebust","given":"Joel B.","non-dropping-particle":"","parse-names":false,"suffix":""},{"dropping-particle":"","family":"Wenninger","given":"William","non-dropping-particle":"","parse-names":false,"suffix":""}],"container-title":"Stereotactic and Functional Neurosurgery","id":"ITEM-1","issue":"6","issued":{"date-parts":[["1986"]]},"page":"307-314","title":"Enhancement of Voluntary Motor Function Following Spinal Cord Stimulation - Case Study","type":"article-journal","volume":"49"},"uris":["http://www.mendeley.com/documents/?uuid=183090da-1077-3913-9a2a-f8a5cccc53d5"]},{"id":"ITEM-2","itemData":{"DOI":"10.1109/TNSRE.2003.822763","ISSN":"15344320","PMID":"15068185","abstract":"We investigated a novel treatment paradigm for developing functional ambulation in wheelchair-dependent individuals with chronic, incomplete spinal-cord injury. By coordinating epidural stimulation of the dorsal structures of the spinal cord with partial weight bearing treadmill therapy, we observed improvement in treadmill and over-ground ambulation in an individual with chronic incomplete tetraplegia. The application of partial weight-bearing therapy alone was not sufficient to achieve functional ambulation over ground, though treadmill ambulation improved significantly. Combining epidural spinal-cord stimulation (ESCS, T10-T12 vertebral levels) with partial weight-bearing therapy resulted in further improvement during treadmill ambulation. Moreover, the combination of therapies facilitated the transfer of the learned gait into over ground ambulation. Performance improvements were elicited by applying continuous, charge-balanced, monophasic pulse trains at a frequency of 40-60 Hz, a pulse duration of 800 μs, and an amplitude determined by the midpoint (50%) between the sensory and motor threshold values. The participant initially reported a reduction in sense of effort for over ground walking from 8/10 to 3/10 (Borg scale), and was able to double his walking speed. After several weeks of over ground training, he reached maximum walking speeds of 0.35 m/s, and was able to ambulate over 325 m. We propose that ESCS facilitated locomotor recovery in this patient by augmenting the use-dependent plasticity created by partial weight bearing therapy. Confirmation of these promising results in a controlled study of groups of spinal-cord-injured subjects is warranted.","author":[{"dropping-particle":"","family":"Carhart","given":"Michael R.","non-dropping-particle":"","parse-names":false,"suffix":""},{"dropping-particle":"","family":"He","given":"Jiping","non-dropping-particle":"","parse-names":false,"suffix":""},{"dropping-particle":"","family":"Herman","given":"Richard","non-dropping-particle":"","parse-names":false,"suffix":""},{"dropping-particle":"","family":"D'Luzansky","given":"S.","non-dropping-particle":"","parse-names":false,"suffix":""},{"dropping-particle":"","family":"Willis","given":"Wayne T.","non-dropping-particle":"","parse-names":false,"suffix":""}],"container-title":"IEEE Transactions on Neural Systems and Rehabilitation Engineering","id":"ITEM-2","issue":"1","issued":{"date-parts":[["2004","3"]]},"page":"32-42","title":"Epidural Spinal-Cord Stimulation Facilitates Recovery of Functional Walking Following Incomplete Spinal-Cord Injury","type":"article-journal","volume":"12"},"uris":["http://www.mendeley.com/documents/?uuid=569c4200-db0f-37c9-9fd2-c1d44099a8a7"]},{"id":"ITEM-3","itemData":{"DOI":"10.3109/09638288009163958","ISSN":"09638288","PMID":"6969706","abstract":"Stimulating electrodes were placed in the posterior portion of the epidural space in the upper thoracic spinal region in 28 patients with upper motor neuron disorders. Parameters of stimulation commonly used for chronic stimulation were a 200 microsecond pulse width, 33 Hz repetition rate, and 5 ma amplitude. Using a 16 gauge Touhy needle, platinum electrodes were passed between the posterior vertebral processes into and up the spinal epidural space to upper thoracic locations. Passive implanted receivers, powered and controlled by external RF transmitter/pulse-generator devices, were employed to provide the stimulus current to the electrodes. A description of available systems, problems and diagnosis of problems, and future directions is presented. This is based on studies in patients with stimulation systems implanted for more than six months. © 1980 Informa UK Ltd All rights reserved: reproduction in whole or part not permitted.","author":[{"dropping-particle":"","family":"Sherwood","given":"A. M.","non-dropping-particle":"","parse-names":false,"suffix":""},{"dropping-particle":"","family":"Sharkey","given":"P. C.","non-dropping-particle":"","parse-names":false,"suffix":""},{"dropping-particle":"","family":"Dimitrijevic","given":"M. R.","non-dropping-particle":"","parse-names":false,"suffix":""}],"container-title":"Disability and Rehabilitation","id":"ITEM-3","issue":"2","issued":{"date-parts":[["1980"]]},"page":"62-67","publisher":"Informa Healthcare","title":"Biomedical engineering specifications for epidural spinal cord stimulation to augment motor performance","type":"article-journal","volume":"2"},"uris":["http://www.mendeley.com/documents/?uuid=f254f414-18dd-38eb-a13c-84fcb3976f17"]}],"mendeley":{"formattedCitation":"(Barolat, Myklebust, &amp; Wenninger, 1986; Carhart, He, Herman, D’Luzansky, &amp; Willis, 2004; Sherwood, Sharkey, &amp; Dimitrijevic, 1980)","plainTextFormattedCitation":"(Barolat, Myklebust, &amp; Wenninger, 1986; Carhart, He, Herman, D’Luzansky, &amp; Willis, 2004; Sherwood, Sharkey, &amp; Dimitrijevic, 1980)","previouslyFormattedCitation":"(Barolat, Myklebust, &amp; Wenninger, 1986; Carhart, He, Herman, D’Luzansky, &amp; Willis, 2004; Sherwood, Sharkey, &amp; Dimitrijevic, 1980)"},"properties":{"noteIndex":0},"schema":"https://github.com/citation-style-language/schema/raw/master/csl-citation.json"}</w:instrText>
      </w:r>
      <w:r w:rsidR="00DA3BEF" w:rsidRPr="006164E6">
        <w:fldChar w:fldCharType="separate"/>
      </w:r>
      <w:r w:rsidR="00E03070" w:rsidRPr="006164E6">
        <w:rPr>
          <w:noProof/>
        </w:rPr>
        <w:t>(Barolat, Myklebust, &amp; Wenninger, 1986; Carhart, He, Herman, D’Luzansky, &amp; Willis, 2004; Sherwood, Sharkey, &amp; Dimitrijevic, 1980)</w:t>
      </w:r>
      <w:r w:rsidR="00DA3BEF" w:rsidRPr="006164E6">
        <w:fldChar w:fldCharType="end"/>
      </w:r>
      <w:r w:rsidR="0011096C" w:rsidRPr="006164E6">
        <w:t>.</w:t>
      </w:r>
      <w:r w:rsidR="00896D8C" w:rsidRPr="006164E6">
        <w:t xml:space="preserve"> </w:t>
      </w:r>
      <w:r w:rsidR="0000581A" w:rsidRPr="006164E6">
        <w:t>This</w:t>
      </w:r>
      <w:r w:rsidR="00170934" w:rsidRPr="006164E6">
        <w:t xml:space="preserve"> technology</w:t>
      </w:r>
      <w:r w:rsidR="0000581A" w:rsidRPr="006164E6">
        <w:t xml:space="preserve"> has proved to improve</w:t>
      </w:r>
      <w:r w:rsidR="002729B3" w:rsidRPr="006164E6">
        <w:t xml:space="preserve"> people’s overall</w:t>
      </w:r>
      <w:r w:rsidR="00896D8C" w:rsidRPr="006164E6">
        <w:t xml:space="preserve"> motor </w:t>
      </w:r>
      <w:r w:rsidR="0000581A" w:rsidRPr="006164E6">
        <w:t>function and has</w:t>
      </w:r>
      <w:r w:rsidR="00896D8C" w:rsidRPr="006164E6">
        <w:t xml:space="preserve"> demonstrated </w:t>
      </w:r>
      <w:r w:rsidR="0000581A" w:rsidRPr="006164E6">
        <w:t>positive</w:t>
      </w:r>
      <w:r w:rsidR="003463B3" w:rsidRPr="006164E6">
        <w:t xml:space="preserve"> </w:t>
      </w:r>
      <w:r w:rsidR="00B96B14" w:rsidRPr="006164E6">
        <w:t>change</w:t>
      </w:r>
      <w:r w:rsidR="0000581A" w:rsidRPr="006164E6">
        <w:t>s</w:t>
      </w:r>
      <w:r w:rsidR="00B96B14" w:rsidRPr="006164E6">
        <w:t xml:space="preserve"> in muscle activation</w:t>
      </w:r>
      <w:r w:rsidR="002729B3" w:rsidRPr="006164E6">
        <w:t xml:space="preserve"> and</w:t>
      </w:r>
      <w:r w:rsidR="00B96B14" w:rsidRPr="006164E6">
        <w:t xml:space="preserve"> gait kinematics</w:t>
      </w:r>
      <w:r w:rsidR="00FA4454" w:rsidRPr="006164E6">
        <w:t xml:space="preserve"> </w:t>
      </w:r>
      <w:r w:rsidR="00FA4454" w:rsidRPr="006164E6">
        <w:fldChar w:fldCharType="begin" w:fldLock="1"/>
      </w:r>
      <w:r w:rsidR="00407BB0">
        <w:instrText>ADDIN CSL_CITATION {"citationItems":[{"id":"ITEM-1","itemData":{"DOI":"10.1111/aor.12615","ISSN":"15251594","abstract":"The level of sustainable excitability within lumbar spinal cord circuitries is one of the factors determining the functional outcome of locomotor therapy after motor-incomplete spinal cord injury. Here, we present initial data using noninvasive transcutaneous lumbar spinal cord stimulation (tSCS) to modulate this central state of excitability during voluntary treadmill stepping in three motor-incomplete spinal cord-injured individuals. Stimulation was applied at 30Hz with an intensity that generated tingling sensations in the lower limb dermatomes, yet without producing muscle reflex activity. This stimulation changed muscle activation, gait kinematics, and the amount of manual assistance required from the therapists to maintain stepping with some interindividual differences. The effect on motor outputs during treadmill-stepping was essentially augmentative and step-phase dependent despite the invariant tonic stimulation. The most consistent modification was found in the gait kinematics, with the hip flexion during swing increased by 11.3°±5.6° across all subjects. This preliminary work suggests that tSCS provides for a background increase in activation of the lumbar spinal locomotor circuitry that has partially lost its descending drive. Voluntary inputs and step-related feedback build upon the stimulation-induced increased state of excitability in the generation of locomotor activity. Thus, tSCS essentially works as an electrical neuroprosthesis augmenting remaining motor control.","author":[{"dropping-particle":"","family":"Hofstoetter","given":"Ursula S.","non-dropping-particle":"","parse-names":false,"suffix":""},{"dropping-particle":"","family":"Krenn","given":"Matthias","non-dropping-particle":"","parse-names":false,"suffix":""},{"dropping-particle":"","family":"Danner","given":"Simon M.","non-dropping-particle":"","parse-names":false,"suffix":""},{"dropping-particle":"","family":"Hofer","given":"Christian","non-dropping-particle":"","parse-names":false,"suffix":""},{"dropping-particle":"","family":"Kern","given":"Helmut","non-dropping-particle":"","parse-names":false,"suffix":""},{"dropping-particle":"","family":"Mckay","given":"William B.","non-dropping-particle":"","parse-names":false,"suffix":""},{"dropping-particle":"","family":"Mayr","given":"Winfried","non-dropping-particle":"","parse-names":false,"suffix":""},{"dropping-particle":"","family":"Minassian","given":"Karen","non-dropping-particle":"","parse-names":false,"suffix":""}],"container-title":"Artificial Organs","id":"ITEM-1","issue":"10","issued":{"date-parts":[["2015","10","1"]]},"page":"E176-E186","publisher":"Blackwell Publishing Inc.","title":"Augmentation of Voluntary Locomotor Activity by Transcutaneous Spinal Cord Stimulation in Motor-Incomplete Spinal Cord-Injured Individuals","type":"article-journal","volume":"39"},"uris":["http://www.mendeley.com/documents/?uuid=86fbc7a0-7668-3091-8273-f0d36da32ff0"]}],"mendeley":{"formattedCitation":"(Hofstoetter et al., 2015)","plainTextFormattedCitation":"(Hofstoetter et al., 2015)","previouslyFormattedCitation":"(Hofstoetter et al., 2015)"},"properties":{"noteIndex":0},"schema":"https://github.com/citation-style-language/schema/raw/master/csl-citation.json"}</w:instrText>
      </w:r>
      <w:r w:rsidR="00FA4454" w:rsidRPr="006164E6">
        <w:fldChar w:fldCharType="separate"/>
      </w:r>
      <w:r w:rsidR="00E03070" w:rsidRPr="006164E6">
        <w:rPr>
          <w:noProof/>
        </w:rPr>
        <w:t>(Hofstoetter et al., 2015)</w:t>
      </w:r>
      <w:r w:rsidR="00FA4454" w:rsidRPr="006164E6">
        <w:fldChar w:fldCharType="end"/>
      </w:r>
      <w:r w:rsidR="00FA4454" w:rsidRPr="006164E6">
        <w:t xml:space="preserve">. </w:t>
      </w:r>
      <w:r w:rsidR="00314128" w:rsidRPr="006164E6">
        <w:t>Some studies</w:t>
      </w:r>
      <w:r w:rsidR="0011096C" w:rsidRPr="006164E6">
        <w:t xml:space="preserve"> have</w:t>
      </w:r>
      <w:r w:rsidR="00314128" w:rsidRPr="006164E6">
        <w:t xml:space="preserve"> also</w:t>
      </w:r>
      <w:r w:rsidR="0011096C" w:rsidRPr="006164E6">
        <w:t xml:space="preserve"> shown </w:t>
      </w:r>
      <w:r w:rsidR="002F278F" w:rsidRPr="006164E6">
        <w:t>that it</w:t>
      </w:r>
      <w:r w:rsidR="0011096C" w:rsidRPr="006164E6">
        <w:t xml:space="preserve"> can</w:t>
      </w:r>
      <w:r w:rsidR="002F278F" w:rsidRPr="006164E6">
        <w:t xml:space="preserve"> </w:t>
      </w:r>
      <w:r w:rsidR="0011096C" w:rsidRPr="006164E6">
        <w:t>reduce spasticity and increase the activity of central pattern generators</w:t>
      </w:r>
      <w:r w:rsidR="000E2A37" w:rsidRPr="006164E6">
        <w:t xml:space="preserve"> </w:t>
      </w:r>
      <w:r w:rsidR="0011096C" w:rsidRPr="006164E6">
        <w:t xml:space="preserve">following SCI </w:t>
      </w:r>
      <w:r w:rsidR="00DA3BEF" w:rsidRPr="006164E6">
        <w:fldChar w:fldCharType="begin" w:fldLock="1"/>
      </w:r>
      <w:r w:rsidR="00407BB0">
        <w:instrText>ADDIN CSL_CITATION {"citationItems":[{"id":"ITEM-1","itemData":{"DOI":"10.1111/aor.12615","ISSN":"15251594","abstract":"The level of sustainable excitability within lumbar spinal cord circuitries is one of the factors determining the functional outcome of locomotor therapy after motor-incomplete spinal cord injury. Here, we present initial data using noninvasive transcutaneous lumbar spinal cord stimulation (tSCS) to modulate this central state of excitability during voluntary treadmill stepping in three motor-incomplete spinal cord-injured individuals. Stimulation was applied at 30Hz with an intensity that generated tingling sensations in the lower limb dermatomes, yet without producing muscle reflex activity. This stimulation changed muscle activation, gait kinematics, and the amount of manual assistance required from the therapists to maintain stepping with some interindividual differences. The effect on motor outputs during treadmill-stepping was essentially augmentative and step-phase dependent despite the invariant tonic stimulation. The most consistent modification was found in the gait kinematics, with the hip flexion during swing increased by 11.3°±5.6° across all subjects. This preliminary work suggests that tSCS provides for a background increase in activation of the lumbar spinal locomotor circuitry that has partially lost its descending drive. Voluntary inputs and step-related feedback build upon the stimulation-induced increased state of excitability in the generation of locomotor activity. Thus, tSCS essentially works as an electrical neuroprosthesis augmenting remaining motor control.","author":[{"dropping-particle":"","family":"Hofstoetter","given":"Ursula S.","non-dropping-particle":"","parse-names":false,"suffix":""},{"dropping-particle":"","family":"Krenn","given":"Matthias","non-dropping-particle":"","parse-names":false,"suffix":""},{"dropping-particle":"","family":"Danner","given":"Simon M.","non-dropping-particle":"","parse-names":false,"suffix":""},{"dropping-particle":"","family":"Hofer","given":"Christian","non-dropping-particle":"","parse-names":false,"suffix":""},{"dropping-particle":"","family":"Kern","given":"Helmut","non-dropping-particle":"","parse-names":false,"suffix":""},{"dropping-particle":"","family":"Mckay","given":"William B.","non-dropping-particle":"","parse-names":false,"suffix":""},{"dropping-particle":"","family":"Mayr","given":"Winfried","non-dropping-particle":"","parse-names":false,"suffix":""},{"dropping-particle":"","family":"Minassian","given":"Karen","non-dropping-particle":"","parse-names":false,"suffix":""}],"container-title":"Artificial Organs","id":"ITEM-1","issue":"10","issued":{"date-parts":[["2015","10","1"]]},"page":"E176-E186","publisher":"Blackwell Publishing Inc.","title":"Augmentation of Voluntary Locomotor Activity by Transcutaneous Spinal Cord Stimulation in Motor-Incomplete Spinal Cord-Injured Individuals","type":"article-journal","volume":"39"},"uris":["http://www.mendeley.com/documents/?uuid=86fbc7a0-7668-3091-8273-f0d36da32ff0"]},{"id":"ITEM-2","itemData":{"DOI":"10.1177/1545968315591706","ISSN":"1552-6844","PMID":"26089308","abstract":"BACKGROUND The human lumbosacral spinal circuitry can generate rhythmic motor output in response to different types of inputs after motor-complete spinal cord injury. OBJECTIVE To explore spinal rhythm generating mechanisms recruited by phasic step-related sensory feedback and tonic posterior root stimulation when provided alone or in combination. METHODS We studied stepping in 4 individuals with chronic, clinically complete spinal cord injury using a robotic-driven gait orthosis with body weight support over a treadmill. Electromyographic data were collected from thigh and lower leg muscles during stepping with 2 hip-movement conditions and 2 step frequencies, first without and then with tonic 30-Hz transcutaneous spinal cord stimulation (tSCS) over the lumbar posterior roots. RESULTS Robotic-driven stepping alone generated rhythmic activity in a small number of muscles, mostly in hamstrings, coinciding with the stretch applied to the muscle, and in tibialis anterior as stance-phase synchronized clonus. Adding tonic 30-Hz tSCS increased the number of rhythmically responding muscles, augmented thigh muscle activity, and suppressed clonus. tSCS could also produce rhythmic activity without or independent of step-specific peripheral feedback. Changing stepping parameters could change the amount of activity generated but not the multimuscle activation patterns. CONCLUSIONS The data suggest that the rhythmic motor patterns generated by the imposed stepping were responses of spinal reflex circuits to the cyclic sensory feedback. Tonic 30-Hz tSCS provided for additional excitation and engaged spinal rhythm-generating networks. The synergistic effects of these rhythm-generating mechanisms suggest that tSCS in combination with treadmill training might augment rehabilitation outcomes after severe spinal cord injury.","author":[{"dropping-particle":"","family":"Minassian","given":"Karen","non-dropping-particle":"","parse-names":false,"suffix":""},{"dropping-particle":"","family":"Hofstoetter","given":"Ursula S","non-dropping-particle":"","parse-names":false,"suffix":""},{"dropping-particle":"","family":"Danner","given":"Simon M","non-dropping-particle":"","parse-names":false,"suffix":""},{"dropping-particle":"","family":"Mayr","given":"Winfried","non-dropping-particle":"","parse-names":false,"suffix":""},{"dropping-particle":"","family":"Bruce","given":"Joy A","non-dropping-particle":"","parse-names":false,"suffix":""},{"dropping-particle":"","family":"McKay","given":"W Barry","non-dropping-particle":"","parse-names":false,"suffix":""},{"dropping-particle":"","family":"Tansey","given":"Keith E","non-dropping-particle":"","parse-names":false,"suffix":""}],"container-title":"Neurorehabilitation and neural repair","id":"ITEM-2","issue":"3","issued":{"date-parts":[["2016","3"]]},"page":"233-43","title":"Spinal Rhythm Generation by Step-Induced Feedback and Transcutaneous Posterior Root Stimulation in Complete Spinal Cord-Injured Individuals.","type":"article-journal","volume":"30"},"uris":["http://www.mendeley.com/documents/?uuid=1012d559-aee3-3d14-a089-eddb33240d02"]}],"mendeley":{"formattedCitation":"(Hofstoetter et al., 2015; Minassian et al., 2016)","plainTextFormattedCitation":"(Hofstoetter et al., 2015; Minassian et al., 2016)","previouslyFormattedCitation":"(Hofstoetter et al., 2015; Minassian et al., 2016)"},"properties":{"noteIndex":0},"schema":"https://github.com/citation-style-language/schema/raw/master/csl-citation.json"}</w:instrText>
      </w:r>
      <w:r w:rsidR="00DA3BEF" w:rsidRPr="006164E6">
        <w:fldChar w:fldCharType="separate"/>
      </w:r>
      <w:r w:rsidR="00E03070" w:rsidRPr="006164E6">
        <w:rPr>
          <w:noProof/>
        </w:rPr>
        <w:t>(Hofstoetter et al., 2015; Minassian et al., 2016)</w:t>
      </w:r>
      <w:r w:rsidR="00DA3BEF" w:rsidRPr="006164E6">
        <w:fldChar w:fldCharType="end"/>
      </w:r>
      <w:r w:rsidR="0011096C" w:rsidRPr="006164E6">
        <w:t>.</w:t>
      </w:r>
      <w:r w:rsidR="000E2A37" w:rsidRPr="006164E6">
        <w:t xml:space="preserve"> </w:t>
      </w:r>
      <w:r w:rsidR="002F278F" w:rsidRPr="006164E6">
        <w:t>Even though</w:t>
      </w:r>
      <w:r w:rsidR="00CA0EBA" w:rsidRPr="006164E6">
        <w:t xml:space="preserve"> there have be</w:t>
      </w:r>
      <w:r w:rsidR="00704FFB" w:rsidRPr="006164E6">
        <w:t xml:space="preserve">en positive </w:t>
      </w:r>
      <w:r w:rsidR="00704FFB" w:rsidRPr="006164E6">
        <w:lastRenderedPageBreak/>
        <w:t>changes associated with epidural</w:t>
      </w:r>
      <w:r w:rsidR="006245AD" w:rsidRPr="006164E6">
        <w:t>, or invasive,</w:t>
      </w:r>
      <w:r w:rsidR="00704FFB" w:rsidRPr="006164E6">
        <w:t xml:space="preserve"> stimulation, it is important to </w:t>
      </w:r>
      <w:r w:rsidR="00422838" w:rsidRPr="006164E6">
        <w:t>note that this type of stimulation requires a surgery</w:t>
      </w:r>
      <w:r w:rsidR="008D31CA" w:rsidRPr="006164E6">
        <w:t xml:space="preserve"> wherein t</w:t>
      </w:r>
      <w:r w:rsidR="00BA7C94" w:rsidRPr="006164E6">
        <w:t>he stimulating dev</w:t>
      </w:r>
      <w:r w:rsidR="008226E0" w:rsidRPr="006164E6">
        <w:t>ice needs to be attached to the person’s spinal cord.</w:t>
      </w:r>
      <w:r w:rsidR="00422838" w:rsidRPr="006164E6">
        <w:t xml:space="preserve"> It is an invasive procedure, which has shown to have both neural and functional improvements in people with spinal cord injury</w:t>
      </w:r>
      <w:r w:rsidR="000726ED" w:rsidRPr="006164E6">
        <w:t xml:space="preserve"> </w:t>
      </w:r>
      <w:r w:rsidR="000726ED" w:rsidRPr="006164E6">
        <w:fldChar w:fldCharType="begin" w:fldLock="1"/>
      </w:r>
      <w:r w:rsidR="00407BB0">
        <w:instrText>ADDIN CSL_CITATION {"citationItems":[{"id":"ITEM-1","itemData":{"DOI":"10.1159/000100160","ISSN":"1423-0372","author":[{"dropping-particle":"","family":"Barolat","given":"Giancarlo","non-dropping-particle":"","parse-names":false,"suffix":""},{"dropping-particle":"","family":"Myklebust","given":"Joel B.","non-dropping-particle":"","parse-names":false,"suffix":""},{"dropping-particle":"","family":"Wenninger","given":"William","non-dropping-particle":"","parse-names":false,"suffix":""}],"container-title":"Stereotactic and Functional Neurosurgery","id":"ITEM-1","issue":"6","issued":{"date-parts":[["1986"]]},"page":"307-314","title":"Enhancement of Voluntary Motor Function Following Spinal Cord Stimulation - Case Study","type":"article-journal","volume":"49"},"uris":["http://www.mendeley.com/documents/?uuid=183090da-1077-3913-9a2a-f8a5cccc53d5"]},{"id":"ITEM-2","itemData":{"DOI":"10.1109/TNSRE.2003.822763","ISSN":"15344320","PMID":"15068185","abstract":"We investigated a novel treatment paradigm for developing functional ambulation in wheelchair-dependent individuals with chronic, incomplete spinal-cord injury. By coordinating epidural stimulation of the dorsal structures of the spinal cord with partial weight bearing treadmill therapy, we observed improvement in treadmill and over-ground ambulation in an individual with chronic incomplete tetraplegia. The application of partial weight-bearing therapy alone was not sufficient to achieve functional ambulation over ground, though treadmill ambulation improved significantly. Combining epidural spinal-cord stimulation (ESCS, T10-T12 vertebral levels) with partial weight-bearing therapy resulted in further improvement during treadmill ambulation. Moreover, the combination of therapies facilitated the transfer of the learned gait into over ground ambulation. Performance improvements were elicited by applying continuous, charge-balanced, monophasic pulse trains at a frequency of 40-60 Hz, a pulse duration of 800 μs, and an amplitude determined by the midpoint (50%) between the sensory and motor threshold values. The participant initially reported a reduction in sense of effort for over ground walking from 8/10 to 3/10 (Borg scale), and was able to double his walking speed. After several weeks of over ground training, he reached maximum walking speeds of 0.35 m/s, and was able to ambulate over 325 m. We propose that ESCS facilitated locomotor recovery in this patient by augmenting the use-dependent plasticity created by partial weight bearing therapy. Confirmation of these promising results in a controlled study of groups of spinal-cord-injured subjects is warranted.","author":[{"dropping-particle":"","family":"Carhart","given":"Michael R.","non-dropping-particle":"","parse-names":false,"suffix":""},{"dropping-particle":"","family":"He","given":"Jiping","non-dropping-particle":"","parse-names":false,"suffix":""},{"dropping-particle":"","family":"Herman","given":"Richard","non-dropping-particle":"","parse-names":false,"suffix":""},{"dropping-particle":"","family":"D'Luzansky","given":"S.","non-dropping-particle":"","parse-names":false,"suffix":""},{"dropping-particle":"","family":"Willis","given":"Wayne T.","non-dropping-particle":"","parse-names":false,"suffix":""}],"container-title":"IEEE Transactions on Neural Systems and Rehabilitation Engineering","id":"ITEM-2","issue":"1","issued":{"date-parts":[["2004","3"]]},"page":"32-42","title":"Epidural Spinal-Cord Stimulation Facilitates Recovery of Functional Walking Following Incomplete Spinal-Cord Injury","type":"article-journal","volume":"12"},"uris":["http://www.mendeley.com/documents/?uuid=569c4200-db0f-37c9-9fd2-c1d44099a8a7"]},{"id":"ITEM-3","itemData":{"DOI":"10.3109/09638288009163958","ISSN":"09638288","PMID":"6969706","abstract":"Stimulating electrodes were placed in the posterior portion of the epidural space in the upper thoracic spinal region in 28 patients with upper motor neuron disorders. Parameters of stimulation commonly used for chronic stimulation were a 200 microsecond pulse width, 33 Hz repetition rate, and 5 ma amplitude. Using a 16 gauge Touhy needle, platinum electrodes were passed between the posterior vertebral processes into and up the spinal epidural space to upper thoracic locations. Passive implanted receivers, powered and controlled by external RF transmitter/pulse-generator devices, were employed to provide the stimulus current to the electrodes. A description of available systems, problems and diagnosis of problems, and future directions is presented. This is based on studies in patients with stimulation systems implanted for more than six months. © 1980 Informa UK Ltd All rights reserved: reproduction in whole or part not permitted.","author":[{"dropping-particle":"","family":"Sherwood","given":"A. M.","non-dropping-particle":"","parse-names":false,"suffix":""},{"dropping-particle":"","family":"Sharkey","given":"P. C.","non-dropping-particle":"","parse-names":false,"suffix":""},{"dropping-particle":"","family":"Dimitrijevic","given":"M. R.","non-dropping-particle":"","parse-names":false,"suffix":""}],"container-title":"Disability and Rehabilitation","id":"ITEM-3","issue":"2","issued":{"date-parts":[["1980"]]},"page":"62-67","publisher":"Informa Healthcare","title":"Biomedical engineering specifications for epidural spinal cord stimulation to augment motor performance","type":"article-journal","volume":"2"},"uris":["http://www.mendeley.com/documents/?uuid=f254f414-18dd-38eb-a13c-84fcb3976f17"]}],"mendeley":{"formattedCitation":"(Barolat et al., 1986; Carhart et al., 2004; Sherwood et al., 1980)","plainTextFormattedCitation":"(Barolat et al., 1986; Carhart et al., 2004; Sherwood et al., 1980)","previouslyFormattedCitation":"(Barolat et al., 1986; Carhart et al., 2004; Sherwood et al., 1980)"},"properties":{"noteIndex":0},"schema":"https://github.com/citation-style-language/schema/raw/master/csl-citation.json"}</w:instrText>
      </w:r>
      <w:r w:rsidR="000726ED" w:rsidRPr="006164E6">
        <w:fldChar w:fldCharType="separate"/>
      </w:r>
      <w:r w:rsidR="00E03070" w:rsidRPr="006164E6">
        <w:rPr>
          <w:noProof/>
        </w:rPr>
        <w:t>(Barolat et al., 1986; Carhart et al., 2004; Sherwood et al., 1980)</w:t>
      </w:r>
      <w:r w:rsidR="000726ED" w:rsidRPr="006164E6">
        <w:fldChar w:fldCharType="end"/>
      </w:r>
      <w:r w:rsidR="00422838" w:rsidRPr="006164E6">
        <w:t>.</w:t>
      </w:r>
    </w:p>
    <w:p w14:paraId="026B0039" w14:textId="256A6022" w:rsidR="00BA1D05" w:rsidRPr="006164E6" w:rsidRDefault="0011096C" w:rsidP="000804BB">
      <w:pPr>
        <w:pStyle w:val="Body"/>
      </w:pPr>
      <w:r w:rsidRPr="006164E6">
        <w:t>Transcutaneous spinal cord stimulation (</w:t>
      </w:r>
      <w:proofErr w:type="spellStart"/>
      <w:r w:rsidRPr="006164E6">
        <w:t>tSCS</w:t>
      </w:r>
      <w:proofErr w:type="spellEnd"/>
      <w:r w:rsidRPr="006164E6">
        <w:t>), however, is a non-invasive way to administer spinal</w:t>
      </w:r>
      <w:r w:rsidR="00714D8A" w:rsidRPr="006164E6">
        <w:t xml:space="preserve"> cord</w:t>
      </w:r>
      <w:r w:rsidRPr="006164E6">
        <w:t xml:space="preserve"> stimulation</w:t>
      </w:r>
      <w:r w:rsidR="001E112F" w:rsidRPr="006164E6">
        <w:t xml:space="preserve"> that restores </w:t>
      </w:r>
      <w:r w:rsidR="00B71609" w:rsidRPr="006164E6">
        <w:t xml:space="preserve">some </w:t>
      </w:r>
      <w:r w:rsidR="001804A1" w:rsidRPr="006164E6">
        <w:t>function</w:t>
      </w:r>
      <w:r w:rsidR="00866404" w:rsidRPr="006164E6">
        <w:t>al</w:t>
      </w:r>
      <w:r w:rsidR="001804A1" w:rsidRPr="006164E6">
        <w:t xml:space="preserve"> movement in paralyzed </w:t>
      </w:r>
      <w:r w:rsidR="00AC776B" w:rsidRPr="006164E6">
        <w:t>individuals</w:t>
      </w:r>
      <w:r w:rsidRPr="006164E6">
        <w:t xml:space="preserve"> </w:t>
      </w:r>
      <w:r w:rsidR="00DA3BEF" w:rsidRPr="006164E6">
        <w:fldChar w:fldCharType="begin" w:fldLock="1"/>
      </w:r>
      <w:r w:rsidR="00407BB0">
        <w:instrText>ADDIN CSL_CITATION {"citationItems":[{"id":"ITEM-1","itemData":{"DOI":"10.1016/j.rehab.2015.05.003","ISSN":"18770665","abstract":"Locomotor behavior is controlled by specific neural circuits called central pattern generators primarily located at the lumbosacral spinal cord. These locomotor-related neuronal circuits have a high level of automaticity; that is, they can produce a \"stepping\" movement pattern also seen on electromyography (EMG) in the absence of supraspinal and/or peripheral afferent inputs. These circuits can be modulated by epidural spinal-cord stimulation and/or pharmacological intervention. Such interventions have been used to neuromodulate the neuronal circuits in patients with motor-complete spinal-cord injury (SCI) to facilitate postural and locomotor adjustments and to regain voluntary motor control. Here, we describe a novel non-invasive stimulation strategy of painless transcutaneous electrical enabling motor control (pcEmc) to neuromodulate the physiological state of the spinal cord. The technique can facilitate a stepping performance in non-injured subjects with legs placed in a gravity-neutral position. The stepping movements were induced more effectively with multi-site than single-site spinal-cord stimulation. From these results, a multielectrode surface array technology was developed. Our preliminary data indicate that use of the multielectrode surface array can fine-tune the control of the locomotor behavior. As well, the pcEmc strategy combined with exoskeleton technology is effective for improving motor function in paralyzed patients with SCI. The potential impact of using pcEmc to neuromodulate the spinal circuitry has significant implications for furthering our understanding of the mechanisms controlling locomotion and for rehabilitating sensorimotor function even after severe SCI.","author":[{"dropping-particle":"","family":"Gerasimenko","given":"Yury","non-dropping-particle":"","parse-names":false,"suffix":""},{"dropping-particle":"","family":"Gorodnichev","given":"Ruslan","non-dropping-particle":"","parse-names":false,"suffix":""},{"dropping-particle":"","family":"Moshonkina","given":"Tatiana","non-dropping-particle":"","parse-names":false,"suffix":""},{"dropping-particle":"","family":"Sayenko","given":"Dimitry","non-dropping-particle":"","parse-names":false,"suffix":""},{"dropping-particle":"","family":"Gad","given":"Parag","non-dropping-particle":"","parse-names":false,"suffix":""},{"dropping-particle":"","family":"Reggie Edgerton","given":"V.","non-dropping-particle":"","parse-names":false,"suffix":""}],"container-title":"Annals of Physical and Rehabilitation Medicine","id":"ITEM-1","issue":"4","issued":{"date-parts":[["2015","9","1"]]},"note":"myotome v. deratome","page":"225-231","publisher":"Elsevier Masson SAS","title":"Transcutaneous electrical spinal-cord stimulation in humans","type":"article","volume":"58"},"uris":["http://www.mendeley.com/documents/?uuid=6de211f9-41de-397a-996f-a75cbb2f9061"]}],"mendeley":{"formattedCitation":"(Gerasimenko et al., 2015)","plainTextFormattedCitation":"(Gerasimenko et al., 2015)","previouslyFormattedCitation":"(Gerasimenko et al., 2015)"},"properties":{"noteIndex":0},"schema":"https://github.com/citation-style-language/schema/raw/master/csl-citation.json"}</w:instrText>
      </w:r>
      <w:r w:rsidR="00DA3BEF" w:rsidRPr="006164E6">
        <w:fldChar w:fldCharType="separate"/>
      </w:r>
      <w:r w:rsidR="00E03070" w:rsidRPr="006164E6">
        <w:rPr>
          <w:noProof/>
        </w:rPr>
        <w:t>(Gerasimenko et al., 2015)</w:t>
      </w:r>
      <w:r w:rsidR="00DA3BEF" w:rsidRPr="006164E6">
        <w:fldChar w:fldCharType="end"/>
      </w:r>
      <w:r w:rsidRPr="006164E6">
        <w:t xml:space="preserve">. </w:t>
      </w:r>
      <w:r w:rsidR="000B169F" w:rsidRPr="006164E6">
        <w:t xml:space="preserve">Unlike </w:t>
      </w:r>
      <w:r w:rsidR="00B06AD0" w:rsidRPr="006164E6">
        <w:t xml:space="preserve">epidural stimulation, this type of </w:t>
      </w:r>
      <w:r w:rsidR="000B169F" w:rsidRPr="006164E6">
        <w:t>s</w:t>
      </w:r>
      <w:r w:rsidRPr="006164E6">
        <w:t xml:space="preserve">timulation can be administered to the surface of the skin at higher energy levels </w:t>
      </w:r>
      <w:r w:rsidR="001D275D" w:rsidRPr="006164E6">
        <w:t>that</w:t>
      </w:r>
      <w:r w:rsidR="008038C4" w:rsidRPr="006164E6">
        <w:t xml:space="preserve"> will not induce pain </w:t>
      </w:r>
      <w:r w:rsidR="00481A56" w:rsidRPr="006164E6">
        <w:t>due to a special designed</w:t>
      </w:r>
      <w:r w:rsidR="001D275D" w:rsidRPr="006164E6">
        <w:t xml:space="preserve"> stimulation</w:t>
      </w:r>
      <w:r w:rsidR="00B61DF4" w:rsidRPr="006164E6">
        <w:t xml:space="preserve"> </w:t>
      </w:r>
      <w:r w:rsidR="006E0D16" w:rsidRPr="006164E6">
        <w:t>waveform</w:t>
      </w:r>
      <w:r w:rsidR="00B06AD0" w:rsidRPr="006164E6">
        <w:t xml:space="preserve"> </w:t>
      </w:r>
      <w:r w:rsidR="00B16A00" w:rsidRPr="006164E6">
        <w:fldChar w:fldCharType="begin" w:fldLock="1"/>
      </w:r>
      <w:r w:rsidR="00407BB0">
        <w:instrText>ADDIN CSL_CITATION {"citationItems":[{"id":"ITEM-1","itemData":{"DOI":"10.1016/j.rehab.2015.05.003","ISSN":"18770665","abstract":"Locomotor behavior is controlled by specific neural circuits called central pattern generators primarily located at the lumbosacral spinal cord. These locomotor-related neuronal circuits have a high level of automaticity; that is, they can produce a \"stepping\" movement pattern also seen on electromyography (EMG) in the absence of supraspinal and/or peripheral afferent inputs. These circuits can be modulated by epidural spinal-cord stimulation and/or pharmacological intervention. Such interventions have been used to neuromodulate the neuronal circuits in patients with motor-complete spinal-cord injury (SCI) to facilitate postural and locomotor adjustments and to regain voluntary motor control. Here, we describe a novel non-invasive stimulation strategy of painless transcutaneous electrical enabling motor control (pcEmc) to neuromodulate the physiological state of the spinal cord. The technique can facilitate a stepping performance in non-injured subjects with legs placed in a gravity-neutral position. The stepping movements were induced more effectively with multi-site than single-site spinal-cord stimulation. From these results, a multielectrode surface array technology was developed. Our preliminary data indicate that use of the multielectrode surface array can fine-tune the control of the locomotor behavior. As well, the pcEmc strategy combined with exoskeleton technology is effective for improving motor function in paralyzed patients with SCI. The potential impact of using pcEmc to neuromodulate the spinal circuitry has significant implications for furthering our understanding of the mechanisms controlling locomotion and for rehabilitating sensorimotor function even after severe SCI.","author":[{"dropping-particle":"","family":"Gerasimenko","given":"Yury","non-dropping-particle":"","parse-names":false,"suffix":""},{"dropping-particle":"","family":"Gorodnichev","given":"Ruslan","non-dropping-particle":"","parse-names":false,"suffix":""},{"dropping-particle":"","family":"Moshonkina","given":"Tatiana","non-dropping-particle":"","parse-names":false,"suffix":""},{"dropping-particle":"","family":"Sayenko","given":"Dimitry","non-dropping-particle":"","parse-names":false,"suffix":""},{"dropping-particle":"","family":"Gad","given":"Parag","non-dropping-particle":"","parse-names":false,"suffix":""},{"dropping-particle":"","family":"Reggie Edgerton","given":"V.","non-dropping-particle":"","parse-names":false,"suffix":""}],"container-title":"Annals of Physical and Rehabilitation Medicine","id":"ITEM-1","issue":"4","issued":{"date-parts":[["2015","9","1"]]},"note":"myotome v. deratome","page":"225-231","publisher":"Elsevier Masson SAS","title":"Transcutaneous electrical spinal-cord stimulation in humans","type":"article","volume":"58"},"uris":["http://www.mendeley.com/documents/?uuid=6de211f9-41de-397a-996f-a75cbb2f9061"]},{"id":"ITEM-2","itemData":{"DOI":"10.3389/fnins.2017.00333","ISSN":"1662453X","abstract":"We asked whether coordinated voluntary movement of the lower limbs could be regained in an individual having been completely paralyzed (&gt; 4 year) and completely absent of vision (&gt; 15 year) using two novel strategies-transcutaneous electrical spinal cord stimulation at selected sites over the spine as well as pharmacological neuromodulation by buspirone. We also asked whether these neuromodulatory strategies could facilitate stepping assisted by an exoskeleton (EKSO, EKSO Bionics, CA) that is designed so that the subject can voluntarily complement the work being performed by the exoskeleton. We found that spinal cord stimulation and drug enhanced the level of effort that the subject could generate while stepping in the exoskeleton. In addition, stimulation improved the coordination patterns of the lower limb muscles resulting in a more continuous, smooth stepping motion in the exoskeleton along with changes in autonomic functions including cardiovascular and thermoregulation. Based on these data from this case study it appears that there is considerable potential for positive synergistic effects after complete paralysis by combining the over-ground step training in an exoskeleton, combined with transcutaneous electrical spinal cord stimulation either without or with pharmacological modulation.","author":[{"dropping-particle":"","family":"Gad","given":"Parag","non-dropping-particle":"","parse-names":false,"suffix":""},{"dropping-particle":"","family":"Gerasimenko","given":"Yury","non-dropping-particle":"","parse-names":false,"suffix":""},{"dropping-particle":"","family":"Zdunowski","given":"Sharon","non-dropping-particle":"","parse-names":false,"suffix":""},{"dropping-particle":"","family":"Turner","given":"Amanda","non-dropping-particle":"","parse-names":false,"suffix":""},{"dropping-particle":"","family":"Sayenko","given":"Dimitry","non-dropping-particle":"","parse-names":false,"suffix":""},{"dropping-particle":"","family":"Lu","given":"Daniel C.","non-dropping-particle":"","parse-names":false,"suffix":""},{"dropping-particle":"","family":"Edgerton","given":"V. Reggie","non-dropping-particle":"","parse-names":false,"suffix":""}],"container-title":"Frontiers in Neuroscience","id":"ITEM-2","issued":{"date-parts":[["2017","6","8"]]},"publisher":"Frontiers Media S.A.","title":"Weight bearing over-ground stepping in an exoskeleton with non-invasive spinal cord neuromodulation after motor complete paraplegia","type":"article-journal","volume":"11"},"uris":["http://www.mendeley.com/documents/?uuid=f93053dc-0c50-3295-ac5d-896496f0bbf7"]},{"id":"ITEM-3","itemData":{"DOI":"10.1109/TNSRE.2018.2834339","ISSN":"15344320","abstract":"Upper extremity function is the highest priority of tetraplegics for improving quality of life. We aim to determine the therapeutic potential of transcutaneous electrical spinal cord stimulation for restoration of upper extremity function. We tested the hypothesis that cervical stimulation can facilitate neuroplasticity that results in long-lasting improvement in motor control. A 62-year-old male with C3, incomplete, chronic spinal cord injury (SCI) participated in the study. The intervention comprised three alternating periods: 1) transcutaneous spinal stimulation combined with physical therapy (PT); 2) identical PT only; and 3) a brief combination of stimulation and PT once again. Following four weeks of combined stimulation and physical therapy training, all of the following outcome measurements improved: the Graded Redefined Assessment of Strength, Sensation, and Prehension test score increased 52 points and upper extremity motor score improved 10 points. Pinch strength increased 2- to 7-fold in left and right hands, respectively. Sensation recovered on trunk dermatomes, and overall neurologic level of injury improved from C3 to C4. Most notably, functional gains persisted for over 3 month follow-up without further treatment. These data suggest that noninvasive electrical stimulation of spinal networks can promote neuroplasticity and long-term recovery following SCI.","author":[{"dropping-particle":"","family":"Inanici","given":"Fatma","non-dropping-particle":"","parse-names":false,"suffix":""},{"dropping-particle":"","family":"Samejima","given":"Soshi","non-dropping-particle":"","parse-names":false,"suffix":""},{"dropping-particle":"","family":"Gad","given":"Parag","non-dropping-particle":"","parse-names":false,"suffix":""},{"dropping-particle":"","family":"Edgerton","given":"V. Reggie","non-dropping-particle":"","parse-names":false,"suffix":""},{"dropping-particle":"","family":"Hofstetter","given":"Christoph P.","non-dropping-particle":"","parse-names":false,"suffix":""},{"dropping-particle":"","family":"Moritz","given":"Chet T.","non-dropping-particle":"","parse-names":false,"suffix":""}],"container-title":"IEEE Transactions on Neural Systems and Rehabilitation Engineering","id":"ITEM-3","issue":"6","issued":{"date-parts":[["2018","6","1"]]},"page":"1272-1278","publisher":"Institute of Electrical and Electronics Engineers Inc.","title":"Transcutaneous electrical spinal stimulation promotes long-term recovery of upper extremity function in chronic tetraplegia","type":"article-journal","volume":"26"},"uris":["http://www.mendeley.com/documents/?uuid=e01ccac3-a6cf-3ea0-a7c7-ac8dc704b55d"]}],"mendeley":{"formattedCitation":"(Gad et al., 2017; Gerasimenko et al., 2015; Inanici et al., 2018)","plainTextFormattedCitation":"(Gad et al., 2017; Gerasimenko et al., 2015; Inanici et al., 2018)","previouslyFormattedCitation":"(Gad et al., 2017; Gerasimenko et al., 2015; Inanici et al., 2018)"},"properties":{"noteIndex":0},"schema":"https://github.com/citation-style-language/schema/raw/master/csl-citation.json"}</w:instrText>
      </w:r>
      <w:r w:rsidR="00B16A00" w:rsidRPr="006164E6">
        <w:fldChar w:fldCharType="separate"/>
      </w:r>
      <w:r w:rsidR="00E03070" w:rsidRPr="006164E6">
        <w:rPr>
          <w:noProof/>
        </w:rPr>
        <w:t>(Gad et al., 2017; Gerasimenko et al., 2015; Inanici et al., 2018)</w:t>
      </w:r>
      <w:r w:rsidR="00B16A00" w:rsidRPr="006164E6">
        <w:fldChar w:fldCharType="end"/>
      </w:r>
      <w:r w:rsidR="006E0D16" w:rsidRPr="006164E6">
        <w:t xml:space="preserve">. </w:t>
      </w:r>
      <w:r w:rsidRPr="006164E6">
        <w:t xml:space="preserve">Thus, </w:t>
      </w:r>
      <w:proofErr w:type="spellStart"/>
      <w:r w:rsidRPr="006164E6">
        <w:t>tSCS</w:t>
      </w:r>
      <w:proofErr w:type="spellEnd"/>
      <w:r w:rsidRPr="006164E6">
        <w:t xml:space="preserve"> may allow individuals with SCI to regain the ability to modulate their spinal functions without the need of </w:t>
      </w:r>
      <w:r w:rsidR="000E28EE" w:rsidRPr="006164E6">
        <w:t>an invasive surgery and a constant device on their spinal cords</w:t>
      </w:r>
      <w:r w:rsidRPr="006164E6">
        <w:t>.</w:t>
      </w:r>
      <w:r w:rsidR="00FD580E" w:rsidRPr="006164E6">
        <w:t xml:space="preserve"> </w:t>
      </w:r>
    </w:p>
    <w:p w14:paraId="20E1C3EF" w14:textId="31161C68" w:rsidR="009F5C9D" w:rsidRPr="006164E6" w:rsidRDefault="0011096C" w:rsidP="00B3439D">
      <w:pPr>
        <w:pStyle w:val="Body"/>
      </w:pPr>
      <w:r w:rsidRPr="006164E6">
        <w:t xml:space="preserve">Several studies have examined the effects of </w:t>
      </w:r>
      <w:proofErr w:type="spellStart"/>
      <w:r w:rsidRPr="006164E6">
        <w:t>tSCS</w:t>
      </w:r>
      <w:proofErr w:type="spellEnd"/>
      <w:r w:rsidRPr="006164E6">
        <w:t xml:space="preserve"> o</w:t>
      </w:r>
      <w:r w:rsidR="36EC1E57" w:rsidRPr="006164E6">
        <w:t>f both upper and</w:t>
      </w:r>
      <w:r w:rsidRPr="006164E6">
        <w:t xml:space="preserve"> lower body function and mobility. These studies, however, are limited in their sample size and do not include </w:t>
      </w:r>
      <w:r w:rsidR="002032F3" w:rsidRPr="006164E6">
        <w:t>randomization or comparison with a control group</w:t>
      </w:r>
      <w:r w:rsidR="00101402" w:rsidRPr="006164E6">
        <w:t xml:space="preserve"> </w:t>
      </w:r>
      <w:r w:rsidR="00DA3BEF" w:rsidRPr="006164E6">
        <w:fldChar w:fldCharType="begin" w:fldLock="1"/>
      </w:r>
      <w:r w:rsidR="00407BB0">
        <w:instrText>ADDIN CSL_CITATION {"citationItems":[{"id":"ITEM-1","itemData":{"DOI":"10.3389/fnins.2017.00333","ISSN":"1662453X","abstract":"We asked whether coordinated voluntary movement of the lower limbs could be regained in an individual having been completely paralyzed (&gt; 4 year) and completely absent of vision (&gt; 15 year) using two novel strategies-transcutaneous electrical spinal cord stimulation at selected sites over the spine as well as pharmacological neuromodulation by buspirone. We also asked whether these neuromodulatory strategies could facilitate stepping assisted by an exoskeleton (EKSO, EKSO Bionics, CA) that is designed so that the subject can voluntarily complement the work being performed by the exoskeleton. We found that spinal cord stimulation and drug enhanced the level of effort that the subject could generate while stepping in the exoskeleton. In addition, stimulation improved the coordination patterns of the lower limb muscles resulting in a more continuous, smooth stepping motion in the exoskeleton along with changes in autonomic functions including cardiovascular and thermoregulation. Based on these data from this case study it appears that there is considerable potential for positive synergistic effects after complete paralysis by combining the over-ground step training in an exoskeleton, combined with transcutaneous electrical spinal cord stimulation either without or with pharmacological modulation.","author":[{"dropping-particle":"","family":"Gad","given":"Parag","non-dropping-particle":"","parse-names":false,"suffix":""},{"dropping-particle":"","family":"Gerasimenko","given":"Yury","non-dropping-particle":"","parse-names":false,"suffix":""},{"dropping-particle":"","family":"Zdunowski","given":"Sharon","non-dropping-particle":"","parse-names":false,"suffix":""},{"dropping-particle":"","family":"Turner","given":"Amanda","non-dropping-particle":"","parse-names":false,"suffix":""},{"dropping-particle":"","family":"Sayenko","given":"Dimitry","non-dropping-particle":"","parse-names":false,"suffix":""},{"dropping-particle":"","family":"Lu","given":"Daniel C.","non-dropping-particle":"","parse-names":false,"suffix":""},{"dropping-particle":"","family":"Edgerton","given":"V. Reggie","non-dropping-particle":"","parse-names":false,"suffix":""}],"container-title":"Frontiers in Neuroscience","id":"ITEM-1","issued":{"date-parts":[["2017","6","8"]]},"publisher":"Frontiers Media S.A.","title":"Weight bearing over-ground stepping in an exoskeleton with non-invasive spinal cord neuromodulation after motor complete paraplegia","type":"article-journal","volume":"11"},"uris":["http://www.mendeley.com/documents/?uuid=f93053dc-0c50-3295-ac5d-896496f0bbf7"]},{"id":"ITEM-2","itemData":{"DOI":"10.1016/j.rehab.2015.05.003","ISSN":"18770665","abstract":"Locomotor behavior is controlled by specific neural circuits called central pattern generators primarily located at the lumbosacral spinal cord. These locomotor-related neuronal circuits have a high level of automaticity; that is, they can produce a \"stepping\" movement pattern also seen on electromyography (EMG) in the absence of supraspinal and/or peripheral afferent inputs. These circuits can be modulated by epidural spinal-cord stimulation and/or pharmacological intervention. Such interventions have been used to neuromodulate the neuronal circuits in patients with motor-complete spinal-cord injury (SCI) to facilitate postural and locomotor adjustments and to regain voluntary motor control. Here, we describe a novel non-invasive stimulation strategy of painless transcutaneous electrical enabling motor control (pcEmc) to neuromodulate the physiological state of the spinal cord. The technique can facilitate a stepping performance in non-injured subjects with legs placed in a gravity-neutral position. The stepping movements were induced more effectively with multi-site than single-site spinal-cord stimulation. From these results, a multielectrode surface array technology was developed. Our preliminary data indicate that use of the multielectrode surface array can fine-tune the control of the locomotor behavior. As well, the pcEmc strategy combined with exoskeleton technology is effective for improving motor function in paralyzed patients with SCI. The potential impact of using pcEmc to neuromodulate the spinal circuitry has significant implications for furthering our understanding of the mechanisms controlling locomotion and for rehabilitating sensorimotor function even after severe SCI.","author":[{"dropping-particle":"","family":"Gerasimenko","given":"Yury","non-dropping-particle":"","parse-names":false,"suffix":""},{"dropping-particle":"","family":"Gorodnichev","given":"Ruslan","non-dropping-particle":"","parse-names":false,"suffix":""},{"dropping-particle":"","family":"Moshonkina","given":"Tatiana","non-dropping-particle":"","parse-names":false,"suffix":""},{"dropping-particle":"","family":"Sayenko","given":"Dimitry","non-dropping-particle":"","parse-names":false,"suffix":""},{"dropping-particle":"","family":"Gad","given":"Parag","non-dropping-particle":"","parse-names":false,"suffix":""},{"dropping-particle":"","family":"Reggie Edgerton","given":"V.","non-dropping-particle":"","parse-names":false,"suffix":""}],"container-title":"Annals of Physical and Rehabilitation Medicine","id":"ITEM-2","issue":"4","issued":{"date-parts":[["2015","9","1"]]},"note":"myotome v. deratome","page":"225-231","publisher":"Elsevier Masson SAS","title":"Transcutaneous electrical spinal-cord stimulation in humans","type":"article","volume":"58"},"uris":["http://www.mendeley.com/documents/?uuid=6de211f9-41de-397a-996f-a75cbb2f9061"]}],"mendeley":{"formattedCitation":"(Gad et al., 2017; Gerasimenko et al., 2015)","plainTextFormattedCitation":"(Gad et al., 2017; Gerasimenko et al., 2015)","previouslyFormattedCitation":"(Gad et al., 2017; Gerasimenko et al., 2015)"},"properties":{"noteIndex":0},"schema":"https://github.com/citation-style-language/schema/raw/master/csl-citation.json"}</w:instrText>
      </w:r>
      <w:r w:rsidR="00DA3BEF" w:rsidRPr="006164E6">
        <w:fldChar w:fldCharType="separate"/>
      </w:r>
      <w:r w:rsidR="00E03070" w:rsidRPr="006164E6">
        <w:rPr>
          <w:noProof/>
        </w:rPr>
        <w:t>(Gad et al., 2017; Gerasimenko et al., 2015)</w:t>
      </w:r>
      <w:r w:rsidR="00DA3BEF" w:rsidRPr="006164E6">
        <w:fldChar w:fldCharType="end"/>
      </w:r>
      <w:r w:rsidRPr="006164E6">
        <w:t xml:space="preserve">. </w:t>
      </w:r>
      <w:r w:rsidR="003D321E" w:rsidRPr="006164E6">
        <w:t>Therefore,</w:t>
      </w:r>
      <w:r w:rsidR="002032F3" w:rsidRPr="006164E6">
        <w:t xml:space="preserve"> </w:t>
      </w:r>
      <w:r w:rsidR="00494DC8" w:rsidRPr="006164E6">
        <w:t xml:space="preserve">full cause of the effects of </w:t>
      </w:r>
      <w:proofErr w:type="spellStart"/>
      <w:r w:rsidR="00494DC8" w:rsidRPr="006164E6">
        <w:t>tSCS</w:t>
      </w:r>
      <w:proofErr w:type="spellEnd"/>
      <w:r w:rsidR="00494DC8" w:rsidRPr="006164E6">
        <w:t xml:space="preserve"> cannot be confirmed</w:t>
      </w:r>
      <w:r w:rsidR="00822128" w:rsidRPr="006164E6">
        <w:t xml:space="preserve"> </w:t>
      </w:r>
      <w:r w:rsidR="006C4572" w:rsidRPr="006164E6">
        <w:t>without</w:t>
      </w:r>
      <w:r w:rsidR="00891012" w:rsidRPr="006164E6">
        <w:t xml:space="preserve"> a randomized controlled trial</w:t>
      </w:r>
      <w:r w:rsidR="00494DC8" w:rsidRPr="006164E6">
        <w:t xml:space="preserve">. </w:t>
      </w:r>
      <w:r w:rsidR="00771BD0" w:rsidRPr="006164E6">
        <w:t>T</w:t>
      </w:r>
      <w:r w:rsidR="52DC18B2" w:rsidRPr="006164E6">
        <w:t xml:space="preserve">hese studies have induced </w:t>
      </w:r>
      <w:proofErr w:type="spellStart"/>
      <w:r w:rsidR="52DC18B2" w:rsidRPr="006164E6">
        <w:t>tSCS</w:t>
      </w:r>
      <w:proofErr w:type="spellEnd"/>
      <w:r w:rsidR="52DC18B2" w:rsidRPr="006164E6">
        <w:t xml:space="preserve"> along with </w:t>
      </w:r>
      <w:r w:rsidR="005C1D32" w:rsidRPr="006164E6">
        <w:t>a specific</w:t>
      </w:r>
      <w:r w:rsidR="52DC18B2" w:rsidRPr="006164E6">
        <w:t xml:space="preserve"> physical therapy regimen, which is indicative of the importance of</w:t>
      </w:r>
      <w:r w:rsidR="2461D8E4" w:rsidRPr="006164E6">
        <w:t xml:space="preserve"> task-specific training being integral to neurological recovery</w:t>
      </w:r>
      <w:r w:rsidR="007F4B92" w:rsidRPr="006164E6">
        <w:t xml:space="preserve"> </w:t>
      </w:r>
      <w:r w:rsidR="007F4B92" w:rsidRPr="006164E6">
        <w:fldChar w:fldCharType="begin" w:fldLock="1"/>
      </w:r>
      <w:r w:rsidR="00407BB0">
        <w:instrText>ADDIN CSL_CITATION {"citationItems":[{"id":"ITEM-1","itemData":{"DOI":"10.1016/j.rehab.2015.05.003","ISSN":"18770665","abstract":"Locomotor behavior is controlled by specific neural circuits called central pattern generators primarily located at the lumbosacral spinal cord. These locomotor-related neuronal circuits have a high level of automaticity; that is, they can produce a \"stepping\" movement pattern also seen on electromyography (EMG) in the absence of supraspinal and/or peripheral afferent inputs. These circuits can be modulated by epidural spinal-cord stimulation and/or pharmacological intervention. Such interventions have been used to neuromodulate the neuronal circuits in patients with motor-complete spinal-cord injury (SCI) to facilitate postural and locomotor adjustments and to regain voluntary motor control. Here, we describe a novel non-invasive stimulation strategy of painless transcutaneous electrical enabling motor control (pcEmc) to neuromodulate the physiological state of the spinal cord. The technique can facilitate a stepping performance in non-injured subjects with legs placed in a gravity-neutral position. The stepping movements were induced more effectively with multi-site than single-site spinal-cord stimulation. From these results, a multielectrode surface array technology was developed. Our preliminary data indicate that use of the multielectrode surface array can fine-tune the control of the locomotor behavior. As well, the pcEmc strategy combined with exoskeleton technology is effective for improving motor function in paralyzed patients with SCI. The potential impact of using pcEmc to neuromodulate the spinal circuitry has significant implications for furthering our understanding of the mechanisms controlling locomotion and for rehabilitating sensorimotor function even after severe SCI.","author":[{"dropping-particle":"","family":"Gerasimenko","given":"Yury","non-dropping-particle":"","parse-names":false,"suffix":""},{"dropping-particle":"","family":"Gorodnichev","given":"Ruslan","non-dropping-particle":"","parse-names":false,"suffix":""},{"dropping-particle":"","family":"Moshonkina","given":"Tatiana","non-dropping-particle":"","parse-names":false,"suffix":""},{"dropping-particle":"","family":"Sayenko","given":"Dimitry","non-dropping-particle":"","parse-names":false,"suffix":""},{"dropping-particle":"","family":"Gad","given":"Parag","non-dropping-particle":"","parse-names":false,"suffix":""},{"dropping-particle":"","family":"Reggie Edgerton","given":"V.","non-dropping-particle":"","parse-names":false,"suffix":""}],"container-title":"Annals of Physical and Rehabilitation Medicine","id":"ITEM-1","issue":"4","issued":{"date-parts":[["2015","9","1"]]},"note":"myotome v. deratome","page":"225-231","publisher":"Elsevier Masson SAS","title":"Transcutaneous electrical spinal-cord stimulation in humans","type":"article","volume":"58"},"uris":["http://www.mendeley.com/documents/?uuid=6de211f9-41de-397a-996f-a75cbb2f9061"]},{"id":"ITEM-2","itemData":{"DOI":"10.1109/TNSRE.2018.2834339","ISSN":"15344320","abstract":"Upper extremity function is the highest priority of tetraplegics for improving quality of life. We aim to determine the therapeutic potential of transcutaneous electrical spinal cord stimulation for restoration of upper extremity function. We tested the hypothesis that cervical stimulation can facilitate neuroplasticity that results in long-lasting improvement in motor control. A 62-year-old male with C3, incomplete, chronic spinal cord injury (SCI) participated in the study. The intervention comprised three alternating periods: 1) transcutaneous spinal stimulation combined with physical therapy (PT); 2) identical PT only; and 3) a brief combination of stimulation and PT once again. Following four weeks of combined stimulation and physical therapy training, all of the following outcome measurements improved: the Graded Redefined Assessment of Strength, Sensation, and Prehension test score increased 52 points and upper extremity motor score improved 10 points. Pinch strength increased 2- to 7-fold in left and right hands, respectively. Sensation recovered on trunk dermatomes, and overall neurologic level of injury improved from C3 to C4. Most notably, functional gains persisted for over 3 month follow-up without further treatment. These data suggest that noninvasive electrical stimulation of spinal networks can promote neuroplasticity and long-term recovery following SCI.","author":[{"dropping-particle":"","family":"Inanici","given":"Fatma","non-dropping-particle":"","parse-names":false,"suffix":""},{"dropping-particle":"","family":"Samejima","given":"Soshi","non-dropping-particle":"","parse-names":false,"suffix":""},{"dropping-particle":"","family":"Gad","given":"Parag","non-dropping-particle":"","parse-names":false,"suffix":""},{"dropping-particle":"","family":"Edgerton","given":"V. Reggie","non-dropping-particle":"","parse-names":false,"suffix":""},{"dropping-particle":"","family":"Hofstetter","given":"Christoph P.","non-dropping-particle":"","parse-names":false,"suffix":""},{"dropping-particle":"","family":"Moritz","given":"Chet T.","non-dropping-particle":"","parse-names":false,"suffix":""}],"container-title":"IEEE Transactions on Neural Systems and Rehabilitation Engineering","id":"ITEM-2","issue":"6","issued":{"date-parts":[["2018","6","1"]]},"page":"1272-1278","publisher":"Institute of Electrical and Electronics Engineers Inc.","title":"Transcutaneous electrical spinal stimulation promotes long-term recovery of upper extremity function in chronic tetraplegia","type":"article-journal","volume":"26"},"uris":["http://www.mendeley.com/documents/?uuid=e01ccac3-a6cf-3ea0-a7c7-ac8dc704b55d"]}],"mendeley":{"formattedCitation":"(Gerasimenko et al., 2015; Inanici et al., 2018)","plainTextFormattedCitation":"(Gerasimenko et al., 2015; Inanici et al., 2018)","previouslyFormattedCitation":"(Gerasimenko et al., 2015; Inanici et al., 2018)"},"properties":{"noteIndex":0},"schema":"https://github.com/citation-style-language/schema/raw/master/csl-citation.json"}</w:instrText>
      </w:r>
      <w:r w:rsidR="007F4B92" w:rsidRPr="006164E6">
        <w:fldChar w:fldCharType="separate"/>
      </w:r>
      <w:r w:rsidR="00E03070" w:rsidRPr="006164E6">
        <w:rPr>
          <w:noProof/>
        </w:rPr>
        <w:t>(Gerasimenko et al., 2015; Inanici et al., 2018)</w:t>
      </w:r>
      <w:r w:rsidR="007F4B92" w:rsidRPr="006164E6">
        <w:fldChar w:fldCharType="end"/>
      </w:r>
      <w:r w:rsidR="2461D8E4" w:rsidRPr="006164E6">
        <w:t>.</w:t>
      </w:r>
      <w:r w:rsidR="00494DC8" w:rsidRPr="006164E6">
        <w:t xml:space="preserve"> </w:t>
      </w:r>
      <w:r w:rsidR="005855BB" w:rsidRPr="006164E6">
        <w:t>Keeping</w:t>
      </w:r>
      <w:r w:rsidR="74143DE6" w:rsidRPr="006164E6">
        <w:t xml:space="preserve"> that in mind, a</w:t>
      </w:r>
      <w:r w:rsidR="00494DC8" w:rsidRPr="006164E6">
        <w:t xml:space="preserve"> randomized,</w:t>
      </w:r>
      <w:r w:rsidR="00CA4E7C" w:rsidRPr="006164E6">
        <w:t xml:space="preserve"> controlled,</w:t>
      </w:r>
      <w:r w:rsidR="00494DC8" w:rsidRPr="006164E6">
        <w:t xml:space="preserve"> </w:t>
      </w:r>
      <w:r w:rsidR="00CA4E7C" w:rsidRPr="006164E6">
        <w:t>multi-site</w:t>
      </w:r>
      <w:r w:rsidR="00971C46" w:rsidRPr="006164E6">
        <w:t xml:space="preserve"> clinical trial </w:t>
      </w:r>
      <w:r w:rsidR="003D321E" w:rsidRPr="006164E6">
        <w:t xml:space="preserve">will </w:t>
      </w:r>
      <w:r w:rsidR="00A83514" w:rsidRPr="006164E6">
        <w:t xml:space="preserve">help to identify the </w:t>
      </w:r>
      <w:r w:rsidR="00E65C2B" w:rsidRPr="006164E6">
        <w:t xml:space="preserve">effect of </w:t>
      </w:r>
      <w:proofErr w:type="spellStart"/>
      <w:r w:rsidR="00E65C2B" w:rsidRPr="006164E6">
        <w:t>tSCS</w:t>
      </w:r>
      <w:proofErr w:type="spellEnd"/>
      <w:r w:rsidR="00E65C2B" w:rsidRPr="006164E6">
        <w:t xml:space="preserve"> on walking function</w:t>
      </w:r>
      <w:r w:rsidR="005739FC" w:rsidRPr="006164E6">
        <w:t xml:space="preserve"> in </w:t>
      </w:r>
      <w:r w:rsidR="00AC776B" w:rsidRPr="006164E6">
        <w:t xml:space="preserve">individuals with </w:t>
      </w:r>
      <w:r w:rsidR="005739FC" w:rsidRPr="006164E6">
        <w:t>SCI</w:t>
      </w:r>
      <w:r w:rsidR="00E65C2B" w:rsidRPr="006164E6">
        <w:t>.</w:t>
      </w:r>
      <w:r w:rsidR="00353241" w:rsidRPr="006164E6">
        <w:t xml:space="preserve"> Through this study, we plan to</w:t>
      </w:r>
      <w:r w:rsidR="00571BF6" w:rsidRPr="006164E6">
        <w:t xml:space="preserve"> evaluate effects of </w:t>
      </w:r>
      <w:proofErr w:type="spellStart"/>
      <w:r w:rsidR="00571BF6" w:rsidRPr="006164E6">
        <w:t>t</w:t>
      </w:r>
      <w:r w:rsidR="000A419C" w:rsidRPr="006164E6">
        <w:t>SCS</w:t>
      </w:r>
      <w:proofErr w:type="spellEnd"/>
      <w:r w:rsidR="00151CF5" w:rsidRPr="006164E6">
        <w:t xml:space="preserve"> </w:t>
      </w:r>
      <w:r w:rsidR="0080092F" w:rsidRPr="006164E6">
        <w:t xml:space="preserve">by utilizing two types of stimulations: </w:t>
      </w:r>
      <w:proofErr w:type="spellStart"/>
      <w:r w:rsidR="0080092F" w:rsidRPr="006164E6">
        <w:t>tSCS</w:t>
      </w:r>
      <w:proofErr w:type="spellEnd"/>
      <w:r w:rsidR="0080092F" w:rsidRPr="006164E6">
        <w:t xml:space="preserve"> and a placebo that feels like </w:t>
      </w:r>
      <w:proofErr w:type="spellStart"/>
      <w:r w:rsidR="0080092F" w:rsidRPr="006164E6">
        <w:t>tSCS</w:t>
      </w:r>
      <w:proofErr w:type="spellEnd"/>
      <w:r w:rsidR="0080092F" w:rsidRPr="006164E6">
        <w:t xml:space="preserve"> but does not have any </w:t>
      </w:r>
      <w:r w:rsidR="00C47449" w:rsidRPr="006164E6">
        <w:t xml:space="preserve">known </w:t>
      </w:r>
      <w:r w:rsidR="0080092F" w:rsidRPr="006164E6">
        <w:t>effects</w:t>
      </w:r>
      <w:r w:rsidR="00C47449" w:rsidRPr="006164E6">
        <w:t xml:space="preserve"> on function</w:t>
      </w:r>
      <w:r w:rsidR="00494DA9" w:rsidRPr="006164E6">
        <w:t>.</w:t>
      </w:r>
      <w:r w:rsidR="00000646" w:rsidRPr="006164E6">
        <w:t xml:space="preserve"> </w:t>
      </w:r>
      <w:r w:rsidR="09CB3A8B" w:rsidRPr="006164E6">
        <w:t>Since gait physical therapy is an integral aspect of neurological recovery</w:t>
      </w:r>
      <w:r w:rsidR="4D80650D" w:rsidRPr="006164E6">
        <w:t xml:space="preserve"> of gait function</w:t>
      </w:r>
      <w:r w:rsidR="09CB3A8B" w:rsidRPr="006164E6">
        <w:t>, o</w:t>
      </w:r>
      <w:r w:rsidR="40C64E69" w:rsidRPr="006164E6">
        <w:t>ur</w:t>
      </w:r>
      <w:r w:rsidR="00584C33" w:rsidRPr="006164E6">
        <w:t xml:space="preserve"> aim is </w:t>
      </w:r>
      <w:r w:rsidR="00F63755" w:rsidRPr="006164E6">
        <w:t xml:space="preserve">to </w:t>
      </w:r>
      <w:r w:rsidR="00151CF5" w:rsidRPr="006164E6">
        <w:t xml:space="preserve">evaluate the </w:t>
      </w:r>
      <w:r w:rsidR="00F63755" w:rsidRPr="006164E6">
        <w:t>efficacy</w:t>
      </w:r>
      <w:r w:rsidR="00151CF5" w:rsidRPr="006164E6">
        <w:t xml:space="preserve"> of </w:t>
      </w:r>
      <w:proofErr w:type="spellStart"/>
      <w:r w:rsidR="00151CF5" w:rsidRPr="006164E6">
        <w:t>tSCS</w:t>
      </w:r>
      <w:proofErr w:type="spellEnd"/>
      <w:r w:rsidR="00F63755" w:rsidRPr="006164E6">
        <w:t xml:space="preserve"> </w:t>
      </w:r>
      <w:r w:rsidR="005B2AA1" w:rsidRPr="006164E6">
        <w:t xml:space="preserve">combined with physical therapy </w:t>
      </w:r>
      <w:r w:rsidR="00F63755" w:rsidRPr="006164E6">
        <w:t xml:space="preserve">in </w:t>
      </w:r>
      <w:r w:rsidR="00584C33" w:rsidRPr="006164E6">
        <w:t>improv</w:t>
      </w:r>
      <w:r w:rsidR="00F63755" w:rsidRPr="006164E6">
        <w:t>ing</w:t>
      </w:r>
      <w:r w:rsidR="00584C33" w:rsidRPr="006164E6">
        <w:t xml:space="preserve"> gait function</w:t>
      </w:r>
      <w:r w:rsidR="00FF5049" w:rsidRPr="006164E6">
        <w:t xml:space="preserve"> </w:t>
      </w:r>
      <w:r w:rsidR="00FF5049" w:rsidRPr="006164E6">
        <w:fldChar w:fldCharType="begin" w:fldLock="1"/>
      </w:r>
      <w:r w:rsidR="00407BB0">
        <w:instrText>ADDIN CSL_CITATION {"citationItems":[{"id":"ITEM-1","itemData":{"DOI":"10.1016/j.rehab.2015.05.003","ISSN":"18770665","abstract":"Locomotor behavior is controlled by specific neural circuits called central pattern generators primarily located at the lumbosacral spinal cord. These locomotor-related neuronal circuits have a high level of automaticity; that is, they can produce a \"stepping\" movement pattern also seen on electromyography (EMG) in the absence of supraspinal and/or peripheral afferent inputs. These circuits can be modulated by epidural spinal-cord stimulation and/or pharmacological intervention. Such interventions have been used to neuromodulate the neuronal circuits in patients with motor-complete spinal-cord injury (SCI) to facilitate postural and locomotor adjustments and to regain voluntary motor control. Here, we describe a novel non-invasive stimulation strategy of painless transcutaneous electrical enabling motor control (pcEmc) to neuromodulate the physiological state of the spinal cord. The technique can facilitate a stepping performance in non-injured subjects with legs placed in a gravity-neutral position. The stepping movements were induced more effectively with multi-site than single-site spinal-cord stimulation. From these results, a multielectrode surface array technology was developed. Our preliminary data indicate that use of the multielectrode surface array can fine-tune the control of the locomotor behavior. As well, the pcEmc strategy combined with exoskeleton technology is effective for improving motor function in paralyzed patients with SCI. The potential impact of using pcEmc to neuromodulate the spinal circuitry has significant implications for furthering our understanding of the mechanisms controlling locomotion and for rehabilitating sensorimotor function even after severe SCI.","author":[{"dropping-particle":"","family":"Gerasimenko","given":"Yury","non-dropping-particle":"","parse-names":false,"suffix":""},{"dropping-particle":"","family":"Gorodnichev","given":"Ruslan","non-dropping-particle":"","parse-names":false,"suffix":""},{"dropping-particle":"","family":"Moshonkina","given":"Tatiana","non-dropping-particle":"","parse-names":false,"suffix":""},{"dropping-particle":"","family":"Sayenko","given":"Dimitry","non-dropping-particle":"","parse-names":false,"suffix":""},{"dropping-particle":"","family":"Gad","given":"Parag","non-dropping-particle":"","parse-names":false,"suffix":""},{"dropping-particle":"","family":"Reggie Edgerton","given":"V.","non-dropping-particle":"","parse-names":false,"suffix":""}],"container-title":"Annals of Physical and Rehabilitation Medicine","id":"ITEM-1","issue":"4","issued":{"date-parts":[["2015","9","1"]]},"note":"myotome v. deratome","page":"225-231","publisher":"Elsevier Masson SAS","title":"Transcutaneous electrical spinal-cord stimulation in humans","type":"article","volume":"58"},"uris":["http://www.mendeley.com/documents/?uuid=6de211f9-41de-397a-996f-a75cbb2f9061"]},{"id":"ITEM-2","itemData":{"DOI":"10.1109/TNSRE.2018.2834339","ISSN":"15344320","abstract":"Upper extremity function is the highest priority of tetraplegics for improving quality of life. We aim to determine the therapeutic potential of transcutaneous electrical spinal cord stimulation for restoration of upper extremity function. We tested the hypothesis that cervical stimulation can facilitate neuroplasticity that results in long-lasting improvement in motor control. A 62-year-old male with C3, incomplete, chronic spinal cord injury (SCI) participated in the study. The intervention comprised three alternating periods: 1) transcutaneous spinal stimulation combined with physical therapy (PT); 2) identical PT only; and 3) a brief combination of stimulation and PT once again. Following four weeks of combined stimulation and physical therapy training, all of the following outcome measurements improved: the Graded Redefined Assessment of Strength, Sensation, and Prehension test score increased 52 points and upper extremity motor score improved 10 points. Pinch strength increased 2- to 7-fold in left and right hands, respectively. Sensation recovered on trunk dermatomes, and overall neurologic level of injury improved from C3 to C4. Most notably, functional gains persisted for over 3 month follow-up without further treatment. These data suggest that noninvasive electrical stimulation of spinal networks can promote neuroplasticity and long-term recovery following SCI.","author":[{"dropping-particle":"","family":"Inanici","given":"Fatma","non-dropping-particle":"","parse-names":false,"suffix":""},{"dropping-particle":"","family":"Samejima","given":"Soshi","non-dropping-particle":"","parse-names":false,"suffix":""},{"dropping-particle":"","family":"Gad","given":"Parag","non-dropping-particle":"","parse-names":false,"suffix":""},{"dropping-particle":"","family":"Edgerton","given":"V. Reggie","non-dropping-particle":"","parse-names":false,"suffix":""},{"dropping-particle":"","family":"Hofstetter","given":"Christoph P.","non-dropping-particle":"","parse-names":false,"suffix":""},{"dropping-particle":"","family":"Moritz","given":"Chet T.","non-dropping-particle":"","parse-names":false,"suffix":""}],"container-title":"IEEE Transactions on Neural Systems and Rehabilitation Engineering","id":"ITEM-2","issue":"6","issued":{"date-parts":[["2018","6","1"]]},"page":"1272-1278","publisher":"Institute of Electrical and Electronics Engineers Inc.","title":"Transcutaneous electrical spinal stimulation promotes long-term recovery of upper extremity function in chronic tetraplegia","type":"article-journal","volume":"26"},"uris":["http://www.mendeley.com/documents/?uuid=e01ccac3-a6cf-3ea0-a7c7-ac8dc704b55d"]}],"mendeley":{"formattedCitation":"(Gerasimenko et al., 2015; Inanici et al., 2018)","plainTextFormattedCitation":"(Gerasimenko et al., 2015; Inanici et al., 2018)","previouslyFormattedCitation":"(Gerasimenko et al., 2015; Inanici et al., 2018)"},"properties":{"noteIndex":0},"schema":"https://github.com/citation-style-language/schema/raw/master/csl-citation.json"}</w:instrText>
      </w:r>
      <w:r w:rsidR="00FF5049" w:rsidRPr="006164E6">
        <w:fldChar w:fldCharType="separate"/>
      </w:r>
      <w:r w:rsidR="00E03070" w:rsidRPr="006164E6">
        <w:rPr>
          <w:noProof/>
        </w:rPr>
        <w:t>(Gerasimenko et al., 2015; Inanici et al., 2018)</w:t>
      </w:r>
      <w:r w:rsidR="00FF5049" w:rsidRPr="006164E6">
        <w:fldChar w:fldCharType="end"/>
      </w:r>
      <w:r w:rsidR="74CFFB54" w:rsidRPr="006164E6">
        <w:t>.</w:t>
      </w:r>
    </w:p>
    <w:p w14:paraId="5F4495C2" w14:textId="782501DF" w:rsidR="0011096C" w:rsidRPr="006164E6" w:rsidRDefault="000636FF" w:rsidP="000804BB">
      <w:pPr>
        <w:pStyle w:val="Body"/>
        <w:rPr>
          <w:rFonts w:eastAsia="Times New Roman"/>
        </w:rPr>
      </w:pPr>
      <w:r w:rsidRPr="006164E6">
        <w:rPr>
          <w:rFonts w:eastAsia="Times New Roman"/>
          <w:shd w:val="clear" w:color="auto" w:fill="FFFFFF"/>
        </w:rPr>
        <w:t xml:space="preserve">The proposed study is a critical </w:t>
      </w:r>
      <w:r w:rsidR="00D0010D" w:rsidRPr="006164E6">
        <w:rPr>
          <w:rFonts w:eastAsia="Times New Roman"/>
          <w:shd w:val="clear" w:color="auto" w:fill="FFFFFF"/>
        </w:rPr>
        <w:t xml:space="preserve">incremental </w:t>
      </w:r>
      <w:r w:rsidRPr="006164E6">
        <w:rPr>
          <w:rFonts w:eastAsia="Times New Roman"/>
          <w:shd w:val="clear" w:color="auto" w:fill="FFFFFF"/>
        </w:rPr>
        <w:t xml:space="preserve">step in </w:t>
      </w:r>
      <w:r w:rsidR="002D6EF4" w:rsidRPr="006164E6">
        <w:rPr>
          <w:rFonts w:eastAsia="Times New Roman"/>
          <w:shd w:val="clear" w:color="auto" w:fill="FFFFFF"/>
        </w:rPr>
        <w:t xml:space="preserve">the science </w:t>
      </w:r>
      <w:r w:rsidR="004F09A9" w:rsidRPr="006164E6">
        <w:rPr>
          <w:rFonts w:eastAsia="Times New Roman"/>
          <w:shd w:val="clear" w:color="auto" w:fill="FFFFFF"/>
        </w:rPr>
        <w:t>and application</w:t>
      </w:r>
      <w:r w:rsidR="002D6EF4" w:rsidRPr="006164E6">
        <w:rPr>
          <w:rFonts w:eastAsia="Times New Roman"/>
          <w:shd w:val="clear" w:color="auto" w:fill="FFFFFF"/>
        </w:rPr>
        <w:t xml:space="preserve"> of</w:t>
      </w:r>
      <w:r w:rsidR="00D0010D" w:rsidRPr="006164E6">
        <w:rPr>
          <w:rFonts w:eastAsia="Times New Roman"/>
          <w:shd w:val="clear" w:color="auto" w:fill="FFFFFF"/>
        </w:rPr>
        <w:t xml:space="preserve"> non-invasive</w:t>
      </w:r>
      <w:r w:rsidR="002E08C2" w:rsidRPr="006164E6">
        <w:rPr>
          <w:rFonts w:eastAsia="Times New Roman"/>
          <w:shd w:val="clear" w:color="auto" w:fill="FFFFFF"/>
        </w:rPr>
        <w:t xml:space="preserve"> spinal cord</w:t>
      </w:r>
      <w:r w:rsidR="00D0010D" w:rsidRPr="006164E6">
        <w:rPr>
          <w:rFonts w:eastAsia="Times New Roman"/>
          <w:shd w:val="clear" w:color="auto" w:fill="FFFFFF"/>
        </w:rPr>
        <w:t xml:space="preserve"> stimulation for neurorehabilitation. </w:t>
      </w:r>
      <w:r w:rsidR="00D23E66" w:rsidRPr="006164E6">
        <w:rPr>
          <w:rFonts w:eastAsia="Times New Roman"/>
          <w:shd w:val="clear" w:color="auto" w:fill="FFFFFF"/>
        </w:rPr>
        <w:t xml:space="preserve">If this study unveils the efficacy of </w:t>
      </w:r>
      <w:proofErr w:type="spellStart"/>
      <w:r w:rsidR="004410E7" w:rsidRPr="006164E6">
        <w:rPr>
          <w:rFonts w:eastAsia="Times New Roman"/>
          <w:shd w:val="clear" w:color="auto" w:fill="FFFFFF"/>
        </w:rPr>
        <w:t>tSCS</w:t>
      </w:r>
      <w:proofErr w:type="spellEnd"/>
      <w:r w:rsidR="004410E7" w:rsidRPr="006164E6">
        <w:rPr>
          <w:rFonts w:eastAsia="Times New Roman"/>
          <w:shd w:val="clear" w:color="auto" w:fill="FFFFFF"/>
        </w:rPr>
        <w:t xml:space="preserve"> </w:t>
      </w:r>
      <w:r w:rsidR="00D23E66" w:rsidRPr="006164E6">
        <w:rPr>
          <w:rFonts w:eastAsia="Times New Roman"/>
          <w:shd w:val="clear" w:color="auto" w:fill="FFFFFF"/>
        </w:rPr>
        <w:t xml:space="preserve">combined with physical therapy over the administering of physical therapy alone, a phase 3 clinical trial can be induced. </w:t>
      </w:r>
      <w:r w:rsidR="00377426" w:rsidRPr="006164E6">
        <w:t xml:space="preserve">The outcomes of this research will lead to sustained </w:t>
      </w:r>
      <w:r w:rsidR="007D71E9" w:rsidRPr="006164E6">
        <w:t>ne</w:t>
      </w:r>
      <w:r w:rsidR="00793AB1" w:rsidRPr="006164E6">
        <w:t xml:space="preserve">uro-recovery of </w:t>
      </w:r>
      <w:r w:rsidR="00DD371F" w:rsidRPr="006164E6">
        <w:t xml:space="preserve">gait in function in people with chronic SCI. </w:t>
      </w:r>
      <w:r w:rsidR="004F5B62" w:rsidRPr="006164E6">
        <w:t>In the long-term, t</w:t>
      </w:r>
      <w:r w:rsidR="00DD371F" w:rsidRPr="006164E6">
        <w:t>his will reduce their healthcare and rehabilitation costs</w:t>
      </w:r>
      <w:r w:rsidR="00B957D1" w:rsidRPr="006164E6">
        <w:t>,</w:t>
      </w:r>
      <w:r w:rsidR="00DD371F" w:rsidRPr="006164E6">
        <w:t xml:space="preserve"> </w:t>
      </w:r>
      <w:r w:rsidR="00AA059C" w:rsidRPr="006164E6">
        <w:t xml:space="preserve">leading to a reduced burden on </w:t>
      </w:r>
      <w:r w:rsidR="004F5B62" w:rsidRPr="006164E6">
        <w:t xml:space="preserve">the overall </w:t>
      </w:r>
      <w:r w:rsidR="00AA059C" w:rsidRPr="006164E6">
        <w:t>healthcare utility.</w:t>
      </w:r>
      <w:r w:rsidR="005D74B8" w:rsidRPr="006164E6">
        <w:t xml:space="preserve"> The rehabilitation of people with SCI takes years and is</w:t>
      </w:r>
      <w:r w:rsidR="00DA1391" w:rsidRPr="006164E6">
        <w:t xml:space="preserve"> </w:t>
      </w:r>
      <w:r w:rsidR="00A563EE" w:rsidRPr="006164E6">
        <w:t xml:space="preserve">resource intensive. </w:t>
      </w:r>
      <w:r w:rsidR="00BE076D" w:rsidRPr="006164E6">
        <w:t>The potential u</w:t>
      </w:r>
      <w:r w:rsidR="00A563EE" w:rsidRPr="006164E6">
        <w:t xml:space="preserve">tilization of </w:t>
      </w:r>
      <w:proofErr w:type="spellStart"/>
      <w:r w:rsidR="00B454CA" w:rsidRPr="006164E6">
        <w:t>tSCS</w:t>
      </w:r>
      <w:proofErr w:type="spellEnd"/>
      <w:r w:rsidR="00B454CA" w:rsidRPr="006164E6">
        <w:t xml:space="preserve"> in clinics, in the future, will permit </w:t>
      </w:r>
      <w:r w:rsidR="00AD13D5" w:rsidRPr="006164E6">
        <w:t xml:space="preserve">faster </w:t>
      </w:r>
      <w:r w:rsidR="00954BA0" w:rsidRPr="006164E6">
        <w:t>and greater</w:t>
      </w:r>
      <w:r w:rsidR="00AD13D5" w:rsidRPr="006164E6">
        <w:t xml:space="preserve"> </w:t>
      </w:r>
      <w:r w:rsidR="0023281F" w:rsidRPr="006164E6">
        <w:t>recovery of SCI with lesser resources</w:t>
      </w:r>
      <w:r w:rsidR="00C52B71" w:rsidRPr="006164E6">
        <w:t xml:space="preserve"> and thus promote</w:t>
      </w:r>
      <w:r w:rsidR="0050388A" w:rsidRPr="006164E6">
        <w:t xml:space="preserve"> </w:t>
      </w:r>
      <w:r w:rsidR="005350C5" w:rsidRPr="006164E6">
        <w:t xml:space="preserve">more </w:t>
      </w:r>
      <w:r w:rsidR="00BE551F" w:rsidRPr="006164E6">
        <w:t>efficient healthcare delivery</w:t>
      </w:r>
      <w:r w:rsidR="0023281F" w:rsidRPr="006164E6">
        <w:t>.</w:t>
      </w:r>
      <w:r w:rsidR="0075660B" w:rsidRPr="006164E6">
        <w:t xml:space="preserve"> </w:t>
      </w:r>
      <w:r w:rsidR="00B454CA" w:rsidRPr="006164E6">
        <w:t xml:space="preserve"> </w:t>
      </w:r>
    </w:p>
    <w:p w14:paraId="53AE46D7" w14:textId="4F6F4F73" w:rsidR="007A18F3" w:rsidRPr="006164E6" w:rsidRDefault="007A18F3" w:rsidP="00F97742">
      <w:pPr>
        <w:pStyle w:val="2"/>
      </w:pPr>
      <w:bookmarkStart w:id="8" w:name="_Toc42028233"/>
      <w:r w:rsidRPr="006164E6">
        <w:t>Rationale</w:t>
      </w:r>
      <w:bookmarkEnd w:id="8"/>
    </w:p>
    <w:p w14:paraId="65BBF0F0" w14:textId="23106F44" w:rsidR="00251491" w:rsidRPr="006164E6" w:rsidRDefault="00C82430" w:rsidP="00DC7102">
      <w:pPr>
        <w:pStyle w:val="Body"/>
      </w:pPr>
      <w:r w:rsidRPr="006164E6">
        <w:t>Individuals</w:t>
      </w:r>
      <w:r w:rsidR="007E2E0D" w:rsidRPr="006164E6">
        <w:t xml:space="preserve"> with </w:t>
      </w:r>
      <w:r w:rsidRPr="006164E6">
        <w:t>chronic</w:t>
      </w:r>
      <w:r w:rsidR="007E2E0D" w:rsidRPr="006164E6">
        <w:t xml:space="preserve"> SCI</w:t>
      </w:r>
      <w:r w:rsidR="00F90512" w:rsidRPr="006164E6">
        <w:t xml:space="preserve">, even after pharmaceutical and rehabilitation management, </w:t>
      </w:r>
      <w:r w:rsidR="007E2E0D" w:rsidRPr="006164E6">
        <w:t>remain unable to completely recover after their injury. The current</w:t>
      </w:r>
      <w:r w:rsidR="003321E4" w:rsidRPr="006164E6">
        <w:t xml:space="preserve"> standard of care is focused on treating the symptoms of a spinal cord injury</w:t>
      </w:r>
      <w:r w:rsidR="001C0020" w:rsidRPr="006164E6">
        <w:t xml:space="preserve"> such as chronic pain through medicines or invasive electrical stimulations</w:t>
      </w:r>
      <w:r w:rsidR="009435D3" w:rsidRPr="006164E6">
        <w:t xml:space="preserve">. </w:t>
      </w:r>
      <w:r w:rsidR="002C403F" w:rsidRPr="006164E6">
        <w:t xml:space="preserve">More focus is needed on finding a robust treatment that addresses the underlying mechanisms of spinal cord injury and </w:t>
      </w:r>
      <w:r w:rsidR="00EC7A54" w:rsidRPr="006164E6">
        <w:t>induces</w:t>
      </w:r>
      <w:r w:rsidR="002C403F" w:rsidRPr="006164E6">
        <w:t xml:space="preserve"> neuroplasticity to promote functional recovery.</w:t>
      </w:r>
      <w:r w:rsidR="00A13752" w:rsidRPr="006164E6">
        <w:t xml:space="preserve"> Spinal cord stimulation </w:t>
      </w:r>
      <w:r w:rsidR="00BC4856" w:rsidRPr="006164E6">
        <w:t xml:space="preserve">is a </w:t>
      </w:r>
      <w:r w:rsidR="00BC4856" w:rsidRPr="006164E6">
        <w:lastRenderedPageBreak/>
        <w:t>potential solution</w:t>
      </w:r>
      <w:r w:rsidR="00475788" w:rsidRPr="006164E6">
        <w:t xml:space="preserve">, as it applies </w:t>
      </w:r>
      <w:r w:rsidR="00C505D3" w:rsidRPr="006164E6">
        <w:t xml:space="preserve">electrical </w:t>
      </w:r>
      <w:r w:rsidR="00475788" w:rsidRPr="006164E6">
        <w:t xml:space="preserve">stimulation </w:t>
      </w:r>
      <w:r w:rsidR="00F16852" w:rsidRPr="006164E6">
        <w:t xml:space="preserve">directly </w:t>
      </w:r>
      <w:r w:rsidR="00475788" w:rsidRPr="006164E6">
        <w:t xml:space="preserve">to the central nervous system </w:t>
      </w:r>
      <w:r w:rsidR="00001C17" w:rsidRPr="006164E6">
        <w:t xml:space="preserve">to </w:t>
      </w:r>
      <w:r w:rsidR="002472FC" w:rsidRPr="006164E6">
        <w:t xml:space="preserve">augment </w:t>
      </w:r>
      <w:r w:rsidR="0048446C" w:rsidRPr="006164E6">
        <w:t>neural recovery that</w:t>
      </w:r>
      <w:r w:rsidR="00475788" w:rsidRPr="006164E6">
        <w:t xml:space="preserve"> </w:t>
      </w:r>
      <w:r w:rsidR="00EC7A54" w:rsidRPr="006164E6">
        <w:t>an individual with SCI</w:t>
      </w:r>
      <w:r w:rsidR="00475788" w:rsidRPr="006164E6">
        <w:t xml:space="preserve"> is </w:t>
      </w:r>
      <w:r w:rsidR="0048446C" w:rsidRPr="006164E6">
        <w:t>unable</w:t>
      </w:r>
      <w:r w:rsidR="00475788" w:rsidRPr="006164E6">
        <w:t xml:space="preserve"> to do</w:t>
      </w:r>
      <w:r w:rsidR="0048446C" w:rsidRPr="006164E6">
        <w:t xml:space="preserve"> on </w:t>
      </w:r>
      <w:r w:rsidR="00475788" w:rsidRPr="006164E6">
        <w:t xml:space="preserve">their </w:t>
      </w:r>
      <w:r w:rsidR="0048446C" w:rsidRPr="006164E6">
        <w:t>own</w:t>
      </w:r>
      <w:r w:rsidR="00475788" w:rsidRPr="006164E6">
        <w:t>.</w:t>
      </w:r>
      <w:r w:rsidR="00F770A3" w:rsidRPr="006164E6">
        <w:t xml:space="preserve"> Non-invasive spinal stimulation, specifically, offers this possibility without the need for a high-risk surgery to implant electrodes. Early research</w:t>
      </w:r>
      <w:r w:rsidR="002F4794" w:rsidRPr="006164E6">
        <w:t xml:space="preserve"> has taken </w:t>
      </w:r>
      <w:r w:rsidR="0013213F" w:rsidRPr="006164E6">
        <w:t>substantial</w:t>
      </w:r>
      <w:r w:rsidR="002F4794" w:rsidRPr="006164E6">
        <w:t xml:space="preserve"> st</w:t>
      </w:r>
      <w:r w:rsidR="007D36CA" w:rsidRPr="006164E6">
        <w:t>rides in showing</w:t>
      </w:r>
      <w:r w:rsidR="007B71BD" w:rsidRPr="006164E6">
        <w:t xml:space="preserve"> what </w:t>
      </w:r>
      <w:r w:rsidR="004516D5" w:rsidRPr="006164E6">
        <w:t>neurorehabilitation</w:t>
      </w:r>
      <w:r w:rsidR="002143F3" w:rsidRPr="006164E6">
        <w:t xml:space="preserve"> </w:t>
      </w:r>
      <w:r w:rsidR="007B71BD" w:rsidRPr="006164E6">
        <w:t xml:space="preserve">improvements are </w:t>
      </w:r>
      <w:r w:rsidR="00826186" w:rsidRPr="006164E6">
        <w:t>possible</w:t>
      </w:r>
      <w:r w:rsidR="007B71BD" w:rsidRPr="006164E6">
        <w:t xml:space="preserve"> </w:t>
      </w:r>
      <w:r w:rsidR="002143F3" w:rsidRPr="006164E6">
        <w:t xml:space="preserve">when providing someone </w:t>
      </w:r>
      <w:r w:rsidR="004516D5" w:rsidRPr="006164E6">
        <w:t xml:space="preserve">who has </w:t>
      </w:r>
      <w:r w:rsidR="002143F3" w:rsidRPr="006164E6">
        <w:t>an SCI</w:t>
      </w:r>
      <w:r w:rsidR="004516D5" w:rsidRPr="006164E6">
        <w:t xml:space="preserve"> with </w:t>
      </w:r>
      <w:proofErr w:type="spellStart"/>
      <w:r w:rsidR="00826186" w:rsidRPr="006164E6">
        <w:t>tSCS</w:t>
      </w:r>
      <w:proofErr w:type="spellEnd"/>
      <w:r w:rsidR="00C0228D" w:rsidRPr="006164E6">
        <w:t xml:space="preserve"> during their physical therapy sessions</w:t>
      </w:r>
      <w:r w:rsidR="00D82A8A" w:rsidRPr="006164E6">
        <w:t xml:space="preserve"> yet does not have randomize tri</w:t>
      </w:r>
      <w:r w:rsidR="00043F92" w:rsidRPr="006164E6">
        <w:t>a</w:t>
      </w:r>
      <w:r w:rsidR="00D82A8A" w:rsidRPr="006164E6">
        <w:t>ls and have limited sample size</w:t>
      </w:r>
      <w:r w:rsidR="00C0228D" w:rsidRPr="006164E6">
        <w:t>. A phase 2b</w:t>
      </w:r>
      <w:r w:rsidR="003C3D0B" w:rsidRPr="006164E6">
        <w:t xml:space="preserve">, blinded clinical trial </w:t>
      </w:r>
      <w:r w:rsidR="00E07B8F" w:rsidRPr="006164E6">
        <w:t xml:space="preserve">is an important next step to gaining a better understanding of the possibilities </w:t>
      </w:r>
      <w:r w:rsidR="00CE216B" w:rsidRPr="006164E6">
        <w:t xml:space="preserve">and effects </w:t>
      </w:r>
      <w:r w:rsidR="00E07B8F" w:rsidRPr="006164E6">
        <w:t xml:space="preserve">of </w:t>
      </w:r>
      <w:proofErr w:type="spellStart"/>
      <w:r w:rsidR="00265936" w:rsidRPr="006164E6">
        <w:t>tSCS</w:t>
      </w:r>
      <w:proofErr w:type="spellEnd"/>
      <w:r w:rsidR="00954FD6" w:rsidRPr="006164E6">
        <w:t xml:space="preserve"> along with physical therapy on the gait function in SCI patients</w:t>
      </w:r>
      <w:r w:rsidR="00E07B8F" w:rsidRPr="006164E6">
        <w:t>.</w:t>
      </w:r>
      <w:r w:rsidR="002C7B53" w:rsidRPr="006164E6">
        <w:t xml:space="preserve"> If </w:t>
      </w:r>
      <w:proofErr w:type="spellStart"/>
      <w:r w:rsidR="00265936" w:rsidRPr="006164E6">
        <w:t>tSCS</w:t>
      </w:r>
      <w:proofErr w:type="spellEnd"/>
      <w:r w:rsidR="00265936" w:rsidRPr="006164E6">
        <w:t xml:space="preserve"> </w:t>
      </w:r>
      <w:r w:rsidR="002C7B53" w:rsidRPr="006164E6">
        <w:t>proves to be efficacious through clinical trials</w:t>
      </w:r>
      <w:r w:rsidR="005B416B" w:rsidRPr="006164E6">
        <w:t>, it could one day be made available as a method for neuro</w:t>
      </w:r>
      <w:r w:rsidR="00547C7F" w:rsidRPr="006164E6">
        <w:t>rehabilitation in the clinical setting.</w:t>
      </w:r>
    </w:p>
    <w:p w14:paraId="0FA4FF16" w14:textId="59CC80B4" w:rsidR="007A18F3" w:rsidRPr="006164E6" w:rsidRDefault="007A18F3" w:rsidP="008030CC">
      <w:pPr>
        <w:pStyle w:val="1"/>
        <w:ind w:left="720" w:hanging="720"/>
      </w:pPr>
      <w:bookmarkStart w:id="9" w:name="_Toc42028234"/>
      <w:r w:rsidRPr="006164E6">
        <w:t>STUDY OBJECTIVES AND DESIGN</w:t>
      </w:r>
      <w:r w:rsidR="0A501977" w:rsidRPr="006164E6">
        <w:t xml:space="preserve"> STATEMENT OF GOALS</w:t>
      </w:r>
      <w:bookmarkEnd w:id="9"/>
    </w:p>
    <w:p w14:paraId="6BB65A5C" w14:textId="5D4A3656" w:rsidR="005D2FE4" w:rsidRPr="006164E6" w:rsidRDefault="005D2FE4" w:rsidP="00996AC3">
      <w:pPr>
        <w:pStyle w:val="2"/>
      </w:pPr>
      <w:bookmarkStart w:id="10" w:name="_Toc42028235"/>
      <w:r w:rsidRPr="006164E6">
        <w:t>Statement of Goals</w:t>
      </w:r>
      <w:bookmarkEnd w:id="10"/>
    </w:p>
    <w:p w14:paraId="547C6EE3" w14:textId="781E4A35" w:rsidR="00996AC3" w:rsidRPr="006164E6" w:rsidRDefault="00BE215E" w:rsidP="00996AC3">
      <w:pPr>
        <w:pStyle w:val="Body"/>
      </w:pPr>
      <w:r w:rsidRPr="006164E6">
        <w:t xml:space="preserve">The overarching goal of this research study is to </w:t>
      </w:r>
      <w:r w:rsidR="007E0354" w:rsidRPr="006164E6">
        <w:t xml:space="preserve">evaluate the effects of transcutaneous spinal cord stimulation </w:t>
      </w:r>
      <w:r w:rsidR="00C86845" w:rsidRPr="006164E6">
        <w:t>(</w:t>
      </w:r>
      <w:proofErr w:type="spellStart"/>
      <w:r w:rsidR="00C86845" w:rsidRPr="006164E6">
        <w:t>tSCS</w:t>
      </w:r>
      <w:proofErr w:type="spellEnd"/>
      <w:r w:rsidR="00C86845" w:rsidRPr="006164E6">
        <w:t>)</w:t>
      </w:r>
      <w:r w:rsidR="007E0354" w:rsidRPr="006164E6">
        <w:t xml:space="preserve"> </w:t>
      </w:r>
      <w:r w:rsidR="009E5652" w:rsidRPr="006164E6">
        <w:t xml:space="preserve">with </w:t>
      </w:r>
      <w:r w:rsidR="00F1052A" w:rsidRPr="006164E6">
        <w:t>standard physical therapy on the gait function in people with chronic SCI.</w:t>
      </w:r>
    </w:p>
    <w:p w14:paraId="7B0B443A" w14:textId="60A891B6" w:rsidR="007A18F3" w:rsidRPr="006164E6" w:rsidRDefault="007A18F3" w:rsidP="00F97742">
      <w:pPr>
        <w:pStyle w:val="2"/>
      </w:pPr>
      <w:bookmarkStart w:id="11" w:name="_Toc42028236"/>
      <w:r w:rsidRPr="006164E6">
        <w:t>Primary Objective</w:t>
      </w:r>
      <w:bookmarkEnd w:id="11"/>
    </w:p>
    <w:p w14:paraId="2DD581D4" w14:textId="4D7F27B4" w:rsidR="007A18F3" w:rsidRPr="006164E6" w:rsidRDefault="005F14F5" w:rsidP="001D026C">
      <w:pPr>
        <w:numPr>
          <w:ilvl w:val="0"/>
          <w:numId w:val="5"/>
        </w:numPr>
        <w:ind w:left="900"/>
      </w:pPr>
      <w:r w:rsidRPr="006164E6">
        <w:t xml:space="preserve">To assess </w:t>
      </w:r>
      <w:r w:rsidR="00C97A52" w:rsidRPr="006164E6">
        <w:t>changes</w:t>
      </w:r>
      <w:r w:rsidRPr="006164E6">
        <w:t xml:space="preserve"> in walking speed </w:t>
      </w:r>
      <w:r w:rsidR="00B676FF" w:rsidRPr="006164E6">
        <w:t>using</w:t>
      </w:r>
      <w:r w:rsidR="00C450F0" w:rsidRPr="006164E6">
        <w:t xml:space="preserve"> the 6MWT during </w:t>
      </w:r>
      <w:proofErr w:type="spellStart"/>
      <w:r w:rsidR="00C86845" w:rsidRPr="006164E6">
        <w:t>tSCS</w:t>
      </w:r>
      <w:proofErr w:type="spellEnd"/>
      <w:r w:rsidRPr="006164E6">
        <w:t xml:space="preserve"> </w:t>
      </w:r>
      <w:r w:rsidR="00D6545D" w:rsidRPr="006164E6">
        <w:t xml:space="preserve">combined with </w:t>
      </w:r>
      <w:r w:rsidRPr="006164E6">
        <w:t xml:space="preserve">gait training </w:t>
      </w:r>
      <w:r w:rsidR="00100C9D" w:rsidRPr="006164E6">
        <w:t xml:space="preserve">compared to </w:t>
      </w:r>
      <w:r w:rsidR="00A44E3C" w:rsidRPr="006164E6">
        <w:t xml:space="preserve">gait training alone </w:t>
      </w:r>
      <w:r w:rsidRPr="006164E6">
        <w:t>in people with chronic spinal cord injury.</w:t>
      </w:r>
    </w:p>
    <w:p w14:paraId="787C63B7" w14:textId="0C8FA021" w:rsidR="007A18F3" w:rsidRPr="006164E6" w:rsidRDefault="007A18F3" w:rsidP="00F97742">
      <w:pPr>
        <w:pStyle w:val="2"/>
      </w:pPr>
      <w:bookmarkStart w:id="12" w:name="_Toc42028237"/>
      <w:r w:rsidRPr="006164E6">
        <w:t>Secondary Objective</w:t>
      </w:r>
      <w:r w:rsidR="00F16A4B" w:rsidRPr="006164E6">
        <w:t>s</w:t>
      </w:r>
      <w:bookmarkEnd w:id="12"/>
    </w:p>
    <w:p w14:paraId="570A6E79" w14:textId="16FB48E0" w:rsidR="007A18F3" w:rsidRPr="006164E6" w:rsidRDefault="005F14F5" w:rsidP="00075E5A">
      <w:pPr>
        <w:numPr>
          <w:ilvl w:val="0"/>
          <w:numId w:val="5"/>
        </w:numPr>
        <w:ind w:left="900"/>
      </w:pPr>
      <w:r w:rsidRPr="006164E6">
        <w:t xml:space="preserve">To evaluate impact of </w:t>
      </w:r>
      <w:proofErr w:type="spellStart"/>
      <w:r w:rsidR="00C86845" w:rsidRPr="006164E6">
        <w:t>tSCS</w:t>
      </w:r>
      <w:proofErr w:type="spellEnd"/>
      <w:r w:rsidR="00E83356" w:rsidRPr="006164E6">
        <w:t xml:space="preserve"> combined with</w:t>
      </w:r>
      <w:r w:rsidRPr="006164E6">
        <w:t xml:space="preserve"> gait training on quality of life in people with chronic spinal cord injury</w:t>
      </w:r>
      <w:r w:rsidR="00544D36" w:rsidRPr="006164E6">
        <w:t xml:space="preserve"> </w:t>
      </w:r>
      <w:r w:rsidR="006A6D00" w:rsidRPr="006164E6">
        <w:rPr>
          <w:color w:val="000000" w:themeColor="text1"/>
        </w:rPr>
        <w:t>compared to gait training alone</w:t>
      </w:r>
      <w:r w:rsidR="006A6D00" w:rsidRPr="006164E6">
        <w:t xml:space="preserve"> </w:t>
      </w:r>
      <w:r w:rsidR="00544D36" w:rsidRPr="006164E6">
        <w:t xml:space="preserve">using the </w:t>
      </w:r>
      <w:r w:rsidR="009C6DD5" w:rsidRPr="006164E6">
        <w:t>SCI-QOL questionnaire</w:t>
      </w:r>
      <w:r w:rsidRPr="006164E6">
        <w:t>.</w:t>
      </w:r>
    </w:p>
    <w:p w14:paraId="46268D81" w14:textId="58840167" w:rsidR="00A25C5E" w:rsidRPr="006164E6" w:rsidRDefault="00A25C5E" w:rsidP="00075E5A">
      <w:pPr>
        <w:numPr>
          <w:ilvl w:val="0"/>
          <w:numId w:val="5"/>
        </w:numPr>
        <w:ind w:left="900"/>
      </w:pPr>
      <w:r w:rsidRPr="006164E6">
        <w:t xml:space="preserve">To </w:t>
      </w:r>
      <w:r w:rsidR="00507184" w:rsidRPr="006164E6">
        <w:t>evaluate</w:t>
      </w:r>
      <w:r w:rsidRPr="006164E6">
        <w:t xml:space="preserve"> </w:t>
      </w:r>
      <w:r w:rsidR="00FB7876" w:rsidRPr="006164E6">
        <w:t xml:space="preserve">impact of </w:t>
      </w:r>
      <w:proofErr w:type="spellStart"/>
      <w:r w:rsidR="00C86845" w:rsidRPr="006164E6">
        <w:t>tSCS</w:t>
      </w:r>
      <w:proofErr w:type="spellEnd"/>
      <w:r w:rsidR="00FB7876" w:rsidRPr="006164E6">
        <w:t xml:space="preserve"> </w:t>
      </w:r>
      <w:r w:rsidR="00E83356" w:rsidRPr="006164E6">
        <w:t>combined</w:t>
      </w:r>
      <w:r w:rsidR="00FB7876" w:rsidRPr="006164E6">
        <w:t xml:space="preserve"> gait training on </w:t>
      </w:r>
      <w:r w:rsidR="00C97A52" w:rsidRPr="006164E6">
        <w:t xml:space="preserve">gait function </w:t>
      </w:r>
      <w:r w:rsidR="00297B17" w:rsidRPr="006164E6">
        <w:rPr>
          <w:color w:val="000000" w:themeColor="text1"/>
        </w:rPr>
        <w:t>compared to gait training alone</w:t>
      </w:r>
      <w:r w:rsidR="00297B17" w:rsidRPr="006164E6">
        <w:t xml:space="preserve"> </w:t>
      </w:r>
      <w:r w:rsidR="00FB7876" w:rsidRPr="006164E6">
        <w:t xml:space="preserve">in people with chronic spinal cord injury </w:t>
      </w:r>
      <w:r w:rsidR="00890F6D" w:rsidRPr="006164E6">
        <w:t>(TUG, 10MWT)</w:t>
      </w:r>
      <w:r w:rsidR="00507184" w:rsidRPr="006164E6">
        <w:t>.</w:t>
      </w:r>
    </w:p>
    <w:p w14:paraId="51108EE8" w14:textId="2475E4FC" w:rsidR="007A18F3" w:rsidRPr="006164E6" w:rsidRDefault="00E71E80" w:rsidP="00075E5A">
      <w:pPr>
        <w:numPr>
          <w:ilvl w:val="0"/>
          <w:numId w:val="5"/>
        </w:numPr>
        <w:ind w:left="900"/>
      </w:pPr>
      <w:r w:rsidRPr="006164E6">
        <w:t>To evaluate the</w:t>
      </w:r>
      <w:r w:rsidR="00DE6211" w:rsidRPr="006164E6">
        <w:t xml:space="preserve"> long-term </w:t>
      </w:r>
      <w:r w:rsidR="007459F5" w:rsidRPr="006164E6">
        <w:t>change</w:t>
      </w:r>
      <w:r w:rsidR="00C9774C" w:rsidRPr="006164E6">
        <w:t>s in walk</w:t>
      </w:r>
      <w:r w:rsidR="00FF59B2" w:rsidRPr="006164E6">
        <w:t xml:space="preserve">ing speed </w:t>
      </w:r>
      <w:r w:rsidR="00B676FF" w:rsidRPr="006164E6">
        <w:t>using the</w:t>
      </w:r>
      <w:r w:rsidR="00FF59B2" w:rsidRPr="006164E6">
        <w:t xml:space="preserve"> 6MWT </w:t>
      </w:r>
      <w:r w:rsidR="00CC38F8" w:rsidRPr="006164E6">
        <w:t>6 months after</w:t>
      </w:r>
      <w:r w:rsidR="00C86845" w:rsidRPr="006164E6">
        <w:t xml:space="preserve"> </w:t>
      </w:r>
      <w:proofErr w:type="spellStart"/>
      <w:r w:rsidR="00C86845" w:rsidRPr="006164E6">
        <w:t>tSCS</w:t>
      </w:r>
      <w:proofErr w:type="spellEnd"/>
      <w:r w:rsidR="00DE6211" w:rsidRPr="006164E6">
        <w:t xml:space="preserve"> </w:t>
      </w:r>
      <w:r w:rsidR="00A42842" w:rsidRPr="006164E6">
        <w:rPr>
          <w:color w:val="000000" w:themeColor="text1"/>
        </w:rPr>
        <w:t>combined</w:t>
      </w:r>
      <w:r w:rsidR="00A42842" w:rsidRPr="006164E6">
        <w:t xml:space="preserve"> with gait training </w:t>
      </w:r>
      <w:r w:rsidR="00DE6211" w:rsidRPr="006164E6">
        <w:t xml:space="preserve">on gait function </w:t>
      </w:r>
      <w:r w:rsidR="00E26ABD" w:rsidRPr="006164E6">
        <w:rPr>
          <w:color w:val="000000" w:themeColor="text1"/>
        </w:rPr>
        <w:t>compared to gait training alone</w:t>
      </w:r>
      <w:r w:rsidR="002A63CE" w:rsidRPr="006164E6">
        <w:t>.</w:t>
      </w:r>
    </w:p>
    <w:p w14:paraId="44F360D8" w14:textId="1123A3B6" w:rsidR="007A18F3" w:rsidRPr="006164E6" w:rsidRDefault="007A18F3" w:rsidP="00F97742">
      <w:pPr>
        <w:pStyle w:val="2"/>
      </w:pPr>
      <w:bookmarkStart w:id="13" w:name="_Toc42028238"/>
      <w:r w:rsidRPr="006164E6">
        <w:t>Study Design</w:t>
      </w:r>
      <w:bookmarkEnd w:id="13"/>
    </w:p>
    <w:p w14:paraId="75732107" w14:textId="0A1FF8F1" w:rsidR="00E4605F" w:rsidRPr="006164E6" w:rsidRDefault="00F72E1E" w:rsidP="00EA172A">
      <w:pPr>
        <w:pStyle w:val="Body"/>
      </w:pPr>
      <w:r w:rsidRPr="006164E6">
        <w:t xml:space="preserve">This is a </w:t>
      </w:r>
      <w:r w:rsidR="000E0F6F" w:rsidRPr="006164E6">
        <w:t>Phase 2b,</w:t>
      </w:r>
      <w:r w:rsidRPr="006164E6">
        <w:t xml:space="preserve"> multi-site, blinded randomized control trial examining the effects of </w:t>
      </w:r>
      <w:proofErr w:type="spellStart"/>
      <w:r w:rsidR="00227DE5" w:rsidRPr="006164E6">
        <w:t>tSCS</w:t>
      </w:r>
      <w:proofErr w:type="spellEnd"/>
      <w:r w:rsidRPr="006164E6">
        <w:t xml:space="preserve"> on gait function</w:t>
      </w:r>
      <w:r w:rsidR="00530FF5" w:rsidRPr="006164E6">
        <w:t>, mobility</w:t>
      </w:r>
      <w:r w:rsidR="00531245" w:rsidRPr="006164E6">
        <w:t>,</w:t>
      </w:r>
      <w:r w:rsidR="00530FF5" w:rsidRPr="006164E6">
        <w:t xml:space="preserve"> and quality of life.</w:t>
      </w:r>
      <w:r w:rsidR="002A124A" w:rsidRPr="006164E6">
        <w:t xml:space="preserve"> We are seeking to recruit a total of 1</w:t>
      </w:r>
      <w:r w:rsidR="006150DF" w:rsidRPr="006164E6">
        <w:t>82</w:t>
      </w:r>
      <w:r w:rsidR="002A124A" w:rsidRPr="006164E6">
        <w:t xml:space="preserve"> participants </w:t>
      </w:r>
      <w:r w:rsidR="0027678E" w:rsidRPr="006164E6">
        <w:t>with SCI</w:t>
      </w:r>
      <w:r w:rsidR="002A124A" w:rsidRPr="006164E6">
        <w:t xml:space="preserve"> split up into two groups: a</w:t>
      </w:r>
      <w:r w:rsidR="00F22934" w:rsidRPr="006164E6">
        <w:t>n</w:t>
      </w:r>
      <w:r w:rsidR="002A124A" w:rsidRPr="006164E6">
        <w:t xml:space="preserve"> </w:t>
      </w:r>
      <w:r w:rsidR="002571A6" w:rsidRPr="006164E6">
        <w:t>experimental</w:t>
      </w:r>
      <w:r w:rsidR="002A124A" w:rsidRPr="006164E6">
        <w:t xml:space="preserve"> group and a </w:t>
      </w:r>
      <w:r w:rsidR="00423A92" w:rsidRPr="006164E6">
        <w:t>placebo group. Both group</w:t>
      </w:r>
      <w:r w:rsidR="002571A6" w:rsidRPr="006164E6">
        <w:t>s</w:t>
      </w:r>
      <w:r w:rsidR="00423A92" w:rsidRPr="006164E6">
        <w:t xml:space="preserve"> will </w:t>
      </w:r>
      <w:r w:rsidR="002153AD" w:rsidRPr="006164E6">
        <w:t>go through three phases of the study: baseline</w:t>
      </w:r>
      <w:r w:rsidR="006C538C" w:rsidRPr="006164E6">
        <w:t xml:space="preserve">, </w:t>
      </w:r>
      <w:r w:rsidR="002571A6" w:rsidRPr="006164E6">
        <w:t xml:space="preserve">intervention, and follow-up </w:t>
      </w:r>
      <w:r w:rsidR="00B854E6" w:rsidRPr="006164E6">
        <w:t xml:space="preserve">(See </w:t>
      </w:r>
      <w:r w:rsidR="00FD552A" w:rsidRPr="006164E6">
        <w:t xml:space="preserve">the </w:t>
      </w:r>
      <w:r w:rsidR="0019142C" w:rsidRPr="006164E6">
        <w:t>design figure on page ix</w:t>
      </w:r>
      <w:r w:rsidR="00F50185" w:rsidRPr="006164E6">
        <w:t>)</w:t>
      </w:r>
      <w:r w:rsidR="002571A6" w:rsidRPr="006164E6">
        <w:t xml:space="preserve">. The baseline phase will last </w:t>
      </w:r>
      <w:r w:rsidR="00983CDB" w:rsidRPr="006164E6">
        <w:t xml:space="preserve">a total of </w:t>
      </w:r>
      <w:r w:rsidR="00FB184C" w:rsidRPr="006164E6">
        <w:t>4 weeks</w:t>
      </w:r>
      <w:r w:rsidR="00983CDB" w:rsidRPr="006164E6">
        <w:t xml:space="preserve">, with the outcome measures assessed each week </w:t>
      </w:r>
      <w:r w:rsidR="00593701" w:rsidRPr="006164E6">
        <w:t xml:space="preserve">and averaged </w:t>
      </w:r>
      <w:r w:rsidR="00983CDB" w:rsidRPr="006164E6">
        <w:t xml:space="preserve">to </w:t>
      </w:r>
      <w:r w:rsidR="00CB47E1" w:rsidRPr="006164E6">
        <w:t xml:space="preserve">ensure accurate baseline values. </w:t>
      </w:r>
      <w:r w:rsidR="000B66AD" w:rsidRPr="006164E6">
        <w:t>The intervention phase of the study with last a total of 8 weeks</w:t>
      </w:r>
      <w:r w:rsidR="007D640D" w:rsidRPr="006164E6">
        <w:t>. T</w:t>
      </w:r>
      <w:r w:rsidR="000758ED" w:rsidRPr="006164E6">
        <w:t xml:space="preserve">he </w:t>
      </w:r>
      <w:r w:rsidR="000758ED" w:rsidRPr="006164E6">
        <w:lastRenderedPageBreak/>
        <w:t xml:space="preserve">outcome measures </w:t>
      </w:r>
      <w:r w:rsidR="007D640D" w:rsidRPr="006164E6">
        <w:t xml:space="preserve">will be </w:t>
      </w:r>
      <w:r w:rsidR="000758ED" w:rsidRPr="006164E6">
        <w:t>ass</w:t>
      </w:r>
      <w:r w:rsidR="00E934E6" w:rsidRPr="006164E6">
        <w:t xml:space="preserve">essed at week 4 and week 8. </w:t>
      </w:r>
      <w:r w:rsidR="00D6312A" w:rsidRPr="006164E6">
        <w:t xml:space="preserve">During </w:t>
      </w:r>
      <w:r w:rsidR="000435AD" w:rsidRPr="006164E6">
        <w:t>the randomized trial</w:t>
      </w:r>
      <w:r w:rsidR="00D6312A" w:rsidRPr="006164E6">
        <w:t xml:space="preserve">, </w:t>
      </w:r>
      <w:r w:rsidR="00100DA0" w:rsidRPr="006164E6">
        <w:t>both groups will be receiving intensive gai</w:t>
      </w:r>
      <w:r w:rsidR="00B35CBD" w:rsidRPr="006164E6">
        <w:t>t</w:t>
      </w:r>
      <w:r w:rsidR="00100DA0" w:rsidRPr="006164E6">
        <w:t xml:space="preserve"> training 3</w:t>
      </w:r>
      <w:r w:rsidR="00115AC4" w:rsidRPr="006164E6">
        <w:t xml:space="preserve"> </w:t>
      </w:r>
      <w:r w:rsidR="00100DA0" w:rsidRPr="006164E6">
        <w:t xml:space="preserve">times/week. The experimental group will also be receiving </w:t>
      </w:r>
      <w:r w:rsidR="003D48C2" w:rsidRPr="006164E6">
        <w:t xml:space="preserve">transcutaneous spinal cord </w:t>
      </w:r>
      <w:r w:rsidR="00566595" w:rsidRPr="006164E6">
        <w:t>stimulation in two locations: around the site of injury, and the lower thoracic region of the spine</w:t>
      </w:r>
      <w:r w:rsidR="00F05A47" w:rsidRPr="006164E6">
        <w:t>.</w:t>
      </w:r>
      <w:r w:rsidR="003C7E74" w:rsidRPr="006164E6">
        <w:t xml:space="preserve"> </w:t>
      </w:r>
      <w:r w:rsidR="003D3865" w:rsidRPr="006164E6">
        <w:t xml:space="preserve">The </w:t>
      </w:r>
      <w:r w:rsidR="00ED4C6C" w:rsidRPr="006164E6">
        <w:t>placeb</w:t>
      </w:r>
      <w:r w:rsidR="00EB38C9" w:rsidRPr="006164E6">
        <w:t>o group will receive</w:t>
      </w:r>
      <w:r w:rsidR="005B1D7D" w:rsidRPr="006164E6">
        <w:t xml:space="preserve"> </w:t>
      </w:r>
      <w:r w:rsidR="00102157" w:rsidRPr="006164E6">
        <w:t>a</w:t>
      </w:r>
      <w:r w:rsidR="00BD45B2" w:rsidRPr="006164E6">
        <w:t xml:space="preserve"> </w:t>
      </w:r>
      <w:r w:rsidR="002E6D5D" w:rsidRPr="006164E6">
        <w:t>sham</w:t>
      </w:r>
      <w:r w:rsidR="00EB38C9" w:rsidRPr="006164E6">
        <w:t xml:space="preserve"> </w:t>
      </w:r>
      <w:r w:rsidR="005B1D7D" w:rsidRPr="006164E6">
        <w:t>spinal</w:t>
      </w:r>
      <w:r w:rsidR="00EB38C9" w:rsidRPr="006164E6">
        <w:t xml:space="preserve"> </w:t>
      </w:r>
      <w:r w:rsidR="005B1D7D" w:rsidRPr="006164E6">
        <w:t>stimulation at the same locations</w:t>
      </w:r>
      <w:r w:rsidR="00BD45B2" w:rsidRPr="006164E6">
        <w:t xml:space="preserve"> so that it feels as if they are receiving </w:t>
      </w:r>
      <w:proofErr w:type="spellStart"/>
      <w:r w:rsidR="00227DE5" w:rsidRPr="006164E6">
        <w:t>tSCS</w:t>
      </w:r>
      <w:proofErr w:type="spellEnd"/>
      <w:r w:rsidR="00227DE5" w:rsidRPr="006164E6">
        <w:t>,</w:t>
      </w:r>
      <w:r w:rsidR="00BD45B2" w:rsidRPr="006164E6">
        <w:t xml:space="preserve"> when they are not.</w:t>
      </w:r>
      <w:r w:rsidR="005B1D7D" w:rsidRPr="006164E6">
        <w:t xml:space="preserve"> </w:t>
      </w:r>
      <w:r w:rsidR="00E24A2B" w:rsidRPr="006164E6">
        <w:t xml:space="preserve">The follow-up phase will be a </w:t>
      </w:r>
      <w:r w:rsidR="00DD046B" w:rsidRPr="006164E6">
        <w:t>24</w:t>
      </w:r>
      <w:r w:rsidR="008D418C" w:rsidRPr="006164E6">
        <w:t>-</w:t>
      </w:r>
      <w:r w:rsidR="001E2E98" w:rsidRPr="006164E6">
        <w:t xml:space="preserve">week period in which participants visit their corresponding site </w:t>
      </w:r>
      <w:r w:rsidR="00C61539" w:rsidRPr="006164E6">
        <w:t xml:space="preserve">once per </w:t>
      </w:r>
      <w:r w:rsidR="00573704" w:rsidRPr="006164E6">
        <w:t>month</w:t>
      </w:r>
      <w:r w:rsidR="00C61539" w:rsidRPr="006164E6">
        <w:t xml:space="preserve"> to perform the outcome measur</w:t>
      </w:r>
      <w:r w:rsidR="008D418C" w:rsidRPr="006164E6">
        <w:t>es.</w:t>
      </w:r>
    </w:p>
    <w:p w14:paraId="53B0C824" w14:textId="77E5B9B2" w:rsidR="00A22E8F" w:rsidRPr="006164E6" w:rsidRDefault="008D418C" w:rsidP="00EA172A">
      <w:pPr>
        <w:pStyle w:val="Body"/>
      </w:pPr>
      <w:r w:rsidRPr="006164E6">
        <w:t>The primary outcome of this study is</w:t>
      </w:r>
      <w:r w:rsidR="009A4472" w:rsidRPr="006164E6">
        <w:t xml:space="preserve"> </w:t>
      </w:r>
      <w:r w:rsidR="00AD7E84" w:rsidRPr="006164E6">
        <w:t>gait</w:t>
      </w:r>
      <w:r w:rsidR="009A4472" w:rsidRPr="006164E6">
        <w:t xml:space="preserve"> speed as evaluated by</w:t>
      </w:r>
      <w:r w:rsidRPr="006164E6">
        <w:t xml:space="preserve"> the 6-minute walk test (</w:t>
      </w:r>
      <w:r w:rsidR="0058391E" w:rsidRPr="006164E6">
        <w:t>6MWT)</w:t>
      </w:r>
      <w:r w:rsidR="009A4472" w:rsidRPr="006164E6">
        <w:t xml:space="preserve">. This is a </w:t>
      </w:r>
      <w:r w:rsidR="00610B1A" w:rsidRPr="006164E6">
        <w:t>clinical functional test with low inter-rater variability</w:t>
      </w:r>
      <w:r w:rsidR="00671B25" w:rsidRPr="006164E6">
        <w:t>,</w:t>
      </w:r>
      <w:r w:rsidR="00610B1A" w:rsidRPr="006164E6">
        <w:t xml:space="preserve"> extensive validity in the SCI population</w:t>
      </w:r>
      <w:r w:rsidR="00671B25" w:rsidRPr="006164E6">
        <w:t xml:space="preserve">, and </w:t>
      </w:r>
      <w:r w:rsidR="0042105B" w:rsidRPr="006164E6">
        <w:t xml:space="preserve">few equipment needs. </w:t>
      </w:r>
      <w:r w:rsidR="230DC0C4" w:rsidRPr="006164E6">
        <w:t xml:space="preserve">It is quick to administer with </w:t>
      </w:r>
      <w:r w:rsidR="00671B25" w:rsidRPr="006164E6">
        <w:t xml:space="preserve">minimal </w:t>
      </w:r>
      <w:r w:rsidR="230DC0C4" w:rsidRPr="006164E6">
        <w:t>training and does not impose burden.</w:t>
      </w:r>
      <w:r w:rsidR="00610B1A" w:rsidRPr="006164E6">
        <w:t xml:space="preserve"> </w:t>
      </w:r>
      <w:r w:rsidR="00671B25" w:rsidRPr="006164E6">
        <w:t>This make</w:t>
      </w:r>
      <w:r w:rsidR="001252D0" w:rsidRPr="006164E6">
        <w:t>s it ideal for our multi-site study with individuals with SCI.</w:t>
      </w:r>
      <w:r w:rsidR="00A6743E" w:rsidRPr="006164E6">
        <w:t xml:space="preserve"> </w:t>
      </w:r>
      <w:r w:rsidR="00F91AED" w:rsidRPr="006164E6">
        <w:rPr>
          <w:rFonts w:hint="eastAsia"/>
          <w:lang w:eastAsia="zh-CN"/>
        </w:rPr>
        <w:t>T</w:t>
      </w:r>
      <w:r w:rsidR="00006E0B" w:rsidRPr="006164E6">
        <w:t xml:space="preserve">he 6MWT involves </w:t>
      </w:r>
      <w:r w:rsidR="00F0565A" w:rsidRPr="006164E6">
        <w:t>participants</w:t>
      </w:r>
      <w:r w:rsidR="00006E0B" w:rsidRPr="006164E6">
        <w:t xml:space="preserve"> walking around a 30</w:t>
      </w:r>
      <w:r w:rsidR="00F0565A" w:rsidRPr="006164E6">
        <w:t>-</w:t>
      </w:r>
      <w:r w:rsidR="002F5607" w:rsidRPr="006164E6">
        <w:t>meter walkway</w:t>
      </w:r>
      <w:r w:rsidR="00EA0AA8" w:rsidRPr="006164E6">
        <w:t xml:space="preserve"> for </w:t>
      </w:r>
      <w:r w:rsidR="006B3999" w:rsidRPr="006164E6">
        <w:t xml:space="preserve">a total of 6 minutes. </w:t>
      </w:r>
      <w:r w:rsidR="007A736D" w:rsidRPr="006164E6">
        <w:t>Participants</w:t>
      </w:r>
      <w:r w:rsidR="00F0565A" w:rsidRPr="006164E6">
        <w:t xml:space="preserve"> </w:t>
      </w:r>
      <w:r w:rsidR="00B6013B" w:rsidRPr="006164E6">
        <w:t>can</w:t>
      </w:r>
      <w:r w:rsidR="00F0565A" w:rsidRPr="006164E6">
        <w:t xml:space="preserve"> take b</w:t>
      </w:r>
      <w:r w:rsidR="5CF62943" w:rsidRPr="006164E6">
        <w:t>reaks</w:t>
      </w:r>
      <w:r w:rsidR="00F0565A" w:rsidRPr="006164E6">
        <w:t xml:space="preserve"> as needed, and at the end </w:t>
      </w:r>
      <w:r w:rsidR="003D34D9" w:rsidRPr="006164E6">
        <w:t xml:space="preserve">of </w:t>
      </w:r>
      <w:r w:rsidR="00F0565A" w:rsidRPr="006164E6">
        <w:t>the 6 minutes, their total distance is recorded</w:t>
      </w:r>
      <w:r w:rsidR="001C1954" w:rsidRPr="006164E6">
        <w:t>,</w:t>
      </w:r>
      <w:r w:rsidR="00F0565A" w:rsidRPr="006164E6">
        <w:t xml:space="preserve"> and </w:t>
      </w:r>
      <w:r w:rsidR="001C1954" w:rsidRPr="006164E6">
        <w:t xml:space="preserve">the measured outcome is </w:t>
      </w:r>
      <w:r w:rsidR="00F0565A" w:rsidRPr="006164E6">
        <w:t>converted to speed</w:t>
      </w:r>
      <w:r w:rsidR="001C1954" w:rsidRPr="006164E6">
        <w:t xml:space="preserve"> in the unit of meters/second (m/s)</w:t>
      </w:r>
      <w:r w:rsidR="00F0565A" w:rsidRPr="006164E6">
        <w:t xml:space="preserve">. </w:t>
      </w:r>
      <w:r w:rsidR="6B58FF24" w:rsidRPr="006164E6">
        <w:t>Apart from</w:t>
      </w:r>
      <w:r w:rsidR="77CAECB4" w:rsidRPr="006164E6">
        <w:t xml:space="preserve"> </w:t>
      </w:r>
      <w:r w:rsidR="6B58FF24" w:rsidRPr="006164E6">
        <w:t>the 6MWT, we</w:t>
      </w:r>
      <w:r w:rsidR="00453F49" w:rsidRPr="006164E6">
        <w:t xml:space="preserve"> will have several secondary outcome measures including the </w:t>
      </w:r>
      <w:r w:rsidR="00F0565A" w:rsidRPr="006164E6">
        <w:t>10-meter walk test (</w:t>
      </w:r>
      <w:r w:rsidR="00453F49" w:rsidRPr="006164E6">
        <w:t>10MWT</w:t>
      </w:r>
      <w:r w:rsidR="00F0565A" w:rsidRPr="006164E6">
        <w:t>), timed up and go test (TUG), and the Spinal Cord Inju</w:t>
      </w:r>
      <w:r w:rsidR="003D34D9" w:rsidRPr="006164E6">
        <w:t xml:space="preserve">ry Quality of Life (SCI-QOL) questionnaire. The 10MWT </w:t>
      </w:r>
      <w:r w:rsidR="1F9CC2CA" w:rsidRPr="006164E6">
        <w:t>i</w:t>
      </w:r>
      <w:r w:rsidR="2FEC5482" w:rsidRPr="006164E6">
        <w:t>s</w:t>
      </w:r>
      <w:r w:rsidR="003D34D9" w:rsidRPr="006164E6">
        <w:t xml:space="preserve"> another </w:t>
      </w:r>
      <w:r w:rsidR="00DC7ECF" w:rsidRPr="006164E6">
        <w:t>clinic</w:t>
      </w:r>
      <w:r w:rsidR="000B4422" w:rsidRPr="006164E6">
        <w:t xml:space="preserve">al, </w:t>
      </w:r>
      <w:r w:rsidR="001A7092" w:rsidRPr="006164E6">
        <w:t xml:space="preserve">functional test that assesses participants </w:t>
      </w:r>
      <w:r w:rsidR="00D94E1A" w:rsidRPr="006164E6">
        <w:t>speed over a shorte</w:t>
      </w:r>
      <w:r w:rsidR="0006434F" w:rsidRPr="006164E6">
        <w:t>r</w:t>
      </w:r>
      <w:r w:rsidR="00D94E1A" w:rsidRPr="006164E6">
        <w:t xml:space="preserve"> </w:t>
      </w:r>
      <w:r w:rsidR="00C45C4A" w:rsidRPr="006164E6">
        <w:t xml:space="preserve">period. It is administered by having the </w:t>
      </w:r>
      <w:r w:rsidR="000072B0" w:rsidRPr="006164E6">
        <w:t xml:space="preserve">participant walking </w:t>
      </w:r>
      <w:r w:rsidR="003B6212" w:rsidRPr="006164E6">
        <w:t>down a 10</w:t>
      </w:r>
      <w:r w:rsidR="00CD2BDA" w:rsidRPr="006164E6">
        <w:t>-</w:t>
      </w:r>
      <w:r w:rsidR="003B6212" w:rsidRPr="006164E6">
        <w:t>meter walkway</w:t>
      </w:r>
      <w:r w:rsidR="009E57F8" w:rsidRPr="006164E6">
        <w:t xml:space="preserve"> </w:t>
      </w:r>
      <w:r w:rsidR="007D3F4D" w:rsidRPr="006164E6">
        <w:t xml:space="preserve">at a self-selected pace </w:t>
      </w:r>
      <w:r w:rsidR="009E57F8" w:rsidRPr="006164E6">
        <w:t>while being timed</w:t>
      </w:r>
      <w:r w:rsidR="00CD2BDA" w:rsidRPr="006164E6">
        <w:t xml:space="preserve"> </w:t>
      </w:r>
      <w:r w:rsidR="005B6E39" w:rsidRPr="006164E6">
        <w:t xml:space="preserve">and then converting </w:t>
      </w:r>
      <w:r w:rsidR="000B6B8F" w:rsidRPr="006164E6">
        <w:t>the measurement in</w:t>
      </w:r>
      <w:r w:rsidR="005B6E39" w:rsidRPr="006164E6">
        <w:t>to</w:t>
      </w:r>
      <w:r w:rsidR="00F96E80" w:rsidRPr="006164E6">
        <w:t xml:space="preserve"> speed</w:t>
      </w:r>
      <w:r w:rsidR="000B6B8F" w:rsidRPr="006164E6">
        <w:t xml:space="preserve"> in the unit of meters/second (m/s)</w:t>
      </w:r>
      <w:r w:rsidR="006B195A" w:rsidRPr="006164E6">
        <w:t>. TUG</w:t>
      </w:r>
      <w:r w:rsidR="00480C2D" w:rsidRPr="006164E6">
        <w:t xml:space="preserve"> examines participant mobility by </w:t>
      </w:r>
      <w:r w:rsidR="00F20D4C" w:rsidRPr="006164E6">
        <w:t>timing the participant as the</w:t>
      </w:r>
      <w:r w:rsidR="00C81F85" w:rsidRPr="006164E6">
        <w:t>y</w:t>
      </w:r>
      <w:r w:rsidR="00F20D4C" w:rsidRPr="006164E6">
        <w:t xml:space="preserve"> get up from a </w:t>
      </w:r>
      <w:r w:rsidR="00480C2D" w:rsidRPr="006164E6">
        <w:t>chair</w:t>
      </w:r>
      <w:r w:rsidR="00F20D4C" w:rsidRPr="006164E6">
        <w:t>, walk around a cone at a set distance, and sit back</w:t>
      </w:r>
      <w:r w:rsidR="000A61C7" w:rsidRPr="006164E6">
        <w:t xml:space="preserve"> down. </w:t>
      </w:r>
      <w:r w:rsidR="00B569D0" w:rsidRPr="006164E6">
        <w:t xml:space="preserve">The timing of this test is used to </w:t>
      </w:r>
      <w:r w:rsidR="00B91B01" w:rsidRPr="006164E6">
        <w:t>assess</w:t>
      </w:r>
      <w:r w:rsidR="00B569D0" w:rsidRPr="006164E6">
        <w:t xml:space="preserve"> participant mobil</w:t>
      </w:r>
      <w:r w:rsidR="002F2A69" w:rsidRPr="006164E6">
        <w:t>ity when</w:t>
      </w:r>
      <w:bookmarkStart w:id="14" w:name="OLE_LINK3"/>
      <w:bookmarkStart w:id="15" w:name="OLE_LINK4"/>
      <w:r w:rsidR="002F2A69" w:rsidRPr="006164E6">
        <w:t xml:space="preserve"> doing some activities other than walking</w:t>
      </w:r>
      <w:r w:rsidR="293F1CD6" w:rsidRPr="006164E6">
        <w:t>, like sitting and standing</w:t>
      </w:r>
      <w:r w:rsidR="116D602F" w:rsidRPr="006164E6">
        <w:t>.</w:t>
      </w:r>
      <w:bookmarkEnd w:id="14"/>
      <w:bookmarkEnd w:id="15"/>
      <w:r w:rsidR="002F2A69" w:rsidRPr="006164E6">
        <w:t xml:space="preserve"> </w:t>
      </w:r>
      <w:r w:rsidR="005168BD" w:rsidRPr="006164E6">
        <w:t>The SCI-QOL questionnaire will be use</w:t>
      </w:r>
      <w:r w:rsidR="000E495E" w:rsidRPr="006164E6">
        <w:t xml:space="preserve">d to qualitatively </w:t>
      </w:r>
      <w:r w:rsidR="00C53DA9" w:rsidRPr="006164E6">
        <w:t>assess</w:t>
      </w:r>
      <w:r w:rsidR="000E495E" w:rsidRPr="006164E6">
        <w:t xml:space="preserve"> the impact </w:t>
      </w:r>
      <w:r w:rsidR="00F535E8" w:rsidRPr="006164E6">
        <w:t xml:space="preserve">of the intervention of the participants </w:t>
      </w:r>
      <w:r w:rsidR="59D9A949" w:rsidRPr="006164E6">
        <w:t xml:space="preserve">quality of </w:t>
      </w:r>
      <w:r w:rsidR="00F535E8" w:rsidRPr="006164E6">
        <w:t xml:space="preserve">life. The </w:t>
      </w:r>
      <w:r w:rsidR="00F130FF" w:rsidRPr="006164E6">
        <w:t>domains</w:t>
      </w:r>
      <w:r w:rsidR="00F535E8" w:rsidRPr="006164E6">
        <w:t xml:space="preserve"> included in the SCI-QOL are</w:t>
      </w:r>
      <w:r w:rsidR="00A22E8F" w:rsidRPr="006164E6">
        <w:t xml:space="preserve"> </w:t>
      </w:r>
      <w:r w:rsidR="00F130FF" w:rsidRPr="006164E6">
        <w:t>emotional health, physical-</w:t>
      </w:r>
      <w:r w:rsidR="00B81257" w:rsidRPr="006164E6">
        <w:t>m</w:t>
      </w:r>
      <w:r w:rsidR="00F130FF" w:rsidRPr="006164E6">
        <w:t xml:space="preserve">edical </w:t>
      </w:r>
      <w:r w:rsidR="00B81257" w:rsidRPr="006164E6">
        <w:t>h</w:t>
      </w:r>
      <w:r w:rsidR="00F130FF" w:rsidRPr="006164E6">
        <w:t xml:space="preserve">ealth, </w:t>
      </w:r>
      <w:r w:rsidR="00B81257" w:rsidRPr="006164E6">
        <w:t>so</w:t>
      </w:r>
      <w:r w:rsidR="00F130FF" w:rsidRPr="006164E6">
        <w:t xml:space="preserve">cial </w:t>
      </w:r>
      <w:r w:rsidR="00B81257" w:rsidRPr="006164E6">
        <w:t>p</w:t>
      </w:r>
      <w:r w:rsidR="000657E5" w:rsidRPr="006164E6">
        <w:t>articipation</w:t>
      </w:r>
      <w:r w:rsidR="00F130FF" w:rsidRPr="006164E6">
        <w:t xml:space="preserve">, and </w:t>
      </w:r>
      <w:r w:rsidR="00B81257" w:rsidRPr="006164E6">
        <w:t>p</w:t>
      </w:r>
      <w:r w:rsidR="00F130FF" w:rsidRPr="006164E6">
        <w:t xml:space="preserve">hysical </w:t>
      </w:r>
      <w:r w:rsidR="00B81257" w:rsidRPr="006164E6">
        <w:t>f</w:t>
      </w:r>
      <w:r w:rsidR="00F130FF" w:rsidRPr="006164E6">
        <w:t>unction</w:t>
      </w:r>
      <w:r w:rsidR="000657E5" w:rsidRPr="006164E6">
        <w:t xml:space="preserve"> </w:t>
      </w:r>
      <w:r w:rsidR="00D631CD" w:rsidRPr="006164E6">
        <w:rPr>
          <w:rStyle w:val="ac"/>
        </w:rPr>
        <w:fldChar w:fldCharType="begin" w:fldLock="1"/>
      </w:r>
      <w:r w:rsidR="00407BB0">
        <w:instrText>ADDIN CSL_CITATION {"citationItems":[{"id":"ITEM-1","itemData":{"DOI":"10.1179/2045772315Y.0000000023","ISSN":"20457723","abstract":"Context/Objective: The Spinal Cord Injury - Quality of Life (SCI-QOL) measurement system was developed to address the shortage of relevant and psychometrically sound patient reported outcome (PRO) measures available for clinical care and research in spinal cord injury (SCI) rehabilitation. Using a computer adaptive testing (CAT) approach, the SCI-QOL builds on the Patient Reported Outcomes Measurement Information System (PROMIS) and the Quality of Life in Neurological Disorders (Neuro-QOL) initiative. This initial manuscript introduces the background and development of the SCI-QOL measurement system. Greater detail is presented in the additional manuscripts of this special issue. Design: Classical and contemporary test development methodologies were employed. Qualitative input was obtained from individuals with SCI and clinicians through interviews, focus groups, and cognitive debriefing. Item pools were field tested in a multi-site sample (n = 877) and calibrated using item response theory methods. Initial reliability and validity testing was performed in a new sample of individuals with traumatic SCI (n = 245). Setting: Five Model SCI System centers and one Department of Veterans Affairs Medical Center across the United States. Participants: Adults with traumatic SCI. Interventions: n/a Outcome Measures: n/a Results: The SCI-QOL consists of 19 item banks, including the SCI-Functional Index banks, and 3 fixed-length scales measuring physical, emotional, and social aspects of health-related QOL (HRQOL). Conclusion: The SCI-QOL measurement system consists of psychometrically sound measures for individuals with SCI. The manuscripts in this special issue provide evidence of the reliability and initial validity of this measurement system. The SCI-QOL also links to other measures designed for a general medical population.","author":[{"dropping-particle":"","family":"Tulsky","given":"David S.","non-dropping-particle":"","parse-names":false,"suffix":""},{"dropping-particle":"","family":"Kisala","given":"Pamela A.","non-dropping-particle":"","parse-names":false,"suffix":""},{"dropping-particle":"","family":"Victorson","given":"David","non-dropping-particle":"","parse-names":false,"suffix":""},{"dropping-particle":"","family":"Tate","given":"Denise G.","non-dropping-particle":"","parse-names":false,"suffix":""},{"dropping-particle":"","family":"Heinemann","given":"Allen W.","non-dropping-particle":"","parse-names":false,"suffix":""},{"dropping-particle":"","family":"Charlifue","given":"Susan","non-dropping-particle":"","parse-names":false,"suffix":""},{"dropping-particle":"","family":"Kirshblum","given":"Steve C.","non-dropping-particle":"","parse-names":false,"suffix":""},{"dropping-particle":"","family":"Fyffe","given":"Denise","non-dropping-particle":"","parse-names":false,"suffix":""},{"dropping-particle":"","family":"Gershon","given":"Richard","non-dropping-particle":"","parse-names":false,"suffix":""},{"dropping-particle":"","family":"Spungen","given":"Ann M.","non-dropping-particle":"","parse-names":false,"suffix":""},{"dropping-particle":"","family":"Bombardier","given":"Charles H.","non-dropping-particle":"","parse-names":false,"suffix":""},{"dropping-particle":"","family":"Dyson-Hudson","given":"Trevor A.","non-dropping-particle":"","parse-names":false,"suffix":""},{"dropping-particle":"","family":"Amtmann","given":"Dagmar","non-dropping-particle":"","parse-names":false,"suffix":""},{"dropping-particle":"","family":"Kalpakjian","given":"Claire Z.","non-dropping-particle":"","parse-names":false,"suffix":""},{"dropping-particle":"","family":"Choi","given":"Seung W.","non-dropping-particle":"","parse-names":false,"suffix":""},{"dropping-particle":"","family":"Jette","given":"Alan M.","non-dropping-particle":"","parse-names":false,"suffix":""},{"dropping-particle":"","family":"Forchheimer","given":"Martin","non-dropping-particle":"","parse-names":false,"suffix":""},{"dropping-particle":"","family":"Cella","given":"David","non-dropping-particle":"","parse-names":false,"suffix":""}],"container-title":"Journal of Spinal Cord Medicine","id":"ITEM-1","issue":"3","issued":{"date-parts":[["2015"]]},"page":"257-269","title":"Overview of the Spinal Cord Injury - Quality of Life (SCI-QOL) measurement system","type":"article-journal","volume":"38"},"uris":["http://www.mendeley.com/documents/?uuid=27b85289-9e4f-4fb6-ad18-52aeaa8f7af0"]}],"mendeley":{"formattedCitation":"(Tulsky, Kisala, Victorson, Tate, et al., 2015)","plainTextFormattedCitation":"(Tulsky, Kisala, Victorson, Tate, et al., 2015)","previouslyFormattedCitation":"(Tulsky, Kisala, Victorson, Tate, et al., 2015)"},"properties":{"noteIndex":0},"schema":"https://github.com/citation-style-language/schema/raw/master/csl-citation.json"}</w:instrText>
      </w:r>
      <w:r w:rsidR="00D631CD" w:rsidRPr="006164E6">
        <w:rPr>
          <w:rStyle w:val="ac"/>
        </w:rPr>
        <w:fldChar w:fldCharType="separate"/>
      </w:r>
      <w:r w:rsidR="00E03070" w:rsidRPr="006164E6">
        <w:rPr>
          <w:noProof/>
        </w:rPr>
        <w:t>(Tulsky, Kisala, Victorson, Tate, et al., 2015)</w:t>
      </w:r>
      <w:r w:rsidR="00D631CD" w:rsidRPr="006164E6">
        <w:rPr>
          <w:rStyle w:val="ac"/>
        </w:rPr>
        <w:fldChar w:fldCharType="end"/>
      </w:r>
      <w:r w:rsidR="000657E5" w:rsidRPr="006164E6">
        <w:t xml:space="preserve">. </w:t>
      </w:r>
      <w:r w:rsidR="00756ED4" w:rsidRPr="006164E6">
        <w:t xml:space="preserve">These sections are targeted towards understanding the effect of the intervention on </w:t>
      </w:r>
      <w:r w:rsidR="007C33A7" w:rsidRPr="006164E6">
        <w:t xml:space="preserve">common challenges </w:t>
      </w:r>
      <w:r w:rsidR="00381964" w:rsidRPr="006164E6">
        <w:t>facing people with SCI.</w:t>
      </w:r>
    </w:p>
    <w:p w14:paraId="137DEEDA" w14:textId="6793D365" w:rsidR="00732EA7" w:rsidRPr="006164E6" w:rsidRDefault="00CB3D12" w:rsidP="00EA172A">
      <w:pPr>
        <w:pStyle w:val="Body"/>
        <w:rPr>
          <w:rFonts w:ascii="Times" w:eastAsia="Times" w:hAnsi="Times" w:cs="Times"/>
          <w:color w:val="000000" w:themeColor="text1"/>
        </w:rPr>
      </w:pPr>
      <w:r w:rsidRPr="006164E6">
        <w:t xml:space="preserve">There will be a total of </w:t>
      </w:r>
      <w:r w:rsidR="00F05B0D" w:rsidRPr="006164E6">
        <w:t>7</w:t>
      </w:r>
      <w:r w:rsidRPr="006164E6">
        <w:t xml:space="preserve"> sites participating in this </w:t>
      </w:r>
      <w:r w:rsidR="0087289A" w:rsidRPr="006164E6">
        <w:t xml:space="preserve">study, </w:t>
      </w:r>
      <w:r w:rsidR="00213D3C" w:rsidRPr="006164E6">
        <w:t>w</w:t>
      </w:r>
      <w:r w:rsidR="00BA036F" w:rsidRPr="006164E6">
        <w:t>ith</w:t>
      </w:r>
      <w:r w:rsidR="0087289A" w:rsidRPr="006164E6">
        <w:t xml:space="preserve"> each site enrolling </w:t>
      </w:r>
      <w:r w:rsidR="00C95138" w:rsidRPr="006164E6">
        <w:t>around 2</w:t>
      </w:r>
      <w:r w:rsidR="008F5972" w:rsidRPr="006164E6">
        <w:t>6</w:t>
      </w:r>
      <w:r w:rsidR="0087289A" w:rsidRPr="006164E6">
        <w:t xml:space="preserve"> participants</w:t>
      </w:r>
      <w:r w:rsidR="00E348BA" w:rsidRPr="006164E6">
        <w:t xml:space="preserve"> (</w:t>
      </w:r>
      <w:fldSimple w:instr=" REF _Ref40450204  \* MERGEFORMAT ">
        <w:r w:rsidR="009A543D" w:rsidRPr="006164E6">
          <w:t xml:space="preserve">Table </w:t>
        </w:r>
        <w:r w:rsidR="009A543D">
          <w:t>1</w:t>
        </w:r>
      </w:fldSimple>
      <w:r w:rsidR="00E348BA" w:rsidRPr="006164E6">
        <w:t>)</w:t>
      </w:r>
      <w:r w:rsidR="0087289A" w:rsidRPr="006164E6">
        <w:t>. The</w:t>
      </w:r>
      <w:r w:rsidR="00213D3C" w:rsidRPr="006164E6">
        <w:t xml:space="preserve">se sites were selected based on their expertise in working with individuals with SCI, </w:t>
      </w:r>
      <w:r w:rsidR="009D1C0B" w:rsidRPr="006164E6">
        <w:t>access to the space</w:t>
      </w:r>
      <w:r w:rsidR="00DA76C1" w:rsidRPr="006164E6">
        <w:t>,</w:t>
      </w:r>
      <w:r w:rsidR="009D1C0B" w:rsidRPr="006164E6">
        <w:t xml:space="preserve"> </w:t>
      </w:r>
      <w:r w:rsidR="0022348B" w:rsidRPr="006164E6">
        <w:t>research experience,</w:t>
      </w:r>
      <w:r w:rsidR="009D1C0B" w:rsidRPr="006164E6">
        <w:t xml:space="preserve"> and </w:t>
      </w:r>
      <w:r w:rsidR="00AB4301" w:rsidRPr="006164E6">
        <w:t>having the</w:t>
      </w:r>
      <w:r w:rsidR="003F5C3C" w:rsidRPr="006164E6">
        <w:t xml:space="preserve"> number</w:t>
      </w:r>
      <w:r w:rsidR="00AB4301" w:rsidRPr="006164E6">
        <w:t xml:space="preserve"> </w:t>
      </w:r>
      <w:r w:rsidR="00B10E12" w:rsidRPr="006164E6">
        <w:t>perso</w:t>
      </w:r>
      <w:r w:rsidR="00AB4301" w:rsidRPr="006164E6">
        <w:t>n</w:t>
      </w:r>
      <w:r w:rsidR="00DA76C1" w:rsidRPr="006164E6">
        <w:t>ne</w:t>
      </w:r>
      <w:r w:rsidR="00B10E12" w:rsidRPr="006164E6">
        <w:t xml:space="preserve">l </w:t>
      </w:r>
      <w:r w:rsidR="00AB4301" w:rsidRPr="006164E6">
        <w:t>required</w:t>
      </w:r>
      <w:r w:rsidR="00B10E12" w:rsidRPr="006164E6">
        <w:t xml:space="preserve"> to provide intense physical therapy 3 times per week</w:t>
      </w:r>
      <w:r w:rsidR="00F66A1E" w:rsidRPr="006164E6">
        <w:t>.</w:t>
      </w:r>
      <w:r w:rsidR="00D72735" w:rsidRPr="006164E6">
        <w:t xml:space="preserve"> These are explained in detail in </w:t>
      </w:r>
      <w:r w:rsidR="000C269C" w:rsidRPr="006164E6">
        <w:t>S</w:t>
      </w:r>
      <w:r w:rsidR="00D72735" w:rsidRPr="006164E6">
        <w:t>ectio</w:t>
      </w:r>
      <w:r w:rsidR="000C269C" w:rsidRPr="006164E6">
        <w:t xml:space="preserve">n </w:t>
      </w:r>
      <w:r w:rsidR="00FC0477" w:rsidRPr="006164E6">
        <w:fldChar w:fldCharType="begin"/>
      </w:r>
      <w:r w:rsidR="00FC0477" w:rsidRPr="006164E6">
        <w:instrText xml:space="preserve"> REF _Ref41654160 \r \h </w:instrText>
      </w:r>
      <w:r w:rsidR="001A0AEB" w:rsidRPr="006164E6">
        <w:instrText xml:space="preserve"> \* MERGEFORMAT </w:instrText>
      </w:r>
      <w:r w:rsidR="00FC0477" w:rsidRPr="006164E6">
        <w:fldChar w:fldCharType="separate"/>
      </w:r>
      <w:r w:rsidR="009A543D">
        <w:t>4</w:t>
      </w:r>
      <w:r w:rsidR="00FC0477" w:rsidRPr="006164E6">
        <w:fldChar w:fldCharType="end"/>
      </w:r>
      <w:r w:rsidR="00D72735" w:rsidRPr="006164E6">
        <w:t>.</w:t>
      </w:r>
      <w:r w:rsidR="00F66A1E" w:rsidRPr="006164E6">
        <w:t xml:space="preserve"> </w:t>
      </w:r>
      <w:r w:rsidR="72F4FC65" w:rsidRPr="006164E6">
        <w:rPr>
          <w:rFonts w:ascii="Times" w:eastAsia="Times" w:hAnsi="Times" w:cs="Times"/>
          <w:color w:val="000000" w:themeColor="text1"/>
        </w:rPr>
        <w:t xml:space="preserve">Permuted-block randomization will be used to centrally organize and block participants at the individual center level. For each site, we will use random blocks of </w:t>
      </w:r>
      <w:r w:rsidR="72F4FC65" w:rsidRPr="006164E6">
        <w:rPr>
          <w:rFonts w:ascii="Times" w:eastAsia="Times" w:hAnsi="Times" w:cs="Times"/>
        </w:rPr>
        <w:t xml:space="preserve">size </w:t>
      </w:r>
      <w:r w:rsidR="00187A97" w:rsidRPr="006164E6">
        <w:rPr>
          <w:rFonts w:ascii="Times" w:eastAsia="Times" w:hAnsi="Times" w:cs="Times"/>
        </w:rPr>
        <w:t>2</w:t>
      </w:r>
      <w:r w:rsidR="72F4FC65" w:rsidRPr="006164E6">
        <w:rPr>
          <w:rFonts w:ascii="Times" w:eastAsia="Times" w:hAnsi="Times" w:cs="Times"/>
        </w:rPr>
        <w:t xml:space="preserve"> or </w:t>
      </w:r>
      <w:r w:rsidR="00187A97" w:rsidRPr="006164E6">
        <w:rPr>
          <w:rFonts w:ascii="Times" w:eastAsia="Times" w:hAnsi="Times" w:cs="Times"/>
        </w:rPr>
        <w:t>4</w:t>
      </w:r>
      <w:r w:rsidR="72F4FC65" w:rsidRPr="006164E6">
        <w:rPr>
          <w:rFonts w:ascii="Times" w:eastAsia="Times" w:hAnsi="Times" w:cs="Times"/>
        </w:rPr>
        <w:t xml:space="preserve"> </w:t>
      </w:r>
      <w:r w:rsidR="72F4FC65" w:rsidRPr="006164E6">
        <w:rPr>
          <w:rFonts w:ascii="Times" w:eastAsia="Times" w:hAnsi="Times" w:cs="Times"/>
          <w:color w:val="000000" w:themeColor="text1"/>
        </w:rPr>
        <w:t xml:space="preserve">to avoid potential imbalance in the number of </w:t>
      </w:r>
      <w:r w:rsidR="00AC776B" w:rsidRPr="006164E6">
        <w:rPr>
          <w:rFonts w:ascii="Times" w:eastAsia="Times" w:hAnsi="Times" w:cs="Times"/>
          <w:color w:val="000000" w:themeColor="text1"/>
        </w:rPr>
        <w:t>partici</w:t>
      </w:r>
      <w:r w:rsidR="002C7A70" w:rsidRPr="006164E6">
        <w:rPr>
          <w:rFonts w:ascii="Times" w:eastAsia="Times" w:hAnsi="Times" w:cs="Times"/>
          <w:color w:val="000000" w:themeColor="text1"/>
        </w:rPr>
        <w:t>pants</w:t>
      </w:r>
      <w:r w:rsidR="72F4FC65" w:rsidRPr="006164E6">
        <w:rPr>
          <w:rFonts w:ascii="Times" w:eastAsia="Times" w:hAnsi="Times" w:cs="Times"/>
          <w:color w:val="000000" w:themeColor="text1"/>
        </w:rPr>
        <w:t xml:space="preserve"> assigned to each treatment group. </w:t>
      </w:r>
      <w:r w:rsidR="00364201" w:rsidRPr="006164E6">
        <w:rPr>
          <w:rFonts w:ascii="Times" w:eastAsia="Times" w:hAnsi="Times" w:cs="Times"/>
          <w:color w:val="000000" w:themeColor="text1"/>
        </w:rPr>
        <w:t>P</w:t>
      </w:r>
      <w:r w:rsidR="00364201" w:rsidRPr="006164E6">
        <w:t>articipants</w:t>
      </w:r>
      <w:r w:rsidR="72F4FC65" w:rsidRPr="006164E6">
        <w:rPr>
          <w:rFonts w:ascii="Times" w:eastAsia="Times" w:hAnsi="Times" w:cs="Times"/>
          <w:color w:val="000000" w:themeColor="text1"/>
        </w:rPr>
        <w:t>, clinicians, testing physician/evaluators and researchers will all be blinded during the whole process of this trial.</w:t>
      </w:r>
    </w:p>
    <w:p w14:paraId="586D1E47" w14:textId="77777777" w:rsidR="00E01B0C" w:rsidRPr="006164E6" w:rsidRDefault="00E01B0C" w:rsidP="00EA172A">
      <w:pPr>
        <w:pStyle w:val="Body"/>
      </w:pPr>
    </w:p>
    <w:p w14:paraId="1278B623" w14:textId="37B05B5E" w:rsidR="00732EA7" w:rsidRPr="006164E6" w:rsidRDefault="00732EA7" w:rsidP="00E4250E">
      <w:pPr>
        <w:pStyle w:val="Caption1"/>
      </w:pPr>
      <w:bookmarkStart w:id="16" w:name="_Ref40450204"/>
      <w:r w:rsidRPr="006164E6">
        <w:t xml:space="preserve">Table </w:t>
      </w:r>
      <w:fldSimple w:instr=" SEQ Table \* ARABIC ">
        <w:r w:rsidR="009A543D">
          <w:rPr>
            <w:noProof/>
          </w:rPr>
          <w:t>1</w:t>
        </w:r>
      </w:fldSimple>
      <w:bookmarkEnd w:id="16"/>
      <w:r w:rsidR="00895EFA" w:rsidRPr="006164E6">
        <w:t>.</w:t>
      </w:r>
      <w:r w:rsidRPr="006164E6">
        <w:t xml:space="preserve">  </w:t>
      </w:r>
      <w:r w:rsidR="00E348BA" w:rsidRPr="006164E6">
        <w:t>These sites will be partaking in this study.</w:t>
      </w:r>
    </w:p>
    <w:p w14:paraId="7C64CC7A" w14:textId="77777777" w:rsidR="005A4B27" w:rsidRPr="006164E6" w:rsidRDefault="005A4B27" w:rsidP="00E4250E">
      <w:pPr>
        <w:pStyle w:val="Caption1"/>
      </w:pPr>
    </w:p>
    <w:tbl>
      <w:tblPr>
        <w:tblStyle w:val="aff"/>
        <w:tblW w:w="862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3234"/>
      </w:tblGrid>
      <w:tr w:rsidR="00732EA7" w:rsidRPr="006164E6" w14:paraId="6BE34AE8" w14:textId="77777777" w:rsidTr="00E01B0C">
        <w:trPr>
          <w:trHeight w:val="382"/>
        </w:trPr>
        <w:tc>
          <w:tcPr>
            <w:tcW w:w="5386" w:type="dxa"/>
            <w:tcBorders>
              <w:bottom w:val="single" w:sz="4" w:space="0" w:color="auto"/>
            </w:tcBorders>
          </w:tcPr>
          <w:p w14:paraId="05FFDE94" w14:textId="724F9F16" w:rsidR="00732EA7" w:rsidRPr="006164E6" w:rsidRDefault="00FF5AB4" w:rsidP="00302499">
            <w:pPr>
              <w:jc w:val="center"/>
            </w:pPr>
            <w:r w:rsidRPr="006164E6">
              <w:t>Institution</w:t>
            </w:r>
          </w:p>
        </w:tc>
        <w:tc>
          <w:tcPr>
            <w:tcW w:w="3234" w:type="dxa"/>
            <w:tcBorders>
              <w:bottom w:val="single" w:sz="4" w:space="0" w:color="auto"/>
            </w:tcBorders>
          </w:tcPr>
          <w:p w14:paraId="440A799B" w14:textId="77777777" w:rsidR="00732EA7" w:rsidRPr="006164E6" w:rsidRDefault="00732EA7" w:rsidP="00302499">
            <w:pPr>
              <w:jc w:val="center"/>
            </w:pPr>
            <w:r w:rsidRPr="006164E6">
              <w:t>Location</w:t>
            </w:r>
          </w:p>
        </w:tc>
      </w:tr>
      <w:tr w:rsidR="00E01B0C" w:rsidRPr="006164E6" w14:paraId="2E9939B4" w14:textId="77777777" w:rsidTr="00E01B0C">
        <w:trPr>
          <w:trHeight w:val="396"/>
        </w:trPr>
        <w:tc>
          <w:tcPr>
            <w:tcW w:w="5386" w:type="dxa"/>
            <w:tcBorders>
              <w:top w:val="single" w:sz="4" w:space="0" w:color="auto"/>
            </w:tcBorders>
          </w:tcPr>
          <w:p w14:paraId="6217C6CA" w14:textId="59F94B1A" w:rsidR="00E01B0C" w:rsidRPr="006164E6" w:rsidRDefault="00E01B0C" w:rsidP="00B823D6">
            <w:r w:rsidRPr="006164E6">
              <w:t>University of Washington Medical Center</w:t>
            </w:r>
          </w:p>
        </w:tc>
        <w:tc>
          <w:tcPr>
            <w:tcW w:w="3234" w:type="dxa"/>
            <w:tcBorders>
              <w:top w:val="single" w:sz="4" w:space="0" w:color="auto"/>
            </w:tcBorders>
          </w:tcPr>
          <w:p w14:paraId="45321D42" w14:textId="0B6B52A5" w:rsidR="00E01B0C" w:rsidRPr="006164E6" w:rsidRDefault="00E01B0C" w:rsidP="00B823D6">
            <w:r w:rsidRPr="006164E6">
              <w:t>Seattle</w:t>
            </w:r>
            <w:r w:rsidR="009523AB" w:rsidRPr="006164E6">
              <w:t>, WA</w:t>
            </w:r>
          </w:p>
        </w:tc>
      </w:tr>
      <w:tr w:rsidR="00B823D6" w:rsidRPr="006164E6" w14:paraId="43A84F05" w14:textId="77777777" w:rsidTr="00E01B0C">
        <w:trPr>
          <w:trHeight w:val="396"/>
        </w:trPr>
        <w:tc>
          <w:tcPr>
            <w:tcW w:w="5386" w:type="dxa"/>
          </w:tcPr>
          <w:p w14:paraId="26D1747F" w14:textId="02B02014" w:rsidR="00B823D6" w:rsidRPr="006164E6" w:rsidRDefault="00B823D6" w:rsidP="00B823D6">
            <w:r w:rsidRPr="006164E6">
              <w:t>Shirley</w:t>
            </w:r>
            <w:r w:rsidR="003E5BE0" w:rsidRPr="006164E6">
              <w:t>-</w:t>
            </w:r>
            <w:r w:rsidRPr="006164E6">
              <w:t xml:space="preserve">Ryan </w:t>
            </w:r>
            <w:proofErr w:type="spellStart"/>
            <w:r w:rsidR="003E5BE0" w:rsidRPr="006164E6">
              <w:t>A</w:t>
            </w:r>
            <w:r w:rsidR="00FF5AB4" w:rsidRPr="006164E6">
              <w:t>bility</w:t>
            </w:r>
            <w:r w:rsidR="003E5BE0" w:rsidRPr="006164E6">
              <w:t>L</w:t>
            </w:r>
            <w:r w:rsidR="00FF5AB4" w:rsidRPr="006164E6">
              <w:t>ab</w:t>
            </w:r>
            <w:proofErr w:type="spellEnd"/>
          </w:p>
        </w:tc>
        <w:tc>
          <w:tcPr>
            <w:tcW w:w="3234" w:type="dxa"/>
          </w:tcPr>
          <w:p w14:paraId="4C6EFFE8" w14:textId="3A130A4B" w:rsidR="00B823D6" w:rsidRPr="006164E6" w:rsidRDefault="00B823D6" w:rsidP="00B823D6">
            <w:r w:rsidRPr="006164E6">
              <w:t>Chicago, IL</w:t>
            </w:r>
          </w:p>
        </w:tc>
      </w:tr>
      <w:tr w:rsidR="00732EA7" w:rsidRPr="006164E6" w14:paraId="55B8D30A" w14:textId="77777777" w:rsidTr="00BE2EA0">
        <w:trPr>
          <w:trHeight w:val="382"/>
        </w:trPr>
        <w:tc>
          <w:tcPr>
            <w:tcW w:w="5386" w:type="dxa"/>
          </w:tcPr>
          <w:p w14:paraId="274189BA" w14:textId="77777777" w:rsidR="00732EA7" w:rsidRPr="006164E6" w:rsidRDefault="00732EA7" w:rsidP="00302499">
            <w:r w:rsidRPr="006164E6">
              <w:lastRenderedPageBreak/>
              <w:t>Spaulding rehabilitation network</w:t>
            </w:r>
          </w:p>
        </w:tc>
        <w:tc>
          <w:tcPr>
            <w:tcW w:w="3234" w:type="dxa"/>
          </w:tcPr>
          <w:p w14:paraId="184D5DAB" w14:textId="77777777" w:rsidR="00732EA7" w:rsidRPr="006164E6" w:rsidRDefault="00732EA7" w:rsidP="006A2445">
            <w:r w:rsidRPr="006164E6">
              <w:t>Boston, MA</w:t>
            </w:r>
          </w:p>
        </w:tc>
      </w:tr>
      <w:tr w:rsidR="00732EA7" w:rsidRPr="006164E6" w14:paraId="77125A30" w14:textId="77777777" w:rsidTr="00BE2EA0">
        <w:trPr>
          <w:trHeight w:val="382"/>
        </w:trPr>
        <w:tc>
          <w:tcPr>
            <w:tcW w:w="5386" w:type="dxa"/>
          </w:tcPr>
          <w:p w14:paraId="43BCE219" w14:textId="5E2E12E3" w:rsidR="00732EA7" w:rsidRPr="006164E6" w:rsidRDefault="00313702" w:rsidP="00302499">
            <w:r w:rsidRPr="006164E6">
              <w:t>Kessler Institute for Rehabilitation</w:t>
            </w:r>
          </w:p>
        </w:tc>
        <w:tc>
          <w:tcPr>
            <w:tcW w:w="3234" w:type="dxa"/>
          </w:tcPr>
          <w:p w14:paraId="403AAD01" w14:textId="79813278" w:rsidR="00732EA7" w:rsidRPr="006164E6" w:rsidRDefault="00313702" w:rsidP="006A2445">
            <w:r w:rsidRPr="006164E6">
              <w:t>West Orange, NJ</w:t>
            </w:r>
          </w:p>
        </w:tc>
      </w:tr>
      <w:tr w:rsidR="00732EA7" w:rsidRPr="006164E6" w14:paraId="4153B85A" w14:textId="77777777" w:rsidTr="00BE2EA0">
        <w:trPr>
          <w:trHeight w:val="396"/>
        </w:trPr>
        <w:tc>
          <w:tcPr>
            <w:tcW w:w="5386" w:type="dxa"/>
          </w:tcPr>
          <w:p w14:paraId="1FF243E2" w14:textId="5E1FF532" w:rsidR="00732EA7" w:rsidRPr="006164E6" w:rsidRDefault="00313702" w:rsidP="00302499">
            <w:r w:rsidRPr="006164E6">
              <w:t>Mayo Clinic</w:t>
            </w:r>
          </w:p>
        </w:tc>
        <w:tc>
          <w:tcPr>
            <w:tcW w:w="3234" w:type="dxa"/>
          </w:tcPr>
          <w:p w14:paraId="2C22F518" w14:textId="5232EB7B" w:rsidR="00732EA7" w:rsidRPr="006164E6" w:rsidRDefault="00313702" w:rsidP="006A2445">
            <w:r w:rsidRPr="006164E6">
              <w:t>Rochester, MN</w:t>
            </w:r>
          </w:p>
        </w:tc>
      </w:tr>
      <w:tr w:rsidR="00732EA7" w:rsidRPr="006164E6" w14:paraId="3B002856" w14:textId="77777777" w:rsidTr="00BE2EA0">
        <w:trPr>
          <w:trHeight w:val="382"/>
        </w:trPr>
        <w:tc>
          <w:tcPr>
            <w:tcW w:w="5386" w:type="dxa"/>
          </w:tcPr>
          <w:p w14:paraId="3FC79B65" w14:textId="3FF08198" w:rsidR="00732EA7" w:rsidRPr="006164E6" w:rsidRDefault="00313702" w:rsidP="00302499">
            <w:r w:rsidRPr="006164E6">
              <w:t>TIRR Memorial Hermann</w:t>
            </w:r>
          </w:p>
        </w:tc>
        <w:tc>
          <w:tcPr>
            <w:tcW w:w="3234" w:type="dxa"/>
          </w:tcPr>
          <w:p w14:paraId="67A1587E" w14:textId="42CD0A26" w:rsidR="00732EA7" w:rsidRPr="006164E6" w:rsidRDefault="00313702" w:rsidP="006A2445">
            <w:r w:rsidRPr="006164E6">
              <w:t>Houston, TX</w:t>
            </w:r>
          </w:p>
        </w:tc>
      </w:tr>
      <w:tr w:rsidR="00313702" w:rsidRPr="006164E6" w14:paraId="67514F7A" w14:textId="77777777" w:rsidTr="00BE2EA0">
        <w:trPr>
          <w:trHeight w:val="396"/>
        </w:trPr>
        <w:tc>
          <w:tcPr>
            <w:tcW w:w="5386" w:type="dxa"/>
          </w:tcPr>
          <w:p w14:paraId="54F9017A" w14:textId="223080B0" w:rsidR="00313702" w:rsidRPr="006164E6" w:rsidRDefault="00082E4C" w:rsidP="00B823D6">
            <w:r w:rsidRPr="006164E6">
              <w:t>Craig Hospital</w:t>
            </w:r>
          </w:p>
        </w:tc>
        <w:tc>
          <w:tcPr>
            <w:tcW w:w="3234" w:type="dxa"/>
          </w:tcPr>
          <w:p w14:paraId="6FBA921D" w14:textId="144BE3A6" w:rsidR="00313702" w:rsidRPr="006164E6" w:rsidRDefault="00082E4C" w:rsidP="00B823D6">
            <w:r w:rsidRPr="006164E6">
              <w:t>Denver, CO</w:t>
            </w:r>
          </w:p>
        </w:tc>
      </w:tr>
    </w:tbl>
    <w:p w14:paraId="23984BAE" w14:textId="1FDB7229" w:rsidR="007A18F3" w:rsidRPr="006164E6" w:rsidRDefault="007A18F3" w:rsidP="008030CC">
      <w:pPr>
        <w:pStyle w:val="1"/>
        <w:ind w:left="720" w:hanging="720"/>
      </w:pPr>
      <w:bookmarkStart w:id="17" w:name="_Toc42028239"/>
      <w:r w:rsidRPr="006164E6">
        <w:t>STUDY POPULATION</w:t>
      </w:r>
      <w:bookmarkEnd w:id="17"/>
    </w:p>
    <w:p w14:paraId="249C2469" w14:textId="17146507" w:rsidR="007A18F3" w:rsidRPr="006164E6" w:rsidRDefault="00A61807" w:rsidP="00AD1F3C">
      <w:pPr>
        <w:pStyle w:val="Body"/>
      </w:pPr>
      <w:r w:rsidRPr="006164E6">
        <w:rPr>
          <w:rStyle w:val="BodyChar"/>
        </w:rPr>
        <w:t>1</w:t>
      </w:r>
      <w:r w:rsidR="008F5972" w:rsidRPr="006164E6">
        <w:rPr>
          <w:rStyle w:val="BodyChar"/>
        </w:rPr>
        <w:t>8</w:t>
      </w:r>
      <w:r w:rsidR="006150DF" w:rsidRPr="006164E6">
        <w:rPr>
          <w:rStyle w:val="BodyChar"/>
        </w:rPr>
        <w:t>2</w:t>
      </w:r>
      <w:r w:rsidRPr="006164E6">
        <w:rPr>
          <w:rStyle w:val="BodyChar"/>
        </w:rPr>
        <w:t xml:space="preserve"> </w:t>
      </w:r>
      <w:r w:rsidR="000B5586" w:rsidRPr="006164E6">
        <w:rPr>
          <w:rStyle w:val="BodyChar"/>
        </w:rPr>
        <w:t>individuals with</w:t>
      </w:r>
      <w:r w:rsidR="007A18F3" w:rsidRPr="006164E6">
        <w:rPr>
          <w:rStyle w:val="BodyChar"/>
        </w:rPr>
        <w:t xml:space="preserve"> </w:t>
      </w:r>
      <w:r w:rsidR="000B5586" w:rsidRPr="006164E6">
        <w:rPr>
          <w:rStyle w:val="BodyChar"/>
        </w:rPr>
        <w:t>chronic spinal injury</w:t>
      </w:r>
      <w:r w:rsidR="4F87EDCD" w:rsidRPr="006164E6">
        <w:rPr>
          <w:rStyle w:val="BodyChar"/>
        </w:rPr>
        <w:t>, with A</w:t>
      </w:r>
      <w:r w:rsidR="0064151D" w:rsidRPr="006164E6">
        <w:rPr>
          <w:rStyle w:val="BodyChar"/>
        </w:rPr>
        <w:t>SI</w:t>
      </w:r>
      <w:r w:rsidR="4F87EDCD" w:rsidRPr="006164E6">
        <w:rPr>
          <w:rStyle w:val="BodyChar"/>
        </w:rPr>
        <w:t>A level C or D,</w:t>
      </w:r>
      <w:r w:rsidR="007A18F3" w:rsidRPr="006164E6">
        <w:rPr>
          <w:rStyle w:val="BodyChar"/>
        </w:rPr>
        <w:t xml:space="preserve"> will be included in this study.</w:t>
      </w:r>
      <w:r w:rsidR="00E40AAE" w:rsidRPr="006164E6">
        <w:rPr>
          <w:rStyle w:val="BodyChar"/>
        </w:rPr>
        <w:t xml:space="preserve"> ASIA level C is defined as </w:t>
      </w:r>
      <w:r w:rsidR="006819B8" w:rsidRPr="006164E6">
        <w:rPr>
          <w:rStyle w:val="BodyChar"/>
        </w:rPr>
        <w:t xml:space="preserve">an incomplete spinal cord injury where motor function is preserved below the neurological level, and more than half of key </w:t>
      </w:r>
      <w:r w:rsidR="003531E9" w:rsidRPr="006164E6">
        <w:rPr>
          <w:rStyle w:val="BodyChar"/>
        </w:rPr>
        <w:t xml:space="preserve">muscles below the neurological level have a muscle grade less than 3 </w:t>
      </w:r>
      <w:r w:rsidR="00932AFE" w:rsidRPr="006164E6">
        <w:rPr>
          <w:rStyle w:val="ac"/>
        </w:rPr>
        <w:fldChar w:fldCharType="begin" w:fldLock="1"/>
      </w:r>
      <w:r w:rsidR="00407BB0">
        <w:instrText>ADDIN CSL_CITATION {"citationItems":[{"id":"ITEM-1","itemData":{"DOI":"10.1179/204577211X13207446293695","ISBN":"204577211X","ISSN":"10790268","author":[{"dropping-particle":"","family":"Kirshblum","given":"Steven C.","non-dropping-particle":"","parse-names":false,"suffix":""},{"dropping-particle":"","family":"Burns","given":"Stephen P.","non-dropping-particle":"","parse-names":false,"suffix":""},{"dropping-particle":"","family":"Biering-Sorensen","given":"Fin","non-dropping-particle":"","parse-names":false,"suffix":""},{"dropping-particle":"","family":"Donovan","given":"William","non-dropping-particle":"","parse-names":false,"suffix":""},{"dropping-particle":"","family":"Graves","given":"Daniel E.","non-dropping-particle":"","parse-names":false,"suffix":""},{"dropping-particle":"","family":"Jha","given":"Amitabh","non-dropping-particle":"","parse-names":false,"suffix":""},{"dropping-particle":"","family":"Johansen","given":"Mark","non-dropping-particle":"","parse-names":false,"suffix":""},{"dropping-particle":"","family":"Jones","given":"Linda","non-dropping-particle":"","parse-names":false,"suffix":""},{"dropping-particle":"","family":"Krassioukov","given":"Andrei","non-dropping-particle":"","parse-names":false,"suffix":""},{"dropping-particle":"","family":"Mulcahey","given":"M. J.","non-dropping-particle":"","parse-names":false,"suffix":""},{"dropping-particle":"","family":"Schmidt-Read","given":"Mary","non-dropping-particle":"","parse-names":false,"suffix":""},{"dropping-particle":"","family":"Waring","given":"William","non-dropping-particle":"","parse-names":false,"suffix":""}],"container-title":"Journal of Spinal Cord Medicine","id":"ITEM-1","issue":"6","issued":{"date-parts":[["2011"]]},"page":"535-546","title":"International standards for neurological classification of spinal cord injury (Revised 2011)","type":"article-journal","volume":"34"},"uris":["http://www.mendeley.com/documents/?uuid=5693fc8e-85b6-46ee-b25c-b21b6fb3682b"]}],"mendeley":{"formattedCitation":"(Kirshblum et al., 2011)","plainTextFormattedCitation":"(Kirshblum et al., 2011)","previouslyFormattedCitation":"(Kirshblum et al., 2011)"},"properties":{"noteIndex":0},"schema":"https://github.com/citation-style-language/schema/raw/master/csl-citation.json"}</w:instrText>
      </w:r>
      <w:r w:rsidR="00932AFE" w:rsidRPr="006164E6">
        <w:rPr>
          <w:rStyle w:val="ac"/>
        </w:rPr>
        <w:fldChar w:fldCharType="separate"/>
      </w:r>
      <w:r w:rsidR="00E03070" w:rsidRPr="006164E6">
        <w:rPr>
          <w:noProof/>
        </w:rPr>
        <w:t>(Kirshblum et al., 2011)</w:t>
      </w:r>
      <w:r w:rsidR="00932AFE" w:rsidRPr="006164E6">
        <w:rPr>
          <w:rStyle w:val="ac"/>
        </w:rPr>
        <w:fldChar w:fldCharType="end"/>
      </w:r>
      <w:r w:rsidR="003531E9" w:rsidRPr="006164E6">
        <w:rPr>
          <w:rStyle w:val="BodyChar"/>
        </w:rPr>
        <w:t xml:space="preserve">. ASIA level D is defined as an incomplete spinal cord injury where motor function is preserved below the neurological level, and at least half of key muscles below the </w:t>
      </w:r>
      <w:r w:rsidR="0027793A" w:rsidRPr="006164E6">
        <w:rPr>
          <w:rStyle w:val="BodyChar"/>
        </w:rPr>
        <w:t>neurological</w:t>
      </w:r>
      <w:r w:rsidR="003531E9" w:rsidRPr="006164E6">
        <w:rPr>
          <w:rStyle w:val="BodyChar"/>
        </w:rPr>
        <w:t xml:space="preserve"> level have a muscle grade of 3 or more </w:t>
      </w:r>
      <w:r w:rsidR="004E520E" w:rsidRPr="006164E6">
        <w:rPr>
          <w:rStyle w:val="BodyChar"/>
        </w:rPr>
        <w:fldChar w:fldCharType="begin" w:fldLock="1"/>
      </w:r>
      <w:r w:rsidR="00407BB0">
        <w:rPr>
          <w:rStyle w:val="BodyChar"/>
        </w:rPr>
        <w:instrText>ADDIN CSL_CITATION {"citationItems":[{"id":"ITEM-1","itemData":{"DOI":"10.1179/204577211X13207446293695","ISBN":"204577211X","ISSN":"10790268","author":[{"dropping-particle":"","family":"Kirshblum","given":"Steven C.","non-dropping-particle":"","parse-names":false,"suffix":""},{"dropping-particle":"","family":"Burns","given":"Stephen P.","non-dropping-particle":"","parse-names":false,"suffix":""},{"dropping-particle":"","family":"Biering-Sorensen","given":"Fin","non-dropping-particle":"","parse-names":false,"suffix":""},{"dropping-particle":"","family":"Donovan","given":"William","non-dropping-particle":"","parse-names":false,"suffix":""},{"dropping-particle":"","family":"Graves","given":"Daniel E.","non-dropping-particle":"","parse-names":false,"suffix":""},{"dropping-particle":"","family":"Jha","given":"Amitabh","non-dropping-particle":"","parse-names":false,"suffix":""},{"dropping-particle":"","family":"Johansen","given":"Mark","non-dropping-particle":"","parse-names":false,"suffix":""},{"dropping-particle":"","family":"Jones","given":"Linda","non-dropping-particle":"","parse-names":false,"suffix":""},{"dropping-particle":"","family":"Krassioukov","given":"Andrei","non-dropping-particle":"","parse-names":false,"suffix":""},{"dropping-particle":"","family":"Mulcahey","given":"M. J.","non-dropping-particle":"","parse-names":false,"suffix":""},{"dropping-particle":"","family":"Schmidt-Read","given":"Mary","non-dropping-particle":"","parse-names":false,"suffix":""},{"dropping-particle":"","family":"Waring","given":"William","non-dropping-particle":"","parse-names":false,"suffix":""}],"container-title":"Journal of Spinal Cord Medicine","id":"ITEM-1","issue":"6","issued":{"date-parts":[["2011"]]},"page":"535-546","title":"International standards for neurological classification of spinal cord injury (Revised 2011)","type":"article-journal","volume":"34"},"uris":["http://www.mendeley.com/documents/?uuid=5693fc8e-85b6-46ee-b25c-b21b6fb3682b"]}],"mendeley":{"formattedCitation":"(Kirshblum et al., 2011)","plainTextFormattedCitation":"(Kirshblum et al., 2011)","previouslyFormattedCitation":"(Kirshblum et al., 2011)"},"properties":{"noteIndex":0},"schema":"https://github.com/citation-style-language/schema/raw/master/csl-citation.json"}</w:instrText>
      </w:r>
      <w:r w:rsidR="004E520E" w:rsidRPr="006164E6">
        <w:rPr>
          <w:rStyle w:val="BodyChar"/>
        </w:rPr>
        <w:fldChar w:fldCharType="separate"/>
      </w:r>
      <w:r w:rsidR="00E03070" w:rsidRPr="006164E6">
        <w:rPr>
          <w:rStyle w:val="BodyChar"/>
          <w:noProof/>
        </w:rPr>
        <w:t>(Kirshblum et al., 2011)</w:t>
      </w:r>
      <w:r w:rsidR="004E520E" w:rsidRPr="006164E6">
        <w:rPr>
          <w:rStyle w:val="BodyChar"/>
        </w:rPr>
        <w:fldChar w:fldCharType="end"/>
      </w:r>
      <w:r w:rsidR="003531E9" w:rsidRPr="006164E6">
        <w:rPr>
          <w:rStyle w:val="BodyChar"/>
        </w:rPr>
        <w:t>.</w:t>
      </w:r>
      <w:r w:rsidR="007A18F3" w:rsidRPr="006164E6">
        <w:rPr>
          <w:rStyle w:val="BodyChar"/>
        </w:rPr>
        <w:t xml:space="preserve">  Participants will be selected for the study according to the criteria in Section 3.1 and 3.2 and the guidelines in Section 3.4.  They will be recruited, screened, and enrolled as described in Section 3.3 and assigned to a study treatment/product/intervention group as described in Section 7.4. Issues related to participant retention</w:t>
      </w:r>
      <w:r w:rsidR="00602464" w:rsidRPr="006164E6">
        <w:rPr>
          <w:rStyle w:val="BodyChar"/>
        </w:rPr>
        <w:t xml:space="preserve">, </w:t>
      </w:r>
      <w:r w:rsidR="00644DE5" w:rsidRPr="006164E6">
        <w:rPr>
          <w:rStyle w:val="BodyChar"/>
        </w:rPr>
        <w:t>adherence, and</w:t>
      </w:r>
      <w:r w:rsidR="007A18F3" w:rsidRPr="006164E6">
        <w:rPr>
          <w:rStyle w:val="BodyChar"/>
        </w:rPr>
        <w:t xml:space="preserve"> withdrawal from the study are described in Sections 3.5</w:t>
      </w:r>
      <w:r w:rsidR="00602464" w:rsidRPr="006164E6">
        <w:rPr>
          <w:rStyle w:val="BodyChar"/>
        </w:rPr>
        <w:t>,</w:t>
      </w:r>
      <w:r w:rsidR="007A18F3" w:rsidRPr="006164E6">
        <w:rPr>
          <w:rStyle w:val="BodyChar"/>
        </w:rPr>
        <w:t xml:space="preserve"> 3.6</w:t>
      </w:r>
      <w:r w:rsidR="00602464" w:rsidRPr="006164E6">
        <w:rPr>
          <w:rStyle w:val="BodyChar"/>
        </w:rPr>
        <w:t xml:space="preserve"> and </w:t>
      </w:r>
      <w:r w:rsidR="00973158" w:rsidRPr="006164E6">
        <w:rPr>
          <w:rStyle w:val="BodyChar"/>
        </w:rPr>
        <w:t>3.7 respectively</w:t>
      </w:r>
      <w:r w:rsidR="007A18F3" w:rsidRPr="006164E6">
        <w:t>.</w:t>
      </w:r>
    </w:p>
    <w:p w14:paraId="152D8D97" w14:textId="7457BDAA" w:rsidR="007A18F3" w:rsidRPr="006164E6" w:rsidRDefault="007A18F3" w:rsidP="00F97742">
      <w:pPr>
        <w:pStyle w:val="2"/>
      </w:pPr>
      <w:bookmarkStart w:id="18" w:name="_Toc42028240"/>
      <w:r w:rsidRPr="006164E6">
        <w:t>Inclusion Criteria</w:t>
      </w:r>
      <w:bookmarkEnd w:id="18"/>
    </w:p>
    <w:p w14:paraId="3FC1DA5F" w14:textId="62AB79A9" w:rsidR="006D690B" w:rsidRPr="006164E6" w:rsidRDefault="008A1282" w:rsidP="00AD1F3C">
      <w:pPr>
        <w:pStyle w:val="Body"/>
      </w:pPr>
      <w:r w:rsidRPr="006164E6">
        <w:t>Adults</w:t>
      </w:r>
      <w:r w:rsidR="007A18F3" w:rsidRPr="006164E6">
        <w:t xml:space="preserve"> who meet all the following criteria are eligible for inclusion in this study:</w:t>
      </w:r>
    </w:p>
    <w:p w14:paraId="0AE35671" w14:textId="5622DFAF" w:rsidR="006D690B" w:rsidRPr="006164E6" w:rsidRDefault="00622077" w:rsidP="00075E5A">
      <w:pPr>
        <w:pStyle w:val="Body"/>
        <w:numPr>
          <w:ilvl w:val="1"/>
          <w:numId w:val="9"/>
        </w:numPr>
      </w:pPr>
      <w:r w:rsidRPr="006164E6">
        <w:t>a</w:t>
      </w:r>
      <w:r w:rsidR="006D690B" w:rsidRPr="006164E6">
        <w:t>re at least 1 year post spinal cord injury</w:t>
      </w:r>
    </w:p>
    <w:p w14:paraId="4E77DE0E" w14:textId="09B3E930" w:rsidR="006D690B" w:rsidRPr="006164E6" w:rsidRDefault="00622077" w:rsidP="00075E5A">
      <w:pPr>
        <w:pStyle w:val="Body"/>
        <w:numPr>
          <w:ilvl w:val="1"/>
          <w:numId w:val="9"/>
        </w:numPr>
      </w:pPr>
      <w:r w:rsidRPr="006164E6">
        <w:t>h</w:t>
      </w:r>
      <w:r w:rsidR="006D690B" w:rsidRPr="006164E6">
        <w:t>ave an incomplete spinal cord injury</w:t>
      </w:r>
    </w:p>
    <w:p w14:paraId="7187EE6D" w14:textId="2D29CBF3" w:rsidR="00973158" w:rsidRPr="006164E6" w:rsidRDefault="00622077" w:rsidP="00075E5A">
      <w:pPr>
        <w:pStyle w:val="Body"/>
        <w:numPr>
          <w:ilvl w:val="1"/>
          <w:numId w:val="9"/>
        </w:numPr>
        <w:rPr>
          <w:szCs w:val="24"/>
        </w:rPr>
      </w:pPr>
      <w:r w:rsidRPr="006164E6">
        <w:t>a</w:t>
      </w:r>
      <w:r w:rsidR="006D690B" w:rsidRPr="006164E6">
        <w:t xml:space="preserve">re </w:t>
      </w:r>
      <w:r w:rsidR="00E25203" w:rsidRPr="006164E6">
        <w:t>18</w:t>
      </w:r>
      <w:r w:rsidR="006D690B" w:rsidRPr="006164E6">
        <w:t xml:space="preserve"> </w:t>
      </w:r>
      <w:r w:rsidR="666E0D15" w:rsidRPr="006164E6">
        <w:t>– 70 years old</w:t>
      </w:r>
    </w:p>
    <w:p w14:paraId="678E90FB" w14:textId="3B52C623" w:rsidR="006D690B" w:rsidRPr="006164E6" w:rsidRDefault="0093304B" w:rsidP="00075E5A">
      <w:pPr>
        <w:pStyle w:val="Body"/>
        <w:numPr>
          <w:ilvl w:val="1"/>
          <w:numId w:val="9"/>
        </w:numPr>
        <w:rPr>
          <w:szCs w:val="24"/>
        </w:rPr>
      </w:pPr>
      <w:r w:rsidRPr="006164E6">
        <w:t>A</w:t>
      </w:r>
      <w:r w:rsidR="0064151D" w:rsidRPr="006164E6">
        <w:t>SI</w:t>
      </w:r>
      <w:r w:rsidR="007A7D36" w:rsidRPr="006164E6">
        <w:t>A</w:t>
      </w:r>
      <w:r w:rsidR="6B956E11" w:rsidRPr="006164E6">
        <w:t xml:space="preserve"> level </w:t>
      </w:r>
      <w:r w:rsidR="007575E5" w:rsidRPr="006164E6">
        <w:t xml:space="preserve">C </w:t>
      </w:r>
      <w:r w:rsidR="00481C06" w:rsidRPr="006164E6">
        <w:t>or D</w:t>
      </w:r>
      <w:r w:rsidR="00B77C98" w:rsidRPr="006164E6">
        <w:t xml:space="preserve"> </w:t>
      </w:r>
    </w:p>
    <w:p w14:paraId="635CDB7A" w14:textId="0F0F667C" w:rsidR="006D690B" w:rsidRPr="006164E6" w:rsidRDefault="00622077" w:rsidP="00075E5A">
      <w:pPr>
        <w:pStyle w:val="Body"/>
        <w:numPr>
          <w:ilvl w:val="1"/>
          <w:numId w:val="9"/>
        </w:numPr>
      </w:pPr>
      <w:r w:rsidRPr="006164E6">
        <w:t>c</w:t>
      </w:r>
      <w:r w:rsidR="006D690B" w:rsidRPr="006164E6">
        <w:t>an stand independently but have difficulty walking in daily activities</w:t>
      </w:r>
    </w:p>
    <w:p w14:paraId="7C5CBF8B" w14:textId="63A1DAB9" w:rsidR="006D690B" w:rsidRPr="006164E6" w:rsidRDefault="006D690B" w:rsidP="00075E5A">
      <w:pPr>
        <w:pStyle w:val="Body"/>
        <w:numPr>
          <w:ilvl w:val="1"/>
          <w:numId w:val="9"/>
        </w:numPr>
      </w:pPr>
      <w:r w:rsidRPr="006164E6">
        <w:t>have stable medical condition without disease or frequent autonomic dysreflexia that would contraindicate participation in lower extremity rehabilitation or testing activities</w:t>
      </w:r>
    </w:p>
    <w:p w14:paraId="0D2D2ABD" w14:textId="5FEE6923" w:rsidR="006D690B" w:rsidRPr="006164E6" w:rsidRDefault="009F4C1E" w:rsidP="00075E5A">
      <w:pPr>
        <w:pStyle w:val="Body"/>
        <w:numPr>
          <w:ilvl w:val="1"/>
          <w:numId w:val="9"/>
        </w:numPr>
      </w:pPr>
      <w:r w:rsidRPr="006164E6">
        <w:t>can perform</w:t>
      </w:r>
      <w:r w:rsidR="006D690B" w:rsidRPr="006164E6">
        <w:t xml:space="preserve"> simple cued motor tasks</w:t>
      </w:r>
    </w:p>
    <w:p w14:paraId="18CD563A" w14:textId="4FEE403F" w:rsidR="006D690B" w:rsidRPr="006164E6" w:rsidRDefault="00622077" w:rsidP="00075E5A">
      <w:pPr>
        <w:pStyle w:val="Body"/>
        <w:numPr>
          <w:ilvl w:val="1"/>
          <w:numId w:val="9"/>
        </w:numPr>
      </w:pPr>
      <w:r w:rsidRPr="006164E6">
        <w:t>a</w:t>
      </w:r>
      <w:r w:rsidR="006D690B" w:rsidRPr="006164E6">
        <w:t xml:space="preserve">ble to attend </w:t>
      </w:r>
      <w:r w:rsidR="008F50B8" w:rsidRPr="006164E6">
        <w:t>3</w:t>
      </w:r>
      <w:r w:rsidR="006D690B" w:rsidRPr="006164E6">
        <w:t xml:space="preserve"> physical therapy session each week for 2 months at one of our </w:t>
      </w:r>
      <w:r w:rsidR="00B96A3B" w:rsidRPr="006164E6">
        <w:t>7</w:t>
      </w:r>
      <w:r w:rsidR="006D690B" w:rsidRPr="006164E6">
        <w:t xml:space="preserve"> locations</w:t>
      </w:r>
    </w:p>
    <w:p w14:paraId="1871A013" w14:textId="2709C4B4" w:rsidR="006D690B" w:rsidRPr="006164E6" w:rsidRDefault="00622077" w:rsidP="00075E5A">
      <w:pPr>
        <w:pStyle w:val="Body"/>
        <w:numPr>
          <w:ilvl w:val="1"/>
          <w:numId w:val="9"/>
        </w:numPr>
      </w:pPr>
      <w:r w:rsidRPr="006164E6">
        <w:t>c</w:t>
      </w:r>
      <w:r w:rsidR="006D690B" w:rsidRPr="006164E6">
        <w:t>leared for gait training by a physician</w:t>
      </w:r>
    </w:p>
    <w:p w14:paraId="297913B0" w14:textId="0713AF58" w:rsidR="006D690B" w:rsidRPr="006164E6" w:rsidRDefault="00622077" w:rsidP="00075E5A">
      <w:pPr>
        <w:pStyle w:val="Body"/>
        <w:numPr>
          <w:ilvl w:val="1"/>
          <w:numId w:val="9"/>
        </w:numPr>
      </w:pPr>
      <w:r w:rsidRPr="006164E6">
        <w:t>c</w:t>
      </w:r>
      <w:r w:rsidR="006D690B" w:rsidRPr="006164E6">
        <w:t>an read and speak English</w:t>
      </w:r>
    </w:p>
    <w:p w14:paraId="2F93B2A9" w14:textId="77777777" w:rsidR="006D690B" w:rsidRPr="006164E6" w:rsidRDefault="006D690B" w:rsidP="006D690B">
      <w:pPr>
        <w:pStyle w:val="Body"/>
        <w:ind w:left="1800" w:firstLine="0"/>
      </w:pPr>
    </w:p>
    <w:p w14:paraId="33F071A5" w14:textId="339C93D7" w:rsidR="006D690B" w:rsidRPr="006164E6" w:rsidRDefault="006D690B" w:rsidP="006D690B">
      <w:pPr>
        <w:pStyle w:val="Body"/>
      </w:pPr>
      <w:r w:rsidRPr="006164E6">
        <w:t xml:space="preserve">We are requiring that all participants be at least 1-year post-injury because this is the time point to when they have reached the classification of chronic SCI. This means that the </w:t>
      </w:r>
      <w:r w:rsidR="00057C60" w:rsidRPr="006164E6">
        <w:t xml:space="preserve">best standard of care </w:t>
      </w:r>
      <w:r w:rsidR="000776D7" w:rsidRPr="006164E6">
        <w:t>at this time point</w:t>
      </w:r>
      <w:r w:rsidR="00057C60" w:rsidRPr="006164E6">
        <w:t xml:space="preserve"> is to target</w:t>
      </w:r>
      <w:r w:rsidRPr="006164E6">
        <w:t xml:space="preserve"> rehabilitation interventions to </w:t>
      </w:r>
      <w:r w:rsidR="46CF73A3" w:rsidRPr="006164E6">
        <w:t>improve their function.</w:t>
      </w:r>
      <w:r w:rsidRPr="006164E6">
        <w:t xml:space="preserve"> Their injury must also be classified as incomplete, otherwise they would </w:t>
      </w:r>
      <w:r w:rsidRPr="006164E6">
        <w:lastRenderedPageBreak/>
        <w:t xml:space="preserve">likely not be able to partake in the </w:t>
      </w:r>
      <w:r w:rsidR="009F5A36" w:rsidRPr="006164E6">
        <w:t>physical therapy</w:t>
      </w:r>
      <w:r w:rsidRPr="006164E6">
        <w:t xml:space="preserve"> protocol. </w:t>
      </w:r>
      <w:r w:rsidR="00364201" w:rsidRPr="006164E6">
        <w:t>Participants</w:t>
      </w:r>
      <w:r w:rsidRPr="006164E6">
        <w:t xml:space="preserve"> must be at least </w:t>
      </w:r>
      <w:r w:rsidR="001C3852" w:rsidRPr="006164E6">
        <w:t>18</w:t>
      </w:r>
      <w:r w:rsidRPr="006164E6">
        <w:t xml:space="preserve"> years of age so that they are able to consent themselves. They must b</w:t>
      </w:r>
      <w:r w:rsidR="000776D7" w:rsidRPr="006164E6">
        <w:t>e</w:t>
      </w:r>
      <w:r w:rsidRPr="006164E6">
        <w:t xml:space="preserve"> under 70 years of age, however, to prevent risk of further medical complications due to age. Because this study is focusing on lower limb recovery and </w:t>
      </w:r>
      <w:r w:rsidR="24A878B7" w:rsidRPr="006164E6">
        <w:t>includes intensive</w:t>
      </w:r>
      <w:r w:rsidRPr="006164E6">
        <w:t xml:space="preserve"> gait training, we are requiring that all participants can stand independently</w:t>
      </w:r>
      <w:r w:rsidR="7BB604D1" w:rsidRPr="006164E6">
        <w:t xml:space="preserve"> as a </w:t>
      </w:r>
      <w:r w:rsidR="000776D7" w:rsidRPr="006164E6">
        <w:t>prerequisite</w:t>
      </w:r>
      <w:r w:rsidRPr="006164E6">
        <w:t>, but have challenges wal</w:t>
      </w:r>
      <w:r w:rsidR="003B14CE" w:rsidRPr="006164E6">
        <w:t>k</w:t>
      </w:r>
      <w:r w:rsidRPr="006164E6">
        <w:t>ing on their own. This could be anyone classified by the American Spinal Injury Impairment (</w:t>
      </w:r>
      <w:r w:rsidR="0064151D" w:rsidRPr="006164E6">
        <w:t>ASI</w:t>
      </w:r>
      <w:r w:rsidR="00392F5E" w:rsidRPr="006164E6">
        <w:t>A</w:t>
      </w:r>
      <w:r w:rsidRPr="006164E6">
        <w:t xml:space="preserve">) Scale as Grade </w:t>
      </w:r>
      <w:r w:rsidR="00481C06" w:rsidRPr="006164E6">
        <w:t xml:space="preserve">C </w:t>
      </w:r>
      <w:r w:rsidR="00EB55F2" w:rsidRPr="006164E6">
        <w:t>o</w:t>
      </w:r>
      <w:r w:rsidR="00481C06" w:rsidRPr="006164E6">
        <w:t>r D</w:t>
      </w:r>
      <w:r w:rsidRPr="006164E6">
        <w:t>. Participants must have a stable medical condition without any autonomic disorders, as this may impact one’s ability to train and participate in the protocol. Physical therapy session</w:t>
      </w:r>
      <w:r w:rsidR="000D3D88" w:rsidRPr="006164E6">
        <w:t>s</w:t>
      </w:r>
      <w:r w:rsidRPr="006164E6">
        <w:t xml:space="preserve"> may include the need to follow instructions given by the physical therapist to perform certain tasks. For this reason, all participants must be able to follow cued motor tasks to ensure maximum participation in the physical therapy protocol. This study is a large time commitment, so each participant must be able to attend up to </w:t>
      </w:r>
      <w:r w:rsidR="00043EB1" w:rsidRPr="006164E6">
        <w:t>three</w:t>
      </w:r>
      <w:r w:rsidRPr="006164E6">
        <w:t xml:space="preserve"> physical therapy sessions each week at one of our </w:t>
      </w:r>
      <w:r w:rsidR="008F50B8" w:rsidRPr="006164E6">
        <w:t>seven</w:t>
      </w:r>
      <w:r w:rsidRPr="006164E6">
        <w:t xml:space="preserve"> locations </w:t>
      </w:r>
      <w:r w:rsidR="00622077" w:rsidRPr="006164E6">
        <w:t>for</w:t>
      </w:r>
      <w:r w:rsidRPr="006164E6">
        <w:t xml:space="preserve"> the </w:t>
      </w:r>
      <w:r w:rsidR="00622077" w:rsidRPr="006164E6">
        <w:t>duration</w:t>
      </w:r>
      <w:r w:rsidRPr="006164E6">
        <w:t xml:space="preserve"> of the two-month stretch of the study. All participants must be cleared for gait training by a</w:t>
      </w:r>
      <w:r w:rsidR="00A12AAF" w:rsidRPr="006164E6">
        <w:t xml:space="preserve"> Physical Medicine and </w:t>
      </w:r>
      <w:r w:rsidR="00BD1FD3" w:rsidRPr="006164E6">
        <w:t>Rehabilitation (</w:t>
      </w:r>
      <w:r w:rsidRPr="006164E6">
        <w:t>PM&amp;R</w:t>
      </w:r>
      <w:r w:rsidR="00A12AAF" w:rsidRPr="006164E6">
        <w:t>)</w:t>
      </w:r>
      <w:r w:rsidRPr="006164E6">
        <w:t xml:space="preserve"> physician to ensure that a combination of low risk, secondary health conditions does not put the participant at any additional risk by participating in the study. Finally, participants must be able to read and speak English so that they can communicate with the clinicians, read and understand the consent forms, and complete the questionnaire.</w:t>
      </w:r>
    </w:p>
    <w:p w14:paraId="67EEE138" w14:textId="77777777" w:rsidR="007A18F3" w:rsidRPr="006164E6" w:rsidRDefault="007A18F3"/>
    <w:p w14:paraId="72C43C8A" w14:textId="367CC506" w:rsidR="007A18F3" w:rsidRPr="006164E6" w:rsidRDefault="007A18F3" w:rsidP="00F97742">
      <w:pPr>
        <w:pStyle w:val="2"/>
      </w:pPr>
      <w:bookmarkStart w:id="19" w:name="_Toc42028241"/>
      <w:r w:rsidRPr="006164E6">
        <w:t>Exclusion Criteria</w:t>
      </w:r>
      <w:bookmarkEnd w:id="19"/>
    </w:p>
    <w:p w14:paraId="6D5371DE" w14:textId="6BBFBC88" w:rsidR="007A18F3" w:rsidRPr="006164E6" w:rsidRDefault="00AD1F3C" w:rsidP="00E410D5">
      <w:pPr>
        <w:pStyle w:val="Body"/>
      </w:pPr>
      <w:r w:rsidRPr="006164E6">
        <w:t>Individuals who</w:t>
      </w:r>
      <w:r w:rsidR="007A18F3" w:rsidRPr="006164E6">
        <w:t xml:space="preserve"> meet any of the following criteria will be excluded from this study:</w:t>
      </w:r>
    </w:p>
    <w:p w14:paraId="3A844196" w14:textId="77777777" w:rsidR="004849DB" w:rsidRPr="006164E6" w:rsidRDefault="004849DB" w:rsidP="00075E5A">
      <w:pPr>
        <w:pStyle w:val="Body"/>
        <w:numPr>
          <w:ilvl w:val="0"/>
          <w:numId w:val="4"/>
        </w:numPr>
      </w:pPr>
      <w:r w:rsidRPr="006164E6">
        <w:t>have autoimmune etiology of spinal cord dysfunction/injury</w:t>
      </w:r>
    </w:p>
    <w:p w14:paraId="7ED4FA18" w14:textId="17B60AB7" w:rsidR="004849DB" w:rsidRPr="006164E6" w:rsidRDefault="004849DB" w:rsidP="00075E5A">
      <w:pPr>
        <w:pStyle w:val="Body"/>
        <w:numPr>
          <w:ilvl w:val="0"/>
          <w:numId w:val="4"/>
        </w:numPr>
      </w:pPr>
      <w:r w:rsidRPr="006164E6">
        <w:t xml:space="preserve">have history of additional neurologic disease, such as stroke, </w:t>
      </w:r>
      <w:r w:rsidR="00990DB5" w:rsidRPr="006164E6">
        <w:t xml:space="preserve">multiple </w:t>
      </w:r>
      <w:r w:rsidR="00A13F49" w:rsidRPr="006164E6">
        <w:t>sclerosis</w:t>
      </w:r>
      <w:r w:rsidRPr="006164E6">
        <w:t xml:space="preserve">, traumatic brain injury, </w:t>
      </w:r>
      <w:proofErr w:type="spellStart"/>
      <w:r w:rsidRPr="006164E6">
        <w:t>etc</w:t>
      </w:r>
      <w:proofErr w:type="spellEnd"/>
    </w:p>
    <w:p w14:paraId="4B8B6C6B" w14:textId="51B7EAC3" w:rsidR="004849DB" w:rsidRPr="006164E6" w:rsidRDefault="004849DB" w:rsidP="00075E5A">
      <w:pPr>
        <w:pStyle w:val="Body"/>
        <w:numPr>
          <w:ilvl w:val="0"/>
          <w:numId w:val="4"/>
        </w:numPr>
      </w:pPr>
      <w:r w:rsidRPr="006164E6">
        <w:t>have peripheral neuropathies</w:t>
      </w:r>
    </w:p>
    <w:p w14:paraId="3ECB2EE5" w14:textId="77777777" w:rsidR="004849DB" w:rsidRPr="006164E6" w:rsidRDefault="004849DB" w:rsidP="00075E5A">
      <w:pPr>
        <w:pStyle w:val="Body"/>
        <w:numPr>
          <w:ilvl w:val="0"/>
          <w:numId w:val="4"/>
        </w:numPr>
      </w:pPr>
      <w:r w:rsidRPr="006164E6">
        <w:t xml:space="preserve">have rheumatic diseases </w:t>
      </w:r>
    </w:p>
    <w:p w14:paraId="13D2E1DC" w14:textId="3DC5DA15" w:rsidR="004849DB" w:rsidRPr="006164E6" w:rsidRDefault="004849DB" w:rsidP="00075E5A">
      <w:pPr>
        <w:pStyle w:val="Body"/>
        <w:numPr>
          <w:ilvl w:val="0"/>
          <w:numId w:val="4"/>
        </w:numPr>
      </w:pPr>
      <w:r w:rsidRPr="006164E6">
        <w:t>have significant medical disease; including uncontrolled systemic hypertension with values above 170/100 mmHg; cardiac or pulmonary disease; uncorrected coagulation abnormalities or need for therapeutic anticoagulation</w:t>
      </w:r>
    </w:p>
    <w:p w14:paraId="1C2F6028" w14:textId="77777777" w:rsidR="004849DB" w:rsidRPr="006164E6" w:rsidRDefault="004849DB" w:rsidP="00075E5A">
      <w:pPr>
        <w:pStyle w:val="Body"/>
        <w:numPr>
          <w:ilvl w:val="0"/>
          <w:numId w:val="4"/>
        </w:numPr>
      </w:pPr>
      <w:r w:rsidRPr="006164E6">
        <w:t>have active cancer</w:t>
      </w:r>
    </w:p>
    <w:p w14:paraId="6088B0F3" w14:textId="77777777" w:rsidR="004849DB" w:rsidRPr="006164E6" w:rsidRDefault="004849DB" w:rsidP="00075E5A">
      <w:pPr>
        <w:pStyle w:val="Body"/>
        <w:numPr>
          <w:ilvl w:val="0"/>
          <w:numId w:val="4"/>
        </w:numPr>
      </w:pPr>
      <w:r w:rsidRPr="006164E6">
        <w:t>have cardiovascular or musculoskeletal disease or injury that would prevent full participation in physical therapy intervention</w:t>
      </w:r>
    </w:p>
    <w:p w14:paraId="76F952FC" w14:textId="77777777" w:rsidR="004849DB" w:rsidRPr="006164E6" w:rsidRDefault="004849DB" w:rsidP="00075E5A">
      <w:pPr>
        <w:pStyle w:val="Body"/>
        <w:numPr>
          <w:ilvl w:val="0"/>
          <w:numId w:val="4"/>
        </w:numPr>
      </w:pPr>
      <w:r w:rsidRPr="006164E6">
        <w:t xml:space="preserve">have an unhealed fracture, contracture, pressure sore, or urinary tract infection or other illnesses that might interfere with lower extremity rehabilitation </w:t>
      </w:r>
    </w:p>
    <w:p w14:paraId="55F17F49" w14:textId="77777777" w:rsidR="004849DB" w:rsidRPr="006164E6" w:rsidRDefault="004849DB" w:rsidP="00075E5A">
      <w:pPr>
        <w:pStyle w:val="Body"/>
        <w:numPr>
          <w:ilvl w:val="0"/>
          <w:numId w:val="4"/>
        </w:numPr>
      </w:pPr>
      <w:r w:rsidRPr="006164E6">
        <w:t>are pregnant</w:t>
      </w:r>
    </w:p>
    <w:p w14:paraId="2CAD0988" w14:textId="77777777" w:rsidR="004849DB" w:rsidRPr="006164E6" w:rsidRDefault="004849DB" w:rsidP="00075E5A">
      <w:pPr>
        <w:pStyle w:val="Body"/>
        <w:numPr>
          <w:ilvl w:val="0"/>
          <w:numId w:val="4"/>
        </w:numPr>
      </w:pPr>
      <w:r w:rsidRPr="006164E6">
        <w:t>have cognitive impairments or are unable to follow the instructions given as part of the study</w:t>
      </w:r>
    </w:p>
    <w:p w14:paraId="05538379" w14:textId="77777777" w:rsidR="004849DB" w:rsidRPr="006164E6" w:rsidRDefault="004849DB" w:rsidP="00075E5A">
      <w:pPr>
        <w:pStyle w:val="Body"/>
        <w:numPr>
          <w:ilvl w:val="0"/>
          <w:numId w:val="4"/>
        </w:numPr>
      </w:pPr>
      <w:r w:rsidRPr="006164E6">
        <w:t xml:space="preserve">have established osteoporosis and taking medication for osteoporosis treatment. </w:t>
      </w:r>
    </w:p>
    <w:p w14:paraId="6FE75CFF" w14:textId="77777777" w:rsidR="004849DB" w:rsidRPr="006164E6" w:rsidRDefault="004849DB" w:rsidP="00075E5A">
      <w:pPr>
        <w:pStyle w:val="Body"/>
        <w:numPr>
          <w:ilvl w:val="0"/>
          <w:numId w:val="4"/>
        </w:numPr>
      </w:pPr>
      <w:r w:rsidRPr="006164E6">
        <w:t>are dependent on ventilation support</w:t>
      </w:r>
    </w:p>
    <w:p w14:paraId="19E78AA4" w14:textId="77777777" w:rsidR="004849DB" w:rsidRPr="006164E6" w:rsidRDefault="004849DB" w:rsidP="00075E5A">
      <w:pPr>
        <w:pStyle w:val="Body"/>
        <w:numPr>
          <w:ilvl w:val="0"/>
          <w:numId w:val="4"/>
        </w:numPr>
      </w:pPr>
      <w:r w:rsidRPr="006164E6">
        <w:t>have an implanted stimulator (i.e. pacemaker, epidural stimulator, etc.)</w:t>
      </w:r>
    </w:p>
    <w:p w14:paraId="62BE6D8C" w14:textId="77777777" w:rsidR="004849DB" w:rsidRPr="006164E6" w:rsidRDefault="004849DB" w:rsidP="00075E5A">
      <w:pPr>
        <w:pStyle w:val="Body"/>
        <w:numPr>
          <w:ilvl w:val="0"/>
          <w:numId w:val="4"/>
        </w:numPr>
      </w:pPr>
      <w:r w:rsidRPr="006164E6">
        <w:t>have depression or anxiety, or underlying alcohol or drug abuse.</w:t>
      </w:r>
    </w:p>
    <w:p w14:paraId="3E7D8800" w14:textId="145B18BF" w:rsidR="004849DB" w:rsidRPr="006164E6" w:rsidRDefault="004849DB" w:rsidP="00075E5A">
      <w:pPr>
        <w:pStyle w:val="Body"/>
        <w:numPr>
          <w:ilvl w:val="0"/>
          <w:numId w:val="4"/>
        </w:numPr>
      </w:pPr>
      <w:r w:rsidRPr="006164E6">
        <w:lastRenderedPageBreak/>
        <w:t xml:space="preserve">have any condition that would render the </w:t>
      </w:r>
      <w:r w:rsidR="002C7A70" w:rsidRPr="006164E6">
        <w:t>participant</w:t>
      </w:r>
      <w:r w:rsidRPr="006164E6">
        <w:t xml:space="preserve"> unable to safely cooperate with the study intervention</w:t>
      </w:r>
      <w:r w:rsidR="00794F94" w:rsidRPr="006164E6">
        <w:t xml:space="preserve"> or</w:t>
      </w:r>
      <w:r w:rsidRPr="006164E6">
        <w:t xml:space="preserve"> spinal cord stimulation, as judged by a screening physician</w:t>
      </w:r>
    </w:p>
    <w:p w14:paraId="5216DD8C" w14:textId="17CEDDF5" w:rsidR="00A5251D" w:rsidRPr="006164E6" w:rsidRDefault="00A5251D" w:rsidP="00075E5A">
      <w:pPr>
        <w:pStyle w:val="Body"/>
        <w:numPr>
          <w:ilvl w:val="0"/>
          <w:numId w:val="4"/>
        </w:numPr>
      </w:pPr>
      <w:r w:rsidRPr="006164E6">
        <w:t xml:space="preserve">Any allergens to </w:t>
      </w:r>
      <w:r w:rsidR="001D026C" w:rsidRPr="006164E6">
        <w:t xml:space="preserve">the </w:t>
      </w:r>
      <w:r w:rsidRPr="006164E6">
        <w:t xml:space="preserve">adhesives </w:t>
      </w:r>
      <w:r w:rsidR="00C721CD" w:rsidRPr="006164E6">
        <w:t>on</w:t>
      </w:r>
      <w:r w:rsidRPr="006164E6">
        <w:t xml:space="preserve"> the electrodes.</w:t>
      </w:r>
    </w:p>
    <w:p w14:paraId="2C677AA5" w14:textId="77777777" w:rsidR="000804BB" w:rsidRPr="006164E6" w:rsidRDefault="000804BB" w:rsidP="000804BB">
      <w:pPr>
        <w:pStyle w:val="Body"/>
        <w:ind w:left="1440" w:firstLine="0"/>
      </w:pPr>
    </w:p>
    <w:p w14:paraId="0655463F" w14:textId="061F2807" w:rsidR="007A18F3" w:rsidRPr="006164E6" w:rsidRDefault="004849DB" w:rsidP="00C37A87">
      <w:pPr>
        <w:pStyle w:val="Body"/>
        <w:ind w:firstLine="360"/>
      </w:pPr>
      <w:r w:rsidRPr="006164E6">
        <w:t xml:space="preserve">These exclusion criteria were selected based off discussions with physicians on why someone would not be cleared for gait training or spinal </w:t>
      </w:r>
      <w:r w:rsidR="00794F94" w:rsidRPr="006164E6">
        <w:t xml:space="preserve">cord </w:t>
      </w:r>
      <w:r w:rsidRPr="006164E6">
        <w:t xml:space="preserve">stimulation. These are specific secondary health conditions that put the participant at an additional unknown risk. Further research needs to be completed before these participants are included in a </w:t>
      </w:r>
      <w:r w:rsidR="00C37A87" w:rsidRPr="006164E6">
        <w:t>large-scale</w:t>
      </w:r>
      <w:r w:rsidRPr="006164E6">
        <w:t xml:space="preserve"> clinic</w:t>
      </w:r>
      <w:r w:rsidR="00A05B24" w:rsidRPr="006164E6">
        <w:t>al</w:t>
      </w:r>
      <w:r w:rsidRPr="006164E6">
        <w:t xml:space="preserve"> trial. Additionally, little is known on the effect of spinal </w:t>
      </w:r>
      <w:r w:rsidR="00794F94" w:rsidRPr="006164E6">
        <w:t xml:space="preserve">cord </w:t>
      </w:r>
      <w:r w:rsidRPr="006164E6">
        <w:t xml:space="preserve">stimulation on someone who is pregnant, has a combination of neurologic diseases, with an autoimmune disorder, or has </w:t>
      </w:r>
      <w:r w:rsidR="00A05B24" w:rsidRPr="006164E6">
        <w:t xml:space="preserve">active </w:t>
      </w:r>
      <w:r w:rsidRPr="006164E6">
        <w:t>cancer. Thus, individuals with any of these dualities will not be included</w:t>
      </w:r>
      <w:r w:rsidR="00A05B24" w:rsidRPr="006164E6">
        <w:t xml:space="preserve"> in the current study</w:t>
      </w:r>
      <w:r w:rsidRPr="006164E6">
        <w:t xml:space="preserve">. Due to the risk of falls and over-exertion during gait training, people with cardiovascular or musculoskeletal disease/injury, such as fractures, osteoporosis, or pressure sores with not be included in the study. Because of the time commitment of being in a rehabilitation clinical trial and the mental toll of rigorous physical therapy, we will refrain from including anyone with depression, anxiety, or alcohol/drug abuse. Participants can also not have any implanted stimulator, such as a pacemaker or epidural stimulator, as this could interfere with the transcutaneous spinal </w:t>
      </w:r>
      <w:r w:rsidR="00CF333E" w:rsidRPr="006164E6">
        <w:t xml:space="preserve">cord </w:t>
      </w:r>
      <w:r w:rsidRPr="006164E6">
        <w:t>stimulation</w:t>
      </w:r>
      <w:r w:rsidR="007B6A4C" w:rsidRPr="006164E6">
        <w:t xml:space="preserve"> (</w:t>
      </w:r>
      <w:proofErr w:type="spellStart"/>
      <w:r w:rsidR="007B6A4C" w:rsidRPr="006164E6">
        <w:t>tSCS</w:t>
      </w:r>
      <w:proofErr w:type="spellEnd"/>
      <w:r w:rsidR="007B6A4C" w:rsidRPr="006164E6">
        <w:t>)</w:t>
      </w:r>
      <w:r w:rsidRPr="006164E6">
        <w:t xml:space="preserve">. Before anyone is enrolled in the study, they must be cleared by a screening physician at one of our </w:t>
      </w:r>
      <w:r w:rsidR="008F50B8" w:rsidRPr="006164E6">
        <w:t>seven</w:t>
      </w:r>
      <w:r w:rsidRPr="006164E6">
        <w:t xml:space="preserve"> sites to determine that the risks of participating in the clinical trial </w:t>
      </w:r>
      <w:r w:rsidR="00EC39AF" w:rsidRPr="006164E6">
        <w:t xml:space="preserve">for each participant is are </w:t>
      </w:r>
      <w:r w:rsidRPr="006164E6">
        <w:t>minimal.</w:t>
      </w:r>
      <w:r w:rsidR="00A5251D" w:rsidRPr="006164E6">
        <w:t xml:space="preserve"> This includes confirming that they do not have an allerg</w:t>
      </w:r>
      <w:r w:rsidR="00CA6ED8" w:rsidRPr="006164E6">
        <w:t>y</w:t>
      </w:r>
      <w:r w:rsidR="00A5251D" w:rsidRPr="006164E6">
        <w:t xml:space="preserve"> to the adhesives to be used on the electrodes.</w:t>
      </w:r>
    </w:p>
    <w:p w14:paraId="10749942" w14:textId="02754BB2" w:rsidR="007A18F3" w:rsidRPr="006164E6" w:rsidRDefault="007A18F3" w:rsidP="00F97742">
      <w:pPr>
        <w:pStyle w:val="2"/>
      </w:pPr>
      <w:bookmarkStart w:id="20" w:name="_Toc42028242"/>
      <w:r w:rsidRPr="006164E6">
        <w:t>Recruitment Process</w:t>
      </w:r>
      <w:bookmarkEnd w:id="20"/>
    </w:p>
    <w:p w14:paraId="72B598EB" w14:textId="3AA4B5E2" w:rsidR="008748D7" w:rsidRPr="006164E6" w:rsidRDefault="006A6E92" w:rsidP="000121E7">
      <w:pPr>
        <w:pStyle w:val="Body"/>
      </w:pPr>
      <w:r w:rsidRPr="006164E6">
        <w:rPr>
          <w:rFonts w:hint="eastAsia"/>
          <w:lang w:eastAsia="zh-CN"/>
        </w:rPr>
        <w:t>R</w:t>
      </w:r>
      <w:r w:rsidRPr="006164E6">
        <w:rPr>
          <w:lang w:eastAsia="zh-CN"/>
        </w:rPr>
        <w:t xml:space="preserve">ecruitment will </w:t>
      </w:r>
      <w:r w:rsidR="0042332E" w:rsidRPr="006164E6">
        <w:rPr>
          <w:lang w:eastAsia="zh-CN"/>
        </w:rPr>
        <w:t>happen at all seven participating institutions once they have completed the appropriate approval process</w:t>
      </w:r>
      <w:r w:rsidR="007A11E3" w:rsidRPr="006164E6">
        <w:rPr>
          <w:lang w:eastAsia="zh-CN"/>
        </w:rPr>
        <w:t xml:space="preserve"> through their </w:t>
      </w:r>
      <w:r w:rsidR="007B6A4C" w:rsidRPr="006164E6">
        <w:rPr>
          <w:lang w:eastAsia="zh-CN"/>
        </w:rPr>
        <w:t>respective</w:t>
      </w:r>
      <w:r w:rsidR="007A11E3" w:rsidRPr="006164E6">
        <w:rPr>
          <w:lang w:eastAsia="zh-CN"/>
        </w:rPr>
        <w:t xml:space="preserve"> Institutional Review Board (IRB)</w:t>
      </w:r>
      <w:r w:rsidR="0042332E" w:rsidRPr="006164E6">
        <w:rPr>
          <w:lang w:eastAsia="zh-CN"/>
        </w:rPr>
        <w:t xml:space="preserve">. </w:t>
      </w:r>
      <w:r w:rsidR="00B73772" w:rsidRPr="006164E6">
        <w:t>The</w:t>
      </w:r>
      <w:r w:rsidR="007D7340" w:rsidRPr="006164E6">
        <w:t xml:space="preserve"> </w:t>
      </w:r>
      <w:r w:rsidR="00211D60" w:rsidRPr="006164E6">
        <w:t>participating</w:t>
      </w:r>
      <w:r w:rsidR="007D7340" w:rsidRPr="006164E6">
        <w:t xml:space="preserve"> </w:t>
      </w:r>
      <w:r w:rsidR="00B73772" w:rsidRPr="006164E6">
        <w:t xml:space="preserve">institutions </w:t>
      </w:r>
      <w:r w:rsidR="0042332E" w:rsidRPr="006164E6">
        <w:t>a</w:t>
      </w:r>
      <w:r w:rsidR="00B73772" w:rsidRPr="006164E6">
        <w:t xml:space="preserve">re </w:t>
      </w:r>
      <w:r w:rsidR="0042332E" w:rsidRPr="006164E6">
        <w:t xml:space="preserve">described in Section </w:t>
      </w:r>
      <w:r w:rsidR="0042332E" w:rsidRPr="006164E6">
        <w:fldChar w:fldCharType="begin"/>
      </w:r>
      <w:r w:rsidR="0042332E" w:rsidRPr="006164E6">
        <w:instrText xml:space="preserve"> REF _Ref40450076 \r \h </w:instrText>
      </w:r>
      <w:r w:rsidR="005C746E" w:rsidRPr="006164E6">
        <w:instrText xml:space="preserve"> \* MERGEFORMAT </w:instrText>
      </w:r>
      <w:r w:rsidR="0042332E" w:rsidRPr="006164E6">
        <w:fldChar w:fldCharType="separate"/>
      </w:r>
      <w:r w:rsidR="009A543D">
        <w:t>9.1</w:t>
      </w:r>
      <w:r w:rsidR="0042332E" w:rsidRPr="006164E6">
        <w:fldChar w:fldCharType="end"/>
      </w:r>
      <w:r w:rsidR="00B73772" w:rsidRPr="006164E6">
        <w:t>.</w:t>
      </w:r>
      <w:r w:rsidR="000121E7" w:rsidRPr="006164E6">
        <w:t xml:space="preserve"> We will recruit for this study through our clinical contacts at each of the sites for the study. We will have an established </w:t>
      </w:r>
      <w:r w:rsidR="00BB3629" w:rsidRPr="006164E6">
        <w:t>research coordinator</w:t>
      </w:r>
      <w:r w:rsidR="000121E7" w:rsidRPr="006164E6">
        <w:t xml:space="preserve"> each site that will be responsible </w:t>
      </w:r>
      <w:r w:rsidR="00BB3629" w:rsidRPr="006164E6">
        <w:t>for</w:t>
      </w:r>
      <w:r w:rsidR="000121E7" w:rsidRPr="006164E6">
        <w:t xml:space="preserve"> </w:t>
      </w:r>
      <w:r w:rsidR="003A710B" w:rsidRPr="006164E6">
        <w:rPr>
          <w:rFonts w:hint="eastAsia"/>
          <w:lang w:eastAsia="zh-CN"/>
        </w:rPr>
        <w:t>se</w:t>
      </w:r>
      <w:r w:rsidR="003A710B" w:rsidRPr="006164E6">
        <w:rPr>
          <w:lang w:eastAsia="zh-CN"/>
        </w:rPr>
        <w:t xml:space="preserve">tting up </w:t>
      </w:r>
      <w:r w:rsidR="00211D60" w:rsidRPr="006164E6">
        <w:rPr>
          <w:lang w:eastAsia="zh-CN"/>
        </w:rPr>
        <w:t>a</w:t>
      </w:r>
      <w:r w:rsidR="003A710B" w:rsidRPr="006164E6">
        <w:rPr>
          <w:lang w:eastAsia="zh-CN"/>
        </w:rPr>
        <w:t xml:space="preserve"> calendar fo</w:t>
      </w:r>
      <w:r w:rsidR="00C53AC2" w:rsidRPr="006164E6">
        <w:rPr>
          <w:lang w:eastAsia="zh-CN"/>
        </w:rPr>
        <w:t>r</w:t>
      </w:r>
      <w:r w:rsidR="003A710B" w:rsidRPr="006164E6">
        <w:rPr>
          <w:lang w:eastAsia="zh-CN"/>
        </w:rPr>
        <w:t xml:space="preserve"> entire recruitment </w:t>
      </w:r>
      <w:r w:rsidR="00931A86" w:rsidRPr="006164E6">
        <w:rPr>
          <w:lang w:eastAsia="zh-CN"/>
        </w:rPr>
        <w:t xml:space="preserve">period, </w:t>
      </w:r>
      <w:r w:rsidR="000121E7" w:rsidRPr="006164E6">
        <w:t>keeping track of and disseminat</w:t>
      </w:r>
      <w:r w:rsidR="00931A86" w:rsidRPr="006164E6">
        <w:t>ing</w:t>
      </w:r>
      <w:r w:rsidR="000121E7" w:rsidRPr="006164E6">
        <w:t xml:space="preserve"> information for recruitment</w:t>
      </w:r>
      <w:r w:rsidR="0043406C" w:rsidRPr="006164E6">
        <w:rPr>
          <w:lang w:eastAsia="zh-CN"/>
        </w:rPr>
        <w:t xml:space="preserve">, </w:t>
      </w:r>
      <w:r w:rsidR="000121E7" w:rsidRPr="006164E6">
        <w:t>find</w:t>
      </w:r>
      <w:r w:rsidR="0043406C" w:rsidRPr="006164E6">
        <w:t xml:space="preserve">ing </w:t>
      </w:r>
      <w:r w:rsidR="000121E7" w:rsidRPr="006164E6">
        <w:t>clinicians to work with on the study</w:t>
      </w:r>
      <w:r w:rsidR="0043406C" w:rsidRPr="006164E6">
        <w:t xml:space="preserve"> as well as </w:t>
      </w:r>
      <w:r w:rsidR="00F32EC6" w:rsidRPr="006164E6">
        <w:t xml:space="preserve">evaluating </w:t>
      </w:r>
      <w:r w:rsidR="00F352BE" w:rsidRPr="006164E6">
        <w:t>the whole program</w:t>
      </w:r>
      <w:r w:rsidR="000121E7" w:rsidRPr="006164E6">
        <w:t xml:space="preserve">. We suspect that each site will be able to recruit about </w:t>
      </w:r>
      <w:r w:rsidR="00B16333" w:rsidRPr="006164E6">
        <w:t>2</w:t>
      </w:r>
      <w:r w:rsidR="00AF5336" w:rsidRPr="006164E6">
        <w:t>6</w:t>
      </w:r>
      <w:r w:rsidR="000121E7" w:rsidRPr="006164E6">
        <w:t xml:space="preserve"> participants, and that this will take approximately </w:t>
      </w:r>
      <w:r w:rsidR="000340A6" w:rsidRPr="006164E6">
        <w:t>5</w:t>
      </w:r>
      <w:r w:rsidR="000121E7" w:rsidRPr="006164E6">
        <w:t xml:space="preserve"> years. They will be expected to post IRB-approved fl</w:t>
      </w:r>
      <w:r w:rsidR="00FB5F8A" w:rsidRPr="006164E6">
        <w:t>y</w:t>
      </w:r>
      <w:r w:rsidR="000121E7" w:rsidRPr="006164E6">
        <w:t xml:space="preserve">ers at their institutions and identify clinicians who can be a part of the study helping to recruit and be interventionists. This would include research physical therapists and Physical Medicine and Rehabilitation (PM&amp;R) physicians that are trained and familiar in working with </w:t>
      </w:r>
      <w:r w:rsidR="00E4647A" w:rsidRPr="006164E6">
        <w:t xml:space="preserve">individuals with </w:t>
      </w:r>
      <w:r w:rsidR="000121E7" w:rsidRPr="006164E6">
        <w:t>SCI. These clinicians will be trained on the study protocol, but also the specific inclusion and exclusion criteria for the study</w:t>
      </w:r>
      <w:r w:rsidR="00C90E5D" w:rsidRPr="006164E6">
        <w:t xml:space="preserve"> to assist with the recruitment</w:t>
      </w:r>
      <w:r w:rsidR="000121E7" w:rsidRPr="006164E6">
        <w:t xml:space="preserve">. </w:t>
      </w:r>
    </w:p>
    <w:p w14:paraId="3AB23014" w14:textId="18D3B7E9" w:rsidR="00BB3D8B" w:rsidRPr="006164E6" w:rsidRDefault="00E4647A" w:rsidP="0050586D">
      <w:pPr>
        <w:pStyle w:val="Body"/>
      </w:pPr>
      <w:r w:rsidRPr="006164E6">
        <w:t>Participants</w:t>
      </w:r>
      <w:r w:rsidR="00E6709A" w:rsidRPr="006164E6">
        <w:t xml:space="preserve"> will be recruited via </w:t>
      </w:r>
      <w:r w:rsidR="000F772E" w:rsidRPr="006164E6">
        <w:t xml:space="preserve">a </w:t>
      </w:r>
      <w:r w:rsidR="00E6709A" w:rsidRPr="006164E6">
        <w:t xml:space="preserve">flyer made available at each </w:t>
      </w:r>
      <w:r w:rsidR="00C26C95" w:rsidRPr="006164E6">
        <w:t>site</w:t>
      </w:r>
      <w:r w:rsidR="007C16E6" w:rsidRPr="006164E6">
        <w:t xml:space="preserve">. </w:t>
      </w:r>
      <w:r w:rsidR="002005C6" w:rsidRPr="006164E6">
        <w:t>Clinicians recruiting for the study</w:t>
      </w:r>
      <w:r w:rsidR="007C16E6" w:rsidRPr="006164E6">
        <w:t xml:space="preserve"> will also </w:t>
      </w:r>
      <w:r w:rsidR="008A69A7" w:rsidRPr="006164E6">
        <w:t>notify their current patients, as well as any previous patients who consented to being contacted about future research studies, who they think meet the necessary criteria</w:t>
      </w:r>
      <w:r w:rsidR="00A95A97" w:rsidRPr="006164E6">
        <w:t>. They will reach out</w:t>
      </w:r>
      <w:r w:rsidR="00A02ADC" w:rsidRPr="006164E6">
        <w:t xml:space="preserve"> </w:t>
      </w:r>
      <w:r w:rsidR="007C16E6" w:rsidRPr="006164E6">
        <w:rPr>
          <w:rFonts w:hint="eastAsia"/>
          <w:lang w:eastAsia="zh-CN"/>
        </w:rPr>
        <w:t>v</w:t>
      </w:r>
      <w:r w:rsidR="007C16E6" w:rsidRPr="006164E6">
        <w:t>ia email</w:t>
      </w:r>
      <w:r w:rsidR="007D7340" w:rsidRPr="006164E6">
        <w:t xml:space="preserve">, </w:t>
      </w:r>
      <w:r w:rsidR="001034C4" w:rsidRPr="006164E6">
        <w:t>phone call</w:t>
      </w:r>
      <w:r w:rsidR="007D7340" w:rsidRPr="006164E6">
        <w:t xml:space="preserve"> or in-person meeting</w:t>
      </w:r>
      <w:r w:rsidR="00A95A97" w:rsidRPr="006164E6">
        <w:t>, as appropriate</w:t>
      </w:r>
      <w:r w:rsidR="00321383" w:rsidRPr="006164E6">
        <w:t>.</w:t>
      </w:r>
      <w:r w:rsidR="007C16E6" w:rsidRPr="006164E6">
        <w:t xml:space="preserve"> </w:t>
      </w:r>
      <w:r w:rsidR="00026081" w:rsidRPr="006164E6">
        <w:t>Individual</w:t>
      </w:r>
      <w:r w:rsidR="000121E7" w:rsidRPr="006164E6">
        <w:t xml:space="preserve">s who express interest will be given more information about the study including duration, required commitment, and the inclusion and exclusion criteria. If </w:t>
      </w:r>
      <w:r w:rsidR="000121E7" w:rsidRPr="006164E6">
        <w:lastRenderedPageBreak/>
        <w:t xml:space="preserve">individuals decide they would like to participate in the study, then they will </w:t>
      </w:r>
      <w:r w:rsidR="00E32944" w:rsidRPr="006164E6">
        <w:t>proceed</w:t>
      </w:r>
      <w:r w:rsidR="000121E7" w:rsidRPr="006164E6">
        <w:t xml:space="preserve"> with the </w:t>
      </w:r>
      <w:r w:rsidR="0020641C" w:rsidRPr="006164E6">
        <w:t>study procedures described</w:t>
      </w:r>
      <w:r w:rsidR="005D352C" w:rsidRPr="006164E6">
        <w:t xml:space="preserve"> </w:t>
      </w:r>
      <w:r w:rsidR="001C10E2" w:rsidRPr="006164E6">
        <w:t>in</w:t>
      </w:r>
      <w:r w:rsidR="005D352C" w:rsidRPr="006164E6">
        <w:t xml:space="preserve"> </w:t>
      </w:r>
      <w:r w:rsidR="006C6C5C" w:rsidRPr="006164E6">
        <w:t xml:space="preserve">Section </w:t>
      </w:r>
      <w:r w:rsidR="0020641C" w:rsidRPr="006164E6">
        <w:fldChar w:fldCharType="begin"/>
      </w:r>
      <w:r w:rsidR="0020641C" w:rsidRPr="006164E6">
        <w:instrText xml:space="preserve"> REF _Ref41749547 \r \h </w:instrText>
      </w:r>
      <w:r w:rsidR="00600009" w:rsidRPr="006164E6">
        <w:instrText xml:space="preserve"> \* MERGEFORMAT </w:instrText>
      </w:r>
      <w:r w:rsidR="0020641C" w:rsidRPr="006164E6">
        <w:fldChar w:fldCharType="separate"/>
      </w:r>
      <w:r w:rsidR="009A543D">
        <w:t>5</w:t>
      </w:r>
      <w:r w:rsidR="0020641C" w:rsidRPr="006164E6">
        <w:fldChar w:fldCharType="end"/>
      </w:r>
      <w:r w:rsidR="0020641C" w:rsidRPr="006164E6">
        <w:t>.</w:t>
      </w:r>
      <w:r w:rsidR="000121E7" w:rsidRPr="006164E6">
        <w:t xml:space="preserve"> </w:t>
      </w:r>
    </w:p>
    <w:p w14:paraId="50848FB9" w14:textId="7064E67B" w:rsidR="00737CC0" w:rsidRPr="006164E6" w:rsidRDefault="007A18F3" w:rsidP="00F97742">
      <w:pPr>
        <w:pStyle w:val="2"/>
      </w:pPr>
      <w:bookmarkStart w:id="21" w:name="_Toc42028243"/>
      <w:r w:rsidRPr="006164E6">
        <w:t>Co-Enrollment Guidelines</w:t>
      </w:r>
      <w:bookmarkEnd w:id="21"/>
    </w:p>
    <w:p w14:paraId="6C8A9D16" w14:textId="281D3130" w:rsidR="000824EF" w:rsidRPr="006164E6" w:rsidRDefault="003E4543" w:rsidP="00DD3C27">
      <w:pPr>
        <w:pStyle w:val="Body"/>
      </w:pPr>
      <w:r w:rsidRPr="006164E6">
        <w:t xml:space="preserve">Participants cannot enroll in other </w:t>
      </w:r>
      <w:r w:rsidR="00C92E39" w:rsidRPr="006164E6">
        <w:t xml:space="preserve">research </w:t>
      </w:r>
      <w:r w:rsidRPr="006164E6">
        <w:t xml:space="preserve">studies </w:t>
      </w:r>
      <w:r w:rsidR="005C746E" w:rsidRPr="006164E6">
        <w:t xml:space="preserve">involving any form of electrical </w:t>
      </w:r>
      <w:r w:rsidRPr="006164E6">
        <w:t xml:space="preserve">stimulation. This includes but is not limited to </w:t>
      </w:r>
      <w:r w:rsidR="009128BC" w:rsidRPr="006164E6">
        <w:t>neuromuscular</w:t>
      </w:r>
      <w:r w:rsidRPr="006164E6">
        <w:t xml:space="preserve"> electrical stimulation and epidural spinal stimulation. Additionally, </w:t>
      </w:r>
      <w:r w:rsidR="00AE7E43" w:rsidRPr="006164E6">
        <w:t>participants</w:t>
      </w:r>
      <w:r w:rsidRPr="006164E6">
        <w:t xml:space="preserve"> cannot participate in </w:t>
      </w:r>
      <w:r w:rsidR="00D71833" w:rsidRPr="006164E6">
        <w:t>any drug-related researc</w:t>
      </w:r>
      <w:r w:rsidR="000824EF" w:rsidRPr="006164E6">
        <w:t>h.</w:t>
      </w:r>
      <w:r w:rsidR="009128BC" w:rsidRPr="006164E6">
        <w:t xml:space="preserve"> Details on </w:t>
      </w:r>
      <w:r w:rsidR="00C33563" w:rsidRPr="006164E6">
        <w:t>concomitant medications</w:t>
      </w:r>
      <w:r w:rsidR="00495C54" w:rsidRPr="006164E6">
        <w:t xml:space="preserve"> and physical therapy</w:t>
      </w:r>
      <w:r w:rsidR="00C33563" w:rsidRPr="006164E6">
        <w:t xml:space="preserve"> </w:t>
      </w:r>
      <w:r w:rsidR="004828F6" w:rsidRPr="006164E6">
        <w:t xml:space="preserve">that are not part of another research study </w:t>
      </w:r>
      <w:r w:rsidR="00C33563" w:rsidRPr="006164E6">
        <w:t xml:space="preserve">can be found in Section </w:t>
      </w:r>
      <w:r w:rsidR="009E45B9" w:rsidRPr="006164E6">
        <w:fldChar w:fldCharType="begin"/>
      </w:r>
      <w:r w:rsidR="009E45B9" w:rsidRPr="006164E6">
        <w:instrText xml:space="preserve"> REF _Ref41741809 \r \h </w:instrText>
      </w:r>
      <w:r w:rsidR="004828F6" w:rsidRPr="006164E6">
        <w:instrText xml:space="preserve"> \* MERGEFORMAT </w:instrText>
      </w:r>
      <w:r w:rsidR="009E45B9" w:rsidRPr="006164E6">
        <w:fldChar w:fldCharType="separate"/>
      </w:r>
      <w:r w:rsidR="009A543D">
        <w:t>4.8</w:t>
      </w:r>
      <w:r w:rsidR="009E45B9" w:rsidRPr="006164E6">
        <w:fldChar w:fldCharType="end"/>
      </w:r>
      <w:r w:rsidR="009E45B9" w:rsidRPr="006164E6">
        <w:t xml:space="preserve"> and </w:t>
      </w:r>
      <w:r w:rsidR="009E45B9" w:rsidRPr="006164E6">
        <w:fldChar w:fldCharType="begin"/>
      </w:r>
      <w:r w:rsidR="009E45B9" w:rsidRPr="006164E6">
        <w:instrText xml:space="preserve"> REF _Ref41741819 \r \h </w:instrText>
      </w:r>
      <w:r w:rsidR="004828F6" w:rsidRPr="006164E6">
        <w:instrText xml:space="preserve"> \* MERGEFORMAT </w:instrText>
      </w:r>
      <w:r w:rsidR="009E45B9" w:rsidRPr="006164E6">
        <w:fldChar w:fldCharType="separate"/>
      </w:r>
      <w:r w:rsidR="009A543D">
        <w:t>4.9</w:t>
      </w:r>
      <w:r w:rsidR="009E45B9" w:rsidRPr="006164E6">
        <w:fldChar w:fldCharType="end"/>
      </w:r>
      <w:r w:rsidR="009E45B9" w:rsidRPr="006164E6">
        <w:t>, resp</w:t>
      </w:r>
      <w:r w:rsidR="00495C54" w:rsidRPr="006164E6">
        <w:t>ectively.</w:t>
      </w:r>
    </w:p>
    <w:p w14:paraId="0D5F4CFB" w14:textId="14B28132" w:rsidR="000824EF" w:rsidRPr="006164E6" w:rsidRDefault="007A18F3" w:rsidP="00F97742">
      <w:pPr>
        <w:pStyle w:val="2"/>
      </w:pPr>
      <w:bookmarkStart w:id="22" w:name="_Toc42028244"/>
      <w:r w:rsidRPr="006164E6">
        <w:t>Participant Retention</w:t>
      </w:r>
      <w:bookmarkEnd w:id="22"/>
    </w:p>
    <w:p w14:paraId="5FE6F189" w14:textId="43A01DD4" w:rsidR="007A18F3" w:rsidRPr="006164E6" w:rsidRDefault="007A18F3" w:rsidP="00DD3C27">
      <w:pPr>
        <w:pStyle w:val="Body"/>
      </w:pPr>
      <w:r w:rsidRPr="006164E6">
        <w:t xml:space="preserve">Once a participant enrolls in this study, the study site will make every effort to retain him/her for </w:t>
      </w:r>
      <w:r w:rsidR="0099622D" w:rsidRPr="006164E6">
        <w:t xml:space="preserve">the </w:t>
      </w:r>
      <w:r w:rsidR="008152DC" w:rsidRPr="006164E6">
        <w:t>thr</w:t>
      </w:r>
      <w:r w:rsidR="00AF6501" w:rsidRPr="006164E6">
        <w:t>e</w:t>
      </w:r>
      <w:r w:rsidR="008152DC" w:rsidRPr="006164E6">
        <w:t>e</w:t>
      </w:r>
      <w:r w:rsidR="0099622D" w:rsidRPr="006164E6">
        <w:t xml:space="preserve"> months of the stu</w:t>
      </w:r>
      <w:r w:rsidR="008152DC" w:rsidRPr="006164E6">
        <w:t>dy and the six</w:t>
      </w:r>
      <w:r w:rsidRPr="006164E6">
        <w:t xml:space="preserve"> months of follow-up in order to minimize possible bias associated with loss-to-follow-up. </w:t>
      </w:r>
      <w:r w:rsidRPr="006164E6">
        <w:rPr>
          <w:i/>
        </w:rPr>
        <w:t>S</w:t>
      </w:r>
      <w:r w:rsidRPr="006164E6">
        <w:t>tudy site staff are responsible for developing and implementing local standard operating procedures to target this goal.  Components of such procedures include:</w:t>
      </w:r>
    </w:p>
    <w:p w14:paraId="70A52E4C" w14:textId="77777777" w:rsidR="005707F0" w:rsidRPr="006164E6" w:rsidRDefault="005707F0" w:rsidP="00DD3C27">
      <w:pPr>
        <w:pStyle w:val="Body"/>
      </w:pPr>
    </w:p>
    <w:p w14:paraId="39CD06F6" w14:textId="384A2360" w:rsidR="007A18F3" w:rsidRPr="006164E6" w:rsidRDefault="007A18F3" w:rsidP="00075E5A">
      <w:pPr>
        <w:numPr>
          <w:ilvl w:val="0"/>
          <w:numId w:val="35"/>
        </w:numPr>
        <w:ind w:left="1800"/>
      </w:pPr>
      <w:r w:rsidRPr="006164E6">
        <w:t xml:space="preserve">Thorough explanation of the study </w:t>
      </w:r>
      <w:proofErr w:type="gramStart"/>
      <w:r w:rsidR="006F552D" w:rsidRPr="006164E6">
        <w:t>visit</w:t>
      </w:r>
      <w:proofErr w:type="gramEnd"/>
      <w:r w:rsidRPr="006164E6">
        <w:t xml:space="preserve"> schedule and procedural requirements during the informed consent process and re-emphasis at each study visit.</w:t>
      </w:r>
      <w:r w:rsidR="002710DB" w:rsidRPr="006164E6">
        <w:t xml:space="preserve"> This includes a strong emphasis on the </w:t>
      </w:r>
      <w:r w:rsidR="00406F05" w:rsidRPr="006164E6">
        <w:t xml:space="preserve">frequent visits required during the intervention portion of the study. Participants will not be enrolled in the study if they </w:t>
      </w:r>
      <w:r w:rsidR="003A1172" w:rsidRPr="006164E6">
        <w:t xml:space="preserve">do not have </w:t>
      </w:r>
      <w:r w:rsidR="004A6181" w:rsidRPr="006164E6">
        <w:t xml:space="preserve">the resources to commit to </w:t>
      </w:r>
      <w:r w:rsidR="001C4BC9" w:rsidRPr="006164E6">
        <w:t>three</w:t>
      </w:r>
      <w:r w:rsidR="004A6181" w:rsidRPr="006164E6">
        <w:t xml:space="preserve"> physical therapy session</w:t>
      </w:r>
      <w:r w:rsidR="008B430C" w:rsidRPr="006164E6">
        <w:t>s</w:t>
      </w:r>
      <w:r w:rsidR="004A6181" w:rsidRPr="006164E6">
        <w:t xml:space="preserve"> each week during that time</w:t>
      </w:r>
    </w:p>
    <w:p w14:paraId="0990DE51" w14:textId="77777777" w:rsidR="007A18F3" w:rsidRPr="006164E6" w:rsidRDefault="007A18F3">
      <w:pPr>
        <w:tabs>
          <w:tab w:val="num" w:pos="1800"/>
        </w:tabs>
        <w:ind w:left="1800" w:hanging="360"/>
      </w:pPr>
    </w:p>
    <w:p w14:paraId="15AD7FD4" w14:textId="50AB5E4F" w:rsidR="007A18F3" w:rsidRPr="006164E6" w:rsidRDefault="007A18F3" w:rsidP="00075E5A">
      <w:pPr>
        <w:numPr>
          <w:ilvl w:val="0"/>
          <w:numId w:val="35"/>
        </w:numPr>
        <w:ind w:left="1800"/>
      </w:pPr>
      <w:r w:rsidRPr="006164E6">
        <w:t xml:space="preserve">Thorough explanation of the importance of </w:t>
      </w:r>
      <w:r w:rsidR="002763B0" w:rsidRPr="006164E6">
        <w:t>both</w:t>
      </w:r>
      <w:r w:rsidRPr="006164E6">
        <w:t xml:space="preserve"> study treatment groups to the overall success of the study.</w:t>
      </w:r>
    </w:p>
    <w:p w14:paraId="1BF5493F" w14:textId="77777777" w:rsidR="003F71B2" w:rsidRPr="006164E6" w:rsidRDefault="003F71B2" w:rsidP="003F71B2">
      <w:pPr>
        <w:pStyle w:val="af8"/>
      </w:pPr>
    </w:p>
    <w:p w14:paraId="594DE273" w14:textId="41CE08A6" w:rsidR="003F71B2" w:rsidRPr="006164E6" w:rsidRDefault="008C77B4" w:rsidP="00075E5A">
      <w:pPr>
        <w:numPr>
          <w:ilvl w:val="0"/>
          <w:numId w:val="35"/>
        </w:numPr>
        <w:ind w:left="1800"/>
      </w:pPr>
      <w:r w:rsidRPr="006164E6">
        <w:t xml:space="preserve">Each site </w:t>
      </w:r>
      <w:r w:rsidR="00476CE1" w:rsidRPr="006164E6">
        <w:t>will have</w:t>
      </w:r>
      <w:r w:rsidRPr="006164E6">
        <w:t xml:space="preserve"> 1-2 social workers to set-up visits with participants</w:t>
      </w:r>
      <w:r w:rsidR="00476CE1" w:rsidRPr="006164E6">
        <w:t xml:space="preserve"> and coordinate a ride to and from the </w:t>
      </w:r>
      <w:r w:rsidR="00803779" w:rsidRPr="006164E6">
        <w:t>study site as needed.</w:t>
      </w:r>
      <w:r w:rsidRPr="006164E6">
        <w:t xml:space="preserve"> </w:t>
      </w:r>
    </w:p>
    <w:p w14:paraId="3C0D968C" w14:textId="77777777" w:rsidR="007A18F3" w:rsidRPr="006164E6" w:rsidRDefault="007A18F3">
      <w:pPr>
        <w:tabs>
          <w:tab w:val="num" w:pos="1800"/>
        </w:tabs>
        <w:ind w:left="1800" w:hanging="360"/>
      </w:pPr>
    </w:p>
    <w:p w14:paraId="70554AFA" w14:textId="4EB9860A" w:rsidR="007A18F3" w:rsidRPr="006164E6" w:rsidRDefault="007A18F3" w:rsidP="00075E5A">
      <w:pPr>
        <w:numPr>
          <w:ilvl w:val="0"/>
          <w:numId w:val="35"/>
        </w:numPr>
        <w:ind w:left="1800"/>
      </w:pPr>
      <w:r w:rsidRPr="006164E6">
        <w:t xml:space="preserve">Collection of detailed </w:t>
      </w:r>
      <w:r w:rsidR="008B430C" w:rsidRPr="006164E6">
        <w:t>contact</w:t>
      </w:r>
      <w:r w:rsidR="00534B64" w:rsidRPr="006164E6">
        <w:t xml:space="preserve"> and </w:t>
      </w:r>
      <w:r w:rsidRPr="006164E6">
        <w:t xml:space="preserve">locator information at the study </w:t>
      </w:r>
      <w:r w:rsidR="003D08EE" w:rsidRPr="006164E6">
        <w:t>s</w:t>
      </w:r>
      <w:r w:rsidRPr="006164E6">
        <w:t xml:space="preserve">creening </w:t>
      </w:r>
      <w:r w:rsidR="003D08EE" w:rsidRPr="006164E6">
        <w:t xml:space="preserve">and </w:t>
      </w:r>
      <w:r w:rsidR="00A40BE5" w:rsidRPr="006164E6">
        <w:t xml:space="preserve">consent </w:t>
      </w:r>
      <w:r w:rsidR="003D08EE" w:rsidRPr="006164E6">
        <w:t>v</w:t>
      </w:r>
      <w:r w:rsidRPr="006164E6">
        <w:t>isit</w:t>
      </w:r>
      <w:r w:rsidR="00A40BE5" w:rsidRPr="006164E6">
        <w:t>s</w:t>
      </w:r>
      <w:r w:rsidRPr="006164E6">
        <w:t>, and active review and updating of this information at each subsequent visit</w:t>
      </w:r>
      <w:r w:rsidR="00862EAF" w:rsidRPr="006164E6">
        <w:t>, especially during the follow-up phase of the study</w:t>
      </w:r>
      <w:r w:rsidRPr="006164E6">
        <w:t>.</w:t>
      </w:r>
    </w:p>
    <w:p w14:paraId="132A5C06" w14:textId="77777777" w:rsidR="007A18F3" w:rsidRPr="006164E6" w:rsidRDefault="007A18F3">
      <w:pPr>
        <w:tabs>
          <w:tab w:val="num" w:pos="1800"/>
        </w:tabs>
        <w:ind w:left="1800" w:hanging="360"/>
      </w:pPr>
    </w:p>
    <w:p w14:paraId="5B1907C1" w14:textId="5424357A" w:rsidR="007A18F3" w:rsidRPr="006164E6" w:rsidRDefault="007A18F3" w:rsidP="00075E5A">
      <w:pPr>
        <w:numPr>
          <w:ilvl w:val="0"/>
          <w:numId w:val="35"/>
        </w:numPr>
        <w:ind w:left="1800"/>
      </w:pPr>
      <w:r w:rsidRPr="006164E6">
        <w:t>Use of mapping techniques to establish the location of participant residences and other locator venues.</w:t>
      </w:r>
      <w:r w:rsidR="00071855" w:rsidRPr="006164E6">
        <w:t xml:space="preserve"> </w:t>
      </w:r>
      <w:r w:rsidR="00223F98" w:rsidRPr="006164E6">
        <w:t>Emphasis will be give</w:t>
      </w:r>
      <w:r w:rsidR="00AF6501" w:rsidRPr="006164E6">
        <w:t>n</w:t>
      </w:r>
      <w:r w:rsidR="00223F98" w:rsidRPr="006164E6">
        <w:t xml:space="preserve"> to the </w:t>
      </w:r>
      <w:r w:rsidR="005E617A" w:rsidRPr="006164E6">
        <w:t>~</w:t>
      </w:r>
      <w:r w:rsidR="00E25BA3" w:rsidRPr="006164E6">
        <w:t>9</w:t>
      </w:r>
      <w:r w:rsidR="00AF6501" w:rsidRPr="006164E6">
        <w:t>-</w:t>
      </w:r>
      <w:r w:rsidR="005E617A" w:rsidRPr="006164E6">
        <w:t xml:space="preserve">month commitment to the </w:t>
      </w:r>
      <w:r w:rsidR="00480277" w:rsidRPr="006164E6">
        <w:t>study</w:t>
      </w:r>
      <w:r w:rsidR="00AE580C" w:rsidRPr="006164E6">
        <w:t xml:space="preserve"> as well as a specific mention of the other sites of the study</w:t>
      </w:r>
      <w:r w:rsidR="00493F60" w:rsidRPr="006164E6">
        <w:t xml:space="preserve"> if another site would be a better fit.</w:t>
      </w:r>
    </w:p>
    <w:p w14:paraId="6A4B4C14" w14:textId="77777777" w:rsidR="007A18F3" w:rsidRPr="006164E6" w:rsidRDefault="007A18F3">
      <w:pPr>
        <w:tabs>
          <w:tab w:val="num" w:pos="1800"/>
        </w:tabs>
        <w:ind w:left="1800" w:hanging="360"/>
      </w:pPr>
    </w:p>
    <w:p w14:paraId="65B29AB7" w14:textId="7B340BCA" w:rsidR="007A18F3" w:rsidRPr="006164E6" w:rsidRDefault="007A18F3" w:rsidP="00075E5A">
      <w:pPr>
        <w:numPr>
          <w:ilvl w:val="0"/>
          <w:numId w:val="35"/>
        </w:numPr>
        <w:ind w:left="1800"/>
      </w:pPr>
      <w:r w:rsidRPr="006164E6">
        <w:t>Use of appropriate and timely visit reminder mechanisms.</w:t>
      </w:r>
      <w:r w:rsidR="00602391" w:rsidRPr="006164E6">
        <w:t xml:space="preserve"> Physical therapy sessions during the intervention phase of the study will be </w:t>
      </w:r>
      <w:r w:rsidR="00A37A87" w:rsidRPr="006164E6">
        <w:t xml:space="preserve">scheduled a week in advance to be flexible around the participant’s schedule. </w:t>
      </w:r>
      <w:r w:rsidR="00095CDE" w:rsidRPr="006164E6">
        <w:t xml:space="preserve">During monthly follow-up visits, timing will be planned 1-month in advance with a follow-up </w:t>
      </w:r>
      <w:r w:rsidR="00095CDE" w:rsidRPr="006164E6">
        <w:lastRenderedPageBreak/>
        <w:t xml:space="preserve">reminder </w:t>
      </w:r>
      <w:r w:rsidR="00307D2C" w:rsidRPr="006164E6">
        <w:t>via</w:t>
      </w:r>
      <w:r w:rsidR="004D2908" w:rsidRPr="006164E6">
        <w:t xml:space="preserve"> a</w:t>
      </w:r>
      <w:r w:rsidR="00307D2C" w:rsidRPr="006164E6">
        <w:t xml:space="preserve"> phone</w:t>
      </w:r>
      <w:r w:rsidR="004D2908" w:rsidRPr="006164E6">
        <w:t xml:space="preserve"> call</w:t>
      </w:r>
      <w:r w:rsidR="00095CDE" w:rsidRPr="006164E6">
        <w:t xml:space="preserve"> 1-week before the planned </w:t>
      </w:r>
      <w:r w:rsidR="00295DD0" w:rsidRPr="006164E6">
        <w:t>visit to ensure the planned time is still applicable, and if not, finding a new time.</w:t>
      </w:r>
    </w:p>
    <w:p w14:paraId="0FE65D90" w14:textId="77777777" w:rsidR="007A18F3" w:rsidRPr="006164E6" w:rsidRDefault="007A18F3">
      <w:pPr>
        <w:tabs>
          <w:tab w:val="num" w:pos="1800"/>
        </w:tabs>
        <w:ind w:left="1800" w:hanging="360"/>
      </w:pPr>
    </w:p>
    <w:p w14:paraId="13A01330" w14:textId="34CE9705" w:rsidR="007A18F3" w:rsidRPr="006164E6" w:rsidRDefault="007A18F3" w:rsidP="00075E5A">
      <w:pPr>
        <w:numPr>
          <w:ilvl w:val="0"/>
          <w:numId w:val="35"/>
        </w:numPr>
        <w:ind w:left="1800"/>
      </w:pPr>
      <w:r w:rsidRPr="006164E6">
        <w:t>Immediate and multifaceted follow-up on missed visits</w:t>
      </w:r>
      <w:r w:rsidR="00C645A1" w:rsidRPr="006164E6">
        <w:t xml:space="preserve"> as well as </w:t>
      </w:r>
      <w:r w:rsidR="00AF6501" w:rsidRPr="006164E6">
        <w:t>scheduling</w:t>
      </w:r>
      <w:r w:rsidR="00C645A1" w:rsidRPr="006164E6">
        <w:t xml:space="preserve"> of replacement visits if possible</w:t>
      </w:r>
      <w:r w:rsidRPr="006164E6">
        <w:t>.</w:t>
      </w:r>
    </w:p>
    <w:p w14:paraId="7D73661B" w14:textId="77777777" w:rsidR="007A18F3" w:rsidRPr="006164E6" w:rsidRDefault="007A18F3" w:rsidP="003F71B2">
      <w:pPr>
        <w:tabs>
          <w:tab w:val="num" w:pos="1800"/>
        </w:tabs>
      </w:pPr>
    </w:p>
    <w:p w14:paraId="19C548F3" w14:textId="480E640E" w:rsidR="007A18F3" w:rsidRPr="006164E6" w:rsidRDefault="007A18F3" w:rsidP="00075E5A">
      <w:pPr>
        <w:numPr>
          <w:ilvl w:val="0"/>
          <w:numId w:val="35"/>
        </w:numPr>
        <w:ind w:left="1800"/>
        <w:rPr>
          <w:rFonts w:eastAsia="Times New Roman"/>
          <w:szCs w:val="24"/>
        </w:rPr>
      </w:pPr>
      <w:r w:rsidRPr="006164E6">
        <w:t xml:space="preserve">Regular communication with the study community at large to increase awareness about </w:t>
      </w:r>
      <w:r w:rsidR="00AF6501" w:rsidRPr="006164E6">
        <w:t>SCI</w:t>
      </w:r>
      <w:r w:rsidRPr="006164E6">
        <w:t xml:space="preserve"> and explain the purpose of </w:t>
      </w:r>
      <w:r w:rsidR="00AF6501" w:rsidRPr="006164E6">
        <w:t>SCI rehabilitation</w:t>
      </w:r>
      <w:r w:rsidRPr="006164E6">
        <w:t xml:space="preserve"> research and the importance of completing research study visits.</w:t>
      </w:r>
      <w:r w:rsidR="154D27E6" w:rsidRPr="006164E6">
        <w:t xml:space="preserve"> </w:t>
      </w:r>
    </w:p>
    <w:p w14:paraId="73309CB8" w14:textId="70AEB749" w:rsidR="007A18F3" w:rsidRPr="006164E6" w:rsidRDefault="154D27E6" w:rsidP="00075E5A">
      <w:pPr>
        <w:numPr>
          <w:ilvl w:val="0"/>
          <w:numId w:val="35"/>
        </w:numPr>
        <w:ind w:left="1800"/>
        <w:rPr>
          <w:szCs w:val="24"/>
        </w:rPr>
      </w:pPr>
      <w:r w:rsidRPr="006164E6">
        <w:t>We will provide travel support for our participants so that they can reach the research site conveniently, which would further promote retention.</w:t>
      </w:r>
    </w:p>
    <w:p w14:paraId="4F21154A" w14:textId="414C7566" w:rsidR="007A18F3" w:rsidRPr="006164E6" w:rsidRDefault="007A18F3" w:rsidP="13FF80B5"/>
    <w:p w14:paraId="2799A9A8" w14:textId="77777777" w:rsidR="000206BF" w:rsidRPr="006164E6" w:rsidRDefault="000206BF" w:rsidP="000206BF">
      <w:pPr>
        <w:pStyle w:val="af8"/>
      </w:pPr>
    </w:p>
    <w:p w14:paraId="3C947D5A" w14:textId="103D784E" w:rsidR="000206BF" w:rsidRPr="006164E6" w:rsidRDefault="00B70D61" w:rsidP="00F97742">
      <w:pPr>
        <w:pStyle w:val="2"/>
      </w:pPr>
      <w:bookmarkStart w:id="23" w:name="_Toc42028245"/>
      <w:r w:rsidRPr="006164E6">
        <w:t>Participant Adherence</w:t>
      </w:r>
      <w:bookmarkEnd w:id="23"/>
    </w:p>
    <w:p w14:paraId="433A9EE9" w14:textId="0271B71B" w:rsidR="007A18F3" w:rsidRPr="006164E6" w:rsidRDefault="00F34FB9" w:rsidP="004D6F0C">
      <w:pPr>
        <w:pStyle w:val="Body"/>
      </w:pPr>
      <w:r w:rsidRPr="006164E6">
        <w:t xml:space="preserve">Every effort will be made to maintain a high adherence rate for the three months of the study and the six months of follow-up. </w:t>
      </w:r>
      <w:r w:rsidR="00885C38" w:rsidRPr="006164E6">
        <w:t>Our sample size was selected to account for a dropout rate of up to 10%.</w:t>
      </w:r>
      <w:r w:rsidRPr="006164E6">
        <w:t xml:space="preserve"> </w:t>
      </w:r>
      <w:r w:rsidR="464F5031" w:rsidRPr="006164E6">
        <w:t>As an incentive to promote adherence, p</w:t>
      </w:r>
      <w:r w:rsidRPr="006164E6">
        <w:t>arking vouchers will be provided for each pa</w:t>
      </w:r>
      <w:r w:rsidR="7DED0B2D" w:rsidRPr="006164E6">
        <w:t>rticipant</w:t>
      </w:r>
      <w:r w:rsidRPr="006164E6">
        <w:t xml:space="preserve"> as appropriate</w:t>
      </w:r>
      <w:r w:rsidR="003B75BE" w:rsidRPr="006164E6">
        <w:t xml:space="preserve"> and social workers will help coordinate rides to the study site for those who may </w:t>
      </w:r>
      <w:r w:rsidR="001A61A4" w:rsidRPr="006164E6">
        <w:t>require transportation</w:t>
      </w:r>
      <w:r w:rsidRPr="006164E6">
        <w:t>. P</w:t>
      </w:r>
      <w:r w:rsidR="0BC1949D" w:rsidRPr="006164E6">
        <w:t>articipants</w:t>
      </w:r>
      <w:r w:rsidRPr="006164E6">
        <w:t xml:space="preserve"> will be </w:t>
      </w:r>
      <w:r w:rsidR="28722E25" w:rsidRPr="006164E6">
        <w:t>compensated for their time and effort and will be</w:t>
      </w:r>
      <w:r w:rsidRPr="006164E6">
        <w:t xml:space="preserve"> </w:t>
      </w:r>
      <w:r w:rsidR="003B75BE" w:rsidRPr="006164E6">
        <w:t xml:space="preserve">compensated financially each </w:t>
      </w:r>
      <w:r w:rsidRPr="006164E6">
        <w:t xml:space="preserve">week using checks </w:t>
      </w:r>
      <w:r w:rsidR="009C203A" w:rsidRPr="006164E6">
        <w:t>at</w:t>
      </w:r>
      <w:r w:rsidR="003B75BE" w:rsidRPr="006164E6">
        <w:t xml:space="preserve"> a rate of $20/visit</w:t>
      </w:r>
      <w:r w:rsidRPr="006164E6">
        <w:t xml:space="preserve">. </w:t>
      </w:r>
      <w:r w:rsidR="00C84BB5" w:rsidRPr="006164E6">
        <w:t>Throughout</w:t>
      </w:r>
      <w:r w:rsidRPr="006164E6">
        <w:t xml:space="preserve"> the study, physical </w:t>
      </w:r>
      <w:r w:rsidR="5DCB7B84" w:rsidRPr="006164E6">
        <w:t>therapist</w:t>
      </w:r>
      <w:r w:rsidRPr="006164E6">
        <w:t xml:space="preserve">s will strengthen </w:t>
      </w:r>
      <w:r w:rsidR="002C7A70" w:rsidRPr="006164E6">
        <w:t>participants</w:t>
      </w:r>
      <w:r w:rsidRPr="006164E6">
        <w:t xml:space="preserve"> fulfillment by emphasizing the positive contribution about the study adherence. During the intervention p</w:t>
      </w:r>
      <w:r w:rsidR="00C84BB5" w:rsidRPr="006164E6">
        <w:t>hase of the study</w:t>
      </w:r>
      <w:r w:rsidRPr="006164E6">
        <w:t xml:space="preserve">, each physical </w:t>
      </w:r>
      <w:r w:rsidR="007A40A2" w:rsidRPr="006164E6">
        <w:t>therapist</w:t>
      </w:r>
      <w:r w:rsidRPr="006164E6">
        <w:t xml:space="preserve"> will pay attention to </w:t>
      </w:r>
      <w:r w:rsidR="002C7A70" w:rsidRPr="006164E6">
        <w:t>the participants</w:t>
      </w:r>
      <w:r w:rsidRPr="006164E6">
        <w:t xml:space="preserve"> symptoms, testing outcomes and report any signs or emotions that may lead to poor adherence. </w:t>
      </w:r>
      <w:r w:rsidR="44CA9438" w:rsidRPr="006164E6">
        <w:t>The research team will take every effort to keep the intervention schedule consistent with respect to days and times of the week per participant, so that it does</w:t>
      </w:r>
      <w:r w:rsidR="0E0DAE92" w:rsidRPr="006164E6">
        <w:t xml:space="preserve"> </w:t>
      </w:r>
      <w:r w:rsidR="44CA9438" w:rsidRPr="006164E6">
        <w:t xml:space="preserve">not disrupt participants’ </w:t>
      </w:r>
      <w:r w:rsidR="005A652D" w:rsidRPr="006164E6">
        <w:t>weekly activities</w:t>
      </w:r>
      <w:r w:rsidR="44CA9438" w:rsidRPr="006164E6">
        <w:t>. The re</w:t>
      </w:r>
      <w:r w:rsidR="6B7FCD4A" w:rsidRPr="006164E6">
        <w:t xml:space="preserve">search team will be flexible in scheduling if a certain </w:t>
      </w:r>
      <w:r w:rsidR="4A60769E" w:rsidRPr="006164E6">
        <w:t>participant</w:t>
      </w:r>
      <w:r w:rsidR="6B7FCD4A" w:rsidRPr="006164E6">
        <w:t xml:space="preserve"> prefers a specific time or days of the week</w:t>
      </w:r>
      <w:r w:rsidR="009E70A0" w:rsidRPr="006164E6">
        <w:t xml:space="preserve"> or</w:t>
      </w:r>
      <w:r w:rsidR="005A652D" w:rsidRPr="006164E6">
        <w:t xml:space="preserve"> needs to adjust their schedule during the study</w:t>
      </w:r>
      <w:r w:rsidR="5794E98A" w:rsidRPr="006164E6">
        <w:t>.</w:t>
      </w:r>
      <w:r w:rsidRPr="006164E6">
        <w:t xml:space="preserve"> </w:t>
      </w:r>
      <w:r w:rsidR="53D77141" w:rsidRPr="006164E6">
        <w:t>The progression of gait training will be conducted in accordance with participants’ endurance and willingness. In no circumstances will the training be forced on them. Rest breaks will be provided as needed t</w:t>
      </w:r>
      <w:r w:rsidR="745A9167" w:rsidRPr="006164E6">
        <w:t>hroughout all intervention and assessment sessions.</w:t>
      </w:r>
      <w:r w:rsidR="5F8F1CC2" w:rsidRPr="006164E6">
        <w:t xml:space="preserve"> Each site will also have a social worker who will be responsible to look after participants’ welfare. </w:t>
      </w:r>
      <w:r w:rsidR="7E932DEB" w:rsidRPr="006164E6">
        <w:t xml:space="preserve">We will provide travel support for our participants so that they can reach the research site conveniently, which would further promote their adherence to the intervention protocol. </w:t>
      </w:r>
      <w:r w:rsidR="5F8F1CC2" w:rsidRPr="006164E6">
        <w:t>Clear communication</w:t>
      </w:r>
      <w:r w:rsidR="29E4CC1E" w:rsidRPr="006164E6">
        <w:t xml:space="preserve"> </w:t>
      </w:r>
      <w:r w:rsidR="56F7BC1B" w:rsidRPr="006164E6">
        <w:t>opportunities</w:t>
      </w:r>
      <w:r w:rsidR="5F8F1CC2" w:rsidRPr="006164E6">
        <w:t xml:space="preserve"> with the research team members will be available </w:t>
      </w:r>
      <w:r w:rsidR="009E70A0" w:rsidRPr="006164E6">
        <w:t>each time they visit and can be scheduled as needed.</w:t>
      </w:r>
      <w:r w:rsidR="02B79768" w:rsidRPr="006164E6">
        <w:t xml:space="preserve"> During the follow-up period, the assessment sessions will be scheduled in </w:t>
      </w:r>
      <w:r w:rsidR="14E1A666" w:rsidRPr="006164E6">
        <w:t>advance</w:t>
      </w:r>
      <w:r w:rsidR="02B79768" w:rsidRPr="006164E6">
        <w:t xml:space="preserve"> so that the participants can plan their other activities accordingly and </w:t>
      </w:r>
      <w:r w:rsidR="7731E24E" w:rsidRPr="006164E6">
        <w:t>adhere</w:t>
      </w:r>
      <w:r w:rsidR="02B79768" w:rsidRPr="006164E6">
        <w:t xml:space="preserve"> t</w:t>
      </w:r>
      <w:r w:rsidR="11080E02" w:rsidRPr="006164E6">
        <w:t>hroughout the follow-up process.</w:t>
      </w:r>
    </w:p>
    <w:p w14:paraId="3AEF211E" w14:textId="4759FE39" w:rsidR="007A18F3" w:rsidRPr="006164E6" w:rsidRDefault="007A18F3" w:rsidP="00F97742">
      <w:pPr>
        <w:pStyle w:val="2"/>
      </w:pPr>
      <w:bookmarkStart w:id="24" w:name="_Toc42028246"/>
      <w:r w:rsidRPr="006164E6">
        <w:lastRenderedPageBreak/>
        <w:t>Participant Withdrawal</w:t>
      </w:r>
      <w:bookmarkEnd w:id="24"/>
    </w:p>
    <w:p w14:paraId="7E14C59D" w14:textId="74F7B7AA" w:rsidR="438F3B9B" w:rsidRPr="006164E6" w:rsidRDefault="438F3B9B" w:rsidP="00403C8D">
      <w:pPr>
        <w:pStyle w:val="3"/>
      </w:pPr>
      <w:bookmarkStart w:id="25" w:name="_Toc42028247"/>
      <w:r w:rsidRPr="006164E6">
        <w:t xml:space="preserve">Rules for Withdrawing </w:t>
      </w:r>
      <w:r w:rsidR="007F27BB" w:rsidRPr="006164E6">
        <w:t>during the Intervention Phase</w:t>
      </w:r>
      <w:r w:rsidRPr="006164E6">
        <w:t>:</w:t>
      </w:r>
      <w:bookmarkEnd w:id="25"/>
    </w:p>
    <w:p w14:paraId="1FDAC639" w14:textId="6949E941" w:rsidR="6769B4AB" w:rsidRPr="006164E6" w:rsidRDefault="6769B4AB" w:rsidP="00075E5A">
      <w:pPr>
        <w:pStyle w:val="Body"/>
        <w:numPr>
          <w:ilvl w:val="0"/>
          <w:numId w:val="12"/>
        </w:numPr>
        <w:ind w:left="1440"/>
      </w:pPr>
      <w:r w:rsidRPr="006164E6">
        <w:t>The participants will be allowed to withdraw</w:t>
      </w:r>
      <w:r w:rsidR="00D42572" w:rsidRPr="006164E6">
        <w:t>al</w:t>
      </w:r>
      <w:r w:rsidRPr="006164E6">
        <w:t xml:space="preserve"> </w:t>
      </w:r>
      <w:r w:rsidR="008F3915" w:rsidRPr="006164E6">
        <w:t>consent</w:t>
      </w:r>
      <w:r w:rsidR="665DA09C" w:rsidRPr="006164E6">
        <w:t xml:space="preserve"> at any time during the study.</w:t>
      </w:r>
    </w:p>
    <w:p w14:paraId="23400C1B" w14:textId="6D14E3BB" w:rsidR="665DA09C" w:rsidRPr="006164E6" w:rsidRDefault="665DA09C" w:rsidP="00075E5A">
      <w:pPr>
        <w:pStyle w:val="Body"/>
        <w:numPr>
          <w:ilvl w:val="0"/>
          <w:numId w:val="12"/>
        </w:numPr>
        <w:ind w:left="1440"/>
      </w:pPr>
      <w:r w:rsidRPr="006164E6">
        <w:t>If the</w:t>
      </w:r>
      <w:r w:rsidR="438F3B9B" w:rsidRPr="006164E6">
        <w:t xml:space="preserve"> participant experiences an adverse effect during intervention, such as sustained low or high blood pressure; arrhythmia (heart beats with an irregular or abnormal rhythm); chest pain; a muscle strain, joint sprain, or fracture from lower extremity physical therapy; severe allergic reactions</w:t>
      </w:r>
      <w:r w:rsidR="02459F05" w:rsidRPr="006164E6">
        <w:t>,</w:t>
      </w:r>
      <w:r w:rsidR="438F3B9B" w:rsidRPr="006164E6">
        <w:t xml:space="preserve"> that cannot be treated with antihistaminic medication or thermal reaction to stimulation or recording electrodes,</w:t>
      </w:r>
      <w:r w:rsidR="1821B9B2" w:rsidRPr="006164E6">
        <w:t xml:space="preserve"> they will be withdrawn from the study.</w:t>
      </w:r>
    </w:p>
    <w:p w14:paraId="5D96D1D8" w14:textId="08570CA7" w:rsidR="1821B9B2" w:rsidRPr="006164E6" w:rsidRDefault="1821B9B2" w:rsidP="00075E5A">
      <w:pPr>
        <w:pStyle w:val="Body"/>
        <w:numPr>
          <w:ilvl w:val="0"/>
          <w:numId w:val="12"/>
        </w:numPr>
        <w:ind w:left="1440"/>
      </w:pPr>
      <w:r w:rsidRPr="006164E6">
        <w:t>If t</w:t>
      </w:r>
      <w:r w:rsidR="438F3B9B" w:rsidRPr="006164E6">
        <w:t>he participant becomes ill and cannot continue</w:t>
      </w:r>
      <w:r w:rsidR="1FF0BE8F" w:rsidRPr="006164E6">
        <w:t>, they will be withdrawn from the study</w:t>
      </w:r>
      <w:r w:rsidR="438F3B9B" w:rsidRPr="006164E6">
        <w:t>.</w:t>
      </w:r>
    </w:p>
    <w:p w14:paraId="040D18F2" w14:textId="689B2222" w:rsidR="7FBC15EB" w:rsidRPr="006164E6" w:rsidRDefault="7FBC15EB" w:rsidP="00075E5A">
      <w:pPr>
        <w:pStyle w:val="Body"/>
        <w:numPr>
          <w:ilvl w:val="0"/>
          <w:numId w:val="12"/>
        </w:numPr>
        <w:ind w:left="1440"/>
      </w:pPr>
      <w:r w:rsidRPr="006164E6">
        <w:t>If t</w:t>
      </w:r>
      <w:r w:rsidR="438F3B9B" w:rsidRPr="006164E6">
        <w:t xml:space="preserve">he participant becomes unable or </w:t>
      </w:r>
      <w:r w:rsidR="7689288C" w:rsidRPr="006164E6">
        <w:t xml:space="preserve">are </w:t>
      </w:r>
      <w:r w:rsidR="438F3B9B" w:rsidRPr="006164E6">
        <w:t>unwilling to complete the study procedures</w:t>
      </w:r>
      <w:r w:rsidR="67C0148E" w:rsidRPr="006164E6">
        <w:t>, they will be given the option of withdrawing</w:t>
      </w:r>
      <w:r w:rsidR="438F3B9B" w:rsidRPr="006164E6">
        <w:t>.</w:t>
      </w:r>
    </w:p>
    <w:p w14:paraId="5F335D72" w14:textId="0959765A" w:rsidR="006B3D7A" w:rsidRPr="006164E6" w:rsidRDefault="004D2908" w:rsidP="00075E5A">
      <w:pPr>
        <w:pStyle w:val="Body"/>
        <w:numPr>
          <w:ilvl w:val="0"/>
          <w:numId w:val="12"/>
        </w:numPr>
        <w:ind w:left="1440"/>
      </w:pPr>
      <w:r w:rsidRPr="006164E6">
        <w:t>If the participant becomes pregnant during the study</w:t>
      </w:r>
      <w:r w:rsidR="00F95DD2" w:rsidRPr="006164E6">
        <w:t>, they will be withdrawn from the study.</w:t>
      </w:r>
    </w:p>
    <w:p w14:paraId="2973E12E" w14:textId="30486A02" w:rsidR="00DE6B47" w:rsidRPr="006164E6" w:rsidRDefault="00DE6B47" w:rsidP="00403C8D">
      <w:pPr>
        <w:pStyle w:val="3"/>
      </w:pPr>
      <w:bookmarkStart w:id="26" w:name="_Toc42028248"/>
      <w:r w:rsidRPr="006164E6">
        <w:t>Rules for Withdrawing during the Follow-up Phase:</w:t>
      </w:r>
      <w:bookmarkEnd w:id="26"/>
    </w:p>
    <w:p w14:paraId="7825CE79" w14:textId="4D92F689" w:rsidR="00DE6B47" w:rsidRPr="006164E6" w:rsidRDefault="00DE6B47" w:rsidP="00075E5A">
      <w:pPr>
        <w:pStyle w:val="Body"/>
        <w:numPr>
          <w:ilvl w:val="0"/>
          <w:numId w:val="12"/>
        </w:numPr>
        <w:ind w:left="1440"/>
      </w:pPr>
      <w:r w:rsidRPr="006164E6">
        <w:t xml:space="preserve">The participants will be allowed to withdraw </w:t>
      </w:r>
      <w:r w:rsidR="00725145" w:rsidRPr="006164E6">
        <w:t>consent</w:t>
      </w:r>
      <w:r w:rsidRPr="006164E6">
        <w:t xml:space="preserve"> at any time during the follow-up period.</w:t>
      </w:r>
    </w:p>
    <w:p w14:paraId="60E32E50" w14:textId="357C5AC7" w:rsidR="00725145" w:rsidRPr="006164E6" w:rsidRDefault="00725145" w:rsidP="00075E5A">
      <w:pPr>
        <w:pStyle w:val="Body"/>
        <w:numPr>
          <w:ilvl w:val="0"/>
          <w:numId w:val="12"/>
        </w:numPr>
        <w:spacing w:line="259" w:lineRule="auto"/>
        <w:ind w:left="1440"/>
        <w:rPr>
          <w:rFonts w:eastAsia="Times New Roman"/>
          <w:szCs w:val="24"/>
        </w:rPr>
      </w:pPr>
      <w:r w:rsidRPr="006164E6">
        <w:t>If the participant experiences an adverse event and would no longer like to participate in the intervention, they will still be encouraged to complete the follow-up assessments.</w:t>
      </w:r>
    </w:p>
    <w:p w14:paraId="15C526CC" w14:textId="5E46AD59" w:rsidR="007A18F3" w:rsidRPr="006164E6" w:rsidRDefault="007A18F3" w:rsidP="008030CC">
      <w:pPr>
        <w:pStyle w:val="1"/>
        <w:ind w:left="720" w:hanging="720"/>
      </w:pPr>
      <w:bookmarkStart w:id="27" w:name="_Ref41654160"/>
      <w:bookmarkStart w:id="28" w:name="_Toc42028249"/>
      <w:r w:rsidRPr="006164E6">
        <w:t>STUDY TREATMENT/PRODUCT/INTERVENTION</w:t>
      </w:r>
      <w:bookmarkEnd w:id="27"/>
      <w:bookmarkEnd w:id="28"/>
    </w:p>
    <w:p w14:paraId="06ECAE26" w14:textId="686E6DA8" w:rsidR="00115283" w:rsidRPr="006164E6" w:rsidRDefault="00F859E7" w:rsidP="003F07C0">
      <w:pPr>
        <w:pStyle w:val="2"/>
      </w:pPr>
      <w:bookmarkStart w:id="29" w:name="_Ref41769245"/>
      <w:bookmarkStart w:id="30" w:name="_Toc42028250"/>
      <w:r w:rsidRPr="006164E6">
        <w:t>Device Details</w:t>
      </w:r>
      <w:bookmarkEnd w:id="29"/>
      <w:bookmarkEnd w:id="30"/>
    </w:p>
    <w:p w14:paraId="0216238A" w14:textId="05705519" w:rsidR="00CC0476" w:rsidRPr="006164E6" w:rsidRDefault="00885BC8" w:rsidP="00092F60">
      <w:pPr>
        <w:pStyle w:val="Body"/>
      </w:pPr>
      <w:r w:rsidRPr="006164E6">
        <w:t xml:space="preserve">The stimulator </w:t>
      </w:r>
      <w:r w:rsidR="00182175" w:rsidRPr="006164E6">
        <w:t>to be used in this study is the</w:t>
      </w:r>
      <w:r w:rsidR="007464EF" w:rsidRPr="006164E6">
        <w:t xml:space="preserve"> alpha prototype of the</w:t>
      </w:r>
      <w:r w:rsidR="00182175" w:rsidRPr="006164E6">
        <w:t xml:space="preserve"> ‘External Spinal Cord Neuromodulator – Coulomb-3M &amp; Multichannel 9CES’</w:t>
      </w:r>
      <w:r w:rsidR="00F95DD2" w:rsidRPr="006164E6">
        <w:t xml:space="preserve"> (</w:t>
      </w:r>
      <w:proofErr w:type="spellStart"/>
      <w:r w:rsidR="00E75CD6" w:rsidRPr="006164E6">
        <w:t>NeuroRecovery</w:t>
      </w:r>
      <w:proofErr w:type="spellEnd"/>
      <w:r w:rsidR="00E75CD6" w:rsidRPr="006164E6">
        <w:t xml:space="preserve"> Technologies, Inc</w:t>
      </w:r>
      <w:r w:rsidR="00F95DD2" w:rsidRPr="006164E6">
        <w:t>., San Juan Capistrano, CA, USA).</w:t>
      </w:r>
      <w:r w:rsidR="00E75CD6" w:rsidRPr="006164E6">
        <w:t xml:space="preserve"> </w:t>
      </w:r>
      <w:r w:rsidR="001F355C" w:rsidRPr="006164E6">
        <w:t>Th</w:t>
      </w:r>
      <w:r w:rsidR="0004454E" w:rsidRPr="006164E6">
        <w:t xml:space="preserve">e </w:t>
      </w:r>
      <w:r w:rsidR="00933820" w:rsidRPr="006164E6">
        <w:t xml:space="preserve">stimulator </w:t>
      </w:r>
      <w:r w:rsidR="0004454E" w:rsidRPr="006164E6">
        <w:t xml:space="preserve">device </w:t>
      </w:r>
      <w:r w:rsidR="009B339B" w:rsidRPr="006164E6">
        <w:t>generates</w:t>
      </w:r>
      <w:r w:rsidR="008C1FD2" w:rsidRPr="006164E6">
        <w:t xml:space="preserve"> electrical</w:t>
      </w:r>
      <w:r w:rsidR="003913B8" w:rsidRPr="006164E6">
        <w:t xml:space="preserve"> pulse </w:t>
      </w:r>
      <w:r w:rsidR="00DE7595" w:rsidRPr="006164E6">
        <w:t>under safe</w:t>
      </w:r>
      <w:r w:rsidR="003913B8" w:rsidRPr="006164E6">
        <w:t xml:space="preserve"> circuitry and </w:t>
      </w:r>
      <w:r w:rsidR="00DE7595" w:rsidRPr="006164E6">
        <w:t>proprietary</w:t>
      </w:r>
      <w:r w:rsidR="003913B8" w:rsidRPr="006164E6">
        <w:t xml:space="preserve"> algorithms.</w:t>
      </w:r>
      <w:r w:rsidR="00413A7D" w:rsidRPr="006164E6">
        <w:t xml:space="preserve"> This device is currently for experimental use only</w:t>
      </w:r>
      <w:r w:rsidR="00675B85" w:rsidRPr="006164E6">
        <w:t xml:space="preserve">. Before any devices are used at one of our sites, they will be inspected, tested, and approved </w:t>
      </w:r>
      <w:r w:rsidR="00EA2C5B" w:rsidRPr="006164E6">
        <w:t xml:space="preserve">for use on human subjects </w:t>
      </w:r>
      <w:r w:rsidR="00FC063A" w:rsidRPr="006164E6">
        <w:t xml:space="preserve">by each institutes respective </w:t>
      </w:r>
      <w:r w:rsidR="00B577DF" w:rsidRPr="006164E6">
        <w:t xml:space="preserve">Health Sciences and Academic Services and Facilities Department. </w:t>
      </w:r>
      <w:r w:rsidR="00FB7EC3" w:rsidRPr="006164E6">
        <w:t xml:space="preserve">Additional details on the equipment used for spinal </w:t>
      </w:r>
      <w:r w:rsidR="00D06FFC" w:rsidRPr="006164E6">
        <w:t xml:space="preserve">cord </w:t>
      </w:r>
      <w:r w:rsidR="00FB7EC3" w:rsidRPr="006164E6">
        <w:t xml:space="preserve">stimulation can be found in Section </w:t>
      </w:r>
      <w:r w:rsidR="00FB7EC3" w:rsidRPr="006164E6">
        <w:fldChar w:fldCharType="begin"/>
      </w:r>
      <w:r w:rsidR="00FB7EC3" w:rsidRPr="006164E6">
        <w:instrText xml:space="preserve"> REF _Ref41743291 \r \h </w:instrText>
      </w:r>
      <w:r w:rsidR="009112DD" w:rsidRPr="006164E6">
        <w:instrText xml:space="preserve"> \* MERGEFORMAT </w:instrText>
      </w:r>
      <w:r w:rsidR="00FB7EC3" w:rsidRPr="006164E6">
        <w:fldChar w:fldCharType="separate"/>
      </w:r>
      <w:r w:rsidR="009A543D">
        <w:t>9.3.1</w:t>
      </w:r>
      <w:r w:rsidR="00FB7EC3" w:rsidRPr="006164E6">
        <w:fldChar w:fldCharType="end"/>
      </w:r>
      <w:r w:rsidR="00FB7EC3" w:rsidRPr="006164E6">
        <w:t>.</w:t>
      </w:r>
    </w:p>
    <w:p w14:paraId="12C31814" w14:textId="51B48192" w:rsidR="007A18F3" w:rsidRPr="006164E6" w:rsidRDefault="007A18F3" w:rsidP="00F97742">
      <w:pPr>
        <w:pStyle w:val="2"/>
      </w:pPr>
      <w:bookmarkStart w:id="31" w:name="_Ref41560975"/>
      <w:bookmarkStart w:id="32" w:name="_Toc42028251"/>
      <w:r w:rsidRPr="006164E6">
        <w:t>Intervention Regimen</w:t>
      </w:r>
      <w:bookmarkEnd w:id="31"/>
      <w:bookmarkEnd w:id="32"/>
    </w:p>
    <w:p w14:paraId="617F6558" w14:textId="01DB8805" w:rsidR="007A18F3" w:rsidRPr="006164E6" w:rsidRDefault="004113FC" w:rsidP="00066C74">
      <w:pPr>
        <w:pStyle w:val="Body"/>
      </w:pPr>
      <w:r w:rsidRPr="006164E6">
        <w:t xml:space="preserve">Each </w:t>
      </w:r>
      <w:r w:rsidR="005A1113" w:rsidRPr="006164E6">
        <w:t>intervention</w:t>
      </w:r>
      <w:r w:rsidRPr="006164E6">
        <w:t xml:space="preserve"> </w:t>
      </w:r>
      <w:r w:rsidR="005A1113" w:rsidRPr="006164E6">
        <w:t>visit</w:t>
      </w:r>
      <w:r w:rsidRPr="006164E6">
        <w:t xml:space="preserve"> will last </w:t>
      </w:r>
      <w:r w:rsidR="009F1463" w:rsidRPr="006164E6">
        <w:t>2 hours</w:t>
      </w:r>
      <w:r w:rsidR="00F174B7" w:rsidRPr="006164E6">
        <w:t xml:space="preserve"> with the duration of spinal </w:t>
      </w:r>
      <w:r w:rsidR="00EA14C6" w:rsidRPr="006164E6">
        <w:t>cord s</w:t>
      </w:r>
      <w:r w:rsidR="00F174B7" w:rsidRPr="006164E6">
        <w:t xml:space="preserve">timulation to not exceed 90 minutes. The additional time will be used to </w:t>
      </w:r>
      <w:r w:rsidR="007F4FD2" w:rsidRPr="006164E6">
        <w:t>set-up the device</w:t>
      </w:r>
      <w:r w:rsidR="005D3458" w:rsidRPr="006164E6">
        <w:t>, place electrodes,</w:t>
      </w:r>
      <w:r w:rsidR="004C3E03" w:rsidRPr="006164E6">
        <w:t xml:space="preserve"> </w:t>
      </w:r>
      <w:r w:rsidR="005D3458" w:rsidRPr="006164E6">
        <w:t>prepare for the physical therapy session</w:t>
      </w:r>
      <w:r w:rsidR="00CD3765" w:rsidRPr="006164E6">
        <w:t xml:space="preserve">, and </w:t>
      </w:r>
      <w:r w:rsidR="004C3E03" w:rsidRPr="006164E6">
        <w:t xml:space="preserve">remove all equipment </w:t>
      </w:r>
      <w:r w:rsidR="00CD3765" w:rsidRPr="006164E6">
        <w:t xml:space="preserve">from the participant </w:t>
      </w:r>
      <w:r w:rsidR="004C3E03" w:rsidRPr="006164E6">
        <w:t>after</w:t>
      </w:r>
      <w:r w:rsidR="00CD3765" w:rsidRPr="006164E6">
        <w:t xml:space="preserve"> the session</w:t>
      </w:r>
      <w:r w:rsidR="004C3E03" w:rsidRPr="006164E6">
        <w:t>.</w:t>
      </w:r>
      <w:r w:rsidR="296BBF85" w:rsidRPr="006164E6">
        <w:t xml:space="preserve"> Each participant will receive </w:t>
      </w:r>
      <w:r w:rsidR="00EA14C6" w:rsidRPr="006164E6">
        <w:t xml:space="preserve">spinal cord </w:t>
      </w:r>
      <w:r w:rsidR="296BBF85" w:rsidRPr="006164E6">
        <w:t xml:space="preserve">stimulation, either </w:t>
      </w:r>
      <w:r w:rsidR="296BBF85" w:rsidRPr="006164E6">
        <w:lastRenderedPageBreak/>
        <w:t xml:space="preserve">transcutaneous spinal cord stimulation or sham </w:t>
      </w:r>
      <w:r w:rsidR="0001349C" w:rsidRPr="006164E6">
        <w:t xml:space="preserve">spinal cord </w:t>
      </w:r>
      <w:r w:rsidR="296BBF85" w:rsidRPr="006164E6">
        <w:t>stimulation, along with gait training physical therapy.</w:t>
      </w:r>
      <w:r w:rsidR="00043C9D" w:rsidRPr="006164E6">
        <w:t xml:space="preserve"> The parameters of the stimulator will be set by the s</w:t>
      </w:r>
      <w:r w:rsidR="008A5CAE" w:rsidRPr="006164E6">
        <w:t>ite</w:t>
      </w:r>
      <w:r w:rsidR="00043C9D" w:rsidRPr="006164E6">
        <w:t xml:space="preserve"> physician at the participants</w:t>
      </w:r>
      <w:r w:rsidR="008A5CAE" w:rsidRPr="006164E6">
        <w:t>’</w:t>
      </w:r>
      <w:r w:rsidR="00043C9D" w:rsidRPr="006164E6">
        <w:t xml:space="preserve"> first intervention visit</w:t>
      </w:r>
      <w:r w:rsidR="00251265" w:rsidRPr="006164E6">
        <w:t xml:space="preserve">. These parameters </w:t>
      </w:r>
      <w:r w:rsidR="00AF00F6" w:rsidRPr="006164E6">
        <w:t>will be recorded and used by the physical therapist for all remaining session</w:t>
      </w:r>
      <w:r w:rsidR="004914A3" w:rsidRPr="006164E6">
        <w:t xml:space="preserve">. Details on the administering of the spinal </w:t>
      </w:r>
      <w:r w:rsidR="0001349C" w:rsidRPr="006164E6">
        <w:t xml:space="preserve">cord </w:t>
      </w:r>
      <w:r w:rsidR="004914A3" w:rsidRPr="006164E6">
        <w:t>stimulation du</w:t>
      </w:r>
      <w:r w:rsidR="0090713F" w:rsidRPr="006164E6">
        <w:t>ring</w:t>
      </w:r>
      <w:r w:rsidR="00F859E7" w:rsidRPr="006164E6">
        <w:t xml:space="preserve"> each physical therapy session are described in Section </w:t>
      </w:r>
      <w:r w:rsidR="00F859E7" w:rsidRPr="006164E6">
        <w:fldChar w:fldCharType="begin"/>
      </w:r>
      <w:r w:rsidR="00F859E7" w:rsidRPr="006164E6">
        <w:instrText xml:space="preserve"> REF _Ref41750399 \r \h </w:instrText>
      </w:r>
      <w:r w:rsidR="00600009" w:rsidRPr="006164E6">
        <w:instrText xml:space="preserve"> \* MERGEFORMAT </w:instrText>
      </w:r>
      <w:r w:rsidR="00F859E7" w:rsidRPr="006164E6">
        <w:fldChar w:fldCharType="separate"/>
      </w:r>
      <w:r w:rsidR="009A543D">
        <w:t>4.3</w:t>
      </w:r>
      <w:r w:rsidR="00F859E7" w:rsidRPr="006164E6">
        <w:fldChar w:fldCharType="end"/>
      </w:r>
      <w:r w:rsidR="00F859E7" w:rsidRPr="006164E6">
        <w:t>.</w:t>
      </w:r>
    </w:p>
    <w:p w14:paraId="4826C067" w14:textId="032C6EF0" w:rsidR="00580F90" w:rsidRPr="006164E6" w:rsidRDefault="00580F90" w:rsidP="00066C74">
      <w:pPr>
        <w:pStyle w:val="Body"/>
      </w:pPr>
      <w:r w:rsidRPr="006164E6">
        <w:t>During a 90</w:t>
      </w:r>
      <w:r w:rsidR="000F0563" w:rsidRPr="006164E6">
        <w:t>-</w:t>
      </w:r>
      <w:r w:rsidRPr="006164E6">
        <w:t xml:space="preserve">minute therapy session, participants will partake in several </w:t>
      </w:r>
      <w:r w:rsidR="00371625" w:rsidRPr="006164E6">
        <w:t>physical</w:t>
      </w:r>
      <w:r w:rsidRPr="006164E6">
        <w:t xml:space="preserve"> therapy activities with a licensed research physical therapist. </w:t>
      </w:r>
      <w:r w:rsidR="00E46D95" w:rsidRPr="006164E6">
        <w:t xml:space="preserve">Each participant will receive </w:t>
      </w:r>
      <w:r w:rsidR="00CD3BCF" w:rsidRPr="006164E6">
        <w:t>45 minutes of over ground gait training and 45 minutes of body weight support treadmill training.</w:t>
      </w:r>
      <w:r w:rsidR="00A721A7" w:rsidRPr="006164E6">
        <w:t xml:space="preserve"> The progression of gait training will</w:t>
      </w:r>
      <w:r w:rsidR="00E94E32" w:rsidRPr="006164E6">
        <w:t xml:space="preserve"> be determined as per the tolerance of the participant. </w:t>
      </w:r>
      <w:r w:rsidR="003A29A3" w:rsidRPr="006164E6">
        <w:t xml:space="preserve">Adequate </w:t>
      </w:r>
      <w:r w:rsidR="00465419" w:rsidRPr="006164E6">
        <w:t xml:space="preserve">rest breaks </w:t>
      </w:r>
      <w:r w:rsidR="005B17A7" w:rsidRPr="006164E6">
        <w:t>during each session</w:t>
      </w:r>
      <w:r w:rsidR="00465419" w:rsidRPr="006164E6">
        <w:t xml:space="preserve"> will be provided</w:t>
      </w:r>
      <w:r w:rsidR="00333ADB" w:rsidRPr="006164E6">
        <w:t xml:space="preserve"> </w:t>
      </w:r>
      <w:r w:rsidR="00EA2159" w:rsidRPr="006164E6">
        <w:t>as per the needs of the participant.</w:t>
      </w:r>
    </w:p>
    <w:p w14:paraId="328DF922" w14:textId="771AF975" w:rsidR="00CC2D3C" w:rsidRPr="006164E6" w:rsidRDefault="00CC2D3C" w:rsidP="007D4FCF">
      <w:pPr>
        <w:pStyle w:val="Body"/>
        <w:rPr>
          <w:rFonts w:eastAsia="Times New Roman"/>
        </w:rPr>
      </w:pPr>
      <w:r w:rsidRPr="006164E6">
        <w:rPr>
          <w:rFonts w:eastAsia="Times New Roman"/>
        </w:rPr>
        <w:t xml:space="preserve">The specific amount of time spent standing or walking will depend on each participant’s level of exercise-induced fatigue. The physical therapists will start each intervention session with mild to moderate stretching exercises for up to 10 minutes </w:t>
      </w:r>
      <w:r w:rsidRPr="006164E6">
        <w:rPr>
          <w:rFonts w:eastAsia="Times New Roman"/>
        </w:rPr>
        <w:fldChar w:fldCharType="begin" w:fldLock="1"/>
      </w:r>
      <w:r w:rsidR="00407BB0">
        <w:rPr>
          <w:rFonts w:eastAsia="Times New Roman"/>
        </w:rPr>
        <w:instrText>ADDIN CSL_CITATION {"citationItems":[{"id":"ITEM-1","itemData":{"DOI":"10.1038/sj.sc.3101241","ISSN":"13624393","abstract":"Contracture, or reduced joint mobility, is a common and disabling sequel of spinal cord injury. The primary intervention for the treatment and prevention of contracture is regular stretch to soft tissues. While the rationale for this intervention appears sound, the effectiveness of stretching has not been verified with well designed clinical trials. One recent randomised trial suggests there is no clinically worthwhile effect from a typical stretch protocol applied to spinal cord injured patients. Despite the negative results of this first trial, we argue that therapists should continue administering stretch for the treatment and prevention of contracture until the results of further studies emerge. To maximise the probability of attaining a clinically worthwhile effect, we suggest that therapists stretch soft tissues for long periods (at least 20 min, and perhaps for as long as 12 h a day). Practical suggestions are given on how to readily provide spinal cord injured patients with sustained stretch to key joints and muscle groups. Stretch is most likely to be effective if started before the onset of contracture. Soft tissues most at risk should be targeted, particularly if contracture is likely to impose functionally important limitations.","author":[{"dropping-particle":"","family":"Harvey","given":"L. A.","non-dropping-particle":"","parse-names":false,"suffix":""},{"dropping-particle":"","family":"Herbert","given":"R. D.","non-dropping-particle":"","parse-names":false,"suffix":""}],"container-title":"Spinal Cord","id":"ITEM-1","issue":"1","issued":{"date-parts":[["2002"]]},"page":"1-9","title":"Muscle stretching for treatment and prevention of contracture in people with spinal cord injury","type":"article-journal","volume":"40"},"uris":["http://www.mendeley.com/documents/?uuid=d949268e-e273-4a77-b188-ed8468614044"]}],"mendeley":{"formattedCitation":"(L. A. Harvey &amp; Herbert, 2002)","plainTextFormattedCitation":"(L. A. Harvey &amp; Herbert, 2002)","previouslyFormattedCitation":"(L. A. Harvey &amp; Herbert, 2002)"},"properties":{"noteIndex":0},"schema":"https://github.com/citation-style-language/schema/raw/master/csl-citation.json"}</w:instrText>
      </w:r>
      <w:r w:rsidRPr="006164E6">
        <w:rPr>
          <w:rFonts w:eastAsia="Times New Roman"/>
        </w:rPr>
        <w:fldChar w:fldCharType="separate"/>
      </w:r>
      <w:r w:rsidR="00E03070" w:rsidRPr="006164E6">
        <w:rPr>
          <w:rFonts w:eastAsia="Times New Roman"/>
          <w:noProof/>
        </w:rPr>
        <w:t>(L. A. Harvey &amp; Herbert, 2002)</w:t>
      </w:r>
      <w:r w:rsidRPr="006164E6">
        <w:rPr>
          <w:rFonts w:eastAsia="Times New Roman"/>
        </w:rPr>
        <w:fldChar w:fldCharType="end"/>
      </w:r>
      <w:r w:rsidR="00A87440" w:rsidRPr="006164E6">
        <w:rPr>
          <w:rFonts w:eastAsia="Times New Roman"/>
        </w:rPr>
        <w:t>. This will be foll</w:t>
      </w:r>
      <w:r w:rsidR="00E33A41" w:rsidRPr="006164E6">
        <w:rPr>
          <w:rFonts w:eastAsia="Times New Roman"/>
        </w:rPr>
        <w:t>ow</w:t>
      </w:r>
      <w:r w:rsidR="005A466F" w:rsidRPr="006164E6">
        <w:rPr>
          <w:rFonts w:eastAsia="Times New Roman"/>
        </w:rPr>
        <w:t>ed</w:t>
      </w:r>
      <w:r w:rsidR="00E33A41" w:rsidRPr="006164E6">
        <w:rPr>
          <w:rFonts w:eastAsia="Times New Roman"/>
        </w:rPr>
        <w:t xml:space="preserve"> by over ground gait training.</w:t>
      </w:r>
      <w:r w:rsidRPr="006164E6">
        <w:rPr>
          <w:rFonts w:eastAsia="Times New Roman"/>
        </w:rPr>
        <w:t xml:space="preserve"> Walking over ground will be practiced as feasible, with or without mobility devices, for an additional 45 minutes each session. Mobility devices for over ground walking have been kept optional as it will depend</w:t>
      </w:r>
      <w:r w:rsidR="005A5C0B" w:rsidRPr="006164E6">
        <w:rPr>
          <w:rFonts w:eastAsia="Times New Roman"/>
        </w:rPr>
        <w:t>s</w:t>
      </w:r>
      <w:r w:rsidRPr="006164E6">
        <w:rPr>
          <w:rFonts w:eastAsia="Times New Roman"/>
        </w:rPr>
        <w:t xml:space="preserve"> </w:t>
      </w:r>
      <w:r w:rsidR="005A5C0B" w:rsidRPr="006164E6">
        <w:rPr>
          <w:rFonts w:eastAsia="Times New Roman"/>
        </w:rPr>
        <w:t>on</w:t>
      </w:r>
      <w:r w:rsidRPr="006164E6">
        <w:rPr>
          <w:rFonts w:eastAsia="Times New Roman"/>
        </w:rPr>
        <w:t xml:space="preserve"> participant to participant. Some participants might choose to use canes or walkers during initial phases of the study but may feel comfortable walking independently towards the end of the study. </w:t>
      </w:r>
      <w:r w:rsidR="00A87440" w:rsidRPr="006164E6">
        <w:rPr>
          <w:rFonts w:eastAsia="Times New Roman"/>
        </w:rPr>
        <w:t xml:space="preserve">Over ground gait training will be followed by gait training on the treadmill using body weight system for 45 minutes in 3- to 10-minute increments. The increments will be progressed as the participants develop endurance and the fatigue levels reduce. </w:t>
      </w:r>
      <w:r w:rsidRPr="006164E6">
        <w:rPr>
          <w:rFonts w:eastAsia="Times New Roman"/>
        </w:rPr>
        <w:t xml:space="preserve">Rest breaks will be provided for each training session as required. Vitals will be intermittently monitored for any changes. During the rest breaks, participants will </w:t>
      </w:r>
      <w:r w:rsidR="00BD0F6F" w:rsidRPr="006164E6">
        <w:rPr>
          <w:rFonts w:eastAsia="Times New Roman"/>
        </w:rPr>
        <w:t>sit</w:t>
      </w:r>
      <w:r w:rsidRPr="006164E6">
        <w:rPr>
          <w:rFonts w:eastAsia="Times New Roman"/>
        </w:rPr>
        <w:t xml:space="preserve"> down</w:t>
      </w:r>
      <w:r w:rsidR="002B219B" w:rsidRPr="006164E6">
        <w:rPr>
          <w:rFonts w:eastAsia="Times New Roman"/>
        </w:rPr>
        <w:t>,</w:t>
      </w:r>
      <w:r w:rsidRPr="006164E6">
        <w:rPr>
          <w:rFonts w:eastAsia="Times New Roman"/>
        </w:rPr>
        <w:t xml:space="preserve"> and vitals will be monitored. </w:t>
      </w:r>
    </w:p>
    <w:p w14:paraId="626584E5" w14:textId="43C2CF88" w:rsidR="00CC2D3C" w:rsidRPr="006164E6" w:rsidRDefault="00CC2D3C" w:rsidP="007D4FCF">
      <w:pPr>
        <w:pStyle w:val="Body"/>
        <w:rPr>
          <w:rFonts w:eastAsia="Times New Roman"/>
        </w:rPr>
      </w:pPr>
      <w:r w:rsidRPr="006164E6">
        <w:rPr>
          <w:rFonts w:eastAsia="Times New Roman"/>
        </w:rPr>
        <w:t xml:space="preserve">For body weight support treadmill training (BWSTT), participants will wear a climbing harness which will be attached to an overhead lift. Weight support and treadmill speed will be adjusted to enable training at speeds greater than 0.72 m/s with a goal of over 1.07 m/s </w:t>
      </w:r>
      <w:r w:rsidRPr="006164E6">
        <w:rPr>
          <w:rFonts w:eastAsia="Times New Roman"/>
        </w:rPr>
        <w:fldChar w:fldCharType="begin" w:fldLock="1"/>
      </w:r>
      <w:r w:rsidR="00407BB0">
        <w:rPr>
          <w:rFonts w:eastAsia="Times New Roman"/>
        </w:rPr>
        <w:instrText>ADDIN CSL_CITATION {"citationItems":[{"id":"ITEM-1","itemData":{"DOI":"10.1212/01.wnl.0000202600.72018.39","ISSN":"00283878","PMID":"16505299","abstract":"Objective: To compare the efficacy of step training with body weight support on a treadmill (BWSTT) with over-ground practice to the efficacy of a defined over-ground mobility therapy (CONT) in patients with incomplete spinal cord injury (SCI) admitted for inpatient rehabilitation. Methods: A total of 146 subjects from six regional centers within 8 weeks of SCI were entered in a single-blinded, multicenter, randomized clinical trial (MRCT). Subjects were graded on the American Spinal Injury Association Impairment Scale (ASIA) as B, C, or D with levels from C5 to LS and had a Functional Independence Measure for locomotion (FIM-L) score &lt;4. They received 12 weeks of equal time of BWSTT or CONT. Primary outcomes were FIM-L for ASIA B and C subjects and walking speed for ASIA C and D subjects 6 months after SCI. Results: No significant differences were found at entry between treatment groups or at 6 months for FIM-L (n = 108) or walking speed and distance (n = 72). In the upper motor neuron (UMN) subjects, 35% of ASIA B, 92% of ASIA C, and all ASIA D subjects walked independently. Velocities for UMN ASIA C and D subjects were not significantly different for BWSTT (1.1 ± 0.6 m/s, n = 30) and CONT (1.1 ± 0.7, n = 25) groups. Conclusions: The physical therapy strategies of body weight support on a treadmill and defined overground mobility therapy did not produce different outcomes. This finding was partly due to the unexpectedly high percentage of American Spinal Injury Association C subjects who achieved functional walking speeds, irrespective of treatment. The results provide new insight into disability after incomplete spinal cord injury and affirm the importance of the multicenter, randomized clinical trial to test rehabilitation strategies. Copyright © 2006 by AAN Enterprises, Inc.","author":[{"dropping-particle":"","family":"Dobkin","given":"B.","non-dropping-particle":"","parse-names":false,"suffix":""},{"dropping-particle":"","family":"Apple","given":"D.","non-dropping-particle":"","parse-names":false,"suffix":""},{"dropping-particle":"","family":"Barbeau","given":"H.","non-dropping-particle":"","parse-names":false,"suffix":""},{"dropping-particle":"","family":"Basso","given":"M.","non-dropping-particle":"","parse-names":false,"suffix":""},{"dropping-particle":"","family":"Behrman","given":"A.","non-dropping-particle":"","parse-names":false,"suffix":""},{"dropping-particle":"","family":"Deforge","given":"D.","non-dropping-particle":"","parse-names":false,"suffix":""},{"dropping-particle":"","family":"Ditunno","given":"J.","non-dropping-particle":"","parse-names":false,"suffix":""},{"dropping-particle":"","family":"Dudley","given":"G.","non-dropping-particle":"","parse-names":false,"suffix":""},{"dropping-particle":"","family":"Elashoff","given":"R.","non-dropping-particle":"","parse-names":false,"suffix":""},{"dropping-particle":"","family":"Fugate","given":"L.","non-dropping-particle":"","parse-names":false,"suffix":""},{"dropping-particle":"","family":"Harkema","given":"S.","non-dropping-particle":"","parse-names":false,"suffix":""},{"dropping-particle":"","family":"Saulino","given":"M.","non-dropping-particle":"","parse-names":false,"suffix":""},{"dropping-particle":"","family":"Scott","given":"M.","non-dropping-particle":"","parse-names":false,"suffix":""}],"container-title":"Neurology","id":"ITEM-1","issue":"4","issued":{"date-parts":[["2006"]]},"page":"484-492","title":"Weight-supported treadmill vs over-ground training for walking after acute incomplete SCI","type":"article-journal","volume":"66"},"uris":["http://www.mendeley.com/documents/?uuid=afb0c965-5c23-4dd0-a6a9-2bfbaad26326"]}],"mendeley":{"formattedCitation":"(Dobkin et al., 2006)","plainTextFormattedCitation":"(Dobkin et al., 2006)","previouslyFormattedCitation":"(Dobkin et al., 2006)"},"properties":{"noteIndex":0},"schema":"https://github.com/citation-style-language/schema/raw/master/csl-citation.json"}</w:instrText>
      </w:r>
      <w:r w:rsidRPr="006164E6">
        <w:rPr>
          <w:rFonts w:eastAsia="Times New Roman"/>
        </w:rPr>
        <w:fldChar w:fldCharType="separate"/>
      </w:r>
      <w:r w:rsidR="00E03070" w:rsidRPr="006164E6">
        <w:rPr>
          <w:rFonts w:eastAsia="Times New Roman"/>
          <w:noProof/>
        </w:rPr>
        <w:t>(Dobkin et al., 2006)</w:t>
      </w:r>
      <w:r w:rsidRPr="006164E6">
        <w:rPr>
          <w:rFonts w:eastAsia="Times New Roman"/>
        </w:rPr>
        <w:fldChar w:fldCharType="end"/>
      </w:r>
      <w:r w:rsidRPr="006164E6">
        <w:rPr>
          <w:rFonts w:eastAsia="Times New Roman"/>
        </w:rPr>
        <w:t xml:space="preserve">. Walking practice with partial weight support will allow physical therapists to initiate gait training </w:t>
      </w:r>
      <w:r w:rsidR="00DF6B12" w:rsidRPr="006164E6">
        <w:rPr>
          <w:rFonts w:eastAsia="Times New Roman"/>
        </w:rPr>
        <w:t>when full</w:t>
      </w:r>
      <w:r w:rsidRPr="006164E6">
        <w:rPr>
          <w:rFonts w:eastAsia="Times New Roman"/>
        </w:rPr>
        <w:t xml:space="preserve"> weight</w:t>
      </w:r>
      <w:r w:rsidR="00DF6B12" w:rsidRPr="006164E6">
        <w:rPr>
          <w:rFonts w:eastAsia="Times New Roman"/>
        </w:rPr>
        <w:t xml:space="preserve"> bearing becomes exhaustive</w:t>
      </w:r>
      <w:r w:rsidRPr="006164E6">
        <w:rPr>
          <w:rFonts w:eastAsia="Times New Roman"/>
        </w:rPr>
        <w:t>. This will allow practice of reciprocal stepping at faster speeds with greater safety and less fear of falling.</w:t>
      </w:r>
    </w:p>
    <w:p w14:paraId="74D9BA7F" w14:textId="7C8F387A" w:rsidR="00CC2D3C" w:rsidRPr="006164E6" w:rsidRDefault="00CC2D3C" w:rsidP="0050586D">
      <w:pPr>
        <w:pStyle w:val="Body"/>
        <w:rPr>
          <w:rFonts w:eastAsia="Times New Roman"/>
        </w:rPr>
      </w:pPr>
      <w:r w:rsidRPr="006164E6">
        <w:rPr>
          <w:rFonts w:eastAsia="Times New Roman"/>
        </w:rPr>
        <w:t xml:space="preserve">Over ground gait training will primarily include mobility training. Participants who </w:t>
      </w:r>
      <w:r w:rsidR="00A90CC9" w:rsidRPr="006164E6">
        <w:rPr>
          <w:rFonts w:eastAsia="Times New Roman"/>
        </w:rPr>
        <w:t>can</w:t>
      </w:r>
      <w:r w:rsidRPr="006164E6">
        <w:rPr>
          <w:rFonts w:eastAsia="Times New Roman"/>
        </w:rPr>
        <w:t xml:space="preserve"> bear full body weight will practice walking over ground with parallel bars or physical assistance from </w:t>
      </w:r>
      <w:r w:rsidR="005A466F" w:rsidRPr="006164E6">
        <w:rPr>
          <w:rFonts w:eastAsia="Times New Roman"/>
        </w:rPr>
        <w:t>a</w:t>
      </w:r>
      <w:r w:rsidRPr="006164E6">
        <w:rPr>
          <w:rFonts w:eastAsia="Times New Roman"/>
        </w:rPr>
        <w:t xml:space="preserve"> physical therapist. Participants who </w:t>
      </w:r>
      <w:r w:rsidR="00A90CC9" w:rsidRPr="006164E6">
        <w:rPr>
          <w:rFonts w:eastAsia="Times New Roman"/>
        </w:rPr>
        <w:t>can</w:t>
      </w:r>
      <w:r w:rsidRPr="006164E6">
        <w:rPr>
          <w:rFonts w:eastAsia="Times New Roman"/>
        </w:rPr>
        <w:t xml:space="preserve"> stand but do not have the motor control for stepping will be passively assisted by </w:t>
      </w:r>
      <w:r w:rsidR="00A90CC9" w:rsidRPr="006164E6">
        <w:rPr>
          <w:rFonts w:eastAsia="Times New Roman"/>
        </w:rPr>
        <w:t>a</w:t>
      </w:r>
      <w:r w:rsidRPr="006164E6">
        <w:rPr>
          <w:rFonts w:eastAsia="Times New Roman"/>
        </w:rPr>
        <w:t xml:space="preserve"> physical therapist to facilitate their stepping patterns. Each participant will be made to wear a safety harness while over ground walking, to prevent them from falling.</w:t>
      </w:r>
    </w:p>
    <w:p w14:paraId="6F5FD601" w14:textId="66A285CA" w:rsidR="007A18F3" w:rsidRPr="006164E6" w:rsidRDefault="00F859E7" w:rsidP="00F97742">
      <w:pPr>
        <w:pStyle w:val="2"/>
      </w:pPr>
      <w:bookmarkStart w:id="33" w:name="_Ref41750019"/>
      <w:bookmarkStart w:id="34" w:name="_Ref41750399"/>
      <w:bookmarkStart w:id="35" w:name="_Toc42028252"/>
      <w:r w:rsidRPr="006164E6">
        <w:t>Device</w:t>
      </w:r>
      <w:r w:rsidR="007A18F3" w:rsidRPr="006164E6">
        <w:t xml:space="preserve"> Administration</w:t>
      </w:r>
      <w:bookmarkEnd w:id="33"/>
      <w:bookmarkEnd w:id="34"/>
      <w:bookmarkEnd w:id="35"/>
      <w:r w:rsidR="007A18F3" w:rsidRPr="006164E6">
        <w:t xml:space="preserve"> </w:t>
      </w:r>
    </w:p>
    <w:p w14:paraId="0CDF371C" w14:textId="71340280" w:rsidR="00B243DC" w:rsidRPr="006164E6" w:rsidRDefault="50C4BCDA" w:rsidP="00740F7D">
      <w:pPr>
        <w:pStyle w:val="Body"/>
      </w:pPr>
      <w:r w:rsidRPr="006164E6">
        <w:t xml:space="preserve">The </w:t>
      </w:r>
      <w:r w:rsidR="002F47BF" w:rsidRPr="006164E6">
        <w:t xml:space="preserve">main treatment being evaluated in this study is transcutaneous spinal </w:t>
      </w:r>
      <w:r w:rsidRPr="006164E6">
        <w:t xml:space="preserve">stimulation </w:t>
      </w:r>
      <w:r w:rsidR="002F47BF" w:rsidRPr="006164E6">
        <w:t>(</w:t>
      </w:r>
      <w:proofErr w:type="spellStart"/>
      <w:r w:rsidR="002F47BF" w:rsidRPr="006164E6">
        <w:t>tSCS</w:t>
      </w:r>
      <w:proofErr w:type="spellEnd"/>
      <w:r w:rsidR="002F47BF" w:rsidRPr="006164E6">
        <w:t xml:space="preserve">). Because of </w:t>
      </w:r>
      <w:r w:rsidRPr="006164E6">
        <w:t xml:space="preserve">the </w:t>
      </w:r>
      <w:r w:rsidR="002F47BF" w:rsidRPr="006164E6">
        <w:t xml:space="preserve">importance of activity dependent neuroplasticity as discussed in Section </w:t>
      </w:r>
      <w:r w:rsidR="002F47BF" w:rsidRPr="006164E6">
        <w:fldChar w:fldCharType="begin"/>
      </w:r>
      <w:r w:rsidR="002F47BF" w:rsidRPr="006164E6">
        <w:instrText xml:space="preserve"> REF _Ref41743172 \r \h  \* MERGEFORMAT </w:instrText>
      </w:r>
      <w:r w:rsidR="002F47BF" w:rsidRPr="006164E6">
        <w:fldChar w:fldCharType="separate"/>
      </w:r>
      <w:r w:rsidR="009A543D">
        <w:t>1.1.5</w:t>
      </w:r>
      <w:r w:rsidR="002F47BF" w:rsidRPr="006164E6">
        <w:fldChar w:fldCharType="end"/>
      </w:r>
      <w:r w:rsidR="002F47BF" w:rsidRPr="006164E6">
        <w:t xml:space="preserve">, this treatment is administered during intense physical therapy sessions several times a week. This study will compare the combination of </w:t>
      </w:r>
      <w:proofErr w:type="spellStart"/>
      <w:r w:rsidR="00EA14C6" w:rsidRPr="006164E6">
        <w:t>tSCS</w:t>
      </w:r>
      <w:proofErr w:type="spellEnd"/>
      <w:r w:rsidR="002F47BF" w:rsidRPr="006164E6">
        <w:t xml:space="preserve"> with physical therapy to a control group receiving a placebo stimulation with physical therapy. </w:t>
      </w:r>
      <w:r w:rsidR="002F47BF" w:rsidRPr="006164E6">
        <w:lastRenderedPageBreak/>
        <w:t xml:space="preserve">Transcutaneous spinal </w:t>
      </w:r>
      <w:r w:rsidR="006E6F58" w:rsidRPr="006164E6">
        <w:t xml:space="preserve">cord </w:t>
      </w:r>
      <w:r w:rsidR="002F47BF" w:rsidRPr="006164E6">
        <w:t>stimulation is administered on the surface of the skin at the back of the spinal cord</w:t>
      </w:r>
      <w:r w:rsidRPr="006164E6">
        <w:t xml:space="preserve"> in biphasic, rectangular waveforms, with 1 millisecond pulses at a frequency of 30 Hz with a carrier frequency of 10 Hz [37].</w:t>
      </w:r>
      <w:r w:rsidR="002956F6" w:rsidRPr="006164E6">
        <w:t xml:space="preserve"> This allows the stimulation</w:t>
      </w:r>
      <w:r w:rsidR="006F1D4E" w:rsidRPr="006164E6">
        <w:t xml:space="preserve"> to be administered at a higher amplitude without inflicting </w:t>
      </w:r>
      <w:r w:rsidR="007D443F" w:rsidRPr="006164E6">
        <w:t xml:space="preserve">pain. The intensity of </w:t>
      </w:r>
      <w:proofErr w:type="spellStart"/>
      <w:r w:rsidR="002A2930" w:rsidRPr="006164E6">
        <w:t>tSCS</w:t>
      </w:r>
      <w:proofErr w:type="spellEnd"/>
      <w:r w:rsidR="006601F5" w:rsidRPr="006164E6">
        <w:t xml:space="preserve"> safely vary from </w:t>
      </w:r>
      <w:r w:rsidRPr="006164E6">
        <w:t>30</w:t>
      </w:r>
      <w:r w:rsidR="006601F5" w:rsidRPr="006164E6">
        <w:t xml:space="preserve"> to </w:t>
      </w:r>
      <w:r w:rsidRPr="006164E6">
        <w:t>200</w:t>
      </w:r>
      <w:r w:rsidR="006601F5" w:rsidRPr="006164E6">
        <w:t xml:space="preserve"> milliamp</w:t>
      </w:r>
      <w:r w:rsidR="00423720" w:rsidRPr="006164E6">
        <w:t>ere</w:t>
      </w:r>
      <w:r w:rsidR="006601F5" w:rsidRPr="006164E6">
        <w:t>s</w:t>
      </w:r>
      <w:r w:rsidRPr="006164E6">
        <w:t xml:space="preserve"> [30]. Th</w:t>
      </w:r>
      <w:r w:rsidR="002D1105" w:rsidRPr="006164E6">
        <w:t>e</w:t>
      </w:r>
      <w:r w:rsidRPr="006164E6">
        <w:t xml:space="preserve"> </w:t>
      </w:r>
      <w:r w:rsidR="00423720" w:rsidRPr="006164E6">
        <w:t xml:space="preserve">intensity </w:t>
      </w:r>
      <w:r w:rsidRPr="006164E6">
        <w:t xml:space="preserve">used in this study </w:t>
      </w:r>
      <w:r w:rsidR="00E01CA2" w:rsidRPr="006164E6">
        <w:t>will vary depending</w:t>
      </w:r>
      <w:r w:rsidR="00423720" w:rsidRPr="006164E6">
        <w:t xml:space="preserve"> on the individual person</w:t>
      </w:r>
      <w:r w:rsidR="00E01CA2" w:rsidRPr="006164E6">
        <w:t>’s tolerance</w:t>
      </w:r>
      <w:r w:rsidR="00423720" w:rsidRPr="006164E6">
        <w:t xml:space="preserve"> and </w:t>
      </w:r>
      <w:r w:rsidR="008D1913" w:rsidRPr="006164E6">
        <w:t>will be</w:t>
      </w:r>
      <w:r w:rsidR="00423720" w:rsidRPr="006164E6">
        <w:t xml:space="preserve"> modulated</w:t>
      </w:r>
      <w:r w:rsidR="00C65B2F" w:rsidRPr="006164E6">
        <w:t xml:space="preserve"> based on </w:t>
      </w:r>
      <w:r w:rsidR="008D1913" w:rsidRPr="006164E6">
        <w:t xml:space="preserve">each </w:t>
      </w:r>
      <w:r w:rsidR="006A31B5" w:rsidRPr="006164E6">
        <w:t>partici</w:t>
      </w:r>
      <w:r w:rsidR="003372B4" w:rsidRPr="006164E6">
        <w:t>pa</w:t>
      </w:r>
      <w:r w:rsidR="006A31B5" w:rsidRPr="006164E6">
        <w:t>nt</w:t>
      </w:r>
      <w:r w:rsidR="008D1913" w:rsidRPr="006164E6">
        <w:t xml:space="preserve">’s </w:t>
      </w:r>
      <w:r w:rsidRPr="006164E6">
        <w:t>muscle contraction</w:t>
      </w:r>
      <w:r w:rsidR="008D1913" w:rsidRPr="006164E6">
        <w:t xml:space="preserve"> level</w:t>
      </w:r>
      <w:r w:rsidR="00E01CA2" w:rsidRPr="006164E6">
        <w:t xml:space="preserve"> within each intervention session</w:t>
      </w:r>
      <w:r w:rsidR="008D1913" w:rsidRPr="006164E6">
        <w:t>.</w:t>
      </w:r>
      <w:r w:rsidR="003403A2" w:rsidRPr="006164E6">
        <w:t xml:space="preserve"> </w:t>
      </w:r>
      <w:r w:rsidRPr="006164E6">
        <w:t xml:space="preserve">For each </w:t>
      </w:r>
      <w:r w:rsidR="006A31B5" w:rsidRPr="006164E6">
        <w:t>participa</w:t>
      </w:r>
      <w:r w:rsidR="003372B4" w:rsidRPr="006164E6">
        <w:t>n</w:t>
      </w:r>
      <w:r w:rsidR="006A31B5" w:rsidRPr="006164E6">
        <w:t>t</w:t>
      </w:r>
      <w:r w:rsidRPr="006164E6">
        <w:t xml:space="preserve">, on the first day of </w:t>
      </w:r>
      <w:r w:rsidR="00EE55A6" w:rsidRPr="006164E6">
        <w:t xml:space="preserve">spinal cord </w:t>
      </w:r>
      <w:r w:rsidRPr="006164E6">
        <w:t xml:space="preserve">stimulation, </w:t>
      </w:r>
      <w:r w:rsidR="004914A3" w:rsidRPr="006164E6">
        <w:t>the site physician</w:t>
      </w:r>
      <w:r w:rsidRPr="006164E6">
        <w:t xml:space="preserve"> will start the </w:t>
      </w:r>
      <w:r w:rsidR="00EE55A6" w:rsidRPr="006164E6">
        <w:t>spinal cord</w:t>
      </w:r>
      <w:r w:rsidR="005C6E9A" w:rsidRPr="006164E6">
        <w:t xml:space="preserve"> </w:t>
      </w:r>
      <w:r w:rsidRPr="006164E6">
        <w:t xml:space="preserve">stimulation as low as possible and reach an intensity that is 5-10% below the threshold for muscle contraction [30], [38]. </w:t>
      </w:r>
      <w:r w:rsidR="00D77EB0" w:rsidRPr="006164E6">
        <w:t>Some of t</w:t>
      </w:r>
      <w:r w:rsidR="00051337" w:rsidRPr="006164E6">
        <w:t xml:space="preserve">he effects of </w:t>
      </w:r>
      <w:r w:rsidR="005C6E9A" w:rsidRPr="006164E6">
        <w:t>spinal cord</w:t>
      </w:r>
      <w:r w:rsidR="00051337" w:rsidRPr="006164E6">
        <w:t xml:space="preserve"> stimulation are acute and therefore we will be able to monitor our participants’ functionality right after the</w:t>
      </w:r>
      <w:r w:rsidR="002E36AD" w:rsidRPr="006164E6">
        <w:t xml:space="preserve"> spinal cord</w:t>
      </w:r>
      <w:r w:rsidR="00051337" w:rsidRPr="006164E6">
        <w:t xml:space="preserve"> stimulation.</w:t>
      </w:r>
      <w:r w:rsidR="003A72F2" w:rsidRPr="006164E6">
        <w:t xml:space="preserve"> </w:t>
      </w:r>
      <w:r w:rsidR="00051337" w:rsidRPr="006164E6">
        <w:t xml:space="preserve">The optimal intensity of each participant can be different and will be determined on the first day of </w:t>
      </w:r>
      <w:r w:rsidR="002E36AD" w:rsidRPr="006164E6">
        <w:t xml:space="preserve">spinal cord </w:t>
      </w:r>
      <w:r w:rsidR="00051337" w:rsidRPr="006164E6">
        <w:t>stimulation.</w:t>
      </w:r>
      <w:r w:rsidR="00E93F4B" w:rsidRPr="006164E6">
        <w:t xml:space="preserve"> </w:t>
      </w:r>
    </w:p>
    <w:p w14:paraId="278F6F8E" w14:textId="37299558" w:rsidR="005712DE" w:rsidRPr="006164E6" w:rsidRDefault="002D1105" w:rsidP="005712DE">
      <w:pPr>
        <w:pStyle w:val="Body"/>
      </w:pPr>
      <w:r w:rsidRPr="006164E6">
        <w:t xml:space="preserve">In this study, four 2.5-cm round electrodes (Lead-Lok, Sandpoint, USA) will be used to deliver </w:t>
      </w:r>
      <w:r w:rsidR="00E019D3" w:rsidRPr="006164E6">
        <w:t xml:space="preserve">spinal cord </w:t>
      </w:r>
      <w:r w:rsidRPr="006164E6">
        <w:t>stimulation</w:t>
      </w:r>
      <w:r w:rsidR="0084310D" w:rsidRPr="006164E6">
        <w:t>.</w:t>
      </w:r>
      <w:r w:rsidRPr="006164E6">
        <w:t xml:space="preserve"> The f</w:t>
      </w:r>
      <w:r w:rsidR="005712DE" w:rsidRPr="006164E6">
        <w:t xml:space="preserve">our </w:t>
      </w:r>
      <w:r w:rsidRPr="006164E6">
        <w:t xml:space="preserve">round </w:t>
      </w:r>
      <w:r w:rsidR="005712DE" w:rsidRPr="006164E6">
        <w:t xml:space="preserve">electrodes will be place on the participants back to deliver the spinal </w:t>
      </w:r>
      <w:r w:rsidR="00E019D3" w:rsidRPr="006164E6">
        <w:t xml:space="preserve">cord </w:t>
      </w:r>
      <w:r w:rsidR="005712DE" w:rsidRPr="006164E6">
        <w:t xml:space="preserve">stimulation (Figure 1). </w:t>
      </w:r>
      <w:r w:rsidR="00C66498" w:rsidRPr="006164E6">
        <w:t>Two 3x4 cm</w:t>
      </w:r>
      <w:r w:rsidR="00C66498" w:rsidRPr="006164E6">
        <w:rPr>
          <w:vertAlign w:val="superscript"/>
        </w:rPr>
        <w:t>2</w:t>
      </w:r>
      <w:r w:rsidR="00C66498" w:rsidRPr="006164E6">
        <w:t xml:space="preserve"> ground electrodes will be placed on the iliac crest as the anodes. </w:t>
      </w:r>
      <w:r w:rsidR="002F47BF" w:rsidRPr="006164E6">
        <w:t>The t</w:t>
      </w:r>
      <w:r w:rsidR="005712DE" w:rsidRPr="006164E6">
        <w:t xml:space="preserve">wo </w:t>
      </w:r>
      <w:r w:rsidR="002F47BF" w:rsidRPr="006164E6">
        <w:t xml:space="preserve">larger </w:t>
      </w:r>
      <w:r w:rsidR="005712DE" w:rsidRPr="006164E6">
        <w:t xml:space="preserve">electrodes will be placed at the location of the participant’s injury, and two electrodes will be placed on the lower spine at T11-T12. </w:t>
      </w:r>
    </w:p>
    <w:p w14:paraId="44B75BC6" w14:textId="77777777" w:rsidR="005712DE" w:rsidRPr="006164E6" w:rsidRDefault="005712DE" w:rsidP="005712DE">
      <w:pPr>
        <w:pStyle w:val="Body"/>
      </w:pPr>
      <w:r w:rsidRPr="006164E6">
        <w:rPr>
          <w:noProof/>
        </w:rPr>
        <w:drawing>
          <wp:inline distT="0" distB="0" distL="0" distR="0" wp14:anchorId="00A8596F" wp14:editId="6927490A">
            <wp:extent cx="4615178" cy="2814955"/>
            <wp:effectExtent l="0" t="0" r="0" b="4445"/>
            <wp:docPr id="360716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615178" cy="2814955"/>
                    </a:xfrm>
                    <a:prstGeom prst="rect">
                      <a:avLst/>
                    </a:prstGeom>
                  </pic:spPr>
                </pic:pic>
              </a:graphicData>
            </a:graphic>
          </wp:inline>
        </w:drawing>
      </w:r>
    </w:p>
    <w:p w14:paraId="670435C3" w14:textId="3D25CF08" w:rsidR="005712DE" w:rsidRPr="006164E6" w:rsidRDefault="005712DE" w:rsidP="007E2C6E">
      <w:pPr>
        <w:pStyle w:val="Body"/>
        <w:ind w:firstLine="0"/>
        <w:rPr>
          <w:sz w:val="22"/>
          <w:szCs w:val="18"/>
        </w:rPr>
      </w:pPr>
      <w:r w:rsidRPr="006164E6">
        <w:rPr>
          <w:sz w:val="22"/>
          <w:szCs w:val="18"/>
        </w:rPr>
        <w:t>Figure 1. Spinal</w:t>
      </w:r>
      <w:r w:rsidR="00E019D3" w:rsidRPr="006164E6">
        <w:rPr>
          <w:sz w:val="22"/>
          <w:szCs w:val="18"/>
        </w:rPr>
        <w:t xml:space="preserve"> cord</w:t>
      </w:r>
      <w:r w:rsidRPr="006164E6">
        <w:rPr>
          <w:sz w:val="22"/>
          <w:szCs w:val="18"/>
        </w:rPr>
        <w:t xml:space="preserve"> stimulation is delivered to the lower spine using the non-invasive stimulator shown on the right.</w:t>
      </w:r>
    </w:p>
    <w:p w14:paraId="3E3232CA" w14:textId="1B1F170F" w:rsidR="007A18F3" w:rsidRPr="006164E6" w:rsidRDefault="00F859E7" w:rsidP="00F97742">
      <w:pPr>
        <w:pStyle w:val="2"/>
      </w:pPr>
      <w:bookmarkStart w:id="36" w:name="_Toc42028253"/>
      <w:r w:rsidRPr="006164E6">
        <w:t>Device</w:t>
      </w:r>
      <w:r w:rsidR="007A18F3" w:rsidRPr="006164E6">
        <w:t xml:space="preserve"> Supply and Accountability</w:t>
      </w:r>
      <w:bookmarkEnd w:id="36"/>
    </w:p>
    <w:p w14:paraId="1A4A7CEC" w14:textId="1D6853D9" w:rsidR="00AE7AB4" w:rsidRPr="006164E6" w:rsidRDefault="00AE7AB4" w:rsidP="00066C74">
      <w:pPr>
        <w:pStyle w:val="Body"/>
      </w:pPr>
      <w:r w:rsidRPr="006164E6">
        <w:t xml:space="preserve">The site </w:t>
      </w:r>
      <w:r w:rsidR="00D55CE0" w:rsidRPr="006164E6">
        <w:t>rese</w:t>
      </w:r>
      <w:r w:rsidR="00AF434C" w:rsidRPr="006164E6">
        <w:t>arch</w:t>
      </w:r>
      <w:r w:rsidR="00AC245A" w:rsidRPr="006164E6">
        <w:t xml:space="preserve"> </w:t>
      </w:r>
      <w:r w:rsidR="00D55CE0" w:rsidRPr="006164E6">
        <w:t>coordinator</w:t>
      </w:r>
      <w:r w:rsidRPr="006164E6">
        <w:t xml:space="preserve"> </w:t>
      </w:r>
      <w:r w:rsidR="00CB5075" w:rsidRPr="006164E6">
        <w:t>will</w:t>
      </w:r>
      <w:r w:rsidRPr="006164E6">
        <w:t xml:space="preserve"> maintain a detailed record of any malfunctions with the device</w:t>
      </w:r>
      <w:r w:rsidR="00BF5A92" w:rsidRPr="006164E6">
        <w:t xml:space="preserve">. If a device is not working properly, the University of Washington </w:t>
      </w:r>
      <w:r w:rsidR="00CB5075" w:rsidRPr="006164E6">
        <w:t>principle investigator will</w:t>
      </w:r>
      <w:r w:rsidR="00BF5A92" w:rsidRPr="006164E6">
        <w:t xml:space="preserve"> be notified immediately </w:t>
      </w:r>
      <w:r w:rsidR="00950C75" w:rsidRPr="006164E6">
        <w:t>to contact</w:t>
      </w:r>
      <w:r w:rsidR="000B0542" w:rsidRPr="006164E6">
        <w:t xml:space="preserve"> the </w:t>
      </w:r>
      <w:r w:rsidR="00D8167A" w:rsidRPr="006164E6">
        <w:t>company</w:t>
      </w:r>
      <w:r w:rsidR="00CB5075" w:rsidRPr="006164E6">
        <w:t xml:space="preserve">, </w:t>
      </w:r>
      <w:proofErr w:type="spellStart"/>
      <w:r w:rsidR="00CB5075" w:rsidRPr="006164E6">
        <w:t>NeuroRecovery</w:t>
      </w:r>
      <w:proofErr w:type="spellEnd"/>
      <w:r w:rsidR="00CB5075" w:rsidRPr="006164E6">
        <w:t xml:space="preserve"> Technologies, Inc</w:t>
      </w:r>
      <w:r w:rsidR="00D8167A" w:rsidRPr="006164E6">
        <w:t xml:space="preserve">. </w:t>
      </w:r>
      <w:r w:rsidR="00C45F85" w:rsidRPr="006164E6">
        <w:t>Spinal</w:t>
      </w:r>
      <w:r w:rsidR="00C665F0" w:rsidRPr="006164E6">
        <w:t xml:space="preserve"> cord</w:t>
      </w:r>
      <w:r w:rsidR="00C45F85" w:rsidRPr="006164E6">
        <w:t xml:space="preserve"> stimulation shall not be administered to any participants if the device shows any wear </w:t>
      </w:r>
      <w:r w:rsidR="00F54DC9" w:rsidRPr="006164E6">
        <w:t xml:space="preserve">or previously malfunctioned without </w:t>
      </w:r>
      <w:r w:rsidR="00467306" w:rsidRPr="006164E6">
        <w:t>being resolved.</w:t>
      </w:r>
      <w:r w:rsidR="00D8167A" w:rsidRPr="006164E6">
        <w:t xml:space="preserve"> </w:t>
      </w:r>
    </w:p>
    <w:p w14:paraId="0F5CE789" w14:textId="377B950A" w:rsidR="007A18F3" w:rsidRPr="006164E6" w:rsidRDefault="007A18F3" w:rsidP="00F97742">
      <w:pPr>
        <w:pStyle w:val="2"/>
      </w:pPr>
      <w:bookmarkStart w:id="37" w:name="_Toc42028254"/>
      <w:r w:rsidRPr="006164E6">
        <w:lastRenderedPageBreak/>
        <w:t>Adherence Assessment</w:t>
      </w:r>
      <w:bookmarkEnd w:id="37"/>
    </w:p>
    <w:p w14:paraId="5AB3D921" w14:textId="38FBF0B0" w:rsidR="00D35860" w:rsidRPr="006164E6" w:rsidRDefault="00C27C15" w:rsidP="00066C74">
      <w:pPr>
        <w:pStyle w:val="Body"/>
      </w:pPr>
      <w:r w:rsidRPr="006164E6">
        <w:t>Adherence to the study will be defined differently during each phase of the study. During the baseline portion of the study</w:t>
      </w:r>
      <w:r w:rsidR="00A62085" w:rsidRPr="006164E6">
        <w:t>,</w:t>
      </w:r>
      <w:r w:rsidR="00636102" w:rsidRPr="006164E6">
        <w:t xml:space="preserve"> when ideally there will be the collection for 4 baseline measurements, there must be no</w:t>
      </w:r>
      <w:r w:rsidR="000E20CA" w:rsidRPr="006164E6">
        <w:t xml:space="preserve"> less </w:t>
      </w:r>
      <w:r w:rsidR="00F70D00" w:rsidRPr="006164E6">
        <w:t>than</w:t>
      </w:r>
      <w:r w:rsidR="000E20CA" w:rsidRPr="006164E6">
        <w:t xml:space="preserve"> 2 baseline visits</w:t>
      </w:r>
      <w:r w:rsidR="00A62085" w:rsidRPr="006164E6">
        <w:t>.</w:t>
      </w:r>
      <w:r w:rsidR="00F70D00" w:rsidRPr="006164E6">
        <w:t xml:space="preserve"> During the intervention phase of the study, as long as participants attend a minimum of </w:t>
      </w:r>
      <w:r w:rsidR="004D69ED" w:rsidRPr="006164E6">
        <w:t xml:space="preserve">3 2-hour sessions of physical therapy each week, they will </w:t>
      </w:r>
      <w:r w:rsidR="00EA190C" w:rsidRPr="006164E6">
        <w:t>ha</w:t>
      </w:r>
      <w:r w:rsidR="005239D0" w:rsidRPr="006164E6">
        <w:t>ve</w:t>
      </w:r>
      <w:r w:rsidR="00EA190C" w:rsidRPr="006164E6">
        <w:t xml:space="preserve"> adhered</w:t>
      </w:r>
      <w:r w:rsidR="004D69ED" w:rsidRPr="006164E6">
        <w:t xml:space="preserve"> to the study</w:t>
      </w:r>
      <w:r w:rsidR="00EA190C" w:rsidRPr="006164E6">
        <w:t xml:space="preserve"> protocol</w:t>
      </w:r>
      <w:r w:rsidR="004D69ED" w:rsidRPr="006164E6">
        <w:t xml:space="preserve">. </w:t>
      </w:r>
      <w:r w:rsidR="00D55C6B" w:rsidRPr="006164E6">
        <w:t>During the follow-up portion of the study, emphasis will be made on retaining participants for at lea</w:t>
      </w:r>
      <w:r w:rsidR="00B80AAA" w:rsidRPr="006164E6">
        <w:t>s</w:t>
      </w:r>
      <w:r w:rsidR="00D55C6B" w:rsidRPr="006164E6">
        <w:t xml:space="preserve">t the final follow-up visit at </w:t>
      </w:r>
      <w:r w:rsidR="00B80AAA" w:rsidRPr="006164E6">
        <w:t xml:space="preserve">the end of </w:t>
      </w:r>
      <w:r w:rsidR="00F4373F" w:rsidRPr="006164E6">
        <w:t>the 6</w:t>
      </w:r>
      <w:r w:rsidR="00F4373F" w:rsidRPr="006164E6">
        <w:rPr>
          <w:vertAlign w:val="superscript"/>
        </w:rPr>
        <w:t>th</w:t>
      </w:r>
      <w:r w:rsidR="00F4373F" w:rsidRPr="006164E6">
        <w:t xml:space="preserve"> </w:t>
      </w:r>
      <w:r w:rsidR="00B80AAA" w:rsidRPr="006164E6">
        <w:t xml:space="preserve">month. The participant may </w:t>
      </w:r>
      <w:r w:rsidR="005239D0" w:rsidRPr="006164E6">
        <w:t>attend</w:t>
      </w:r>
      <w:r w:rsidR="00B80AAA" w:rsidRPr="006164E6">
        <w:t xml:space="preserve"> additional follow-up visits, even if they miss one. </w:t>
      </w:r>
      <w:r w:rsidR="00E235F5" w:rsidRPr="006164E6">
        <w:t>T</w:t>
      </w:r>
      <w:r w:rsidR="00C02477" w:rsidRPr="006164E6">
        <w:t xml:space="preserve">he Data Safety and Monitor Board (DSMB) </w:t>
      </w:r>
      <w:r w:rsidR="00176419" w:rsidRPr="006164E6">
        <w:t>will monitor all adherence assessments throughout the study.</w:t>
      </w:r>
    </w:p>
    <w:p w14:paraId="628CC5E5" w14:textId="5A4463A4" w:rsidR="007A18F3" w:rsidRPr="006164E6" w:rsidRDefault="00327358" w:rsidP="00F97742">
      <w:pPr>
        <w:pStyle w:val="2"/>
      </w:pPr>
      <w:bookmarkStart w:id="38" w:name="_Toc42028255"/>
      <w:r w:rsidRPr="006164E6">
        <w:t xml:space="preserve">Response to </w:t>
      </w:r>
      <w:r w:rsidR="007A11B3" w:rsidRPr="006164E6">
        <w:t>Unanticipated Adverse Device Effects</w:t>
      </w:r>
      <w:bookmarkEnd w:id="38"/>
    </w:p>
    <w:p w14:paraId="2EC3E408" w14:textId="4899EA1E" w:rsidR="00236424" w:rsidRPr="006164E6" w:rsidRDefault="007C4484" w:rsidP="00066C74">
      <w:pPr>
        <w:pStyle w:val="Body"/>
      </w:pPr>
      <w:r w:rsidRPr="006164E6">
        <w:t xml:space="preserve">If any </w:t>
      </w:r>
      <w:r w:rsidR="00DC2F94" w:rsidRPr="006164E6">
        <w:t>unanticipated adverse device effects</w:t>
      </w:r>
      <w:r w:rsidRPr="006164E6">
        <w:t xml:space="preserve"> are observed during a session, spinal </w:t>
      </w:r>
      <w:r w:rsidR="00F53671" w:rsidRPr="006164E6">
        <w:t xml:space="preserve">cord </w:t>
      </w:r>
      <w:r w:rsidRPr="006164E6">
        <w:t xml:space="preserve">stimulation and the physical therapy session </w:t>
      </w:r>
      <w:r w:rsidR="00AA1093" w:rsidRPr="006164E6">
        <w:t>will</w:t>
      </w:r>
      <w:r w:rsidRPr="006164E6">
        <w:t xml:space="preserve"> cease immediately</w:t>
      </w:r>
      <w:r w:rsidR="007F3CCF" w:rsidRPr="006164E6">
        <w:t>. To this date</w:t>
      </w:r>
      <w:r w:rsidR="00AC5D46" w:rsidRPr="006164E6">
        <w:t xml:space="preserve">, all </w:t>
      </w:r>
      <w:r w:rsidR="005C713A" w:rsidRPr="006164E6">
        <w:t xml:space="preserve">unanticipated adverse device effects </w:t>
      </w:r>
      <w:r w:rsidR="004A4D23" w:rsidRPr="006164E6">
        <w:t>reported from non-invasive spinal</w:t>
      </w:r>
      <w:r w:rsidR="00F53671" w:rsidRPr="006164E6">
        <w:t xml:space="preserve"> cord</w:t>
      </w:r>
      <w:r w:rsidR="004A4D23" w:rsidRPr="006164E6">
        <w:t xml:space="preserve"> stimulation </w:t>
      </w:r>
      <w:r w:rsidR="00AD4FDF" w:rsidRPr="006164E6">
        <w:t>cease once stimulation is stopped</w:t>
      </w:r>
      <w:r w:rsidR="005E1D54" w:rsidRPr="006164E6">
        <w:t>.</w:t>
      </w:r>
      <w:r w:rsidR="00D329DA" w:rsidRPr="006164E6">
        <w:t xml:space="preserve"> </w:t>
      </w:r>
      <w:r w:rsidR="0094112D" w:rsidRPr="006164E6">
        <w:t xml:space="preserve">The continuation of any unanticipated adverse device effects </w:t>
      </w:r>
      <w:r w:rsidR="001278CD" w:rsidRPr="006164E6">
        <w:t>after</w:t>
      </w:r>
      <w:r w:rsidR="00F53671" w:rsidRPr="006164E6">
        <w:t xml:space="preserve"> spinal cord</w:t>
      </w:r>
      <w:r w:rsidR="001278CD" w:rsidRPr="006164E6">
        <w:t xml:space="preserve"> stimulation is turned off will be reported to the Data Safety Monitoring Board (DSMB)</w:t>
      </w:r>
      <w:r w:rsidR="003552F5" w:rsidRPr="006164E6">
        <w:t xml:space="preserve"> immediately</w:t>
      </w:r>
      <w:r w:rsidR="00BE7526" w:rsidRPr="006164E6">
        <w:t xml:space="preserve"> for consideration of next steps</w:t>
      </w:r>
      <w:r w:rsidR="003552F5" w:rsidRPr="006164E6">
        <w:t>.</w:t>
      </w:r>
      <w:r w:rsidR="00BE7526" w:rsidRPr="006164E6">
        <w:t xml:space="preserve"> The research team will take the direction suggested by the DSMB </w:t>
      </w:r>
      <w:r w:rsidR="00892E3E" w:rsidRPr="006164E6">
        <w:t>when dealing with any unanticipated adverse device effects</w:t>
      </w:r>
      <w:r w:rsidR="00116617" w:rsidRPr="006164E6">
        <w:t xml:space="preserve"> regarding any necessary modifications to the study protocol</w:t>
      </w:r>
      <w:r w:rsidR="00892E3E" w:rsidRPr="006164E6">
        <w:t xml:space="preserve">. </w:t>
      </w:r>
      <w:r w:rsidR="00116617" w:rsidRPr="006164E6">
        <w:t>If any changes are required, the study will be put on hold at each institution until their perspective IRB’s approve the new study protocol, at w</w:t>
      </w:r>
      <w:r w:rsidR="00B04137" w:rsidRPr="006164E6">
        <w:t>hich</w:t>
      </w:r>
      <w:r w:rsidR="0049134E" w:rsidRPr="006164E6">
        <w:t xml:space="preserve"> the study will continue. </w:t>
      </w:r>
      <w:r w:rsidR="00892E3E" w:rsidRPr="006164E6">
        <w:t xml:space="preserve">If any event </w:t>
      </w:r>
      <w:r w:rsidR="00811399" w:rsidRPr="006164E6">
        <w:t xml:space="preserve">becomes life-threatening, the appropriate emergency </w:t>
      </w:r>
      <w:r w:rsidR="008058BA" w:rsidRPr="006164E6">
        <w:t>health care</w:t>
      </w:r>
      <w:r w:rsidR="00811399" w:rsidRPr="006164E6">
        <w:t xml:space="preserve"> services will be</w:t>
      </w:r>
      <w:r w:rsidR="008058BA" w:rsidRPr="006164E6">
        <w:t xml:space="preserve"> contacted. </w:t>
      </w:r>
      <w:r w:rsidR="00C80378" w:rsidRPr="006164E6">
        <w:t>Withdraw</w:t>
      </w:r>
      <w:r w:rsidR="005043C2" w:rsidRPr="006164E6">
        <w:t>al from study treatment</w:t>
      </w:r>
      <w:r w:rsidR="008058BA" w:rsidRPr="006164E6">
        <w:t xml:space="preserve"> </w:t>
      </w:r>
      <w:r w:rsidR="001B54C1" w:rsidRPr="006164E6">
        <w:t>for</w:t>
      </w:r>
      <w:r w:rsidR="008058BA" w:rsidRPr="006164E6">
        <w:t xml:space="preserve"> a participant</w:t>
      </w:r>
      <w:r w:rsidR="005B0958" w:rsidRPr="006164E6">
        <w:t xml:space="preserve"> who experienced an unanticipated adverse device effects</w:t>
      </w:r>
      <w:r w:rsidR="008058BA" w:rsidRPr="006164E6">
        <w:t xml:space="preserve"> will be determined by the combined efforts of the DSMB, </w:t>
      </w:r>
      <w:r w:rsidR="00116617" w:rsidRPr="006164E6">
        <w:t xml:space="preserve">the participant’s physician, and the participant themselves. </w:t>
      </w:r>
    </w:p>
    <w:p w14:paraId="48A6613F" w14:textId="5917EB48" w:rsidR="007A18F3" w:rsidRPr="006164E6" w:rsidRDefault="007A18F3" w:rsidP="00F97742">
      <w:pPr>
        <w:pStyle w:val="2"/>
      </w:pPr>
      <w:bookmarkStart w:id="39" w:name="_Toc42028256"/>
      <w:r w:rsidRPr="006164E6">
        <w:t>Clinical Management of Pregnancy</w:t>
      </w:r>
      <w:bookmarkEnd w:id="39"/>
    </w:p>
    <w:p w14:paraId="0432A3CA" w14:textId="7C472E67" w:rsidR="00ED7332" w:rsidRPr="006164E6" w:rsidRDefault="00ED7332" w:rsidP="00066C74">
      <w:pPr>
        <w:pStyle w:val="Body"/>
      </w:pPr>
      <w:r w:rsidRPr="006164E6">
        <w:t xml:space="preserve">If a participant becomes pregnant during the study, </w:t>
      </w:r>
      <w:r w:rsidR="009F569A" w:rsidRPr="006164E6">
        <w:t xml:space="preserve">they will immediately be withdrawn from the study. </w:t>
      </w:r>
      <w:r w:rsidR="00B173F8" w:rsidRPr="006164E6">
        <w:t xml:space="preserve">This is because the effects of spinal </w:t>
      </w:r>
      <w:r w:rsidR="00F53671" w:rsidRPr="006164E6">
        <w:t xml:space="preserve">cord </w:t>
      </w:r>
      <w:r w:rsidR="00B173F8" w:rsidRPr="006164E6">
        <w:t xml:space="preserve">stimulation on a fetus are unknown </w:t>
      </w:r>
      <w:r w:rsidR="00AA1093" w:rsidRPr="006164E6">
        <w:t>currently</w:t>
      </w:r>
      <w:r w:rsidR="00B173F8" w:rsidRPr="006164E6">
        <w:t>. I</w:t>
      </w:r>
      <w:r w:rsidR="00AA1093" w:rsidRPr="006164E6">
        <w:t>f</w:t>
      </w:r>
      <w:r w:rsidR="00B173F8" w:rsidRPr="006164E6">
        <w:t xml:space="preserve"> desired, participants are encouraged to use </w:t>
      </w:r>
      <w:r w:rsidR="00AB5EC8" w:rsidRPr="006164E6">
        <w:t>any method of contraception they see fit</w:t>
      </w:r>
      <w:r w:rsidR="00282746" w:rsidRPr="006164E6">
        <w:t xml:space="preserve"> </w:t>
      </w:r>
      <w:r w:rsidR="000F7F4B" w:rsidRPr="006164E6">
        <w:t>during</w:t>
      </w:r>
      <w:r w:rsidR="00282746" w:rsidRPr="006164E6">
        <w:t xml:space="preserve"> the study</w:t>
      </w:r>
      <w:r w:rsidR="00AB5EC8" w:rsidRPr="006164E6">
        <w:t>, as discussed with a physician.</w:t>
      </w:r>
    </w:p>
    <w:p w14:paraId="4E13903E" w14:textId="0C7DD646" w:rsidR="007A18F3" w:rsidRPr="006164E6" w:rsidRDefault="007A18F3" w:rsidP="00F97742">
      <w:pPr>
        <w:pStyle w:val="2"/>
      </w:pPr>
      <w:bookmarkStart w:id="40" w:name="_Ref41741809"/>
      <w:bookmarkStart w:id="41" w:name="_Toc42028257"/>
      <w:r w:rsidRPr="006164E6">
        <w:t>Concomitant Medications</w:t>
      </w:r>
      <w:bookmarkEnd w:id="40"/>
      <w:bookmarkEnd w:id="41"/>
    </w:p>
    <w:p w14:paraId="7487B6F3" w14:textId="77777777" w:rsidR="004A6D88" w:rsidRPr="006164E6" w:rsidRDefault="004A6D88" w:rsidP="004A6D88">
      <w:pPr>
        <w:pStyle w:val="Body"/>
      </w:pPr>
      <w:r w:rsidRPr="006164E6">
        <w:t xml:space="preserve">Use of the following concomitant medications is not be permitted by enrolled study participants: </w:t>
      </w:r>
    </w:p>
    <w:p w14:paraId="40C4CFA3" w14:textId="77777777" w:rsidR="000F4004" w:rsidRPr="006164E6" w:rsidRDefault="000F4004" w:rsidP="004A6D88">
      <w:pPr>
        <w:pStyle w:val="Body"/>
      </w:pPr>
    </w:p>
    <w:p w14:paraId="1BB52E53" w14:textId="05D1B309" w:rsidR="00DA51B8" w:rsidRPr="006164E6" w:rsidRDefault="00DA51B8" w:rsidP="00075E5A">
      <w:pPr>
        <w:numPr>
          <w:ilvl w:val="0"/>
          <w:numId w:val="8"/>
        </w:numPr>
      </w:pPr>
      <w:r w:rsidRPr="006164E6">
        <w:t>Botulinum toxin</w:t>
      </w:r>
    </w:p>
    <w:p w14:paraId="10BEE698" w14:textId="77777777" w:rsidR="00DA51B8" w:rsidRPr="006164E6" w:rsidRDefault="00DA51B8" w:rsidP="00075E5A">
      <w:pPr>
        <w:numPr>
          <w:ilvl w:val="0"/>
          <w:numId w:val="8"/>
        </w:numPr>
      </w:pPr>
      <w:r w:rsidRPr="006164E6">
        <w:t>Diabetes medication</w:t>
      </w:r>
    </w:p>
    <w:p w14:paraId="06A110CA" w14:textId="77777777" w:rsidR="00DA51B8" w:rsidRPr="006164E6" w:rsidRDefault="00DA51B8" w:rsidP="00075E5A">
      <w:pPr>
        <w:numPr>
          <w:ilvl w:val="0"/>
          <w:numId w:val="8"/>
        </w:numPr>
      </w:pPr>
      <w:r w:rsidRPr="006164E6">
        <w:t>Clonidine</w:t>
      </w:r>
    </w:p>
    <w:p w14:paraId="6C0DD85E" w14:textId="77777777" w:rsidR="00DA51B8" w:rsidRPr="006164E6" w:rsidRDefault="00DA51B8" w:rsidP="00075E5A">
      <w:pPr>
        <w:numPr>
          <w:ilvl w:val="0"/>
          <w:numId w:val="8"/>
        </w:numPr>
      </w:pPr>
      <w:r w:rsidRPr="006164E6">
        <w:t>Tizanidine-antispasmodic</w:t>
      </w:r>
    </w:p>
    <w:p w14:paraId="6A3276D2" w14:textId="77777777" w:rsidR="00DA51B8" w:rsidRPr="006164E6" w:rsidRDefault="00DA51B8" w:rsidP="00075E5A">
      <w:pPr>
        <w:numPr>
          <w:ilvl w:val="0"/>
          <w:numId w:val="8"/>
        </w:numPr>
      </w:pPr>
      <w:r w:rsidRPr="006164E6">
        <w:lastRenderedPageBreak/>
        <w:t>Dantrolene</w:t>
      </w:r>
    </w:p>
    <w:p w14:paraId="2D054D0D" w14:textId="77777777" w:rsidR="00DA51B8" w:rsidRPr="006164E6" w:rsidRDefault="00DA51B8" w:rsidP="00DA51B8">
      <w:pPr>
        <w:ind w:left="1440"/>
      </w:pPr>
    </w:p>
    <w:p w14:paraId="3F69C1BE" w14:textId="3F47C883" w:rsidR="00DA51B8" w:rsidRPr="006164E6" w:rsidRDefault="00DA51B8" w:rsidP="00C27D7E">
      <w:pPr>
        <w:pStyle w:val="Body"/>
      </w:pPr>
      <w:r w:rsidRPr="006164E6">
        <w:t>Participants may take the following medications under some restrictions:</w:t>
      </w:r>
    </w:p>
    <w:p w14:paraId="573A5D94" w14:textId="77777777" w:rsidR="00DA51B8" w:rsidRPr="006164E6" w:rsidRDefault="00DA51B8" w:rsidP="00DA51B8"/>
    <w:p w14:paraId="7524E282" w14:textId="645065DA" w:rsidR="00DA51B8" w:rsidRPr="006164E6" w:rsidRDefault="00DA51B8" w:rsidP="00075E5A">
      <w:pPr>
        <w:numPr>
          <w:ilvl w:val="0"/>
          <w:numId w:val="10"/>
        </w:numPr>
      </w:pPr>
      <w:r w:rsidRPr="006164E6">
        <w:t>Benzodiazepine – only allowed i</w:t>
      </w:r>
      <w:r w:rsidR="00077FAB" w:rsidRPr="006164E6">
        <w:t>f</w:t>
      </w:r>
      <w:r w:rsidRPr="006164E6">
        <w:t xml:space="preserve"> 5 mg at bedtime</w:t>
      </w:r>
    </w:p>
    <w:p w14:paraId="23129D13" w14:textId="77777777" w:rsidR="00DA51B8" w:rsidRPr="006164E6" w:rsidRDefault="00DA51B8" w:rsidP="00075E5A">
      <w:pPr>
        <w:numPr>
          <w:ilvl w:val="0"/>
          <w:numId w:val="10"/>
        </w:numPr>
      </w:pPr>
      <w:r w:rsidRPr="006164E6">
        <w:t>Baclofen – only allowed if less than 40 mg</w:t>
      </w:r>
    </w:p>
    <w:p w14:paraId="1C20A185" w14:textId="77777777" w:rsidR="00DA51B8" w:rsidRPr="006164E6" w:rsidRDefault="00DA51B8" w:rsidP="00075E5A">
      <w:pPr>
        <w:numPr>
          <w:ilvl w:val="0"/>
          <w:numId w:val="10"/>
        </w:numPr>
      </w:pPr>
      <w:r w:rsidRPr="006164E6">
        <w:t>Gabapentin – only if between 1800-3600 mg</w:t>
      </w:r>
    </w:p>
    <w:p w14:paraId="586798C3" w14:textId="4E2CA697" w:rsidR="00B25583" w:rsidRPr="006164E6" w:rsidRDefault="00DA51B8" w:rsidP="00075E5A">
      <w:pPr>
        <w:numPr>
          <w:ilvl w:val="0"/>
          <w:numId w:val="10"/>
        </w:numPr>
      </w:pPr>
      <w:r w:rsidRPr="006164E6">
        <w:t>Lyric-pregabalin – only if between 110-400 mg</w:t>
      </w:r>
    </w:p>
    <w:p w14:paraId="4836130B" w14:textId="0267F3EB" w:rsidR="003E6326" w:rsidRPr="006164E6" w:rsidRDefault="003E6326" w:rsidP="00B25583">
      <w:pPr>
        <w:pStyle w:val="Body"/>
      </w:pPr>
    </w:p>
    <w:p w14:paraId="3B4FCEEB" w14:textId="2D6F5BBC" w:rsidR="00EC100B" w:rsidRPr="006164E6" w:rsidRDefault="00EC100B" w:rsidP="00EC100B">
      <w:pPr>
        <w:pStyle w:val="Body"/>
      </w:pPr>
      <w:r w:rsidRPr="006164E6">
        <w:t xml:space="preserve">All concomitant medications taken or received by participants within the 4 weeks prior to study enrollment will be reported on applicable study case report forms. In addition to prescribed and over-the-counter medications </w:t>
      </w:r>
      <w:r w:rsidR="00565E2F" w:rsidRPr="006164E6">
        <w:t>such as</w:t>
      </w:r>
      <w:r w:rsidRPr="006164E6">
        <w:t xml:space="preserve"> vitamins, herbal remedies, and other traditional preparations will be recorded. Alcohol and recreational or street drug use will be recorded in clinical progress notes if needed for interpretation/documentation of observed participant health status</w:t>
      </w:r>
      <w:r w:rsidR="00F97537" w:rsidRPr="006164E6">
        <w:t xml:space="preserve"> and m</w:t>
      </w:r>
      <w:r w:rsidR="00180153" w:rsidRPr="006164E6">
        <w:t>ay dictate withdraw from the study</w:t>
      </w:r>
      <w:r w:rsidRPr="006164E6">
        <w:t xml:space="preserve">. Medications used for the treatment of </w:t>
      </w:r>
      <w:r w:rsidR="006235C0" w:rsidRPr="006164E6">
        <w:t xml:space="preserve">unanticipated </w:t>
      </w:r>
      <w:r w:rsidR="00553675" w:rsidRPr="006164E6">
        <w:t xml:space="preserve">adverse </w:t>
      </w:r>
      <w:r w:rsidR="006E4E7F" w:rsidRPr="006164E6">
        <w:t xml:space="preserve">device effects </w:t>
      </w:r>
      <w:r w:rsidRPr="006164E6">
        <w:t>that occur during study participation also will be recorded on applicable study case report forms.</w:t>
      </w:r>
    </w:p>
    <w:p w14:paraId="12A8FD62" w14:textId="6014A1F7" w:rsidR="000E3BDB" w:rsidRPr="006164E6" w:rsidRDefault="000E3BDB" w:rsidP="00F97742">
      <w:pPr>
        <w:pStyle w:val="2"/>
      </w:pPr>
      <w:bookmarkStart w:id="42" w:name="_Ref41741819"/>
      <w:bookmarkStart w:id="43" w:name="_Toc42028258"/>
      <w:r w:rsidRPr="006164E6">
        <w:t>Concomitant Physical Rehabilitation</w:t>
      </w:r>
      <w:bookmarkEnd w:id="42"/>
      <w:bookmarkEnd w:id="43"/>
    </w:p>
    <w:p w14:paraId="34586318" w14:textId="3D9675D1" w:rsidR="00DA51B8" w:rsidRPr="006164E6" w:rsidRDefault="00B25583" w:rsidP="0030750D">
      <w:pPr>
        <w:pStyle w:val="Body"/>
      </w:pPr>
      <w:r w:rsidRPr="006164E6">
        <w:t>Participants may not participate in any other lower body physical therapy during the time of the study. They may, however, participate in upper body-only physical therapy</w:t>
      </w:r>
      <w:r w:rsidR="00EB7419" w:rsidRPr="006164E6">
        <w:t xml:space="preserve"> and occupational therapy</w:t>
      </w:r>
      <w:r w:rsidR="0030750D" w:rsidRPr="006164E6">
        <w:t>.</w:t>
      </w:r>
    </w:p>
    <w:p w14:paraId="5591B0DC" w14:textId="546C1158" w:rsidR="005B3C89" w:rsidRPr="006164E6" w:rsidRDefault="007A18F3" w:rsidP="00807B61">
      <w:pPr>
        <w:pStyle w:val="1"/>
        <w:ind w:left="720" w:hanging="720"/>
      </w:pPr>
      <w:bookmarkStart w:id="44" w:name="_Ref41749547"/>
      <w:bookmarkStart w:id="45" w:name="_Toc42028259"/>
      <w:r w:rsidRPr="006164E6">
        <w:t>STUDY PROCEDURES</w:t>
      </w:r>
      <w:bookmarkEnd w:id="44"/>
      <w:bookmarkEnd w:id="45"/>
    </w:p>
    <w:p w14:paraId="569B2256" w14:textId="0F90DBF4" w:rsidR="005B3C89" w:rsidRPr="006164E6" w:rsidRDefault="006C6C5C" w:rsidP="001B6AFD">
      <w:pPr>
        <w:pStyle w:val="Body"/>
      </w:pPr>
      <w:r w:rsidRPr="006164E6">
        <w:t>A</w:t>
      </w:r>
      <w:r w:rsidR="00240DD6" w:rsidRPr="006164E6">
        <w:t xml:space="preserve">n overview of each </w:t>
      </w:r>
      <w:r w:rsidRPr="006164E6">
        <w:t xml:space="preserve">study </w:t>
      </w:r>
      <w:r w:rsidR="1BC19EEC" w:rsidRPr="006164E6">
        <w:t>visits</w:t>
      </w:r>
      <w:r w:rsidRPr="006164E6">
        <w:t xml:space="preserve"> and procedure schedule is presented in Section </w:t>
      </w:r>
      <w:r w:rsidRPr="006164E6">
        <w:fldChar w:fldCharType="begin"/>
      </w:r>
      <w:r w:rsidRPr="006164E6">
        <w:instrText xml:space="preserve"> REF _Ref40889867 \r \h </w:instrText>
      </w:r>
      <w:r w:rsidR="00FD56D3" w:rsidRPr="006164E6">
        <w:instrText xml:space="preserve"> \* MERGEFORMAT </w:instrText>
      </w:r>
      <w:r w:rsidRPr="006164E6">
        <w:fldChar w:fldCharType="separate"/>
      </w:r>
      <w:r w:rsidR="009A543D">
        <w:t>13</w:t>
      </w:r>
      <w:r w:rsidRPr="006164E6">
        <w:fldChar w:fldCharType="end"/>
      </w:r>
      <w:r w:rsidRPr="006164E6">
        <w:t xml:space="preserve">. </w:t>
      </w:r>
      <w:r w:rsidR="00240DD6" w:rsidRPr="006164E6">
        <w:t xml:space="preserve">Presented below is a summary of information on visit-specific study procedures. Detailed instructions to guide and standardize all study procedures across sites will be provided in </w:t>
      </w:r>
      <w:r w:rsidR="003C26E8" w:rsidRPr="006164E6">
        <w:t>a</w:t>
      </w:r>
      <w:r w:rsidR="00240DD6" w:rsidRPr="006164E6">
        <w:t xml:space="preserve"> study-specific procedures manual</w:t>
      </w:r>
      <w:r w:rsidR="003C26E8" w:rsidRPr="006164E6">
        <w:t xml:space="preserve"> and distributed to all sites during initial training</w:t>
      </w:r>
      <w:r w:rsidR="00E85BB8" w:rsidRPr="006164E6">
        <w:t xml:space="preserve">, described in Section </w:t>
      </w:r>
      <w:r w:rsidR="00E85BB8" w:rsidRPr="006164E6">
        <w:fldChar w:fldCharType="begin"/>
      </w:r>
      <w:r w:rsidR="00E85BB8" w:rsidRPr="006164E6">
        <w:instrText xml:space="preserve"> REF _Ref41749199 \r \h </w:instrText>
      </w:r>
      <w:r w:rsidR="005412C1" w:rsidRPr="006164E6">
        <w:instrText xml:space="preserve"> \* MERGEFORMAT </w:instrText>
      </w:r>
      <w:r w:rsidR="00E85BB8" w:rsidRPr="006164E6">
        <w:fldChar w:fldCharType="separate"/>
      </w:r>
      <w:r w:rsidR="009A543D">
        <w:t>10.6</w:t>
      </w:r>
      <w:r w:rsidR="00E85BB8" w:rsidRPr="006164E6">
        <w:fldChar w:fldCharType="end"/>
      </w:r>
      <w:r w:rsidR="00FD56D3" w:rsidRPr="006164E6">
        <w:t xml:space="preserve">. </w:t>
      </w:r>
      <w:r w:rsidR="00DA3D04" w:rsidRPr="006164E6">
        <w:t xml:space="preserve">Data from each subject’s visit will be recorded using the </w:t>
      </w:r>
      <w:r w:rsidR="0097334A" w:rsidRPr="006164E6">
        <w:t xml:space="preserve">sample case report form (CRF) shown in Section </w:t>
      </w:r>
      <w:r w:rsidR="0097334A" w:rsidRPr="006164E6">
        <w:fldChar w:fldCharType="begin"/>
      </w:r>
      <w:r w:rsidR="0097334A" w:rsidRPr="006164E6">
        <w:instrText xml:space="preserve"> REF _Ref41901465 \r \h </w:instrText>
      </w:r>
      <w:r w:rsidR="00280BE9" w:rsidRPr="006164E6">
        <w:instrText xml:space="preserve"> \* MERGEFORMAT </w:instrText>
      </w:r>
      <w:r w:rsidR="0097334A" w:rsidRPr="006164E6">
        <w:fldChar w:fldCharType="separate"/>
      </w:r>
      <w:r w:rsidR="009A543D">
        <w:t>18</w:t>
      </w:r>
      <w:r w:rsidR="0097334A" w:rsidRPr="006164E6">
        <w:fldChar w:fldCharType="end"/>
      </w:r>
      <w:r w:rsidR="0097334A" w:rsidRPr="006164E6">
        <w:t>, followed by electronic re</w:t>
      </w:r>
      <w:r w:rsidR="00EC28AB" w:rsidRPr="006164E6">
        <w:t>p</w:t>
      </w:r>
      <w:r w:rsidR="0097334A" w:rsidRPr="006164E6">
        <w:t xml:space="preserve">orting in </w:t>
      </w:r>
      <w:r w:rsidR="00ED11E2" w:rsidRPr="006164E6">
        <w:t>the Research Electronic Data Capture (</w:t>
      </w:r>
      <w:proofErr w:type="spellStart"/>
      <w:r w:rsidR="0097334A" w:rsidRPr="006164E6">
        <w:t>RE</w:t>
      </w:r>
      <w:r w:rsidR="00EC28AB" w:rsidRPr="006164E6">
        <w:t>D</w:t>
      </w:r>
      <w:r w:rsidR="0097334A" w:rsidRPr="006164E6">
        <w:t>Cap</w:t>
      </w:r>
      <w:proofErr w:type="spellEnd"/>
      <w:r w:rsidR="00ED11E2" w:rsidRPr="006164E6">
        <w:t xml:space="preserve">) </w:t>
      </w:r>
      <w:r w:rsidR="00F359CF" w:rsidRPr="006164E6">
        <w:t>s</w:t>
      </w:r>
      <w:r w:rsidR="00ED11E2" w:rsidRPr="006164E6">
        <w:t>oftware</w:t>
      </w:r>
      <w:r w:rsidR="00BF5B86" w:rsidRPr="006164E6">
        <w:t>.</w:t>
      </w:r>
      <w:r w:rsidR="0050586D" w:rsidRPr="006164E6">
        <w:t xml:space="preserve"> </w:t>
      </w:r>
      <w:r w:rsidR="005B3C89" w:rsidRPr="006164E6">
        <w:t xml:space="preserve">This study consists of four </w:t>
      </w:r>
      <w:r w:rsidR="006F4C74" w:rsidRPr="006164E6">
        <w:t>phases</w:t>
      </w:r>
      <w:r w:rsidR="005B3C89" w:rsidRPr="006164E6">
        <w:t>:</w:t>
      </w:r>
      <w:r w:rsidR="008F360E" w:rsidRPr="006164E6">
        <w:t xml:space="preserve"> enrollment/screening, </w:t>
      </w:r>
      <w:r w:rsidR="005B3C89" w:rsidRPr="006164E6">
        <w:t>baseline</w:t>
      </w:r>
      <w:r w:rsidR="008F360E" w:rsidRPr="006164E6">
        <w:t>, intervention, and follow-up. Each of these visits are described in detail below</w:t>
      </w:r>
      <w:r w:rsidR="00A20D05" w:rsidRPr="006164E6">
        <w:t>.</w:t>
      </w:r>
    </w:p>
    <w:p w14:paraId="701CA5B7" w14:textId="3981FBA2" w:rsidR="005B3C89" w:rsidRPr="006164E6" w:rsidRDefault="005B3C89" w:rsidP="00F97742">
      <w:pPr>
        <w:pStyle w:val="2"/>
      </w:pPr>
      <w:bookmarkStart w:id="46" w:name="_Toc42028260"/>
      <w:r w:rsidRPr="006164E6">
        <w:t xml:space="preserve">Enrollment/Screening </w:t>
      </w:r>
      <w:r w:rsidR="006F4C74" w:rsidRPr="006164E6">
        <w:t>Phase</w:t>
      </w:r>
      <w:bookmarkEnd w:id="46"/>
    </w:p>
    <w:p w14:paraId="16BE63E3" w14:textId="1D63308C" w:rsidR="000E3B0A" w:rsidRPr="006164E6" w:rsidRDefault="00361699" w:rsidP="5D1CDDAE">
      <w:pPr>
        <w:pStyle w:val="Body"/>
      </w:pPr>
      <w:r w:rsidRPr="006164E6">
        <w:t>Before</w:t>
      </w:r>
      <w:r w:rsidR="5BA497D1" w:rsidRPr="006164E6">
        <w:t xml:space="preserve"> the enrollment/screening visit, participants will be interviewed via phone, to ensure that they meet all the inclusion criteria and none of the exclusion criteria outlined in sections 3.1 and 3.2. Details of the study will be discussed with each participant as our research coordinator requests them to sign the </w:t>
      </w:r>
      <w:r w:rsidR="006C1544" w:rsidRPr="006164E6">
        <w:t>Health Insurance Portability and Accountability (</w:t>
      </w:r>
      <w:r w:rsidR="5BA497D1" w:rsidRPr="006164E6">
        <w:t>HIPAA</w:t>
      </w:r>
      <w:r w:rsidR="006C1544" w:rsidRPr="006164E6">
        <w:t>)</w:t>
      </w:r>
      <w:r w:rsidR="5BA497D1" w:rsidRPr="006164E6">
        <w:t xml:space="preserve"> authorization form. After they sign the HIPAA authorization form, our research team will reach out to the</w:t>
      </w:r>
      <w:r w:rsidR="002213F3" w:rsidRPr="006164E6">
        <w:t xml:space="preserve"> study</w:t>
      </w:r>
      <w:r w:rsidR="5BA497D1" w:rsidRPr="006164E6">
        <w:t xml:space="preserve"> spinal cord injury specialist to check their medical records. The physician on our research team will look at their medical records </w:t>
      </w:r>
      <w:r w:rsidR="5BA497D1" w:rsidRPr="006164E6">
        <w:lastRenderedPageBreak/>
        <w:t xml:space="preserve">and consult </w:t>
      </w:r>
      <w:r w:rsidR="00B21EFB" w:rsidRPr="006164E6">
        <w:t>with a</w:t>
      </w:r>
      <w:r w:rsidR="5BA497D1" w:rsidRPr="006164E6">
        <w:t xml:space="preserve"> specialist</w:t>
      </w:r>
      <w:r w:rsidR="00B21EFB" w:rsidRPr="006164E6">
        <w:t>, as needed,</w:t>
      </w:r>
      <w:r w:rsidR="5BA497D1" w:rsidRPr="006164E6">
        <w:t xml:space="preserve"> </w:t>
      </w:r>
      <w:r w:rsidR="001622E2" w:rsidRPr="006164E6">
        <w:t xml:space="preserve">to determine </w:t>
      </w:r>
      <w:r w:rsidR="5BA497D1" w:rsidRPr="006164E6">
        <w:t xml:space="preserve">if it is safe to include them in the study. If the specialist agrees and the medical records </w:t>
      </w:r>
      <w:r w:rsidR="001C498E" w:rsidRPr="006164E6">
        <w:t>confirm that the individual does not</w:t>
      </w:r>
      <w:r w:rsidR="001E7FC4" w:rsidRPr="006164E6">
        <w:t xml:space="preserve"> violate the exclusion criteria</w:t>
      </w:r>
      <w:r w:rsidR="5BA497D1" w:rsidRPr="006164E6">
        <w:t>, the research team will reach out to them again</w:t>
      </w:r>
      <w:r w:rsidR="00CC186E" w:rsidRPr="006164E6">
        <w:t xml:space="preserve"> </w:t>
      </w:r>
      <w:r w:rsidR="006A5CA3" w:rsidRPr="006164E6">
        <w:t>l</w:t>
      </w:r>
      <w:r w:rsidR="00CC186E" w:rsidRPr="006164E6">
        <w:t>etting them know they are eligible for the stu</w:t>
      </w:r>
      <w:r w:rsidR="00586FB1" w:rsidRPr="006164E6">
        <w:t>d</w:t>
      </w:r>
      <w:r w:rsidR="00CC186E" w:rsidRPr="006164E6">
        <w:t>y</w:t>
      </w:r>
      <w:r w:rsidR="00B94F18" w:rsidRPr="006164E6">
        <w:t xml:space="preserve"> and set up a visit for the consent process</w:t>
      </w:r>
      <w:r w:rsidR="5BA497D1" w:rsidRPr="006164E6">
        <w:t xml:space="preserve">. </w:t>
      </w:r>
      <w:r w:rsidR="00B94F18" w:rsidRPr="006164E6">
        <w:t>During this visit, t</w:t>
      </w:r>
      <w:r w:rsidR="00586FB1" w:rsidRPr="006164E6">
        <w:t>he r</w:t>
      </w:r>
      <w:r w:rsidR="5BA497D1" w:rsidRPr="006164E6">
        <w:t xml:space="preserve">esearch coordinator will carefully explain </w:t>
      </w:r>
      <w:r w:rsidR="00F73DB9" w:rsidRPr="006164E6">
        <w:t>to the participant</w:t>
      </w:r>
      <w:r w:rsidR="5BA497D1" w:rsidRPr="006164E6">
        <w:t xml:space="preserve"> the process of consent. Details of the study will </w:t>
      </w:r>
      <w:r w:rsidR="00F73DB9" w:rsidRPr="006164E6">
        <w:t>be</w:t>
      </w:r>
      <w:r w:rsidR="5BA497D1" w:rsidRPr="006164E6">
        <w:t xml:space="preserve"> thoroughly discussed with each participant. During this time, they will be encouraged to ask any questions and take time to consider their commitment to the study to best ensure retention in the study. If they decide to participate in the study, then they must sign the consent form. Section 14.0 provides a sample consent form that will be used at </w:t>
      </w:r>
      <w:r w:rsidR="005412C1" w:rsidRPr="006164E6">
        <w:t>the University</w:t>
      </w:r>
      <w:r w:rsidR="5BA497D1" w:rsidRPr="006164E6">
        <w:t xml:space="preserve"> of </w:t>
      </w:r>
      <w:r w:rsidR="005412C1" w:rsidRPr="006164E6">
        <w:t>Washington Medical Center</w:t>
      </w:r>
      <w:r w:rsidR="5BA497D1" w:rsidRPr="006164E6">
        <w:t xml:space="preserve">. If they decide not to participate in the study or do not satisfy the necessary inclusion and exclusion criteria, then they will be informed and no longer continue with the study. </w:t>
      </w:r>
    </w:p>
    <w:p w14:paraId="45794330" w14:textId="7133DDDC" w:rsidR="000E3B0A" w:rsidRPr="006164E6" w:rsidRDefault="000E3B0A" w:rsidP="00F97742">
      <w:pPr>
        <w:pStyle w:val="2"/>
      </w:pPr>
      <w:bookmarkStart w:id="47" w:name="_Toc42028261"/>
      <w:r w:rsidRPr="006164E6">
        <w:t xml:space="preserve">Baseline </w:t>
      </w:r>
      <w:r w:rsidR="006F4C74" w:rsidRPr="006164E6">
        <w:t>Phase</w:t>
      </w:r>
      <w:bookmarkEnd w:id="47"/>
    </w:p>
    <w:p w14:paraId="2EEE05B9" w14:textId="1FE1E2AF" w:rsidR="00541A8F" w:rsidRPr="006164E6" w:rsidRDefault="00C575F4" w:rsidP="00C575F4">
      <w:pPr>
        <w:pStyle w:val="Body"/>
      </w:pPr>
      <w:r w:rsidRPr="006164E6">
        <w:t>The baseline phase will last a total of 4 weeks</w:t>
      </w:r>
      <w:r w:rsidR="00EA123B" w:rsidRPr="006164E6">
        <w:t xml:space="preserve">. Each week participant will </w:t>
      </w:r>
      <w:r w:rsidR="00735363" w:rsidRPr="006164E6">
        <w:t>have</w:t>
      </w:r>
      <w:r w:rsidR="00EA123B" w:rsidRPr="006164E6">
        <w:t xml:space="preserve"> 2 </w:t>
      </w:r>
      <w:r w:rsidR="00735363" w:rsidRPr="006164E6">
        <w:t>visits</w:t>
      </w:r>
      <w:r w:rsidR="00EA123B" w:rsidRPr="006164E6">
        <w:t xml:space="preserve"> </w:t>
      </w:r>
      <w:r w:rsidR="000A4919" w:rsidRPr="006164E6">
        <w:t xml:space="preserve">each week to assess the </w:t>
      </w:r>
      <w:r w:rsidRPr="006164E6">
        <w:t>outcome measures</w:t>
      </w:r>
      <w:r w:rsidR="004B28BB" w:rsidRPr="006164E6">
        <w:t xml:space="preserve">. Each </w:t>
      </w:r>
      <w:r w:rsidR="008B421B" w:rsidRPr="006164E6">
        <w:t xml:space="preserve">functional </w:t>
      </w:r>
      <w:r w:rsidR="004B28BB" w:rsidRPr="006164E6">
        <w:t xml:space="preserve">outcome measure </w:t>
      </w:r>
      <w:r w:rsidR="009D56A6" w:rsidRPr="006164E6">
        <w:t xml:space="preserve">(6MWT, TUG, 10MWT) </w:t>
      </w:r>
      <w:r w:rsidR="004B28BB" w:rsidRPr="006164E6">
        <w:t xml:space="preserve">will be </w:t>
      </w:r>
      <w:r w:rsidR="00CF6FE5" w:rsidRPr="006164E6">
        <w:t>recorded</w:t>
      </w:r>
      <w:r w:rsidR="004B28BB" w:rsidRPr="006164E6">
        <w:t xml:space="preserve"> each week </w:t>
      </w:r>
      <w:r w:rsidR="00BB7192" w:rsidRPr="006164E6">
        <w:t>and averaged to ensure accurate baseline values are collected</w:t>
      </w:r>
      <w:r w:rsidR="0000082F" w:rsidRPr="006164E6">
        <w:t>.</w:t>
      </w:r>
      <w:r w:rsidR="00BC6E2E" w:rsidRPr="006164E6">
        <w:t xml:space="preserve"> During this time,</w:t>
      </w:r>
      <w:r w:rsidR="00BB7192" w:rsidRPr="006164E6">
        <w:t xml:space="preserve"> the </w:t>
      </w:r>
      <w:r w:rsidR="00BC6E2E" w:rsidRPr="006164E6">
        <w:t xml:space="preserve">participant </w:t>
      </w:r>
      <w:r w:rsidR="00C314A0" w:rsidRPr="006164E6">
        <w:t xml:space="preserve">does not receive any </w:t>
      </w:r>
      <w:r w:rsidR="00397E0C" w:rsidRPr="006164E6">
        <w:t>intervention treatments.</w:t>
      </w:r>
      <w:r w:rsidR="008B421B" w:rsidRPr="006164E6">
        <w:t xml:space="preserve"> The SCI-QOL questionnaire will be completed </w:t>
      </w:r>
      <w:r w:rsidR="00F1180C" w:rsidRPr="006164E6">
        <w:t>at the end of the baseline phase before intervention begins.</w:t>
      </w:r>
    </w:p>
    <w:p w14:paraId="58136246" w14:textId="7ABC9E30" w:rsidR="000E3B0A" w:rsidRPr="006164E6" w:rsidRDefault="005B3C89" w:rsidP="00F97742">
      <w:pPr>
        <w:pStyle w:val="2"/>
      </w:pPr>
      <w:bookmarkStart w:id="48" w:name="_Ref40890666"/>
      <w:bookmarkStart w:id="49" w:name="_Toc42028262"/>
      <w:r w:rsidRPr="006164E6">
        <w:t xml:space="preserve">Intervention </w:t>
      </w:r>
      <w:r w:rsidR="006F4C74" w:rsidRPr="006164E6">
        <w:t>Phase</w:t>
      </w:r>
      <w:bookmarkEnd w:id="48"/>
      <w:bookmarkEnd w:id="49"/>
    </w:p>
    <w:p w14:paraId="369B74BD" w14:textId="63239D02" w:rsidR="00B35CBD" w:rsidRPr="006164E6" w:rsidRDefault="00B35CBD" w:rsidP="00B35CBD">
      <w:pPr>
        <w:pStyle w:val="Body"/>
      </w:pPr>
      <w:r w:rsidRPr="006164E6">
        <w:t>The intervention phase of the study wi</w:t>
      </w:r>
      <w:r w:rsidR="472EACC2" w:rsidRPr="006164E6">
        <w:t>ll</w:t>
      </w:r>
      <w:r w:rsidRPr="006164E6">
        <w:t xml:space="preserve"> last a total of 8 weeks, with the </w:t>
      </w:r>
      <w:r w:rsidR="00F1180C" w:rsidRPr="006164E6">
        <w:t xml:space="preserve">functional </w:t>
      </w:r>
      <w:r w:rsidRPr="006164E6">
        <w:t xml:space="preserve">outcome measures </w:t>
      </w:r>
      <w:r w:rsidR="0046024C" w:rsidRPr="006164E6">
        <w:t>(6MWT, TUG, 10MWT)</w:t>
      </w:r>
      <w:r w:rsidRPr="006164E6">
        <w:t xml:space="preserve"> assessed at week 4 and week 8. </w:t>
      </w:r>
      <w:r w:rsidR="00F1180C" w:rsidRPr="006164E6">
        <w:t>The SCI-QOL questionnaire will be completed at the end of the intervention phase</w:t>
      </w:r>
      <w:r w:rsidR="00E15F08" w:rsidRPr="006164E6">
        <w:t xml:space="preserve">. </w:t>
      </w:r>
      <w:r w:rsidRPr="006164E6">
        <w:t xml:space="preserve">During </w:t>
      </w:r>
      <w:r w:rsidR="00930ED8" w:rsidRPr="006164E6">
        <w:t>the intervention phase of the study</w:t>
      </w:r>
      <w:r w:rsidRPr="006164E6">
        <w:t xml:space="preserve">, </w:t>
      </w:r>
      <w:r w:rsidR="00FE1F10" w:rsidRPr="006164E6">
        <w:t>all participants</w:t>
      </w:r>
      <w:r w:rsidRPr="006164E6">
        <w:t xml:space="preserve"> will receiv</w:t>
      </w:r>
      <w:r w:rsidR="009856AC" w:rsidRPr="006164E6">
        <w:t>e</w:t>
      </w:r>
      <w:r w:rsidRPr="006164E6">
        <w:t xml:space="preserve"> intensive gait training </w:t>
      </w:r>
      <w:r w:rsidR="006D12F0" w:rsidRPr="006164E6">
        <w:t>3</w:t>
      </w:r>
      <w:r w:rsidRPr="006164E6">
        <w:t xml:space="preserve"> times/week. The experimental group will also recei</w:t>
      </w:r>
      <w:r w:rsidR="00FE1F10" w:rsidRPr="006164E6">
        <w:t>ve</w:t>
      </w:r>
      <w:r w:rsidRPr="006164E6">
        <w:t xml:space="preserve"> transcutaneous spinal cord stimulation in two locations: around the site of injury, and the lower thoracic region of the spine</w:t>
      </w:r>
      <w:r w:rsidR="002E6D5D" w:rsidRPr="006164E6">
        <w:t xml:space="preserve"> (details in Section </w:t>
      </w:r>
      <w:r w:rsidR="00FB3107" w:rsidRPr="006164E6">
        <w:fldChar w:fldCharType="begin"/>
      </w:r>
      <w:r w:rsidR="00FB3107" w:rsidRPr="006164E6">
        <w:instrText xml:space="preserve"> REF _Ref41769245 \r \h </w:instrText>
      </w:r>
      <w:r w:rsidR="00600009" w:rsidRPr="006164E6">
        <w:instrText xml:space="preserve"> \* MERGEFORMAT </w:instrText>
      </w:r>
      <w:r w:rsidR="00FB3107" w:rsidRPr="006164E6">
        <w:fldChar w:fldCharType="separate"/>
      </w:r>
      <w:r w:rsidR="009A543D">
        <w:t>4.1</w:t>
      </w:r>
      <w:r w:rsidR="00FB3107" w:rsidRPr="006164E6">
        <w:fldChar w:fldCharType="end"/>
      </w:r>
      <w:r w:rsidR="00FB3107" w:rsidRPr="006164E6">
        <w:t xml:space="preserve"> and </w:t>
      </w:r>
      <w:r w:rsidR="006140D7" w:rsidRPr="006164E6">
        <w:fldChar w:fldCharType="begin"/>
      </w:r>
      <w:r w:rsidR="006140D7" w:rsidRPr="006164E6">
        <w:instrText xml:space="preserve"> REF _Ref41750019 \r \h </w:instrText>
      </w:r>
      <w:r w:rsidR="00F859E7" w:rsidRPr="006164E6">
        <w:instrText xml:space="preserve"> \* MERGEFORMAT </w:instrText>
      </w:r>
      <w:r w:rsidR="006140D7" w:rsidRPr="006164E6">
        <w:fldChar w:fldCharType="separate"/>
      </w:r>
      <w:r w:rsidR="009A543D">
        <w:t>4.3</w:t>
      </w:r>
      <w:r w:rsidR="006140D7" w:rsidRPr="006164E6">
        <w:fldChar w:fldCharType="end"/>
      </w:r>
      <w:r w:rsidR="002E6D5D" w:rsidRPr="006164E6">
        <w:t xml:space="preserve">). </w:t>
      </w:r>
      <w:r w:rsidRPr="006164E6">
        <w:t xml:space="preserve">The </w:t>
      </w:r>
      <w:r w:rsidR="00786D07" w:rsidRPr="006164E6">
        <w:t>control</w:t>
      </w:r>
      <w:r w:rsidRPr="006164E6">
        <w:t xml:space="preserve"> group will receive a </w:t>
      </w:r>
      <w:r w:rsidR="002E6D5D" w:rsidRPr="006164E6">
        <w:t>sham</w:t>
      </w:r>
      <w:r w:rsidR="00FD189D" w:rsidRPr="006164E6">
        <w:t xml:space="preserve"> </w:t>
      </w:r>
      <w:r w:rsidRPr="006164E6">
        <w:t xml:space="preserve">spinal stimulation at the same locations so that it feels as if they are receiving </w:t>
      </w:r>
      <w:proofErr w:type="spellStart"/>
      <w:r w:rsidR="00B76D43" w:rsidRPr="006164E6">
        <w:t>tSCS</w:t>
      </w:r>
      <w:proofErr w:type="spellEnd"/>
      <w:r w:rsidRPr="006164E6">
        <w:t xml:space="preserve">, when they are not. </w:t>
      </w:r>
    </w:p>
    <w:p w14:paraId="058AF36A" w14:textId="2C0FC9F0" w:rsidR="001701C4" w:rsidRPr="006164E6" w:rsidRDefault="00E95F43" w:rsidP="00B35CBD">
      <w:pPr>
        <w:pStyle w:val="Body"/>
      </w:pPr>
      <w:r w:rsidRPr="006164E6">
        <w:t xml:space="preserve">Physical therapy sessions during the intervention phase will be controlled so that all participants across institutions receive the same </w:t>
      </w:r>
      <w:r w:rsidR="0046024C" w:rsidRPr="006164E6">
        <w:t>intervention</w:t>
      </w:r>
      <w:r w:rsidR="00FD189D" w:rsidRPr="006164E6">
        <w:t>. This</w:t>
      </w:r>
      <w:r w:rsidR="00DC3483" w:rsidRPr="006164E6">
        <w:t xml:space="preserve"> will be done through </w:t>
      </w:r>
      <w:r w:rsidR="00E22A78" w:rsidRPr="006164E6">
        <w:t>training session</w:t>
      </w:r>
      <w:r w:rsidR="00521D28" w:rsidRPr="006164E6">
        <w:t>s</w:t>
      </w:r>
      <w:r w:rsidR="00E22A78" w:rsidRPr="006164E6">
        <w:t xml:space="preserve"> with </w:t>
      </w:r>
      <w:r w:rsidR="00786D07" w:rsidRPr="006164E6">
        <w:t>physical therapists</w:t>
      </w:r>
      <w:r w:rsidR="00E22A78" w:rsidRPr="006164E6">
        <w:t xml:space="preserve"> at each institution</w:t>
      </w:r>
      <w:r w:rsidR="00786D07" w:rsidRPr="006164E6">
        <w:t>.</w:t>
      </w:r>
      <w:r w:rsidR="002959A0" w:rsidRPr="006164E6">
        <w:t xml:space="preserve"> </w:t>
      </w:r>
      <w:r w:rsidR="0016740D" w:rsidRPr="006164E6">
        <w:t>Each participant will receive 45 minutes of over ground gait training and 45 minutes of body weight support treadmill training</w:t>
      </w:r>
      <w:r w:rsidR="00D74573" w:rsidRPr="006164E6">
        <w:t xml:space="preserve"> during each intervention session</w:t>
      </w:r>
      <w:r w:rsidR="0016740D" w:rsidRPr="006164E6">
        <w:t xml:space="preserve">. </w:t>
      </w:r>
      <w:r w:rsidR="00D74573" w:rsidRPr="006164E6">
        <w:t xml:space="preserve">More details on the intervention regimen are provided in Section </w:t>
      </w:r>
      <w:r w:rsidR="00D74573" w:rsidRPr="006164E6">
        <w:fldChar w:fldCharType="begin"/>
      </w:r>
      <w:r w:rsidR="00D74573" w:rsidRPr="006164E6">
        <w:instrText xml:space="preserve"> REF _Ref41560975 \r \h </w:instrText>
      </w:r>
      <w:r w:rsidR="00F859E7" w:rsidRPr="006164E6">
        <w:instrText xml:space="preserve"> \* MERGEFORMAT </w:instrText>
      </w:r>
      <w:r w:rsidR="00D74573" w:rsidRPr="006164E6">
        <w:fldChar w:fldCharType="separate"/>
      </w:r>
      <w:r w:rsidR="009A543D">
        <w:t>4.2</w:t>
      </w:r>
      <w:r w:rsidR="00D74573" w:rsidRPr="006164E6">
        <w:fldChar w:fldCharType="end"/>
      </w:r>
      <w:r w:rsidR="00862294" w:rsidRPr="006164E6">
        <w:t>.</w:t>
      </w:r>
    </w:p>
    <w:p w14:paraId="7AC27302" w14:textId="600E888A" w:rsidR="000E3B0A" w:rsidRPr="006164E6" w:rsidRDefault="005B3C89" w:rsidP="00F97742">
      <w:pPr>
        <w:pStyle w:val="2"/>
      </w:pPr>
      <w:bookmarkStart w:id="50" w:name="_Toc42028263"/>
      <w:r w:rsidRPr="006164E6">
        <w:t xml:space="preserve">Follow-up </w:t>
      </w:r>
      <w:r w:rsidR="006F4C74" w:rsidRPr="006164E6">
        <w:t>Phase</w:t>
      </w:r>
      <w:bookmarkEnd w:id="50"/>
    </w:p>
    <w:p w14:paraId="3E464396" w14:textId="2E4FEF7E" w:rsidR="00A627D5" w:rsidRPr="006164E6" w:rsidRDefault="00B35CBD" w:rsidP="0050586D">
      <w:pPr>
        <w:pStyle w:val="Body"/>
      </w:pPr>
      <w:r w:rsidRPr="006164E6">
        <w:t xml:space="preserve">The follow-up phase will be a 24-week period in which participants visit their corresponding site </w:t>
      </w:r>
      <w:r w:rsidR="00C6536A" w:rsidRPr="006164E6">
        <w:t>once</w:t>
      </w:r>
      <w:r w:rsidRPr="006164E6">
        <w:t xml:space="preserve"> </w:t>
      </w:r>
      <w:r w:rsidR="00FA7376" w:rsidRPr="006164E6">
        <w:t>every 4 weeks</w:t>
      </w:r>
      <w:r w:rsidRPr="006164E6">
        <w:t xml:space="preserve"> to perform the</w:t>
      </w:r>
      <w:r w:rsidR="00E15F08" w:rsidRPr="006164E6">
        <w:t xml:space="preserve"> fun</w:t>
      </w:r>
      <w:r w:rsidR="00E7414E" w:rsidRPr="006164E6">
        <w:t>ctional</w:t>
      </w:r>
      <w:r w:rsidRPr="006164E6">
        <w:t xml:space="preserve"> outcome measures</w:t>
      </w:r>
      <w:r w:rsidR="00B65E36" w:rsidRPr="006164E6">
        <w:t xml:space="preserve"> (6MWT, TUG, 10MWT)</w:t>
      </w:r>
      <w:r w:rsidR="00FA7376" w:rsidRPr="006164E6">
        <w:t xml:space="preserve">. During </w:t>
      </w:r>
      <w:r w:rsidR="00D54220" w:rsidRPr="006164E6">
        <w:t>each of</w:t>
      </w:r>
      <w:r w:rsidR="00FA7376" w:rsidRPr="006164E6">
        <w:t xml:space="preserve"> th</w:t>
      </w:r>
      <w:r w:rsidR="0011634D" w:rsidRPr="006164E6">
        <w:t xml:space="preserve">ese </w:t>
      </w:r>
      <w:r w:rsidR="00B65E36" w:rsidRPr="006164E6">
        <w:t>visit</w:t>
      </w:r>
      <w:r w:rsidR="0011634D" w:rsidRPr="006164E6">
        <w:t>s</w:t>
      </w:r>
      <w:r w:rsidR="00862294" w:rsidRPr="006164E6">
        <w:t>,</w:t>
      </w:r>
      <w:r w:rsidR="0011634D" w:rsidRPr="006164E6">
        <w:t xml:space="preserve"> the outcome measures</w:t>
      </w:r>
      <w:r w:rsidR="00684A56" w:rsidRPr="006164E6">
        <w:t xml:space="preserve"> wil</w:t>
      </w:r>
      <w:r w:rsidR="00DC0F8E" w:rsidRPr="006164E6">
        <w:t xml:space="preserve">l be </w:t>
      </w:r>
      <w:r w:rsidR="00DC0F8E" w:rsidRPr="006164E6">
        <w:lastRenderedPageBreak/>
        <w:t>reassess</w:t>
      </w:r>
      <w:r w:rsidR="00D54220" w:rsidRPr="006164E6">
        <w:t>ed</w:t>
      </w:r>
      <w:r w:rsidR="002C7D7D" w:rsidRPr="006164E6">
        <w:t>.</w:t>
      </w:r>
      <w:r w:rsidR="0011634D" w:rsidRPr="006164E6">
        <w:t xml:space="preserve"> </w:t>
      </w:r>
      <w:r w:rsidR="00D54220" w:rsidRPr="006164E6">
        <w:t>T</w:t>
      </w:r>
      <w:r w:rsidR="003F32D5" w:rsidRPr="006164E6">
        <w:t xml:space="preserve">here will be no </w:t>
      </w:r>
      <w:r w:rsidR="00862294" w:rsidRPr="006164E6">
        <w:t xml:space="preserve">physical </w:t>
      </w:r>
      <w:r w:rsidR="00354ECB" w:rsidRPr="006164E6">
        <w:t xml:space="preserve">therapy </w:t>
      </w:r>
      <w:r w:rsidR="00862294" w:rsidRPr="006164E6">
        <w:t xml:space="preserve">or </w:t>
      </w:r>
      <w:r w:rsidR="00B76D43" w:rsidRPr="006164E6">
        <w:t xml:space="preserve">spinal </w:t>
      </w:r>
      <w:r w:rsidR="00862294" w:rsidRPr="006164E6">
        <w:t>stimulation</w:t>
      </w:r>
      <w:r w:rsidR="00354ECB" w:rsidRPr="006164E6">
        <w:t xml:space="preserve"> administered </w:t>
      </w:r>
      <w:r w:rsidR="00D54220" w:rsidRPr="006164E6">
        <w:t>during</w:t>
      </w:r>
      <w:r w:rsidR="00354ECB" w:rsidRPr="006164E6">
        <w:t xml:space="preserve"> the </w:t>
      </w:r>
      <w:r w:rsidR="00D54220" w:rsidRPr="006164E6">
        <w:t>follow-up phase</w:t>
      </w:r>
      <w:r w:rsidR="00354ECB" w:rsidRPr="006164E6">
        <w:t>.</w:t>
      </w:r>
      <w:r w:rsidR="00E7414E" w:rsidRPr="006164E6">
        <w:t xml:space="preserve">  The SCI-QOL questionnaire will be completed once at the end of the follow-up phase.</w:t>
      </w:r>
    </w:p>
    <w:p w14:paraId="595A4243" w14:textId="7D864BF1" w:rsidR="007A18F3" w:rsidRPr="006164E6" w:rsidRDefault="009D7787" w:rsidP="00C27F88">
      <w:pPr>
        <w:pStyle w:val="1"/>
        <w:ind w:left="720" w:hanging="720"/>
      </w:pPr>
      <w:bookmarkStart w:id="51" w:name="_Toc42028264"/>
      <w:r w:rsidRPr="006164E6">
        <w:t>Device Safety Monitoring and regulation</w:t>
      </w:r>
      <w:bookmarkEnd w:id="51"/>
    </w:p>
    <w:p w14:paraId="74D03DCB" w14:textId="3B3BB3F5" w:rsidR="00284027" w:rsidRPr="006164E6" w:rsidRDefault="004A2F51" w:rsidP="00F97742">
      <w:pPr>
        <w:pStyle w:val="2"/>
      </w:pPr>
      <w:bookmarkStart w:id="52" w:name="_Toc42028265"/>
      <w:r w:rsidRPr="006164E6">
        <w:t>I</w:t>
      </w:r>
      <w:r w:rsidR="00D924BB" w:rsidRPr="006164E6">
        <w:t>nvestigational Device Exemption</w:t>
      </w:r>
      <w:bookmarkEnd w:id="52"/>
    </w:p>
    <w:p w14:paraId="181B9282" w14:textId="542B6C3E" w:rsidR="00284027" w:rsidRPr="006164E6" w:rsidRDefault="00284027" w:rsidP="00B04A69">
      <w:pPr>
        <w:pStyle w:val="Body"/>
      </w:pPr>
      <w:r w:rsidRPr="006164E6">
        <w:t xml:space="preserve">According to the U.S. Code of Federal </w:t>
      </w:r>
      <w:r w:rsidR="00761F5A" w:rsidRPr="006164E6">
        <w:t>R</w:t>
      </w:r>
      <w:r w:rsidRPr="006164E6">
        <w:t xml:space="preserve">egulations (CFR) </w:t>
      </w:r>
      <w:r w:rsidR="000C3A36" w:rsidRPr="006164E6">
        <w:t>812.2(b)</w:t>
      </w:r>
      <w:r w:rsidR="0078748D" w:rsidRPr="006164E6">
        <w:t xml:space="preserve"> an investigative device</w:t>
      </w:r>
      <w:r w:rsidR="000E1E2F" w:rsidRPr="006164E6">
        <w:t xml:space="preserve"> </w:t>
      </w:r>
      <w:r w:rsidR="00597FFB" w:rsidRPr="006164E6">
        <w:t xml:space="preserve">is considered to have </w:t>
      </w:r>
      <w:r w:rsidR="00AF78CF" w:rsidRPr="006164E6">
        <w:t>investigational device exemption (IDE) if it</w:t>
      </w:r>
      <w:r w:rsidR="000E1E2F" w:rsidRPr="006164E6">
        <w:t xml:space="preserve"> is not </w:t>
      </w:r>
      <w:r w:rsidR="00BE39FA" w:rsidRPr="006164E6">
        <w:t xml:space="preserve">considered a </w:t>
      </w:r>
      <w:r w:rsidR="006C4A4A" w:rsidRPr="006164E6">
        <w:t>significant risk device</w:t>
      </w:r>
      <w:r w:rsidR="00935F5D" w:rsidRPr="006164E6">
        <w:t xml:space="preserve"> and </w:t>
      </w:r>
      <w:r w:rsidR="00877DB4" w:rsidRPr="006164E6">
        <w:t>follows the described regulations in C</w:t>
      </w:r>
      <w:r w:rsidR="00975174" w:rsidRPr="006164E6">
        <w:t>FR 812</w:t>
      </w:r>
      <w:r w:rsidR="00AF78CF" w:rsidRPr="006164E6">
        <w:t xml:space="preserve">. </w:t>
      </w:r>
      <w:r w:rsidR="00D87F02" w:rsidRPr="006164E6">
        <w:t>Our device</w:t>
      </w:r>
      <w:r w:rsidR="00822561" w:rsidRPr="006164E6">
        <w:t xml:space="preserve"> is </w:t>
      </w:r>
      <w:r w:rsidR="0008087B" w:rsidRPr="006164E6">
        <w:t>con</w:t>
      </w:r>
      <w:r w:rsidR="00DB2CF7" w:rsidRPr="006164E6">
        <w:t xml:space="preserve">sidered to have nonsignificant risk </w:t>
      </w:r>
      <w:r w:rsidR="0030059B" w:rsidRPr="006164E6">
        <w:t>in accordance with CFR 812.</w:t>
      </w:r>
      <w:r w:rsidR="00BE17FF" w:rsidRPr="006164E6">
        <w:t xml:space="preserve">3(m) because it is not an </w:t>
      </w:r>
      <w:r w:rsidR="00577C4E" w:rsidRPr="006164E6">
        <w:t>i</w:t>
      </w:r>
      <w:r w:rsidR="00755477" w:rsidRPr="006164E6">
        <w:t>m</w:t>
      </w:r>
      <w:r w:rsidR="009139BF" w:rsidRPr="006164E6">
        <w:t>plant</w:t>
      </w:r>
      <w:r w:rsidR="00BE17FF" w:rsidRPr="006164E6">
        <w:t>, does not sustain life</w:t>
      </w:r>
      <w:r w:rsidR="00682EC8" w:rsidRPr="006164E6">
        <w:t xml:space="preserve">, not </w:t>
      </w:r>
      <w:r w:rsidR="000369E7" w:rsidRPr="006164E6">
        <w:t xml:space="preserve">of substantial importance in </w:t>
      </w:r>
      <w:r w:rsidR="004239F5" w:rsidRPr="006164E6">
        <w:t>diagnosi</w:t>
      </w:r>
      <w:r w:rsidR="001F409A" w:rsidRPr="006164E6">
        <w:t>ng</w:t>
      </w:r>
      <w:r w:rsidR="0005315F" w:rsidRPr="006164E6">
        <w:t xml:space="preserve">, </w:t>
      </w:r>
      <w:r w:rsidR="005A4EA3" w:rsidRPr="006164E6">
        <w:t>curing</w:t>
      </w:r>
      <w:r w:rsidR="0005315F" w:rsidRPr="006164E6">
        <w:t xml:space="preserve">, mitigating, or </w:t>
      </w:r>
      <w:r w:rsidR="00DE2F63" w:rsidRPr="006164E6">
        <w:t xml:space="preserve">treating </w:t>
      </w:r>
      <w:r w:rsidR="005A4EA3" w:rsidRPr="006164E6">
        <w:t xml:space="preserve">disease, and does not otherwise pose a serious risk to the health, safety, or welfare of the participants. </w:t>
      </w:r>
      <w:r w:rsidR="00494895" w:rsidRPr="006164E6">
        <w:t xml:space="preserve">Maintaining an IDE status </w:t>
      </w:r>
      <w:r w:rsidR="003144F8" w:rsidRPr="006164E6">
        <w:t xml:space="preserve">means that </w:t>
      </w:r>
      <w:r w:rsidR="00DE30DC" w:rsidRPr="006164E6">
        <w:t>no additional approval is required by the Food &amp; Drug Administration (FDA) to proceed with the study</w:t>
      </w:r>
      <w:r w:rsidR="000F74BA" w:rsidRPr="006164E6">
        <w:t xml:space="preserve"> as long as the study is deemed safe by the IRB and Data Safety Monitoring Board (DSMB)</w:t>
      </w:r>
      <w:r w:rsidR="00DE30DC" w:rsidRPr="006164E6">
        <w:t>.</w:t>
      </w:r>
    </w:p>
    <w:p w14:paraId="11490F50" w14:textId="52B6F686" w:rsidR="008E20BE" w:rsidRPr="006164E6" w:rsidRDefault="00753829" w:rsidP="00B04A69">
      <w:pPr>
        <w:pStyle w:val="Body"/>
      </w:pPr>
      <w:r w:rsidRPr="006164E6">
        <w:t>M</w:t>
      </w:r>
      <w:r w:rsidR="008E20BE" w:rsidRPr="006164E6">
        <w:t xml:space="preserve">easures to be taken in accordance with </w:t>
      </w:r>
      <w:r w:rsidR="00F12ACE" w:rsidRPr="006164E6">
        <w:t>CFR 812</w:t>
      </w:r>
      <w:r w:rsidR="00AD6E74" w:rsidRPr="006164E6">
        <w:t>.2(b)</w:t>
      </w:r>
      <w:r w:rsidR="005D4F2F" w:rsidRPr="006164E6">
        <w:t xml:space="preserve"> to maintain IDE:</w:t>
      </w:r>
    </w:p>
    <w:p w14:paraId="205E0CD2" w14:textId="0D078766" w:rsidR="005D4F2F" w:rsidRPr="006164E6" w:rsidRDefault="00D52300" w:rsidP="00075E5A">
      <w:pPr>
        <w:numPr>
          <w:ilvl w:val="0"/>
          <w:numId w:val="14"/>
        </w:numPr>
      </w:pPr>
      <w:r w:rsidRPr="006164E6">
        <w:t>Acquire and maintain IRB approval at all institutions for the use of the device</w:t>
      </w:r>
      <w:r w:rsidR="00DE0577" w:rsidRPr="006164E6">
        <w:t>;</w:t>
      </w:r>
    </w:p>
    <w:p w14:paraId="39891AD6" w14:textId="553C8001" w:rsidR="00D52300" w:rsidRPr="006164E6" w:rsidRDefault="00FA7ED3" w:rsidP="00075E5A">
      <w:pPr>
        <w:numPr>
          <w:ilvl w:val="0"/>
          <w:numId w:val="14"/>
        </w:numPr>
      </w:pPr>
      <w:r w:rsidRPr="006164E6">
        <w:t>Label the stimulator device as an investigational device</w:t>
      </w:r>
      <w:r w:rsidR="00846226" w:rsidRPr="006164E6">
        <w:t xml:space="preserve"> and </w:t>
      </w:r>
      <w:r w:rsidR="007A616B" w:rsidRPr="006164E6">
        <w:t>l</w:t>
      </w:r>
      <w:r w:rsidR="00C80B83" w:rsidRPr="006164E6">
        <w:t>is</w:t>
      </w:r>
      <w:r w:rsidR="007A616B" w:rsidRPr="006164E6">
        <w:t>t</w:t>
      </w:r>
      <w:r w:rsidR="00C80B83" w:rsidRPr="006164E6">
        <w:t xml:space="preserve"> the </w:t>
      </w:r>
      <w:r w:rsidR="00801435" w:rsidRPr="006164E6">
        <w:t>name and place of the manufacturer</w:t>
      </w:r>
      <w:r w:rsidR="009B17EB" w:rsidRPr="006164E6">
        <w:t>,</w:t>
      </w:r>
      <w:r w:rsidR="008E784B" w:rsidRPr="006164E6">
        <w:t xml:space="preserve"> in accordance with CFR 812.5</w:t>
      </w:r>
      <w:r w:rsidR="00DE0577" w:rsidRPr="006164E6">
        <w:t>;</w:t>
      </w:r>
    </w:p>
    <w:p w14:paraId="12C75C2F" w14:textId="57ECB3BF" w:rsidR="00846226" w:rsidRPr="006164E6" w:rsidRDefault="00763B0A" w:rsidP="00075E5A">
      <w:pPr>
        <w:numPr>
          <w:ilvl w:val="0"/>
          <w:numId w:val="14"/>
        </w:numPr>
      </w:pPr>
      <w:r w:rsidRPr="006164E6">
        <w:t xml:space="preserve">Ensure that each </w:t>
      </w:r>
      <w:r w:rsidR="000716C7" w:rsidRPr="006164E6">
        <w:t>participant</w:t>
      </w:r>
      <w:r w:rsidRPr="006164E6">
        <w:t xml:space="preserve"> is made aware that this is an investigational device in the consent process</w:t>
      </w:r>
      <w:r w:rsidR="00DE0577" w:rsidRPr="006164E6">
        <w:t>;</w:t>
      </w:r>
    </w:p>
    <w:p w14:paraId="566EF998" w14:textId="4E3A0986" w:rsidR="008E784B" w:rsidRPr="006164E6" w:rsidRDefault="00DE52B6" w:rsidP="00075E5A">
      <w:pPr>
        <w:numPr>
          <w:ilvl w:val="0"/>
          <w:numId w:val="14"/>
        </w:numPr>
      </w:pPr>
      <w:r w:rsidRPr="006164E6">
        <w:t xml:space="preserve">Maintain compliance </w:t>
      </w:r>
      <w:r w:rsidR="00190E19" w:rsidRPr="006164E6">
        <w:t>between</w:t>
      </w:r>
      <w:r w:rsidRPr="006164E6">
        <w:t xml:space="preserve"> the </w:t>
      </w:r>
      <w:r w:rsidR="00A35F0A" w:rsidRPr="006164E6">
        <w:t>sponsor</w:t>
      </w:r>
      <w:r w:rsidR="00190E19" w:rsidRPr="006164E6">
        <w:t xml:space="preserve"> and investigator, report </w:t>
      </w:r>
      <w:r w:rsidR="0031345A" w:rsidRPr="006164E6">
        <w:t xml:space="preserve">any unanticipated adverse device effects to the </w:t>
      </w:r>
      <w:r w:rsidR="009B17EB" w:rsidRPr="006164E6">
        <w:t>sponsor</w:t>
      </w:r>
      <w:r w:rsidR="0031345A" w:rsidRPr="006164E6">
        <w:t xml:space="preserve"> so they can immediately conduct an evaluation</w:t>
      </w:r>
      <w:r w:rsidR="009B17EB" w:rsidRPr="006164E6">
        <w:t xml:space="preserve"> and terminate use of the device if necessary, in accordance with CFR 812.46</w:t>
      </w:r>
      <w:r w:rsidR="00DE0577" w:rsidRPr="006164E6">
        <w:t>;</w:t>
      </w:r>
    </w:p>
    <w:p w14:paraId="50FDB5D4" w14:textId="74E21025" w:rsidR="009B17EB" w:rsidRPr="006164E6" w:rsidRDefault="00DC6933" w:rsidP="00075E5A">
      <w:pPr>
        <w:numPr>
          <w:ilvl w:val="0"/>
          <w:numId w:val="14"/>
        </w:numPr>
      </w:pPr>
      <w:r w:rsidRPr="006164E6">
        <w:t>The sponsor must m</w:t>
      </w:r>
      <w:r w:rsidR="008F5F9A" w:rsidRPr="006164E6">
        <w:t xml:space="preserve">aintain records required under </w:t>
      </w:r>
      <w:r w:rsidR="00827633" w:rsidRPr="006164E6">
        <w:t>CFR 812.150(b) (4) and (5) and makes the required reports under CFR 812.150(b) (1)</w:t>
      </w:r>
      <w:r w:rsidR="00C90556" w:rsidRPr="006164E6">
        <w:t>-3) and (5)-(10)</w:t>
      </w:r>
      <w:r w:rsidR="00DE0577" w:rsidRPr="006164E6">
        <w:t>;</w:t>
      </w:r>
    </w:p>
    <w:p w14:paraId="72E778AD" w14:textId="13036FFE" w:rsidR="00001159" w:rsidRPr="006164E6" w:rsidRDefault="00001159" w:rsidP="00075E5A">
      <w:pPr>
        <w:numPr>
          <w:ilvl w:val="0"/>
          <w:numId w:val="14"/>
        </w:numPr>
      </w:pPr>
      <w:r w:rsidRPr="006164E6">
        <w:t>The investigator must maintain</w:t>
      </w:r>
      <w:r w:rsidR="00F82D5B" w:rsidRPr="006164E6">
        <w:t xml:space="preserve"> the</w:t>
      </w:r>
      <w:r w:rsidR="00CE3FAF" w:rsidRPr="006164E6">
        <w:t xml:space="preserve"> records </w:t>
      </w:r>
      <w:r w:rsidR="00860BCE" w:rsidRPr="006164E6">
        <w:t>required by</w:t>
      </w:r>
      <w:r w:rsidR="00821057" w:rsidRPr="006164E6">
        <w:t xml:space="preserve"> </w:t>
      </w:r>
      <w:r w:rsidR="00860BCE" w:rsidRPr="006164E6">
        <w:t>CFR 812.30(</w:t>
      </w:r>
      <w:r w:rsidR="009D7C0C" w:rsidRPr="006164E6">
        <w:t>a)</w:t>
      </w:r>
      <w:r w:rsidR="00840312" w:rsidRPr="006164E6">
        <w:t>(3)(</w:t>
      </w:r>
      <w:proofErr w:type="spellStart"/>
      <w:r w:rsidR="00840312" w:rsidRPr="006164E6">
        <w:t>i</w:t>
      </w:r>
      <w:proofErr w:type="spellEnd"/>
      <w:r w:rsidR="00840312" w:rsidRPr="006164E6">
        <w:t>) and m</w:t>
      </w:r>
      <w:r w:rsidR="00821057" w:rsidRPr="006164E6">
        <w:t>a</w:t>
      </w:r>
      <w:r w:rsidR="00840312" w:rsidRPr="006164E6">
        <w:t xml:space="preserve">ke the necessary reports in compliance with </w:t>
      </w:r>
      <w:r w:rsidR="00CC1E23" w:rsidRPr="006164E6">
        <w:t>CFR</w:t>
      </w:r>
      <w:r w:rsidR="0038148E" w:rsidRPr="006164E6">
        <w:t xml:space="preserve"> 812.150(</w:t>
      </w:r>
      <w:r w:rsidR="00B17C60" w:rsidRPr="006164E6">
        <w:t>a) (1), (2), (5), and (7)</w:t>
      </w:r>
      <w:r w:rsidR="00DE0577" w:rsidRPr="006164E6">
        <w:t>;</w:t>
      </w:r>
      <w:r w:rsidR="00821057" w:rsidRPr="006164E6">
        <w:t xml:space="preserve"> and</w:t>
      </w:r>
    </w:p>
    <w:p w14:paraId="0259284C" w14:textId="039F0359" w:rsidR="00821057" w:rsidRPr="006164E6" w:rsidRDefault="00F2765A" w:rsidP="00075E5A">
      <w:pPr>
        <w:numPr>
          <w:ilvl w:val="0"/>
          <w:numId w:val="14"/>
        </w:numPr>
      </w:pPr>
      <w:r w:rsidRPr="006164E6">
        <w:t>Refrain from an</w:t>
      </w:r>
      <w:r w:rsidR="004A622D" w:rsidRPr="006164E6">
        <w:t>y</w:t>
      </w:r>
      <w:r w:rsidRPr="006164E6">
        <w:t xml:space="preserve"> device promotion or other practices described in CFR </w:t>
      </w:r>
      <w:r w:rsidR="0063430A" w:rsidRPr="006164E6">
        <w:t>812.7.</w:t>
      </w:r>
    </w:p>
    <w:p w14:paraId="65550885" w14:textId="7DA667A8" w:rsidR="007A18F3" w:rsidRPr="006164E6" w:rsidRDefault="007A18F3" w:rsidP="00F97742">
      <w:pPr>
        <w:pStyle w:val="2"/>
      </w:pPr>
      <w:bookmarkStart w:id="53" w:name="_Toc42028266"/>
      <w:r w:rsidRPr="006164E6">
        <w:t>Safety Monitoring</w:t>
      </w:r>
      <w:bookmarkEnd w:id="53"/>
      <w:r w:rsidRPr="006164E6">
        <w:t xml:space="preserve"> </w:t>
      </w:r>
    </w:p>
    <w:p w14:paraId="2E8FE6F9" w14:textId="749BCF9E" w:rsidR="008470E8" w:rsidRPr="006164E6" w:rsidRDefault="007A18F3" w:rsidP="00E00909">
      <w:pPr>
        <w:pStyle w:val="Body"/>
      </w:pPr>
      <w:r w:rsidRPr="006164E6">
        <w:t xml:space="preserve">Close cooperation between the </w:t>
      </w:r>
      <w:r w:rsidR="00201DFA" w:rsidRPr="006164E6">
        <w:t>Principle investigator</w:t>
      </w:r>
      <w:r w:rsidRPr="006164E6">
        <w:t xml:space="preserve">, </w:t>
      </w:r>
      <w:r w:rsidR="006D2622" w:rsidRPr="006164E6">
        <w:t>research coordinator</w:t>
      </w:r>
      <w:r w:rsidRPr="006164E6">
        <w:t xml:space="preserve">s, </w:t>
      </w:r>
      <w:r w:rsidR="004224BF" w:rsidRPr="006164E6">
        <w:t>the Data Safety and Monitoring Board (DSMB)</w:t>
      </w:r>
      <w:r w:rsidR="001F01F9" w:rsidRPr="006164E6">
        <w:t>, NINDS</w:t>
      </w:r>
      <w:r w:rsidR="00E92C8D" w:rsidRPr="006164E6">
        <w:t xml:space="preserve"> </w:t>
      </w:r>
      <w:r w:rsidR="00A32F37" w:rsidRPr="006164E6">
        <w:t>Program Officer,</w:t>
      </w:r>
      <w:r w:rsidR="004224BF" w:rsidRPr="006164E6">
        <w:t xml:space="preserve"> </w:t>
      </w:r>
      <w:r w:rsidRPr="006164E6">
        <w:t xml:space="preserve">and other study team members will be necessary in order to </w:t>
      </w:r>
      <w:bookmarkStart w:id="54" w:name="OLE_LINK15"/>
      <w:bookmarkStart w:id="55" w:name="OLE_LINK16"/>
      <w:r w:rsidRPr="006164E6">
        <w:t xml:space="preserve">monitor participant safety and respond to occurrences of </w:t>
      </w:r>
      <w:r w:rsidR="008878CB" w:rsidRPr="006164E6">
        <w:t xml:space="preserve">negative events </w:t>
      </w:r>
      <w:r w:rsidRPr="006164E6">
        <w:t>in a timely manner</w:t>
      </w:r>
      <w:bookmarkEnd w:id="54"/>
      <w:bookmarkEnd w:id="55"/>
      <w:r w:rsidRPr="006164E6">
        <w:t xml:space="preserve">. </w:t>
      </w:r>
      <w:r w:rsidR="008470E8" w:rsidRPr="006164E6">
        <w:t xml:space="preserve">The study site </w:t>
      </w:r>
      <w:r w:rsidR="007800A3" w:rsidRPr="006164E6">
        <w:t>i</w:t>
      </w:r>
      <w:r w:rsidR="008470E8" w:rsidRPr="006164E6">
        <w:t xml:space="preserve">nvestigators and interventionists will be responsible for continuous close monitoring of all reporting an unanticipated adverse device effects that occur among study participants, and for alerting the rest of the protocol team if unexpected concerns arise. A DSMB will be appointed </w:t>
      </w:r>
      <w:r w:rsidR="000372D6" w:rsidRPr="006164E6">
        <w:t>for the study</w:t>
      </w:r>
      <w:r w:rsidR="008470E8" w:rsidRPr="006164E6">
        <w:t xml:space="preserve">. Before the commencement of the study, the team will decide on a timeline and </w:t>
      </w:r>
      <w:r w:rsidR="008470E8" w:rsidRPr="006164E6">
        <w:lastRenderedPageBreak/>
        <w:t xml:space="preserve">schedule to hold regular conference calls during the period of study implementation, and additional ad hoc calls will be convened if required. </w:t>
      </w:r>
      <w:r w:rsidR="003777BF" w:rsidRPr="006164E6">
        <w:t xml:space="preserve">They will </w:t>
      </w:r>
      <w:r w:rsidR="00DD434C" w:rsidRPr="006164E6">
        <w:t>also</w:t>
      </w:r>
      <w:r w:rsidR="003777BF" w:rsidRPr="006164E6">
        <w:t xml:space="preserve"> coordinate meetings to overlap with the </w:t>
      </w:r>
      <w:r w:rsidR="00DD434C" w:rsidRPr="006164E6">
        <w:t>timeline expected for</w:t>
      </w:r>
      <w:r w:rsidR="003777BF" w:rsidRPr="006164E6">
        <w:t xml:space="preserve"> interim analyses. </w:t>
      </w:r>
      <w:r w:rsidR="008470E8" w:rsidRPr="006164E6">
        <w:t>The</w:t>
      </w:r>
      <w:r w:rsidR="005241AB" w:rsidRPr="006164E6">
        <w:t xml:space="preserve"> DSMB</w:t>
      </w:r>
      <w:r w:rsidR="008470E8" w:rsidRPr="006164E6">
        <w:t xml:space="preserve"> will track </w:t>
      </w:r>
      <w:r w:rsidR="00AD09D9" w:rsidRPr="006164E6">
        <w:t xml:space="preserve">any unanticipated adverse device </w:t>
      </w:r>
      <w:r w:rsidR="00A50483" w:rsidRPr="006164E6">
        <w:t xml:space="preserve">effects and/or </w:t>
      </w:r>
      <w:r w:rsidR="00E24EC0" w:rsidRPr="006164E6">
        <w:t>study-related injuries</w:t>
      </w:r>
      <w:r w:rsidR="008470E8" w:rsidRPr="006164E6">
        <w:t xml:space="preserve"> if they occur. If a participant experiences an </w:t>
      </w:r>
      <w:r w:rsidR="00B05B98" w:rsidRPr="006164E6">
        <w:t>unanticipated adverse device effect and/or study-related injury</w:t>
      </w:r>
      <w:r w:rsidR="008470E8" w:rsidRPr="006164E6">
        <w:t xml:space="preserve">, the research team will follow that </w:t>
      </w:r>
      <w:r w:rsidR="000716C7" w:rsidRPr="006164E6">
        <w:t>participant</w:t>
      </w:r>
      <w:r w:rsidR="008470E8" w:rsidRPr="006164E6">
        <w:t xml:space="preserve"> for as long as is recommended by the DSMB.</w:t>
      </w:r>
    </w:p>
    <w:p w14:paraId="040A9AFE" w14:textId="6306AF07" w:rsidR="00EF4430" w:rsidRPr="006164E6" w:rsidRDefault="003A63AA" w:rsidP="00F97742">
      <w:pPr>
        <w:pStyle w:val="2"/>
      </w:pPr>
      <w:bookmarkStart w:id="56" w:name="_Toc42028267"/>
      <w:r w:rsidRPr="006164E6">
        <w:t>Unanticipated Adverse Device Effect</w:t>
      </w:r>
      <w:r w:rsidR="00A666BE" w:rsidRPr="006164E6">
        <w:t xml:space="preserve"> Reporting</w:t>
      </w:r>
      <w:bookmarkEnd w:id="56"/>
    </w:p>
    <w:p w14:paraId="53938A55" w14:textId="658E931A" w:rsidR="00EE38DD" w:rsidRPr="006164E6" w:rsidRDefault="00A763AB" w:rsidP="00EE38DD">
      <w:pPr>
        <w:pStyle w:val="Body"/>
      </w:pPr>
      <w:r w:rsidRPr="006164E6">
        <w:t xml:space="preserve">An unanticipated </w:t>
      </w:r>
      <w:r w:rsidR="00F537B9" w:rsidRPr="006164E6">
        <w:t xml:space="preserve">adverse device effect </w:t>
      </w:r>
      <w:r w:rsidR="00065ACD" w:rsidRPr="006164E6">
        <w:t xml:space="preserve">as defined per </w:t>
      </w:r>
      <w:r w:rsidR="00A55EAA" w:rsidRPr="006164E6">
        <w:t>CFR</w:t>
      </w:r>
      <w:r w:rsidR="00BE022B" w:rsidRPr="006164E6">
        <w:t xml:space="preserve"> </w:t>
      </w:r>
      <w:r w:rsidR="00EE2146" w:rsidRPr="006164E6">
        <w:t>812</w:t>
      </w:r>
      <w:r w:rsidR="005C3403" w:rsidRPr="006164E6">
        <w:t>.3(</w:t>
      </w:r>
      <w:r w:rsidR="00E801F5" w:rsidRPr="006164E6">
        <w:t xml:space="preserve">s) </w:t>
      </w:r>
      <w:r w:rsidR="00584E6A" w:rsidRPr="006164E6">
        <w:t>is any</w:t>
      </w:r>
      <w:r w:rsidR="008453F3" w:rsidRPr="006164E6">
        <w:t xml:space="preserve"> serious adverse effect on health o</w:t>
      </w:r>
      <w:r w:rsidR="00A84C57" w:rsidRPr="006164E6">
        <w:t>r</w:t>
      </w:r>
      <w:r w:rsidR="004F74F6" w:rsidRPr="006164E6">
        <w:t xml:space="preserve"> </w:t>
      </w:r>
      <w:r w:rsidR="008453F3" w:rsidRPr="006164E6">
        <w:t>safe</w:t>
      </w:r>
      <w:r w:rsidR="001048A5" w:rsidRPr="006164E6">
        <w:t>ty</w:t>
      </w:r>
      <w:r w:rsidR="00F949D1" w:rsidRPr="006164E6">
        <w:t xml:space="preserve"> that results in</w:t>
      </w:r>
    </w:p>
    <w:p w14:paraId="0A46847B" w14:textId="2FAFEB3E" w:rsidR="00F949D1" w:rsidRPr="006164E6" w:rsidRDefault="002F186E" w:rsidP="00075E5A">
      <w:pPr>
        <w:pStyle w:val="Body"/>
        <w:numPr>
          <w:ilvl w:val="0"/>
          <w:numId w:val="11"/>
        </w:numPr>
        <w:ind w:left="1440"/>
      </w:pPr>
      <w:r w:rsidRPr="006164E6">
        <w:t>A l</w:t>
      </w:r>
      <w:r w:rsidR="00D749F2" w:rsidRPr="006164E6">
        <w:t>ife-threatening problem</w:t>
      </w:r>
    </w:p>
    <w:p w14:paraId="0AE07C9F" w14:textId="07FDE8B2" w:rsidR="002F186E" w:rsidRPr="006164E6" w:rsidRDefault="0091688A" w:rsidP="00075E5A">
      <w:pPr>
        <w:pStyle w:val="Body"/>
        <w:numPr>
          <w:ilvl w:val="0"/>
          <w:numId w:val="11"/>
        </w:numPr>
        <w:ind w:left="1440"/>
      </w:pPr>
      <w:r w:rsidRPr="006164E6">
        <w:t>D</w:t>
      </w:r>
      <w:r w:rsidR="002F186E" w:rsidRPr="006164E6">
        <w:t>eath</w:t>
      </w:r>
    </w:p>
    <w:p w14:paraId="2D61977A" w14:textId="635B9E3C" w:rsidR="001C3268" w:rsidRPr="006164E6" w:rsidRDefault="001C3268" w:rsidP="00075E5A">
      <w:pPr>
        <w:pStyle w:val="Body"/>
        <w:numPr>
          <w:ilvl w:val="0"/>
          <w:numId w:val="11"/>
        </w:numPr>
        <w:ind w:left="1440"/>
      </w:pPr>
      <w:r w:rsidRPr="006164E6">
        <w:t xml:space="preserve">An outcome that was not previously identified in nature, severity, or degree of incidence in the investigational plan or </w:t>
      </w:r>
      <w:r w:rsidR="00D73D28" w:rsidRPr="006164E6">
        <w:t>application</w:t>
      </w:r>
    </w:p>
    <w:p w14:paraId="29CD6475" w14:textId="16FB79FB" w:rsidR="0091688A" w:rsidRPr="006164E6" w:rsidRDefault="0091688A" w:rsidP="00075E5A">
      <w:pPr>
        <w:pStyle w:val="Body"/>
        <w:numPr>
          <w:ilvl w:val="0"/>
          <w:numId w:val="11"/>
        </w:numPr>
        <w:ind w:left="1440"/>
      </w:pPr>
      <w:r w:rsidRPr="006164E6">
        <w:t xml:space="preserve">Another unanticipated serious problem </w:t>
      </w:r>
      <w:r w:rsidR="00BE7DB9" w:rsidRPr="006164E6">
        <w:t xml:space="preserve">associated with the device that related to the rights, safety, or welfare of the </w:t>
      </w:r>
      <w:r w:rsidR="000716C7" w:rsidRPr="006164E6">
        <w:t>participant</w:t>
      </w:r>
    </w:p>
    <w:p w14:paraId="29FD4662" w14:textId="00B33AAF" w:rsidR="00D52336" w:rsidRPr="006164E6" w:rsidRDefault="00D52336" w:rsidP="00D52336">
      <w:pPr>
        <w:pStyle w:val="Body"/>
      </w:pPr>
    </w:p>
    <w:p w14:paraId="0F963ADA" w14:textId="538C3EB6" w:rsidR="00A666BE" w:rsidRPr="006164E6" w:rsidRDefault="00D52336" w:rsidP="00EE3038">
      <w:pPr>
        <w:pStyle w:val="Body"/>
      </w:pPr>
      <w:r w:rsidRPr="006164E6">
        <w:t xml:space="preserve">Study participants will be provided a 24-hour telephone number and instructed to contact the study clinician to report any unanticipated adverse device effects they may experience, except for life-threatening events, for which they will be instructed to seek immediate emergency care. Where feasible and medically appropriate, participants will be encouraged to seek evaluation </w:t>
      </w:r>
      <w:r w:rsidR="00895A38" w:rsidRPr="006164E6">
        <w:t>with</w:t>
      </w:r>
      <w:r w:rsidRPr="006164E6">
        <w:t xml:space="preserve"> the </w:t>
      </w:r>
      <w:r w:rsidR="00895A38" w:rsidRPr="006164E6">
        <w:t>site physician</w:t>
      </w:r>
      <w:r w:rsidRPr="006164E6">
        <w:t xml:space="preserve">, and to request that the clinician be paged or otherwise contacted upon their arrival. With appropriate permission of the participant, whenever possible records from all non-study medical providers related to </w:t>
      </w:r>
      <w:r w:rsidR="00FB770C" w:rsidRPr="006164E6">
        <w:t xml:space="preserve">unanticipated adverse device effects </w:t>
      </w:r>
      <w:r w:rsidRPr="006164E6">
        <w:t xml:space="preserve">will be obtained and required data elements will be recorded on study case report forms.  All participants reporting an </w:t>
      </w:r>
      <w:r w:rsidR="00FB770C" w:rsidRPr="006164E6">
        <w:t>unanticipated adverse device effect</w:t>
      </w:r>
      <w:r w:rsidRPr="006164E6">
        <w:t xml:space="preserve"> will be followed clinically, until the </w:t>
      </w:r>
      <w:r w:rsidR="00FB770C" w:rsidRPr="006164E6">
        <w:t xml:space="preserve">unanticipated adverse device effect </w:t>
      </w:r>
      <w:r w:rsidRPr="006164E6">
        <w:t>resolves (returns to baseline) or stabilizes.</w:t>
      </w:r>
      <w:r w:rsidR="0086357B" w:rsidRPr="006164E6">
        <w:t xml:space="preserve"> All reported unanticipated adverse device effect</w:t>
      </w:r>
      <w:r w:rsidR="00794315" w:rsidRPr="006164E6">
        <w:t>s will be reported to the DSMB for review and share</w:t>
      </w:r>
      <w:r w:rsidR="00E601C1" w:rsidRPr="006164E6">
        <w:t>d</w:t>
      </w:r>
      <w:r w:rsidR="00794315" w:rsidRPr="006164E6">
        <w:t xml:space="preserve"> with all </w:t>
      </w:r>
      <w:r w:rsidR="00E601C1" w:rsidRPr="006164E6">
        <w:t>institutio</w:t>
      </w:r>
      <w:r w:rsidR="00767D7C" w:rsidRPr="006164E6">
        <w:t>nal</w:t>
      </w:r>
      <w:r w:rsidR="00E601C1" w:rsidRPr="006164E6">
        <w:t xml:space="preserve"> IRB</w:t>
      </w:r>
      <w:r w:rsidR="00767D7C" w:rsidRPr="006164E6">
        <w:t>’s</w:t>
      </w:r>
      <w:r w:rsidR="00A062DB" w:rsidRPr="006164E6">
        <w:t xml:space="preserve"> to make any </w:t>
      </w:r>
      <w:r w:rsidR="00AE0007" w:rsidRPr="006164E6">
        <w:t>necessary protocol changes that will then be implemented at all institutions based on the DSMB and IRB’s discretion.</w:t>
      </w:r>
      <w:r w:rsidR="00875B1C" w:rsidRPr="006164E6">
        <w:t xml:space="preserve"> All reporting will also be shared in any progress reporting to NINDS or </w:t>
      </w:r>
      <w:r w:rsidR="00F04E1E" w:rsidRPr="006164E6">
        <w:t>immediately to the NINDS Program Officer if necessary.</w:t>
      </w:r>
    </w:p>
    <w:p w14:paraId="4D752D15" w14:textId="654D7C76" w:rsidR="007A18F3" w:rsidRPr="006164E6" w:rsidRDefault="007A18F3" w:rsidP="00F8722F">
      <w:pPr>
        <w:pStyle w:val="1"/>
        <w:ind w:left="720" w:hanging="720"/>
      </w:pPr>
      <w:bookmarkStart w:id="57" w:name="_Toc42028268"/>
      <w:r w:rsidRPr="006164E6">
        <w:t>STATISTICAL CONSIDERATIONS</w:t>
      </w:r>
      <w:bookmarkEnd w:id="57"/>
    </w:p>
    <w:p w14:paraId="66996C5B" w14:textId="4D994326" w:rsidR="49B107BB" w:rsidRPr="006164E6" w:rsidRDefault="007A18F3" w:rsidP="00F97742">
      <w:pPr>
        <w:pStyle w:val="2"/>
      </w:pPr>
      <w:bookmarkStart w:id="58" w:name="_Toc42028269"/>
      <w:r w:rsidRPr="006164E6">
        <w:t>Review of Study Design</w:t>
      </w:r>
      <w:bookmarkEnd w:id="58"/>
    </w:p>
    <w:p w14:paraId="38AD20A4" w14:textId="5513CEB4" w:rsidR="49B107BB" w:rsidRPr="006164E6" w:rsidRDefault="0941A9DA" w:rsidP="00A53B4A">
      <w:pPr>
        <w:pStyle w:val="Body"/>
      </w:pPr>
      <w:r w:rsidRPr="006164E6">
        <w:t xml:space="preserve">This is a Phase 2b, multi-site, blinded randomized control trial examining the effects of </w:t>
      </w:r>
      <w:proofErr w:type="spellStart"/>
      <w:r w:rsidR="00B76D43" w:rsidRPr="006164E6">
        <w:t>tSCS</w:t>
      </w:r>
      <w:proofErr w:type="spellEnd"/>
      <w:r w:rsidRPr="006164E6">
        <w:t xml:space="preserve"> on gait function and mobility </w:t>
      </w:r>
      <w:r w:rsidRPr="006164E6">
        <w:rPr>
          <w:rStyle w:val="BodyChar"/>
        </w:rPr>
        <w:t>improvement. The statistical plan is delineated for the primary</w:t>
      </w:r>
      <w:r w:rsidR="1EC67487" w:rsidRPr="006164E6">
        <w:rPr>
          <w:rStyle w:val="BodyChar"/>
        </w:rPr>
        <w:t xml:space="preserve"> and </w:t>
      </w:r>
      <w:r w:rsidRPr="006164E6">
        <w:rPr>
          <w:rStyle w:val="BodyChar"/>
        </w:rPr>
        <w:t xml:space="preserve">secondary outcomes </w:t>
      </w:r>
      <w:r w:rsidR="00A53B4A" w:rsidRPr="006164E6">
        <w:rPr>
          <w:rStyle w:val="BodyChar"/>
        </w:rPr>
        <w:t>in the following sections</w:t>
      </w:r>
      <w:r w:rsidRPr="006164E6">
        <w:rPr>
          <w:rStyle w:val="BodyChar"/>
        </w:rPr>
        <w:t>.</w:t>
      </w:r>
    </w:p>
    <w:p w14:paraId="5003FA8E" w14:textId="167D6845" w:rsidR="007A18F3" w:rsidRPr="006164E6" w:rsidRDefault="007A18F3" w:rsidP="00F97742">
      <w:pPr>
        <w:pStyle w:val="2"/>
      </w:pPr>
      <w:bookmarkStart w:id="59" w:name="_Toc42028270"/>
      <w:r w:rsidRPr="006164E6">
        <w:lastRenderedPageBreak/>
        <w:t>Endpoints</w:t>
      </w:r>
      <w:bookmarkEnd w:id="59"/>
    </w:p>
    <w:p w14:paraId="185E9079" w14:textId="09DC4921" w:rsidR="007A18F3" w:rsidRPr="006164E6" w:rsidRDefault="007A18F3" w:rsidP="00403C8D">
      <w:pPr>
        <w:pStyle w:val="3"/>
      </w:pPr>
      <w:bookmarkStart w:id="60" w:name="_Toc42028271"/>
      <w:r w:rsidRPr="006164E6">
        <w:t>Primary Endpoints</w:t>
      </w:r>
      <w:bookmarkEnd w:id="60"/>
    </w:p>
    <w:p w14:paraId="6B5B0383" w14:textId="36BFEFCC" w:rsidR="1502F351" w:rsidRPr="006164E6" w:rsidRDefault="39078895" w:rsidP="0050586D">
      <w:pPr>
        <w:pStyle w:val="Body"/>
      </w:pPr>
      <w:r w:rsidRPr="006164E6">
        <w:rPr>
          <w:rStyle w:val="BodyChar"/>
        </w:rPr>
        <w:t xml:space="preserve">6-minute walk test (6MWT): The 6MWT is a sub-maximal exercise test used to assess walking endurance and aerobic capacity </w:t>
      </w:r>
      <w:r w:rsidR="0027536E" w:rsidRPr="006164E6">
        <w:rPr>
          <w:rStyle w:val="ac"/>
        </w:rPr>
        <w:fldChar w:fldCharType="begin" w:fldLock="1"/>
      </w:r>
      <w:r w:rsidR="00407BB0">
        <w:instrText>ADDIN CSL_CITATION {"citationItems":[{"id":"ITEM-1","itemData":{"DOI":"10.1038/sj.sc.3102134","ISSN":"13624393","abstract":"Study design: Systematic review. Objectives: To systematically review the psychometric properties of outcome measures used to assess ambulation in people with spinal cord injury (SCI). Setting: Vancouver, BC, Canada. Methods: A keyword literature search of original articles that evaluated the psychometric properties of ambulation outcome measures in the SCI population was conducted using multiple databases. Multidimensional scales of function were included if specific data were available on ambulation-related subscales. Reliability, validity and responsiveness values were extracted and conclusions drawn about the psychometric quality of each measure. Results: Seven outcome measures were identified and were broadly categorized into timed and categorical measures of ambulation. Timed measures included timed walking tests that showed excellent reliability, construct validity and responsiveness to change. The psychometric properties of the categorical scales were more variable, but those that were developed specifically for the SCI population had excellent reliability and validity. Categorical scales also exhibited some floor or ceiling effects. Conclusion: Excellent tools are available for measuring functional ambulation capacity. Further work is required to develop and evaluate outcome measures to include environmental factors that contribute to the ability to achieve safe, functional ambulation in everyday settings. Sponsorship: Rick Hansen Man-in-Motion Foundation and Ontario Neurotrauma Fund. © 2008 International Spinal Cord Society All rights reserved.","author":[{"dropping-particle":"","family":"Lam","given":"T.","non-dropping-particle":"","parse-names":false,"suffix":""},{"dropping-particle":"","family":"Noonan","given":"V. K.","non-dropping-particle":"","parse-names":false,"suffix":""},{"dropping-particle":"","family":"Eng","given":"J. J.","non-dropping-particle":"","parse-names":false,"suffix":""}],"container-title":"Spinal Cord","id":"ITEM-1","issue":"4","issued":{"date-parts":[["2008"]]},"title":"A systematic review of functional ambulation outcome measures in spinal cord injury","type":"article","volume":"46"},"uris":["http://www.mendeley.com/documents/?uuid=714b1bfb-5178-3252-9701-1ddc77cd3aec"]}],"mendeley":{"formattedCitation":"(Lam, Noonan, &amp; Eng, 2008)","plainTextFormattedCitation":"(Lam, Noonan, &amp; Eng, 2008)","previouslyFormattedCitation":"(Lam, Noonan, &amp; Eng, 2008)"},"properties":{"noteIndex":0},"schema":"https://github.com/citation-style-language/schema/raw/master/csl-citation.json"}</w:instrText>
      </w:r>
      <w:r w:rsidR="0027536E" w:rsidRPr="006164E6">
        <w:rPr>
          <w:rStyle w:val="ac"/>
        </w:rPr>
        <w:fldChar w:fldCharType="separate"/>
      </w:r>
      <w:r w:rsidR="00E03070" w:rsidRPr="006164E6">
        <w:rPr>
          <w:noProof/>
        </w:rPr>
        <w:t>(Lam, Noonan, &amp; Eng, 2008)</w:t>
      </w:r>
      <w:r w:rsidR="0027536E" w:rsidRPr="006164E6">
        <w:rPr>
          <w:rStyle w:val="ac"/>
        </w:rPr>
        <w:fldChar w:fldCharType="end"/>
      </w:r>
      <w:r w:rsidR="00312AE7" w:rsidRPr="006164E6">
        <w:t>.</w:t>
      </w:r>
      <w:r w:rsidRPr="006164E6">
        <w:t xml:space="preserve"> </w:t>
      </w:r>
      <w:r w:rsidRPr="006164E6">
        <w:rPr>
          <w:rStyle w:val="BodyChar"/>
        </w:rPr>
        <w:t>This is a clinical functional test with low inter-rater variability, extensive validity in the SCI population, and minimal required resources. Participants will walk around a 30-meter walkway for a total of 6 minutes. They can take breaks as needed, and at the end</w:t>
      </w:r>
      <w:r w:rsidRPr="006164E6">
        <w:rPr>
          <w:rFonts w:eastAsia="Times New Roman"/>
          <w:color w:val="000000" w:themeColor="text1"/>
        </w:rPr>
        <w:t xml:space="preserve"> of the 6 minutes, their total distance is recorded and converted to speed. We will use the mean change </w:t>
      </w:r>
      <w:r w:rsidR="003C1FE0" w:rsidRPr="006164E6">
        <w:rPr>
          <w:rFonts w:eastAsia="Times New Roman"/>
          <w:color w:val="000000" w:themeColor="text1"/>
        </w:rPr>
        <w:t>in</w:t>
      </w:r>
      <w:r w:rsidRPr="006164E6">
        <w:rPr>
          <w:rFonts w:eastAsia="Times New Roman"/>
          <w:color w:val="000000" w:themeColor="text1"/>
        </w:rPr>
        <w:t xml:space="preserve"> speed between baseline and the end of the treatment interval as our primary endpoint.</w:t>
      </w:r>
    </w:p>
    <w:p w14:paraId="54EA0DAA" w14:textId="541268BD" w:rsidR="007A18F3" w:rsidRPr="006164E6" w:rsidRDefault="007A18F3" w:rsidP="00403C8D">
      <w:pPr>
        <w:pStyle w:val="3"/>
      </w:pPr>
      <w:bookmarkStart w:id="61" w:name="_Toc42028272"/>
      <w:r w:rsidRPr="006164E6">
        <w:t>Secondary Endpoints</w:t>
      </w:r>
      <w:bookmarkEnd w:id="61"/>
    </w:p>
    <w:p w14:paraId="079CAF7D" w14:textId="77777777" w:rsidR="00C10345" w:rsidRPr="006164E6" w:rsidRDefault="00C10345" w:rsidP="00C10345">
      <w:pPr>
        <w:tabs>
          <w:tab w:val="num" w:pos="2160"/>
        </w:tabs>
      </w:pPr>
    </w:p>
    <w:p w14:paraId="4B9DB0C3" w14:textId="1F645EA1" w:rsidR="46542F20" w:rsidRPr="006164E6" w:rsidRDefault="018F6308" w:rsidP="00A1078E">
      <w:pPr>
        <w:pStyle w:val="Body"/>
      </w:pPr>
      <w:r w:rsidRPr="006164E6">
        <w:t>Timed-up-and-go (TUG): TUG will be used to examine participant mobility by timing the participant as the</w:t>
      </w:r>
      <w:r w:rsidR="00A73F83" w:rsidRPr="006164E6">
        <w:t>y</w:t>
      </w:r>
      <w:r w:rsidRPr="006164E6">
        <w:t xml:space="preserve"> get up from a chair, walk </w:t>
      </w:r>
      <w:r w:rsidR="00A73F83" w:rsidRPr="006164E6">
        <w:t xml:space="preserve">to and </w:t>
      </w:r>
      <w:r w:rsidRPr="006164E6">
        <w:t>around a cone at a set distance, and sit back down</w:t>
      </w:r>
      <w:r w:rsidR="0027536E" w:rsidRPr="006164E6">
        <w:t xml:space="preserve"> </w:t>
      </w:r>
      <w:r w:rsidR="0027536E" w:rsidRPr="006164E6">
        <w:fldChar w:fldCharType="begin" w:fldLock="1"/>
      </w:r>
      <w:r w:rsidR="00407BB0">
        <w:instrText>ADDIN CSL_CITATION {"citationItems":[{"id":"ITEM-1","itemData":{"DOI":"10.1038/sj.sc.3102134","ISSN":"13624393","abstract":"Study design: Systematic review. Objectives: To systematically review the psychometric properties of outcome measures used to assess ambulation in people with spinal cord injury (SCI). Setting: Vancouver, BC, Canada. Methods: A keyword literature search of original articles that evaluated the psychometric properties of ambulation outcome measures in the SCI population was conducted using multiple databases. Multidimensional scales of function were included if specific data were available on ambulation-related subscales. Reliability, validity and responsiveness values were extracted and conclusions drawn about the psychometric quality of each measure. Results: Seven outcome measures were identified and were broadly categorized into timed and categorical measures of ambulation. Timed measures included timed walking tests that showed excellent reliability, construct validity and responsiveness to change. The psychometric properties of the categorical scales were more variable, but those that were developed specifically for the SCI population had excellent reliability and validity. Categorical scales also exhibited some floor or ceiling effects. Conclusion: Excellent tools are available for measuring functional ambulation capacity. Further work is required to develop and evaluate outcome measures to include environmental factors that contribute to the ability to achieve safe, functional ambulation in everyday settings. Sponsorship: Rick Hansen Man-in-Motion Foundation and Ontario Neurotrauma Fund. © 2008 International Spinal Cord Society All rights reserved.","author":[{"dropping-particle":"","family":"Lam","given":"T.","non-dropping-particle":"","parse-names":false,"suffix":""},{"dropping-particle":"","family":"Noonan","given":"V. K.","non-dropping-particle":"","parse-names":false,"suffix":""},{"dropping-particle":"","family":"Eng","given":"J. J.","non-dropping-particle":"","parse-names":false,"suffix":""}],"container-title":"Spinal Cord","id":"ITEM-1","issue":"4","issued":{"date-parts":[["2008"]]},"title":"A systematic review of functional ambulation outcome measures in spinal cord injury","type":"article","volume":"46"},"uris":["http://www.mendeley.com/documents/?uuid=714b1bfb-5178-3252-9701-1ddc77cd3aec"]}],"mendeley":{"formattedCitation":"(Lam et al., 2008)","plainTextFormattedCitation":"(Lam et al., 2008)","previouslyFormattedCitation":"(Lam et al., 2008)"},"properties":{"noteIndex":0},"schema":"https://github.com/citation-style-language/schema/raw/master/csl-citation.json"}</w:instrText>
      </w:r>
      <w:r w:rsidR="0027536E" w:rsidRPr="006164E6">
        <w:fldChar w:fldCharType="separate"/>
      </w:r>
      <w:r w:rsidR="00E03070" w:rsidRPr="006164E6">
        <w:rPr>
          <w:noProof/>
        </w:rPr>
        <w:t>(Lam et al., 2008)</w:t>
      </w:r>
      <w:r w:rsidR="0027536E" w:rsidRPr="006164E6">
        <w:fldChar w:fldCharType="end"/>
      </w:r>
      <w:r w:rsidR="00312AE7" w:rsidRPr="006164E6">
        <w:t xml:space="preserve">. </w:t>
      </w:r>
      <w:r w:rsidRPr="006164E6">
        <w:t>The timing of this test is used to access participant mobility when doing some activities other than walking. We will use the mean change of time between baseline and the end of the treatment interval as a secondary endpoint</w:t>
      </w:r>
      <w:r w:rsidR="00B25267" w:rsidRPr="006164E6">
        <w:t>.</w:t>
      </w:r>
    </w:p>
    <w:p w14:paraId="7CC19423" w14:textId="12274C3E" w:rsidR="00353C4C" w:rsidRPr="006164E6" w:rsidRDefault="00353C4C" w:rsidP="00B25267">
      <w:pPr>
        <w:pStyle w:val="Body"/>
      </w:pPr>
      <w:r w:rsidRPr="006164E6">
        <w:rPr>
          <w:rFonts w:eastAsia="Times New Roman"/>
          <w:color w:val="000000" w:themeColor="text1"/>
        </w:rPr>
        <w:t>10-meter walk test (10MWT): The 10MWT is another functional test that assesses participants</w:t>
      </w:r>
      <w:r w:rsidR="009D6135" w:rsidRPr="006164E6">
        <w:rPr>
          <w:rFonts w:eastAsia="Times New Roman"/>
          <w:color w:val="000000" w:themeColor="text1"/>
        </w:rPr>
        <w:t>’ self</w:t>
      </w:r>
      <w:r w:rsidR="00EC7194" w:rsidRPr="006164E6">
        <w:rPr>
          <w:rFonts w:eastAsia="Times New Roman"/>
          <w:color w:val="000000" w:themeColor="text1"/>
        </w:rPr>
        <w:t>-</w:t>
      </w:r>
      <w:r w:rsidR="009D6135" w:rsidRPr="006164E6">
        <w:rPr>
          <w:rFonts w:eastAsia="Times New Roman"/>
          <w:color w:val="000000" w:themeColor="text1"/>
        </w:rPr>
        <w:t>selected</w:t>
      </w:r>
      <w:r w:rsidRPr="006164E6">
        <w:rPr>
          <w:rFonts w:eastAsia="Times New Roman"/>
          <w:color w:val="000000" w:themeColor="text1"/>
        </w:rPr>
        <w:t xml:space="preserve"> speed over a shorter distance. It is administered by having the participant walking down a 10-meter walkway, timing them, and then converting that to speed in meters/second. We will use the mean change of speed between baseline and the end of the treatment interval as a secondary endpoint.</w:t>
      </w:r>
    </w:p>
    <w:p w14:paraId="5AE77F05" w14:textId="5EC15BC6" w:rsidR="46542F20" w:rsidRPr="006164E6" w:rsidRDefault="018F6308" w:rsidP="0050586D">
      <w:pPr>
        <w:pStyle w:val="Body"/>
        <w:rPr>
          <w:rFonts w:ascii="Times" w:eastAsia="Times" w:hAnsi="Times" w:cs="Times"/>
        </w:rPr>
      </w:pPr>
      <w:r w:rsidRPr="006164E6">
        <w:t>Spinal Cord Injury – Quality of Life (SCI-QOL)</w:t>
      </w:r>
      <w:r w:rsidR="00180D01" w:rsidRPr="006164E6">
        <w:t xml:space="preserve"> </w:t>
      </w:r>
      <w:r w:rsidR="00180D01" w:rsidRPr="006164E6">
        <w:fldChar w:fldCharType="begin" w:fldLock="1"/>
      </w:r>
      <w:r w:rsidR="00407BB0">
        <w:instrText>ADDIN CSL_CITATION {"citationItems":[{"id":"ITEM-1","itemData":{"DOI":"10.1179/2045772315Y.0000000034","ISSN":"1079-0268","abstract":"Objective: To develop a comprehensive, psychometrically sound, and conceptually grounded patient reported outcomes (PRO) measurement system for individuals with spinal cord injury (SCI). Methods: Individual interviews (n = 44) and focus groups (n = 65 individuals with SCI and n = 42 SCI clinicians) were used to select key domains for inclusion and to develop PRO items. Verbatim items from other cutting-edge measurement systems (i.e. PROMIS, Neuro-QOL) were included to facilitate linkage and cross-population comparison. Items were field tested in a large sample of individuals with traumatic SCI (n = 877). Dimensionality was assessed with confirmatory factor analysis. Local item dependence and differential item functioning were assessed, and items were calibrated using the item response theory (IRT) graded response model. Finally, computer adaptive tests (CATs) and short forms were administered in a new sample (n = 245) to assess test-retest reliability and stability. Participants and Procedures: A calibration sample of 877 individuals with traumatic SCI across five SCI Model Systems sites and one Department of Veterans Affairs medical center completed SCI-QOL items in interview format. Results: We developed 14 unidimensional calibrated item banks and 3 calibrated scales across physical, emotional, and social health domains. When combined with the five Spinal Cord Injury-Functional Index physical function banks, the final SCI-QOL system consists of 22 IRT-calibrated item banks/scales. Item banks may be administered as CATs or short forms. Scales may be administered in a fixed-length format only. Conclusions: The SCI-QOL measurement system provides SCI researchers and clinicians with a comprehensive, relevant and psychometrically robust system for measurement of physical-medical, physical-functional, emotional, and social outcomes. All SCI-QOL instruments are freely available on Assessment Center SM .","author":[{"dropping-particle":"","family":"Tulsky","given":"David S","non-dropping-particle":"","parse-names":false,"suffix":""},{"dropping-particle":"","family":"Kisala","given":"Pamela A","non-dropping-particle":"","parse-names":false,"suffix":""},{"dropping-particle":"","family":"Victorson","given":"David","non-dropping-particle":"","parse-names":false,"suffix":""},{"dropping-particle":"","family":"Choi","given":"Seung W","non-dropping-particle":"","parse-names":false,"suffix":""},{"dropping-particle":"","family":"Gershon","given":"Richard","non-dropping-particle":"","parse-names":false,"suffix":""},{"dropping-particle":"","family":"Heinemann","given":"Allen W","non-dropping-particle":"","parse-names":false,"suffix":""},{"dropping-particle":"","family":"Cella","given":"David","non-dropping-particle":"","parse-names":false,"suffix":""}],"container-title":"The Journal of Spinal Cord Medicine","id":"ITEM-1","issue":"3","issued":{"date-parts":[["2015"]]},"page":"270-287","title":"Methodology for the development and calibration of the SCI-QOL item banks","type":"article-journal","volume":"38"},"uris":["http://www.mendeley.com/documents/?uuid=0ebfef95-3f51-3e6e-a45c-cc5079e3c5bf"]}],"mendeley":{"formattedCitation":"(Tulsky, Kisala, Victorson, Choi, et al., 2015)","plainTextFormattedCitation":"(Tulsky, Kisala, Victorson, Choi, et al., 2015)","previouslyFormattedCitation":"(Tulsky, Kisala, Victorson, Choi, et al., 2015)"},"properties":{"noteIndex":0},"schema":"https://github.com/citation-style-language/schema/raw/master/csl-citation.json"}</w:instrText>
      </w:r>
      <w:r w:rsidR="00180D01" w:rsidRPr="006164E6">
        <w:fldChar w:fldCharType="separate"/>
      </w:r>
      <w:r w:rsidR="00E03070" w:rsidRPr="006164E6">
        <w:rPr>
          <w:noProof/>
        </w:rPr>
        <w:t>(Tulsky, Kisala, Victorson, Choi, et al., 2015)</w:t>
      </w:r>
      <w:r w:rsidR="00180D01" w:rsidRPr="006164E6">
        <w:fldChar w:fldCharType="end"/>
      </w:r>
      <w:r w:rsidRPr="006164E6">
        <w:t xml:space="preserve">:  The </w:t>
      </w:r>
      <w:r w:rsidR="000B68C1" w:rsidRPr="006164E6">
        <w:t>item response theory (</w:t>
      </w:r>
      <w:r w:rsidRPr="006164E6">
        <w:t>IRT</w:t>
      </w:r>
      <w:r w:rsidR="000B68C1" w:rsidRPr="006164E6">
        <w:t>)</w:t>
      </w:r>
      <w:r w:rsidRPr="006164E6">
        <w:t xml:space="preserve">-calibrated SCI-QOL comprises of 22 sub-domains across the four broad domains of physical-medical health, emotional health, social participation, and physical functioning which includes both SCI-specific and generic quality of life questions </w:t>
      </w:r>
      <w:r w:rsidR="005E03DE" w:rsidRPr="006164E6">
        <w:fldChar w:fldCharType="begin" w:fldLock="1"/>
      </w:r>
      <w:r w:rsidR="00407BB0">
        <w:instrText>ADDIN CSL_CITATION {"citationItems":[{"id":"ITEM-1","itemData":{"DOI":"10.1179/2045772315Y.0000000034","ISSN":"1079-0268","abstract":"Objective: To develop a comprehensive, psychometrically sound, and conceptually grounded patient reported outcomes (PRO) measurement system for individuals with spinal cord injury (SCI). Methods: Individual interviews (n = 44) and focus groups (n = 65 individuals with SCI and n = 42 SCI clinicians) were used to select key domains for inclusion and to develop PRO items. Verbatim items from other cutting-edge measurement systems (i.e. PROMIS, Neuro-QOL) were included to facilitate linkage and cross-population comparison. Items were field tested in a large sample of individuals with traumatic SCI (n = 877). Dimensionality was assessed with confirmatory factor analysis. Local item dependence and differential item functioning were assessed, and items were calibrated using the item response theory (IRT) graded response model. Finally, computer adaptive tests (CATs) and short forms were administered in a new sample (n = 245) to assess test-retest reliability and stability. Participants and Procedures: A calibration sample of 877 individuals with traumatic SCI across five SCI Model Systems sites and one Department of Veterans Affairs medical center completed SCI-QOL items in interview format. Results: We developed 14 unidimensional calibrated item banks and 3 calibrated scales across physical, emotional, and social health domains. When combined with the five Spinal Cord Injury-Functional Index physical function banks, the final SCI-QOL system consists of 22 IRT-calibrated item banks/scales. Item banks may be administered as CATs or short forms. Scales may be administered in a fixed-length format only. Conclusions: The SCI-QOL measurement system provides SCI researchers and clinicians with a comprehensive, relevant and psychometrically robust system for measurement of physical-medical, physical-functional, emotional, and social outcomes. All SCI-QOL instruments are freely available on Assessment Center SM .","author":[{"dropping-particle":"","family":"Tulsky","given":"David S","non-dropping-particle":"","parse-names":false,"suffix":""},{"dropping-particle":"","family":"Kisala","given":"Pamela A","non-dropping-particle":"","parse-names":false,"suffix":""},{"dropping-particle":"","family":"Victorson","given":"David","non-dropping-particle":"","parse-names":false,"suffix":""},{"dropping-particle":"","family":"Choi","given":"Seung W","non-dropping-particle":"","parse-names":false,"suffix":""},{"dropping-particle":"","family":"Gershon","given":"Richard","non-dropping-particle":"","parse-names":false,"suffix":""},{"dropping-particle":"","family":"Heinemann","given":"Allen W","non-dropping-particle":"","parse-names":false,"suffix":""},{"dropping-particle":"","family":"Cella","given":"David","non-dropping-particle":"","parse-names":false,"suffix":""}],"container-title":"The Journal of Spinal Cord Medicine","id":"ITEM-1","issue":"3","issued":{"date-parts":[["2015"]]},"page":"270-287","title":"Methodology for the development and calibration of the SCI-QOL item banks","type":"article-journal","volume":"38"},"uris":["http://www.mendeley.com/documents/?uuid=0ebfef95-3f51-3e6e-a45c-cc5079e3c5bf"]}],"mendeley":{"formattedCitation":"(Tulsky, Kisala, Victorson, Choi, et al., 2015)","plainTextFormattedCitation":"(Tulsky, Kisala, Victorson, Choi, et al., 2015)","previouslyFormattedCitation":"(Tulsky, Kisala, Victorson, Choi, et al., 2015)"},"properties":{"noteIndex":0},"schema":"https://github.com/citation-style-language/schema/raw/master/csl-citation.json"}</w:instrText>
      </w:r>
      <w:r w:rsidR="005E03DE" w:rsidRPr="006164E6">
        <w:fldChar w:fldCharType="separate"/>
      </w:r>
      <w:r w:rsidR="00E03070" w:rsidRPr="006164E6">
        <w:rPr>
          <w:noProof/>
        </w:rPr>
        <w:t>(Tulsky, Kisala, Victorson, Choi, et al., 2015)</w:t>
      </w:r>
      <w:r w:rsidR="005E03DE" w:rsidRPr="006164E6">
        <w:fldChar w:fldCharType="end"/>
      </w:r>
      <w:r w:rsidRPr="006164E6">
        <w:t>.</w:t>
      </w:r>
      <w:r w:rsidRPr="006164E6">
        <w:rPr>
          <w:rFonts w:ascii="Times" w:eastAsia="Times" w:hAnsi="Times" w:cs="Times"/>
        </w:rPr>
        <w:t xml:space="preserve"> Mean score difference </w:t>
      </w:r>
      <w:r w:rsidRPr="006164E6">
        <w:t>between baseline and the end of the treatment interval</w:t>
      </w:r>
      <w:r w:rsidRPr="006164E6">
        <w:rPr>
          <w:rFonts w:ascii="Times" w:eastAsia="Times" w:hAnsi="Times" w:cs="Times"/>
        </w:rPr>
        <w:t xml:space="preserve"> will be calculated as </w:t>
      </w:r>
      <w:r w:rsidR="00506697" w:rsidRPr="006164E6">
        <w:rPr>
          <w:rFonts w:ascii="Times" w:eastAsia="Times" w:hAnsi="Times" w:cs="Times"/>
        </w:rPr>
        <w:t xml:space="preserve">a </w:t>
      </w:r>
      <w:r w:rsidRPr="006164E6">
        <w:rPr>
          <w:rFonts w:ascii="Times" w:eastAsia="Times" w:hAnsi="Times" w:cs="Times"/>
        </w:rPr>
        <w:t>secondary endpoint to examine the effect of treatment during intervention period.</w:t>
      </w:r>
      <w:r w:rsidR="00211F49" w:rsidRPr="006164E6">
        <w:rPr>
          <w:rFonts w:ascii="Times" w:eastAsia="Times" w:hAnsi="Times" w:cs="Times"/>
        </w:rPr>
        <w:t xml:space="preserve"> </w:t>
      </w:r>
      <w:r w:rsidR="00211F49" w:rsidRPr="006164E6">
        <w:t>The SCI-QOL questionnaire will be completed at the end of each phase of the study.</w:t>
      </w:r>
    </w:p>
    <w:p w14:paraId="7A03F94D" w14:textId="14C35646" w:rsidR="00FE4855" w:rsidRPr="006164E6" w:rsidRDefault="001C6D5E" w:rsidP="00F97742">
      <w:pPr>
        <w:pStyle w:val="Body"/>
      </w:pPr>
      <w:r w:rsidRPr="006164E6">
        <w:t xml:space="preserve">6 Minute walk Test long-term </w:t>
      </w:r>
      <w:r w:rsidR="006471A7" w:rsidRPr="006164E6">
        <w:t>–</w:t>
      </w:r>
      <w:r w:rsidRPr="006164E6">
        <w:t xml:space="preserve"> </w:t>
      </w:r>
      <w:r w:rsidR="006471A7" w:rsidRPr="006164E6">
        <w:t>The 6MWT is a sub-maximal exercise test used to assess walking endurance and aerobic capacity.</w:t>
      </w:r>
      <w:r w:rsidRPr="006164E6">
        <w:t xml:space="preserve"> </w:t>
      </w:r>
      <w:r w:rsidR="009C0E13" w:rsidRPr="006164E6">
        <w:t xml:space="preserve">To evaluate the long-term effects of </w:t>
      </w:r>
      <w:proofErr w:type="spellStart"/>
      <w:r w:rsidR="009844DD" w:rsidRPr="006164E6">
        <w:t>tSCS</w:t>
      </w:r>
      <w:proofErr w:type="spellEnd"/>
      <w:r w:rsidR="009C0E13" w:rsidRPr="006164E6">
        <w:t xml:space="preserve"> </w:t>
      </w:r>
      <w:r w:rsidR="009C0E13" w:rsidRPr="006164E6">
        <w:rPr>
          <w:color w:val="000000" w:themeColor="text1"/>
        </w:rPr>
        <w:t>combined</w:t>
      </w:r>
      <w:r w:rsidR="009C0E13" w:rsidRPr="006164E6">
        <w:t xml:space="preserve"> with gait training on gait function </w:t>
      </w:r>
      <w:r w:rsidR="009C0E13" w:rsidRPr="006164E6">
        <w:rPr>
          <w:color w:val="000000" w:themeColor="text1"/>
        </w:rPr>
        <w:t>compared to gait training alone</w:t>
      </w:r>
      <w:r w:rsidR="008265BB" w:rsidRPr="006164E6">
        <w:t>, w</w:t>
      </w:r>
      <w:r w:rsidR="00E62736" w:rsidRPr="006164E6">
        <w:t xml:space="preserve">e will </w:t>
      </w:r>
      <w:r w:rsidR="00F82213" w:rsidRPr="006164E6">
        <w:t>compare</w:t>
      </w:r>
      <w:r w:rsidR="00E62736" w:rsidRPr="006164E6">
        <w:t xml:space="preserve"> the mean</w:t>
      </w:r>
      <w:r w:rsidR="00F87E27" w:rsidRPr="006164E6">
        <w:t xml:space="preserve"> change of </w:t>
      </w:r>
      <w:r w:rsidR="00036E44" w:rsidRPr="006164E6">
        <w:t xml:space="preserve">speed </w:t>
      </w:r>
      <w:r w:rsidR="00A97060" w:rsidRPr="006164E6">
        <w:t>from</w:t>
      </w:r>
      <w:r w:rsidR="00F87E27" w:rsidRPr="006164E6">
        <w:t xml:space="preserve"> </w:t>
      </w:r>
      <w:r w:rsidR="00183DCB" w:rsidRPr="006164E6">
        <w:t xml:space="preserve">the end of </w:t>
      </w:r>
      <w:r w:rsidR="00161EF4" w:rsidRPr="006164E6">
        <w:t>treatment</w:t>
      </w:r>
      <w:r w:rsidR="00F87E27" w:rsidRPr="006164E6">
        <w:t xml:space="preserve"> </w:t>
      </w:r>
      <w:r w:rsidR="00A97060" w:rsidRPr="006164E6">
        <w:t>to</w:t>
      </w:r>
      <w:r w:rsidR="00F87E27" w:rsidRPr="006164E6">
        <w:t xml:space="preserve"> the end of follow-up</w:t>
      </w:r>
      <w:r w:rsidR="00F82213" w:rsidRPr="006164E6">
        <w:t xml:space="preserve"> between groups.</w:t>
      </w:r>
      <w:r w:rsidR="00F87E27" w:rsidRPr="006164E6">
        <w:t xml:space="preserve"> </w:t>
      </w:r>
    </w:p>
    <w:p w14:paraId="2CC17D37" w14:textId="3690D16D" w:rsidR="007A18F3" w:rsidRPr="006164E6" w:rsidRDefault="007A18F3" w:rsidP="00F97742">
      <w:pPr>
        <w:pStyle w:val="2"/>
      </w:pPr>
      <w:bookmarkStart w:id="62" w:name="_Toc42028273"/>
      <w:r w:rsidRPr="006164E6">
        <w:t>Accrual, Follow-up, and Sample Size</w:t>
      </w:r>
      <w:bookmarkEnd w:id="62"/>
    </w:p>
    <w:p w14:paraId="47E21F37" w14:textId="1F891803" w:rsidR="005F5CFA" w:rsidRPr="006164E6" w:rsidRDefault="0052734B" w:rsidP="005F5CFA">
      <w:pPr>
        <w:pStyle w:val="Body"/>
        <w:rPr>
          <w:rFonts w:ascii="宋体" w:eastAsia="宋体" w:hAnsi="宋体" w:cs="宋体"/>
          <w:lang w:eastAsia="zh-CN"/>
        </w:rPr>
      </w:pPr>
      <w:r w:rsidRPr="006164E6">
        <w:t xml:space="preserve">Our study design </w:t>
      </w:r>
      <w:r w:rsidR="002A781E" w:rsidRPr="006164E6">
        <w:t>calls for the recruitment of</w:t>
      </w:r>
      <w:r w:rsidRPr="006164E6">
        <w:t xml:space="preserve"> </w:t>
      </w:r>
      <w:r w:rsidR="00657D75" w:rsidRPr="006164E6">
        <w:t>1</w:t>
      </w:r>
      <w:r w:rsidR="00E57EF6" w:rsidRPr="006164E6">
        <w:t>82</w:t>
      </w:r>
      <w:r w:rsidRPr="006164E6">
        <w:t xml:space="preserve"> </w:t>
      </w:r>
      <w:r w:rsidR="006003D9" w:rsidRPr="006164E6">
        <w:t>participants</w:t>
      </w:r>
      <w:r w:rsidRPr="006164E6">
        <w:t xml:space="preserve"> in total with half randomly assigned to </w:t>
      </w:r>
      <w:proofErr w:type="spellStart"/>
      <w:r w:rsidR="00601EB8" w:rsidRPr="006164E6">
        <w:t>tSCS</w:t>
      </w:r>
      <w:proofErr w:type="spellEnd"/>
      <w:r w:rsidRPr="006164E6">
        <w:t xml:space="preserve"> </w:t>
      </w:r>
      <w:r w:rsidR="00152C42" w:rsidRPr="006164E6">
        <w:t>combined with</w:t>
      </w:r>
      <w:r w:rsidRPr="006164E6">
        <w:t xml:space="preserve"> gait training </w:t>
      </w:r>
      <w:r w:rsidR="001754B4" w:rsidRPr="006164E6">
        <w:t xml:space="preserve">(experimental) </w:t>
      </w:r>
      <w:r w:rsidRPr="006164E6">
        <w:t xml:space="preserve">group </w:t>
      </w:r>
      <w:r w:rsidR="002A781E" w:rsidRPr="006164E6">
        <w:t>and the other</w:t>
      </w:r>
      <w:r w:rsidRPr="006164E6">
        <w:t xml:space="preserve"> half to gait training </w:t>
      </w:r>
      <w:r w:rsidR="00742DF4" w:rsidRPr="006164E6">
        <w:t>only therapy</w:t>
      </w:r>
      <w:r w:rsidR="00091CB8" w:rsidRPr="006164E6">
        <w:t xml:space="preserve"> combined with sham stimulation</w:t>
      </w:r>
      <w:r w:rsidR="001754B4" w:rsidRPr="006164E6">
        <w:t xml:space="preserve"> (control) group</w:t>
      </w:r>
      <w:r w:rsidRPr="006164E6">
        <w:t xml:space="preserve">. </w:t>
      </w:r>
      <w:r w:rsidR="000635E5" w:rsidRPr="006164E6">
        <w:t>Each</w:t>
      </w:r>
      <w:r w:rsidR="00F62374" w:rsidRPr="006164E6">
        <w:t xml:space="preserve"> </w:t>
      </w:r>
      <w:r w:rsidR="0023296C" w:rsidRPr="006164E6">
        <w:t xml:space="preserve">site </w:t>
      </w:r>
      <w:r w:rsidR="006C28C6" w:rsidRPr="006164E6">
        <w:t>is expected to enroll 2</w:t>
      </w:r>
      <w:r w:rsidR="00203EB2" w:rsidRPr="006164E6">
        <w:t>6</w:t>
      </w:r>
      <w:r w:rsidR="006C28C6" w:rsidRPr="006164E6">
        <w:t xml:space="preserve"> </w:t>
      </w:r>
      <w:r w:rsidR="00851084" w:rsidRPr="006164E6">
        <w:t>participants</w:t>
      </w:r>
      <w:r w:rsidR="002C4A76" w:rsidRPr="006164E6">
        <w:t>.</w:t>
      </w:r>
      <w:r w:rsidRPr="006164E6">
        <w:t xml:space="preserve"> The overall sample size calculation was based on the primary outcome</w:t>
      </w:r>
      <w:r w:rsidR="007906B2" w:rsidRPr="006164E6">
        <w:t>, 6-minute walk test</w:t>
      </w:r>
      <w:r w:rsidRPr="006164E6">
        <w:t xml:space="preserve"> (</w:t>
      </w:r>
      <w:r w:rsidR="00B6274E" w:rsidRPr="006164E6">
        <w:t>6MWT</w:t>
      </w:r>
      <w:r w:rsidRPr="006164E6">
        <w:t xml:space="preserve">). For the purpose of sample size </w:t>
      </w:r>
      <w:r w:rsidRPr="006164E6">
        <w:lastRenderedPageBreak/>
        <w:t>estimation, we estimate the 6MWT standard deviation for both arms will be 0.</w:t>
      </w:r>
      <w:r w:rsidR="006B71EB" w:rsidRPr="006164E6">
        <w:t>28</w:t>
      </w:r>
      <w:r w:rsidR="006D3266" w:rsidRPr="006164E6">
        <w:t xml:space="preserve"> </w:t>
      </w:r>
      <w:r w:rsidRPr="006164E6">
        <w:t>m/s</w:t>
      </w:r>
      <w:r w:rsidR="001D2587" w:rsidRPr="006164E6">
        <w:t xml:space="preserve"> </w:t>
      </w:r>
      <w:r w:rsidR="001D2587" w:rsidRPr="006164E6">
        <w:rPr>
          <w:rFonts w:eastAsia="Times"/>
          <w:color w:val="2B579A"/>
        </w:rPr>
        <w:fldChar w:fldCharType="begin" w:fldLock="1"/>
      </w:r>
      <w:r w:rsidR="00407BB0">
        <w:rPr>
          <w:rFonts w:eastAsia="Times"/>
        </w:rPr>
        <w:instrText>ADDIN CSL_CITATION {"citationItems":[{"id":"ITEM-1","itemData":{"DOI":"10.1371/journal.pone.0094108","ISSN":"19326203","abstract":"Objective: To evaluate the relationship and redundancy between gait speeds measured by the 10 Meter Walk Test (10MWT) and 6 Minute Walk Test (6MWT) after motor incomplete spinal cord injury (iSCI). To identify gait speed thresholds supporting functional ambulation as measured with the Spinal Cord Injury Functional Ambulation Inventory (SCI-FAI). Design: Prospective observational cohort. Setting: Seven outpatient rehabilitation centers from the Christopher and Dana Reeve Foundation NeuroRecovery Network (NRN). Participants: 249 NRN patients with American Spinal Injury Association Impairment Scale (AIS) level C (n = 20), D (n = 179) and (n = 50) iSCI not AIS evaluated, from February 2008 through April 2011. Interventions: Locomotor training using body weight support and walking on a treadmill, overground and home/community practice. Main Outcome Measure(s): 10MWT and 6MWT collected at enrollment, approximately every 20 sessions, and upon discharge. Results: The 10MWT and 6MWT speeds were highly correlated and the 10MWT speeds were generally faster. However, the predicted 6MWT gait speed from the 10MWT, revealed increasing error with increased gait speed. Regression lines remained significantly different from lines of agreement, when the group was divided into fast (≥0.44 m/s) and slow walkers (&lt; 0.44 m/s). Significant differences between 6MWT and 10MWT gait speeds were observed across SCI-FAI walking mobility categories (Wilcoxon sign rank test p&lt;.001), and mean speed thresholds for limited community ambulation differed for each measure. The smallest real difference for the 6MWT and 10MWT, as well as the minimally clinically important difference (MCID) values, were also distinct for the two tests. Conclusions: While the speeds were correlated between the 6MWT and 10MWT, redundancy in the tests using predictive modeling was not observed. Different speed thresholds and separate MCIDs were defined for community ambulation for each test. © 2014 Forrest et al.","author":[{"dropping-particle":"","family":"Forrest","given":"Gail F.","non-dropping-particle":"","parse-names":false,"suffix":""},{"dropping-particle":"","family":"Hutchinson","given":"Karen","non-dropping-particle":"","parse-names":false,"suffix":""},{"dropping-particle":"","family":"Lorenz","given":"Douglas J.","non-dropping-particle":"","parse-names":false,"suffix":""},{"dropping-particle":"","family":"Buehner","given":"Jeffrey J.","non-dropping-particle":"","parse-names":false,"suffix":""},{"dropping-particle":"","family":"VanHiel","given":"Leslie R.","non-dropping-particle":"","parse-names":false,"suffix":""},{"dropping-particle":"","family":"Sisto","given":"Sue Ann","non-dropping-particle":"","parse-names":false,"suffix":""},{"dropping-particle":"","family":"Basso","given":"D. Michele","non-dropping-particle":"","parse-names":false,"suffix":""}],"container-title":"PLoS ONE","id":"ITEM-1","issue":"5","issued":{"date-parts":[["2014"]]},"page":"1-10","title":"Are the 10 meter and 6 minute walk tests redundant in patients with spinal cord injury?","type":"article-journal","volume":"9"},"uris":["http://www.mendeley.com/documents/?uuid=3106615f-bb17-40c0-8e1c-6e7db3f9bf27"]}],"mendeley":{"formattedCitation":"(Forrest et al., 2014)","plainTextFormattedCitation":"(Forrest et al., 2014)","previouslyFormattedCitation":"(Forrest et al., 2014)"},"properties":{"noteIndex":0},"schema":"https://github.com/citation-style-language/schema/raw/master/csl-citation.json"}</w:instrText>
      </w:r>
      <w:r w:rsidR="001D2587" w:rsidRPr="006164E6">
        <w:rPr>
          <w:rFonts w:eastAsia="Times"/>
          <w:color w:val="2B579A"/>
        </w:rPr>
        <w:fldChar w:fldCharType="separate"/>
      </w:r>
      <w:r w:rsidR="00E03070" w:rsidRPr="006164E6">
        <w:rPr>
          <w:rFonts w:eastAsia="Times"/>
          <w:noProof/>
        </w:rPr>
        <w:t>(Forrest et al., 2014)</w:t>
      </w:r>
      <w:r w:rsidR="001D2587" w:rsidRPr="006164E6">
        <w:rPr>
          <w:rFonts w:eastAsia="Times"/>
          <w:color w:val="2B579A"/>
        </w:rPr>
        <w:fldChar w:fldCharType="end"/>
      </w:r>
      <w:r w:rsidRPr="006164E6">
        <w:t>. Several previous stud</w:t>
      </w:r>
      <w:r w:rsidR="000B6AB3" w:rsidRPr="006164E6">
        <w:t>ies</w:t>
      </w:r>
      <w:r w:rsidRPr="006164E6">
        <w:t xml:space="preserve"> reported inconsistent minimal clinical important difference</w:t>
      </w:r>
      <w:r w:rsidR="001D2587" w:rsidRPr="006164E6">
        <w:t xml:space="preserve"> </w:t>
      </w:r>
      <w:r w:rsidRPr="006164E6">
        <w:t xml:space="preserve">(MCID) when detecting the minimal change required for the </w:t>
      </w:r>
      <w:r w:rsidR="008D6404" w:rsidRPr="006164E6">
        <w:t>individual</w:t>
      </w:r>
      <w:r w:rsidRPr="006164E6">
        <w:t xml:space="preserve"> to also feel an improvement in the construct being measured. Forrest </w:t>
      </w:r>
      <w:r w:rsidR="00120115" w:rsidRPr="006164E6">
        <w:t>et al.</w:t>
      </w:r>
      <w:r w:rsidRPr="006164E6">
        <w:t xml:space="preserve"> </w:t>
      </w:r>
      <w:r w:rsidR="00835955" w:rsidRPr="006164E6">
        <w:t>calculated</w:t>
      </w:r>
      <w:r w:rsidRPr="006164E6">
        <w:t xml:space="preserve"> the MCID for </w:t>
      </w:r>
      <w:r w:rsidR="006003D9" w:rsidRPr="006164E6">
        <w:t>individuals</w:t>
      </w:r>
      <w:r w:rsidRPr="006164E6">
        <w:t xml:space="preserve"> with incomplete spinal cord injury were 0.1</w:t>
      </w:r>
      <w:r w:rsidR="001F247A" w:rsidRPr="006164E6">
        <w:t>1</w:t>
      </w:r>
      <w:r w:rsidR="006D3266" w:rsidRPr="006164E6">
        <w:t xml:space="preserve"> </w:t>
      </w:r>
      <w:r w:rsidRPr="006164E6">
        <w:t>m/s</w:t>
      </w:r>
      <w:r w:rsidR="006041DC" w:rsidRPr="006164E6">
        <w:t xml:space="preserve"> while </w:t>
      </w:r>
      <w:r w:rsidR="0028782F" w:rsidRPr="006164E6">
        <w:t xml:space="preserve">Lam </w:t>
      </w:r>
      <w:r w:rsidR="003B5102" w:rsidRPr="006164E6">
        <w:t>et al.</w:t>
      </w:r>
      <w:r w:rsidR="00C00881" w:rsidRPr="006164E6">
        <w:t xml:space="preserve"> also</w:t>
      </w:r>
      <w:r w:rsidR="006041DC" w:rsidRPr="006164E6">
        <w:t xml:space="preserve"> reported the minimum detectable difference</w:t>
      </w:r>
      <w:r w:rsidR="00F60838" w:rsidRPr="006164E6">
        <w:t xml:space="preserve"> of participants with spinal cord injury </w:t>
      </w:r>
      <w:r w:rsidR="006041DC" w:rsidRPr="006164E6">
        <w:t>is 0.1</w:t>
      </w:r>
      <w:r w:rsidR="00F60838" w:rsidRPr="006164E6">
        <w:t>2</w:t>
      </w:r>
      <w:r w:rsidR="00C00881" w:rsidRPr="006164E6">
        <w:t xml:space="preserve"> m/s </w:t>
      </w:r>
      <w:r w:rsidR="0028782F" w:rsidRPr="006164E6">
        <w:fldChar w:fldCharType="begin" w:fldLock="1"/>
      </w:r>
      <w:r w:rsidR="00407BB0">
        <w:instrText>ADDIN CSL_CITATION {"citationItems":[{"id":"ITEM-1","itemData":{"DOI":"10.1038/sj.sc.3102134","ISSN":"13624393","abstract":"Study design: Systematic review. Objectives: To systematically review the psychometric properties of outcome measures used to assess ambulation in people with spinal cord injury (SCI). Setting: Vancouver, BC, Canada. Methods: A keyword literature search of original articles that evaluated the psychometric properties of ambulation outcome measures in the SCI population was conducted using multiple databases. Multidimensional scales of function were included if specific data were available on ambulation-related subscales. Reliability, validity and responsiveness values were extracted and conclusions drawn about the psychometric quality of each measure. Results: Seven outcome measures were identified and were broadly categorized into timed and categorical measures of ambulation. Timed measures included timed walking tests that showed excellent reliability, construct validity and responsiveness to change. The psychometric properties of the categorical scales were more variable, but those that were developed specifically for the SCI population had excellent reliability and validity. Categorical scales also exhibited some floor or ceiling effects. Conclusion: Excellent tools are available for measuring functional ambulation capacity. Further work is required to develop and evaluate outcome measures to include environmental factors that contribute to the ability to achieve safe, functional ambulation in everyday settings. Sponsorship: Rick Hansen Man-in-Motion Foundation and Ontario Neurotrauma Fund. © 2008 International Spinal Cord Society All rights reserved.","author":[{"dropping-particle":"","family":"Lam","given":"T.","non-dropping-particle":"","parse-names":false,"suffix":""},{"dropping-particle":"","family":"Noonan","given":"V. K.","non-dropping-particle":"","parse-names":false,"suffix":""},{"dropping-particle":"","family":"Eng","given":"J. J.","non-dropping-particle":"","parse-names":false,"suffix":""}],"container-title":"Spinal Cord","id":"ITEM-1","issue":"4","issued":{"date-parts":[["2008"]]},"title":"A systematic review of functional ambulation outcome measures in spinal cord injury","type":"article","volume":"46"},"uris":["http://www.mendeley.com/documents/?uuid=714b1bfb-5178-3252-9701-1ddc77cd3aec"]},{"id":"ITEM-2","itemData":{"DOI":"10.1371/journal.pone.0094108","ISSN":"19326203","abstract":"Objective: To evaluate the relationship and redundancy between gait speeds measured by the 10 Meter Walk Test (10MWT) and 6 Minute Walk Test (6MWT) after motor incomplete spinal cord injury (iSCI). To identify gait speed thresholds supporting functional ambulation as measured with the Spinal Cord Injury Functional Ambulation Inventory (SCI-FAI). Design: Prospective observational cohort. Setting: Seven outpatient rehabilitation centers from the Christopher and Dana Reeve Foundation NeuroRecovery Network (NRN). Participants: 249 NRN patients with American Spinal Injury Association Impairment Scale (AIS) level C (n = 20), D (n = 179) and (n = 50) iSCI not AIS evaluated, from February 2008 through April 2011. Interventions: Locomotor training using body weight support and walking on a treadmill, overground and home/community practice. Main Outcome Measure(s): 10MWT and 6MWT collected at enrollment, approximately every 20 sessions, and upon discharge. Results: The 10MWT and 6MWT speeds were highly correlated and the 10MWT speeds were generally faster. However, the predicted 6MWT gait speed from</w:instrText>
      </w:r>
      <w:r w:rsidR="00407BB0">
        <w:rPr>
          <w:rFonts w:hint="eastAsia"/>
        </w:rPr>
        <w:instrText xml:space="preserve"> the 10MWT, revealed increasing error with increased gait speed. Regression lines remained significantly different from lines of agreement, when the group was divided into fast (</w:instrText>
      </w:r>
      <w:r w:rsidR="00407BB0">
        <w:rPr>
          <w:rFonts w:hint="eastAsia"/>
        </w:rPr>
        <w:instrText>≥</w:instrText>
      </w:r>
      <w:r w:rsidR="00407BB0">
        <w:rPr>
          <w:rFonts w:hint="eastAsia"/>
        </w:rPr>
        <w:instrText>0.44 m/s) and slow walkers (&lt; 0.44 m/s). Significant differences between 6MW</w:instrText>
      </w:r>
      <w:r w:rsidR="00407BB0">
        <w:instrText>T and 10MWT gait speeds were observed across SCI-FAI walking mobility categories (Wilcoxon sign rank test p&lt;.001), and mean speed thresholds for limited community ambulation differed for each measure. The smallest real difference for the 6MWT and 10MWT, as well as the minimally clinically important difference (MCID) values, were also distinct for the two tests. Conclusions: While the speeds were correlated between the 6MWT and 10MWT, redundancy in the tests using predictive modeling was not observed. Different speed thresholds and separate MCIDs were defined for community ambulation for each test. © 2014 Forrest et al.","author":[{"dropping-particle":"","family":"Forrest","given":"Gail F.","non-dropping-particle":"","parse-names":false,"suffix":""},{"dropping-particle":"","family":"Hutchinson","given":"Karen","non-dropping-particle":"","parse-names":false,"suffix":""},{"dropping-particle":"","family":"Lorenz","given":"Douglas J.","non-dropping-particle":"","parse-names":false,"suffix":""},{"dropping-particle":"","family":"Buehner","given":"Jeffrey J.","non-dropping-particle":"","parse-names":false,"suffix":""},{"dropping-particle":"","family":"VanHiel","given":"Leslie R.","non-dropping-particle":"","parse-names":false,"suffix":""},{"dropping-particle":"","family":"Sisto","given":"Sue Ann","non-dropping-particle":"","parse-names":false,"suffix":""},{"dropping-particle":"","family":"Basso","given":"D. Michele","non-dropping-particle":"","parse-names":false,"suffix":""}],"container-title":"PLoS ONE","id":"ITEM-2","issue":"5","issued":{"date-parts":[["2014"]]},"page":"1-10","title":"Are the 10 meter and 6 minute walk tests redundant in patients with spinal cord injury?","type":"article-journal","volume":"9"},"uris":["http://www.mendeley.com/documents/?uuid=3106615f-bb17-40c0-8e1c-6e7db3f9bf27"]}],"mendeley":{"formattedCitation":"(Forrest et al., 2014; Lam et al., 2008)","plainTextFormattedCitation":"(Forrest et al., 2014; Lam et al., 2008)","previouslyFormattedCitation":"(Forrest et al., 2014; Lam et al., 2008)"},"properties":{"noteIndex":0},"schema":"https://github.com/citation-style-language/schema/raw/master/csl-citation.json"}</w:instrText>
      </w:r>
      <w:r w:rsidR="0028782F" w:rsidRPr="006164E6">
        <w:fldChar w:fldCharType="separate"/>
      </w:r>
      <w:r w:rsidR="00E03070" w:rsidRPr="006164E6">
        <w:rPr>
          <w:noProof/>
        </w:rPr>
        <w:t>(Forrest et al., 2014; Lam et al., 2008)</w:t>
      </w:r>
      <w:r w:rsidR="0028782F" w:rsidRPr="006164E6">
        <w:fldChar w:fldCharType="end"/>
      </w:r>
      <w:r w:rsidR="00CA528C" w:rsidRPr="006164E6">
        <w:t xml:space="preserve">. Thus, we </w:t>
      </w:r>
      <w:r w:rsidR="00413AA5" w:rsidRPr="006164E6">
        <w:t>con</w:t>
      </w:r>
      <w:r w:rsidR="00A84912" w:rsidRPr="006164E6">
        <w:t>serva</w:t>
      </w:r>
      <w:r w:rsidR="00413AA5" w:rsidRPr="006164E6">
        <w:t xml:space="preserve">tively </w:t>
      </w:r>
      <w:r w:rsidR="00CA528C" w:rsidRPr="006164E6">
        <w:t xml:space="preserve">selected a </w:t>
      </w:r>
      <w:r w:rsidRPr="006164E6">
        <w:t>clinically important difference i</w:t>
      </w:r>
      <w:r w:rsidR="00CA528C" w:rsidRPr="006164E6">
        <w:t>n this study of</w:t>
      </w:r>
      <w:r w:rsidRPr="006164E6">
        <w:t xml:space="preserve"> 0.1</w:t>
      </w:r>
      <w:r w:rsidR="001F247A" w:rsidRPr="006164E6">
        <w:t>4</w:t>
      </w:r>
      <w:r w:rsidR="00C00881" w:rsidRPr="006164E6">
        <w:t xml:space="preserve"> </w:t>
      </w:r>
      <w:r w:rsidRPr="006164E6">
        <w:t xml:space="preserve">m/s </w:t>
      </w:r>
      <w:r w:rsidR="00430372" w:rsidRPr="006164E6">
        <w:t xml:space="preserve">to </w:t>
      </w:r>
      <w:r w:rsidR="00A84912" w:rsidRPr="006164E6">
        <w:t>assess meaningful clinical improvement</w:t>
      </w:r>
      <w:r w:rsidR="00430372" w:rsidRPr="006164E6">
        <w:t xml:space="preserve"> in function </w:t>
      </w:r>
      <w:r w:rsidRPr="006164E6">
        <w:t xml:space="preserve">between </w:t>
      </w:r>
      <w:r w:rsidR="003B57AE" w:rsidRPr="006164E6">
        <w:t>t</w:t>
      </w:r>
      <w:r w:rsidR="001754B4" w:rsidRPr="006164E6">
        <w:t>he experimental</w:t>
      </w:r>
      <w:r w:rsidRPr="006164E6">
        <w:t xml:space="preserve"> group and </w:t>
      </w:r>
      <w:r w:rsidR="001754B4" w:rsidRPr="006164E6">
        <w:t>the control group.</w:t>
      </w:r>
      <w:r w:rsidRPr="006164E6">
        <w:t xml:space="preserve"> </w:t>
      </w:r>
      <w:r w:rsidR="00787D06" w:rsidRPr="006164E6">
        <w:t xml:space="preserve">With all </w:t>
      </w:r>
      <w:r w:rsidR="003B0A32" w:rsidRPr="006164E6">
        <w:rPr>
          <w:rFonts w:hint="eastAsia"/>
        </w:rPr>
        <w:t>effo</w:t>
      </w:r>
      <w:r w:rsidR="003B0A32" w:rsidRPr="006164E6">
        <w:t xml:space="preserve">rts </w:t>
      </w:r>
      <w:r w:rsidR="0077039C" w:rsidRPr="006164E6">
        <w:t xml:space="preserve">to </w:t>
      </w:r>
      <w:r w:rsidR="003B0A32" w:rsidRPr="006164E6">
        <w:t>keep</w:t>
      </w:r>
      <w:r w:rsidR="0077039C" w:rsidRPr="006164E6">
        <w:t xml:space="preserve"> </w:t>
      </w:r>
      <w:r w:rsidR="003B0A32" w:rsidRPr="006164E6">
        <w:t>high</w:t>
      </w:r>
      <w:r w:rsidR="0077039C" w:rsidRPr="006164E6">
        <w:t xml:space="preserve"> levels of adherence</w:t>
      </w:r>
      <w:r w:rsidR="00FD4E81" w:rsidRPr="006164E6">
        <w:t>,</w:t>
      </w:r>
      <w:r w:rsidR="00CA5C11" w:rsidRPr="006164E6">
        <w:t xml:space="preserve"> we</w:t>
      </w:r>
      <w:r w:rsidR="003B0A32" w:rsidRPr="006164E6">
        <w:t xml:space="preserve"> </w:t>
      </w:r>
      <w:r w:rsidR="00F7426B" w:rsidRPr="006164E6">
        <w:t>conservatively</w:t>
      </w:r>
      <w:r w:rsidR="003B0A32" w:rsidRPr="006164E6">
        <w:t xml:space="preserve"> </w:t>
      </w:r>
      <w:r w:rsidR="00FD4E81" w:rsidRPr="006164E6">
        <w:t>adjusted</w:t>
      </w:r>
      <w:r w:rsidR="00851084" w:rsidRPr="006164E6">
        <w:t xml:space="preserve"> for</w:t>
      </w:r>
      <w:r w:rsidR="003B0A32" w:rsidRPr="006164E6">
        <w:t xml:space="preserve"> a 10%</w:t>
      </w:r>
      <w:r w:rsidR="00CF5B41" w:rsidRPr="006164E6">
        <w:t xml:space="preserve"> non-adherence rate </w:t>
      </w:r>
      <w:r w:rsidR="00FD4E81" w:rsidRPr="006164E6">
        <w:t xml:space="preserve">in our sample size calculation. </w:t>
      </w:r>
      <w:r w:rsidRPr="006164E6">
        <w:t xml:space="preserve">A sample size of </w:t>
      </w:r>
      <w:r w:rsidR="000635F3" w:rsidRPr="006164E6">
        <w:t>1</w:t>
      </w:r>
      <w:r w:rsidR="00D751D8" w:rsidRPr="006164E6">
        <w:t>8</w:t>
      </w:r>
      <w:r w:rsidR="00891846" w:rsidRPr="006164E6">
        <w:t>2</w:t>
      </w:r>
      <w:r w:rsidRPr="006164E6">
        <w:t xml:space="preserve"> </w:t>
      </w:r>
      <w:r w:rsidR="000716C7" w:rsidRPr="006164E6">
        <w:t>participants</w:t>
      </w:r>
      <w:r w:rsidRPr="006164E6">
        <w:t xml:space="preserve">, </w:t>
      </w:r>
      <w:r w:rsidR="00891846" w:rsidRPr="006164E6">
        <w:t>91</w:t>
      </w:r>
      <w:r w:rsidRPr="006164E6">
        <w:t xml:space="preserve"> in each arm, has 90% power to sufficiently detect a clinically important difference of 0.1</w:t>
      </w:r>
      <w:r w:rsidR="009B0CF1" w:rsidRPr="006164E6">
        <w:t>4</w:t>
      </w:r>
      <w:r w:rsidR="00E739CD" w:rsidRPr="006164E6">
        <w:t xml:space="preserve"> m/s</w:t>
      </w:r>
      <w:r w:rsidRPr="006164E6">
        <w:t xml:space="preserve"> between groups in improving walking function assuming a standard deviation of 0.</w:t>
      </w:r>
      <w:r w:rsidR="008E58A0" w:rsidRPr="006164E6">
        <w:t>28</w:t>
      </w:r>
      <w:r w:rsidR="00E739CD" w:rsidRPr="006164E6">
        <w:t xml:space="preserve"> m/s</w:t>
      </w:r>
      <w:r w:rsidRPr="006164E6">
        <w:t xml:space="preserve"> using a two-tailed t-test Type 1 error rate of a = 0.</w:t>
      </w:r>
      <w:r w:rsidR="000C210F" w:rsidRPr="006164E6">
        <w:t>09</w:t>
      </w:r>
      <w:r w:rsidRPr="006164E6">
        <w:t xml:space="preserve">. </w:t>
      </w:r>
    </w:p>
    <w:p w14:paraId="066378E0" w14:textId="0B4E25B6" w:rsidR="00F04A0F" w:rsidRPr="006164E6" w:rsidRDefault="007A18F3" w:rsidP="00F97742">
      <w:pPr>
        <w:pStyle w:val="2"/>
      </w:pPr>
      <w:bookmarkStart w:id="63" w:name="_Toc42028274"/>
      <w:r w:rsidRPr="006164E6">
        <w:t>Random Assignment / Study Arm Assignment</w:t>
      </w:r>
      <w:bookmarkEnd w:id="63"/>
    </w:p>
    <w:p w14:paraId="490C2EFC" w14:textId="03550687" w:rsidR="00D26F28" w:rsidRPr="006164E6" w:rsidRDefault="005C3A79" w:rsidP="00875A95">
      <w:pPr>
        <w:pStyle w:val="Body"/>
        <w:rPr>
          <w:rFonts w:ascii="Times" w:hAnsi="Times"/>
        </w:rPr>
      </w:pPr>
      <w:r w:rsidRPr="006164E6">
        <w:t xml:space="preserve">Permuted-block randomization will be used to centrally organize and block participants at the individual center level. For each site, we will use random blocks of size </w:t>
      </w:r>
      <w:r w:rsidR="00202579" w:rsidRPr="006164E6">
        <w:t>2</w:t>
      </w:r>
      <w:r w:rsidRPr="006164E6">
        <w:t xml:space="preserve"> and </w:t>
      </w:r>
      <w:r w:rsidR="00202579" w:rsidRPr="006164E6">
        <w:t>4</w:t>
      </w:r>
      <w:r w:rsidRPr="006164E6">
        <w:t xml:space="preserve"> to avoid potential imbalance in the number of </w:t>
      </w:r>
      <w:r w:rsidR="006003D9" w:rsidRPr="006164E6">
        <w:t>participants</w:t>
      </w:r>
      <w:r w:rsidRPr="006164E6">
        <w:t xml:space="preserve"> assigned to each treatment grou</w:t>
      </w:r>
      <w:r w:rsidR="00B70027" w:rsidRPr="006164E6">
        <w:t xml:space="preserve">p. </w:t>
      </w:r>
      <w:r w:rsidR="00305AA0" w:rsidRPr="006164E6">
        <w:t>The rationale</w:t>
      </w:r>
      <w:r w:rsidR="00003A2F" w:rsidRPr="006164E6">
        <w:t xml:space="preserve"> for combination of </w:t>
      </w:r>
      <w:r w:rsidR="00123D3A" w:rsidRPr="006164E6">
        <w:t>random block size i</w:t>
      </w:r>
      <w:r w:rsidR="009B339B" w:rsidRPr="006164E6">
        <w:t>s</w:t>
      </w:r>
      <w:r w:rsidR="00123D3A" w:rsidRPr="006164E6">
        <w:t xml:space="preserve"> </w:t>
      </w:r>
      <w:r w:rsidR="00193480" w:rsidRPr="006164E6">
        <w:rPr>
          <w:rFonts w:hint="eastAsia"/>
          <w:lang w:eastAsia="zh-CN"/>
        </w:rPr>
        <w:t>to</w:t>
      </w:r>
      <w:r w:rsidR="00193480" w:rsidRPr="006164E6">
        <w:rPr>
          <w:lang w:eastAsia="zh-CN"/>
        </w:rPr>
        <w:t xml:space="preserve"> reduce any selection bias</w:t>
      </w:r>
      <w:r w:rsidR="0055586D" w:rsidRPr="006164E6">
        <w:rPr>
          <w:lang w:eastAsia="zh-CN"/>
        </w:rPr>
        <w:t xml:space="preserve"> and increase the likelihood of recruiting exactly 26 participants at each site</w:t>
      </w:r>
      <w:r w:rsidR="00842AED" w:rsidRPr="006164E6">
        <w:rPr>
          <w:lang w:eastAsia="zh-CN"/>
        </w:rPr>
        <w:t>.</w:t>
      </w:r>
      <w:r w:rsidR="00B70027" w:rsidRPr="006164E6">
        <w:rPr>
          <w:lang w:eastAsia="zh-CN"/>
        </w:rPr>
        <w:t xml:space="preserve"> </w:t>
      </w:r>
      <w:r w:rsidR="00D26F28" w:rsidRPr="006164E6">
        <w:t xml:space="preserve">Randomization </w:t>
      </w:r>
      <w:r w:rsidR="003A10CA" w:rsidRPr="006164E6">
        <w:t>will</w:t>
      </w:r>
      <w:r w:rsidR="00D26F28" w:rsidRPr="006164E6">
        <w:t xml:space="preserve"> only be performed </w:t>
      </w:r>
      <w:r w:rsidR="004871FF" w:rsidRPr="006164E6">
        <w:t xml:space="preserve">after a </w:t>
      </w:r>
      <w:r w:rsidR="000716C7" w:rsidRPr="006164E6">
        <w:t>participant</w:t>
      </w:r>
      <w:r w:rsidR="00D26F28" w:rsidRPr="006164E6">
        <w:t xml:space="preserve"> meet</w:t>
      </w:r>
      <w:r w:rsidR="004871FF" w:rsidRPr="006164E6">
        <w:t>s</w:t>
      </w:r>
      <w:r w:rsidR="00D26F28" w:rsidRPr="006164E6">
        <w:t xml:space="preserve"> all the eligible criteria for inclusion in this study</w:t>
      </w:r>
      <w:r w:rsidR="00495091" w:rsidRPr="006164E6">
        <w:t xml:space="preserve"> and consents to </w:t>
      </w:r>
      <w:r w:rsidR="00851084" w:rsidRPr="006164E6">
        <w:t>participating in the</w:t>
      </w:r>
      <w:r w:rsidR="00495091" w:rsidRPr="006164E6">
        <w:t xml:space="preserve"> study</w:t>
      </w:r>
      <w:r w:rsidR="00D26F28" w:rsidRPr="006164E6">
        <w:t xml:space="preserve">. Treatment assignments </w:t>
      </w:r>
      <w:r w:rsidR="003A10CA" w:rsidRPr="006164E6">
        <w:t>will be</w:t>
      </w:r>
      <w:r w:rsidR="00D26F28" w:rsidRPr="006164E6">
        <w:t xml:space="preserve"> </w:t>
      </w:r>
      <w:r w:rsidR="002A2038" w:rsidRPr="006164E6">
        <w:t>implemented</w:t>
      </w:r>
      <w:r w:rsidR="00D26F28" w:rsidRPr="006164E6">
        <w:t xml:space="preserve"> randomly through a password-protected program operated by </w:t>
      </w:r>
      <w:r w:rsidR="00F76987" w:rsidRPr="006164E6">
        <w:t xml:space="preserve">each site’s data analyst, who is </w:t>
      </w:r>
      <w:r w:rsidR="00D26F28" w:rsidRPr="006164E6">
        <w:t>not involved with subsequent data collection or analysis process.</w:t>
      </w:r>
      <w:r w:rsidR="00B64C5C" w:rsidRPr="006164E6">
        <w:t xml:space="preserve"> </w:t>
      </w:r>
      <w:r w:rsidR="00366D8A" w:rsidRPr="006164E6">
        <w:t>A</w:t>
      </w:r>
      <w:r w:rsidR="00B64C5C" w:rsidRPr="006164E6">
        <w:t xml:space="preserve"> random number between 0 and 1 </w:t>
      </w:r>
      <w:r w:rsidR="007E4744" w:rsidRPr="006164E6">
        <w:t xml:space="preserve">will be </w:t>
      </w:r>
      <w:r w:rsidR="00344753" w:rsidRPr="006164E6">
        <w:t>generated</w:t>
      </w:r>
      <w:r w:rsidR="00467F68" w:rsidRPr="006164E6">
        <w:t xml:space="preserve"> </w:t>
      </w:r>
      <w:r w:rsidR="001C6F95" w:rsidRPr="006164E6">
        <w:t xml:space="preserve">for each </w:t>
      </w:r>
      <w:r w:rsidR="008D6404" w:rsidRPr="006164E6">
        <w:t>participant</w:t>
      </w:r>
      <w:r w:rsidR="00344753" w:rsidRPr="006164E6">
        <w:t xml:space="preserve"> and ranked</w:t>
      </w:r>
      <w:r w:rsidR="00366D8A" w:rsidRPr="006164E6">
        <w:t xml:space="preserve"> </w:t>
      </w:r>
      <w:r w:rsidR="00783D28" w:rsidRPr="006164E6">
        <w:t>w</w:t>
      </w:r>
      <w:r w:rsidR="00366D8A" w:rsidRPr="006164E6">
        <w:t>ithin each block</w:t>
      </w:r>
      <w:r w:rsidR="00432788" w:rsidRPr="006164E6">
        <w:t>.</w:t>
      </w:r>
      <w:r w:rsidR="00F04A0F" w:rsidRPr="006164E6">
        <w:t xml:space="preserve"> </w:t>
      </w:r>
      <w:r w:rsidR="006003D9" w:rsidRPr="006164E6">
        <w:t>Participants</w:t>
      </w:r>
      <w:r w:rsidR="00F04A0F" w:rsidRPr="006164E6">
        <w:t xml:space="preserve"> </w:t>
      </w:r>
      <w:r w:rsidR="000E2F69" w:rsidRPr="006164E6">
        <w:t>with even ranked number</w:t>
      </w:r>
      <w:r w:rsidR="00936061" w:rsidRPr="006164E6">
        <w:t>s</w:t>
      </w:r>
      <w:r w:rsidR="000E2F69" w:rsidRPr="006164E6">
        <w:t xml:space="preserve"> </w:t>
      </w:r>
      <w:r w:rsidR="00F04A0F" w:rsidRPr="006164E6">
        <w:t xml:space="preserve">will be </w:t>
      </w:r>
      <w:r w:rsidR="005A0250" w:rsidRPr="006164E6">
        <w:t xml:space="preserve">assigned to treatment group </w:t>
      </w:r>
      <w:r w:rsidR="000E2F69" w:rsidRPr="006164E6">
        <w:t xml:space="preserve">and the rest will be in control group. </w:t>
      </w:r>
      <w:r w:rsidR="00F76987" w:rsidRPr="006164E6">
        <w:t xml:space="preserve">Data analysts </w:t>
      </w:r>
      <w:r w:rsidR="00FF0883" w:rsidRPr="006164E6">
        <w:t xml:space="preserve">involved in </w:t>
      </w:r>
      <w:r w:rsidR="00412997" w:rsidRPr="006164E6">
        <w:t>treatment assignment</w:t>
      </w:r>
      <w:r w:rsidR="00B63C43" w:rsidRPr="006164E6">
        <w:t xml:space="preserve"> </w:t>
      </w:r>
      <w:r w:rsidR="00F04142" w:rsidRPr="006164E6">
        <w:t>are not a</w:t>
      </w:r>
      <w:r w:rsidR="00021154" w:rsidRPr="006164E6">
        <w:t xml:space="preserve">llowed to share any information with </w:t>
      </w:r>
      <w:r w:rsidR="00F76987" w:rsidRPr="006164E6">
        <w:t>physical therapists</w:t>
      </w:r>
      <w:r w:rsidR="00021154" w:rsidRPr="006164E6">
        <w:t xml:space="preserve"> </w:t>
      </w:r>
      <w:r w:rsidR="00F76987" w:rsidRPr="006164E6">
        <w:t>or</w:t>
      </w:r>
      <w:r w:rsidR="00021154" w:rsidRPr="006164E6">
        <w:t xml:space="preserve"> </w:t>
      </w:r>
      <w:r w:rsidR="00936061" w:rsidRPr="006164E6">
        <w:t>participants.</w:t>
      </w:r>
      <w:r w:rsidR="003E51EA" w:rsidRPr="006164E6">
        <w:t xml:space="preserve"> Thus, all </w:t>
      </w:r>
      <w:r w:rsidR="00936061" w:rsidRPr="006164E6">
        <w:t>participants</w:t>
      </w:r>
      <w:r w:rsidR="003E51EA" w:rsidRPr="006164E6">
        <w:t xml:space="preserve"> and</w:t>
      </w:r>
      <w:r w:rsidR="008D1F18" w:rsidRPr="006164E6">
        <w:t xml:space="preserve"> physical</w:t>
      </w:r>
      <w:r w:rsidR="003E51EA" w:rsidRPr="006164E6">
        <w:t xml:space="preserve"> therapists will be blinded</w:t>
      </w:r>
      <w:r w:rsidR="00936061" w:rsidRPr="006164E6">
        <w:t>.</w:t>
      </w:r>
      <w:r w:rsidR="00D26F28" w:rsidRPr="006164E6">
        <w:t xml:space="preserve"> Datasets involving </w:t>
      </w:r>
      <w:r w:rsidR="000104E3" w:rsidRPr="006164E6">
        <w:t>t</w:t>
      </w:r>
      <w:r w:rsidR="00D26F28" w:rsidRPr="006164E6">
        <w:t xml:space="preserve">reatment assignment will be collected and stored </w:t>
      </w:r>
      <w:r w:rsidR="00BB41DC" w:rsidRPr="006164E6">
        <w:t xml:space="preserve">at the University of </w:t>
      </w:r>
      <w:r w:rsidR="00D26F28" w:rsidRPr="006164E6">
        <w:t>Washington with randomization code</w:t>
      </w:r>
      <w:r w:rsidR="00405843" w:rsidRPr="006164E6">
        <w:t>s</w:t>
      </w:r>
      <w:r w:rsidR="00D26F28" w:rsidRPr="006164E6">
        <w:t xml:space="preserve"> masked until all case report are analyzed to make sure the participants</w:t>
      </w:r>
      <w:r w:rsidR="00F60838" w:rsidRPr="006164E6">
        <w:t>,</w:t>
      </w:r>
      <w:r w:rsidR="000A5A59" w:rsidRPr="006164E6">
        <w:t xml:space="preserve"> </w:t>
      </w:r>
      <w:r w:rsidR="007B7BFF" w:rsidRPr="006164E6">
        <w:t xml:space="preserve">physical therapists, DSMB, </w:t>
      </w:r>
      <w:r w:rsidR="000A5A59" w:rsidRPr="006164E6">
        <w:t>and</w:t>
      </w:r>
      <w:r w:rsidR="00BC007C" w:rsidRPr="006164E6">
        <w:t xml:space="preserve"> the</w:t>
      </w:r>
      <w:r w:rsidR="000A5A59" w:rsidRPr="006164E6">
        <w:t xml:space="preserve"> </w:t>
      </w:r>
      <w:r w:rsidR="007B7BFF" w:rsidRPr="006164E6">
        <w:t xml:space="preserve">biostatistician </w:t>
      </w:r>
      <w:r w:rsidR="00D26F28" w:rsidRPr="006164E6">
        <w:t xml:space="preserve">remain blinded during the </w:t>
      </w:r>
      <w:r w:rsidR="00875A95" w:rsidRPr="006164E6">
        <w:t>entire</w:t>
      </w:r>
      <w:r w:rsidR="00D26F28" w:rsidRPr="006164E6">
        <w:t xml:space="preserve"> trial. </w:t>
      </w:r>
    </w:p>
    <w:p w14:paraId="587CB5D9" w14:textId="6000A0D1" w:rsidR="007A18F3" w:rsidRPr="006164E6" w:rsidRDefault="007A18F3" w:rsidP="00F97742">
      <w:pPr>
        <w:pStyle w:val="2"/>
      </w:pPr>
      <w:bookmarkStart w:id="64" w:name="_Toc42028275"/>
      <w:r w:rsidRPr="006164E6">
        <w:t>Blinding</w:t>
      </w:r>
      <w:bookmarkEnd w:id="64"/>
    </w:p>
    <w:p w14:paraId="515C8A66" w14:textId="0C37598E" w:rsidR="007A18F3" w:rsidRPr="006164E6" w:rsidRDefault="4216216E" w:rsidP="001A7109">
      <w:pPr>
        <w:pStyle w:val="Body"/>
      </w:pPr>
      <w:r w:rsidRPr="006164E6">
        <w:t xml:space="preserve">Every effort </w:t>
      </w:r>
      <w:r w:rsidR="073C4A19" w:rsidRPr="006164E6">
        <w:t>will be</w:t>
      </w:r>
      <w:r w:rsidRPr="006164E6">
        <w:t xml:space="preserve"> made to maintain blinding of the </w:t>
      </w:r>
      <w:r w:rsidR="000716C7" w:rsidRPr="006164E6">
        <w:t>participants</w:t>
      </w:r>
      <w:r w:rsidRPr="006164E6">
        <w:t xml:space="preserve"> and testing </w:t>
      </w:r>
      <w:r w:rsidR="004931C7" w:rsidRPr="006164E6">
        <w:t>clinicians</w:t>
      </w:r>
      <w:r w:rsidRPr="006164E6">
        <w:t xml:space="preserve"> during the </w:t>
      </w:r>
      <w:r w:rsidR="009E2B15" w:rsidRPr="006164E6">
        <w:t>entire</w:t>
      </w:r>
      <w:r w:rsidRPr="006164E6">
        <w:t xml:space="preserve"> trial. A password-protected program will be generated and operated by </w:t>
      </w:r>
      <w:r w:rsidR="00CC6B1E" w:rsidRPr="006164E6">
        <w:t xml:space="preserve">a </w:t>
      </w:r>
      <w:r w:rsidR="00E659CE" w:rsidRPr="006164E6">
        <w:t>data analyst</w:t>
      </w:r>
      <w:r w:rsidRPr="006164E6">
        <w:t xml:space="preserve"> </w:t>
      </w:r>
      <w:r w:rsidR="00CC6B1E" w:rsidRPr="006164E6">
        <w:t>at each site</w:t>
      </w:r>
      <w:r w:rsidRPr="006164E6">
        <w:t xml:space="preserve"> to randomly assign treatment for each participant. </w:t>
      </w:r>
      <w:r w:rsidR="00506ACA" w:rsidRPr="006164E6">
        <w:t>These</w:t>
      </w:r>
      <w:r w:rsidR="00BA1319" w:rsidRPr="006164E6">
        <w:t xml:space="preserve"> data analysts will compile data throughout the study and share it with the University of Washington</w:t>
      </w:r>
      <w:r w:rsidR="00364D5E" w:rsidRPr="006164E6">
        <w:t>. They will not be involved in any clinical sessions or statistical analysis.</w:t>
      </w:r>
      <w:r w:rsidRPr="006164E6">
        <w:t xml:space="preserve"> </w:t>
      </w:r>
      <w:r w:rsidR="000716C7" w:rsidRPr="006164E6">
        <w:t xml:space="preserve">Participants </w:t>
      </w:r>
      <w:r w:rsidR="00113D20" w:rsidRPr="006164E6">
        <w:t xml:space="preserve">will determine their appropriate level of </w:t>
      </w:r>
      <w:r w:rsidR="009844DD" w:rsidRPr="006164E6">
        <w:t xml:space="preserve">spinal cord </w:t>
      </w:r>
      <w:r w:rsidR="00113D20" w:rsidRPr="006164E6">
        <w:t xml:space="preserve">stimulation, either sham or </w:t>
      </w:r>
      <w:proofErr w:type="spellStart"/>
      <w:r w:rsidR="00B63FF4" w:rsidRPr="006164E6">
        <w:t>tSCS</w:t>
      </w:r>
      <w:proofErr w:type="spellEnd"/>
      <w:r w:rsidR="00113D20" w:rsidRPr="006164E6">
        <w:t xml:space="preserve">, with a </w:t>
      </w:r>
      <w:r w:rsidR="00AA5CE9" w:rsidRPr="006164E6">
        <w:t>physician</w:t>
      </w:r>
      <w:r w:rsidR="00C4699A" w:rsidRPr="006164E6">
        <w:t>, at the beginning of the study. To avoid additional variability,</w:t>
      </w:r>
      <w:r w:rsidRPr="006164E6">
        <w:t xml:space="preserve"> the level of stimulation will </w:t>
      </w:r>
      <w:r w:rsidR="00C4699A" w:rsidRPr="006164E6">
        <w:t>remain constant throughout the entire study</w:t>
      </w:r>
      <w:r w:rsidR="00AA5CE9" w:rsidRPr="006164E6">
        <w:t xml:space="preserve"> and all groups will use the same manufactured device.</w:t>
      </w:r>
      <w:r w:rsidR="006D574E" w:rsidRPr="006164E6">
        <w:t xml:space="preserve"> </w:t>
      </w:r>
      <w:r w:rsidR="00AC36ED" w:rsidRPr="006164E6">
        <w:t xml:space="preserve">The stimulation device will be pre-programmed to </w:t>
      </w:r>
      <w:r w:rsidR="00AC36ED" w:rsidRPr="006164E6">
        <w:lastRenderedPageBreak/>
        <w:t xml:space="preserve">deliver either the </w:t>
      </w:r>
      <w:r w:rsidR="00672667" w:rsidRPr="006164E6">
        <w:t>sham</w:t>
      </w:r>
      <w:r w:rsidR="00934630" w:rsidRPr="006164E6">
        <w:t xml:space="preserve"> stimulation </w:t>
      </w:r>
      <w:r w:rsidR="00AC36ED" w:rsidRPr="006164E6">
        <w:t xml:space="preserve">or </w:t>
      </w:r>
      <w:proofErr w:type="spellStart"/>
      <w:r w:rsidR="00934630" w:rsidRPr="006164E6">
        <w:t>tSCS</w:t>
      </w:r>
      <w:proofErr w:type="spellEnd"/>
      <w:r w:rsidR="0066651C" w:rsidRPr="006164E6">
        <w:t xml:space="preserve">, so </w:t>
      </w:r>
      <w:r w:rsidR="00236B03" w:rsidRPr="006164E6">
        <w:t>physical therapists</w:t>
      </w:r>
      <w:r w:rsidR="0066651C" w:rsidRPr="006164E6">
        <w:t xml:space="preserve"> will n</w:t>
      </w:r>
      <w:r w:rsidR="001F21E3" w:rsidRPr="006164E6">
        <w:t xml:space="preserve">ot be able to see what each </w:t>
      </w:r>
      <w:r w:rsidR="000716C7" w:rsidRPr="006164E6">
        <w:t>participant</w:t>
      </w:r>
      <w:r w:rsidR="001F21E3" w:rsidRPr="006164E6">
        <w:t xml:space="preserve"> </w:t>
      </w:r>
      <w:r w:rsidR="00EF0967" w:rsidRPr="006164E6">
        <w:t>receives</w:t>
      </w:r>
      <w:r w:rsidR="00AC36ED" w:rsidRPr="006164E6">
        <w:t>.</w:t>
      </w:r>
      <w:r w:rsidRPr="006164E6">
        <w:t xml:space="preserve"> Since </w:t>
      </w:r>
      <w:r w:rsidR="00EF0967" w:rsidRPr="006164E6">
        <w:t>both</w:t>
      </w:r>
      <w:r w:rsidRPr="006164E6">
        <w:t xml:space="preserve"> </w:t>
      </w:r>
      <w:r w:rsidR="00236B03" w:rsidRPr="006164E6">
        <w:t>the sham</w:t>
      </w:r>
      <w:r w:rsidRPr="006164E6">
        <w:t xml:space="preserve"> </w:t>
      </w:r>
      <w:r w:rsidR="00F43FB3" w:rsidRPr="006164E6">
        <w:t xml:space="preserve">spinal cord </w:t>
      </w:r>
      <w:r w:rsidRPr="006164E6">
        <w:t>stimulation</w:t>
      </w:r>
      <w:r w:rsidR="00150589" w:rsidRPr="006164E6">
        <w:t xml:space="preserve"> and </w:t>
      </w:r>
      <w:proofErr w:type="spellStart"/>
      <w:r w:rsidR="00150589" w:rsidRPr="006164E6">
        <w:t>tSCS</w:t>
      </w:r>
      <w:proofErr w:type="spellEnd"/>
      <w:r w:rsidR="00150589" w:rsidRPr="006164E6">
        <w:t xml:space="preserve"> </w:t>
      </w:r>
      <w:r w:rsidRPr="006164E6">
        <w:t xml:space="preserve">will not elicit pain even when used at energies required to </w:t>
      </w:r>
      <w:r w:rsidR="004D3B66" w:rsidRPr="006164E6">
        <w:t>non-invasive</w:t>
      </w:r>
      <w:r w:rsidRPr="006164E6">
        <w:t xml:space="preserve">ly reach the spinal networks, it is very unlikely that </w:t>
      </w:r>
      <w:r w:rsidR="000716C7" w:rsidRPr="006164E6">
        <w:t>participants</w:t>
      </w:r>
      <w:r w:rsidRPr="006164E6">
        <w:t xml:space="preserve"> will be able to</w:t>
      </w:r>
      <w:r w:rsidR="00565637" w:rsidRPr="006164E6">
        <w:t xml:space="preserve"> differentiate the feeling between the</w:t>
      </w:r>
      <w:r w:rsidRPr="006164E6">
        <w:t xml:space="preserve"> intervention and control. </w:t>
      </w:r>
      <w:r w:rsidR="00D15AE3" w:rsidRPr="006164E6">
        <w:t>Evaluation of the outcome measures will be done by the physical therapists who are blinded.</w:t>
      </w:r>
      <w:r w:rsidRPr="006164E6">
        <w:t xml:space="preserve"> After </w:t>
      </w:r>
      <w:r w:rsidR="00D15AE3" w:rsidRPr="006164E6">
        <w:t>data is collected</w:t>
      </w:r>
      <w:r w:rsidRPr="006164E6">
        <w:t xml:space="preserve">, all datasets </w:t>
      </w:r>
      <w:r w:rsidR="00E42F4A" w:rsidRPr="006164E6">
        <w:t>will be saved with a</w:t>
      </w:r>
      <w:r w:rsidRPr="006164E6">
        <w:t xml:space="preserve"> randomization code masked to ensure that the research team remains unaware of </w:t>
      </w:r>
      <w:r w:rsidR="008D6404" w:rsidRPr="006164E6">
        <w:t>participant</w:t>
      </w:r>
      <w:r w:rsidRPr="006164E6">
        <w:t xml:space="preserve"> assignment</w:t>
      </w:r>
      <w:r w:rsidR="004369FE" w:rsidRPr="006164E6">
        <w:t xml:space="preserve">, only the </w:t>
      </w:r>
      <w:r w:rsidR="004F4C99" w:rsidRPr="006164E6">
        <w:t>physician</w:t>
      </w:r>
      <w:r w:rsidR="00F2129E" w:rsidRPr="006164E6">
        <w:t xml:space="preserve"> and data analyst at each site will know</w:t>
      </w:r>
      <w:r w:rsidRPr="006164E6">
        <w:t xml:space="preserve">. </w:t>
      </w:r>
      <w:r w:rsidR="00F2129E" w:rsidRPr="006164E6">
        <w:t>Additionally, o</w:t>
      </w:r>
      <w:r w:rsidR="00A5489A" w:rsidRPr="006164E6">
        <w:t xml:space="preserve">nly </w:t>
      </w:r>
      <w:r w:rsidR="00E42F4A" w:rsidRPr="006164E6">
        <w:t>the DSMB and a</w:t>
      </w:r>
      <w:r w:rsidR="00DC529D" w:rsidRPr="006164E6">
        <w:t>n</w:t>
      </w:r>
      <w:r w:rsidR="00E42F4A" w:rsidRPr="006164E6">
        <w:t xml:space="preserve"> </w:t>
      </w:r>
      <w:r w:rsidR="00DC529D" w:rsidRPr="006164E6">
        <w:t xml:space="preserve">independent </w:t>
      </w:r>
      <w:r w:rsidR="7646C9A6" w:rsidRPr="006164E6">
        <w:t>bio</w:t>
      </w:r>
      <w:r w:rsidR="00DC529D" w:rsidRPr="006164E6">
        <w:t xml:space="preserve">statistician </w:t>
      </w:r>
      <w:r w:rsidR="00E42F4A" w:rsidRPr="006164E6">
        <w:t>will</w:t>
      </w:r>
      <w:r w:rsidR="00A5489A" w:rsidRPr="006164E6">
        <w:t xml:space="preserve"> have access to </w:t>
      </w:r>
      <w:r w:rsidR="00DC529D" w:rsidRPr="006164E6">
        <w:t>the full</w:t>
      </w:r>
      <w:r w:rsidR="005D4563" w:rsidRPr="006164E6">
        <w:t xml:space="preserve"> datasets</w:t>
      </w:r>
      <w:r w:rsidR="00DC529D" w:rsidRPr="006164E6">
        <w:t xml:space="preserve"> and analysis results to</w:t>
      </w:r>
      <w:r w:rsidR="00543075" w:rsidRPr="006164E6">
        <w:t xml:space="preserve"> conduct</w:t>
      </w:r>
      <w:r w:rsidR="00075AA5" w:rsidRPr="006164E6">
        <w:t xml:space="preserve"> necessary interim </w:t>
      </w:r>
      <w:r w:rsidR="00543075" w:rsidRPr="006164E6">
        <w:t>analysis</w:t>
      </w:r>
      <w:r w:rsidR="00E6460F" w:rsidRPr="006164E6">
        <w:t xml:space="preserve"> using all d</w:t>
      </w:r>
      <w:r w:rsidR="00332E82" w:rsidRPr="006164E6">
        <w:t>ata</w:t>
      </w:r>
      <w:r w:rsidR="00237EB4" w:rsidRPr="006164E6">
        <w:t>.</w:t>
      </w:r>
      <w:r w:rsidR="00543075" w:rsidRPr="006164E6">
        <w:t xml:space="preserve"> </w:t>
      </w:r>
      <w:r w:rsidRPr="006164E6">
        <w:t xml:space="preserve">Therefore, the </w:t>
      </w:r>
      <w:r w:rsidR="00237EB4" w:rsidRPr="006164E6">
        <w:t xml:space="preserve">physical therapists </w:t>
      </w:r>
      <w:r w:rsidR="00541EAC" w:rsidRPr="006164E6">
        <w:t>who administer the treat</w:t>
      </w:r>
      <w:r w:rsidR="004931C7" w:rsidRPr="006164E6">
        <w:t>ment</w:t>
      </w:r>
      <w:r w:rsidR="00541EAC" w:rsidRPr="006164E6">
        <w:t xml:space="preserve"> and perform the outcome measures throughout the study </w:t>
      </w:r>
      <w:r w:rsidRPr="006164E6">
        <w:t>and the pa</w:t>
      </w:r>
      <w:r w:rsidR="00541EAC" w:rsidRPr="006164E6">
        <w:t>rticipants</w:t>
      </w:r>
      <w:r w:rsidRPr="006164E6">
        <w:t xml:space="preserve"> are all blinded to treatment received. The </w:t>
      </w:r>
      <w:r w:rsidR="004931C7" w:rsidRPr="006164E6">
        <w:t>participant</w:t>
      </w:r>
      <w:r w:rsidRPr="006164E6">
        <w:t xml:space="preserve"> and </w:t>
      </w:r>
      <w:r w:rsidR="0080359D" w:rsidRPr="006164E6">
        <w:t>physical therapists</w:t>
      </w:r>
      <w:r w:rsidRPr="006164E6">
        <w:t xml:space="preserve"> will be given a case report form that will ask whether each p</w:t>
      </w:r>
      <w:r w:rsidR="00344D15" w:rsidRPr="006164E6">
        <w:t>articipant</w:t>
      </w:r>
      <w:r w:rsidRPr="006164E6">
        <w:t xml:space="preserve"> had/did not have </w:t>
      </w:r>
      <w:proofErr w:type="spellStart"/>
      <w:r w:rsidR="00344D15" w:rsidRPr="006164E6">
        <w:t>tSCS</w:t>
      </w:r>
      <w:proofErr w:type="spellEnd"/>
      <w:r w:rsidRPr="006164E6">
        <w:t>. Using Fisher’s exact test, we will formally compare treatment guesses between arms after randomization when the study results are reported</w:t>
      </w:r>
      <w:r w:rsidR="004F16C7" w:rsidRPr="006164E6">
        <w:t xml:space="preserve"> to ensure blindness</w:t>
      </w:r>
      <w:r w:rsidRPr="006164E6">
        <w:t>.</w:t>
      </w:r>
    </w:p>
    <w:p w14:paraId="663657B3" w14:textId="35C627B1" w:rsidR="007A18F3" w:rsidRPr="006164E6" w:rsidRDefault="007A18F3" w:rsidP="00F97742">
      <w:pPr>
        <w:pStyle w:val="2"/>
      </w:pPr>
      <w:bookmarkStart w:id="65" w:name="_Toc42028276"/>
      <w:r w:rsidRPr="006164E6">
        <w:t>Data Analysis</w:t>
      </w:r>
      <w:bookmarkEnd w:id="65"/>
      <w:r w:rsidRPr="006164E6">
        <w:t xml:space="preserve"> </w:t>
      </w:r>
    </w:p>
    <w:p w14:paraId="4DCF5667" w14:textId="6CF245C7" w:rsidR="007A18F3" w:rsidRPr="006164E6" w:rsidRDefault="007A18F3" w:rsidP="00403C8D">
      <w:pPr>
        <w:pStyle w:val="3"/>
      </w:pPr>
      <w:bookmarkStart w:id="66" w:name="_Toc42028277"/>
      <w:r w:rsidRPr="006164E6">
        <w:t>Primary Analyses</w:t>
      </w:r>
      <w:bookmarkEnd w:id="66"/>
    </w:p>
    <w:p w14:paraId="612E9D72" w14:textId="7F0EEFB9" w:rsidR="46542F20" w:rsidRPr="006164E6" w:rsidRDefault="004B5607" w:rsidP="004626A6">
      <w:pPr>
        <w:pStyle w:val="Body"/>
      </w:pPr>
      <w:r w:rsidRPr="006164E6">
        <w:t xml:space="preserve">Our primary analysis will evaluate clinical difference between </w:t>
      </w:r>
      <w:r w:rsidRPr="006164E6">
        <w:rPr>
          <w:rFonts w:eastAsia="Times" w:hint="eastAsia"/>
          <w:lang w:eastAsia="zh-CN"/>
        </w:rPr>
        <w:t>t</w:t>
      </w:r>
      <w:r w:rsidRPr="006164E6">
        <w:rPr>
          <w:rFonts w:eastAsia="Times"/>
        </w:rPr>
        <w:t xml:space="preserve">ranscutaneous spinal </w:t>
      </w:r>
      <w:r w:rsidR="0043404D" w:rsidRPr="006164E6">
        <w:rPr>
          <w:rFonts w:eastAsia="Times"/>
        </w:rPr>
        <w:t>cord</w:t>
      </w:r>
      <w:r w:rsidRPr="006164E6">
        <w:rPr>
          <w:rFonts w:eastAsia="Times"/>
        </w:rPr>
        <w:t xml:space="preserve"> stimulation </w:t>
      </w:r>
      <w:r w:rsidR="0043404D" w:rsidRPr="006164E6">
        <w:rPr>
          <w:rFonts w:eastAsia="Times"/>
        </w:rPr>
        <w:t>(</w:t>
      </w:r>
      <w:proofErr w:type="spellStart"/>
      <w:r w:rsidR="0043404D" w:rsidRPr="006164E6">
        <w:rPr>
          <w:rFonts w:eastAsia="Times"/>
        </w:rPr>
        <w:t>tSCS</w:t>
      </w:r>
      <w:proofErr w:type="spellEnd"/>
      <w:r w:rsidR="0043404D" w:rsidRPr="006164E6">
        <w:rPr>
          <w:rFonts w:eastAsia="Times"/>
        </w:rPr>
        <w:t>)</w:t>
      </w:r>
      <w:r w:rsidRPr="006164E6">
        <w:t xml:space="preserve"> </w:t>
      </w:r>
      <w:r w:rsidR="00D3467E" w:rsidRPr="006164E6">
        <w:t>combined with</w:t>
      </w:r>
      <w:r w:rsidRPr="006164E6">
        <w:t xml:space="preserve"> physical therapy and physical therapy </w:t>
      </w:r>
      <w:r w:rsidR="00D3467E" w:rsidRPr="006164E6">
        <w:t xml:space="preserve">only </w:t>
      </w:r>
      <w:r w:rsidRPr="006164E6">
        <w:t>on the primary outcome</w:t>
      </w:r>
      <w:r w:rsidR="00C13662" w:rsidRPr="006164E6">
        <w:t>:</w:t>
      </w:r>
      <w:r w:rsidRPr="006164E6">
        <w:t xml:space="preserve"> 6MWT. </w:t>
      </w:r>
      <w:r w:rsidRPr="006164E6">
        <w:rPr>
          <w:rFonts w:cs="Calibri"/>
        </w:rPr>
        <w:t xml:space="preserve">A two-sample t-test will be </w:t>
      </w:r>
      <w:r w:rsidR="00331C6C" w:rsidRPr="006164E6">
        <w:rPr>
          <w:rFonts w:cs="Calibri"/>
        </w:rPr>
        <w:t>used</w:t>
      </w:r>
      <w:r w:rsidRPr="006164E6">
        <w:rPr>
          <w:rFonts w:cs="Calibri"/>
        </w:rPr>
        <w:t xml:space="preserve"> to </w:t>
      </w:r>
      <w:r w:rsidRPr="006164E6">
        <w:t xml:space="preserve">evaluate the averaged change </w:t>
      </w:r>
      <w:r w:rsidR="00C30F7A" w:rsidRPr="006164E6">
        <w:t>in</w:t>
      </w:r>
      <w:r w:rsidRPr="006164E6">
        <w:t xml:space="preserve"> speed between baseline and week 8</w:t>
      </w:r>
      <w:r w:rsidR="002D547B" w:rsidRPr="006164E6">
        <w:t xml:space="preserve"> of the intervention</w:t>
      </w:r>
      <w:r w:rsidRPr="006164E6">
        <w:t>.</w:t>
      </w:r>
      <w:r w:rsidRPr="006164E6">
        <w:rPr>
          <w:color w:val="000000" w:themeColor="text1"/>
        </w:rPr>
        <w:t xml:space="preserve"> The null hypothesis is that the change </w:t>
      </w:r>
      <w:r w:rsidR="00F551FF" w:rsidRPr="006164E6">
        <w:rPr>
          <w:color w:val="000000" w:themeColor="text1"/>
        </w:rPr>
        <w:t>in</w:t>
      </w:r>
      <w:r w:rsidRPr="006164E6">
        <w:rPr>
          <w:color w:val="000000" w:themeColor="text1"/>
        </w:rPr>
        <w:t xml:space="preserve"> speed has no difference between </w:t>
      </w:r>
      <w:r w:rsidR="00C21B57" w:rsidRPr="006164E6">
        <w:rPr>
          <w:color w:val="000000" w:themeColor="text1"/>
        </w:rPr>
        <w:t>experimental</w:t>
      </w:r>
      <w:r w:rsidRPr="006164E6">
        <w:rPr>
          <w:color w:val="000000" w:themeColor="text1"/>
        </w:rPr>
        <w:t xml:space="preserve"> group and control group.</w:t>
      </w:r>
      <w:r w:rsidR="00490B03" w:rsidRPr="006164E6">
        <w:rPr>
          <w:color w:val="FF0000"/>
        </w:rPr>
        <w:t xml:space="preserve"> </w:t>
      </w:r>
      <w:r w:rsidRPr="006164E6">
        <w:t>Since the number of pa</w:t>
      </w:r>
      <w:r w:rsidR="00F551FF" w:rsidRPr="006164E6">
        <w:t>rticipants</w:t>
      </w:r>
      <w:r w:rsidRPr="006164E6">
        <w:t xml:space="preserve"> in both arms are sufficiently large (&gt;20), the test statistics is assumed to have a standard normal distribution. We also assume that the standard deviation is equal across groups consistent with our estimation in sample size calculation. </w:t>
      </w:r>
    </w:p>
    <w:p w14:paraId="2A7E1B6F" w14:textId="77777777" w:rsidR="46542F20" w:rsidRPr="006164E6" w:rsidRDefault="004B5607" w:rsidP="00CA2F27">
      <w:pPr>
        <w:pStyle w:val="Body"/>
      </w:pPr>
      <w:r w:rsidRPr="006164E6">
        <w:t xml:space="preserve">Our primary analysis will evaluate clinical difference between </w:t>
      </w:r>
      <w:r w:rsidRPr="006164E6">
        <w:rPr>
          <w:rFonts w:eastAsia="Times" w:hint="eastAsia"/>
          <w:lang w:eastAsia="zh-CN"/>
        </w:rPr>
        <w:t>t</w:t>
      </w:r>
      <w:r w:rsidRPr="006164E6">
        <w:rPr>
          <w:rFonts w:eastAsia="Times"/>
        </w:rPr>
        <w:t xml:space="preserve">ranscutaneous spinal </w:t>
      </w:r>
      <w:r w:rsidR="0043404D" w:rsidRPr="006164E6">
        <w:rPr>
          <w:rFonts w:eastAsia="Times"/>
        </w:rPr>
        <w:t>cord</w:t>
      </w:r>
      <w:r w:rsidRPr="006164E6">
        <w:rPr>
          <w:rFonts w:eastAsia="Times"/>
        </w:rPr>
        <w:t xml:space="preserve"> stimulation </w:t>
      </w:r>
      <w:r w:rsidR="0043404D" w:rsidRPr="006164E6">
        <w:rPr>
          <w:rFonts w:eastAsia="Times"/>
        </w:rPr>
        <w:t>(</w:t>
      </w:r>
      <w:proofErr w:type="spellStart"/>
      <w:r w:rsidR="0043404D" w:rsidRPr="006164E6">
        <w:rPr>
          <w:rFonts w:eastAsia="Times"/>
        </w:rPr>
        <w:t>tSCS</w:t>
      </w:r>
      <w:proofErr w:type="spellEnd"/>
      <w:r w:rsidR="0043404D" w:rsidRPr="006164E6">
        <w:rPr>
          <w:rFonts w:eastAsia="Times"/>
        </w:rPr>
        <w:t>)</w:t>
      </w:r>
      <w:r w:rsidRPr="006164E6">
        <w:t xml:space="preserve"> </w:t>
      </w:r>
      <w:r w:rsidR="00D3467E" w:rsidRPr="006164E6">
        <w:t>combined with</w:t>
      </w:r>
      <w:r w:rsidRPr="006164E6">
        <w:t xml:space="preserve"> physical therapy and physical therapy </w:t>
      </w:r>
      <w:r w:rsidR="00D3467E" w:rsidRPr="006164E6">
        <w:t xml:space="preserve">only </w:t>
      </w:r>
      <w:r w:rsidRPr="006164E6">
        <w:t>on the primary outcome</w:t>
      </w:r>
      <w:r w:rsidR="00C13662" w:rsidRPr="006164E6">
        <w:t>:</w:t>
      </w:r>
      <w:r w:rsidRPr="006164E6">
        <w:t xml:space="preserve"> 6MWT. </w:t>
      </w:r>
      <w:r w:rsidRPr="006164E6">
        <w:rPr>
          <w:rFonts w:cs="Calibri"/>
        </w:rPr>
        <w:t xml:space="preserve">A two-sample t-test will be </w:t>
      </w:r>
      <w:r w:rsidR="00331C6C" w:rsidRPr="006164E6">
        <w:rPr>
          <w:rFonts w:cs="Calibri"/>
        </w:rPr>
        <w:t>used</w:t>
      </w:r>
      <w:r w:rsidRPr="006164E6">
        <w:rPr>
          <w:rFonts w:cs="Calibri"/>
        </w:rPr>
        <w:t xml:space="preserve"> to </w:t>
      </w:r>
      <w:r w:rsidRPr="006164E6">
        <w:t xml:space="preserve">evaluate the averaged change </w:t>
      </w:r>
      <w:r w:rsidR="00C30F7A" w:rsidRPr="006164E6">
        <w:t>in</w:t>
      </w:r>
      <w:r w:rsidRPr="006164E6">
        <w:t xml:space="preserve"> speed between baseline and week 8</w:t>
      </w:r>
      <w:r w:rsidR="002D547B" w:rsidRPr="006164E6">
        <w:t xml:space="preserve"> of the intervention</w:t>
      </w:r>
      <w:r w:rsidRPr="006164E6">
        <w:t>.</w:t>
      </w:r>
      <w:r w:rsidRPr="006164E6">
        <w:rPr>
          <w:color w:val="000000" w:themeColor="text1"/>
        </w:rPr>
        <w:t xml:space="preserve"> The null hypothesis is that the change </w:t>
      </w:r>
      <w:r w:rsidR="00F551FF" w:rsidRPr="006164E6">
        <w:rPr>
          <w:color w:val="000000" w:themeColor="text1"/>
        </w:rPr>
        <w:t>in</w:t>
      </w:r>
      <w:r w:rsidRPr="006164E6">
        <w:rPr>
          <w:color w:val="000000" w:themeColor="text1"/>
        </w:rPr>
        <w:t xml:space="preserve"> speed has no difference between </w:t>
      </w:r>
      <w:r w:rsidR="00C21B57" w:rsidRPr="006164E6">
        <w:rPr>
          <w:color w:val="000000" w:themeColor="text1"/>
        </w:rPr>
        <w:t>experimental</w:t>
      </w:r>
      <w:r w:rsidRPr="006164E6">
        <w:rPr>
          <w:color w:val="000000" w:themeColor="text1"/>
        </w:rPr>
        <w:t xml:space="preserve"> group and control group.</w:t>
      </w:r>
      <w:r w:rsidR="00490B03" w:rsidRPr="006164E6">
        <w:rPr>
          <w:color w:val="FF0000"/>
        </w:rPr>
        <w:t xml:space="preserve"> </w:t>
      </w:r>
      <w:r w:rsidRPr="006164E6">
        <w:t>Since the number of pa</w:t>
      </w:r>
      <w:r w:rsidR="00F551FF" w:rsidRPr="006164E6">
        <w:t>rticipants</w:t>
      </w:r>
      <w:r w:rsidRPr="006164E6">
        <w:t xml:space="preserve"> in both arms are sufficiently large (&gt;20), the test statistics is assumed to have a standard normal distribution. We also assume that the standard deviation is equal across groups consistent with our estimation in sample size calculation. </w:t>
      </w:r>
    </w:p>
    <w:p w14:paraId="5A175227" w14:textId="0839AB6C" w:rsidR="005435FA" w:rsidRPr="006164E6" w:rsidRDefault="004B5607" w:rsidP="005435FA">
      <w:pPr>
        <w:pStyle w:val="Body"/>
        <w:rPr>
          <w:rFonts w:cs="Calibri"/>
          <w:color w:val="000000" w:themeColor="text1"/>
        </w:rPr>
      </w:pPr>
      <w:r w:rsidRPr="006164E6">
        <w:t xml:space="preserve">From </w:t>
      </w:r>
      <w:r w:rsidR="00F551FF" w:rsidRPr="006164E6">
        <w:t>the</w:t>
      </w:r>
      <w:r w:rsidRPr="006164E6">
        <w:t xml:space="preserve"> </w:t>
      </w:r>
      <w:r w:rsidRPr="006164E6">
        <w:rPr>
          <w:rFonts w:cs="Calibri"/>
        </w:rPr>
        <w:t>two-sample t-test</w:t>
      </w:r>
      <w:r w:rsidRPr="006164E6">
        <w:t xml:space="preserve">, we will report on difference in mean change of speed between </w:t>
      </w:r>
      <w:proofErr w:type="spellStart"/>
      <w:r w:rsidR="0043404D" w:rsidRPr="006164E6">
        <w:rPr>
          <w:rFonts w:eastAsia="Times"/>
        </w:rPr>
        <w:t>tSCS</w:t>
      </w:r>
      <w:proofErr w:type="spellEnd"/>
      <w:r w:rsidRPr="006164E6">
        <w:rPr>
          <w:rFonts w:eastAsia="Times"/>
        </w:rPr>
        <w:t xml:space="preserve"> </w:t>
      </w:r>
      <w:r w:rsidR="00AF3478" w:rsidRPr="006164E6">
        <w:t>combined with</w:t>
      </w:r>
      <w:r w:rsidRPr="006164E6">
        <w:t xml:space="preserve"> physical therapy group and </w:t>
      </w:r>
      <w:r w:rsidR="00AF3478" w:rsidRPr="006164E6">
        <w:t xml:space="preserve">the </w:t>
      </w:r>
      <w:r w:rsidRPr="006164E6">
        <w:t xml:space="preserve">physical therapy </w:t>
      </w:r>
      <w:r w:rsidR="00AF3478" w:rsidRPr="006164E6">
        <w:t>only</w:t>
      </w:r>
      <w:r w:rsidRPr="006164E6">
        <w:t xml:space="preserve"> group. 95% confidence intervals and p-value</w:t>
      </w:r>
      <w:r w:rsidR="00B40EB1" w:rsidRPr="006164E6">
        <w:t>s</w:t>
      </w:r>
      <w:r w:rsidRPr="006164E6">
        <w:t xml:space="preserve"> will also be provided </w:t>
      </w:r>
      <w:r w:rsidR="00375E10" w:rsidRPr="006164E6">
        <w:rPr>
          <w:rFonts w:hint="eastAsia"/>
          <w:lang w:eastAsia="zh-CN"/>
        </w:rPr>
        <w:t>for</w:t>
      </w:r>
      <w:r w:rsidRPr="006164E6">
        <w:t xml:space="preserve"> further statistical assessment. We will compare the difference in mean change of speed with pre-defined MCID to assess the clinical meaningful improvement between </w:t>
      </w:r>
      <w:r w:rsidR="00E52784" w:rsidRPr="006164E6">
        <w:t>the experimental</w:t>
      </w:r>
      <w:r w:rsidR="00941EAC" w:rsidRPr="006164E6">
        <w:t xml:space="preserve"> and </w:t>
      </w:r>
      <w:r w:rsidR="00E52784" w:rsidRPr="006164E6">
        <w:t>control groups</w:t>
      </w:r>
      <w:r w:rsidRPr="006164E6">
        <w:t>.</w:t>
      </w:r>
      <w:bookmarkStart w:id="67" w:name="OLE_LINK1"/>
      <w:bookmarkStart w:id="68" w:name="OLE_LINK2"/>
      <w:r w:rsidRPr="006164E6">
        <w:t xml:space="preserve"> </w:t>
      </w:r>
      <w:r w:rsidRPr="006164E6">
        <w:rPr>
          <w:rFonts w:cs="Calibri"/>
          <w:color w:val="000000" w:themeColor="text1"/>
        </w:rPr>
        <w:t xml:space="preserve">We will not adjust the effect of clinical site in our primary outcome analysis </w:t>
      </w:r>
      <w:r w:rsidRPr="006164E6">
        <w:t xml:space="preserve">considering that the therapy guidelines and </w:t>
      </w:r>
      <w:r w:rsidR="001A2548" w:rsidRPr="006164E6">
        <w:t>study</w:t>
      </w:r>
      <w:r w:rsidRPr="006164E6">
        <w:t xml:space="preserve"> training ideally decrease potential </w:t>
      </w:r>
      <w:r w:rsidRPr="006164E6">
        <w:rPr>
          <w:rFonts w:cs="Calibri"/>
          <w:color w:val="000000" w:themeColor="text1"/>
        </w:rPr>
        <w:t>meaningfully difference distributions of prognostic factors between sites.</w:t>
      </w:r>
      <w:bookmarkEnd w:id="67"/>
      <w:bookmarkEnd w:id="68"/>
    </w:p>
    <w:p w14:paraId="2A558ECB" w14:textId="26C7C5D0" w:rsidR="00032F80" w:rsidRPr="006164E6" w:rsidRDefault="005435FA" w:rsidP="001A7109">
      <w:pPr>
        <w:pStyle w:val="Body"/>
      </w:pPr>
      <w:r w:rsidRPr="006164E6">
        <w:lastRenderedPageBreak/>
        <w:t xml:space="preserve">Interim analysis will be performed on the primary endpoint 6MWT when 25%, 50% and 75% of </w:t>
      </w:r>
      <w:r w:rsidR="006003D9" w:rsidRPr="006164E6">
        <w:t>participants</w:t>
      </w:r>
      <w:r w:rsidRPr="006164E6">
        <w:t xml:space="preserve"> have been randomized and completed the 8-week treatment. The interim analysis will be conducted by an independent </w:t>
      </w:r>
      <w:r w:rsidR="00814367" w:rsidRPr="006164E6">
        <w:t>bio</w:t>
      </w:r>
      <w:r w:rsidRPr="006164E6">
        <w:t xml:space="preserve">statistician, blinded </w:t>
      </w:r>
      <w:r w:rsidR="001A2548" w:rsidRPr="006164E6">
        <w:t>of</w:t>
      </w:r>
      <w:r w:rsidRPr="006164E6">
        <w:t xml:space="preserve"> the treatment allocation. The </w:t>
      </w:r>
      <w:r w:rsidR="005E19C1" w:rsidRPr="006164E6">
        <w:t>bio</w:t>
      </w:r>
      <w:r w:rsidRPr="006164E6">
        <w:t>statistician will report to the DSM</w:t>
      </w:r>
      <w:r w:rsidR="003343E8" w:rsidRPr="006164E6">
        <w:t>B</w:t>
      </w:r>
      <w:r w:rsidR="0035147B" w:rsidRPr="006164E6">
        <w:t>,</w:t>
      </w:r>
      <w:r w:rsidRPr="006164E6">
        <w:t xml:space="preserve"> who have unblinded access to all data. The Obrien-Fleming method will be used in every interim timepoint to ensure a conservative evaluation of interim results. These </w:t>
      </w:r>
      <w:r w:rsidR="003343E8" w:rsidRPr="006164E6">
        <w:t>in</w:t>
      </w:r>
      <w:r w:rsidRPr="006164E6">
        <w:t xml:space="preserve">terim analyses will not impact </w:t>
      </w:r>
      <w:r w:rsidR="004931C7" w:rsidRPr="006164E6">
        <w:t>participant</w:t>
      </w:r>
      <w:r w:rsidRPr="006164E6">
        <w:t xml:space="preserve"> recruitment </w:t>
      </w:r>
      <w:r w:rsidR="0035147B" w:rsidRPr="006164E6">
        <w:t>or the</w:t>
      </w:r>
      <w:r w:rsidRPr="006164E6">
        <w:t xml:space="preserve"> treatment procedure unless the DSM</w:t>
      </w:r>
      <w:r w:rsidR="003343E8" w:rsidRPr="006164E6">
        <w:t>B</w:t>
      </w:r>
      <w:r w:rsidRPr="006164E6">
        <w:t xml:space="preserve"> </w:t>
      </w:r>
      <w:r w:rsidR="0035147B" w:rsidRPr="006164E6">
        <w:t>advises otherwise</w:t>
      </w:r>
      <w:r w:rsidRPr="006164E6">
        <w:t>. The results along with non-statistical judgment will be part of a terminating guideline that helps inform whether the trial should be continued, modified, or halted earl</w:t>
      </w:r>
      <w:r w:rsidR="00311321" w:rsidRPr="006164E6">
        <w:t>y due to potential</w:t>
      </w:r>
      <w:r w:rsidRPr="006164E6">
        <w:t xml:space="preserve"> benefit, harm, or futility. The DSM</w:t>
      </w:r>
      <w:r w:rsidR="003343E8" w:rsidRPr="006164E6">
        <w:t>B</w:t>
      </w:r>
      <w:r w:rsidRPr="006164E6">
        <w:t xml:space="preserve"> will review all results and make suggestion</w:t>
      </w:r>
      <w:r w:rsidR="00A1074F" w:rsidRPr="006164E6">
        <w:t>s</w:t>
      </w:r>
      <w:r w:rsidRPr="006164E6">
        <w:t xml:space="preserve"> about the continuation of the trial. After receiving feedback from DSM</w:t>
      </w:r>
      <w:r w:rsidR="003343E8" w:rsidRPr="006164E6">
        <w:t>B</w:t>
      </w:r>
      <w:r w:rsidRPr="006164E6">
        <w:t xml:space="preserve">, </w:t>
      </w:r>
      <w:r w:rsidR="00A1074F" w:rsidRPr="006164E6">
        <w:t xml:space="preserve">the </w:t>
      </w:r>
      <w:r w:rsidR="00201DFA" w:rsidRPr="006164E6">
        <w:t>principle investigator</w:t>
      </w:r>
      <w:r w:rsidRPr="006164E6">
        <w:t xml:space="preserve"> will decide whether the trial </w:t>
      </w:r>
      <w:r w:rsidR="00A1074F" w:rsidRPr="006164E6">
        <w:t>is to</w:t>
      </w:r>
      <w:r w:rsidRPr="006164E6">
        <w:t xml:space="preserve"> be </w:t>
      </w:r>
      <w:r w:rsidR="00A1074F" w:rsidRPr="006164E6">
        <w:t>continues</w:t>
      </w:r>
      <w:r w:rsidRPr="006164E6">
        <w:t xml:space="preserve">. </w:t>
      </w:r>
    </w:p>
    <w:p w14:paraId="18203B20" w14:textId="32471706" w:rsidR="000358AF" w:rsidRPr="006164E6" w:rsidRDefault="5C887E8D" w:rsidP="001A7109">
      <w:pPr>
        <w:pStyle w:val="Body"/>
      </w:pPr>
      <w:r w:rsidRPr="006164E6">
        <w:rPr>
          <w:rFonts w:eastAsia="Times" w:cs="Times"/>
          <w:color w:val="000000" w:themeColor="text1"/>
        </w:rPr>
        <w:t xml:space="preserve">Missing data will be analyzed to examine for randomness of omission.  </w:t>
      </w:r>
      <w:r w:rsidR="009E6A5F" w:rsidRPr="006164E6">
        <w:rPr>
          <w:rFonts w:eastAsia="Times" w:cs="Times"/>
          <w:color w:val="000000" w:themeColor="text1"/>
        </w:rPr>
        <w:t xml:space="preserve">Descriptive analyses of missingness </w:t>
      </w:r>
      <w:r w:rsidR="00AC5812" w:rsidRPr="006164E6">
        <w:rPr>
          <w:rFonts w:eastAsia="Times" w:cs="Times"/>
          <w:color w:val="000000" w:themeColor="text1"/>
        </w:rPr>
        <w:t>will be u</w:t>
      </w:r>
      <w:r w:rsidR="00C21B57" w:rsidRPr="006164E6">
        <w:rPr>
          <w:rFonts w:eastAsia="Times" w:cs="Times"/>
          <w:color w:val="000000" w:themeColor="text1"/>
        </w:rPr>
        <w:t>s</w:t>
      </w:r>
      <w:r w:rsidR="00AC5812" w:rsidRPr="006164E6">
        <w:rPr>
          <w:rFonts w:eastAsia="Times" w:cs="Times"/>
          <w:color w:val="000000" w:themeColor="text1"/>
        </w:rPr>
        <w:t>ed</w:t>
      </w:r>
      <w:r w:rsidR="009E6A5F" w:rsidRPr="006164E6">
        <w:rPr>
          <w:rFonts w:eastAsia="Times" w:cs="Times"/>
          <w:color w:val="000000" w:themeColor="text1"/>
        </w:rPr>
        <w:t xml:space="preserve"> to consider</w:t>
      </w:r>
      <w:r w:rsidR="009E2F31" w:rsidRPr="006164E6">
        <w:rPr>
          <w:rFonts w:eastAsia="Times" w:cs="Times"/>
          <w:color w:val="000000" w:themeColor="text1"/>
        </w:rPr>
        <w:t xml:space="preserve"> the potential magnitude and direction of bias.</w:t>
      </w:r>
      <w:r w:rsidR="0065153D" w:rsidRPr="006164E6">
        <w:rPr>
          <w:rFonts w:eastAsia="Times" w:cs="Times"/>
          <w:color w:val="000000" w:themeColor="text1"/>
        </w:rPr>
        <w:t xml:space="preserve"> </w:t>
      </w:r>
      <w:r w:rsidR="00102946" w:rsidRPr="006164E6">
        <w:rPr>
          <w:rFonts w:eastAsia="Times" w:cs="Times"/>
          <w:color w:val="000000" w:themeColor="text1"/>
        </w:rPr>
        <w:t xml:space="preserve">If </w:t>
      </w:r>
      <w:r w:rsidR="00AC5812" w:rsidRPr="006164E6">
        <w:rPr>
          <w:rFonts w:eastAsia="Times" w:cs="Times"/>
          <w:color w:val="000000" w:themeColor="text1"/>
        </w:rPr>
        <w:t xml:space="preserve">the </w:t>
      </w:r>
      <w:r w:rsidR="00102946" w:rsidRPr="006164E6">
        <w:rPr>
          <w:rFonts w:eastAsia="Times" w:cs="Times"/>
          <w:color w:val="000000" w:themeColor="text1"/>
        </w:rPr>
        <w:t>research</w:t>
      </w:r>
      <w:r w:rsidR="00AC5812" w:rsidRPr="006164E6">
        <w:rPr>
          <w:rFonts w:eastAsia="Times" w:cs="Times"/>
          <w:color w:val="000000" w:themeColor="text1"/>
        </w:rPr>
        <w:t xml:space="preserve"> team</w:t>
      </w:r>
      <w:r w:rsidR="00102946" w:rsidRPr="006164E6">
        <w:rPr>
          <w:rFonts w:eastAsia="Times" w:cs="Times"/>
          <w:color w:val="000000" w:themeColor="text1"/>
        </w:rPr>
        <w:t xml:space="preserve"> determines</w:t>
      </w:r>
      <w:r w:rsidR="00300D02" w:rsidRPr="006164E6">
        <w:rPr>
          <w:rFonts w:eastAsia="Times" w:cs="Times"/>
          <w:color w:val="000000" w:themeColor="text1"/>
        </w:rPr>
        <w:t xml:space="preserve"> that missing data are missing at random,</w:t>
      </w:r>
      <w:r w:rsidR="00102946" w:rsidRPr="006164E6">
        <w:rPr>
          <w:rFonts w:eastAsia="Times" w:cs="Times" w:hint="eastAsia"/>
          <w:color w:val="000000" w:themeColor="text1"/>
          <w:lang w:eastAsia="zh-CN"/>
        </w:rPr>
        <w:t xml:space="preserve"> </w:t>
      </w:r>
      <w:r w:rsidR="00300D02" w:rsidRPr="006164E6">
        <w:rPr>
          <w:rFonts w:eastAsia="Times" w:cs="Times"/>
          <w:color w:val="000000" w:themeColor="text1"/>
          <w:lang w:eastAsia="zh-CN"/>
        </w:rPr>
        <w:t>s</w:t>
      </w:r>
      <w:r w:rsidR="0065153D" w:rsidRPr="006164E6">
        <w:rPr>
          <w:rFonts w:eastAsia="Times" w:cs="Times" w:hint="eastAsia"/>
          <w:color w:val="000000" w:themeColor="text1"/>
          <w:lang w:eastAsia="zh-CN"/>
        </w:rPr>
        <w:t>e</w:t>
      </w:r>
      <w:r w:rsidR="0065153D" w:rsidRPr="006164E6">
        <w:rPr>
          <w:rFonts w:eastAsia="Times" w:cs="Times"/>
          <w:color w:val="000000" w:themeColor="text1"/>
          <w:lang w:eastAsia="zh-CN"/>
        </w:rPr>
        <w:t xml:space="preserve">nsitivity analysis </w:t>
      </w:r>
      <w:r w:rsidR="000217FE" w:rsidRPr="006164E6">
        <w:rPr>
          <w:rFonts w:eastAsia="Times" w:cs="Times"/>
          <w:color w:val="000000" w:themeColor="text1"/>
          <w:lang w:eastAsia="zh-CN"/>
        </w:rPr>
        <w:t>will be conducted to</w:t>
      </w:r>
      <w:r w:rsidR="008D5A86" w:rsidRPr="006164E6">
        <w:rPr>
          <w:rFonts w:eastAsia="Times" w:cs="Times"/>
          <w:color w:val="000000" w:themeColor="text1"/>
          <w:lang w:eastAsia="zh-CN"/>
        </w:rPr>
        <w:t xml:space="preserve"> </w:t>
      </w:r>
      <w:r w:rsidR="00E2097E" w:rsidRPr="006164E6">
        <w:rPr>
          <w:rFonts w:eastAsia="Times" w:cs="Times"/>
          <w:color w:val="000000" w:themeColor="text1"/>
          <w:lang w:eastAsia="zh-CN"/>
        </w:rPr>
        <w:t xml:space="preserve">explore the sensitivity </w:t>
      </w:r>
      <w:r w:rsidR="00B174CC" w:rsidRPr="006164E6">
        <w:rPr>
          <w:rFonts w:eastAsia="Times" w:cs="Times"/>
          <w:color w:val="000000" w:themeColor="text1"/>
          <w:lang w:eastAsia="zh-CN"/>
        </w:rPr>
        <w:t xml:space="preserve">and robustness </w:t>
      </w:r>
      <w:r w:rsidR="00E2097E" w:rsidRPr="006164E6">
        <w:rPr>
          <w:rFonts w:eastAsia="Times" w:cs="Times"/>
          <w:color w:val="000000" w:themeColor="text1"/>
          <w:lang w:eastAsia="zh-CN"/>
        </w:rPr>
        <w:t>of</w:t>
      </w:r>
      <w:r w:rsidR="00BA4304" w:rsidRPr="006164E6">
        <w:rPr>
          <w:rFonts w:eastAsia="Times" w:cs="Times"/>
          <w:color w:val="000000" w:themeColor="text1"/>
          <w:lang w:eastAsia="zh-CN"/>
        </w:rPr>
        <w:t xml:space="preserve"> the </w:t>
      </w:r>
      <w:r w:rsidR="00E2097E" w:rsidRPr="006164E6">
        <w:rPr>
          <w:rFonts w:eastAsia="Times" w:cs="Times"/>
          <w:color w:val="000000" w:themeColor="text1"/>
          <w:lang w:eastAsia="zh-CN"/>
        </w:rPr>
        <w:t>assumptions about the missing data mechanisms.</w:t>
      </w:r>
      <w:r w:rsidR="000F645E" w:rsidRPr="006164E6">
        <w:rPr>
          <w:rFonts w:eastAsia="Times" w:cs="Times"/>
          <w:color w:val="000000" w:themeColor="text1"/>
          <w:lang w:eastAsia="zh-CN"/>
        </w:rPr>
        <w:t xml:space="preserve"> </w:t>
      </w:r>
      <w:r w:rsidR="002A6274" w:rsidRPr="006164E6">
        <w:rPr>
          <w:rFonts w:eastAsia="Times" w:cs="Times"/>
          <w:color w:val="000000" w:themeColor="text1"/>
          <w:lang w:eastAsia="zh-CN"/>
        </w:rPr>
        <w:t xml:space="preserve">Data from </w:t>
      </w:r>
      <w:r w:rsidR="0048073F" w:rsidRPr="006164E6">
        <w:rPr>
          <w:rFonts w:eastAsia="Times" w:cs="Times"/>
          <w:color w:val="000000" w:themeColor="text1"/>
          <w:lang w:eastAsia="zh-CN"/>
        </w:rPr>
        <w:t>participant</w:t>
      </w:r>
      <w:r w:rsidR="00C21B57" w:rsidRPr="006164E6">
        <w:rPr>
          <w:rFonts w:eastAsia="Times" w:cs="Times"/>
          <w:color w:val="000000" w:themeColor="text1"/>
          <w:lang w:eastAsia="zh-CN"/>
        </w:rPr>
        <w:t>s</w:t>
      </w:r>
      <w:r w:rsidR="002A6274" w:rsidRPr="006164E6">
        <w:rPr>
          <w:rFonts w:eastAsia="Times" w:cs="Times"/>
          <w:color w:val="000000" w:themeColor="text1"/>
          <w:lang w:eastAsia="zh-CN"/>
        </w:rPr>
        <w:t xml:space="preserve"> with incomplete data from non-adherence will be included in the final analysis unless the pa</w:t>
      </w:r>
      <w:r w:rsidR="0048073F" w:rsidRPr="006164E6">
        <w:rPr>
          <w:rFonts w:eastAsia="Times" w:cs="Times"/>
          <w:color w:val="000000" w:themeColor="text1"/>
          <w:lang w:eastAsia="zh-CN"/>
        </w:rPr>
        <w:t>rticipant</w:t>
      </w:r>
      <w:r w:rsidR="002A6274" w:rsidRPr="006164E6">
        <w:rPr>
          <w:rFonts w:eastAsia="Times" w:cs="Times"/>
          <w:color w:val="000000" w:themeColor="text1"/>
          <w:lang w:eastAsia="zh-CN"/>
        </w:rPr>
        <w:t xml:space="preserve"> requested remov</w:t>
      </w:r>
      <w:r w:rsidR="002A6274" w:rsidRPr="006164E6">
        <w:rPr>
          <w:rFonts w:eastAsia="Times" w:cs="Times" w:hint="eastAsia"/>
          <w:color w:val="000000" w:themeColor="text1"/>
          <w:lang w:eastAsia="zh-CN"/>
        </w:rPr>
        <w:t>a</w:t>
      </w:r>
      <w:r w:rsidR="002A6274" w:rsidRPr="006164E6">
        <w:rPr>
          <w:rFonts w:eastAsia="Times" w:cs="Times"/>
          <w:color w:val="000000" w:themeColor="text1"/>
          <w:lang w:eastAsia="zh-CN"/>
        </w:rPr>
        <w:t xml:space="preserve">l of their </w:t>
      </w:r>
      <w:r w:rsidR="002A6274" w:rsidRPr="006164E6">
        <w:rPr>
          <w:rFonts w:eastAsia="Times" w:cs="Times" w:hint="eastAsia"/>
          <w:color w:val="000000" w:themeColor="text1"/>
          <w:lang w:eastAsia="zh-CN"/>
        </w:rPr>
        <w:t>re</w:t>
      </w:r>
      <w:r w:rsidR="002A6274" w:rsidRPr="006164E6">
        <w:rPr>
          <w:rFonts w:eastAsia="Times" w:cs="Times"/>
          <w:color w:val="000000" w:themeColor="text1"/>
          <w:lang w:eastAsia="zh-CN"/>
        </w:rPr>
        <w:t>cord.</w:t>
      </w:r>
      <w:r w:rsidR="00BD2761" w:rsidRPr="006164E6">
        <w:rPr>
          <w:rFonts w:eastAsia="Times" w:cs="Times"/>
          <w:color w:val="000000" w:themeColor="text1"/>
          <w:lang w:eastAsia="zh-CN"/>
        </w:rPr>
        <w:t xml:space="preserve"> </w:t>
      </w:r>
      <w:r w:rsidR="00562390" w:rsidRPr="006164E6">
        <w:rPr>
          <w:rFonts w:eastAsia="Times" w:cs="Times"/>
          <w:color w:val="000000" w:themeColor="text1"/>
          <w:lang w:eastAsia="zh-CN"/>
        </w:rPr>
        <w:t xml:space="preserve">Predictive mean matching </w:t>
      </w:r>
      <w:r w:rsidR="00562390" w:rsidRPr="006164E6">
        <w:rPr>
          <w:rFonts w:eastAsia="Times" w:cs="Times" w:hint="eastAsia"/>
          <w:color w:val="000000" w:themeColor="text1"/>
          <w:lang w:eastAsia="zh-CN"/>
        </w:rPr>
        <w:t>w</w:t>
      </w:r>
      <w:r w:rsidR="00562390" w:rsidRPr="006164E6">
        <w:rPr>
          <w:rFonts w:eastAsia="Times" w:cs="Times"/>
          <w:color w:val="000000" w:themeColor="text1"/>
          <w:lang w:eastAsia="zh-CN"/>
        </w:rPr>
        <w:t>ill be used for imputation and i</w:t>
      </w:r>
      <w:r w:rsidR="002A6274" w:rsidRPr="006164E6">
        <w:rPr>
          <w:rFonts w:eastAsia="Times" w:cs="Times"/>
          <w:color w:val="000000" w:themeColor="text1"/>
          <w:lang w:eastAsia="zh-CN"/>
        </w:rPr>
        <w:t>ncomplete data will be pooled per session.</w:t>
      </w:r>
    </w:p>
    <w:p w14:paraId="40E34E21" w14:textId="293F1C50" w:rsidR="11E5FF86" w:rsidRPr="006164E6" w:rsidRDefault="007A18F3" w:rsidP="00403C8D">
      <w:pPr>
        <w:pStyle w:val="3"/>
      </w:pPr>
      <w:bookmarkStart w:id="69" w:name="_Toc42028278"/>
      <w:r w:rsidRPr="006164E6">
        <w:t>Secondary Analyses</w:t>
      </w:r>
      <w:bookmarkEnd w:id="69"/>
    </w:p>
    <w:p w14:paraId="10546B69" w14:textId="7D031BE5" w:rsidR="25AE3B4D" w:rsidRPr="006164E6" w:rsidRDefault="5317F34A" w:rsidP="001A7109">
      <w:pPr>
        <w:pStyle w:val="Body"/>
      </w:pPr>
      <w:r w:rsidRPr="006164E6">
        <w:t xml:space="preserve">Our secondary analysis will evaluate clinical difference between transcutaneous electrical spinal stimulation combined with physical therapy and physical therapy only based on secondary outcomes </w:t>
      </w:r>
      <w:r w:rsidR="00CB2726" w:rsidRPr="006164E6">
        <w:t>of</w:t>
      </w:r>
      <w:r w:rsidRPr="006164E6">
        <w:t xml:space="preserve"> 10-meter walk test (10MWT), timed up and go test (TUG), and the Spinal Cord Injury Quality of Life (SCI-QOL) questionnaire. We will further examine if any of the improvements in function are sustained at 6-months follow-up periods</w:t>
      </w:r>
      <w:r w:rsidR="00964816" w:rsidRPr="006164E6">
        <w:t xml:space="preserve"> using the</w:t>
      </w:r>
      <w:r w:rsidRPr="006164E6">
        <w:t xml:space="preserve"> 6MWT. </w:t>
      </w:r>
    </w:p>
    <w:p w14:paraId="15BAF6B0" w14:textId="2E66C0E0" w:rsidR="11E5FF86" w:rsidRPr="006164E6" w:rsidRDefault="5317F34A" w:rsidP="0050586D">
      <w:pPr>
        <w:pStyle w:val="Body"/>
      </w:pPr>
      <w:r w:rsidRPr="006164E6">
        <w:t xml:space="preserve">We will not adjust the effect of clinical site in our secondary outcome analysis considering that the therapy guidelines and pre-organized training ideally decrease potential meaningfully difference caused by prognostic factors between sites. </w:t>
      </w:r>
      <w:r w:rsidR="00562390" w:rsidRPr="006164E6">
        <w:rPr>
          <w:rFonts w:eastAsia="Times" w:cs="Times"/>
          <w:color w:val="000000" w:themeColor="text1"/>
        </w:rPr>
        <w:t xml:space="preserve">Missing data will be analyzed to examine for randomness of omission. Descriptive analyses of missingness are provided to consider the potential magnitude and direction of bias. If </w:t>
      </w:r>
      <w:r w:rsidR="00E701A4" w:rsidRPr="006164E6">
        <w:rPr>
          <w:rFonts w:eastAsia="Times" w:cs="Times"/>
          <w:color w:val="000000" w:themeColor="text1"/>
        </w:rPr>
        <w:t xml:space="preserve">the </w:t>
      </w:r>
      <w:r w:rsidR="00562390" w:rsidRPr="006164E6">
        <w:rPr>
          <w:rFonts w:eastAsia="Times" w:cs="Times"/>
          <w:color w:val="000000" w:themeColor="text1"/>
        </w:rPr>
        <w:t>research</w:t>
      </w:r>
      <w:r w:rsidR="00E701A4" w:rsidRPr="006164E6">
        <w:rPr>
          <w:rFonts w:eastAsia="Times" w:cs="Times"/>
          <w:color w:val="000000" w:themeColor="text1"/>
        </w:rPr>
        <w:t xml:space="preserve"> team</w:t>
      </w:r>
      <w:r w:rsidR="00562390" w:rsidRPr="006164E6">
        <w:rPr>
          <w:rFonts w:eastAsia="Times" w:cs="Times"/>
          <w:color w:val="000000" w:themeColor="text1"/>
        </w:rPr>
        <w:t xml:space="preserve"> determines that data are missing at random,</w:t>
      </w:r>
      <w:r w:rsidR="00562390" w:rsidRPr="006164E6">
        <w:rPr>
          <w:rFonts w:eastAsia="Times" w:cs="Times" w:hint="eastAsia"/>
          <w:color w:val="000000" w:themeColor="text1"/>
          <w:lang w:eastAsia="zh-CN"/>
        </w:rPr>
        <w:t xml:space="preserve"> </w:t>
      </w:r>
      <w:r w:rsidR="00562390" w:rsidRPr="006164E6">
        <w:rPr>
          <w:rFonts w:eastAsia="Times" w:cs="Times"/>
          <w:color w:val="000000" w:themeColor="text1"/>
          <w:lang w:eastAsia="zh-CN"/>
        </w:rPr>
        <w:t>s</w:t>
      </w:r>
      <w:r w:rsidR="00562390" w:rsidRPr="006164E6">
        <w:rPr>
          <w:rFonts w:eastAsia="Times" w:cs="Times" w:hint="eastAsia"/>
          <w:color w:val="000000" w:themeColor="text1"/>
          <w:lang w:eastAsia="zh-CN"/>
        </w:rPr>
        <w:t>e</w:t>
      </w:r>
      <w:r w:rsidR="00562390" w:rsidRPr="006164E6">
        <w:rPr>
          <w:rFonts w:eastAsia="Times" w:cs="Times"/>
          <w:color w:val="000000" w:themeColor="text1"/>
          <w:lang w:eastAsia="zh-CN"/>
        </w:rPr>
        <w:t xml:space="preserve">nsitivity analysis will be conducted to explore the sensitivity and robustness of the assumptions about the missing data mechanisms. Data from </w:t>
      </w:r>
      <w:r w:rsidR="00280C17" w:rsidRPr="006164E6">
        <w:rPr>
          <w:rFonts w:eastAsia="Times" w:cs="Times"/>
          <w:color w:val="000000" w:themeColor="text1"/>
          <w:lang w:eastAsia="zh-CN"/>
        </w:rPr>
        <w:t>participants</w:t>
      </w:r>
      <w:r w:rsidR="00562390" w:rsidRPr="006164E6">
        <w:rPr>
          <w:rFonts w:eastAsia="Times" w:cs="Times"/>
          <w:color w:val="000000" w:themeColor="text1"/>
          <w:lang w:eastAsia="zh-CN"/>
        </w:rPr>
        <w:t xml:space="preserve"> with incomplete data</w:t>
      </w:r>
      <w:r w:rsidR="00AE2FE8" w:rsidRPr="006164E6">
        <w:rPr>
          <w:rFonts w:eastAsia="Times" w:cs="Times"/>
          <w:color w:val="000000" w:themeColor="text1"/>
          <w:lang w:eastAsia="zh-CN"/>
        </w:rPr>
        <w:t xml:space="preserve"> due to</w:t>
      </w:r>
      <w:r w:rsidR="00562390" w:rsidRPr="006164E6">
        <w:rPr>
          <w:rFonts w:eastAsia="Times" w:cs="Times"/>
          <w:color w:val="000000" w:themeColor="text1"/>
          <w:lang w:eastAsia="zh-CN"/>
        </w:rPr>
        <w:t xml:space="preserve"> non-adherence will be included in the final analysis unless the p</w:t>
      </w:r>
      <w:r w:rsidR="00E701A4" w:rsidRPr="006164E6">
        <w:rPr>
          <w:rFonts w:eastAsia="Times" w:cs="Times"/>
          <w:color w:val="000000" w:themeColor="text1"/>
          <w:lang w:eastAsia="zh-CN"/>
        </w:rPr>
        <w:t>articipant</w:t>
      </w:r>
      <w:r w:rsidR="00562390" w:rsidRPr="006164E6">
        <w:rPr>
          <w:rFonts w:eastAsia="Times" w:cs="Times"/>
          <w:color w:val="000000" w:themeColor="text1"/>
          <w:lang w:eastAsia="zh-CN"/>
        </w:rPr>
        <w:t xml:space="preserve"> request</w:t>
      </w:r>
      <w:r w:rsidR="00E701A4" w:rsidRPr="006164E6">
        <w:rPr>
          <w:rFonts w:eastAsia="Times" w:cs="Times"/>
          <w:color w:val="000000" w:themeColor="text1"/>
          <w:lang w:eastAsia="zh-CN"/>
        </w:rPr>
        <w:t>s</w:t>
      </w:r>
      <w:r w:rsidR="00562390" w:rsidRPr="006164E6">
        <w:rPr>
          <w:rFonts w:eastAsia="Times" w:cs="Times"/>
          <w:color w:val="000000" w:themeColor="text1"/>
          <w:lang w:eastAsia="zh-CN"/>
        </w:rPr>
        <w:t xml:space="preserve"> remov</w:t>
      </w:r>
      <w:r w:rsidR="00562390" w:rsidRPr="006164E6">
        <w:rPr>
          <w:rFonts w:eastAsia="Times" w:cs="Times" w:hint="eastAsia"/>
          <w:color w:val="000000" w:themeColor="text1"/>
          <w:lang w:eastAsia="zh-CN"/>
        </w:rPr>
        <w:t>a</w:t>
      </w:r>
      <w:r w:rsidR="00562390" w:rsidRPr="006164E6">
        <w:rPr>
          <w:rFonts w:eastAsia="Times" w:cs="Times"/>
          <w:color w:val="000000" w:themeColor="text1"/>
          <w:lang w:eastAsia="zh-CN"/>
        </w:rPr>
        <w:t xml:space="preserve">l of their </w:t>
      </w:r>
      <w:r w:rsidR="00562390" w:rsidRPr="006164E6">
        <w:rPr>
          <w:rFonts w:eastAsia="Times" w:cs="Times" w:hint="eastAsia"/>
          <w:color w:val="000000" w:themeColor="text1"/>
          <w:lang w:eastAsia="zh-CN"/>
        </w:rPr>
        <w:t>re</w:t>
      </w:r>
      <w:r w:rsidR="00562390" w:rsidRPr="006164E6">
        <w:rPr>
          <w:rFonts w:eastAsia="Times" w:cs="Times"/>
          <w:color w:val="000000" w:themeColor="text1"/>
          <w:lang w:eastAsia="zh-CN"/>
        </w:rPr>
        <w:t>cord</w:t>
      </w:r>
      <w:r w:rsidR="00B76521" w:rsidRPr="006164E6">
        <w:rPr>
          <w:rFonts w:eastAsia="Times" w:cs="Times"/>
          <w:color w:val="000000" w:themeColor="text1"/>
          <w:lang w:eastAsia="zh-CN"/>
        </w:rPr>
        <w:t xml:space="preserve"> and withdrawal consent</w:t>
      </w:r>
      <w:r w:rsidR="00562390" w:rsidRPr="006164E6">
        <w:rPr>
          <w:rFonts w:eastAsia="Times" w:cs="Times"/>
          <w:color w:val="000000" w:themeColor="text1"/>
          <w:lang w:eastAsia="zh-CN"/>
        </w:rPr>
        <w:t xml:space="preserve">. Predictive mean matching </w:t>
      </w:r>
      <w:r w:rsidR="00562390" w:rsidRPr="006164E6">
        <w:rPr>
          <w:rFonts w:eastAsia="Times" w:cs="Times" w:hint="eastAsia"/>
          <w:color w:val="000000" w:themeColor="text1"/>
          <w:lang w:eastAsia="zh-CN"/>
        </w:rPr>
        <w:t>w</w:t>
      </w:r>
      <w:r w:rsidR="00562390" w:rsidRPr="006164E6">
        <w:rPr>
          <w:rFonts w:eastAsia="Times" w:cs="Times"/>
          <w:color w:val="000000" w:themeColor="text1"/>
          <w:lang w:eastAsia="zh-CN"/>
        </w:rPr>
        <w:t>ill be used for imputation and incomplete data will be pooled per session.</w:t>
      </w:r>
      <w:r w:rsidR="00B33AF0" w:rsidRPr="006164E6">
        <w:rPr>
          <w:rFonts w:eastAsia="Times" w:cs="Times"/>
          <w:color w:val="000000" w:themeColor="text1"/>
          <w:lang w:eastAsia="zh-CN"/>
        </w:rPr>
        <w:t xml:space="preserve"> </w:t>
      </w:r>
    </w:p>
    <w:p w14:paraId="354A54B7" w14:textId="4901C813" w:rsidR="00BC6588" w:rsidRPr="006164E6" w:rsidRDefault="00BC6588" w:rsidP="001E5581">
      <w:pPr>
        <w:pStyle w:val="4"/>
      </w:pPr>
      <w:bookmarkStart w:id="70" w:name="_Toc42028279"/>
      <w:r w:rsidRPr="006164E6">
        <w:t>T</w:t>
      </w:r>
      <w:r w:rsidR="00747E26" w:rsidRPr="006164E6">
        <w:t>imed Up and Go</w:t>
      </w:r>
      <w:bookmarkEnd w:id="70"/>
    </w:p>
    <w:p w14:paraId="641699B7" w14:textId="7F7B5452" w:rsidR="0011550C" w:rsidRPr="006164E6" w:rsidRDefault="00BC6588" w:rsidP="001A7109">
      <w:pPr>
        <w:pStyle w:val="Body"/>
      </w:pPr>
      <w:r w:rsidRPr="006164E6">
        <w:rPr>
          <w:rFonts w:cs="Calibri"/>
        </w:rPr>
        <w:t xml:space="preserve">Participants’ </w:t>
      </w:r>
      <w:r w:rsidR="00C93C74" w:rsidRPr="006164E6">
        <w:rPr>
          <w:rFonts w:cs="Calibri"/>
        </w:rPr>
        <w:t xml:space="preserve">functional </w:t>
      </w:r>
      <w:r w:rsidRPr="006164E6">
        <w:rPr>
          <w:rFonts w:cs="Calibri"/>
        </w:rPr>
        <w:t xml:space="preserve">mobility will be evaluated by </w:t>
      </w:r>
      <w:r w:rsidR="009C0218" w:rsidRPr="006164E6">
        <w:rPr>
          <w:rFonts w:cs="Calibri"/>
        </w:rPr>
        <w:t>the T</w:t>
      </w:r>
      <w:r w:rsidRPr="006164E6">
        <w:t xml:space="preserve">imed </w:t>
      </w:r>
      <w:r w:rsidR="009C0218" w:rsidRPr="006164E6">
        <w:t>U</w:t>
      </w:r>
      <w:r w:rsidRPr="006164E6">
        <w:t xml:space="preserve">p and </w:t>
      </w:r>
      <w:r w:rsidR="009C0218" w:rsidRPr="006164E6">
        <w:t>G</w:t>
      </w:r>
      <w:r w:rsidRPr="006164E6">
        <w:t xml:space="preserve">o test (TUG). Total time of conducting </w:t>
      </w:r>
      <w:r w:rsidR="00CF28B0" w:rsidRPr="006164E6">
        <w:t xml:space="preserve">a </w:t>
      </w:r>
      <w:r w:rsidRPr="006164E6">
        <w:t xml:space="preserve">series </w:t>
      </w:r>
      <w:r w:rsidR="0014360C" w:rsidRPr="006164E6">
        <w:t>of</w:t>
      </w:r>
      <w:r w:rsidRPr="006164E6">
        <w:t xml:space="preserve"> activities including getting up from a chair, walking around a cone at a set distance, and sitting back down will be collected </w:t>
      </w:r>
      <w:r w:rsidR="00242548" w:rsidRPr="006164E6">
        <w:t xml:space="preserve">during the </w:t>
      </w:r>
      <w:r w:rsidRPr="006164E6">
        <w:t>baseline, intervention</w:t>
      </w:r>
      <w:r w:rsidR="00A02EE3" w:rsidRPr="006164E6">
        <w:t>,</w:t>
      </w:r>
      <w:r w:rsidRPr="006164E6">
        <w:t xml:space="preserve"> and follow</w:t>
      </w:r>
      <w:r w:rsidR="00CF28B0" w:rsidRPr="006164E6">
        <w:t>-</w:t>
      </w:r>
      <w:r w:rsidRPr="006164E6">
        <w:t>up period</w:t>
      </w:r>
      <w:r w:rsidR="00242548" w:rsidRPr="006164E6">
        <w:t>s</w:t>
      </w:r>
      <w:r w:rsidRPr="006164E6">
        <w:t>.</w:t>
      </w:r>
      <w:r w:rsidRPr="006164E6">
        <w:rPr>
          <w:rFonts w:cs="Calibri"/>
        </w:rPr>
        <w:t xml:space="preserve"> A two-sample t-test will be used to </w:t>
      </w:r>
      <w:r w:rsidRPr="006164E6">
        <w:t xml:space="preserve">compare the </w:t>
      </w:r>
      <w:r w:rsidR="00EA7876" w:rsidRPr="006164E6">
        <w:t xml:space="preserve">difference in </w:t>
      </w:r>
      <w:r w:rsidRPr="006164E6">
        <w:t xml:space="preserve">performance </w:t>
      </w:r>
      <w:r w:rsidR="00727E6C" w:rsidRPr="006164E6">
        <w:t>at</w:t>
      </w:r>
      <w:r w:rsidR="00EA7876" w:rsidRPr="006164E6">
        <w:t xml:space="preserve"> baseline to week 8 of the intervention</w:t>
      </w:r>
      <w:r w:rsidRPr="006164E6">
        <w:t xml:space="preserve"> in both arms.</w:t>
      </w:r>
      <w:r w:rsidRPr="006164E6">
        <w:rPr>
          <w:rFonts w:cs="Calibri"/>
        </w:rPr>
        <w:t xml:space="preserve"> </w:t>
      </w:r>
      <w:r w:rsidR="0014360C" w:rsidRPr="006164E6">
        <w:rPr>
          <w:rFonts w:cs="Calibri"/>
        </w:rPr>
        <w:lastRenderedPageBreak/>
        <w:t xml:space="preserve">Normality as well as homoscedasticity are assumed in advance. </w:t>
      </w:r>
      <w:r w:rsidRPr="006164E6">
        <w:t xml:space="preserve">From </w:t>
      </w:r>
      <w:r w:rsidR="0014360C" w:rsidRPr="006164E6">
        <w:t>the</w:t>
      </w:r>
      <w:r w:rsidRPr="006164E6">
        <w:t xml:space="preserve"> </w:t>
      </w:r>
      <w:proofErr w:type="gramStart"/>
      <w:r w:rsidRPr="006164E6">
        <w:rPr>
          <w:rFonts w:cs="Calibri"/>
        </w:rPr>
        <w:t>two sample</w:t>
      </w:r>
      <w:proofErr w:type="gramEnd"/>
      <w:r w:rsidRPr="006164E6">
        <w:rPr>
          <w:rFonts w:cs="Calibri"/>
        </w:rPr>
        <w:t xml:space="preserve"> t-test</w:t>
      </w:r>
      <w:r w:rsidRPr="006164E6">
        <w:t xml:space="preserve">, we will report difference in mean change of testing time between </w:t>
      </w:r>
      <w:r w:rsidR="00AE6AE5" w:rsidRPr="006164E6">
        <w:t>the experimental and control groups</w:t>
      </w:r>
      <w:r w:rsidRPr="006164E6">
        <w:t>. 95% confidence intervals and p-value will also be provided for further statistical assessment</w:t>
      </w:r>
    </w:p>
    <w:p w14:paraId="027CAA2B" w14:textId="3E0ECB7C" w:rsidR="00AA4EF8" w:rsidRPr="006164E6" w:rsidRDefault="00353C4C" w:rsidP="00F97742">
      <w:pPr>
        <w:pStyle w:val="4"/>
        <w:ind w:left="1530"/>
      </w:pPr>
      <w:bookmarkStart w:id="71" w:name="_Toc42028280"/>
      <w:r w:rsidRPr="006164E6">
        <w:rPr>
          <w:lang w:eastAsia="zh-CN"/>
        </w:rPr>
        <w:t>10</w:t>
      </w:r>
      <w:r w:rsidR="00747E26" w:rsidRPr="006164E6">
        <w:rPr>
          <w:lang w:eastAsia="zh-CN"/>
        </w:rPr>
        <w:t>-Meter Walk</w:t>
      </w:r>
      <w:r w:rsidR="005E3298" w:rsidRPr="006164E6">
        <w:rPr>
          <w:lang w:eastAsia="zh-CN"/>
        </w:rPr>
        <w:t xml:space="preserve"> Test</w:t>
      </w:r>
      <w:bookmarkEnd w:id="71"/>
    </w:p>
    <w:p w14:paraId="539EF29F" w14:textId="24A10908" w:rsidR="00E26FA4" w:rsidRPr="006164E6" w:rsidRDefault="004931C7" w:rsidP="00E26FA4">
      <w:pPr>
        <w:pStyle w:val="Body"/>
      </w:pPr>
      <w:r w:rsidRPr="006164E6">
        <w:rPr>
          <w:rFonts w:cs="Calibri"/>
        </w:rPr>
        <w:t>Participants’</w:t>
      </w:r>
      <w:r w:rsidR="00E26FA4" w:rsidRPr="006164E6">
        <w:rPr>
          <w:rFonts w:cs="Calibri"/>
        </w:rPr>
        <w:t xml:space="preserve"> functional walking </w:t>
      </w:r>
      <w:r w:rsidR="003D3852" w:rsidRPr="006164E6">
        <w:rPr>
          <w:rFonts w:cs="Calibri"/>
        </w:rPr>
        <w:t>speed</w:t>
      </w:r>
      <w:r w:rsidR="00E26FA4" w:rsidRPr="006164E6">
        <w:rPr>
          <w:rFonts w:cs="Calibri"/>
        </w:rPr>
        <w:t xml:space="preserve"> will also be assessed by the 10-meter walk test (10MWT) in our exploratory analysis.</w:t>
      </w:r>
      <w:r w:rsidR="00E26FA4" w:rsidRPr="006164E6">
        <w:rPr>
          <w:rFonts w:eastAsia="Times New Roman"/>
          <w:color w:val="000000" w:themeColor="text1"/>
        </w:rPr>
        <w:t xml:space="preserve"> The 10MWT is another functional test that assesses participants speed over a shorter distance. It is administered by having the participant walking down a 10-meter walkway, </w:t>
      </w:r>
      <w:r w:rsidR="00A07192" w:rsidRPr="006164E6">
        <w:rPr>
          <w:rFonts w:eastAsia="Times New Roman"/>
          <w:color w:val="000000" w:themeColor="text1"/>
        </w:rPr>
        <w:t>recording the time it takes</w:t>
      </w:r>
      <w:r w:rsidR="00E26FA4" w:rsidRPr="006164E6">
        <w:rPr>
          <w:rFonts w:eastAsia="Times New Roman"/>
          <w:color w:val="000000" w:themeColor="text1"/>
        </w:rPr>
        <w:t xml:space="preserve"> them to </w:t>
      </w:r>
      <w:r w:rsidR="00A07192" w:rsidRPr="006164E6">
        <w:rPr>
          <w:rFonts w:eastAsia="Times New Roman"/>
          <w:color w:val="000000" w:themeColor="text1"/>
        </w:rPr>
        <w:t>walk the middle 6 meters</w:t>
      </w:r>
      <w:r w:rsidR="00E26FA4" w:rsidRPr="006164E6">
        <w:rPr>
          <w:rFonts w:eastAsia="Times New Roman"/>
          <w:color w:val="000000" w:themeColor="text1"/>
        </w:rPr>
        <w:t xml:space="preserve">, and then converting that to speed. </w:t>
      </w:r>
      <w:r w:rsidR="00E26FA4" w:rsidRPr="006164E6">
        <w:t>Self-selected walking will be recorded during the baseline, intervention</w:t>
      </w:r>
      <w:r w:rsidR="00494BF6" w:rsidRPr="006164E6">
        <w:t>,</w:t>
      </w:r>
      <w:r w:rsidR="00E26FA4" w:rsidRPr="006164E6">
        <w:t xml:space="preserve"> and follow</w:t>
      </w:r>
      <w:r w:rsidR="003D3852" w:rsidRPr="006164E6">
        <w:t>-</w:t>
      </w:r>
      <w:r w:rsidR="00E26FA4" w:rsidRPr="006164E6">
        <w:t xml:space="preserve">up periods to </w:t>
      </w:r>
      <w:r w:rsidR="00E26FA4" w:rsidRPr="006164E6">
        <w:rPr>
          <w:rFonts w:cs="Calibri"/>
        </w:rPr>
        <w:t xml:space="preserve">reflect </w:t>
      </w:r>
      <w:r w:rsidR="00E26FA4" w:rsidRPr="006164E6">
        <w:t xml:space="preserve">participants’ walking ability over a shorter period compared to the 6MWT. </w:t>
      </w:r>
      <w:r w:rsidR="00E26FA4" w:rsidRPr="006164E6">
        <w:rPr>
          <w:rFonts w:cs="Calibri"/>
        </w:rPr>
        <w:t xml:space="preserve">We will use a two-sample t-test to </w:t>
      </w:r>
      <w:r w:rsidR="00E26FA4" w:rsidRPr="006164E6">
        <w:t>evaluate the average change of speed between baseline measurements and week 8 outcomes.</w:t>
      </w:r>
      <w:r w:rsidR="00E26FA4" w:rsidRPr="006164E6">
        <w:rPr>
          <w:rFonts w:cs="Calibri"/>
        </w:rPr>
        <w:t xml:space="preserve"> Normality as well as homoscedasticity are assumed in advance. </w:t>
      </w:r>
      <w:r w:rsidR="00E26FA4" w:rsidRPr="006164E6">
        <w:t>From</w:t>
      </w:r>
      <w:r w:rsidR="0014360C" w:rsidRPr="006164E6">
        <w:t xml:space="preserve"> the</w:t>
      </w:r>
      <w:r w:rsidR="00E26FA4" w:rsidRPr="006164E6">
        <w:t xml:space="preserve"> </w:t>
      </w:r>
      <w:r w:rsidR="00E26FA4" w:rsidRPr="006164E6">
        <w:rPr>
          <w:rFonts w:cs="Calibri"/>
        </w:rPr>
        <w:t>two-sample t-test</w:t>
      </w:r>
      <w:r w:rsidR="00E26FA4" w:rsidRPr="006164E6">
        <w:t xml:space="preserve">, we will report on difference in mean change of speed between </w:t>
      </w:r>
      <w:r w:rsidR="007C2807" w:rsidRPr="006164E6">
        <w:t>the experimental</w:t>
      </w:r>
      <w:r w:rsidR="00E26FA4" w:rsidRPr="006164E6">
        <w:t xml:space="preserve"> and </w:t>
      </w:r>
      <w:r w:rsidR="007C2807" w:rsidRPr="006164E6">
        <w:t>control groups</w:t>
      </w:r>
      <w:r w:rsidR="00E26FA4" w:rsidRPr="006164E6">
        <w:t>. 95% confidence intervals and p-value will also be provided for further statistical assessment.</w:t>
      </w:r>
      <w:r w:rsidR="00AC6753" w:rsidRPr="006164E6">
        <w:t xml:space="preserve"> Forrest et al. </w:t>
      </w:r>
      <w:r w:rsidR="00AC6753" w:rsidRPr="006164E6">
        <w:rPr>
          <w:rFonts w:hint="eastAsia"/>
          <w:lang w:eastAsia="zh-CN"/>
        </w:rPr>
        <w:t>re</w:t>
      </w:r>
      <w:r w:rsidR="00AC6753" w:rsidRPr="006164E6">
        <w:rPr>
          <w:lang w:eastAsia="zh-CN"/>
        </w:rPr>
        <w:t>ported</w:t>
      </w:r>
      <w:r w:rsidR="00AC6753" w:rsidRPr="006164E6">
        <w:t xml:space="preserve"> the MCID of 10MWT for individuals with incomplete spinal cord injury </w:t>
      </w:r>
      <w:r w:rsidR="007B7BFF" w:rsidRPr="006164E6">
        <w:t>to be</w:t>
      </w:r>
      <w:r w:rsidR="00AC6753" w:rsidRPr="006164E6">
        <w:t xml:space="preserve"> 0.15 m/s</w:t>
      </w:r>
      <w:r w:rsidR="001C6131" w:rsidRPr="006164E6">
        <w:t xml:space="preserve"> </w:t>
      </w:r>
      <w:r w:rsidR="002760F2" w:rsidRPr="006164E6">
        <w:fldChar w:fldCharType="begin" w:fldLock="1"/>
      </w:r>
      <w:r w:rsidR="00407BB0">
        <w:instrText xml:space="preserve">ADDIN CSL_CITATION {"citationItems":[{"id":"ITEM-1","itemData":{"DOI":"10.1371/journal.pone.0094108","ISSN":"19326203","abstract":"Objective: To evaluate the relationship and redundancy between gait speeds measured by the 10 Meter Walk Test (10MWT) and 6 Minute Walk Test (6MWT) after motor incomplete spinal cord injury (iSCI). To identify gait speed thresholds supporting functional ambulation as measured with the Spinal Cord Injury Functional Ambulation Inventory (SCI-FAI). Design: Prospective observational cohort. Setting: Seven outpatient rehabilitation centers from the Christopher and Dana Reeve Foundation NeuroRecovery Network (NRN). Participants: 249 NRN patients with American Spinal Injury Association Impairment Scale (AIS) level C (n = 20), D (n = 179) and (n = 50) iSCI not AIS evaluated, from February 2008 through April 2011. Interventions: Locomotor training using body weight support and walking on a treadmill, overground and home/community practice. Main Outcome Measure(s): 10MWT and 6MWT collected at enrollment, approximately every 20 sessions, and upon discharge. Results: The 10MWT and 6MWT speeds were highly correlated and the 10MWT speeds were generally faster. However, the predicted 6MWT gait speed from the 10MWT, revealed increasing error </w:instrText>
      </w:r>
      <w:r w:rsidR="00407BB0">
        <w:rPr>
          <w:rFonts w:hint="eastAsia"/>
        </w:rPr>
        <w:instrText>with increased gait speed. Regression lines remained significantly different from lines of agreement, when the group was divided into fast (</w:instrText>
      </w:r>
      <w:r w:rsidR="00407BB0">
        <w:rPr>
          <w:rFonts w:hint="eastAsia"/>
        </w:rPr>
        <w:instrText>≥</w:instrText>
      </w:r>
      <w:r w:rsidR="00407BB0">
        <w:rPr>
          <w:rFonts w:hint="eastAsia"/>
        </w:rPr>
        <w:instrText xml:space="preserve">0.44 m/s) and slow walkers (&lt; 0.44 m/s). Significant differences between 6MWT and 10MWT gait speeds were observed </w:instrText>
      </w:r>
      <w:r w:rsidR="00407BB0">
        <w:instrText>across SCI-FAI walking mobility categories (Wilcoxon sign rank test p&lt;.001), and mean speed thresholds for limited community ambulation differed for each measure. The smallest real difference for the 6MWT and 10MWT, as well as the minimally clinically important difference (MCID) values, were also distinct for the two tests. Conclusions: While the speeds were correlated between the 6MWT and 10MWT, redundancy in the tests using predictive modeling was not observed. Different speed thresholds and separate MCIDs were defined for community ambulation for each test. © 2014 Forrest et al.","author":[{"dropping-particle":"","family":"Forrest","given":"Gail F.","non-dropping-particle":"","parse-names":false,"suffix":""},{"dropping-particle":"","family":"Hutchinson","given":"Karen","non-dropping-particle":"","parse-names":false,"suffix":""},{"dropping-particle":"","family":"Lorenz","given":"Douglas J.","non-dropping-particle":"","parse-names":false,"suffix":""},{"dropping-particle":"","family":"Buehner","given":"Jeffrey J.","non-dropping-particle":"","parse-names":false,"suffix":""},{"dropping-particle":"","family":"VanHiel","given":"Leslie R.","non-dropping-particle":"","parse-names":false,"suffix":""},{"dropping-particle":"","family":"Sisto","given":"Sue Ann","non-dropping-particle":"","parse-names":false,"suffix":""},{"dropping-particle":"","family":"Basso","given":"D. Michele","non-dropping-particle":"","parse-names":false,"suffix":""}],"container-title":"PLoS ONE","id":"ITEM-1","issue":"5","issued":{"date-parts":[["2014"]]},"page":"1-10","title":"Are the 10 meter and 6 minute walk tests redundant in patients with spinal cord injury?","type":"article-journal","volume":"9"},"uris":["http://www.mendeley.com/documents/?uuid=3106615f-bb17-40c0-8e1c-6e7db3f9bf27"]}],"mendeley":{"formattedCitation":"(Forrest et al., 2014)","plainTextFormattedCitation":"(Forrest et al., 2014)","previouslyFormattedCitation":"(Forrest et al., 2014)"},"properties":{"noteIndex":0},"schema":"https://github.com/citation-style-language/schema/raw/master/csl-citation.json"}</w:instrText>
      </w:r>
      <w:r w:rsidR="002760F2" w:rsidRPr="006164E6">
        <w:fldChar w:fldCharType="separate"/>
      </w:r>
      <w:r w:rsidR="00E03070" w:rsidRPr="006164E6">
        <w:rPr>
          <w:noProof/>
        </w:rPr>
        <w:t>(Forrest et al., 2014)</w:t>
      </w:r>
      <w:r w:rsidR="002760F2" w:rsidRPr="006164E6">
        <w:fldChar w:fldCharType="end"/>
      </w:r>
      <w:r w:rsidR="00AC6753" w:rsidRPr="006164E6">
        <w:t xml:space="preserve">. Thus, we will compare the difference in mean change of speed </w:t>
      </w:r>
      <w:r w:rsidR="00C60B4A" w:rsidRPr="006164E6">
        <w:t xml:space="preserve">for 10MWT </w:t>
      </w:r>
      <w:r w:rsidR="00AC6753" w:rsidRPr="006164E6">
        <w:t>with MCID to evaluate whether there is a clinical meaningful improvement between the experimental and control groups</w:t>
      </w:r>
    </w:p>
    <w:p w14:paraId="102AE417" w14:textId="4251A5A6" w:rsidR="00581A68" w:rsidRPr="006164E6" w:rsidRDefault="005E3298" w:rsidP="00581A68">
      <w:pPr>
        <w:pStyle w:val="4"/>
        <w:ind w:left="1530"/>
      </w:pPr>
      <w:bookmarkStart w:id="72" w:name="_Toc42028281"/>
      <w:r w:rsidRPr="006164E6">
        <w:t>Spinal Cord Injury Quality of Life Questionnaire</w:t>
      </w:r>
      <w:bookmarkEnd w:id="72"/>
    </w:p>
    <w:p w14:paraId="520F5D9B" w14:textId="470425D3" w:rsidR="00581A68" w:rsidRPr="006164E6" w:rsidRDefault="00581A68" w:rsidP="00581A68">
      <w:pPr>
        <w:pStyle w:val="Body"/>
      </w:pPr>
      <w:r w:rsidRPr="006164E6">
        <w:t xml:space="preserve">All subdomains of the Spinal Cord Injury Quality of Life questionnaire (SCI-QOL) will be collected from each participant at baseline, </w:t>
      </w:r>
      <w:r w:rsidR="00836F0F" w:rsidRPr="006164E6">
        <w:t>intervention,</w:t>
      </w:r>
      <w:r w:rsidRPr="006164E6">
        <w:t xml:space="preserve"> and follow</w:t>
      </w:r>
      <w:r w:rsidR="007C2807" w:rsidRPr="006164E6">
        <w:t>-</w:t>
      </w:r>
      <w:r w:rsidRPr="006164E6">
        <w:t>up period to evaluate participants ability</w:t>
      </w:r>
      <w:r w:rsidR="00A21FBF" w:rsidRPr="006164E6">
        <w:t xml:space="preserve"> in everyday life</w:t>
      </w:r>
      <w:r w:rsidRPr="006164E6">
        <w:t>. Categorical variables will be described by frequencies, proportions</w:t>
      </w:r>
      <w:r w:rsidR="00836F0F" w:rsidRPr="006164E6">
        <w:t>,</w:t>
      </w:r>
      <w:r w:rsidRPr="006164E6">
        <w:t xml:space="preserve"> and number of missing values. </w:t>
      </w:r>
      <w:r w:rsidR="00941B73" w:rsidRPr="006164E6">
        <w:t xml:space="preserve">A </w:t>
      </w:r>
      <w:r w:rsidRPr="006164E6">
        <w:t xml:space="preserve">two-sample t-test will be conducted to compare the performance at week 8 with baseline outcomes in both arms. </w:t>
      </w:r>
      <w:r w:rsidR="004071DD" w:rsidRPr="006164E6">
        <w:t xml:space="preserve">Outcomes </w:t>
      </w:r>
      <w:r w:rsidRPr="006164E6">
        <w:t xml:space="preserve">between baseline and the week-8 visit will be calculated based on mean score difference </w:t>
      </w:r>
      <w:r w:rsidR="009A2924" w:rsidRPr="006164E6">
        <w:t>in the experimental and control groups.</w:t>
      </w:r>
      <w:r w:rsidRPr="006164E6">
        <w:t xml:space="preserve"> </w:t>
      </w:r>
      <w:r w:rsidR="00126101" w:rsidRPr="006164E6">
        <w:rPr>
          <w:rFonts w:cs="Calibri"/>
        </w:rPr>
        <w:t>Normality as well as homoscedasticity are assumed in advance.</w:t>
      </w:r>
      <w:r w:rsidR="005E3298" w:rsidRPr="006164E6">
        <w:rPr>
          <w:rFonts w:cs="Calibri"/>
        </w:rPr>
        <w:t xml:space="preserve"> </w:t>
      </w:r>
      <w:r w:rsidRPr="006164E6">
        <w:t>We will report on difference in mean change of outcomes with 95% confidence intervals and p-value to further investigate any significan</w:t>
      </w:r>
      <w:r w:rsidR="00F60838" w:rsidRPr="006164E6">
        <w:t>t</w:t>
      </w:r>
      <w:r w:rsidRPr="006164E6">
        <w:t xml:space="preserve"> treatment effect. </w:t>
      </w:r>
    </w:p>
    <w:p w14:paraId="6F80FCB6" w14:textId="5739D1D3" w:rsidR="00BE6904" w:rsidRPr="006164E6" w:rsidRDefault="009C0F92" w:rsidP="00BE6904">
      <w:pPr>
        <w:pStyle w:val="4"/>
        <w:ind w:left="1530"/>
      </w:pPr>
      <w:bookmarkStart w:id="73" w:name="_Toc42028282"/>
      <w:r w:rsidRPr="006164E6">
        <w:t>Long-term 6 Minute Walk Test (6MWT)</w:t>
      </w:r>
      <w:bookmarkEnd w:id="73"/>
    </w:p>
    <w:p w14:paraId="4BD055E8" w14:textId="2A22FFD6" w:rsidR="00BE6904" w:rsidRPr="006164E6" w:rsidRDefault="00BE6904" w:rsidP="00BE6904">
      <w:pPr>
        <w:pStyle w:val="Body"/>
      </w:pPr>
      <w:r w:rsidRPr="006164E6">
        <w:rPr>
          <w:lang w:eastAsia="zh-CN"/>
        </w:rPr>
        <w:t>Follow-up analysis</w:t>
      </w:r>
      <w:r w:rsidRPr="006164E6">
        <w:t xml:space="preserve"> will be conducted to further explore improvements in function or quality of life are sustained at 6-months follow-up periods. We will use </w:t>
      </w:r>
      <w:r w:rsidRPr="006164E6">
        <w:rPr>
          <w:rFonts w:cs="Calibri"/>
        </w:rPr>
        <w:t xml:space="preserve">repeated measures ANOVA to compare long term treatment effects from week 8 through the follow-up phase in both treatment groups </w:t>
      </w:r>
      <w:r w:rsidRPr="006164E6">
        <w:rPr>
          <w:rFonts w:cs="Calibri" w:hint="eastAsia"/>
          <w:lang w:eastAsia="zh-CN"/>
        </w:rPr>
        <w:t>by</w:t>
      </w:r>
      <w:r w:rsidRPr="006164E6">
        <w:rPr>
          <w:rFonts w:cs="Calibri"/>
          <w:lang w:eastAsia="zh-CN"/>
        </w:rPr>
        <w:t xml:space="preserve"> 6MWT</w:t>
      </w:r>
      <w:r w:rsidRPr="006164E6">
        <w:rPr>
          <w:rFonts w:cs="Calibri"/>
        </w:rPr>
        <w:t xml:space="preserve">. The alpha and power are set to be 0.05 (two tailed) and 0.90, respectively. Normality as well as homoscedasticity are assumed in advance. The data will be displayed with means and 95% confidence intervals between </w:t>
      </w:r>
      <w:r w:rsidRPr="006164E6">
        <w:rPr>
          <w:rFonts w:eastAsia="Times"/>
        </w:rPr>
        <w:t>the experimental and control groups.</w:t>
      </w:r>
    </w:p>
    <w:p w14:paraId="679DBFB0" w14:textId="77777777" w:rsidR="00BE6904" w:rsidRPr="006164E6" w:rsidRDefault="00BE6904" w:rsidP="00581A68">
      <w:pPr>
        <w:pStyle w:val="Body"/>
      </w:pPr>
    </w:p>
    <w:p w14:paraId="5AE80BB2" w14:textId="4053B596" w:rsidR="00E10CE5" w:rsidRPr="006164E6" w:rsidRDefault="005A12AC" w:rsidP="00714CD1">
      <w:pPr>
        <w:pStyle w:val="3"/>
      </w:pPr>
      <w:bookmarkStart w:id="74" w:name="_Toc42028283"/>
      <w:r w:rsidRPr="006164E6">
        <w:t>Exploratory</w:t>
      </w:r>
      <w:r w:rsidR="00FA7487" w:rsidRPr="006164E6">
        <w:t xml:space="preserve"> Analysis</w:t>
      </w:r>
      <w:bookmarkEnd w:id="74"/>
      <w:r w:rsidR="00FA7487" w:rsidRPr="006164E6">
        <w:t xml:space="preserve"> </w:t>
      </w:r>
    </w:p>
    <w:p w14:paraId="4F93FE23" w14:textId="5AE1F93A" w:rsidR="00FA7487" w:rsidRPr="006164E6" w:rsidRDefault="005F0F26" w:rsidP="00D2049B">
      <w:pPr>
        <w:pStyle w:val="Body"/>
      </w:pPr>
      <w:r w:rsidRPr="006164E6">
        <w:rPr>
          <w:rFonts w:hint="eastAsia"/>
        </w:rPr>
        <w:t>E</w:t>
      </w:r>
      <w:r w:rsidRPr="006164E6">
        <w:t xml:space="preserve">xploratory analysis will be conducted to </w:t>
      </w:r>
      <w:r w:rsidR="00CF6737" w:rsidRPr="006164E6">
        <w:t xml:space="preserve">further investigate </w:t>
      </w:r>
      <w:r w:rsidR="00091B79" w:rsidRPr="006164E6">
        <w:t>the long-term effects for</w:t>
      </w:r>
      <w:r w:rsidR="00ED7D35" w:rsidRPr="006164E6">
        <w:t xml:space="preserve"> all </w:t>
      </w:r>
      <w:r w:rsidR="0053717C" w:rsidRPr="006164E6">
        <w:t>outcomes</w:t>
      </w:r>
      <w:r w:rsidR="00ED7D35" w:rsidRPr="006164E6">
        <w:t xml:space="preserve"> </w:t>
      </w:r>
      <w:r w:rsidR="007469DD" w:rsidRPr="006164E6">
        <w:t>other than</w:t>
      </w:r>
      <w:r w:rsidR="00ED7D35" w:rsidRPr="006164E6">
        <w:t xml:space="preserve"> 6MWT</w:t>
      </w:r>
      <w:r w:rsidR="004C7974" w:rsidRPr="006164E6">
        <w:t xml:space="preserve"> </w:t>
      </w:r>
      <w:r w:rsidR="004F7626" w:rsidRPr="006164E6">
        <w:t>through</w:t>
      </w:r>
      <w:r w:rsidR="004C7974" w:rsidRPr="006164E6">
        <w:t xml:space="preserve"> 6-month</w:t>
      </w:r>
      <w:r w:rsidR="00BA23BB" w:rsidRPr="006164E6">
        <w:t>s follow-up</w:t>
      </w:r>
      <w:r w:rsidR="00ED7D35" w:rsidRPr="006164E6">
        <w:t xml:space="preserve">. </w:t>
      </w:r>
      <w:r w:rsidR="00082663" w:rsidRPr="006164E6">
        <w:t xml:space="preserve">Additionally, </w:t>
      </w:r>
      <w:r w:rsidR="00D743B4" w:rsidRPr="006164E6">
        <w:t xml:space="preserve">we will also </w:t>
      </w:r>
      <w:r w:rsidR="00D743B4" w:rsidRPr="006164E6">
        <w:lastRenderedPageBreak/>
        <w:t xml:space="preserve">explore </w:t>
      </w:r>
      <w:r w:rsidR="00484178" w:rsidRPr="006164E6">
        <w:t xml:space="preserve">the variation </w:t>
      </w:r>
      <w:r w:rsidR="00C4704E" w:rsidRPr="006164E6">
        <w:t>of</w:t>
      </w:r>
      <w:r w:rsidR="00484178" w:rsidRPr="006164E6">
        <w:t xml:space="preserve"> treatment effect </w:t>
      </w:r>
      <w:r w:rsidR="009B0775" w:rsidRPr="006164E6">
        <w:t xml:space="preserve">for </w:t>
      </w:r>
      <w:r w:rsidR="00CE30FA" w:rsidRPr="006164E6">
        <w:t>6MWT, TUG, and 10MWT</w:t>
      </w:r>
      <w:r w:rsidR="0053717C" w:rsidRPr="006164E6">
        <w:t xml:space="preserve"> </w:t>
      </w:r>
      <w:r w:rsidR="00484178" w:rsidRPr="006164E6">
        <w:t>at each time point</w:t>
      </w:r>
      <w:r w:rsidR="00874BE2" w:rsidRPr="006164E6">
        <w:t xml:space="preserve"> </w:t>
      </w:r>
      <w:r w:rsidR="00484178" w:rsidRPr="006164E6">
        <w:t>(</w:t>
      </w:r>
      <w:r w:rsidR="007245A4" w:rsidRPr="006164E6">
        <w:t xml:space="preserve">baseline, </w:t>
      </w:r>
      <w:r w:rsidR="00484178" w:rsidRPr="006164E6">
        <w:t>week</w:t>
      </w:r>
      <w:r w:rsidR="00C3625F" w:rsidRPr="006164E6">
        <w:t xml:space="preserve"> 4</w:t>
      </w:r>
      <w:r w:rsidR="00484178" w:rsidRPr="006164E6">
        <w:t xml:space="preserve"> of intervention, </w:t>
      </w:r>
      <w:r w:rsidR="00874BE2" w:rsidRPr="006164E6">
        <w:t xml:space="preserve">week </w:t>
      </w:r>
      <w:r w:rsidR="00484178" w:rsidRPr="006164E6">
        <w:t xml:space="preserve">8 </w:t>
      </w:r>
      <w:r w:rsidR="00874BE2" w:rsidRPr="006164E6">
        <w:t>of</w:t>
      </w:r>
      <w:r w:rsidR="00484178" w:rsidRPr="006164E6">
        <w:t xml:space="preserve"> intervention, and </w:t>
      </w:r>
      <w:r w:rsidR="00553C90" w:rsidRPr="006164E6">
        <w:t>each</w:t>
      </w:r>
      <w:r w:rsidR="00484178" w:rsidRPr="006164E6">
        <w:t xml:space="preserve"> month </w:t>
      </w:r>
      <w:r w:rsidR="004F7626" w:rsidRPr="006164E6">
        <w:t>during the</w:t>
      </w:r>
      <w:r w:rsidR="00484178" w:rsidRPr="006164E6">
        <w:t xml:space="preserve"> follo</w:t>
      </w:r>
      <w:r w:rsidR="00AA4012" w:rsidRPr="006164E6">
        <w:t>w</w:t>
      </w:r>
      <w:r w:rsidR="00484178" w:rsidRPr="006164E6">
        <w:t>-up</w:t>
      </w:r>
      <w:r w:rsidR="004F7626" w:rsidRPr="006164E6">
        <w:t xml:space="preserve"> period</w:t>
      </w:r>
      <w:r w:rsidR="00553C90" w:rsidRPr="006164E6">
        <w:t>).</w:t>
      </w:r>
      <w:r w:rsidR="004F7626" w:rsidRPr="006164E6">
        <w:t xml:space="preserve"> </w:t>
      </w:r>
      <w:r w:rsidR="009A50B4" w:rsidRPr="006164E6">
        <w:t xml:space="preserve">We will </w:t>
      </w:r>
      <w:r w:rsidR="00071F83" w:rsidRPr="006164E6">
        <w:t>also</w:t>
      </w:r>
      <w:r w:rsidR="009A50B4" w:rsidRPr="006164E6">
        <w:t xml:space="preserve"> explore the variation of treatment effect </w:t>
      </w:r>
      <w:r w:rsidR="00331F0D" w:rsidRPr="006164E6">
        <w:t>on</w:t>
      </w:r>
      <w:r w:rsidR="009A50B4" w:rsidRPr="006164E6">
        <w:t xml:space="preserve"> </w:t>
      </w:r>
      <w:r w:rsidR="00CE30FA" w:rsidRPr="006164E6">
        <w:t>SCI</w:t>
      </w:r>
      <w:r w:rsidR="009A50B4" w:rsidRPr="006164E6">
        <w:t xml:space="preserve">-QOL </w:t>
      </w:r>
      <w:r w:rsidR="00071F83" w:rsidRPr="006164E6">
        <w:t>through</w:t>
      </w:r>
      <w:r w:rsidR="00EA494F" w:rsidRPr="006164E6">
        <w:t>out the</w:t>
      </w:r>
      <w:r w:rsidR="009A50B4" w:rsidRPr="006164E6">
        <w:t xml:space="preserve"> </w:t>
      </w:r>
      <w:r w:rsidR="009A63C3" w:rsidRPr="006164E6">
        <w:t>study</w:t>
      </w:r>
      <w:r w:rsidR="00EA494F" w:rsidRPr="006164E6">
        <w:t xml:space="preserve"> </w:t>
      </w:r>
      <w:r w:rsidR="009A50B4" w:rsidRPr="006164E6">
        <w:t xml:space="preserve">(baseline, week 8 of intervention, and </w:t>
      </w:r>
      <w:r w:rsidR="005D733A" w:rsidRPr="006164E6">
        <w:t>end of follow-up period).</w:t>
      </w:r>
      <w:r w:rsidR="009A50B4" w:rsidRPr="006164E6">
        <w:t xml:space="preserve"> </w:t>
      </w:r>
      <w:r w:rsidR="005B3543" w:rsidRPr="006164E6">
        <w:t xml:space="preserve">Noticing that </w:t>
      </w:r>
      <w:r w:rsidR="00D242EB" w:rsidRPr="006164E6">
        <w:t>t</w:t>
      </w:r>
      <w:r w:rsidR="00ED5C91" w:rsidRPr="006164E6">
        <w:t xml:space="preserve">he study is </w:t>
      </w:r>
      <w:r w:rsidR="000453D2" w:rsidRPr="006164E6">
        <w:t xml:space="preserve">not designed to powerfully </w:t>
      </w:r>
      <w:r w:rsidR="00F1792C" w:rsidRPr="006164E6">
        <w:t xml:space="preserve">examine </w:t>
      </w:r>
      <w:r w:rsidR="00976111" w:rsidRPr="006164E6">
        <w:t xml:space="preserve">the effect size for any of these outcomes, we will </w:t>
      </w:r>
      <w:r w:rsidR="00DF0AFB" w:rsidRPr="006164E6">
        <w:t xml:space="preserve">only </w:t>
      </w:r>
      <w:r w:rsidR="009B429A" w:rsidRPr="006164E6">
        <w:t xml:space="preserve">use these outcomes to </w:t>
      </w:r>
      <w:r w:rsidR="00F14400" w:rsidRPr="006164E6">
        <w:t>explore po</w:t>
      </w:r>
      <w:r w:rsidR="00AC1743" w:rsidRPr="006164E6">
        <w:t xml:space="preserve">tential associations </w:t>
      </w:r>
      <w:r w:rsidR="00A1254C" w:rsidRPr="006164E6">
        <w:t>for further study</w:t>
      </w:r>
      <w:r w:rsidR="00AC1743" w:rsidRPr="006164E6">
        <w:t xml:space="preserve"> rather than </w:t>
      </w:r>
      <w:r w:rsidR="00124961" w:rsidRPr="006164E6">
        <w:t>providing</w:t>
      </w:r>
      <w:r w:rsidR="00A1254C" w:rsidRPr="006164E6">
        <w:t xml:space="preserve"> any</w:t>
      </w:r>
      <w:r w:rsidR="00AC1743" w:rsidRPr="006164E6">
        <w:t xml:space="preserve"> </w:t>
      </w:r>
      <w:r w:rsidR="00124961" w:rsidRPr="006164E6">
        <w:t xml:space="preserve">evidence. </w:t>
      </w:r>
    </w:p>
    <w:p w14:paraId="4D1B82AD" w14:textId="1EC4E73E" w:rsidR="007A18F3" w:rsidRPr="006164E6" w:rsidRDefault="007A18F3" w:rsidP="00F8722F">
      <w:pPr>
        <w:pStyle w:val="1"/>
        <w:ind w:left="720" w:hanging="720"/>
      </w:pPr>
      <w:bookmarkStart w:id="75" w:name="_Toc42028284"/>
      <w:r w:rsidRPr="006164E6">
        <w:t>HUMAN SUBJECTS CONSIDERATIONS</w:t>
      </w:r>
      <w:bookmarkEnd w:id="75"/>
    </w:p>
    <w:p w14:paraId="1014BE8C" w14:textId="3AD4E740" w:rsidR="007A18F3" w:rsidRPr="006164E6" w:rsidRDefault="007A18F3" w:rsidP="009F7536">
      <w:pPr>
        <w:pStyle w:val="2"/>
      </w:pPr>
      <w:bookmarkStart w:id="76" w:name="_Toc42028285"/>
      <w:r w:rsidRPr="006164E6">
        <w:t>Ethical Review</w:t>
      </w:r>
      <w:bookmarkEnd w:id="76"/>
    </w:p>
    <w:p w14:paraId="5C6D782E" w14:textId="54BAF67A" w:rsidR="00A8247E" w:rsidRPr="006164E6" w:rsidRDefault="00A8247E" w:rsidP="001A7109">
      <w:pPr>
        <w:pStyle w:val="Body"/>
      </w:pPr>
      <w:r w:rsidRPr="006164E6">
        <w:rPr>
          <w:lang w:eastAsia="zh-CN"/>
        </w:rPr>
        <w:t>The</w:t>
      </w:r>
      <w:r w:rsidRPr="006164E6">
        <w:t xml:space="preserve"> study will be conducted under current </w:t>
      </w:r>
      <w:r w:rsidR="00A42557" w:rsidRPr="006164E6">
        <w:t>Food and Drug Administration (</w:t>
      </w:r>
      <w:r w:rsidR="00F057EB" w:rsidRPr="006164E6">
        <w:t>FDA</w:t>
      </w:r>
      <w:r w:rsidR="00A42557" w:rsidRPr="006164E6">
        <w:t>)</w:t>
      </w:r>
      <w:r w:rsidR="00761F5A" w:rsidRPr="006164E6">
        <w:t xml:space="preserve"> g</w:t>
      </w:r>
      <w:r w:rsidRPr="006164E6">
        <w:t xml:space="preserve">uidelines </w:t>
      </w:r>
      <w:r w:rsidR="00761F5A" w:rsidRPr="006164E6">
        <w:t xml:space="preserve">as specified by the U.S. Code of Federal </w:t>
      </w:r>
      <w:r w:rsidR="00F94543" w:rsidRPr="006164E6">
        <w:t>Regulations</w:t>
      </w:r>
      <w:r w:rsidR="00761F5A" w:rsidRPr="006164E6">
        <w:t xml:space="preserve"> 812 for </w:t>
      </w:r>
      <w:r w:rsidR="00F94543" w:rsidRPr="006164E6">
        <w:t xml:space="preserve">Investigative Device Exemption </w:t>
      </w:r>
      <w:r w:rsidRPr="006164E6">
        <w:t>to maintain safeguards on quality, safety and efficacy, and regulatory obligations to protect all the participants</w:t>
      </w:r>
      <w:r w:rsidR="00E47300" w:rsidRPr="006164E6">
        <w:t xml:space="preserve"> using the device</w:t>
      </w:r>
      <w:r w:rsidRPr="006164E6">
        <w:t xml:space="preserve">. The ethical principles in accordance with the declaration of Helsinki and local laws and regulations will also be followed rigorously in this study. </w:t>
      </w:r>
      <w:r w:rsidR="00A23904" w:rsidRPr="006164E6">
        <w:t>Each site’s Institutional Review Board (</w:t>
      </w:r>
      <w:r w:rsidRPr="006164E6">
        <w:t>IRB</w:t>
      </w:r>
      <w:r w:rsidR="00A23904" w:rsidRPr="006164E6">
        <w:t>)</w:t>
      </w:r>
      <w:r w:rsidRPr="006164E6">
        <w:t xml:space="preserve"> will review all study document</w:t>
      </w:r>
      <w:r w:rsidR="00897CFF" w:rsidRPr="006164E6">
        <w:t>s</w:t>
      </w:r>
      <w:r w:rsidRPr="006164E6">
        <w:t xml:space="preserve"> (protocol, </w:t>
      </w:r>
      <w:r w:rsidR="004931C7" w:rsidRPr="006164E6">
        <w:t>participant</w:t>
      </w:r>
      <w:r w:rsidRPr="006164E6">
        <w:t xml:space="preserve"> recruitment procedure, written informed consent, progress reports, safety monitoring reports, </w:t>
      </w:r>
      <w:r w:rsidR="00F01CF3" w:rsidRPr="006164E6">
        <w:t>case report forms,</w:t>
      </w:r>
      <w:r w:rsidRPr="006164E6">
        <w:t xml:space="preserve"> any supplementary </w:t>
      </w:r>
      <w:r w:rsidR="00820B84" w:rsidRPr="006164E6">
        <w:t xml:space="preserve">files </w:t>
      </w:r>
      <w:r w:rsidRPr="006164E6">
        <w:t>or revisions, etc.)</w:t>
      </w:r>
      <w:r w:rsidR="00E1477F" w:rsidRPr="006164E6">
        <w:t>. A</w:t>
      </w:r>
      <w:r w:rsidRPr="006164E6">
        <w:t>ll research will be conducted in the site</w:t>
      </w:r>
      <w:r w:rsidR="00AD1C96" w:rsidRPr="006164E6">
        <w:t>s</w:t>
      </w:r>
      <w:r w:rsidRPr="006164E6">
        <w:t xml:space="preserve"> w</w:t>
      </w:r>
      <w:r w:rsidRPr="006164E6">
        <w:rPr>
          <w:lang w:eastAsia="zh-CN"/>
        </w:rPr>
        <w:t>h</w:t>
      </w:r>
      <w:r w:rsidRPr="006164E6">
        <w:t xml:space="preserve">ere IRB are approved to review a proposed and on-going clinical trial </w:t>
      </w:r>
      <w:r w:rsidR="00F45340" w:rsidRPr="006164E6">
        <w:t>to</w:t>
      </w:r>
      <w:r w:rsidRPr="006164E6">
        <w:t xml:space="preserve"> ensure that </w:t>
      </w:r>
      <w:r w:rsidR="00F45340" w:rsidRPr="006164E6">
        <w:t>procedures</w:t>
      </w:r>
      <w:r w:rsidRPr="006164E6">
        <w:t xml:space="preserve"> are compliant </w:t>
      </w:r>
      <w:r w:rsidR="00F45340" w:rsidRPr="006164E6">
        <w:t>with</w:t>
      </w:r>
      <w:r w:rsidRPr="006164E6">
        <w:t xml:space="preserve"> international and local ethical standards as well as to the relevant regulatory requirements.</w:t>
      </w:r>
      <w:r w:rsidR="008704E3" w:rsidRPr="006164E6">
        <w:t xml:space="preserve"> </w:t>
      </w:r>
    </w:p>
    <w:p w14:paraId="6E088D7C" w14:textId="570EA6CE" w:rsidR="007A18F3" w:rsidRPr="006164E6" w:rsidRDefault="00F023FF" w:rsidP="001A7109">
      <w:pPr>
        <w:pStyle w:val="Body"/>
      </w:pPr>
      <w:r w:rsidRPr="006164E6">
        <w:t>After</w:t>
      </w:r>
      <w:r w:rsidR="007A18F3" w:rsidRPr="006164E6">
        <w:t xml:space="preserve"> initial review and approval, the </w:t>
      </w:r>
      <w:r w:rsidR="00E05105" w:rsidRPr="006164E6">
        <w:t>site</w:t>
      </w:r>
      <w:r w:rsidR="007A18F3" w:rsidRPr="006164E6">
        <w:t xml:space="preserve"> IRBs will review the protocol at least annually. The </w:t>
      </w:r>
      <w:r w:rsidR="00A6116D" w:rsidRPr="006164E6">
        <w:t>principle i</w:t>
      </w:r>
      <w:r w:rsidR="007A18F3" w:rsidRPr="006164E6">
        <w:t>nvestigator will make safety and progress reports to the IRBs</w:t>
      </w:r>
      <w:r w:rsidR="002E6BF0" w:rsidRPr="006164E6">
        <w:t xml:space="preserve"> and the DSMB</w:t>
      </w:r>
      <w:r w:rsidR="007A18F3" w:rsidRPr="006164E6">
        <w:t xml:space="preserve"> at least annually, and within three months of study termination or completion.  These reports will include the total number of participants enrolled in the study, the number of participants who completed the study, all changes in the research activity, and all unanticipated </w:t>
      </w:r>
      <w:r w:rsidR="004013D9" w:rsidRPr="006164E6">
        <w:t>adverse effects</w:t>
      </w:r>
      <w:r w:rsidR="007A18F3" w:rsidRPr="006164E6">
        <w:t xml:space="preserve"> involving risks to human subjects or others. In addition, all open DSMB reports will be provided to the </w:t>
      </w:r>
      <w:r w:rsidR="004013D9" w:rsidRPr="006164E6">
        <w:t>site</w:t>
      </w:r>
      <w:r w:rsidR="007A18F3" w:rsidRPr="006164E6">
        <w:t xml:space="preserve"> IRB</w:t>
      </w:r>
      <w:r w:rsidR="00014FBE" w:rsidRPr="006164E6">
        <w:t>s</w:t>
      </w:r>
      <w:r w:rsidRPr="006164E6">
        <w:t>.</w:t>
      </w:r>
    </w:p>
    <w:p w14:paraId="1D6C2AB1" w14:textId="296F143E" w:rsidR="00E817ED" w:rsidRPr="006164E6" w:rsidRDefault="007A18F3" w:rsidP="00F97742">
      <w:pPr>
        <w:pStyle w:val="2"/>
      </w:pPr>
      <w:bookmarkStart w:id="77" w:name="_Toc42028286"/>
      <w:r w:rsidRPr="006164E6">
        <w:t>Informed Consent</w:t>
      </w:r>
      <w:bookmarkEnd w:id="77"/>
    </w:p>
    <w:p w14:paraId="183C3708" w14:textId="6F6ED52C" w:rsidR="00E817ED" w:rsidRPr="006164E6" w:rsidRDefault="00E817ED" w:rsidP="00807B61">
      <w:pPr>
        <w:pStyle w:val="Body"/>
      </w:pPr>
      <w:r w:rsidRPr="006164E6">
        <w:t>When a clinic</w:t>
      </w:r>
      <w:r w:rsidR="00C709A9" w:rsidRPr="006164E6">
        <w:t>ian</w:t>
      </w:r>
      <w:r w:rsidRPr="006164E6">
        <w:t xml:space="preserve"> identifies a candidate for the study, </w:t>
      </w:r>
      <w:r w:rsidR="004931C7" w:rsidRPr="006164E6">
        <w:t>participant</w:t>
      </w:r>
      <w:r w:rsidRPr="006164E6">
        <w:t xml:space="preserve"> eligibility will be confirmed</w:t>
      </w:r>
      <w:r w:rsidR="008826AE" w:rsidRPr="006164E6">
        <w:t xml:space="preserve"> through a screening process</w:t>
      </w:r>
      <w:r w:rsidR="000646C9" w:rsidRPr="006164E6">
        <w:t xml:space="preserve"> with the </w:t>
      </w:r>
      <w:r w:rsidR="004F72D2" w:rsidRPr="006164E6">
        <w:t>research team.</w:t>
      </w:r>
      <w:r w:rsidR="00311A70" w:rsidRPr="006164E6">
        <w:t xml:space="preserve"> Once approved for </w:t>
      </w:r>
      <w:r w:rsidRPr="006164E6">
        <w:t>the study</w:t>
      </w:r>
      <w:r w:rsidR="00311A70" w:rsidRPr="006164E6">
        <w:t>,</w:t>
      </w:r>
      <w:r w:rsidRPr="006164E6">
        <w:t xml:space="preserve"> the individual </w:t>
      </w:r>
      <w:r w:rsidR="004347B5" w:rsidRPr="006164E6">
        <w:t>will be offered</w:t>
      </w:r>
      <w:r w:rsidRPr="006164E6">
        <w:t xml:space="preserve"> participation</w:t>
      </w:r>
      <w:r w:rsidR="004347B5" w:rsidRPr="006164E6">
        <w:t xml:space="preserve"> in the research study.</w:t>
      </w:r>
      <w:r w:rsidR="00F00FB1" w:rsidRPr="006164E6">
        <w:t xml:space="preserve"> If they decide to participate, they must come to their local research site to go through the study consent </w:t>
      </w:r>
      <w:r w:rsidR="00586909" w:rsidRPr="006164E6">
        <w:t>f</w:t>
      </w:r>
      <w:r w:rsidR="00F00FB1" w:rsidRPr="006164E6">
        <w:t>orm with the research team</w:t>
      </w:r>
      <w:r w:rsidR="008D063D" w:rsidRPr="006164E6">
        <w:t>.</w:t>
      </w:r>
      <w:r w:rsidR="00F00FB1" w:rsidRPr="006164E6">
        <w:t xml:space="preserve"> The consent form must be signed before any participant proceeds to the next phase of the study.</w:t>
      </w:r>
      <w:r w:rsidRPr="006164E6">
        <w:t xml:space="preserve"> </w:t>
      </w:r>
      <w:r w:rsidRPr="006164E6">
        <w:rPr>
          <w:rStyle w:val="normaltextrun"/>
        </w:rPr>
        <w:t xml:space="preserve">Each study site is responsible for developing a study informed consent form for local use, based on the </w:t>
      </w:r>
      <w:r w:rsidR="00807B61" w:rsidRPr="006164E6">
        <w:rPr>
          <w:rStyle w:val="normaltextrun"/>
        </w:rPr>
        <w:t>sample</w:t>
      </w:r>
      <w:r w:rsidRPr="006164E6">
        <w:rPr>
          <w:rStyle w:val="normaltextrun"/>
        </w:rPr>
        <w:t xml:space="preserve"> in</w:t>
      </w:r>
      <w:r w:rsidR="00807B61" w:rsidRPr="006164E6">
        <w:rPr>
          <w:rStyle w:val="normaltextrun"/>
        </w:rPr>
        <w:t xml:space="preserve"> Section </w:t>
      </w:r>
      <w:r w:rsidR="00807B61" w:rsidRPr="006164E6">
        <w:rPr>
          <w:rStyle w:val="normaltextrun"/>
        </w:rPr>
        <w:fldChar w:fldCharType="begin"/>
      </w:r>
      <w:r w:rsidR="00807B61" w:rsidRPr="006164E6">
        <w:rPr>
          <w:rStyle w:val="normaltextrun"/>
        </w:rPr>
        <w:instrText xml:space="preserve"> REF _Ref40868171 \r \h  \* MERGEFORMAT </w:instrText>
      </w:r>
      <w:r w:rsidR="00807B61" w:rsidRPr="006164E6">
        <w:rPr>
          <w:rStyle w:val="normaltextrun"/>
        </w:rPr>
      </w:r>
      <w:r w:rsidR="00807B61" w:rsidRPr="006164E6">
        <w:rPr>
          <w:rStyle w:val="normaltextrun"/>
        </w:rPr>
        <w:fldChar w:fldCharType="separate"/>
      </w:r>
      <w:r w:rsidR="009A543D">
        <w:rPr>
          <w:rStyle w:val="normaltextrun"/>
        </w:rPr>
        <w:t>0</w:t>
      </w:r>
      <w:r w:rsidR="00807B61" w:rsidRPr="006164E6">
        <w:rPr>
          <w:rStyle w:val="normaltextrun"/>
        </w:rPr>
        <w:fldChar w:fldCharType="end"/>
      </w:r>
      <w:r w:rsidR="000502B1" w:rsidRPr="006164E6">
        <w:rPr>
          <w:rStyle w:val="normaltextrun"/>
        </w:rPr>
        <w:t>. This consent form</w:t>
      </w:r>
      <w:r w:rsidRPr="006164E6">
        <w:rPr>
          <w:rStyle w:val="normaltextrun"/>
        </w:rPr>
        <w:t xml:space="preserve"> describes the purpose of the study</w:t>
      </w:r>
      <w:r w:rsidR="005A6E32" w:rsidRPr="006164E6">
        <w:rPr>
          <w:rStyle w:val="normaltextrun"/>
        </w:rPr>
        <w:t xml:space="preserve"> and</w:t>
      </w:r>
      <w:r w:rsidRPr="006164E6">
        <w:rPr>
          <w:rStyle w:val="normaltextrun"/>
        </w:rPr>
        <w:t xml:space="preserve"> procedures to be followed</w:t>
      </w:r>
      <w:r w:rsidR="005A6E32" w:rsidRPr="006164E6">
        <w:rPr>
          <w:rStyle w:val="normaltextrun"/>
        </w:rPr>
        <w:t xml:space="preserve"> as well as</w:t>
      </w:r>
      <w:r w:rsidRPr="006164E6">
        <w:rPr>
          <w:rStyle w:val="normaltextrun"/>
        </w:rPr>
        <w:t xml:space="preserve"> costs, risks and benefits of participation, in accordance with all applicable regulations. </w:t>
      </w:r>
      <w:r w:rsidRPr="006164E6">
        <w:t xml:space="preserve">After a thorough discussion to inform the </w:t>
      </w:r>
      <w:r w:rsidR="004931C7" w:rsidRPr="006164E6">
        <w:t>participant</w:t>
      </w:r>
      <w:r w:rsidRPr="006164E6">
        <w:t xml:space="preserve"> and family of the rationale and objectives of the study and the risks, benefits, and alternatives to participation, written informed consent will be </w:t>
      </w:r>
      <w:r w:rsidRPr="006164E6">
        <w:lastRenderedPageBreak/>
        <w:t xml:space="preserve">obtained from the </w:t>
      </w:r>
      <w:r w:rsidR="004931C7" w:rsidRPr="006164E6">
        <w:t>participant</w:t>
      </w:r>
      <w:r w:rsidRPr="006164E6">
        <w:t xml:space="preserve"> themselves</w:t>
      </w:r>
      <w:r w:rsidR="00102024" w:rsidRPr="006164E6">
        <w:t xml:space="preserve">. </w:t>
      </w:r>
      <w:r w:rsidRPr="006164E6">
        <w:rPr>
          <w:rStyle w:val="normaltextrun"/>
        </w:rPr>
        <w:t>Participants will be provided with a copy of their informed consent form</w:t>
      </w:r>
      <w:r w:rsidR="00F6275A" w:rsidRPr="006164E6">
        <w:rPr>
          <w:rStyle w:val="normaltextrun"/>
        </w:rPr>
        <w:t xml:space="preserve"> for</w:t>
      </w:r>
      <w:r w:rsidRPr="006164E6">
        <w:rPr>
          <w:rStyle w:val="normaltextrun"/>
        </w:rPr>
        <w:t xml:space="preserve"> their </w:t>
      </w:r>
      <w:r w:rsidR="00F6275A" w:rsidRPr="006164E6">
        <w:rPr>
          <w:rStyle w:val="normaltextrun"/>
        </w:rPr>
        <w:t>own records</w:t>
      </w:r>
      <w:r w:rsidRPr="006164E6">
        <w:rPr>
          <w:rStyle w:val="normaltextrun"/>
        </w:rPr>
        <w:t xml:space="preserve">. </w:t>
      </w:r>
    </w:p>
    <w:p w14:paraId="2500EB7B" w14:textId="68CCCE18" w:rsidR="007A18F3" w:rsidRPr="006164E6" w:rsidRDefault="007A18F3" w:rsidP="00F97742">
      <w:pPr>
        <w:pStyle w:val="2"/>
      </w:pPr>
      <w:bookmarkStart w:id="78" w:name="_Toc42028287"/>
      <w:r w:rsidRPr="006164E6">
        <w:t>Risks</w:t>
      </w:r>
      <w:bookmarkEnd w:id="78"/>
    </w:p>
    <w:p w14:paraId="09A327A5" w14:textId="1B203078" w:rsidR="00F95064" w:rsidRPr="006164E6" w:rsidRDefault="00F95064" w:rsidP="00403C8D">
      <w:pPr>
        <w:pStyle w:val="3"/>
      </w:pPr>
      <w:bookmarkStart w:id="79" w:name="_Toc42028288"/>
      <w:r w:rsidRPr="006164E6">
        <w:t>Risks</w:t>
      </w:r>
      <w:r w:rsidR="005D7839" w:rsidRPr="006164E6">
        <w:t xml:space="preserve"> </w:t>
      </w:r>
      <w:r w:rsidR="00D57681" w:rsidRPr="006164E6">
        <w:t>A</w:t>
      </w:r>
      <w:r w:rsidR="005D7839" w:rsidRPr="006164E6">
        <w:t>ssociated with Spinal Stimulation</w:t>
      </w:r>
      <w:bookmarkEnd w:id="79"/>
    </w:p>
    <w:p w14:paraId="1CD24121" w14:textId="15E110E1" w:rsidR="005D7839" w:rsidRPr="006164E6" w:rsidRDefault="00D03F39" w:rsidP="00075E5A">
      <w:pPr>
        <w:pStyle w:val="Body"/>
        <w:numPr>
          <w:ilvl w:val="0"/>
          <w:numId w:val="13"/>
        </w:numPr>
        <w:ind w:left="1440"/>
      </w:pPr>
      <w:r w:rsidRPr="006164E6">
        <w:t xml:space="preserve">There is a minor risk </w:t>
      </w:r>
      <w:r w:rsidR="00AF61F2" w:rsidRPr="006164E6">
        <w:t>of</w:t>
      </w:r>
      <w:r w:rsidRPr="006164E6">
        <w:t xml:space="preserve"> mild and temporary discomfort during spinal stimulation. This is mostly likely to happen </w:t>
      </w:r>
      <w:r w:rsidR="00CD13DC" w:rsidRPr="006164E6">
        <w:t>during the first stimulation procedure</w:t>
      </w:r>
      <w:r w:rsidRPr="006164E6">
        <w:t xml:space="preserve"> </w:t>
      </w:r>
      <w:r w:rsidR="00CD13DC" w:rsidRPr="006164E6">
        <w:t xml:space="preserve">as the </w:t>
      </w:r>
      <w:r w:rsidR="00403D86" w:rsidRPr="006164E6">
        <w:t xml:space="preserve">appropriate location and </w:t>
      </w:r>
      <w:r w:rsidR="00B432A6" w:rsidRPr="006164E6">
        <w:t xml:space="preserve">stimulation parameters are selected. This </w:t>
      </w:r>
      <w:r w:rsidR="00DC0480" w:rsidRPr="006164E6">
        <w:t>stops when the stimulation stops</w:t>
      </w:r>
      <w:r w:rsidR="00300B73" w:rsidRPr="006164E6">
        <w:t xml:space="preserve">, after which </w:t>
      </w:r>
      <w:r w:rsidR="00BB1F49" w:rsidRPr="006164E6">
        <w:t>uncomfortable</w:t>
      </w:r>
      <w:r w:rsidR="000A2F65" w:rsidRPr="006164E6">
        <w:t xml:space="preserve"> locations will be avoided.</w:t>
      </w:r>
    </w:p>
    <w:p w14:paraId="42052AD7" w14:textId="2F4FE075" w:rsidR="000A2F65" w:rsidRPr="006164E6" w:rsidRDefault="009933D2" w:rsidP="00075E5A">
      <w:pPr>
        <w:pStyle w:val="Body"/>
        <w:numPr>
          <w:ilvl w:val="0"/>
          <w:numId w:val="13"/>
        </w:numPr>
        <w:ind w:left="1440"/>
      </w:pPr>
      <w:r w:rsidRPr="006164E6">
        <w:t xml:space="preserve">There is also a </w:t>
      </w:r>
      <w:r w:rsidR="00EF5015" w:rsidRPr="006164E6">
        <w:t xml:space="preserve">risk of a thermal reaction </w:t>
      </w:r>
      <w:r w:rsidR="003643D6" w:rsidRPr="006164E6">
        <w:t>in</w:t>
      </w:r>
      <w:r w:rsidR="00EF5015" w:rsidRPr="006164E6">
        <w:t xml:space="preserve"> the tissue underneath the placement of the electrodes</w:t>
      </w:r>
      <w:r w:rsidR="00C559E9" w:rsidRPr="006164E6">
        <w:t xml:space="preserve">. To date, no adverse events have </w:t>
      </w:r>
      <w:r w:rsidR="00FD3F61" w:rsidRPr="006164E6">
        <w:t xml:space="preserve">been reported, and there is a </w:t>
      </w:r>
      <w:r w:rsidR="00D75ECE" w:rsidRPr="006164E6">
        <w:t>cutoff</w:t>
      </w:r>
      <w:r w:rsidR="00FD3F61" w:rsidRPr="006164E6">
        <w:t xml:space="preserve"> switch on the stimulator to prevent stimulation levels </w:t>
      </w:r>
      <w:r w:rsidR="00DA1CEC" w:rsidRPr="006164E6">
        <w:t>above an appropriate limit.</w:t>
      </w:r>
    </w:p>
    <w:p w14:paraId="4EA4EE03" w14:textId="3BDD6399" w:rsidR="00DA1CEC" w:rsidRPr="006164E6" w:rsidRDefault="00632D93" w:rsidP="00075E5A">
      <w:pPr>
        <w:pStyle w:val="Body"/>
        <w:numPr>
          <w:ilvl w:val="0"/>
          <w:numId w:val="13"/>
        </w:numPr>
        <w:ind w:left="1440"/>
      </w:pPr>
      <w:r w:rsidRPr="006164E6">
        <w:t xml:space="preserve">Stimulation is delivered through hydrogel electrodes that are commonly used for other applications. There is a minor risk of skin </w:t>
      </w:r>
      <w:r w:rsidR="002F2B04" w:rsidRPr="006164E6">
        <w:t>irritation</w:t>
      </w:r>
      <w:r w:rsidR="005420CC" w:rsidRPr="006164E6">
        <w:t xml:space="preserve"> at the location where the</w:t>
      </w:r>
      <w:r w:rsidR="002F2B04" w:rsidRPr="006164E6">
        <w:t xml:space="preserve"> electrodes are applied.</w:t>
      </w:r>
    </w:p>
    <w:p w14:paraId="76A08FD0" w14:textId="2C652646" w:rsidR="00826843" w:rsidRPr="006164E6" w:rsidRDefault="00CA0FB0" w:rsidP="00075E5A">
      <w:pPr>
        <w:pStyle w:val="Body"/>
        <w:numPr>
          <w:ilvl w:val="0"/>
          <w:numId w:val="13"/>
        </w:numPr>
        <w:ind w:left="1440"/>
      </w:pPr>
      <w:r w:rsidRPr="006164E6">
        <w:t xml:space="preserve">The skin may also have an </w:t>
      </w:r>
      <w:r w:rsidR="001268E1" w:rsidRPr="006164E6">
        <w:t xml:space="preserve">allegoric reaction </w:t>
      </w:r>
      <w:r w:rsidR="007C523F" w:rsidRPr="006164E6">
        <w:t xml:space="preserve">from </w:t>
      </w:r>
      <w:r w:rsidR="00AC4F62" w:rsidRPr="006164E6">
        <w:t xml:space="preserve">autonomic nervous system potentiation </w:t>
      </w:r>
      <w:r w:rsidR="00771837" w:rsidRPr="006164E6">
        <w:t>because of the stimulation. This will be monitored closely.</w:t>
      </w:r>
    </w:p>
    <w:p w14:paraId="0AAC7AA1" w14:textId="45C16529" w:rsidR="00771837" w:rsidRPr="006164E6" w:rsidRDefault="00A14FE3" w:rsidP="00075E5A">
      <w:pPr>
        <w:pStyle w:val="Body"/>
        <w:numPr>
          <w:ilvl w:val="0"/>
          <w:numId w:val="13"/>
        </w:numPr>
        <w:ind w:left="1440"/>
      </w:pPr>
      <w:r w:rsidRPr="006164E6">
        <w:t>Spasticity</w:t>
      </w:r>
      <w:r w:rsidR="00B709F2" w:rsidRPr="006164E6">
        <w:t>, or the increase of muscle tone</w:t>
      </w:r>
      <w:r w:rsidR="00086FA2" w:rsidRPr="006164E6">
        <w:t xml:space="preserve"> during movement,</w:t>
      </w:r>
      <w:r w:rsidRPr="006164E6">
        <w:t xml:space="preserve"> may</w:t>
      </w:r>
      <w:r w:rsidR="00086FA2" w:rsidRPr="006164E6">
        <w:t xml:space="preserve"> change </w:t>
      </w:r>
      <w:r w:rsidR="00187D51" w:rsidRPr="006164E6">
        <w:t xml:space="preserve">due to stimulation. Previous research has shown that </w:t>
      </w:r>
      <w:r w:rsidR="00106DCD" w:rsidRPr="006164E6">
        <w:t xml:space="preserve">any </w:t>
      </w:r>
      <w:r w:rsidR="00537CDB" w:rsidRPr="006164E6">
        <w:t>adverse changes in spasticity return to normal</w:t>
      </w:r>
      <w:r w:rsidR="00346A09" w:rsidRPr="006164E6">
        <w:t xml:space="preserve"> within a </w:t>
      </w:r>
      <w:r w:rsidR="00CA037A" w:rsidRPr="006164E6">
        <w:t>few weeks</w:t>
      </w:r>
      <w:r w:rsidR="00D535A0" w:rsidRPr="006164E6">
        <w:t>. These changes are considered mild to moderate</w:t>
      </w:r>
      <w:r w:rsidR="00302E3F" w:rsidRPr="006164E6">
        <w:t xml:space="preserve"> and have never </w:t>
      </w:r>
      <w:r w:rsidR="001F3647" w:rsidRPr="006164E6">
        <w:t>excessively affected day-today activities in participants.</w:t>
      </w:r>
    </w:p>
    <w:p w14:paraId="51163CB2" w14:textId="41C5EF17" w:rsidR="002106FD" w:rsidRPr="006164E6" w:rsidRDefault="002106FD" w:rsidP="00403C8D">
      <w:pPr>
        <w:pStyle w:val="3"/>
      </w:pPr>
      <w:bookmarkStart w:id="80" w:name="_Toc42028289"/>
      <w:r w:rsidRPr="006164E6">
        <w:t>Risks Associated with Physical Therapy Procedures</w:t>
      </w:r>
      <w:bookmarkEnd w:id="80"/>
    </w:p>
    <w:p w14:paraId="40E003F1" w14:textId="29FD352E" w:rsidR="00B2604F" w:rsidRPr="006164E6" w:rsidRDefault="00FE3537" w:rsidP="005778FA">
      <w:pPr>
        <w:pStyle w:val="Body"/>
      </w:pPr>
      <w:r w:rsidRPr="006164E6">
        <w:t>The</w:t>
      </w:r>
      <w:r w:rsidR="00DA4952" w:rsidRPr="006164E6">
        <w:t xml:space="preserve"> f</w:t>
      </w:r>
      <w:r w:rsidR="00B2604F" w:rsidRPr="006164E6">
        <w:t>ollowing risks are associated with physical therapy interventions that focus on walking and gait training, both over ground and on treadmill with body weight support:</w:t>
      </w:r>
    </w:p>
    <w:p w14:paraId="6EF6176F" w14:textId="3B46A4D4" w:rsidR="00F15926" w:rsidRPr="006164E6" w:rsidRDefault="00693A39" w:rsidP="00075E5A">
      <w:pPr>
        <w:pStyle w:val="Body"/>
        <w:numPr>
          <w:ilvl w:val="0"/>
          <w:numId w:val="13"/>
        </w:numPr>
        <w:ind w:left="1440"/>
      </w:pPr>
      <w:r w:rsidRPr="006164E6">
        <w:t>Increased respiration or shortness of breath</w:t>
      </w:r>
    </w:p>
    <w:p w14:paraId="27BDC918" w14:textId="51CF3931" w:rsidR="00693A39" w:rsidRPr="006164E6" w:rsidRDefault="00693A39" w:rsidP="00075E5A">
      <w:pPr>
        <w:pStyle w:val="Body"/>
        <w:numPr>
          <w:ilvl w:val="0"/>
          <w:numId w:val="13"/>
        </w:numPr>
        <w:ind w:left="1440"/>
      </w:pPr>
      <w:r w:rsidRPr="006164E6">
        <w:t>Increased heart rate</w:t>
      </w:r>
    </w:p>
    <w:p w14:paraId="31532A33" w14:textId="51D5876E" w:rsidR="00693A39" w:rsidRPr="006164E6" w:rsidRDefault="00F916C3" w:rsidP="00075E5A">
      <w:pPr>
        <w:pStyle w:val="Body"/>
        <w:numPr>
          <w:ilvl w:val="0"/>
          <w:numId w:val="13"/>
        </w:numPr>
        <w:ind w:left="1440"/>
      </w:pPr>
      <w:r w:rsidRPr="006164E6">
        <w:t>Muscle and joint soreness</w:t>
      </w:r>
    </w:p>
    <w:p w14:paraId="2EA0B3EA" w14:textId="52F09C9C" w:rsidR="00F916C3" w:rsidRPr="006164E6" w:rsidRDefault="00323D29" w:rsidP="00075E5A">
      <w:pPr>
        <w:pStyle w:val="Body"/>
        <w:numPr>
          <w:ilvl w:val="0"/>
          <w:numId w:val="13"/>
        </w:numPr>
        <w:ind w:left="1440"/>
      </w:pPr>
      <w:r w:rsidRPr="006164E6">
        <w:t>Changes in blood press</w:t>
      </w:r>
      <w:r w:rsidR="004D6605" w:rsidRPr="006164E6">
        <w:t>u</w:t>
      </w:r>
      <w:r w:rsidRPr="006164E6">
        <w:t>re</w:t>
      </w:r>
    </w:p>
    <w:p w14:paraId="52F245EC" w14:textId="2114C9F0" w:rsidR="00323D29" w:rsidRPr="006164E6" w:rsidRDefault="00B2604F" w:rsidP="00075E5A">
      <w:pPr>
        <w:pStyle w:val="Body"/>
        <w:numPr>
          <w:ilvl w:val="0"/>
          <w:numId w:val="13"/>
        </w:numPr>
        <w:ind w:left="1440"/>
      </w:pPr>
      <w:r w:rsidRPr="006164E6">
        <w:t>Feeling of fatigue and d</w:t>
      </w:r>
      <w:r w:rsidR="00323D29" w:rsidRPr="006164E6">
        <w:t>izziness</w:t>
      </w:r>
    </w:p>
    <w:p w14:paraId="7B6F03D8" w14:textId="20303C88" w:rsidR="00323D29" w:rsidRPr="006164E6" w:rsidRDefault="0067682C" w:rsidP="00075E5A">
      <w:pPr>
        <w:pStyle w:val="Body"/>
        <w:numPr>
          <w:ilvl w:val="0"/>
          <w:numId w:val="13"/>
        </w:numPr>
        <w:ind w:left="1440"/>
      </w:pPr>
      <w:r w:rsidRPr="006164E6">
        <w:t>S</w:t>
      </w:r>
      <w:r w:rsidR="007D66FF" w:rsidRPr="006164E6">
        <w:t>ki</w:t>
      </w:r>
      <w:r w:rsidRPr="006164E6">
        <w:t>n irritation from hand placement of physical therapist</w:t>
      </w:r>
    </w:p>
    <w:p w14:paraId="072A9AB2" w14:textId="47DED210" w:rsidR="0067682C" w:rsidRPr="006164E6" w:rsidRDefault="00941B11" w:rsidP="00075E5A">
      <w:pPr>
        <w:pStyle w:val="Body"/>
        <w:numPr>
          <w:ilvl w:val="0"/>
          <w:numId w:val="13"/>
        </w:numPr>
        <w:ind w:left="1440"/>
      </w:pPr>
      <w:r w:rsidRPr="006164E6">
        <w:t xml:space="preserve">Muscle strain or join sprain </w:t>
      </w:r>
    </w:p>
    <w:p w14:paraId="388E3765" w14:textId="33643527" w:rsidR="002E2DCA" w:rsidRPr="006164E6" w:rsidRDefault="002E2DCA" w:rsidP="00075E5A">
      <w:pPr>
        <w:pStyle w:val="Body"/>
        <w:numPr>
          <w:ilvl w:val="0"/>
          <w:numId w:val="13"/>
        </w:numPr>
        <w:ind w:left="1440"/>
      </w:pPr>
      <w:r w:rsidRPr="006164E6">
        <w:t xml:space="preserve">Bone injury, </w:t>
      </w:r>
      <w:r w:rsidR="005929D0" w:rsidRPr="006164E6">
        <w:t>such as a fracture or brake</w:t>
      </w:r>
    </w:p>
    <w:p w14:paraId="1D051A3F" w14:textId="3568F2F1" w:rsidR="005929D0" w:rsidRPr="006164E6" w:rsidRDefault="00121BF9" w:rsidP="00075E5A">
      <w:pPr>
        <w:pStyle w:val="Body"/>
        <w:numPr>
          <w:ilvl w:val="0"/>
          <w:numId w:val="13"/>
        </w:numPr>
        <w:ind w:left="1440"/>
      </w:pPr>
      <w:r w:rsidRPr="006164E6">
        <w:t>Exercise induced allergic reaction</w:t>
      </w:r>
    </w:p>
    <w:p w14:paraId="5FB342D5" w14:textId="487D6C48" w:rsidR="003B238C" w:rsidRPr="006164E6" w:rsidRDefault="003B238C" w:rsidP="00075E5A">
      <w:pPr>
        <w:pStyle w:val="Body"/>
        <w:numPr>
          <w:ilvl w:val="0"/>
          <w:numId w:val="13"/>
        </w:numPr>
        <w:ind w:left="1440"/>
      </w:pPr>
      <w:r w:rsidRPr="006164E6">
        <w:t>Fall an in</w:t>
      </w:r>
      <w:r w:rsidR="007E4B84" w:rsidRPr="006164E6">
        <w:t>jury during training or assessments</w:t>
      </w:r>
    </w:p>
    <w:p w14:paraId="478B8DA6" w14:textId="77777777" w:rsidR="00894FD0" w:rsidRPr="006164E6" w:rsidRDefault="00894FD0" w:rsidP="00894FD0">
      <w:pPr>
        <w:pStyle w:val="Body"/>
      </w:pPr>
    </w:p>
    <w:p w14:paraId="40B19FB7" w14:textId="387E8B9A" w:rsidR="00B519C4" w:rsidRPr="006164E6" w:rsidRDefault="00894FD0" w:rsidP="00894FD0">
      <w:pPr>
        <w:pStyle w:val="Body"/>
      </w:pPr>
      <w:r w:rsidRPr="006164E6">
        <w:t>W</w:t>
      </w:r>
      <w:r w:rsidR="00675B3B" w:rsidRPr="006164E6">
        <w:t>e</w:t>
      </w:r>
      <w:r w:rsidRPr="006164E6">
        <w:t xml:space="preserve"> </w:t>
      </w:r>
      <w:r w:rsidR="000976B8" w:rsidRPr="006164E6">
        <w:t xml:space="preserve">do not expect changes in </w:t>
      </w:r>
      <w:r w:rsidR="00D02DEC" w:rsidRPr="006164E6">
        <w:t xml:space="preserve">respiration or heart rate to exceed those of </w:t>
      </w:r>
      <w:r w:rsidR="00FD4FD4" w:rsidRPr="006164E6">
        <w:t>regular physical activity</w:t>
      </w:r>
      <w:r w:rsidR="00C948C2" w:rsidRPr="006164E6">
        <w:t xml:space="preserve">, but they will be carefully monitored. </w:t>
      </w:r>
      <w:r w:rsidR="009178D2" w:rsidRPr="006164E6">
        <w:t xml:space="preserve">There is also the possibility that someone with a spinal cord injury </w:t>
      </w:r>
      <w:r w:rsidR="00DA6AD4" w:rsidRPr="006164E6">
        <w:t>is more sensitive to skin irritation fr</w:t>
      </w:r>
      <w:r w:rsidR="00C83083" w:rsidRPr="006164E6">
        <w:t>o</w:t>
      </w:r>
      <w:r w:rsidR="00DA6AD4" w:rsidRPr="006164E6">
        <w:t xml:space="preserve">m either the electrodes or the hand placement of the physical therapist during physical therapy. </w:t>
      </w:r>
      <w:r w:rsidR="00161B69" w:rsidRPr="006164E6">
        <w:t xml:space="preserve">This </w:t>
      </w:r>
      <w:r w:rsidR="007F014C" w:rsidRPr="006164E6">
        <w:t xml:space="preserve">risk is considered </w:t>
      </w:r>
      <w:r w:rsidR="005F2C9E" w:rsidRPr="006164E6">
        <w:t>minimal</w:t>
      </w:r>
      <w:r w:rsidR="007F014C" w:rsidRPr="006164E6">
        <w:t xml:space="preserve"> and is reversible</w:t>
      </w:r>
      <w:r w:rsidR="005F2C9E" w:rsidRPr="006164E6">
        <w:t xml:space="preserve">. </w:t>
      </w:r>
      <w:r w:rsidR="00CD706D" w:rsidRPr="006164E6">
        <w:t>I</w:t>
      </w:r>
      <w:r w:rsidR="005F2C9E" w:rsidRPr="006164E6">
        <w:t xml:space="preserve">f any of the above risks </w:t>
      </w:r>
      <w:r w:rsidR="00CD706D" w:rsidRPr="006164E6">
        <w:t xml:space="preserve">develop </w:t>
      </w:r>
      <w:r w:rsidR="005F2C9E" w:rsidRPr="006164E6">
        <w:t xml:space="preserve">to a level that is not considered acceptable </w:t>
      </w:r>
      <w:r w:rsidR="00242ED3" w:rsidRPr="006164E6">
        <w:t>for regular exercise, then physical therapy and stimulation will cease immediately</w:t>
      </w:r>
      <w:r w:rsidR="00236243" w:rsidRPr="006164E6">
        <w:t xml:space="preserve">. </w:t>
      </w:r>
      <w:r w:rsidR="0054225E" w:rsidRPr="006164E6">
        <w:t>A participant may be immediately transport to the nea</w:t>
      </w:r>
      <w:r w:rsidR="007D00B3" w:rsidRPr="006164E6">
        <w:t xml:space="preserve">rest emergency room if </w:t>
      </w:r>
      <w:r w:rsidR="004C2BCF" w:rsidRPr="006164E6">
        <w:t>they develop chest pain</w:t>
      </w:r>
      <w:r w:rsidR="006A2117" w:rsidRPr="006164E6">
        <w:t xml:space="preserve"> or high blood pressure</w:t>
      </w:r>
      <w:r w:rsidR="004C2BCF" w:rsidRPr="006164E6">
        <w:t xml:space="preserve"> that does not stop after </w:t>
      </w:r>
      <w:r w:rsidR="004C2BCF" w:rsidRPr="006164E6">
        <w:lastRenderedPageBreak/>
        <w:t>a few minutes</w:t>
      </w:r>
      <w:r w:rsidR="006A2117" w:rsidRPr="006164E6">
        <w:t>. A physician will be con</w:t>
      </w:r>
      <w:r w:rsidR="007E6DF7" w:rsidRPr="006164E6">
        <w:t>sulted</w:t>
      </w:r>
      <w:r w:rsidR="001B4BB5" w:rsidRPr="006164E6">
        <w:t xml:space="preserve"> in a non-emergent fashion if </w:t>
      </w:r>
      <w:r w:rsidR="00696708" w:rsidRPr="006164E6">
        <w:t>the participant suffers from a muscle strain, joint spr</w:t>
      </w:r>
      <w:r w:rsidR="00F77E89" w:rsidRPr="006164E6">
        <w:t>ain</w:t>
      </w:r>
      <w:r w:rsidR="00CD15F7" w:rsidRPr="006164E6">
        <w:t>, or bone</w:t>
      </w:r>
      <w:r w:rsidR="006F1159" w:rsidRPr="006164E6">
        <w:t xml:space="preserve"> fracture during physical therapy. </w:t>
      </w:r>
      <w:r w:rsidR="6F174F98" w:rsidRPr="006164E6">
        <w:t>These</w:t>
      </w:r>
      <w:r w:rsidR="006F1159" w:rsidRPr="006164E6">
        <w:t xml:space="preserve"> risks are considered minima</w:t>
      </w:r>
      <w:r w:rsidR="0009585E" w:rsidRPr="006164E6">
        <w:t>l.</w:t>
      </w:r>
      <w:r w:rsidR="00E4718A" w:rsidRPr="006164E6">
        <w:t xml:space="preserve"> </w:t>
      </w:r>
      <w:r w:rsidR="00B519C4" w:rsidRPr="006164E6">
        <w:t xml:space="preserve">For safety and fall prevention during walking and standing, </w:t>
      </w:r>
      <w:r w:rsidR="00401730" w:rsidRPr="006164E6">
        <w:t>participants</w:t>
      </w:r>
      <w:r w:rsidR="00B519C4" w:rsidRPr="006164E6">
        <w:t xml:space="preserve"> will receive one of the following three protections: a) wearing a gait belt with contact guard assist by two clinically trained persons (e.g. physical therapists, physical therapist students, occupational therapists, physicians), b) wearing a safety harness with close supervision by one clinically trained person or c) using bodyweight support system with close supervision by one </w:t>
      </w:r>
      <w:r w:rsidR="00401730" w:rsidRPr="006164E6">
        <w:t>physical therapist</w:t>
      </w:r>
      <w:r w:rsidR="00B519C4" w:rsidRPr="006164E6">
        <w:t xml:space="preserve"> (e.g. body weight support systems, such as </w:t>
      </w:r>
      <w:proofErr w:type="spellStart"/>
      <w:r w:rsidR="00B519C4" w:rsidRPr="006164E6">
        <w:t>LiteGate</w:t>
      </w:r>
      <w:proofErr w:type="spellEnd"/>
      <w:r w:rsidR="00B519C4" w:rsidRPr="006164E6">
        <w:t xml:space="preserve">, </w:t>
      </w:r>
      <w:proofErr w:type="spellStart"/>
      <w:r w:rsidR="00B519C4" w:rsidRPr="006164E6">
        <w:t>Kineassist</w:t>
      </w:r>
      <w:proofErr w:type="spellEnd"/>
      <w:r w:rsidR="00B519C4" w:rsidRPr="006164E6">
        <w:t xml:space="preserve">, </w:t>
      </w:r>
      <w:proofErr w:type="spellStart"/>
      <w:r w:rsidR="00B519C4" w:rsidRPr="006164E6">
        <w:t>Ekso</w:t>
      </w:r>
      <w:proofErr w:type="spellEnd"/>
      <w:r w:rsidR="00B519C4" w:rsidRPr="006164E6">
        <w:t xml:space="preserve"> Bionics, and </w:t>
      </w:r>
      <w:proofErr w:type="spellStart"/>
      <w:r w:rsidR="00B519C4" w:rsidRPr="006164E6">
        <w:t>Andago</w:t>
      </w:r>
      <w:proofErr w:type="spellEnd"/>
      <w:r w:rsidR="00B519C4" w:rsidRPr="006164E6">
        <w:t>).</w:t>
      </w:r>
    </w:p>
    <w:p w14:paraId="2C1B3CC8" w14:textId="3BF2E3E8" w:rsidR="00394974" w:rsidRPr="006164E6" w:rsidRDefault="00334B25" w:rsidP="00403C8D">
      <w:pPr>
        <w:pStyle w:val="3"/>
      </w:pPr>
      <w:bookmarkStart w:id="81" w:name="_Toc42028290"/>
      <w:r w:rsidRPr="006164E6">
        <w:t>P</w:t>
      </w:r>
      <w:r w:rsidR="000E360B" w:rsidRPr="006164E6">
        <w:t xml:space="preserve">sychological, </w:t>
      </w:r>
      <w:r w:rsidRPr="006164E6">
        <w:t>S</w:t>
      </w:r>
      <w:r w:rsidR="000E360B" w:rsidRPr="006164E6">
        <w:t xml:space="preserve">ociological, </w:t>
      </w:r>
      <w:r w:rsidRPr="006164E6">
        <w:t>E</w:t>
      </w:r>
      <w:r w:rsidR="000E360B" w:rsidRPr="006164E6">
        <w:t xml:space="preserve">conomical, or </w:t>
      </w:r>
      <w:r w:rsidRPr="006164E6">
        <w:t>L</w:t>
      </w:r>
      <w:r w:rsidR="000E360B" w:rsidRPr="006164E6">
        <w:t xml:space="preserve">egal </w:t>
      </w:r>
      <w:r w:rsidRPr="006164E6">
        <w:t>R</w:t>
      </w:r>
      <w:r w:rsidR="000E360B" w:rsidRPr="006164E6">
        <w:t xml:space="preserve">isks to the </w:t>
      </w:r>
      <w:r w:rsidRPr="006164E6">
        <w:t>P</w:t>
      </w:r>
      <w:r w:rsidR="0028678A" w:rsidRPr="006164E6">
        <w:t>articipants</w:t>
      </w:r>
      <w:bookmarkEnd w:id="81"/>
    </w:p>
    <w:p w14:paraId="025C5BFC" w14:textId="736F8EC6" w:rsidR="00334B25" w:rsidRPr="006164E6" w:rsidRDefault="00334B25" w:rsidP="00334B25">
      <w:pPr>
        <w:pStyle w:val="Body"/>
      </w:pPr>
      <w:r w:rsidRPr="006164E6">
        <w:t>There are no known psychological, sociological, economical, or legal risks to the participants.</w:t>
      </w:r>
      <w:r w:rsidR="00546723" w:rsidRPr="006164E6">
        <w:t xml:space="preserve"> Each site will have at least one </w:t>
      </w:r>
      <w:r w:rsidR="00417093" w:rsidRPr="006164E6">
        <w:t>social worker to help participants if any issues arise during the study.</w:t>
      </w:r>
    </w:p>
    <w:p w14:paraId="4842E9D8" w14:textId="6AAB00B8" w:rsidR="007A18F3" w:rsidRPr="006164E6" w:rsidRDefault="007A18F3" w:rsidP="00F97742">
      <w:pPr>
        <w:pStyle w:val="2"/>
      </w:pPr>
      <w:bookmarkStart w:id="82" w:name="_Toc42028291"/>
      <w:r w:rsidRPr="006164E6">
        <w:t>Benefits</w:t>
      </w:r>
      <w:bookmarkEnd w:id="82"/>
    </w:p>
    <w:p w14:paraId="70762B58" w14:textId="20218F1B" w:rsidR="00EC16C5" w:rsidRPr="006164E6" w:rsidRDefault="00EC16C5" w:rsidP="00403C8D">
      <w:pPr>
        <w:pStyle w:val="3"/>
      </w:pPr>
      <w:bookmarkStart w:id="83" w:name="_Toc42028292"/>
      <w:r w:rsidRPr="006164E6">
        <w:t xml:space="preserve">Potential Benefits to </w:t>
      </w:r>
      <w:r w:rsidR="001E26D5" w:rsidRPr="006164E6">
        <w:t>Society</w:t>
      </w:r>
      <w:bookmarkEnd w:id="83"/>
    </w:p>
    <w:p w14:paraId="427BC8FD" w14:textId="60304424" w:rsidR="00725DAE" w:rsidRPr="006164E6" w:rsidRDefault="00725DAE" w:rsidP="00725DAE">
      <w:pPr>
        <w:pStyle w:val="Body"/>
      </w:pPr>
      <w:r w:rsidRPr="006164E6">
        <w:t>If this</w:t>
      </w:r>
      <w:r w:rsidR="00373D59" w:rsidRPr="006164E6">
        <w:t xml:space="preserve"> </w:t>
      </w:r>
      <w:r w:rsidR="00147736" w:rsidRPr="006164E6">
        <w:t xml:space="preserve">study </w:t>
      </w:r>
      <w:r w:rsidR="004235F8" w:rsidRPr="006164E6">
        <w:t xml:space="preserve">unveils the efficacy of spinal stimulation </w:t>
      </w:r>
      <w:r w:rsidR="002C0838" w:rsidRPr="006164E6">
        <w:t xml:space="preserve">combined with </w:t>
      </w:r>
      <w:r w:rsidR="004E3EC3" w:rsidRPr="006164E6">
        <w:t xml:space="preserve">physical therapy over the administering of physical therapy alone, then a phase 3 clinical trial will follow. If these results continue to </w:t>
      </w:r>
      <w:r w:rsidR="009D6080" w:rsidRPr="006164E6">
        <w:t>confirm the efficacy of spinal stimulation as a method of neurorehabilitation</w:t>
      </w:r>
      <w:r w:rsidR="002A2721" w:rsidRPr="006164E6">
        <w:t>, then this could move toward the approval of non-invasive spinal stimulation</w:t>
      </w:r>
      <w:r w:rsidR="007E02B9" w:rsidRPr="006164E6">
        <w:t xml:space="preserve"> as a clinical intervention by the </w:t>
      </w:r>
      <w:r w:rsidR="006F4504" w:rsidRPr="006164E6">
        <w:t>FDA</w:t>
      </w:r>
      <w:r w:rsidR="007E02B9" w:rsidRPr="006164E6">
        <w:t>.</w:t>
      </w:r>
      <w:r w:rsidR="002604E3" w:rsidRPr="006164E6">
        <w:t xml:space="preserve"> These steps could lead </w:t>
      </w:r>
      <w:r w:rsidR="006F4504" w:rsidRPr="006164E6">
        <w:t xml:space="preserve">to </w:t>
      </w:r>
      <w:r w:rsidR="002604E3" w:rsidRPr="006164E6">
        <w:t xml:space="preserve">non-invasive spinal stimulation </w:t>
      </w:r>
      <w:r w:rsidR="00F73632" w:rsidRPr="006164E6">
        <w:t>becom</w:t>
      </w:r>
      <w:r w:rsidR="006F4504" w:rsidRPr="006164E6">
        <w:t>ing</w:t>
      </w:r>
      <w:r w:rsidR="00F73632" w:rsidRPr="006164E6">
        <w:t xml:space="preserve"> available in clinics and help</w:t>
      </w:r>
      <w:r w:rsidR="00762955" w:rsidRPr="006164E6">
        <w:t xml:space="preserve"> many other people with spinal cord injury, or other neurological conditions, to </w:t>
      </w:r>
      <w:r w:rsidR="00DA4933" w:rsidRPr="006164E6">
        <w:t>improve their re</w:t>
      </w:r>
      <w:r w:rsidR="009168E7" w:rsidRPr="006164E6">
        <w:t>covery and quality of life.</w:t>
      </w:r>
    </w:p>
    <w:p w14:paraId="7D6D8C63" w14:textId="34EC5261" w:rsidR="6249815F" w:rsidRPr="006164E6" w:rsidRDefault="009168E7" w:rsidP="6249815F">
      <w:pPr>
        <w:pStyle w:val="Body"/>
      </w:pPr>
      <w:r w:rsidRPr="006164E6">
        <w:t>If this</w:t>
      </w:r>
      <w:r w:rsidR="00CC36E6" w:rsidRPr="006164E6">
        <w:t xml:space="preserve"> study reveals that there </w:t>
      </w:r>
      <w:r w:rsidR="00933759" w:rsidRPr="006164E6">
        <w:t>are</w:t>
      </w:r>
      <w:r w:rsidR="00CC36E6" w:rsidRPr="006164E6">
        <w:t xml:space="preserve"> no added benefits of spinal stimulation on top of physical therapy, then we have still learned</w:t>
      </w:r>
      <w:r w:rsidR="00D42D66" w:rsidRPr="006164E6">
        <w:t xml:space="preserve"> the importance of rigorous physical </w:t>
      </w:r>
      <w:r w:rsidR="0070093D" w:rsidRPr="006164E6">
        <w:t xml:space="preserve">therapy and learned about the limited capacity of non-invasive spinal stimulation. This could lead to </w:t>
      </w:r>
      <w:r w:rsidR="00EC35D2" w:rsidRPr="006164E6">
        <w:t>future research focusing more on invasive spinal stimulation and deep brain stimulation</w:t>
      </w:r>
      <w:r w:rsidR="006542F3" w:rsidRPr="006164E6">
        <w:t xml:space="preserve"> to target the</w:t>
      </w:r>
      <w:r w:rsidR="007F2C61" w:rsidRPr="006164E6">
        <w:t>se outcome measures</w:t>
      </w:r>
      <w:r w:rsidR="00EC35D2" w:rsidRPr="006164E6">
        <w:t>.</w:t>
      </w:r>
    </w:p>
    <w:p w14:paraId="6439D00F" w14:textId="40E4B039" w:rsidR="00736FFD" w:rsidRPr="006164E6" w:rsidRDefault="00736FFD" w:rsidP="00403C8D">
      <w:pPr>
        <w:pStyle w:val="3"/>
      </w:pPr>
      <w:bookmarkStart w:id="84" w:name="_Toc42028293"/>
      <w:r w:rsidRPr="006164E6">
        <w:t>Potential Benefits to the Individual Participant</w:t>
      </w:r>
      <w:bookmarkEnd w:id="84"/>
    </w:p>
    <w:p w14:paraId="6B84590F" w14:textId="634B2F80" w:rsidR="5EC42076" w:rsidRPr="006164E6" w:rsidRDefault="00186342" w:rsidP="67BE7A7E">
      <w:pPr>
        <w:pStyle w:val="Body"/>
      </w:pPr>
      <w:r w:rsidRPr="006164E6">
        <w:t xml:space="preserve">All participants in </w:t>
      </w:r>
      <w:r w:rsidR="5EC42076" w:rsidRPr="006164E6">
        <w:t xml:space="preserve">this study will </w:t>
      </w:r>
      <w:r w:rsidR="006C06C5" w:rsidRPr="006164E6">
        <w:t>be provided</w:t>
      </w:r>
      <w:r w:rsidR="5EC42076" w:rsidRPr="006164E6">
        <w:t xml:space="preserve"> 8 weeks of gait training therapy from a licensed physical therapist</w:t>
      </w:r>
      <w:r w:rsidR="00F6521D" w:rsidRPr="006164E6">
        <w:t xml:space="preserve"> as a part of the study</w:t>
      </w:r>
      <w:r w:rsidR="009A6D86" w:rsidRPr="006164E6">
        <w:t xml:space="preserve"> as no additional cost</w:t>
      </w:r>
      <w:r w:rsidR="5EC42076" w:rsidRPr="006164E6">
        <w:t xml:space="preserve">. The gait </w:t>
      </w:r>
      <w:r w:rsidR="00774AB2" w:rsidRPr="006164E6">
        <w:t>training</w:t>
      </w:r>
      <w:r w:rsidR="5EC42076" w:rsidRPr="006164E6">
        <w:t xml:space="preserve"> will take place three days a week, appro</w:t>
      </w:r>
      <w:r w:rsidR="5528797E" w:rsidRPr="006164E6">
        <w:t xml:space="preserve">ximately 2 hours a day. It will include both treadmill and over-ground components. </w:t>
      </w:r>
      <w:r w:rsidR="009A6D86" w:rsidRPr="006164E6">
        <w:t>T</w:t>
      </w:r>
      <w:r w:rsidR="02AB83E9" w:rsidRPr="006164E6">
        <w:t>he positive effects on functionality, that are induced through gait training will be a</w:t>
      </w:r>
      <w:r w:rsidR="009A6D86" w:rsidRPr="006164E6">
        <w:t>nother</w:t>
      </w:r>
      <w:r w:rsidR="02AB83E9" w:rsidRPr="006164E6">
        <w:t xml:space="preserve"> </w:t>
      </w:r>
      <w:r w:rsidR="009A6D86" w:rsidRPr="006164E6">
        <w:t>benefit</w:t>
      </w:r>
      <w:r w:rsidR="77D7537D" w:rsidRPr="006164E6">
        <w:t xml:space="preserve">. </w:t>
      </w:r>
      <w:r w:rsidR="009C3DED" w:rsidRPr="006164E6">
        <w:t>The</w:t>
      </w:r>
      <w:r w:rsidR="00953461" w:rsidRPr="006164E6">
        <w:t>se</w:t>
      </w:r>
      <w:r w:rsidR="009C3DED" w:rsidRPr="006164E6">
        <w:t xml:space="preserve"> benefits apply to all participants, </w:t>
      </w:r>
      <w:r w:rsidR="006E1662" w:rsidRPr="006164E6">
        <w:t xml:space="preserve">whether in the </w:t>
      </w:r>
      <w:r w:rsidR="00953461" w:rsidRPr="006164E6">
        <w:t>experimental</w:t>
      </w:r>
      <w:r w:rsidR="006E1662" w:rsidRPr="006164E6">
        <w:t xml:space="preserve"> group or not and regardless of the efficacy of </w:t>
      </w:r>
      <w:proofErr w:type="spellStart"/>
      <w:r w:rsidR="00953671" w:rsidRPr="006164E6">
        <w:t>tSCS</w:t>
      </w:r>
      <w:proofErr w:type="spellEnd"/>
      <w:r w:rsidR="006E1662" w:rsidRPr="006164E6">
        <w:t>.</w:t>
      </w:r>
    </w:p>
    <w:p w14:paraId="3CA55654" w14:textId="5B83CE98" w:rsidR="006E1662" w:rsidRPr="006164E6" w:rsidRDefault="006E1662" w:rsidP="006E1662">
      <w:pPr>
        <w:pStyle w:val="Body"/>
      </w:pPr>
      <w:r w:rsidRPr="006164E6">
        <w:t xml:space="preserve">If this study unveils the efficacy of </w:t>
      </w:r>
      <w:proofErr w:type="spellStart"/>
      <w:r w:rsidR="00CC5531" w:rsidRPr="006164E6">
        <w:t>tSCS</w:t>
      </w:r>
      <w:proofErr w:type="spellEnd"/>
      <w:r w:rsidRPr="006164E6">
        <w:t xml:space="preserve"> combined with physical therapy over the administering of physical therapy alone, then participants in the experimental arm may experience enhanced neurologic recovery outside of what they have experienced with traditional physical therapy. They may also experience improved sensory and voluntary motor control of the lower extremities that brings significant improvements in their quality of life and dramatically reduce the cost of healthcare for them. This neurologic recovery may lead to greater independence in their daily life as well. </w:t>
      </w:r>
    </w:p>
    <w:p w14:paraId="48BD36DD" w14:textId="37BA1639" w:rsidR="007A18F3" w:rsidRPr="006164E6" w:rsidRDefault="007A18F3" w:rsidP="00F97742">
      <w:pPr>
        <w:pStyle w:val="2"/>
      </w:pPr>
      <w:bookmarkStart w:id="85" w:name="_Toc42028294"/>
      <w:r w:rsidRPr="006164E6">
        <w:lastRenderedPageBreak/>
        <w:t>Incentives</w:t>
      </w:r>
      <w:bookmarkEnd w:id="85"/>
    </w:p>
    <w:p w14:paraId="1DEE89D7" w14:textId="14704A8D" w:rsidR="007A18F3" w:rsidRPr="006164E6" w:rsidRDefault="007A18F3" w:rsidP="00BC6C10">
      <w:pPr>
        <w:pStyle w:val="Body"/>
        <w:rPr>
          <w:rStyle w:val="BodyChar"/>
        </w:rPr>
      </w:pPr>
      <w:r w:rsidRPr="006164E6">
        <w:t xml:space="preserve">Pending IRB approval, participants will be compensated for their time and effort in this study </w:t>
      </w:r>
      <w:r w:rsidR="005407E8" w:rsidRPr="006164E6">
        <w:t xml:space="preserve">with </w:t>
      </w:r>
      <w:r w:rsidRPr="006164E6">
        <w:rPr>
          <w:rStyle w:val="BodyChar"/>
        </w:rPr>
        <w:t>reimburse</w:t>
      </w:r>
      <w:r w:rsidR="005407E8" w:rsidRPr="006164E6">
        <w:rPr>
          <w:rStyle w:val="BodyChar"/>
        </w:rPr>
        <w:t>ments</w:t>
      </w:r>
      <w:r w:rsidRPr="006164E6">
        <w:rPr>
          <w:rStyle w:val="BodyChar"/>
        </w:rPr>
        <w:t xml:space="preserve"> for travel to study visits and time away from work. </w:t>
      </w:r>
      <w:r w:rsidR="005778FA" w:rsidRPr="006164E6">
        <w:rPr>
          <w:rStyle w:val="BodyChar"/>
        </w:rPr>
        <w:t>Participants will receiv</w:t>
      </w:r>
      <w:r w:rsidR="0034425A" w:rsidRPr="006164E6">
        <w:rPr>
          <w:rStyle w:val="BodyChar"/>
        </w:rPr>
        <w:t>e</w:t>
      </w:r>
      <w:r w:rsidR="005778FA" w:rsidRPr="006164E6">
        <w:rPr>
          <w:rStyle w:val="BodyChar"/>
        </w:rPr>
        <w:t xml:space="preserve"> $20 for each visit</w:t>
      </w:r>
      <w:r w:rsidR="00BB06E8" w:rsidRPr="006164E6">
        <w:rPr>
          <w:rStyle w:val="BodyChar"/>
        </w:rPr>
        <w:t>, as</w:t>
      </w:r>
      <w:r w:rsidR="0034425A" w:rsidRPr="006164E6">
        <w:rPr>
          <w:rStyle w:val="BodyChar"/>
        </w:rPr>
        <w:t xml:space="preserve"> </w:t>
      </w:r>
      <w:r w:rsidRPr="006164E6">
        <w:rPr>
          <w:rStyle w:val="BodyChar"/>
        </w:rPr>
        <w:t>specified in the study informed consent forms</w:t>
      </w:r>
      <w:r w:rsidR="0034425A" w:rsidRPr="006164E6">
        <w:rPr>
          <w:rStyle w:val="BodyChar"/>
        </w:rPr>
        <w:t xml:space="preserve"> </w:t>
      </w:r>
      <w:r w:rsidR="00A85368" w:rsidRPr="006164E6">
        <w:rPr>
          <w:rStyle w:val="BodyChar"/>
        </w:rPr>
        <w:t xml:space="preserve">(see the </w:t>
      </w:r>
      <w:r w:rsidR="00F71231" w:rsidRPr="006164E6">
        <w:rPr>
          <w:rStyle w:val="BodyChar"/>
        </w:rPr>
        <w:t>informed consent in</w:t>
      </w:r>
      <w:r w:rsidR="00943BD7" w:rsidRPr="006164E6">
        <w:rPr>
          <w:rStyle w:val="BodyChar"/>
        </w:rPr>
        <w:t xml:space="preserve"> Section </w:t>
      </w:r>
      <w:r w:rsidR="00943BD7" w:rsidRPr="006164E6">
        <w:rPr>
          <w:rStyle w:val="BodyChar"/>
        </w:rPr>
        <w:fldChar w:fldCharType="begin"/>
      </w:r>
      <w:r w:rsidR="00943BD7" w:rsidRPr="006164E6">
        <w:rPr>
          <w:rStyle w:val="BodyChar"/>
        </w:rPr>
        <w:instrText xml:space="preserve"> REF _Ref40868171 \r \h </w:instrText>
      </w:r>
      <w:r w:rsidR="00BC6C10" w:rsidRPr="006164E6">
        <w:rPr>
          <w:rStyle w:val="BodyChar"/>
        </w:rPr>
        <w:instrText xml:space="preserve"> \* MERGEFORMAT </w:instrText>
      </w:r>
      <w:r w:rsidR="00943BD7" w:rsidRPr="006164E6">
        <w:rPr>
          <w:rStyle w:val="BodyChar"/>
        </w:rPr>
      </w:r>
      <w:r w:rsidR="00943BD7" w:rsidRPr="006164E6">
        <w:rPr>
          <w:rStyle w:val="BodyChar"/>
        </w:rPr>
        <w:fldChar w:fldCharType="separate"/>
      </w:r>
      <w:r w:rsidR="009A543D">
        <w:rPr>
          <w:rStyle w:val="BodyChar"/>
        </w:rPr>
        <w:t>0</w:t>
      </w:r>
      <w:r w:rsidR="00943BD7" w:rsidRPr="006164E6">
        <w:rPr>
          <w:rStyle w:val="BodyChar"/>
        </w:rPr>
        <w:fldChar w:fldCharType="end"/>
      </w:r>
      <w:r w:rsidR="00943BD7" w:rsidRPr="006164E6">
        <w:rPr>
          <w:rStyle w:val="BodyChar"/>
        </w:rPr>
        <w:t xml:space="preserve">). </w:t>
      </w:r>
      <w:r w:rsidR="0034425A" w:rsidRPr="006164E6">
        <w:rPr>
          <w:rStyle w:val="BodyChar"/>
        </w:rPr>
        <w:t xml:space="preserve">With a total of </w:t>
      </w:r>
      <w:r w:rsidR="0034425A" w:rsidRPr="006164E6">
        <w:rPr>
          <w:rStyle w:val="BodyChar"/>
          <w:color w:val="000000" w:themeColor="text1"/>
        </w:rPr>
        <w:t>44</w:t>
      </w:r>
      <w:r w:rsidR="0034425A" w:rsidRPr="006164E6">
        <w:rPr>
          <w:rStyle w:val="BodyChar"/>
        </w:rPr>
        <w:t xml:space="preserve"> visits, each participant will receive a total </w:t>
      </w:r>
      <w:r w:rsidR="006D2331" w:rsidRPr="006164E6">
        <w:rPr>
          <w:rStyle w:val="BodyChar"/>
        </w:rPr>
        <w:t>compensation of $</w:t>
      </w:r>
      <w:r w:rsidR="002954DE" w:rsidRPr="006164E6">
        <w:rPr>
          <w:rStyle w:val="BodyChar"/>
        </w:rPr>
        <w:t>880.</w:t>
      </w:r>
      <w:r w:rsidRPr="006164E6">
        <w:rPr>
          <w:rStyle w:val="BodyChar"/>
        </w:rPr>
        <w:t xml:space="preserve"> </w:t>
      </w:r>
      <w:r w:rsidR="00A449C5" w:rsidRPr="006164E6">
        <w:rPr>
          <w:rStyle w:val="BodyChar"/>
        </w:rPr>
        <w:t xml:space="preserve">Additionally, </w:t>
      </w:r>
      <w:r w:rsidR="00636284" w:rsidRPr="006164E6">
        <w:rPr>
          <w:rStyle w:val="BodyChar"/>
        </w:rPr>
        <w:t xml:space="preserve">provided </w:t>
      </w:r>
      <w:r w:rsidR="00A449C5" w:rsidRPr="006164E6">
        <w:rPr>
          <w:rStyle w:val="BodyChar"/>
        </w:rPr>
        <w:t xml:space="preserve">accessible transportation </w:t>
      </w:r>
      <w:r w:rsidR="00636284" w:rsidRPr="006164E6">
        <w:rPr>
          <w:rStyle w:val="BodyChar"/>
        </w:rPr>
        <w:t>free of cost</w:t>
      </w:r>
      <w:r w:rsidR="00A449C5" w:rsidRPr="006164E6">
        <w:rPr>
          <w:rStyle w:val="BodyChar"/>
        </w:rPr>
        <w:t xml:space="preserve"> will be available </w:t>
      </w:r>
      <w:r w:rsidR="00636284" w:rsidRPr="006164E6">
        <w:rPr>
          <w:rStyle w:val="BodyChar"/>
        </w:rPr>
        <w:t>for participants</w:t>
      </w:r>
      <w:r w:rsidR="00DE5D50" w:rsidRPr="006164E6">
        <w:rPr>
          <w:rStyle w:val="BodyChar"/>
        </w:rPr>
        <w:t>, if needed.</w:t>
      </w:r>
    </w:p>
    <w:p w14:paraId="632AB081" w14:textId="7D7FAA9A" w:rsidR="007A18F3" w:rsidRPr="006164E6" w:rsidRDefault="007A18F3" w:rsidP="00F97742">
      <w:pPr>
        <w:pStyle w:val="2"/>
      </w:pPr>
      <w:bookmarkStart w:id="86" w:name="_Toc42028295"/>
      <w:r w:rsidRPr="006164E6">
        <w:t>Confidentiality</w:t>
      </w:r>
      <w:bookmarkEnd w:id="86"/>
    </w:p>
    <w:p w14:paraId="5B9802A9" w14:textId="3180B280" w:rsidR="00A247E7" w:rsidRPr="006164E6" w:rsidRDefault="000D1751" w:rsidP="0084313A">
      <w:pPr>
        <w:ind w:leftChars="300" w:left="720" w:firstLine="630"/>
        <w:jc w:val="both"/>
        <w:rPr>
          <w:lang w:eastAsia="zh-CN"/>
        </w:rPr>
      </w:pPr>
      <w:r w:rsidRPr="006164E6">
        <w:rPr>
          <w:rFonts w:hint="eastAsia"/>
          <w:lang w:eastAsia="zh-CN"/>
        </w:rPr>
        <w:t>I</w:t>
      </w:r>
      <w:r w:rsidRPr="006164E6">
        <w:rPr>
          <w:lang w:eastAsia="zh-CN"/>
        </w:rPr>
        <w:t xml:space="preserve">nformation obtained in this study </w:t>
      </w:r>
      <w:r w:rsidR="007F6F01" w:rsidRPr="006164E6">
        <w:rPr>
          <w:lang w:eastAsia="zh-CN"/>
        </w:rPr>
        <w:t>will be</w:t>
      </w:r>
      <w:r w:rsidRPr="006164E6">
        <w:rPr>
          <w:lang w:eastAsia="zh-CN"/>
        </w:rPr>
        <w:t xml:space="preserve"> stored in a </w:t>
      </w:r>
      <w:r w:rsidR="00BC6C10" w:rsidRPr="006164E6">
        <w:rPr>
          <w:lang w:eastAsia="zh-CN"/>
        </w:rPr>
        <w:t>locked file cabinet</w:t>
      </w:r>
      <w:r w:rsidRPr="006164E6">
        <w:rPr>
          <w:lang w:eastAsia="zh-CN"/>
        </w:rPr>
        <w:t xml:space="preserve"> at </w:t>
      </w:r>
      <w:r w:rsidR="00FD2314" w:rsidRPr="006164E6">
        <w:rPr>
          <w:lang w:eastAsia="zh-CN"/>
        </w:rPr>
        <w:t>each</w:t>
      </w:r>
      <w:r w:rsidRPr="006164E6">
        <w:rPr>
          <w:lang w:eastAsia="zh-CN"/>
        </w:rPr>
        <w:t xml:space="preserve"> study site. </w:t>
      </w:r>
      <w:r w:rsidR="00060E4C" w:rsidRPr="006164E6">
        <w:rPr>
          <w:lang w:eastAsia="zh-CN"/>
        </w:rPr>
        <w:t>No access</w:t>
      </w:r>
      <w:r w:rsidR="00643257" w:rsidRPr="006164E6">
        <w:rPr>
          <w:lang w:eastAsia="zh-CN"/>
        </w:rPr>
        <w:t xml:space="preserve"> is permitted</w:t>
      </w:r>
      <w:r w:rsidR="00060E4C" w:rsidRPr="006164E6">
        <w:rPr>
          <w:lang w:eastAsia="zh-CN"/>
        </w:rPr>
        <w:t xml:space="preserve"> to the study files except </w:t>
      </w:r>
      <w:r w:rsidR="0064088D" w:rsidRPr="006164E6">
        <w:rPr>
          <w:lang w:eastAsia="zh-CN"/>
        </w:rPr>
        <w:t xml:space="preserve">core study staff. </w:t>
      </w:r>
      <w:r w:rsidR="007B7F54" w:rsidRPr="006164E6">
        <w:rPr>
          <w:lang w:eastAsia="zh-CN"/>
        </w:rPr>
        <w:t>Participant</w:t>
      </w:r>
      <w:r w:rsidR="006A74C2" w:rsidRPr="006164E6">
        <w:rPr>
          <w:lang w:eastAsia="zh-CN"/>
        </w:rPr>
        <w:t xml:space="preserve"> information will appear as </w:t>
      </w:r>
      <w:r w:rsidR="0083699D" w:rsidRPr="006164E6">
        <w:rPr>
          <w:lang w:eastAsia="zh-CN"/>
        </w:rPr>
        <w:t>a coded number</w:t>
      </w:r>
      <w:r w:rsidR="003876B5" w:rsidRPr="006164E6">
        <w:rPr>
          <w:lang w:eastAsia="zh-CN"/>
        </w:rPr>
        <w:t xml:space="preserve"> ID</w:t>
      </w:r>
      <w:r w:rsidR="00356619" w:rsidRPr="006164E6">
        <w:rPr>
          <w:lang w:eastAsia="zh-CN"/>
        </w:rPr>
        <w:t xml:space="preserve"> (participant ID)</w:t>
      </w:r>
      <w:r w:rsidR="0083699D" w:rsidRPr="006164E6">
        <w:rPr>
          <w:lang w:eastAsia="zh-CN"/>
        </w:rPr>
        <w:t xml:space="preserve"> </w:t>
      </w:r>
      <w:r w:rsidR="00F579DB" w:rsidRPr="006164E6">
        <w:rPr>
          <w:lang w:eastAsia="zh-CN"/>
        </w:rPr>
        <w:t xml:space="preserve">to maintain confidentiality on reports, collected data, </w:t>
      </w:r>
      <w:r w:rsidR="00D235CF" w:rsidRPr="006164E6">
        <w:rPr>
          <w:lang w:eastAsia="zh-CN"/>
        </w:rPr>
        <w:t xml:space="preserve">and administrative forms. </w:t>
      </w:r>
      <w:r w:rsidR="003876B5" w:rsidRPr="006164E6">
        <w:rPr>
          <w:lang w:eastAsia="zh-CN"/>
        </w:rPr>
        <w:t>P</w:t>
      </w:r>
      <w:r w:rsidR="00172E8D" w:rsidRPr="006164E6">
        <w:rPr>
          <w:lang w:eastAsia="zh-CN"/>
        </w:rPr>
        <w:t xml:space="preserve">articipants’ information </w:t>
      </w:r>
      <w:r w:rsidR="0084313A" w:rsidRPr="006164E6">
        <w:rPr>
          <w:lang w:eastAsia="zh-CN"/>
        </w:rPr>
        <w:t>located in</w:t>
      </w:r>
      <w:r w:rsidR="00172E8D" w:rsidRPr="006164E6">
        <w:rPr>
          <w:lang w:eastAsia="zh-CN"/>
        </w:rPr>
        <w:t xml:space="preserve"> </w:t>
      </w:r>
      <w:r w:rsidR="009D14FA" w:rsidRPr="006164E6">
        <w:rPr>
          <w:lang w:eastAsia="zh-CN"/>
        </w:rPr>
        <w:t xml:space="preserve">forms, lists, logbooks, appointment books and any other listings will also be tagged with participant ID and stored separately with limited </w:t>
      </w:r>
      <w:r w:rsidR="00287798" w:rsidRPr="006164E6">
        <w:rPr>
          <w:lang w:eastAsia="zh-CN"/>
        </w:rPr>
        <w:t>access</w:t>
      </w:r>
      <w:r w:rsidR="009D14FA" w:rsidRPr="006164E6">
        <w:rPr>
          <w:lang w:eastAsia="zh-CN"/>
        </w:rPr>
        <w:t xml:space="preserve">. </w:t>
      </w:r>
      <w:r w:rsidR="00FA51EA" w:rsidRPr="006164E6">
        <w:rPr>
          <w:lang w:eastAsia="zh-CN"/>
        </w:rPr>
        <w:t>All identifiable information and</w:t>
      </w:r>
      <w:r w:rsidR="00B326CC" w:rsidRPr="006164E6">
        <w:rPr>
          <w:lang w:eastAsia="zh-CN"/>
        </w:rPr>
        <w:t xml:space="preserve"> data</w:t>
      </w:r>
      <w:r w:rsidR="00184488" w:rsidRPr="006164E6">
        <w:rPr>
          <w:lang w:eastAsia="zh-CN"/>
        </w:rPr>
        <w:t xml:space="preserve"> will be input into </w:t>
      </w:r>
      <w:proofErr w:type="spellStart"/>
      <w:r w:rsidR="00184488" w:rsidRPr="006164E6">
        <w:rPr>
          <w:lang w:eastAsia="zh-CN"/>
        </w:rPr>
        <w:t>REDCap</w:t>
      </w:r>
      <w:proofErr w:type="spellEnd"/>
      <w:r w:rsidR="00946E4A" w:rsidRPr="006164E6">
        <w:rPr>
          <w:lang w:eastAsia="zh-CN"/>
        </w:rPr>
        <w:t xml:space="preserve"> </w:t>
      </w:r>
      <w:r w:rsidR="00FA51EA" w:rsidRPr="006164E6">
        <w:rPr>
          <w:lang w:eastAsia="zh-CN"/>
        </w:rPr>
        <w:t>(</w:t>
      </w:r>
      <w:proofErr w:type="spellStart"/>
      <w:proofErr w:type="gramStart"/>
      <w:r w:rsidR="00FA51EA" w:rsidRPr="006164E6">
        <w:rPr>
          <w:lang w:eastAsia="zh-CN"/>
        </w:rPr>
        <w:t>REDCap,</w:t>
      </w:r>
      <w:r w:rsidR="00632CBC" w:rsidRPr="006164E6">
        <w:rPr>
          <w:lang w:eastAsia="zh-CN"/>
        </w:rPr>
        <w:t>Vanderbilt</w:t>
      </w:r>
      <w:proofErr w:type="spellEnd"/>
      <w:proofErr w:type="gramEnd"/>
      <w:r w:rsidR="00632CBC" w:rsidRPr="006164E6">
        <w:rPr>
          <w:lang w:eastAsia="zh-CN"/>
        </w:rPr>
        <w:t xml:space="preserve"> University,</w:t>
      </w:r>
      <w:r w:rsidR="00FA51EA" w:rsidRPr="006164E6">
        <w:rPr>
          <w:lang w:eastAsia="zh-CN"/>
        </w:rPr>
        <w:t xml:space="preserve"> </w:t>
      </w:r>
      <w:r w:rsidR="00632CBC" w:rsidRPr="006164E6">
        <w:rPr>
          <w:lang w:eastAsia="zh-CN"/>
        </w:rPr>
        <w:t>Nashville, TN, USA</w:t>
      </w:r>
      <w:r w:rsidR="00FA51EA" w:rsidRPr="006164E6">
        <w:rPr>
          <w:lang w:eastAsia="zh-CN"/>
        </w:rPr>
        <w:t>)</w:t>
      </w:r>
      <w:r w:rsidR="00B326CC" w:rsidRPr="006164E6">
        <w:rPr>
          <w:lang w:eastAsia="zh-CN"/>
        </w:rPr>
        <w:t>.</w:t>
      </w:r>
      <w:r w:rsidR="00FA51EA" w:rsidRPr="006164E6">
        <w:rPr>
          <w:lang w:eastAsia="zh-CN"/>
        </w:rPr>
        <w:t xml:space="preserve"> </w:t>
      </w:r>
      <w:r w:rsidR="008A0D7A" w:rsidRPr="006164E6">
        <w:rPr>
          <w:lang w:eastAsia="zh-CN"/>
        </w:rPr>
        <w:t>Data</w:t>
      </w:r>
      <w:r w:rsidR="00FA51EA" w:rsidRPr="006164E6">
        <w:rPr>
          <w:lang w:eastAsia="zh-CN"/>
        </w:rPr>
        <w:t xml:space="preserve"> will be </w:t>
      </w:r>
      <w:r w:rsidR="008A0D7A" w:rsidRPr="006164E6">
        <w:rPr>
          <w:lang w:eastAsia="zh-CN"/>
        </w:rPr>
        <w:t>de-identified and</w:t>
      </w:r>
      <w:r w:rsidR="00FA51EA" w:rsidRPr="006164E6">
        <w:rPr>
          <w:lang w:eastAsia="zh-CN"/>
        </w:rPr>
        <w:t xml:space="preserve"> stored in databases to use in statistical analysis.</w:t>
      </w:r>
      <w:r w:rsidR="00B326CC" w:rsidRPr="006164E6">
        <w:rPr>
          <w:lang w:eastAsia="zh-CN"/>
        </w:rPr>
        <w:t xml:space="preserve"> </w:t>
      </w:r>
      <w:r w:rsidR="003451A0" w:rsidRPr="006164E6">
        <w:rPr>
          <w:lang w:eastAsia="zh-CN"/>
        </w:rPr>
        <w:t xml:space="preserve">All study information </w:t>
      </w:r>
      <w:r w:rsidR="0084313A" w:rsidRPr="006164E6">
        <w:rPr>
          <w:lang w:eastAsia="zh-CN"/>
        </w:rPr>
        <w:t>will</w:t>
      </w:r>
      <w:r w:rsidR="003451A0" w:rsidRPr="006164E6">
        <w:rPr>
          <w:lang w:eastAsia="zh-CN"/>
        </w:rPr>
        <w:t xml:space="preserve"> be used for research only. </w:t>
      </w:r>
    </w:p>
    <w:p w14:paraId="48BFCAEC" w14:textId="5905CE36" w:rsidR="001D49A0" w:rsidRPr="006164E6" w:rsidRDefault="00C30B5A" w:rsidP="0050586D">
      <w:pPr>
        <w:ind w:leftChars="300" w:left="720" w:firstLine="630"/>
        <w:jc w:val="both"/>
        <w:rPr>
          <w:lang w:eastAsia="zh-CN"/>
        </w:rPr>
      </w:pPr>
      <w:r w:rsidRPr="006164E6">
        <w:rPr>
          <w:rFonts w:hint="eastAsia"/>
          <w:lang w:eastAsia="zh-CN"/>
        </w:rPr>
        <w:t>I</w:t>
      </w:r>
      <w:r w:rsidRPr="006164E6">
        <w:rPr>
          <w:lang w:eastAsia="zh-CN"/>
        </w:rPr>
        <w:t>nformation collected during the study will not be release</w:t>
      </w:r>
      <w:r w:rsidR="00042828" w:rsidRPr="006164E6">
        <w:rPr>
          <w:lang w:eastAsia="zh-CN"/>
        </w:rPr>
        <w:t>d</w:t>
      </w:r>
      <w:r w:rsidR="00EF1427" w:rsidRPr="006164E6">
        <w:rPr>
          <w:lang w:eastAsia="zh-CN"/>
        </w:rPr>
        <w:t xml:space="preserve"> </w:t>
      </w:r>
      <w:r w:rsidR="009E119A" w:rsidRPr="006164E6">
        <w:rPr>
          <w:lang w:eastAsia="zh-CN"/>
        </w:rPr>
        <w:t>without</w:t>
      </w:r>
      <w:r w:rsidR="00EF1427" w:rsidRPr="006164E6">
        <w:rPr>
          <w:lang w:eastAsia="zh-CN"/>
        </w:rPr>
        <w:t xml:space="preserve"> the permission from th</w:t>
      </w:r>
      <w:r w:rsidR="009E119A" w:rsidRPr="006164E6">
        <w:rPr>
          <w:lang w:eastAsia="zh-CN"/>
        </w:rPr>
        <w:t>at</w:t>
      </w:r>
      <w:r w:rsidR="00EF1427" w:rsidRPr="006164E6">
        <w:rPr>
          <w:lang w:eastAsia="zh-CN"/>
        </w:rPr>
        <w:t xml:space="preserve"> participant</w:t>
      </w:r>
      <w:r w:rsidR="00AD36FB" w:rsidRPr="006164E6">
        <w:rPr>
          <w:lang w:eastAsia="zh-CN"/>
        </w:rPr>
        <w:t>.</w:t>
      </w:r>
      <w:r w:rsidR="00EF1427" w:rsidRPr="006164E6">
        <w:rPr>
          <w:lang w:eastAsia="zh-CN"/>
        </w:rPr>
        <w:t xml:space="preserve"> </w:t>
      </w:r>
      <w:r w:rsidR="00AD36FB" w:rsidRPr="006164E6">
        <w:rPr>
          <w:lang w:eastAsia="zh-CN"/>
        </w:rPr>
        <w:t>De-identified data may be shared with the</w:t>
      </w:r>
      <w:r w:rsidR="00291ABE" w:rsidRPr="006164E6">
        <w:rPr>
          <w:lang w:eastAsia="zh-CN"/>
        </w:rPr>
        <w:t xml:space="preserve"> </w:t>
      </w:r>
      <w:r w:rsidR="16730D41" w:rsidRPr="006164E6">
        <w:rPr>
          <w:lang w:eastAsia="zh-CN"/>
        </w:rPr>
        <w:t>DSM</w:t>
      </w:r>
      <w:r w:rsidR="097BBD3C" w:rsidRPr="006164E6">
        <w:rPr>
          <w:lang w:eastAsia="zh-CN"/>
        </w:rPr>
        <w:t>B</w:t>
      </w:r>
      <w:r w:rsidR="00291ABE" w:rsidRPr="006164E6">
        <w:rPr>
          <w:lang w:eastAsia="zh-CN"/>
        </w:rPr>
        <w:t>; the US Food and Drug Administration</w:t>
      </w:r>
      <w:r w:rsidR="00305170" w:rsidRPr="006164E6">
        <w:rPr>
          <w:lang w:eastAsia="zh-CN"/>
        </w:rPr>
        <w:t>, hospital audit</w:t>
      </w:r>
      <w:r w:rsidR="00A247E7" w:rsidRPr="006164E6">
        <w:rPr>
          <w:lang w:eastAsia="zh-CN"/>
        </w:rPr>
        <w:t>ors,</w:t>
      </w:r>
      <w:r w:rsidR="00291ABE" w:rsidRPr="006164E6">
        <w:rPr>
          <w:lang w:eastAsia="zh-CN"/>
        </w:rPr>
        <w:t xml:space="preserve"> other government and regulatory authorities, and/or site IRBs</w:t>
      </w:r>
      <w:r w:rsidR="00024B97" w:rsidRPr="006164E6">
        <w:rPr>
          <w:lang w:eastAsia="zh-CN"/>
        </w:rPr>
        <w:t xml:space="preserve"> to monitor </w:t>
      </w:r>
      <w:r w:rsidR="008437B7" w:rsidRPr="006164E6">
        <w:rPr>
          <w:lang w:eastAsia="zh-CN"/>
        </w:rPr>
        <w:t>the performance</w:t>
      </w:r>
      <w:r w:rsidR="003451A0" w:rsidRPr="006164E6">
        <w:rPr>
          <w:lang w:eastAsia="zh-CN"/>
        </w:rPr>
        <w:t xml:space="preserve">, safety, effectiveness, and conduct </w:t>
      </w:r>
      <w:r w:rsidR="008437B7" w:rsidRPr="006164E6">
        <w:rPr>
          <w:lang w:eastAsia="zh-CN"/>
        </w:rPr>
        <w:t xml:space="preserve">of the </w:t>
      </w:r>
      <w:r w:rsidR="00305170" w:rsidRPr="006164E6">
        <w:rPr>
          <w:lang w:eastAsia="zh-CN"/>
        </w:rPr>
        <w:t>research</w:t>
      </w:r>
      <w:r w:rsidR="00EF1427" w:rsidRPr="006164E6">
        <w:rPr>
          <w:lang w:eastAsia="zh-CN"/>
        </w:rPr>
        <w:t xml:space="preserve">. </w:t>
      </w:r>
      <w:r w:rsidR="007D651B" w:rsidRPr="006164E6">
        <w:rPr>
          <w:lang w:eastAsia="zh-CN"/>
        </w:rPr>
        <w:t>A Federal Certificate of Confidentiality will be sought for this study</w:t>
      </w:r>
      <w:r w:rsidR="001D49A0" w:rsidRPr="006164E6">
        <w:rPr>
          <w:lang w:eastAsia="zh-CN"/>
        </w:rPr>
        <w:t>. This certificate will apply to all study sites to protect study staff from being compelled to disclose study-related information by any Federal, State or local civil, criminal, administrative, legislative, or other proceedings.</w:t>
      </w:r>
      <w:bookmarkStart w:id="87" w:name="_Hlk41349389"/>
    </w:p>
    <w:p w14:paraId="11B9940D" w14:textId="4ECC1220" w:rsidR="007A18F3" w:rsidRPr="006164E6" w:rsidRDefault="007A18F3" w:rsidP="00F97742">
      <w:pPr>
        <w:pStyle w:val="2"/>
      </w:pPr>
      <w:bookmarkStart w:id="88" w:name="_Toc42028296"/>
      <w:bookmarkEnd w:id="87"/>
      <w:r w:rsidRPr="006164E6">
        <w:t>Communicable Disease Reporting Requirements</w:t>
      </w:r>
      <w:bookmarkEnd w:id="88"/>
    </w:p>
    <w:p w14:paraId="177177EA" w14:textId="0D645A0E" w:rsidR="007A18F3" w:rsidRPr="006164E6" w:rsidRDefault="007A18F3" w:rsidP="008B0D88">
      <w:pPr>
        <w:pStyle w:val="Body"/>
      </w:pPr>
      <w:r w:rsidRPr="006164E6">
        <w:t>Study staff will comply with all applicable local requirements to report communicable diseases identified among study participants to local health authorities. Participants will be made aware of all reporting requirements during the study informed consent process.</w:t>
      </w:r>
    </w:p>
    <w:p w14:paraId="77120088" w14:textId="10C3B541" w:rsidR="007A18F3" w:rsidRPr="006164E6" w:rsidRDefault="007A18F3" w:rsidP="00F97742">
      <w:pPr>
        <w:pStyle w:val="2"/>
      </w:pPr>
      <w:bookmarkStart w:id="89" w:name="_Toc42028297"/>
      <w:r w:rsidRPr="006164E6">
        <w:t>Study Discontinuation</w:t>
      </w:r>
      <w:bookmarkEnd w:id="89"/>
    </w:p>
    <w:p w14:paraId="4E4D86F6" w14:textId="23289B62" w:rsidR="00005EEB" w:rsidRPr="006164E6" w:rsidRDefault="007A18F3" w:rsidP="008B0D88">
      <w:pPr>
        <w:pStyle w:val="Body"/>
      </w:pPr>
      <w:r w:rsidRPr="006164E6">
        <w:t xml:space="preserve">The study also may be discontinued at any time by </w:t>
      </w:r>
      <w:r w:rsidR="00903856" w:rsidRPr="006164E6">
        <w:t xml:space="preserve">the </w:t>
      </w:r>
      <w:r w:rsidR="00B62ED9" w:rsidRPr="006164E6">
        <w:t>IRB at any of our participating institutions</w:t>
      </w:r>
      <w:r w:rsidR="00005EEB" w:rsidRPr="006164E6">
        <w:t xml:space="preserve">, </w:t>
      </w:r>
      <w:r w:rsidR="005778FA" w:rsidRPr="006164E6">
        <w:t>DSMB)</w:t>
      </w:r>
      <w:r w:rsidR="00B62ED9" w:rsidRPr="006164E6">
        <w:t xml:space="preserve"> or if the company that makes the stimulator, </w:t>
      </w:r>
      <w:proofErr w:type="spellStart"/>
      <w:r w:rsidR="00B62ED9" w:rsidRPr="006164E6">
        <w:t>NeuroRecovery</w:t>
      </w:r>
      <w:proofErr w:type="spellEnd"/>
      <w:r w:rsidR="00B62ED9" w:rsidRPr="006164E6">
        <w:t xml:space="preserve"> Technologies</w:t>
      </w:r>
      <w:r w:rsidR="00DD6396" w:rsidRPr="006164E6">
        <w:t>,</w:t>
      </w:r>
      <w:r w:rsidR="00947BCA" w:rsidRPr="006164E6">
        <w:t xml:space="preserve"> </w:t>
      </w:r>
      <w:r w:rsidR="00AC5EC5" w:rsidRPr="006164E6">
        <w:t xml:space="preserve">deems the device unsafe. </w:t>
      </w:r>
      <w:r w:rsidR="00B62ED9" w:rsidRPr="006164E6">
        <w:t xml:space="preserve"> </w:t>
      </w:r>
    </w:p>
    <w:p w14:paraId="77548124" w14:textId="67C5D508" w:rsidR="00E3621A" w:rsidRPr="006164E6" w:rsidRDefault="00E3621A" w:rsidP="00F8722F">
      <w:pPr>
        <w:pStyle w:val="1"/>
        <w:ind w:left="720" w:hanging="720"/>
      </w:pPr>
      <w:bookmarkStart w:id="90" w:name="_Toc42028298"/>
      <w:r w:rsidRPr="006164E6">
        <w:lastRenderedPageBreak/>
        <w:t>Faciliti</w:t>
      </w:r>
      <w:r w:rsidR="0073446E" w:rsidRPr="006164E6">
        <w:t>es, Resources, and equipment</w:t>
      </w:r>
      <w:bookmarkEnd w:id="90"/>
    </w:p>
    <w:p w14:paraId="444DC77C" w14:textId="7463CC1F" w:rsidR="0073446E" w:rsidRPr="006164E6" w:rsidRDefault="0073446E" w:rsidP="00F97742">
      <w:pPr>
        <w:pStyle w:val="2"/>
      </w:pPr>
      <w:bookmarkStart w:id="91" w:name="_Ref40450076"/>
      <w:bookmarkStart w:id="92" w:name="_Toc42028299"/>
      <w:r w:rsidRPr="006164E6">
        <w:t>Facilities</w:t>
      </w:r>
      <w:bookmarkEnd w:id="91"/>
      <w:bookmarkEnd w:id="92"/>
    </w:p>
    <w:p w14:paraId="7A7EE25D" w14:textId="08CF853A" w:rsidR="002807E5" w:rsidRPr="006164E6" w:rsidRDefault="008207E9" w:rsidP="0073446E">
      <w:pPr>
        <w:ind w:left="720"/>
      </w:pPr>
      <w:r w:rsidRPr="006164E6">
        <w:t>This is a multi-sit</w:t>
      </w:r>
      <w:r w:rsidR="00A82315" w:rsidRPr="006164E6">
        <w:t>e</w:t>
      </w:r>
      <w:r w:rsidRPr="006164E6">
        <w:t xml:space="preserve"> study, including </w:t>
      </w:r>
      <w:r w:rsidR="00635637" w:rsidRPr="006164E6">
        <w:t>a total of</w:t>
      </w:r>
      <w:r w:rsidRPr="006164E6">
        <w:t xml:space="preserve"> </w:t>
      </w:r>
      <w:r w:rsidR="00B72A8B" w:rsidRPr="006164E6">
        <w:t>seve</w:t>
      </w:r>
      <w:r w:rsidR="00BC0600" w:rsidRPr="006164E6">
        <w:t>n</w:t>
      </w:r>
      <w:r w:rsidRPr="006164E6">
        <w:t xml:space="preserve"> sites. A multi-site study design is necessary to reach the </w:t>
      </w:r>
      <w:r w:rsidR="00383CDF" w:rsidRPr="006164E6">
        <w:t xml:space="preserve">required number of </w:t>
      </w:r>
      <w:r w:rsidR="0028678A" w:rsidRPr="006164E6">
        <w:t>participants</w:t>
      </w:r>
      <w:r w:rsidR="00383CDF" w:rsidRPr="006164E6">
        <w:t xml:space="preserve">. </w:t>
      </w:r>
      <w:r w:rsidR="008E27E3" w:rsidRPr="006164E6">
        <w:t>Each site will recruit approximately 2</w:t>
      </w:r>
      <w:r w:rsidR="00551204" w:rsidRPr="006164E6">
        <w:t>6</w:t>
      </w:r>
      <w:r w:rsidR="008E27E3" w:rsidRPr="006164E6">
        <w:t xml:space="preserve"> </w:t>
      </w:r>
      <w:r w:rsidR="0028678A" w:rsidRPr="006164E6">
        <w:t>participants</w:t>
      </w:r>
      <w:r w:rsidR="00F60B64" w:rsidRPr="006164E6">
        <w:t>, with a total of 1</w:t>
      </w:r>
      <w:r w:rsidR="008F5972" w:rsidRPr="006164E6">
        <w:t>82</w:t>
      </w:r>
      <w:r w:rsidR="00F60B64" w:rsidRPr="006164E6">
        <w:t xml:space="preserve"> </w:t>
      </w:r>
      <w:r w:rsidR="0028678A" w:rsidRPr="006164E6">
        <w:t>participants</w:t>
      </w:r>
      <w:r w:rsidR="00F60B64" w:rsidRPr="006164E6">
        <w:t xml:space="preserve"> across all site locations. </w:t>
      </w:r>
      <w:r w:rsidR="00BC0600" w:rsidRPr="006164E6">
        <w:t xml:space="preserve">It will take each site approximately </w:t>
      </w:r>
      <w:r w:rsidR="00773C42" w:rsidRPr="006164E6">
        <w:t>five</w:t>
      </w:r>
      <w:r w:rsidR="00BC0600" w:rsidRPr="006164E6">
        <w:t xml:space="preserve"> years to recruit </w:t>
      </w:r>
      <w:r w:rsidR="00773C42" w:rsidRPr="006164E6">
        <w:t>2</w:t>
      </w:r>
      <w:r w:rsidR="008F5972" w:rsidRPr="006164E6">
        <w:t>6</w:t>
      </w:r>
      <w:r w:rsidR="00CF1695" w:rsidRPr="006164E6">
        <w:t xml:space="preserve"> participants.</w:t>
      </w:r>
      <w:r w:rsidR="00383CDF" w:rsidRPr="006164E6">
        <w:t xml:space="preserve"> Each site was selected </w:t>
      </w:r>
      <w:r w:rsidR="00DF6913" w:rsidRPr="006164E6">
        <w:t>because they met certain</w:t>
      </w:r>
      <w:r w:rsidR="00432298" w:rsidRPr="006164E6">
        <w:t xml:space="preserve"> criterion</w:t>
      </w:r>
      <w:r w:rsidR="00207013" w:rsidRPr="006164E6">
        <w:t xml:space="preserve"> including the proper expertise in SCI, the needed laboratory space, </w:t>
      </w:r>
      <w:r w:rsidR="00961906" w:rsidRPr="006164E6">
        <w:t>connection with a research institution</w:t>
      </w:r>
      <w:r w:rsidR="00F272AB" w:rsidRPr="006164E6">
        <w:t xml:space="preserve">, and </w:t>
      </w:r>
      <w:r w:rsidR="008D402E" w:rsidRPr="006164E6">
        <w:t>geographical location around the country.</w:t>
      </w:r>
    </w:p>
    <w:p w14:paraId="6580759E" w14:textId="77777777" w:rsidR="004B5AB9" w:rsidRPr="006164E6" w:rsidRDefault="004B5AB9" w:rsidP="00403C8D">
      <w:pPr>
        <w:pStyle w:val="3"/>
      </w:pPr>
      <w:bookmarkStart w:id="93" w:name="_Toc42028300"/>
      <w:r w:rsidRPr="006164E6">
        <w:t>University of Washington Medical Center</w:t>
      </w:r>
      <w:bookmarkEnd w:id="93"/>
    </w:p>
    <w:p w14:paraId="4A4C1F28" w14:textId="3E2B3123" w:rsidR="004B5AB9" w:rsidRPr="006164E6" w:rsidRDefault="004B5AB9" w:rsidP="00436C47">
      <w:pPr>
        <w:pStyle w:val="Body"/>
      </w:pPr>
      <w:r w:rsidRPr="006164E6">
        <w:rPr>
          <w:rStyle w:val="BodyChar"/>
        </w:rPr>
        <w:t xml:space="preserve">The University of Washington (UW) will serve as the </w:t>
      </w:r>
      <w:r w:rsidR="7743995F" w:rsidRPr="006164E6">
        <w:rPr>
          <w:rStyle w:val="BodyChar"/>
        </w:rPr>
        <w:t xml:space="preserve">primary site. The UW will have </w:t>
      </w:r>
      <w:r w:rsidRPr="006164E6">
        <w:rPr>
          <w:rStyle w:val="BodyChar"/>
        </w:rPr>
        <w:t xml:space="preserve">administration and data analysis </w:t>
      </w:r>
      <w:r w:rsidR="2615084C" w:rsidRPr="006164E6">
        <w:rPr>
          <w:rStyle w:val="BodyChar"/>
        </w:rPr>
        <w:t>responsibilities</w:t>
      </w:r>
      <w:r w:rsidRPr="006164E6">
        <w:rPr>
          <w:rStyle w:val="BodyChar"/>
        </w:rPr>
        <w:t xml:space="preserve"> for this research</w:t>
      </w:r>
      <w:r w:rsidR="002B5613" w:rsidRPr="006164E6">
        <w:rPr>
          <w:rStyle w:val="BodyChar"/>
        </w:rPr>
        <w:t xml:space="preserve"> study</w:t>
      </w:r>
      <w:r w:rsidRPr="006164E6">
        <w:rPr>
          <w:rStyle w:val="BodyChar"/>
        </w:rPr>
        <w:t>. As a large, research institution</w:t>
      </w:r>
      <w:r w:rsidR="00E17AE3" w:rsidRPr="006164E6">
        <w:rPr>
          <w:rStyle w:val="BodyChar"/>
        </w:rPr>
        <w:t>,</w:t>
      </w:r>
      <w:r w:rsidRPr="006164E6">
        <w:rPr>
          <w:rStyle w:val="BodyChar"/>
        </w:rPr>
        <w:t xml:space="preserve"> the UW has a strong infrastructure for supporting research, data management, and dissemination. The University of Washington is a leading research institution in engineering and medicine, with resources and facilities that will enhance and support the proposed research to evaluate the efficacy of transcutaneous spinal cord stimulation in chronic SCI. The University of Washington Medical Center </w:t>
      </w:r>
      <w:r w:rsidR="00810F19" w:rsidRPr="006164E6">
        <w:rPr>
          <w:rStyle w:val="BodyChar"/>
        </w:rPr>
        <w:t>(UWMC)</w:t>
      </w:r>
      <w:r w:rsidR="00855F9A" w:rsidRPr="006164E6">
        <w:rPr>
          <w:rStyle w:val="BodyChar"/>
        </w:rPr>
        <w:t xml:space="preserve"> will be one of the seven sites where the research study</w:t>
      </w:r>
      <w:r w:rsidR="0C0016DA" w:rsidRPr="006164E6">
        <w:rPr>
          <w:rStyle w:val="BodyChar"/>
        </w:rPr>
        <w:t xml:space="preserve"> i</w:t>
      </w:r>
      <w:r w:rsidR="00855F9A" w:rsidRPr="006164E6">
        <w:rPr>
          <w:rStyle w:val="BodyChar"/>
        </w:rPr>
        <w:t>s conducted. The UW</w:t>
      </w:r>
      <w:r w:rsidR="00810F19" w:rsidRPr="006164E6">
        <w:rPr>
          <w:rStyle w:val="BodyChar"/>
        </w:rPr>
        <w:t xml:space="preserve">MC </w:t>
      </w:r>
      <w:r w:rsidRPr="006164E6">
        <w:rPr>
          <w:rStyle w:val="BodyChar"/>
        </w:rPr>
        <w:t>is a part of the Northwest Regional Spinal Cord Injury System (NWRSCIS), which is a regional center of spinal cord injury care, research</w:t>
      </w:r>
      <w:r w:rsidR="00415A97" w:rsidRPr="006164E6">
        <w:rPr>
          <w:rStyle w:val="BodyChar"/>
        </w:rPr>
        <w:t>,</w:t>
      </w:r>
      <w:r w:rsidRPr="006164E6">
        <w:rPr>
          <w:rStyle w:val="BodyChar"/>
        </w:rPr>
        <w:t xml:space="preserve"> and education. </w:t>
      </w:r>
      <w:r w:rsidR="00265E95" w:rsidRPr="006164E6">
        <w:rPr>
          <w:rStyle w:val="BodyChar"/>
        </w:rPr>
        <w:t>The Human Subjects Division</w:t>
      </w:r>
      <w:r w:rsidR="00890360" w:rsidRPr="006164E6">
        <w:rPr>
          <w:rStyle w:val="BodyChar"/>
        </w:rPr>
        <w:t xml:space="preserve"> at the University of Washington </w:t>
      </w:r>
      <w:r w:rsidR="00BC09D4" w:rsidRPr="006164E6">
        <w:rPr>
          <w:rStyle w:val="BodyChar"/>
        </w:rPr>
        <w:t>is the service</w:t>
      </w:r>
      <w:r w:rsidR="0054559B" w:rsidRPr="006164E6">
        <w:rPr>
          <w:rStyle w:val="BodyChar"/>
        </w:rPr>
        <w:t xml:space="preserve"> compliance unit within the Office of Research and manages the four Institutional Review Board (IRBs) that review and oversee UW human subjects research. </w:t>
      </w:r>
      <w:r w:rsidR="0068747E" w:rsidRPr="006164E6">
        <w:rPr>
          <w:rStyle w:val="BodyChar"/>
        </w:rPr>
        <w:t>It is l</w:t>
      </w:r>
      <w:r w:rsidRPr="006164E6">
        <w:rPr>
          <w:rStyle w:val="BodyChar"/>
        </w:rPr>
        <w:t>ocated in Seattle, WA, USA</w:t>
      </w:r>
      <w:r w:rsidRPr="006164E6">
        <w:t xml:space="preserve">. </w:t>
      </w:r>
    </w:p>
    <w:p w14:paraId="699BFB5A" w14:textId="294BDDFD" w:rsidR="002807E5" w:rsidRPr="006164E6" w:rsidRDefault="00822711" w:rsidP="00403C8D">
      <w:pPr>
        <w:pStyle w:val="3"/>
      </w:pPr>
      <w:bookmarkStart w:id="94" w:name="_Toc42028301"/>
      <w:r w:rsidRPr="006164E6">
        <w:t>Shirl</w:t>
      </w:r>
      <w:r w:rsidR="00181DA1" w:rsidRPr="006164E6">
        <w:t>e</w:t>
      </w:r>
      <w:r w:rsidRPr="006164E6">
        <w:t xml:space="preserve">y-Ryan </w:t>
      </w:r>
      <w:proofErr w:type="spellStart"/>
      <w:r w:rsidRPr="006164E6">
        <w:t>AbilityLab</w:t>
      </w:r>
      <w:bookmarkEnd w:id="94"/>
      <w:proofErr w:type="spellEnd"/>
    </w:p>
    <w:p w14:paraId="5FA8C53B" w14:textId="3B6EF124" w:rsidR="00F50A13" w:rsidRPr="006164E6" w:rsidRDefault="00045270" w:rsidP="00AA2BB3">
      <w:pPr>
        <w:pStyle w:val="Body"/>
      </w:pPr>
      <w:r w:rsidRPr="006164E6">
        <w:t xml:space="preserve">Shirley-Ryan </w:t>
      </w:r>
      <w:proofErr w:type="spellStart"/>
      <w:r w:rsidRPr="006164E6">
        <w:t>AbilityLab</w:t>
      </w:r>
      <w:proofErr w:type="spellEnd"/>
      <w:r w:rsidRPr="006164E6">
        <w:t xml:space="preserve"> </w:t>
      </w:r>
      <w:r w:rsidR="00AE7260" w:rsidRPr="006164E6">
        <w:t>is a collaborating organization in this proposal. Study participants will be recruited from the</w:t>
      </w:r>
      <w:r w:rsidR="00990EE1" w:rsidRPr="006164E6">
        <w:t xml:space="preserve"> Spinal Cord Innovation Center</w:t>
      </w:r>
      <w:r w:rsidR="00BA7E4F" w:rsidRPr="006164E6">
        <w:t xml:space="preserve"> at the Shirley-Ryan </w:t>
      </w:r>
      <w:proofErr w:type="spellStart"/>
      <w:r w:rsidR="00BA7E4F" w:rsidRPr="006164E6">
        <w:t>AbilityLab</w:t>
      </w:r>
      <w:proofErr w:type="spellEnd"/>
      <w:r w:rsidR="00771853" w:rsidRPr="006164E6">
        <w:t xml:space="preserve">. </w:t>
      </w:r>
      <w:r w:rsidR="00CB69DC" w:rsidRPr="006164E6">
        <w:t>The</w:t>
      </w:r>
      <w:r w:rsidR="00771853" w:rsidRPr="006164E6">
        <w:t xml:space="preserve"> </w:t>
      </w:r>
      <w:r w:rsidR="00181DA1" w:rsidRPr="006164E6">
        <w:t xml:space="preserve">Shirley-Ryan </w:t>
      </w:r>
      <w:proofErr w:type="spellStart"/>
      <w:r w:rsidR="00181DA1" w:rsidRPr="006164E6">
        <w:t>AbilityLab</w:t>
      </w:r>
      <w:proofErr w:type="spellEnd"/>
      <w:r w:rsidR="00181DA1" w:rsidRPr="006164E6">
        <w:t xml:space="preserve"> is a nationally ranked physical medicine and rehabilitation research hospital</w:t>
      </w:r>
      <w:r w:rsidR="001C7F20" w:rsidRPr="006164E6">
        <w:t xml:space="preserve"> </w:t>
      </w:r>
      <w:r w:rsidR="00DC3343" w:rsidRPr="006164E6">
        <w:t>affiliated</w:t>
      </w:r>
      <w:r w:rsidR="001C7F20" w:rsidRPr="006164E6">
        <w:t xml:space="preserve"> with Northwestern University</w:t>
      </w:r>
      <w:r w:rsidR="00181DA1" w:rsidRPr="006164E6">
        <w:t>.</w:t>
      </w:r>
      <w:r w:rsidR="00BA3315" w:rsidRPr="006164E6">
        <w:t xml:space="preserve"> </w:t>
      </w:r>
      <w:r w:rsidR="008C7FEF" w:rsidRPr="006164E6">
        <w:t>Their Spinal Cord Innovation Center</w:t>
      </w:r>
      <w:r w:rsidR="00B0792B" w:rsidRPr="006164E6">
        <w:t xml:space="preserve"> </w:t>
      </w:r>
      <w:r w:rsidR="00686BD2" w:rsidRPr="006164E6">
        <w:t>is the leading center for</w:t>
      </w:r>
      <w:r w:rsidR="00D50F8B" w:rsidRPr="006164E6">
        <w:t xml:space="preserve"> care for </w:t>
      </w:r>
      <w:r w:rsidR="00200AFA" w:rsidRPr="006164E6">
        <w:t>people with SCI.</w:t>
      </w:r>
      <w:r w:rsidR="002B7AAE" w:rsidRPr="006164E6">
        <w:t xml:space="preserve"> For the last</w:t>
      </w:r>
      <w:r w:rsidR="002D5ABF" w:rsidRPr="006164E6">
        <w:t xml:space="preserve"> 29 years </w:t>
      </w:r>
      <w:r w:rsidR="00E638A3" w:rsidRPr="006164E6">
        <w:t>they have been listed a</w:t>
      </w:r>
      <w:r w:rsidR="00CA7E60" w:rsidRPr="006164E6">
        <w:t>s</w:t>
      </w:r>
      <w:r w:rsidR="00E638A3" w:rsidRPr="006164E6">
        <w:t xml:space="preserve"> the U.S. News Best Hospital in Rehabilita</w:t>
      </w:r>
      <w:r w:rsidR="0014186D" w:rsidRPr="006164E6">
        <w:t>tion</w:t>
      </w:r>
      <w:r w:rsidR="00914B89" w:rsidRPr="006164E6">
        <w:t>.</w:t>
      </w:r>
      <w:r w:rsidR="00FE47A3" w:rsidRPr="006164E6">
        <w:t xml:space="preserve"> Northwestern University serves as the IRB location for Shirley-Ryan </w:t>
      </w:r>
      <w:proofErr w:type="spellStart"/>
      <w:r w:rsidR="00FE47A3" w:rsidRPr="006164E6">
        <w:t>AbilityLab</w:t>
      </w:r>
      <w:proofErr w:type="spellEnd"/>
      <w:r w:rsidR="00FE47A3" w:rsidRPr="006164E6">
        <w:t>.</w:t>
      </w:r>
      <w:r w:rsidR="003801E5" w:rsidRPr="006164E6">
        <w:t xml:space="preserve"> </w:t>
      </w:r>
      <w:r w:rsidR="0068747E" w:rsidRPr="006164E6">
        <w:t>It is l</w:t>
      </w:r>
      <w:r w:rsidR="003801E5" w:rsidRPr="006164E6">
        <w:t>ocated in Chicago, IL, USA</w:t>
      </w:r>
    </w:p>
    <w:p w14:paraId="50C3FDD4" w14:textId="7DAD77FF" w:rsidR="00822711" w:rsidRPr="006164E6" w:rsidRDefault="00CD3CCF" w:rsidP="00403C8D">
      <w:pPr>
        <w:pStyle w:val="3"/>
      </w:pPr>
      <w:bookmarkStart w:id="95" w:name="_Toc42028302"/>
      <w:r w:rsidRPr="006164E6">
        <w:t xml:space="preserve">Spaulding Rehabilitation </w:t>
      </w:r>
      <w:r w:rsidR="00E5650E" w:rsidRPr="006164E6">
        <w:t>Hospital</w:t>
      </w:r>
      <w:bookmarkEnd w:id="95"/>
    </w:p>
    <w:p w14:paraId="72C8D8F4" w14:textId="48168A1C" w:rsidR="00CD3CCF" w:rsidRPr="006164E6" w:rsidRDefault="00F34EB0" w:rsidP="00AA2BB3">
      <w:pPr>
        <w:pStyle w:val="Body"/>
      </w:pPr>
      <w:r w:rsidRPr="006164E6">
        <w:t xml:space="preserve">The Spinal Cord Injury Rehabilitation at Spaulding Boston (SRH) </w:t>
      </w:r>
      <w:r w:rsidR="00436770" w:rsidRPr="006164E6">
        <w:t>is led by SCI experts at Spaulding Boston</w:t>
      </w:r>
      <w:r w:rsidR="00015AF5" w:rsidRPr="006164E6">
        <w:t xml:space="preserve">. </w:t>
      </w:r>
      <w:r w:rsidR="0076488F" w:rsidRPr="006164E6">
        <w:t>The hub of t</w:t>
      </w:r>
      <w:r w:rsidR="00CB42A1" w:rsidRPr="006164E6">
        <w:t>heir SCI program</w:t>
      </w:r>
      <w:r w:rsidR="00C603AD" w:rsidRPr="006164E6">
        <w:t xml:space="preserve"> is the Spaulding New England Regional Spinal Cord Injury Center (SNERSCIC) which is led by SCI experts at S</w:t>
      </w:r>
      <w:r w:rsidR="0044529A" w:rsidRPr="006164E6">
        <w:t>paulding Boston</w:t>
      </w:r>
      <w:r w:rsidR="007847A0" w:rsidRPr="006164E6">
        <w:t xml:space="preserve">. </w:t>
      </w:r>
      <w:r w:rsidR="006D0964" w:rsidRPr="006164E6">
        <w:t xml:space="preserve">Partners Healthcare, </w:t>
      </w:r>
      <w:r w:rsidR="00FA2D46" w:rsidRPr="006164E6">
        <w:t>which SRH is a part of</w:t>
      </w:r>
      <w:r w:rsidR="002B458D" w:rsidRPr="006164E6">
        <w:t xml:space="preserve">, has a Partners Human Research Committee </w:t>
      </w:r>
      <w:r w:rsidR="003479AD" w:rsidRPr="006164E6">
        <w:t xml:space="preserve">that </w:t>
      </w:r>
      <w:r w:rsidR="002B458D" w:rsidRPr="006164E6">
        <w:t xml:space="preserve">is the Institutional Review Board (IRB) of Partners HealthCare. </w:t>
      </w:r>
      <w:r w:rsidR="0068747E" w:rsidRPr="006164E6">
        <w:t>It is l</w:t>
      </w:r>
      <w:r w:rsidR="006B0270" w:rsidRPr="006164E6">
        <w:t>ocated</w:t>
      </w:r>
      <w:r w:rsidR="00006E97" w:rsidRPr="006164E6">
        <w:t xml:space="preserve"> in</w:t>
      </w:r>
      <w:r w:rsidR="00CD3CCF" w:rsidRPr="006164E6">
        <w:t xml:space="preserve"> </w:t>
      </w:r>
      <w:r w:rsidR="007D4AA5" w:rsidRPr="006164E6">
        <w:t>Boston, MA, USA.</w:t>
      </w:r>
    </w:p>
    <w:p w14:paraId="10E6A917" w14:textId="3A80E1E0" w:rsidR="004C451A" w:rsidRPr="006164E6" w:rsidRDefault="004C451A" w:rsidP="00403C8D">
      <w:pPr>
        <w:pStyle w:val="3"/>
      </w:pPr>
      <w:bookmarkStart w:id="96" w:name="_Toc42028303"/>
      <w:r w:rsidRPr="006164E6">
        <w:lastRenderedPageBreak/>
        <w:t>Kessler Institute for Rehabilitation</w:t>
      </w:r>
      <w:bookmarkEnd w:id="96"/>
    </w:p>
    <w:p w14:paraId="1C339F17" w14:textId="556176CD" w:rsidR="004C451A" w:rsidRPr="006164E6" w:rsidRDefault="00CD472C" w:rsidP="00AA2BB3">
      <w:pPr>
        <w:pStyle w:val="Body"/>
      </w:pPr>
      <w:r w:rsidRPr="006164E6">
        <w:t>The spinal cord injury rehabilitation center at Kessler Institute for Rehabilitation</w:t>
      </w:r>
      <w:r w:rsidR="00F21833" w:rsidRPr="006164E6">
        <w:t xml:space="preserve"> </w:t>
      </w:r>
      <w:r w:rsidR="008C1B09" w:rsidRPr="006164E6">
        <w:t xml:space="preserve">(Kessler) </w:t>
      </w:r>
      <w:r w:rsidR="00F21833" w:rsidRPr="006164E6">
        <w:t>has a team of spinal cord injury rehabilitation specialists</w:t>
      </w:r>
      <w:r w:rsidR="00307E68" w:rsidRPr="006164E6">
        <w:t xml:space="preserve"> </w:t>
      </w:r>
      <w:r w:rsidR="00B55DF7" w:rsidRPr="006164E6">
        <w:t xml:space="preserve">with great expertise and experience. </w:t>
      </w:r>
      <w:r w:rsidR="008C1B09" w:rsidRPr="006164E6">
        <w:t xml:space="preserve">Each year Kessler treats more than 600 individuals with spinal cord injuries. </w:t>
      </w:r>
      <w:r w:rsidR="000A5A14" w:rsidRPr="006164E6">
        <w:t>The Kessler Foundation IRB committee</w:t>
      </w:r>
      <w:r w:rsidR="007B7DAD" w:rsidRPr="006164E6">
        <w:t xml:space="preserve"> provides an independent review of all research studies at the Kessler Institute for Rehabilitation.</w:t>
      </w:r>
      <w:r w:rsidR="008C1B09" w:rsidRPr="006164E6">
        <w:t xml:space="preserve"> </w:t>
      </w:r>
      <w:r w:rsidR="0068747E" w:rsidRPr="006164E6">
        <w:t>It is l</w:t>
      </w:r>
      <w:r w:rsidR="004C451A" w:rsidRPr="006164E6">
        <w:t>ocated in West Orange, NJ, USA.</w:t>
      </w:r>
    </w:p>
    <w:p w14:paraId="61914C84" w14:textId="7BC9A6A6" w:rsidR="00B3285D" w:rsidRPr="006164E6" w:rsidRDefault="00B3285D" w:rsidP="00403C8D">
      <w:pPr>
        <w:pStyle w:val="3"/>
      </w:pPr>
      <w:bookmarkStart w:id="97" w:name="_Toc42028304"/>
      <w:r w:rsidRPr="006164E6">
        <w:t>Mayo Clinic</w:t>
      </w:r>
      <w:bookmarkEnd w:id="97"/>
    </w:p>
    <w:p w14:paraId="03E12D82" w14:textId="0F89A3CF" w:rsidR="00B3285D" w:rsidRPr="006164E6" w:rsidRDefault="1EF1905A" w:rsidP="00AA2BB3">
      <w:pPr>
        <w:pStyle w:val="Body"/>
      </w:pPr>
      <w:r w:rsidRPr="006164E6">
        <w:t xml:space="preserve">Mayo Clinic has a SCI rehabilitation center </w:t>
      </w:r>
      <w:r w:rsidR="7C841086" w:rsidRPr="006164E6">
        <w:t xml:space="preserve">in which </w:t>
      </w:r>
      <w:r w:rsidRPr="006164E6">
        <w:t>m</w:t>
      </w:r>
      <w:r w:rsidR="00B32D44" w:rsidRPr="006164E6">
        <w:t>ultiple departments work together</w:t>
      </w:r>
      <w:r w:rsidR="000A510F" w:rsidRPr="006164E6">
        <w:t xml:space="preserve"> </w:t>
      </w:r>
      <w:r w:rsidR="2176E47A" w:rsidRPr="006164E6">
        <w:t>to promote recovery of people with SCI. Specialists</w:t>
      </w:r>
      <w:r w:rsidR="001B3755" w:rsidRPr="006164E6">
        <w:t xml:space="preserve"> </w:t>
      </w:r>
      <w:r w:rsidR="00B42676" w:rsidRPr="006164E6">
        <w:t>including</w:t>
      </w:r>
      <w:r w:rsidR="00220A42" w:rsidRPr="006164E6">
        <w:t xml:space="preserve"> neurolog</w:t>
      </w:r>
      <w:r w:rsidR="3C3FCA0B" w:rsidRPr="006164E6">
        <w:t>ists</w:t>
      </w:r>
      <w:r w:rsidR="00220A42" w:rsidRPr="006164E6">
        <w:t>, physical medicine and rehabilitation</w:t>
      </w:r>
      <w:r w:rsidR="203415FB" w:rsidRPr="006164E6">
        <w:t xml:space="preserve"> physicians</w:t>
      </w:r>
      <w:r w:rsidR="00220A42" w:rsidRPr="006164E6">
        <w:t xml:space="preserve">, pulmonary </w:t>
      </w:r>
      <w:r w:rsidR="203415FB" w:rsidRPr="006164E6">
        <w:t>physicians</w:t>
      </w:r>
      <w:r w:rsidR="00220A42" w:rsidRPr="006164E6">
        <w:t xml:space="preserve"> and </w:t>
      </w:r>
      <w:r w:rsidR="203415FB" w:rsidRPr="006164E6">
        <w:t xml:space="preserve">physical therapists collaborate to improve </w:t>
      </w:r>
      <w:r w:rsidR="1EF3B4EE" w:rsidRPr="006164E6">
        <w:t>the life of people with SCI</w:t>
      </w:r>
      <w:r w:rsidR="00BB0DB8" w:rsidRPr="006164E6">
        <w:t>.</w:t>
      </w:r>
      <w:r w:rsidR="00220A42" w:rsidRPr="006164E6">
        <w:t xml:space="preserve"> </w:t>
      </w:r>
      <w:r w:rsidR="009839E2" w:rsidRPr="006164E6">
        <w:t xml:space="preserve">The </w:t>
      </w:r>
      <w:r w:rsidR="1020C747" w:rsidRPr="006164E6">
        <w:t>IRB at Mayo Clinic</w:t>
      </w:r>
      <w:r w:rsidR="00123902" w:rsidRPr="006164E6">
        <w:t xml:space="preserve"> </w:t>
      </w:r>
      <w:r w:rsidR="002B61EB" w:rsidRPr="006164E6">
        <w:t>reviews all studies involving human subjects for compliance with both Mayo Clinic institutional policies</w:t>
      </w:r>
      <w:r w:rsidR="00B42676" w:rsidRPr="006164E6">
        <w:t xml:space="preserve"> and with state, local, and federal laws.</w:t>
      </w:r>
      <w:r w:rsidR="00123902" w:rsidRPr="006164E6">
        <w:t xml:space="preserve"> </w:t>
      </w:r>
      <w:r w:rsidR="55EBFBAA" w:rsidRPr="006164E6">
        <w:t>It is l</w:t>
      </w:r>
      <w:r w:rsidR="00B3285D" w:rsidRPr="006164E6">
        <w:t>ocated in Rochester, MN, USA.</w:t>
      </w:r>
    </w:p>
    <w:p w14:paraId="163919D9" w14:textId="31E1F794" w:rsidR="00734F29" w:rsidRPr="006164E6" w:rsidRDefault="00734F29" w:rsidP="00403C8D">
      <w:pPr>
        <w:pStyle w:val="3"/>
      </w:pPr>
      <w:bookmarkStart w:id="98" w:name="_Toc42028305"/>
      <w:r w:rsidRPr="006164E6">
        <w:t>TIRR Memorial Hermann</w:t>
      </w:r>
      <w:bookmarkEnd w:id="98"/>
    </w:p>
    <w:p w14:paraId="6D5D8C21" w14:textId="48345A26" w:rsidR="00734F29" w:rsidRPr="006164E6" w:rsidRDefault="00BE06A3" w:rsidP="00AA2BB3">
      <w:pPr>
        <w:pStyle w:val="Body"/>
      </w:pPr>
      <w:r w:rsidRPr="006164E6">
        <w:t xml:space="preserve">TIRR Memorial Hermann is </w:t>
      </w:r>
      <w:r w:rsidR="00187DD3" w:rsidRPr="006164E6">
        <w:t>one of</w:t>
      </w:r>
      <w:r w:rsidRPr="006164E6">
        <w:t xml:space="preserve"> the best rehabilitation hospital</w:t>
      </w:r>
      <w:r w:rsidR="000847E0" w:rsidRPr="006164E6">
        <w:t>s</w:t>
      </w:r>
      <w:r w:rsidRPr="006164E6">
        <w:t xml:space="preserve"> in Texas and among the best in the nation, offering both inpatient and outpatient </w:t>
      </w:r>
      <w:r w:rsidR="00B417D1" w:rsidRPr="006164E6">
        <w:t>rehabilitation</w:t>
      </w:r>
      <w:r w:rsidRPr="006164E6">
        <w:t xml:space="preserve"> for </w:t>
      </w:r>
      <w:r w:rsidR="00B417D1" w:rsidRPr="006164E6">
        <w:t xml:space="preserve">various neurological injuries including spinal cord injuries. </w:t>
      </w:r>
      <w:r w:rsidR="00726837" w:rsidRPr="006164E6">
        <w:t xml:space="preserve">The Spinal Cord Injury Treatment Center </w:t>
      </w:r>
      <w:r w:rsidR="00F31D4A" w:rsidRPr="006164E6">
        <w:t>includes</w:t>
      </w:r>
      <w:r w:rsidR="00BC21C6" w:rsidRPr="006164E6">
        <w:t xml:space="preserve"> a team made up of spinal cord injury specialists, therapist, nurses</w:t>
      </w:r>
      <w:r w:rsidR="00EA3CD8" w:rsidRPr="006164E6">
        <w:t xml:space="preserve">, </w:t>
      </w:r>
      <w:r w:rsidR="007742BA" w:rsidRPr="006164E6">
        <w:t>case managers,</w:t>
      </w:r>
      <w:r w:rsidR="006917F5" w:rsidRPr="006164E6">
        <w:t xml:space="preserve"> and social workers that are de</w:t>
      </w:r>
      <w:r w:rsidR="00D906A7" w:rsidRPr="006164E6">
        <w:t xml:space="preserve">dicated to expert care of people with SCI. </w:t>
      </w:r>
      <w:r w:rsidR="001F043A" w:rsidRPr="006164E6">
        <w:t xml:space="preserve">TIRR is a leader in both rehabilitation and research. </w:t>
      </w:r>
      <w:r w:rsidR="00C00C4E" w:rsidRPr="006164E6">
        <w:t>Committee for the Protection of Human Subjects (CPHS)</w:t>
      </w:r>
      <w:r w:rsidR="008524D7" w:rsidRPr="006164E6">
        <w:t xml:space="preserve"> through the University of Texas Health Science </w:t>
      </w:r>
      <w:r w:rsidR="00FA0CA1" w:rsidRPr="006164E6">
        <w:t>Center</w:t>
      </w:r>
      <w:r w:rsidR="008524D7" w:rsidRPr="006164E6">
        <w:t xml:space="preserve"> at Houston serves as the IRB</w:t>
      </w:r>
      <w:r w:rsidR="00FA0CA1" w:rsidRPr="006164E6">
        <w:t xml:space="preserve"> location for TIRR Memorial Hermann.</w:t>
      </w:r>
      <w:r w:rsidR="00734F29" w:rsidRPr="006164E6">
        <w:t xml:space="preserve"> </w:t>
      </w:r>
      <w:r w:rsidR="0068747E" w:rsidRPr="006164E6">
        <w:t>It is l</w:t>
      </w:r>
      <w:r w:rsidR="00FA0CA1" w:rsidRPr="006164E6">
        <w:t xml:space="preserve">ocated </w:t>
      </w:r>
      <w:r w:rsidR="00734F29" w:rsidRPr="006164E6">
        <w:t xml:space="preserve">in </w:t>
      </w:r>
      <w:r w:rsidR="0018280D" w:rsidRPr="006164E6">
        <w:t>Houston, TX, USA.</w:t>
      </w:r>
    </w:p>
    <w:p w14:paraId="7A8DEC98" w14:textId="0185DC13" w:rsidR="00C37F7C" w:rsidRPr="006164E6" w:rsidRDefault="00C37F7C" w:rsidP="00403C8D">
      <w:pPr>
        <w:pStyle w:val="3"/>
      </w:pPr>
      <w:bookmarkStart w:id="99" w:name="_Toc42028306"/>
      <w:r w:rsidRPr="006164E6">
        <w:t>Cr</w:t>
      </w:r>
      <w:r w:rsidR="007E5B64" w:rsidRPr="006164E6">
        <w:t>aig Hospital</w:t>
      </w:r>
      <w:bookmarkEnd w:id="99"/>
    </w:p>
    <w:p w14:paraId="68C12AE4" w14:textId="2904B47D" w:rsidR="007E5B64" w:rsidRPr="006164E6" w:rsidRDefault="00AC09B5" w:rsidP="00AA2BB3">
      <w:pPr>
        <w:pStyle w:val="Body"/>
      </w:pPr>
      <w:r w:rsidRPr="006164E6">
        <w:t>Craig Hospital</w:t>
      </w:r>
      <w:r w:rsidR="00195B4E" w:rsidRPr="006164E6">
        <w:t xml:space="preserve"> is a world-renown</w:t>
      </w:r>
      <w:r w:rsidR="00EC71A6" w:rsidRPr="006164E6">
        <w:t xml:space="preserve">ed rehabilitation hospital that </w:t>
      </w:r>
      <w:r w:rsidR="001210C7" w:rsidRPr="006164E6">
        <w:t>exclusively</w:t>
      </w:r>
      <w:r w:rsidR="00EC71A6" w:rsidRPr="006164E6">
        <w:t xml:space="preserve"> specializes in the neurorehabilitation and research of </w:t>
      </w:r>
      <w:r w:rsidR="00280C17" w:rsidRPr="006164E6">
        <w:t>individuals</w:t>
      </w:r>
      <w:r w:rsidR="00EC71A6" w:rsidRPr="006164E6">
        <w:t xml:space="preserve"> with </w:t>
      </w:r>
      <w:r w:rsidR="005A4E88" w:rsidRPr="006164E6">
        <w:t>spinal cord injury and brain injury</w:t>
      </w:r>
      <w:r w:rsidR="00595F64" w:rsidRPr="006164E6">
        <w:t xml:space="preserve">. </w:t>
      </w:r>
      <w:r w:rsidR="00F0346B" w:rsidRPr="006164E6">
        <w:t xml:space="preserve">It has been named top 10 Rehab Center </w:t>
      </w:r>
      <w:r w:rsidR="00FC4E38" w:rsidRPr="006164E6">
        <w:t>consecutively since 1990</w:t>
      </w:r>
      <w:r w:rsidR="00BB0DB8" w:rsidRPr="006164E6">
        <w:t>.</w:t>
      </w:r>
      <w:r w:rsidR="00FC4E38" w:rsidRPr="006164E6">
        <w:t xml:space="preserve"> </w:t>
      </w:r>
      <w:r w:rsidR="00EF51F8" w:rsidRPr="006164E6">
        <w:t>The Craig Hospital Research Department</w:t>
      </w:r>
      <w:r w:rsidR="00291BBF" w:rsidRPr="006164E6">
        <w:t xml:space="preserve"> </w:t>
      </w:r>
      <w:r w:rsidR="00054872" w:rsidRPr="006164E6">
        <w:t xml:space="preserve">manages the </w:t>
      </w:r>
      <w:r w:rsidR="00987AAE" w:rsidRPr="006164E6">
        <w:t>IRB</w:t>
      </w:r>
      <w:r w:rsidR="005F6882" w:rsidRPr="006164E6">
        <w:t xml:space="preserve"> </w:t>
      </w:r>
      <w:r w:rsidR="00054872" w:rsidRPr="006164E6">
        <w:t>that</w:t>
      </w:r>
      <w:r w:rsidR="005F6882" w:rsidRPr="006164E6">
        <w:t xml:space="preserve"> review all research studies</w:t>
      </w:r>
      <w:r w:rsidR="00054872" w:rsidRPr="006164E6">
        <w:t xml:space="preserve"> at Craig Hospital</w:t>
      </w:r>
      <w:r w:rsidR="00EF51F8" w:rsidRPr="006164E6">
        <w:t>.</w:t>
      </w:r>
      <w:r w:rsidR="00FC4E38" w:rsidRPr="006164E6">
        <w:t xml:space="preserve"> </w:t>
      </w:r>
      <w:r w:rsidR="0068747E" w:rsidRPr="006164E6">
        <w:t>It is l</w:t>
      </w:r>
      <w:r w:rsidR="007E5B64" w:rsidRPr="006164E6">
        <w:t xml:space="preserve">ocated in </w:t>
      </w:r>
      <w:r w:rsidRPr="006164E6">
        <w:t>Denver</w:t>
      </w:r>
      <w:r w:rsidR="007E5B64" w:rsidRPr="006164E6">
        <w:t>, CO, USA.</w:t>
      </w:r>
    </w:p>
    <w:p w14:paraId="425D5922" w14:textId="2AB669CF" w:rsidR="006416EF" w:rsidRPr="006164E6" w:rsidRDefault="006416EF" w:rsidP="00F97742">
      <w:pPr>
        <w:pStyle w:val="2"/>
      </w:pPr>
      <w:bookmarkStart w:id="100" w:name="_Toc42028307"/>
      <w:r w:rsidRPr="006164E6">
        <w:t>Resources</w:t>
      </w:r>
      <w:bookmarkEnd w:id="100"/>
    </w:p>
    <w:p w14:paraId="05A28A2B" w14:textId="5439CA26" w:rsidR="006416EF" w:rsidRPr="006164E6" w:rsidRDefault="00353068" w:rsidP="00075E5A">
      <w:pPr>
        <w:numPr>
          <w:ilvl w:val="0"/>
          <w:numId w:val="7"/>
        </w:numPr>
      </w:pPr>
      <w:proofErr w:type="spellStart"/>
      <w:r w:rsidRPr="006164E6">
        <w:t>Matlab</w:t>
      </w:r>
      <w:proofErr w:type="spellEnd"/>
      <w:r w:rsidR="00EF5FE4" w:rsidRPr="006164E6">
        <w:t xml:space="preserve"> License: </w:t>
      </w:r>
      <w:proofErr w:type="spellStart"/>
      <w:r w:rsidR="00EF5FE4" w:rsidRPr="006164E6">
        <w:t>Matlab</w:t>
      </w:r>
      <w:proofErr w:type="spellEnd"/>
      <w:r w:rsidR="00B118AC" w:rsidRPr="006164E6">
        <w:t xml:space="preserve"> license with required</w:t>
      </w:r>
      <w:r w:rsidR="000A393B" w:rsidRPr="006164E6">
        <w:t xml:space="preserve"> toolboxes to </w:t>
      </w:r>
      <w:r w:rsidR="00EF5FE4" w:rsidRPr="006164E6">
        <w:t>(Math</w:t>
      </w:r>
      <w:r w:rsidR="00386ADD" w:rsidRPr="006164E6">
        <w:t>W</w:t>
      </w:r>
      <w:r w:rsidR="00EF5FE4" w:rsidRPr="006164E6">
        <w:t>orks</w:t>
      </w:r>
      <w:r w:rsidR="008B77D5" w:rsidRPr="006164E6">
        <w:t xml:space="preserve"> Inc., </w:t>
      </w:r>
      <w:r w:rsidR="00386ADD" w:rsidRPr="006164E6">
        <w:t>Natick, MA, USA)</w:t>
      </w:r>
    </w:p>
    <w:p w14:paraId="2E7CA987" w14:textId="66FB7439" w:rsidR="008D197F" w:rsidRPr="006164E6" w:rsidRDefault="008D197F" w:rsidP="00075E5A">
      <w:pPr>
        <w:numPr>
          <w:ilvl w:val="0"/>
          <w:numId w:val="7"/>
        </w:numPr>
      </w:pPr>
      <w:proofErr w:type="spellStart"/>
      <w:r w:rsidRPr="006164E6">
        <w:t>RED</w:t>
      </w:r>
      <w:r w:rsidR="00763DCB" w:rsidRPr="006164E6">
        <w:t>C</w:t>
      </w:r>
      <w:r w:rsidRPr="006164E6">
        <w:t>ap</w:t>
      </w:r>
      <w:proofErr w:type="spellEnd"/>
      <w:r w:rsidRPr="006164E6">
        <w:t xml:space="preserve"> license via </w:t>
      </w:r>
      <w:r w:rsidR="00A322DF" w:rsidRPr="006164E6">
        <w:t>institute of Translational Health Sciences (</w:t>
      </w:r>
      <w:r w:rsidRPr="006164E6">
        <w:t>ITHS</w:t>
      </w:r>
      <w:r w:rsidR="00A322DF" w:rsidRPr="006164E6">
        <w:t>) at the University of Washington</w:t>
      </w:r>
      <w:r w:rsidR="00F62A6B" w:rsidRPr="006164E6">
        <w:t xml:space="preserve"> (</w:t>
      </w:r>
      <w:proofErr w:type="spellStart"/>
      <w:r w:rsidR="00FA4317" w:rsidRPr="006164E6">
        <w:t>RED</w:t>
      </w:r>
      <w:r w:rsidR="00763DCB" w:rsidRPr="006164E6">
        <w:t>C</w:t>
      </w:r>
      <w:r w:rsidR="00FA4317" w:rsidRPr="006164E6">
        <w:t>ap</w:t>
      </w:r>
      <w:proofErr w:type="spellEnd"/>
      <w:r w:rsidR="00FA4317" w:rsidRPr="006164E6">
        <w:t xml:space="preserve"> – Vanderbilt University, Nashville, TN, USA)</w:t>
      </w:r>
      <w:r w:rsidRPr="006164E6">
        <w:t xml:space="preserve"> </w:t>
      </w:r>
    </w:p>
    <w:p w14:paraId="3983D96E" w14:textId="272586A3" w:rsidR="000C528B" w:rsidRPr="006164E6" w:rsidRDefault="00050F4D" w:rsidP="00075E5A">
      <w:pPr>
        <w:numPr>
          <w:ilvl w:val="0"/>
          <w:numId w:val="7"/>
        </w:numPr>
      </w:pPr>
      <w:r w:rsidRPr="006164E6">
        <w:t xml:space="preserve">6MWT </w:t>
      </w:r>
      <w:r w:rsidR="000C528B" w:rsidRPr="006164E6">
        <w:t>procedure</w:t>
      </w:r>
      <w:r w:rsidR="00D73E48" w:rsidRPr="006164E6">
        <w:t xml:space="preserve"> </w:t>
      </w:r>
      <w:r w:rsidR="008556EF" w:rsidRPr="006164E6">
        <w:t>(</w:t>
      </w:r>
      <w:r w:rsidR="00E13D5D" w:rsidRPr="006164E6">
        <w:t xml:space="preserve">see </w:t>
      </w:r>
      <w:r w:rsidR="0042414E" w:rsidRPr="006164E6">
        <w:t xml:space="preserve">Section </w:t>
      </w:r>
      <w:r w:rsidR="00172004" w:rsidRPr="006164E6">
        <w:fldChar w:fldCharType="begin"/>
      </w:r>
      <w:r w:rsidR="00172004" w:rsidRPr="006164E6">
        <w:instrText xml:space="preserve"> REF _Ref40890306 \r \h </w:instrText>
      </w:r>
      <w:r w:rsidR="00330E01" w:rsidRPr="006164E6">
        <w:instrText xml:space="preserve"> \* MERGEFORMAT </w:instrText>
      </w:r>
      <w:r w:rsidR="00172004" w:rsidRPr="006164E6">
        <w:fldChar w:fldCharType="separate"/>
      </w:r>
      <w:r w:rsidR="009A543D">
        <w:t>15</w:t>
      </w:r>
      <w:r w:rsidR="00172004" w:rsidRPr="006164E6">
        <w:fldChar w:fldCharType="end"/>
      </w:r>
      <w:r w:rsidR="004040F3" w:rsidRPr="006164E6">
        <w:t>)</w:t>
      </w:r>
    </w:p>
    <w:p w14:paraId="33655710" w14:textId="68ADA118" w:rsidR="006B5552" w:rsidRPr="006164E6" w:rsidRDefault="006B5552" w:rsidP="00075E5A">
      <w:pPr>
        <w:numPr>
          <w:ilvl w:val="0"/>
          <w:numId w:val="7"/>
        </w:numPr>
      </w:pPr>
      <w:r w:rsidRPr="006164E6">
        <w:t>10MWT procedure</w:t>
      </w:r>
      <w:r w:rsidR="005444FE" w:rsidRPr="006164E6">
        <w:t xml:space="preserve"> (</w:t>
      </w:r>
      <w:r w:rsidR="00E13D5D" w:rsidRPr="006164E6">
        <w:t xml:space="preserve">see </w:t>
      </w:r>
      <w:r w:rsidR="005444FE" w:rsidRPr="006164E6">
        <w:t>Section</w:t>
      </w:r>
      <w:r w:rsidR="00330E01" w:rsidRPr="006164E6">
        <w:t xml:space="preserve"> </w:t>
      </w:r>
      <w:r w:rsidR="005444FE" w:rsidRPr="006164E6">
        <w:fldChar w:fldCharType="begin"/>
      </w:r>
      <w:r w:rsidR="005444FE" w:rsidRPr="006164E6">
        <w:instrText xml:space="preserve"> REF _Ref41657854 \r \h </w:instrText>
      </w:r>
      <w:r w:rsidR="00330E01" w:rsidRPr="006164E6">
        <w:instrText xml:space="preserve"> \* MERGEFORMAT </w:instrText>
      </w:r>
      <w:r w:rsidR="005444FE" w:rsidRPr="006164E6">
        <w:fldChar w:fldCharType="separate"/>
      </w:r>
      <w:r w:rsidR="009A543D">
        <w:t>16</w:t>
      </w:r>
      <w:r w:rsidR="005444FE" w:rsidRPr="006164E6">
        <w:fldChar w:fldCharType="end"/>
      </w:r>
      <w:r w:rsidR="005444FE" w:rsidRPr="006164E6">
        <w:t>)</w:t>
      </w:r>
    </w:p>
    <w:p w14:paraId="01F45015" w14:textId="6451436A" w:rsidR="005444FE" w:rsidRPr="006164E6" w:rsidRDefault="005444FE" w:rsidP="00075E5A">
      <w:pPr>
        <w:numPr>
          <w:ilvl w:val="0"/>
          <w:numId w:val="7"/>
        </w:numPr>
      </w:pPr>
      <w:r w:rsidRPr="006164E6">
        <w:t>TUG procedure (</w:t>
      </w:r>
      <w:r w:rsidR="00E13D5D" w:rsidRPr="006164E6">
        <w:t xml:space="preserve">see </w:t>
      </w:r>
      <w:r w:rsidRPr="006164E6">
        <w:t xml:space="preserve">Section </w:t>
      </w:r>
      <w:r w:rsidRPr="006164E6">
        <w:fldChar w:fldCharType="begin"/>
      </w:r>
      <w:r w:rsidRPr="006164E6">
        <w:instrText xml:space="preserve"> REF _Ref41657845 \r \h </w:instrText>
      </w:r>
      <w:r w:rsidR="00330E01" w:rsidRPr="006164E6">
        <w:instrText xml:space="preserve"> \* MERGEFORMAT </w:instrText>
      </w:r>
      <w:r w:rsidRPr="006164E6">
        <w:fldChar w:fldCharType="separate"/>
      </w:r>
      <w:r w:rsidR="009A543D">
        <w:t>17</w:t>
      </w:r>
      <w:r w:rsidRPr="006164E6">
        <w:fldChar w:fldCharType="end"/>
      </w:r>
      <w:r w:rsidRPr="006164E6">
        <w:t>)</w:t>
      </w:r>
    </w:p>
    <w:p w14:paraId="5F8E1858" w14:textId="50D3DC94" w:rsidR="00B10152" w:rsidRPr="006164E6" w:rsidRDefault="00B10152" w:rsidP="00075E5A">
      <w:pPr>
        <w:numPr>
          <w:ilvl w:val="0"/>
          <w:numId w:val="7"/>
        </w:numPr>
      </w:pPr>
      <w:r w:rsidRPr="006164E6">
        <w:t>SCI</w:t>
      </w:r>
      <w:r w:rsidR="00C234D8" w:rsidRPr="006164E6">
        <w:t>-</w:t>
      </w:r>
      <w:r w:rsidRPr="006164E6">
        <w:t>Q</w:t>
      </w:r>
      <w:r w:rsidR="00BB0DB8" w:rsidRPr="006164E6">
        <w:t>O</w:t>
      </w:r>
      <w:r w:rsidRPr="006164E6">
        <w:t xml:space="preserve">L </w:t>
      </w:r>
    </w:p>
    <w:p w14:paraId="1B138059" w14:textId="7B24805D" w:rsidR="00CA4460" w:rsidRPr="006164E6" w:rsidRDefault="00CA4460" w:rsidP="00F97742">
      <w:pPr>
        <w:pStyle w:val="2"/>
      </w:pPr>
      <w:bookmarkStart w:id="101" w:name="_Toc42028308"/>
      <w:r w:rsidRPr="006164E6">
        <w:lastRenderedPageBreak/>
        <w:t>Equi</w:t>
      </w:r>
      <w:r w:rsidR="007F58B3" w:rsidRPr="006164E6">
        <w:t>pment</w:t>
      </w:r>
      <w:bookmarkEnd w:id="101"/>
    </w:p>
    <w:p w14:paraId="6C81B882" w14:textId="4EF897B0" w:rsidR="006866D7" w:rsidRPr="006164E6" w:rsidRDefault="008F4173" w:rsidP="00403C8D">
      <w:pPr>
        <w:pStyle w:val="3"/>
      </w:pPr>
      <w:bookmarkStart w:id="102" w:name="_Ref41743291"/>
      <w:bookmarkStart w:id="103" w:name="_Toc42028309"/>
      <w:r w:rsidRPr="006164E6">
        <w:t xml:space="preserve">Spinal Cord </w:t>
      </w:r>
      <w:r w:rsidR="00797ADE" w:rsidRPr="006164E6">
        <w:t>Stimulation Equipment</w:t>
      </w:r>
      <w:bookmarkEnd w:id="102"/>
      <w:bookmarkEnd w:id="103"/>
    </w:p>
    <w:p w14:paraId="6CAE9C55" w14:textId="6B9DD8ED" w:rsidR="008D44AD" w:rsidRPr="006164E6" w:rsidRDefault="00A509D1" w:rsidP="00075E5A">
      <w:pPr>
        <w:numPr>
          <w:ilvl w:val="0"/>
          <w:numId w:val="6"/>
        </w:numPr>
      </w:pPr>
      <w:r w:rsidRPr="006164E6">
        <w:t xml:space="preserve">External Spinal Cord Neuromodulator: </w:t>
      </w:r>
      <w:r w:rsidR="006732BC" w:rsidRPr="006164E6">
        <w:t xml:space="preserve">See Section 4.1 for further </w:t>
      </w:r>
      <w:r w:rsidRPr="006164E6">
        <w:t xml:space="preserve">description of the transcutaneous spinal stimulator used in this study. </w:t>
      </w:r>
      <w:r w:rsidR="0048196D" w:rsidRPr="006164E6">
        <w:t>The stimulator to be used in this study is the alpha prototype of the ‘External Spinal Cord Neuromodulator – Coulomb-3M &amp; Multichannel 9CES’</w:t>
      </w:r>
      <w:r w:rsidRPr="006164E6">
        <w:t xml:space="preserve"> (</w:t>
      </w:r>
      <w:proofErr w:type="spellStart"/>
      <w:r w:rsidR="0048196D" w:rsidRPr="006164E6">
        <w:t>NeuroRecovery</w:t>
      </w:r>
      <w:proofErr w:type="spellEnd"/>
      <w:r w:rsidR="0048196D" w:rsidRPr="006164E6">
        <w:t xml:space="preserve"> Technologies, Inc</w:t>
      </w:r>
      <w:r w:rsidRPr="006164E6">
        <w:t xml:space="preserve">., </w:t>
      </w:r>
      <w:r w:rsidR="009F499E" w:rsidRPr="006164E6">
        <w:t>San Juan Capistrano, CA</w:t>
      </w:r>
      <w:r w:rsidRPr="006164E6">
        <w:t>, USA).</w:t>
      </w:r>
      <w:r w:rsidR="7A26845F" w:rsidRPr="006164E6">
        <w:t xml:space="preserve"> 28 devices will be purchased directly from the manufacturer and distributed to each site included in the study.</w:t>
      </w:r>
    </w:p>
    <w:p w14:paraId="21A1D83F" w14:textId="5DF6B248" w:rsidR="4ACA9748" w:rsidRPr="006164E6" w:rsidRDefault="00C162CA" w:rsidP="00075E5A">
      <w:pPr>
        <w:numPr>
          <w:ilvl w:val="0"/>
          <w:numId w:val="6"/>
        </w:numPr>
        <w:rPr>
          <w:rFonts w:eastAsia="Times New Roman"/>
        </w:rPr>
      </w:pPr>
      <w:r w:rsidRPr="006164E6">
        <w:t>2.5 cm round e</w:t>
      </w:r>
      <w:r w:rsidR="006E72E5" w:rsidRPr="006164E6">
        <w:t xml:space="preserve">lectrodes: </w:t>
      </w:r>
      <w:r w:rsidR="00341BE4" w:rsidRPr="006164E6">
        <w:t xml:space="preserve">approximately </w:t>
      </w:r>
      <w:r w:rsidR="00D86336" w:rsidRPr="006164E6">
        <w:t>17</w:t>
      </w:r>
      <w:r w:rsidR="0075364A" w:rsidRPr="006164E6">
        <w:t>,</w:t>
      </w:r>
      <w:r w:rsidR="00D86336" w:rsidRPr="006164E6">
        <w:t>500</w:t>
      </w:r>
      <w:r w:rsidR="00341BE4" w:rsidRPr="006164E6">
        <w:t xml:space="preserve"> elec</w:t>
      </w:r>
      <w:r w:rsidR="00AC4E27" w:rsidRPr="006164E6">
        <w:t>trodes</w:t>
      </w:r>
      <w:r w:rsidR="0029047F" w:rsidRPr="006164E6">
        <w:t xml:space="preserve"> are </w:t>
      </w:r>
      <w:r w:rsidR="00341BE4" w:rsidRPr="006164E6">
        <w:t>needed (</w:t>
      </w:r>
      <w:r w:rsidR="00AC4E27" w:rsidRPr="006164E6">
        <w:t>4</w:t>
      </w:r>
      <w:r w:rsidR="00341BE4" w:rsidRPr="006164E6">
        <w:t xml:space="preserve"> electrodes </w:t>
      </w:r>
      <w:r w:rsidR="00341BE4" w:rsidRPr="006164E6">
        <w:rPr>
          <w:rFonts w:ascii="宋体" w:eastAsia="宋体" w:hAnsi="宋体" w:hint="eastAsia"/>
        </w:rPr>
        <w:t>×</w:t>
      </w:r>
      <w:r w:rsidR="00AC4E27" w:rsidRPr="006164E6">
        <w:t xml:space="preserve"> </w:t>
      </w:r>
      <w:r w:rsidR="006A0734" w:rsidRPr="006164E6">
        <w:t>2</w:t>
      </w:r>
      <w:r w:rsidR="00341BE4" w:rsidRPr="006164E6">
        <w:t xml:space="preserve">4 </w:t>
      </w:r>
      <w:r w:rsidR="00AC4E27" w:rsidRPr="006164E6">
        <w:t>visit</w:t>
      </w:r>
      <w:r w:rsidR="00341BE4" w:rsidRPr="006164E6">
        <w:t>s</w:t>
      </w:r>
      <w:r w:rsidR="00AC4E27" w:rsidRPr="006164E6">
        <w:t xml:space="preserve"> </w:t>
      </w:r>
      <w:r w:rsidR="00341BE4" w:rsidRPr="006164E6">
        <w:rPr>
          <w:rFonts w:ascii="宋体" w:eastAsia="宋体" w:hAnsi="宋体" w:hint="eastAsia"/>
        </w:rPr>
        <w:t>×</w:t>
      </w:r>
      <w:r w:rsidR="4D49928D" w:rsidRPr="006164E6">
        <w:t>1</w:t>
      </w:r>
      <w:r w:rsidR="460BDA70" w:rsidRPr="006164E6">
        <w:t>82</w:t>
      </w:r>
      <w:r w:rsidR="00AC4E27" w:rsidRPr="006164E6">
        <w:t xml:space="preserve"> </w:t>
      </w:r>
      <w:r w:rsidR="00341BE4" w:rsidRPr="006164E6">
        <w:t>participants)</w:t>
      </w:r>
      <w:r w:rsidR="00436CED" w:rsidRPr="006164E6">
        <w:t xml:space="preserve"> </w:t>
      </w:r>
      <w:r w:rsidR="00757341" w:rsidRPr="006164E6">
        <w:t>(</w:t>
      </w:r>
      <w:r w:rsidR="0DD96BD2" w:rsidRPr="006164E6">
        <w:t>Lead-Lok, Sandpoint</w:t>
      </w:r>
      <w:r w:rsidR="00F40931" w:rsidRPr="006164E6">
        <w:t>, USA</w:t>
      </w:r>
      <w:r w:rsidR="0DD96BD2" w:rsidRPr="006164E6">
        <w:t>)</w:t>
      </w:r>
      <w:r w:rsidR="00FE0755" w:rsidRPr="006164E6">
        <w:t>.</w:t>
      </w:r>
      <w:r w:rsidR="0D416BF7" w:rsidRPr="006164E6">
        <w:t xml:space="preserve"> </w:t>
      </w:r>
    </w:p>
    <w:p w14:paraId="629D9749" w14:textId="53803786" w:rsidR="00C162CA" w:rsidRPr="006164E6" w:rsidRDefault="00C162CA" w:rsidP="00075E5A">
      <w:pPr>
        <w:numPr>
          <w:ilvl w:val="0"/>
          <w:numId w:val="6"/>
        </w:numPr>
        <w:rPr>
          <w:rFonts w:eastAsia="Times New Roman"/>
        </w:rPr>
      </w:pPr>
      <w:r w:rsidRPr="006164E6">
        <w:t xml:space="preserve">3cm x 4 cm rectangular electrodes: approximately </w:t>
      </w:r>
      <w:r w:rsidR="001E2AAF" w:rsidRPr="006164E6">
        <w:t>2100 electrodes are needed (</w:t>
      </w:r>
      <w:r w:rsidR="00436CED" w:rsidRPr="006164E6">
        <w:t xml:space="preserve">2 electrodes </w:t>
      </w:r>
      <w:r w:rsidR="00436CED" w:rsidRPr="006164E6">
        <w:rPr>
          <w:rFonts w:ascii="宋体" w:eastAsia="宋体" w:hAnsi="宋体" w:hint="eastAsia"/>
        </w:rPr>
        <w:t>×</w:t>
      </w:r>
      <w:r w:rsidR="00436CED" w:rsidRPr="006164E6">
        <w:t xml:space="preserve"> 8 weeks </w:t>
      </w:r>
      <w:r w:rsidR="00436CED" w:rsidRPr="006164E6">
        <w:rPr>
          <w:rFonts w:ascii="宋体" w:eastAsia="宋体" w:hAnsi="宋体" w:hint="eastAsia"/>
        </w:rPr>
        <w:t>×</w:t>
      </w:r>
      <w:r w:rsidR="00436CED" w:rsidRPr="006164E6">
        <w:t xml:space="preserve"> 182 participants).</w:t>
      </w:r>
    </w:p>
    <w:p w14:paraId="27587641" w14:textId="0A9C0B1F" w:rsidR="003065E6" w:rsidRPr="006164E6" w:rsidRDefault="00E7151C" w:rsidP="00403C8D">
      <w:pPr>
        <w:pStyle w:val="3"/>
      </w:pPr>
      <w:bookmarkStart w:id="104" w:name="_Toc42028310"/>
      <w:r w:rsidRPr="006164E6">
        <w:t>6-minute</w:t>
      </w:r>
      <w:r w:rsidR="00797ADE" w:rsidRPr="006164E6">
        <w:t xml:space="preserve"> walk test equipment</w:t>
      </w:r>
      <w:bookmarkEnd w:id="104"/>
    </w:p>
    <w:p w14:paraId="7871F8DD" w14:textId="27605E07" w:rsidR="0031095D" w:rsidRPr="006164E6" w:rsidRDefault="007031AE" w:rsidP="00075E5A">
      <w:pPr>
        <w:numPr>
          <w:ilvl w:val="0"/>
          <w:numId w:val="6"/>
        </w:numPr>
      </w:pPr>
      <w:r w:rsidRPr="006164E6">
        <w:t>Stopwatch</w:t>
      </w:r>
      <w:r w:rsidR="005E0D41" w:rsidRPr="006164E6">
        <w:t>: No specific brand of</w:t>
      </w:r>
      <w:r w:rsidR="00501987" w:rsidRPr="006164E6">
        <w:t xml:space="preserve"> stopwatch is preferred</w:t>
      </w:r>
      <w:r w:rsidR="00E82437" w:rsidRPr="006164E6">
        <w:t xml:space="preserve">. Every site should make sure the stopwatch is available and functioning before </w:t>
      </w:r>
      <w:r w:rsidR="004317A7" w:rsidRPr="006164E6">
        <w:t>a session begins</w:t>
      </w:r>
      <w:r w:rsidR="00354517" w:rsidRPr="006164E6">
        <w:t xml:space="preserve">. </w:t>
      </w:r>
    </w:p>
    <w:p w14:paraId="3E0C5DBE" w14:textId="07B15378" w:rsidR="00DD1D96" w:rsidRPr="006164E6" w:rsidRDefault="00DD1D96" w:rsidP="00075E5A">
      <w:pPr>
        <w:numPr>
          <w:ilvl w:val="0"/>
          <w:numId w:val="6"/>
        </w:numPr>
      </w:pPr>
      <w:r w:rsidRPr="006164E6">
        <w:rPr>
          <w:lang w:eastAsia="zh-CN"/>
        </w:rPr>
        <w:t xml:space="preserve">Chair: at least one chair should be placed at the end of the </w:t>
      </w:r>
      <w:r w:rsidR="004970CA" w:rsidRPr="006164E6">
        <w:rPr>
          <w:lang w:eastAsia="zh-CN"/>
        </w:rPr>
        <w:t>walking course</w:t>
      </w:r>
      <w:r w:rsidR="00A450B2" w:rsidRPr="006164E6">
        <w:rPr>
          <w:lang w:eastAsia="zh-CN"/>
        </w:rPr>
        <w:t xml:space="preserve"> so that the </w:t>
      </w:r>
      <w:r w:rsidR="002F0097" w:rsidRPr="006164E6">
        <w:rPr>
          <w:lang w:eastAsia="zh-CN"/>
        </w:rPr>
        <w:t>participant</w:t>
      </w:r>
      <w:r w:rsidR="00A450B2" w:rsidRPr="006164E6">
        <w:rPr>
          <w:lang w:eastAsia="zh-CN"/>
        </w:rPr>
        <w:t xml:space="preserve"> could take rest as wanted. </w:t>
      </w:r>
    </w:p>
    <w:p w14:paraId="71E8495F" w14:textId="49767646" w:rsidR="005A270C" w:rsidRPr="006164E6" w:rsidRDefault="00577061" w:rsidP="00075E5A">
      <w:pPr>
        <w:numPr>
          <w:ilvl w:val="0"/>
          <w:numId w:val="6"/>
        </w:numPr>
      </w:pPr>
      <w:r w:rsidRPr="006164E6">
        <w:rPr>
          <w:lang w:eastAsia="zh-CN"/>
        </w:rPr>
        <w:t>Cones or premeasured marks along the track or corridor.</w:t>
      </w:r>
    </w:p>
    <w:p w14:paraId="35AFF72C" w14:textId="79EF186D" w:rsidR="00ED7725" w:rsidRPr="006164E6" w:rsidRDefault="00ED7725" w:rsidP="00075E5A">
      <w:pPr>
        <w:numPr>
          <w:ilvl w:val="0"/>
          <w:numId w:val="6"/>
        </w:numPr>
      </w:pPr>
      <w:r w:rsidRPr="006164E6">
        <w:t>Measuring instrument (meters)</w:t>
      </w:r>
    </w:p>
    <w:p w14:paraId="6488F885" w14:textId="6E421CD7" w:rsidR="00730C99" w:rsidRPr="006164E6" w:rsidRDefault="00730C99" w:rsidP="00075E5A">
      <w:pPr>
        <w:numPr>
          <w:ilvl w:val="0"/>
          <w:numId w:val="6"/>
        </w:numPr>
      </w:pPr>
      <w:r w:rsidRPr="006164E6">
        <w:t>At least a 12-meter-long hallway or open area with a smooth, consistent surface</w:t>
      </w:r>
      <w:r w:rsidR="0017055A" w:rsidRPr="006164E6">
        <w:t xml:space="preserve"> where the participant will not be interrupted</w:t>
      </w:r>
    </w:p>
    <w:p w14:paraId="3545DB87" w14:textId="1156455F" w:rsidR="001C4B06" w:rsidRPr="006164E6" w:rsidRDefault="0028326B" w:rsidP="00075E5A">
      <w:pPr>
        <w:numPr>
          <w:ilvl w:val="0"/>
          <w:numId w:val="6"/>
        </w:numPr>
      </w:pPr>
      <w:r w:rsidRPr="006164E6">
        <w:rPr>
          <w:rFonts w:hint="eastAsia"/>
          <w:lang w:eastAsia="zh-CN"/>
        </w:rPr>
        <w:t>C</w:t>
      </w:r>
      <w:r w:rsidRPr="006164E6">
        <w:rPr>
          <w:lang w:eastAsia="zh-CN"/>
        </w:rPr>
        <w:t xml:space="preserve">lipboard with pen and </w:t>
      </w:r>
      <w:r w:rsidR="005A270C" w:rsidRPr="006164E6">
        <w:rPr>
          <w:lang w:eastAsia="zh-CN"/>
        </w:rPr>
        <w:t>reporting sheet</w:t>
      </w:r>
      <w:r w:rsidR="00577061" w:rsidRPr="006164E6">
        <w:rPr>
          <w:lang w:eastAsia="zh-CN"/>
        </w:rPr>
        <w:t>.</w:t>
      </w:r>
    </w:p>
    <w:p w14:paraId="4872D274" w14:textId="77777777" w:rsidR="005A270C" w:rsidRPr="006164E6" w:rsidRDefault="005A270C" w:rsidP="00E7151C">
      <w:pPr>
        <w:ind w:left="1440"/>
      </w:pPr>
    </w:p>
    <w:p w14:paraId="0B2771EA" w14:textId="1F636753" w:rsidR="00082E4C" w:rsidRPr="006164E6" w:rsidRDefault="00B44880" w:rsidP="00403C8D">
      <w:pPr>
        <w:pStyle w:val="3"/>
      </w:pPr>
      <w:bookmarkStart w:id="105" w:name="_Toc42028311"/>
      <w:r w:rsidRPr="006164E6">
        <w:t xml:space="preserve">10 Meter </w:t>
      </w:r>
      <w:r w:rsidR="00CC7802" w:rsidRPr="006164E6">
        <w:t>walk test equipment</w:t>
      </w:r>
      <w:bookmarkEnd w:id="105"/>
    </w:p>
    <w:p w14:paraId="36C2E644" w14:textId="21715AA9" w:rsidR="001943D4" w:rsidRPr="006164E6" w:rsidRDefault="00E7151C" w:rsidP="00075E5A">
      <w:pPr>
        <w:numPr>
          <w:ilvl w:val="0"/>
          <w:numId w:val="6"/>
        </w:numPr>
      </w:pPr>
      <w:r w:rsidRPr="006164E6">
        <w:t xml:space="preserve">Stopwatch: the same stopwatch used in </w:t>
      </w:r>
      <w:r w:rsidR="001943D4" w:rsidRPr="006164E6">
        <w:t xml:space="preserve">the 6-minute walk test </w:t>
      </w:r>
      <w:r w:rsidR="008E3FE1" w:rsidRPr="006164E6">
        <w:t>can</w:t>
      </w:r>
      <w:r w:rsidR="001943D4" w:rsidRPr="006164E6">
        <w:t xml:space="preserve"> be used for the </w:t>
      </w:r>
      <w:r w:rsidR="00F917EB" w:rsidRPr="006164E6">
        <w:t>10-meter</w:t>
      </w:r>
      <w:r w:rsidR="001943D4" w:rsidRPr="006164E6">
        <w:t xml:space="preserve"> walk test</w:t>
      </w:r>
      <w:r w:rsidRPr="006164E6">
        <w:t>.</w:t>
      </w:r>
    </w:p>
    <w:p w14:paraId="3F4F8578" w14:textId="4EB5D12E" w:rsidR="00E7151C" w:rsidRPr="006164E6" w:rsidRDefault="00FE7000" w:rsidP="00075E5A">
      <w:pPr>
        <w:numPr>
          <w:ilvl w:val="0"/>
          <w:numId w:val="6"/>
        </w:numPr>
      </w:pPr>
      <w:r w:rsidRPr="006164E6">
        <w:t>Tape m</w:t>
      </w:r>
      <w:r w:rsidR="003B0ADD" w:rsidRPr="006164E6">
        <w:t>arkings or cones</w:t>
      </w:r>
      <w:r w:rsidR="006C2519" w:rsidRPr="006164E6">
        <w:t xml:space="preserve"> should be placed </w:t>
      </w:r>
      <w:r w:rsidR="00F62449" w:rsidRPr="006164E6">
        <w:t>10 meters apart</w:t>
      </w:r>
      <w:r w:rsidR="006C2519" w:rsidRPr="006164E6">
        <w:t xml:space="preserve"> on a clear pathway</w:t>
      </w:r>
      <w:r w:rsidR="00180B41" w:rsidRPr="006164E6">
        <w:t xml:space="preserve"> with </w:t>
      </w:r>
      <w:r w:rsidR="002C1709" w:rsidRPr="006164E6">
        <w:t>a smooth, consistent surface.</w:t>
      </w:r>
    </w:p>
    <w:p w14:paraId="6F0079B2" w14:textId="2F18FB9C" w:rsidR="00CE7A6A" w:rsidRPr="006164E6" w:rsidRDefault="00CE7A6A" w:rsidP="00075E5A">
      <w:pPr>
        <w:numPr>
          <w:ilvl w:val="0"/>
          <w:numId w:val="6"/>
        </w:numPr>
      </w:pPr>
      <w:r w:rsidRPr="006164E6">
        <w:rPr>
          <w:lang w:eastAsia="zh-CN"/>
        </w:rPr>
        <w:t xml:space="preserve">Chair: at least one chair should be placed at the end of the walking course so that the </w:t>
      </w:r>
      <w:r w:rsidR="00E43CD4" w:rsidRPr="006164E6">
        <w:rPr>
          <w:lang w:eastAsia="zh-CN"/>
        </w:rPr>
        <w:t>participant</w:t>
      </w:r>
      <w:r w:rsidRPr="006164E6">
        <w:rPr>
          <w:lang w:eastAsia="zh-CN"/>
        </w:rPr>
        <w:t xml:space="preserve"> could take rest as wanted. </w:t>
      </w:r>
      <w:r w:rsidRPr="006164E6">
        <w:rPr>
          <w:rFonts w:hint="eastAsia"/>
          <w:lang w:eastAsia="zh-CN"/>
        </w:rPr>
        <w:t>M</w:t>
      </w:r>
      <w:r w:rsidRPr="006164E6">
        <w:rPr>
          <w:lang w:eastAsia="zh-CN"/>
        </w:rPr>
        <w:t>ultiple chair</w:t>
      </w:r>
      <w:r w:rsidR="002C1709" w:rsidRPr="006164E6">
        <w:rPr>
          <w:lang w:eastAsia="zh-CN"/>
        </w:rPr>
        <w:t>s</w:t>
      </w:r>
      <w:r w:rsidRPr="006164E6">
        <w:rPr>
          <w:lang w:eastAsia="zh-CN"/>
        </w:rPr>
        <w:t xml:space="preserve"> on the sideway is recommended</w:t>
      </w:r>
    </w:p>
    <w:p w14:paraId="59ECA294" w14:textId="77902271" w:rsidR="00893E1D" w:rsidRPr="006164E6" w:rsidRDefault="008E20C1" w:rsidP="00075E5A">
      <w:pPr>
        <w:numPr>
          <w:ilvl w:val="0"/>
          <w:numId w:val="6"/>
        </w:numPr>
      </w:pPr>
      <w:r w:rsidRPr="006164E6">
        <w:rPr>
          <w:lang w:eastAsia="zh-CN"/>
        </w:rPr>
        <w:t>Tape to mark the 2 meter and 8</w:t>
      </w:r>
      <w:r w:rsidR="00C61AFC" w:rsidRPr="006164E6">
        <w:rPr>
          <w:lang w:eastAsia="zh-CN"/>
        </w:rPr>
        <w:t>-</w:t>
      </w:r>
      <w:r w:rsidRPr="006164E6">
        <w:rPr>
          <w:lang w:eastAsia="zh-CN"/>
        </w:rPr>
        <w:t>meter location.</w:t>
      </w:r>
    </w:p>
    <w:p w14:paraId="355BB95F" w14:textId="77777777" w:rsidR="00EF764A" w:rsidRPr="006164E6" w:rsidRDefault="00EF764A" w:rsidP="00075E5A">
      <w:pPr>
        <w:numPr>
          <w:ilvl w:val="0"/>
          <w:numId w:val="6"/>
        </w:numPr>
      </w:pPr>
      <w:r w:rsidRPr="006164E6">
        <w:rPr>
          <w:rFonts w:hint="eastAsia"/>
          <w:lang w:eastAsia="zh-CN"/>
        </w:rPr>
        <w:t>C</w:t>
      </w:r>
      <w:r w:rsidRPr="006164E6">
        <w:rPr>
          <w:lang w:eastAsia="zh-CN"/>
        </w:rPr>
        <w:t>lipboard with pen and reporting sheet.</w:t>
      </w:r>
    </w:p>
    <w:p w14:paraId="2BBAB530" w14:textId="10DCB470" w:rsidR="00E15531" w:rsidRPr="006164E6" w:rsidRDefault="00E15531" w:rsidP="00403C8D">
      <w:pPr>
        <w:pStyle w:val="3"/>
      </w:pPr>
      <w:bookmarkStart w:id="106" w:name="_Toc42028312"/>
      <w:r w:rsidRPr="006164E6">
        <w:t>Timed up and go test equipment</w:t>
      </w:r>
      <w:bookmarkEnd w:id="106"/>
    </w:p>
    <w:p w14:paraId="389E9EB2" w14:textId="1DAB0E79" w:rsidR="004D4B56" w:rsidRPr="006164E6" w:rsidRDefault="004D4B56" w:rsidP="00075E5A">
      <w:pPr>
        <w:numPr>
          <w:ilvl w:val="0"/>
          <w:numId w:val="6"/>
        </w:numPr>
      </w:pPr>
      <w:r w:rsidRPr="006164E6">
        <w:t xml:space="preserve">Stopwatch: the same stopwatch used in the 6-minute walk and 10-meter test can be used for the </w:t>
      </w:r>
      <w:r w:rsidR="005C6C36" w:rsidRPr="006164E6">
        <w:t>time</w:t>
      </w:r>
      <w:r w:rsidR="00CE1583" w:rsidRPr="006164E6">
        <w:t>d up and go test</w:t>
      </w:r>
      <w:r w:rsidRPr="006164E6">
        <w:t>.</w:t>
      </w:r>
    </w:p>
    <w:p w14:paraId="4BF6EF1D" w14:textId="123C914B" w:rsidR="00C506E2" w:rsidRPr="006164E6" w:rsidRDefault="00C506E2" w:rsidP="00075E5A">
      <w:pPr>
        <w:numPr>
          <w:ilvl w:val="0"/>
          <w:numId w:val="6"/>
        </w:numPr>
      </w:pPr>
      <w:r w:rsidRPr="006164E6">
        <w:rPr>
          <w:lang w:eastAsia="zh-CN"/>
        </w:rPr>
        <w:t>Standard armchair: a standard armchair wil</w:t>
      </w:r>
      <w:r w:rsidR="002D4573" w:rsidRPr="006164E6">
        <w:rPr>
          <w:lang w:eastAsia="zh-CN"/>
        </w:rPr>
        <w:t xml:space="preserve">l be used to allow the </w:t>
      </w:r>
      <w:r w:rsidR="00E43CD4" w:rsidRPr="006164E6">
        <w:rPr>
          <w:lang w:eastAsia="zh-CN"/>
        </w:rPr>
        <w:t>participant</w:t>
      </w:r>
      <w:r w:rsidR="002D4573" w:rsidRPr="006164E6">
        <w:rPr>
          <w:lang w:eastAsia="zh-CN"/>
        </w:rPr>
        <w:t xml:space="preserve"> to remaining in a sitting position before the test starts. </w:t>
      </w:r>
      <w:r w:rsidR="001E2A9F" w:rsidRPr="006164E6">
        <w:rPr>
          <w:lang w:eastAsia="zh-CN"/>
        </w:rPr>
        <w:t>The heigh</w:t>
      </w:r>
      <w:r w:rsidR="00C17369" w:rsidRPr="006164E6">
        <w:rPr>
          <w:lang w:eastAsia="zh-CN"/>
        </w:rPr>
        <w:t xml:space="preserve">t of the chair should not be </w:t>
      </w:r>
      <w:r w:rsidR="005F5F0C" w:rsidRPr="006164E6">
        <w:rPr>
          <w:lang w:eastAsia="zh-CN"/>
        </w:rPr>
        <w:t>adjusted</w:t>
      </w:r>
      <w:r w:rsidR="00C17369" w:rsidRPr="006164E6">
        <w:rPr>
          <w:lang w:eastAsia="zh-CN"/>
        </w:rPr>
        <w:t xml:space="preserve"> between each test, and </w:t>
      </w:r>
      <w:r w:rsidR="004331EF" w:rsidRPr="006164E6">
        <w:rPr>
          <w:lang w:eastAsia="zh-CN"/>
        </w:rPr>
        <w:t xml:space="preserve">it should be approximately </w:t>
      </w:r>
      <w:r w:rsidR="00F917EB" w:rsidRPr="006164E6">
        <w:rPr>
          <w:lang w:eastAsia="zh-CN"/>
        </w:rPr>
        <w:t xml:space="preserve">46 cm in height. </w:t>
      </w:r>
    </w:p>
    <w:p w14:paraId="50F97233" w14:textId="07989BA1" w:rsidR="005F5F0C" w:rsidRPr="006164E6" w:rsidRDefault="002734A6" w:rsidP="00075E5A">
      <w:pPr>
        <w:numPr>
          <w:ilvl w:val="0"/>
          <w:numId w:val="6"/>
        </w:numPr>
      </w:pPr>
      <w:r w:rsidRPr="006164E6">
        <w:t xml:space="preserve">Tape </w:t>
      </w:r>
      <w:r w:rsidR="00246E9B" w:rsidRPr="006164E6">
        <w:t xml:space="preserve">or a cone </w:t>
      </w:r>
      <w:r w:rsidRPr="006164E6">
        <w:t>to mark the 3</w:t>
      </w:r>
      <w:r w:rsidR="004E731C" w:rsidRPr="006164E6">
        <w:t>-</w:t>
      </w:r>
      <w:r w:rsidRPr="006164E6">
        <w:t xml:space="preserve">meter distance from the </w:t>
      </w:r>
      <w:r w:rsidR="004E731C" w:rsidRPr="006164E6">
        <w:t>armchair.</w:t>
      </w:r>
    </w:p>
    <w:p w14:paraId="5EDE6500" w14:textId="14CC0A74" w:rsidR="00EF764A" w:rsidRPr="006164E6" w:rsidRDefault="00EF764A" w:rsidP="00075E5A">
      <w:pPr>
        <w:numPr>
          <w:ilvl w:val="0"/>
          <w:numId w:val="6"/>
        </w:numPr>
      </w:pPr>
      <w:r w:rsidRPr="006164E6">
        <w:rPr>
          <w:rFonts w:hint="eastAsia"/>
          <w:lang w:eastAsia="zh-CN"/>
        </w:rPr>
        <w:lastRenderedPageBreak/>
        <w:t>C</w:t>
      </w:r>
      <w:r w:rsidRPr="006164E6">
        <w:rPr>
          <w:lang w:eastAsia="zh-CN"/>
        </w:rPr>
        <w:t>lipboard with pen and reporting sheet.</w:t>
      </w:r>
    </w:p>
    <w:p w14:paraId="7A2A228E" w14:textId="16934B41" w:rsidR="001E1665" w:rsidRPr="006164E6" w:rsidRDefault="00797ADE" w:rsidP="00403C8D">
      <w:pPr>
        <w:pStyle w:val="3"/>
      </w:pPr>
      <w:bookmarkStart w:id="107" w:name="_Toc42028313"/>
      <w:r w:rsidRPr="006164E6">
        <w:t>Physical Therapy Equipment</w:t>
      </w:r>
      <w:bookmarkEnd w:id="107"/>
    </w:p>
    <w:p w14:paraId="1CBE932F" w14:textId="77777777" w:rsidR="00A90D01" w:rsidRPr="006164E6" w:rsidRDefault="001E1665" w:rsidP="00075E5A">
      <w:pPr>
        <w:numPr>
          <w:ilvl w:val="0"/>
          <w:numId w:val="6"/>
        </w:numPr>
      </w:pPr>
      <w:r w:rsidRPr="006164E6">
        <w:t>Harness</w:t>
      </w:r>
      <w:r w:rsidR="00C37C9C" w:rsidRPr="006164E6">
        <w:t xml:space="preserve">: a harness of any brand should be prepared at each visiting site to provide full protection for the </w:t>
      </w:r>
      <w:r w:rsidR="00280C17" w:rsidRPr="006164E6">
        <w:t>participants</w:t>
      </w:r>
      <w:r w:rsidR="00C37C9C" w:rsidRPr="006164E6">
        <w:t xml:space="preserve"> from falling or other types of injur</w:t>
      </w:r>
      <w:r w:rsidR="0069462B" w:rsidRPr="006164E6">
        <w:t>y</w:t>
      </w:r>
      <w:r w:rsidR="00C37C9C" w:rsidRPr="006164E6">
        <w:t>.</w:t>
      </w:r>
    </w:p>
    <w:p w14:paraId="5DF86F3B" w14:textId="3F8A09E8" w:rsidR="009319CB" w:rsidRPr="006164E6" w:rsidRDefault="009319CB" w:rsidP="00075E5A">
      <w:pPr>
        <w:numPr>
          <w:ilvl w:val="0"/>
          <w:numId w:val="6"/>
        </w:numPr>
      </w:pPr>
      <w:r w:rsidRPr="006164E6">
        <w:rPr>
          <w:lang w:eastAsia="zh-CN"/>
        </w:rPr>
        <w:t>A ce</w:t>
      </w:r>
      <w:r w:rsidR="589DAE90" w:rsidRPr="006164E6">
        <w:rPr>
          <w:lang w:eastAsia="zh-CN"/>
        </w:rPr>
        <w:t>i</w:t>
      </w:r>
      <w:r w:rsidRPr="006164E6">
        <w:rPr>
          <w:lang w:eastAsia="zh-CN"/>
        </w:rPr>
        <w:t xml:space="preserve">ling track attached to the harness should be </w:t>
      </w:r>
      <w:r w:rsidR="30F46535" w:rsidRPr="006164E6">
        <w:rPr>
          <w:lang w:eastAsia="zh-CN"/>
        </w:rPr>
        <w:t>used</w:t>
      </w:r>
      <w:r w:rsidRPr="006164E6">
        <w:rPr>
          <w:lang w:eastAsia="zh-CN"/>
        </w:rPr>
        <w:t xml:space="preserve"> to provide full protection</w:t>
      </w:r>
      <w:r w:rsidR="00EE192B" w:rsidRPr="006164E6">
        <w:rPr>
          <w:lang w:eastAsia="zh-CN"/>
        </w:rPr>
        <w:t xml:space="preserve"> against falling</w:t>
      </w:r>
      <w:r w:rsidRPr="006164E6">
        <w:rPr>
          <w:lang w:eastAsia="zh-CN"/>
        </w:rPr>
        <w:t xml:space="preserve">. </w:t>
      </w:r>
    </w:p>
    <w:p w14:paraId="715F58FB" w14:textId="2DAAF255" w:rsidR="00EE192B" w:rsidRPr="006164E6" w:rsidRDefault="00EE192B" w:rsidP="00075E5A">
      <w:pPr>
        <w:numPr>
          <w:ilvl w:val="0"/>
          <w:numId w:val="6"/>
        </w:numPr>
      </w:pPr>
      <w:r w:rsidRPr="006164E6">
        <w:t>Gait belt: a gait belt should also be prepared as an alternative to a harness for use in areas where a harness is not possible.</w:t>
      </w:r>
    </w:p>
    <w:p w14:paraId="0EDCDA17" w14:textId="66954FFC" w:rsidR="00200E91" w:rsidRPr="006164E6" w:rsidRDefault="0091121F" w:rsidP="00075E5A">
      <w:pPr>
        <w:numPr>
          <w:ilvl w:val="0"/>
          <w:numId w:val="6"/>
        </w:numPr>
      </w:pPr>
      <w:r w:rsidRPr="006164E6">
        <w:t>P</w:t>
      </w:r>
      <w:r w:rsidR="00200E91" w:rsidRPr="006164E6">
        <w:t>arallel bars</w:t>
      </w:r>
      <w:r w:rsidR="00B74F3D" w:rsidRPr="006164E6">
        <w:t xml:space="preserve"> should be available so that the </w:t>
      </w:r>
      <w:r w:rsidR="00DC7A51" w:rsidRPr="006164E6">
        <w:t>participant</w:t>
      </w:r>
      <w:r w:rsidR="00B74F3D" w:rsidRPr="006164E6">
        <w:t xml:space="preserve"> can have support to grab on. </w:t>
      </w:r>
    </w:p>
    <w:p w14:paraId="72533CEF" w14:textId="098326A4" w:rsidR="0091121F" w:rsidRPr="006164E6" w:rsidRDefault="0091121F" w:rsidP="00075E5A">
      <w:pPr>
        <w:numPr>
          <w:ilvl w:val="0"/>
          <w:numId w:val="6"/>
        </w:numPr>
        <w:rPr>
          <w:rFonts w:eastAsia="Times New Roman"/>
          <w:szCs w:val="24"/>
        </w:rPr>
      </w:pPr>
      <w:r w:rsidRPr="006164E6">
        <w:t xml:space="preserve">Body weight support machine such as the as </w:t>
      </w:r>
      <w:proofErr w:type="spellStart"/>
      <w:r w:rsidRPr="006164E6">
        <w:t>LiteGate</w:t>
      </w:r>
      <w:proofErr w:type="spellEnd"/>
      <w:r w:rsidR="23122CFC" w:rsidRPr="006164E6">
        <w:t xml:space="preserve"> (</w:t>
      </w:r>
      <w:proofErr w:type="spellStart"/>
      <w:r w:rsidR="70E22AEA" w:rsidRPr="006164E6">
        <w:t>LiteGate</w:t>
      </w:r>
      <w:proofErr w:type="spellEnd"/>
      <w:r w:rsidR="70E22AEA" w:rsidRPr="006164E6">
        <w:t xml:space="preserve">, </w:t>
      </w:r>
      <w:r w:rsidR="23122CFC" w:rsidRPr="006164E6">
        <w:t>Tempe AZ, USA)</w:t>
      </w:r>
      <w:r w:rsidRPr="006164E6">
        <w:t xml:space="preserve">, </w:t>
      </w:r>
      <w:proofErr w:type="spellStart"/>
      <w:r w:rsidRPr="006164E6">
        <w:t>Kineassist</w:t>
      </w:r>
      <w:proofErr w:type="spellEnd"/>
      <w:r w:rsidR="128D923E" w:rsidRPr="006164E6">
        <w:t xml:space="preserve"> (Exoskeleton, San Jose, CA, USA)</w:t>
      </w:r>
      <w:r w:rsidRPr="006164E6">
        <w:t xml:space="preserve">, </w:t>
      </w:r>
      <w:proofErr w:type="spellStart"/>
      <w:r w:rsidR="4A71FB09" w:rsidRPr="006164E6">
        <w:t>EksoEN</w:t>
      </w:r>
      <w:proofErr w:type="spellEnd"/>
      <w:r w:rsidR="4A71FB09" w:rsidRPr="006164E6">
        <w:t xml:space="preserve"> (</w:t>
      </w:r>
      <w:proofErr w:type="spellStart"/>
      <w:r w:rsidRPr="006164E6">
        <w:t>Ekso</w:t>
      </w:r>
      <w:proofErr w:type="spellEnd"/>
      <w:r w:rsidRPr="006164E6">
        <w:t xml:space="preserve"> Bionics, </w:t>
      </w:r>
      <w:r w:rsidR="12FD5F5F" w:rsidRPr="006164E6">
        <w:t>Richmond, CA, USA)</w:t>
      </w:r>
      <w:r w:rsidRPr="006164E6">
        <w:t xml:space="preserve">, </w:t>
      </w:r>
      <w:proofErr w:type="spellStart"/>
      <w:r w:rsidRPr="006164E6">
        <w:t>Andago</w:t>
      </w:r>
      <w:proofErr w:type="spellEnd"/>
      <w:r w:rsidR="00BCA9AA" w:rsidRPr="006164E6">
        <w:t xml:space="preserve"> (</w:t>
      </w:r>
      <w:proofErr w:type="spellStart"/>
      <w:r w:rsidR="00BCA9AA" w:rsidRPr="006164E6">
        <w:t>Hocoma</w:t>
      </w:r>
      <w:proofErr w:type="spellEnd"/>
      <w:r w:rsidR="00BCA9AA" w:rsidRPr="006164E6">
        <w:t xml:space="preserve">, </w:t>
      </w:r>
      <w:proofErr w:type="spellStart"/>
      <w:r w:rsidR="1CDEBD16" w:rsidRPr="006164E6">
        <w:t>Volketswil</w:t>
      </w:r>
      <w:proofErr w:type="spellEnd"/>
      <w:r w:rsidR="1CDEBD16" w:rsidRPr="006164E6">
        <w:t>, ZH , Switzerland)</w:t>
      </w:r>
      <w:r w:rsidRPr="006164E6">
        <w:t xml:space="preserve">, and </w:t>
      </w:r>
      <w:proofErr w:type="spellStart"/>
      <w:r w:rsidRPr="006164E6">
        <w:t>SpinoFLEX</w:t>
      </w:r>
      <w:proofErr w:type="spellEnd"/>
      <w:r w:rsidRPr="006164E6">
        <w:t xml:space="preserve"> ® </w:t>
      </w:r>
      <w:r w:rsidR="2DD35FE6" w:rsidRPr="006164E6">
        <w:rPr>
          <w:rFonts w:eastAsia="Times New Roman"/>
        </w:rPr>
        <w:t>(Advanced Fitness Components, Hudson, NH, USA).</w:t>
      </w:r>
    </w:p>
    <w:p w14:paraId="0081F66E" w14:textId="02A47FAB" w:rsidR="000F24AB" w:rsidRPr="006164E6" w:rsidRDefault="0091121F" w:rsidP="00075E5A">
      <w:pPr>
        <w:numPr>
          <w:ilvl w:val="0"/>
          <w:numId w:val="6"/>
        </w:numPr>
      </w:pPr>
      <w:r w:rsidRPr="006164E6">
        <w:t>Treadmill: No specific model of treadmill is required. Each site will use the current treadmill that that specific site currently uses for rehabilitation. The only requirements are that the treadmill includes an emergency stop function, retractable handrails, and variable speeds within .1 m/s.</w:t>
      </w:r>
    </w:p>
    <w:p w14:paraId="6E1B2D1D" w14:textId="0B528211" w:rsidR="007A18F3" w:rsidRPr="006164E6" w:rsidRDefault="007A18F3" w:rsidP="00F8722F">
      <w:pPr>
        <w:pStyle w:val="1"/>
        <w:ind w:left="720" w:hanging="720"/>
      </w:pPr>
      <w:bookmarkStart w:id="108" w:name="_Toc42028314"/>
      <w:r w:rsidRPr="006164E6">
        <w:t>ADMINISTRATIVE PROCEDURES</w:t>
      </w:r>
      <w:bookmarkEnd w:id="108"/>
    </w:p>
    <w:p w14:paraId="239E939E" w14:textId="2C675930" w:rsidR="007A18F3" w:rsidRPr="006164E6" w:rsidRDefault="007A18F3" w:rsidP="00F97742">
      <w:pPr>
        <w:pStyle w:val="2"/>
      </w:pPr>
      <w:bookmarkStart w:id="109" w:name="_Toc42028315"/>
      <w:r w:rsidRPr="006164E6">
        <w:t xml:space="preserve">Protocol </w:t>
      </w:r>
      <w:r w:rsidR="004948BD" w:rsidRPr="006164E6">
        <w:t>Approval</w:t>
      </w:r>
      <w:bookmarkEnd w:id="109"/>
    </w:p>
    <w:p w14:paraId="191A3B18" w14:textId="51DF570F" w:rsidR="007A18F3" w:rsidRPr="006164E6" w:rsidRDefault="007A18F3" w:rsidP="00DC6BFA">
      <w:pPr>
        <w:pStyle w:val="Body"/>
      </w:pPr>
      <w:r w:rsidRPr="006164E6">
        <w:t xml:space="preserve">Prior to implementation of this protocol, and any subsequent full version amendments, each site must have the protocol and the protocol consent form(s) approved, as appropriate, by their local institutional review board (IRB). Upon receiving final approval, sites will submit all required protocol registration documents to the </w:t>
      </w:r>
      <w:r w:rsidR="003A322F" w:rsidRPr="006164E6">
        <w:t>PI who</w:t>
      </w:r>
      <w:r w:rsidRPr="006164E6">
        <w:t xml:space="preserve"> will review the submitted protocol registration packet to ensure that all the required documents have been received.  </w:t>
      </w:r>
    </w:p>
    <w:p w14:paraId="034F13F6" w14:textId="7C31FB66" w:rsidR="007A18F3" w:rsidRPr="006164E6" w:rsidRDefault="004F2F8E" w:rsidP="00990475">
      <w:pPr>
        <w:pStyle w:val="Body"/>
      </w:pPr>
      <w:r w:rsidRPr="006164E6">
        <w:t>C</w:t>
      </w:r>
      <w:r w:rsidR="00B60FCB" w:rsidRPr="006164E6">
        <w:t>linical trial r</w:t>
      </w:r>
      <w:r w:rsidR="00603910" w:rsidRPr="006164E6">
        <w:t xml:space="preserve">egistration </w:t>
      </w:r>
      <w:r w:rsidRPr="006164E6">
        <w:t>at</w:t>
      </w:r>
      <w:r w:rsidR="00603910" w:rsidRPr="006164E6">
        <w:t xml:space="preserve"> clinicaltrials.gov</w:t>
      </w:r>
      <w:r w:rsidR="00FB3383" w:rsidRPr="006164E6">
        <w:t xml:space="preserve"> </w:t>
      </w:r>
      <w:r w:rsidRPr="006164E6">
        <w:t xml:space="preserve">will begin after the approval of this study by all appropriate regulatory </w:t>
      </w:r>
      <w:r w:rsidR="00DC6BFA" w:rsidRPr="006164E6">
        <w:t>entities, including institutional IRBs.</w:t>
      </w:r>
      <w:r w:rsidR="00B81D80" w:rsidRPr="006164E6">
        <w:t xml:space="preserve"> The University of Washington will be the main IRB site, all other sites will request permission for an external IRB review. Any changes to the protocol, however, will require the notification of all participating IRB</w:t>
      </w:r>
      <w:r w:rsidR="00934774" w:rsidRPr="006164E6">
        <w:t xml:space="preserve"> agencies. There will be site-specific consent forms.</w:t>
      </w:r>
      <w:r w:rsidR="000E3464" w:rsidRPr="006164E6">
        <w:t xml:space="preserve"> An example of the consent form for the University of Washington can be found in</w:t>
      </w:r>
      <w:r w:rsidR="00934774" w:rsidRPr="006164E6">
        <w:t xml:space="preserve"> </w:t>
      </w:r>
      <w:r w:rsidR="005C5E85" w:rsidRPr="006164E6">
        <w:t>S</w:t>
      </w:r>
      <w:r w:rsidR="00BB4C03" w:rsidRPr="006164E6">
        <w:t>ection</w:t>
      </w:r>
      <w:r w:rsidR="00CE1400" w:rsidRPr="006164E6">
        <w:t xml:space="preserve"> </w:t>
      </w:r>
      <w:r w:rsidR="00CE1400" w:rsidRPr="006164E6">
        <w:fldChar w:fldCharType="begin"/>
      </w:r>
      <w:r w:rsidR="00CE1400" w:rsidRPr="006164E6">
        <w:instrText xml:space="preserve"> REF _Ref40868171 \r \h </w:instrText>
      </w:r>
      <w:r w:rsidR="007C5A85" w:rsidRPr="006164E6">
        <w:instrText xml:space="preserve"> \* MERGEFORMAT </w:instrText>
      </w:r>
      <w:r w:rsidR="00CE1400" w:rsidRPr="006164E6">
        <w:fldChar w:fldCharType="separate"/>
      </w:r>
      <w:r w:rsidR="009A543D">
        <w:t>0</w:t>
      </w:r>
      <w:r w:rsidR="00CE1400" w:rsidRPr="006164E6">
        <w:fldChar w:fldCharType="end"/>
      </w:r>
      <w:r w:rsidR="00CE1400" w:rsidRPr="006164E6">
        <w:t xml:space="preserve">. </w:t>
      </w:r>
      <w:r w:rsidR="001A0A3C" w:rsidRPr="006164E6">
        <w:t>The only changes made between sites will be the contact information</w:t>
      </w:r>
      <w:r w:rsidR="00551B31" w:rsidRPr="006164E6">
        <w:t xml:space="preserve">, research study location, and research team. Upon receiving initial IRB approval from the University of </w:t>
      </w:r>
      <w:r w:rsidR="262948B1" w:rsidRPr="006164E6">
        <w:t>Washing</w:t>
      </w:r>
      <w:r w:rsidR="000F96BB" w:rsidRPr="006164E6">
        <w:t>ton</w:t>
      </w:r>
      <w:r w:rsidR="00551B31" w:rsidRPr="006164E6">
        <w:t xml:space="preserve"> and external IRB approval from other sites,</w:t>
      </w:r>
      <w:r w:rsidR="009D1FF5" w:rsidRPr="006164E6">
        <w:t xml:space="preserve"> all versions of the consent form must be approved. </w:t>
      </w:r>
    </w:p>
    <w:p w14:paraId="5E6E3FD6" w14:textId="2D49452F" w:rsidR="007A18F3" w:rsidRPr="006164E6" w:rsidRDefault="007B76D7" w:rsidP="0050586D">
      <w:pPr>
        <w:pStyle w:val="Body"/>
      </w:pPr>
      <w:r w:rsidRPr="006164E6">
        <w:t xml:space="preserve">Upon receiving final IRB </w:t>
      </w:r>
      <w:r w:rsidR="07EB1379" w:rsidRPr="006164E6">
        <w:t xml:space="preserve">approval </w:t>
      </w:r>
      <w:r w:rsidRPr="006164E6">
        <w:t>for an amendment, sites should implement the amendment immediately. Any modifications and approval of those modifications will be shared with the DSMB</w:t>
      </w:r>
      <w:r w:rsidR="004948BD" w:rsidRPr="006164E6">
        <w:t xml:space="preserve"> and updated on clinicaltrials.gov</w:t>
      </w:r>
      <w:r w:rsidR="00990475" w:rsidRPr="006164E6">
        <w:t xml:space="preserve">. </w:t>
      </w:r>
    </w:p>
    <w:p w14:paraId="4693E416" w14:textId="2C675930" w:rsidR="007A18F3" w:rsidRPr="006164E6" w:rsidRDefault="007A18F3" w:rsidP="00F97742">
      <w:pPr>
        <w:pStyle w:val="2"/>
      </w:pPr>
      <w:bookmarkStart w:id="110" w:name="_Toc42028316"/>
      <w:r w:rsidRPr="006164E6">
        <w:lastRenderedPageBreak/>
        <w:t>Study Activation</w:t>
      </w:r>
      <w:bookmarkEnd w:id="110"/>
    </w:p>
    <w:p w14:paraId="23D196B5" w14:textId="2C675930" w:rsidR="007A18F3" w:rsidRPr="006164E6" w:rsidRDefault="007A18F3" w:rsidP="003C2FAA">
      <w:pPr>
        <w:pStyle w:val="Body"/>
      </w:pPr>
      <w:r w:rsidRPr="006164E6">
        <w:t>Prior to implementation of this protocol, and any subsequent full version amendments, each site must have the protocol and the protocol consent form(s) approved, as appropriate, by their local IRB</w:t>
      </w:r>
      <w:r w:rsidR="6D82E4DC" w:rsidRPr="006164E6">
        <w:t>.</w:t>
      </w:r>
      <w:r w:rsidR="00FC42B2" w:rsidRPr="006164E6">
        <w:t xml:space="preserve"> </w:t>
      </w:r>
      <w:r w:rsidRPr="006164E6">
        <w:t xml:space="preserve">Pending successful protocol registration and submission of all required documents, </w:t>
      </w:r>
      <w:r w:rsidR="003C2FAA" w:rsidRPr="006164E6">
        <w:t>research study</w:t>
      </w:r>
      <w:r w:rsidRPr="006164E6">
        <w:t xml:space="preserve"> staff will “activate” the site to begin study operations</w:t>
      </w:r>
      <w:r w:rsidR="003C2FAA" w:rsidRPr="006164E6">
        <w:t xml:space="preserve"> on </w:t>
      </w:r>
      <w:r w:rsidR="4BFD7A07" w:rsidRPr="006164E6">
        <w:t>c</w:t>
      </w:r>
      <w:r w:rsidR="40CA75C3" w:rsidRPr="006164E6">
        <w:t>linical</w:t>
      </w:r>
      <w:r w:rsidR="60C60A74" w:rsidRPr="006164E6">
        <w:t>t</w:t>
      </w:r>
      <w:r w:rsidR="40CA75C3" w:rsidRPr="006164E6">
        <w:t>rials.gov</w:t>
      </w:r>
      <w:r w:rsidR="699AE6DD" w:rsidRPr="006164E6">
        <w:t>.</w:t>
      </w:r>
      <w:r w:rsidRPr="006164E6">
        <w:t xml:space="preserve"> Study implementation may not be initiated until a study activation notice is provided to the site.</w:t>
      </w:r>
    </w:p>
    <w:p w14:paraId="3A8F5C3F" w14:textId="2E0EB21F" w:rsidR="007A18F3" w:rsidRPr="006164E6" w:rsidRDefault="007A18F3" w:rsidP="00F97742">
      <w:pPr>
        <w:pStyle w:val="2"/>
      </w:pPr>
      <w:bookmarkStart w:id="111" w:name="_Toc42028317"/>
      <w:r w:rsidRPr="006164E6">
        <w:t>Study Coordination</w:t>
      </w:r>
      <w:bookmarkEnd w:id="111"/>
    </w:p>
    <w:p w14:paraId="04D408A9" w14:textId="6FF27E10" w:rsidR="00F136AC" w:rsidRPr="006164E6" w:rsidRDefault="00F136AC" w:rsidP="00884C58">
      <w:pPr>
        <w:pStyle w:val="Body"/>
      </w:pPr>
      <w:r w:rsidRPr="006164E6">
        <w:t xml:space="preserve">Each site will be assigned a </w:t>
      </w:r>
      <w:r w:rsidR="00755837" w:rsidRPr="006164E6">
        <w:t>research</w:t>
      </w:r>
      <w:r w:rsidRPr="006164E6">
        <w:t xml:space="preserve"> coordinator. </w:t>
      </w:r>
      <w:r w:rsidR="00571100" w:rsidRPr="006164E6">
        <w:t xml:space="preserve">The </w:t>
      </w:r>
      <w:r w:rsidR="00755837" w:rsidRPr="006164E6">
        <w:t>research</w:t>
      </w:r>
      <w:r w:rsidR="00571100" w:rsidRPr="006164E6">
        <w:t xml:space="preserve"> coordinator will be responsible for maintaining appropriate </w:t>
      </w:r>
      <w:r w:rsidR="00DB29A0" w:rsidRPr="006164E6">
        <w:t>correspondence</w:t>
      </w:r>
      <w:r w:rsidR="00571100" w:rsidRPr="006164E6">
        <w:t xml:space="preserve"> with the NINDS, FDA, DSMB</w:t>
      </w:r>
      <w:r w:rsidR="00DB29A0" w:rsidRPr="006164E6">
        <w:t>, and research coordinators at other</w:t>
      </w:r>
      <w:r w:rsidR="00AB6A0F" w:rsidRPr="006164E6">
        <w:t xml:space="preserve"> participating </w:t>
      </w:r>
      <w:r w:rsidR="00972A86" w:rsidRPr="006164E6">
        <w:t>research</w:t>
      </w:r>
      <w:r w:rsidR="00DB29A0" w:rsidRPr="006164E6">
        <w:t xml:space="preserve"> sites. They will also be responsible for maintaining and tracking all conversations with </w:t>
      </w:r>
      <w:proofErr w:type="spellStart"/>
      <w:r w:rsidR="00DB29A0" w:rsidRPr="006164E6">
        <w:rPr>
          <w:rStyle w:val="BodyChar"/>
        </w:rPr>
        <w:t>NeuroRecovery</w:t>
      </w:r>
      <w:proofErr w:type="spellEnd"/>
      <w:r w:rsidR="00DB29A0" w:rsidRPr="006164E6">
        <w:rPr>
          <w:rStyle w:val="BodyChar"/>
        </w:rPr>
        <w:t xml:space="preserve"> Technologies, Inc</w:t>
      </w:r>
      <w:r w:rsidR="00B953B6" w:rsidRPr="006164E6">
        <w:rPr>
          <w:rStyle w:val="BodyChar"/>
        </w:rPr>
        <w:t xml:space="preserve"> to ensure proper communication between all participating institutions</w:t>
      </w:r>
      <w:r w:rsidR="00D159EA" w:rsidRPr="006164E6">
        <w:rPr>
          <w:rStyle w:val="BodyChar"/>
        </w:rPr>
        <w:t xml:space="preserve"> and the device company</w:t>
      </w:r>
      <w:r w:rsidR="00B953B6" w:rsidRPr="006164E6">
        <w:rPr>
          <w:rStyle w:val="BodyChar"/>
        </w:rPr>
        <w:t xml:space="preserve">. </w:t>
      </w:r>
    </w:p>
    <w:p w14:paraId="0EE2F790" w14:textId="26E9D276" w:rsidR="007A18F3" w:rsidRPr="006164E6" w:rsidRDefault="007A18F3" w:rsidP="00F23256">
      <w:pPr>
        <w:pStyle w:val="Body"/>
      </w:pPr>
      <w:r w:rsidRPr="006164E6">
        <w:t>Study implementation will be directed by this protocol</w:t>
      </w:r>
      <w:r w:rsidR="00724AF1" w:rsidRPr="006164E6">
        <w:t xml:space="preserve">. The DSMB will be notified of all </w:t>
      </w:r>
      <w:r w:rsidR="00972A86" w:rsidRPr="006164E6">
        <w:t>appropriate updates on</w:t>
      </w:r>
      <w:r w:rsidRPr="006164E6">
        <w:t xml:space="preserve"> management and reporting; dispensing study products and documenting product accountability; and other study operations.</w:t>
      </w:r>
    </w:p>
    <w:p w14:paraId="3440081C" w14:textId="034ADDF3" w:rsidR="007A18F3" w:rsidRPr="006164E6" w:rsidRDefault="007A18F3" w:rsidP="00884C58">
      <w:pPr>
        <w:pStyle w:val="Body"/>
      </w:pPr>
      <w:r w:rsidRPr="006164E6">
        <w:t>Study case report forms and other study instruments will be developed by the protocol team</w:t>
      </w:r>
      <w:r w:rsidR="00972A86" w:rsidRPr="006164E6">
        <w:t>.</w:t>
      </w:r>
      <w:r w:rsidRPr="006164E6">
        <w:t xml:space="preserve">  Data will be </w:t>
      </w:r>
      <w:r w:rsidR="0020677C" w:rsidRPr="006164E6">
        <w:t>pre-</w:t>
      </w:r>
      <w:r w:rsidR="009C2301" w:rsidRPr="006164E6">
        <w:t>processed</w:t>
      </w:r>
      <w:r w:rsidR="0020677C" w:rsidRPr="006164E6">
        <w:t xml:space="preserve"> by the data </w:t>
      </w:r>
      <w:r w:rsidR="009C2301" w:rsidRPr="006164E6">
        <w:t>analyst</w:t>
      </w:r>
      <w:r w:rsidR="0020677C" w:rsidRPr="006164E6">
        <w:t>(</w:t>
      </w:r>
      <w:r w:rsidR="009C2301" w:rsidRPr="006164E6">
        <w:t>s</w:t>
      </w:r>
      <w:r w:rsidR="0020677C" w:rsidRPr="006164E6">
        <w:t xml:space="preserve">) at each site for </w:t>
      </w:r>
      <w:r w:rsidRPr="006164E6">
        <w:t>cleaning</w:t>
      </w:r>
      <w:r w:rsidR="00760734" w:rsidRPr="006164E6">
        <w:t xml:space="preserve"> and</w:t>
      </w:r>
      <w:r w:rsidR="009C2301" w:rsidRPr="006164E6">
        <w:t xml:space="preserve"> </w:t>
      </w:r>
      <w:r w:rsidR="00760734" w:rsidRPr="006164E6">
        <w:t>organization</w:t>
      </w:r>
      <w:r w:rsidR="009C2301" w:rsidRPr="006164E6">
        <w:t>.</w:t>
      </w:r>
      <w:r w:rsidR="00760734" w:rsidRPr="006164E6">
        <w:t xml:space="preserve"> </w:t>
      </w:r>
      <w:r w:rsidR="000A4629" w:rsidRPr="006164E6">
        <w:t xml:space="preserve">The data analyst(s) at the University of Washington will be </w:t>
      </w:r>
      <w:r w:rsidR="005E30E7" w:rsidRPr="006164E6">
        <w:t xml:space="preserve">responsible </w:t>
      </w:r>
      <w:r w:rsidR="001E237B" w:rsidRPr="006164E6">
        <w:t xml:space="preserve">for </w:t>
      </w:r>
      <w:r w:rsidR="00D4749B" w:rsidRPr="006164E6">
        <w:t>comp</w:t>
      </w:r>
      <w:r w:rsidR="00664B36" w:rsidRPr="006164E6">
        <w:t>iling all</w:t>
      </w:r>
      <w:r w:rsidR="00D4749B" w:rsidRPr="006164E6">
        <w:t xml:space="preserve"> data</w:t>
      </w:r>
      <w:r w:rsidR="00120C5C" w:rsidRPr="006164E6">
        <w:t xml:space="preserve"> and working with the </w:t>
      </w:r>
      <w:r w:rsidR="00114C4B" w:rsidRPr="006164E6">
        <w:t>independent</w:t>
      </w:r>
      <w:r w:rsidR="00120C5C" w:rsidRPr="006164E6">
        <w:t xml:space="preserve"> </w:t>
      </w:r>
      <w:r w:rsidR="005E19C1" w:rsidRPr="006164E6">
        <w:t>bio</w:t>
      </w:r>
      <w:r w:rsidR="00114C4B" w:rsidRPr="006164E6">
        <w:t>s</w:t>
      </w:r>
      <w:r w:rsidR="00120C5C" w:rsidRPr="006164E6">
        <w:t>tatistician to genera</w:t>
      </w:r>
      <w:r w:rsidR="00FF7084" w:rsidRPr="006164E6">
        <w:t>te</w:t>
      </w:r>
      <w:r w:rsidR="00120C5C" w:rsidRPr="006164E6">
        <w:t xml:space="preserve"> the interim and final analyses for the overall study. The study coordinator at each site will be responsible for </w:t>
      </w:r>
      <w:r w:rsidR="00FF3BDE" w:rsidRPr="006164E6">
        <w:t xml:space="preserve">the </w:t>
      </w:r>
      <w:r w:rsidR="00553720" w:rsidRPr="006164E6">
        <w:t>secure sharing of de-identified data between their site and the University of Washington.</w:t>
      </w:r>
      <w:r w:rsidR="00D4749B" w:rsidRPr="006164E6">
        <w:t xml:space="preserve"> </w:t>
      </w:r>
      <w:r w:rsidR="00553720" w:rsidRPr="006164E6">
        <w:t xml:space="preserve">As needed, </w:t>
      </w:r>
      <w:r w:rsidR="00277F1E" w:rsidRPr="006164E6">
        <w:t>q</w:t>
      </w:r>
      <w:r w:rsidRPr="006164E6">
        <w:t xml:space="preserve">uality control reports and queries will be generated and distributed to the study sites on a routine schedule for verification and resolution.   </w:t>
      </w:r>
    </w:p>
    <w:p w14:paraId="1783E7E0" w14:textId="0742B99B" w:rsidR="007A18F3" w:rsidRPr="006164E6" w:rsidRDefault="007A18F3" w:rsidP="00884C58">
      <w:pPr>
        <w:pStyle w:val="Body"/>
      </w:pPr>
      <w:r w:rsidRPr="006164E6">
        <w:t xml:space="preserve">Close coordination between protocol team members will be necessary to track study progress, respond to queries about proper study implementation, and address other issues in a timely manner. </w:t>
      </w:r>
      <w:r w:rsidR="008F233A" w:rsidRPr="006164E6">
        <w:t xml:space="preserve">Study coordinators at each site will be responsible for the inter-site coordination. </w:t>
      </w:r>
      <w:r w:rsidRPr="006164E6">
        <w:t xml:space="preserve">Rates of accrual, adherence, follow-up, and </w:t>
      </w:r>
      <w:r w:rsidR="00035728" w:rsidRPr="006164E6">
        <w:t xml:space="preserve">unanticipated </w:t>
      </w:r>
      <w:r w:rsidR="00467EE2" w:rsidRPr="006164E6">
        <w:t>adverse device effect</w:t>
      </w:r>
      <w:r w:rsidRPr="006164E6">
        <w:t xml:space="preserve"> incidence will be monitored closely by the team as well as the </w:t>
      </w:r>
      <w:r w:rsidR="00467EE2" w:rsidRPr="006164E6">
        <w:t>DSMB</w:t>
      </w:r>
      <w:r w:rsidRPr="006164E6">
        <w:t xml:space="preserve">.  The </w:t>
      </w:r>
      <w:r w:rsidR="00201DFA" w:rsidRPr="006164E6">
        <w:t>principle inves</w:t>
      </w:r>
      <w:r w:rsidR="00BF0867" w:rsidRPr="006164E6">
        <w:t>tigator</w:t>
      </w:r>
      <w:r w:rsidR="00EC5456" w:rsidRPr="006164E6">
        <w:t xml:space="preserve"> and</w:t>
      </w:r>
      <w:r w:rsidRPr="006164E6">
        <w:t xml:space="preserve"> </w:t>
      </w:r>
      <w:r w:rsidR="000C1B06" w:rsidRPr="006164E6">
        <w:t>independent b</w:t>
      </w:r>
      <w:r w:rsidRPr="006164E6">
        <w:t xml:space="preserve">iostatistician </w:t>
      </w:r>
      <w:r w:rsidR="00EC5456" w:rsidRPr="006164E6">
        <w:t xml:space="preserve">will </w:t>
      </w:r>
      <w:r w:rsidRPr="006164E6">
        <w:t xml:space="preserve">address issues related to study eligibility and </w:t>
      </w:r>
      <w:r w:rsidR="00A74D57" w:rsidRPr="006164E6">
        <w:t>adverse effect</w:t>
      </w:r>
      <w:r w:rsidRPr="006164E6">
        <w:t xml:space="preserve"> management and reporting as needed to assure consistent case management, documentation, and information-sharing across sites. </w:t>
      </w:r>
    </w:p>
    <w:p w14:paraId="36380746" w14:textId="57F9EB33" w:rsidR="004349C6" w:rsidRPr="006164E6" w:rsidRDefault="00966168" w:rsidP="004349C6">
      <w:pPr>
        <w:pStyle w:val="2"/>
      </w:pPr>
      <w:bookmarkStart w:id="112" w:name="_Toc42028318"/>
      <w:r w:rsidRPr="006164E6">
        <w:t>Primary Site</w:t>
      </w:r>
      <w:r w:rsidR="004349C6" w:rsidRPr="006164E6">
        <w:t xml:space="preserve"> Personnel</w:t>
      </w:r>
      <w:bookmarkEnd w:id="112"/>
      <w:r w:rsidR="004349C6" w:rsidRPr="006164E6">
        <w:t xml:space="preserve"> </w:t>
      </w:r>
    </w:p>
    <w:p w14:paraId="29C0F977" w14:textId="1032123E" w:rsidR="00966168" w:rsidRPr="006164E6" w:rsidRDefault="00966168" w:rsidP="00966168">
      <w:pPr>
        <w:pStyle w:val="Body"/>
      </w:pPr>
      <w:r w:rsidRPr="006164E6">
        <w:t>Primary site personn</w:t>
      </w:r>
      <w:r w:rsidR="00F756DE" w:rsidRPr="006164E6">
        <w:t xml:space="preserve">el will only be at the University of Washington or contracted as part of the study, they will not be at each </w:t>
      </w:r>
      <w:r w:rsidR="00E20A89" w:rsidRPr="006164E6">
        <w:t xml:space="preserve">individual </w:t>
      </w:r>
      <w:r w:rsidR="00F756DE" w:rsidRPr="006164E6">
        <w:t>site</w:t>
      </w:r>
      <w:r w:rsidR="00570728" w:rsidRPr="006164E6">
        <w:t>. This includes:</w:t>
      </w:r>
    </w:p>
    <w:p w14:paraId="0810C4C4" w14:textId="0BAACEB3" w:rsidR="00570728" w:rsidRPr="006164E6" w:rsidRDefault="00570728" w:rsidP="00403C8D">
      <w:pPr>
        <w:pStyle w:val="3"/>
      </w:pPr>
      <w:bookmarkStart w:id="113" w:name="_Toc42028319"/>
      <w:r w:rsidRPr="006164E6">
        <w:t>Principle Investigator</w:t>
      </w:r>
      <w:bookmarkEnd w:id="113"/>
    </w:p>
    <w:p w14:paraId="32C85529" w14:textId="73FDBF80" w:rsidR="004C7D91" w:rsidRPr="006164E6" w:rsidRDefault="00664B5D" w:rsidP="00075E5A">
      <w:pPr>
        <w:pStyle w:val="Body"/>
        <w:numPr>
          <w:ilvl w:val="0"/>
          <w:numId w:val="32"/>
        </w:numPr>
        <w:ind w:left="1440"/>
      </w:pPr>
      <w:r w:rsidRPr="006164E6">
        <w:t xml:space="preserve">1 </w:t>
      </w:r>
      <w:r w:rsidR="00207DE6" w:rsidRPr="006164E6">
        <w:t>across all sites</w:t>
      </w:r>
    </w:p>
    <w:p w14:paraId="7D4EDD8D" w14:textId="5E3CFC9A" w:rsidR="00664B5D" w:rsidRPr="006164E6" w:rsidRDefault="00664B5D" w:rsidP="00075E5A">
      <w:pPr>
        <w:pStyle w:val="Body"/>
        <w:numPr>
          <w:ilvl w:val="0"/>
          <w:numId w:val="32"/>
        </w:numPr>
        <w:ind w:left="1440"/>
      </w:pPr>
      <w:r w:rsidRPr="006164E6">
        <w:lastRenderedPageBreak/>
        <w:t xml:space="preserve">Will </w:t>
      </w:r>
      <w:r w:rsidR="003E10EE" w:rsidRPr="006164E6">
        <w:t>be responsible for the execution or the research at all sites, notifying the DSMB of issues and updates, as well as coordinating training session</w:t>
      </w:r>
    </w:p>
    <w:p w14:paraId="175F822C" w14:textId="2B3F2D5E" w:rsidR="00570728" w:rsidRPr="006164E6" w:rsidRDefault="004C7D91" w:rsidP="00403C8D">
      <w:pPr>
        <w:pStyle w:val="3"/>
      </w:pPr>
      <w:bookmarkStart w:id="114" w:name="_Toc42028320"/>
      <w:r w:rsidRPr="006164E6">
        <w:t>Independent Biostatistician</w:t>
      </w:r>
      <w:bookmarkEnd w:id="114"/>
      <w:r w:rsidRPr="006164E6">
        <w:t xml:space="preserve"> </w:t>
      </w:r>
    </w:p>
    <w:p w14:paraId="31BC458B" w14:textId="0B5B211B" w:rsidR="0088483E" w:rsidRPr="006164E6" w:rsidRDefault="0088483E" w:rsidP="00075E5A">
      <w:pPr>
        <w:pStyle w:val="af8"/>
        <w:numPr>
          <w:ilvl w:val="0"/>
          <w:numId w:val="33"/>
        </w:numPr>
        <w:ind w:left="1440"/>
      </w:pPr>
      <w:r w:rsidRPr="006164E6">
        <w:t xml:space="preserve">1 </w:t>
      </w:r>
      <w:r w:rsidR="00207DE6" w:rsidRPr="006164E6">
        <w:t>across all sites</w:t>
      </w:r>
    </w:p>
    <w:p w14:paraId="66BABE2B" w14:textId="4AA6786C" w:rsidR="0088483E" w:rsidRPr="006164E6" w:rsidRDefault="0088483E" w:rsidP="00075E5A">
      <w:pPr>
        <w:pStyle w:val="af8"/>
        <w:numPr>
          <w:ilvl w:val="0"/>
          <w:numId w:val="33"/>
        </w:numPr>
        <w:ind w:left="1440"/>
      </w:pPr>
      <w:r w:rsidRPr="006164E6">
        <w:t>Will run interim and finally analyses of all study data</w:t>
      </w:r>
    </w:p>
    <w:p w14:paraId="6F66AB56" w14:textId="4FBBC933" w:rsidR="0088483E" w:rsidRPr="006164E6" w:rsidRDefault="005812AE" w:rsidP="00403C8D">
      <w:pPr>
        <w:pStyle w:val="3"/>
      </w:pPr>
      <w:bookmarkStart w:id="115" w:name="_Toc42028321"/>
      <w:r w:rsidRPr="006164E6">
        <w:t xml:space="preserve">PhD or </w:t>
      </w:r>
      <w:r w:rsidR="007B276D" w:rsidRPr="006164E6">
        <w:t>Postdoc</w:t>
      </w:r>
      <w:bookmarkEnd w:id="115"/>
    </w:p>
    <w:p w14:paraId="761A6434" w14:textId="6455D53C" w:rsidR="005812AE" w:rsidRPr="006164E6" w:rsidRDefault="1E3DF351" w:rsidP="00075E5A">
      <w:pPr>
        <w:pStyle w:val="af8"/>
        <w:numPr>
          <w:ilvl w:val="0"/>
          <w:numId w:val="34"/>
        </w:numPr>
        <w:ind w:left="1440"/>
        <w:rPr>
          <w:rFonts w:eastAsia="Times New Roman"/>
        </w:rPr>
      </w:pPr>
      <w:r w:rsidRPr="006164E6">
        <w:t xml:space="preserve">1 </w:t>
      </w:r>
      <w:r w:rsidR="3213AB18" w:rsidRPr="006164E6">
        <w:rPr>
          <w:rFonts w:eastAsia="Times New Roman"/>
        </w:rPr>
        <w:t>across all sites</w:t>
      </w:r>
    </w:p>
    <w:p w14:paraId="5F7ADB5F" w14:textId="72227C18" w:rsidR="005812AE" w:rsidRPr="006164E6" w:rsidRDefault="005812AE" w:rsidP="00075E5A">
      <w:pPr>
        <w:pStyle w:val="af8"/>
        <w:numPr>
          <w:ilvl w:val="0"/>
          <w:numId w:val="34"/>
        </w:numPr>
        <w:ind w:left="1440"/>
      </w:pPr>
      <w:r w:rsidRPr="006164E6">
        <w:t xml:space="preserve">Will </w:t>
      </w:r>
      <w:r w:rsidR="00440395" w:rsidRPr="006164E6">
        <w:t xml:space="preserve">assist with correspondence to the independent </w:t>
      </w:r>
      <w:r w:rsidR="00640C44" w:rsidRPr="006164E6">
        <w:t>biostatistician</w:t>
      </w:r>
      <w:r w:rsidR="00A46D5A" w:rsidRPr="006164E6">
        <w:t xml:space="preserve"> and </w:t>
      </w:r>
      <w:r w:rsidR="00722074" w:rsidRPr="006164E6">
        <w:t xml:space="preserve">writing of the </w:t>
      </w:r>
      <w:r w:rsidR="007B276D" w:rsidRPr="006164E6">
        <w:t>publication under the direction of the PI</w:t>
      </w:r>
    </w:p>
    <w:p w14:paraId="1C399162" w14:textId="6EDBCF93" w:rsidR="007B276D" w:rsidRPr="006164E6" w:rsidRDefault="00430C15" w:rsidP="00403C8D">
      <w:pPr>
        <w:pStyle w:val="3"/>
      </w:pPr>
      <w:bookmarkStart w:id="116" w:name="_Toc42028322"/>
      <w:r w:rsidRPr="006164E6">
        <w:t>Data Safety Monitoring Board</w:t>
      </w:r>
      <w:bookmarkEnd w:id="116"/>
    </w:p>
    <w:p w14:paraId="678B24AE" w14:textId="76DF70B5" w:rsidR="007B276D" w:rsidRPr="006164E6" w:rsidRDefault="007B276D" w:rsidP="00075E5A">
      <w:pPr>
        <w:pStyle w:val="af8"/>
        <w:numPr>
          <w:ilvl w:val="0"/>
          <w:numId w:val="34"/>
        </w:numPr>
        <w:ind w:left="1440"/>
      </w:pPr>
      <w:r w:rsidRPr="006164E6">
        <w:t xml:space="preserve">1 </w:t>
      </w:r>
      <w:r w:rsidR="583F437B" w:rsidRPr="006164E6">
        <w:rPr>
          <w:rFonts w:eastAsia="Times New Roman"/>
        </w:rPr>
        <w:t>across all sites</w:t>
      </w:r>
      <w:r w:rsidR="00B36014" w:rsidRPr="006164E6">
        <w:t xml:space="preserve">; </w:t>
      </w:r>
      <w:r w:rsidR="00DD2584" w:rsidRPr="006164E6">
        <w:t>~5 professional</w:t>
      </w:r>
      <w:r w:rsidR="009B7CE6" w:rsidRPr="006164E6">
        <w:t>s</w:t>
      </w:r>
      <w:r w:rsidR="00DD2584" w:rsidRPr="006164E6">
        <w:t xml:space="preserve"> in the field of </w:t>
      </w:r>
      <w:r w:rsidR="00AC7CA3" w:rsidRPr="006164E6">
        <w:t>spinal</w:t>
      </w:r>
      <w:r w:rsidR="007B18B8" w:rsidRPr="006164E6">
        <w:t xml:space="preserve"> cord</w:t>
      </w:r>
      <w:r w:rsidR="00AC7CA3" w:rsidRPr="006164E6">
        <w:t xml:space="preserve"> stimulation and/or SCI</w:t>
      </w:r>
    </w:p>
    <w:p w14:paraId="600B1D5F" w14:textId="29F7EA3A" w:rsidR="007B276D" w:rsidRPr="006164E6" w:rsidRDefault="007B276D" w:rsidP="00075E5A">
      <w:pPr>
        <w:pStyle w:val="af8"/>
        <w:numPr>
          <w:ilvl w:val="0"/>
          <w:numId w:val="34"/>
        </w:numPr>
        <w:ind w:left="1440"/>
      </w:pPr>
      <w:r w:rsidRPr="006164E6">
        <w:t xml:space="preserve">Will </w:t>
      </w:r>
      <w:r w:rsidR="00AC7CA3" w:rsidRPr="006164E6">
        <w:t xml:space="preserve">set up a meeting schedule at the beginning of the study to regularly meet about the </w:t>
      </w:r>
      <w:r w:rsidR="00806C31" w:rsidRPr="006164E6">
        <w:t>progress of the study and safety</w:t>
      </w:r>
      <w:r w:rsidR="00434105" w:rsidRPr="006164E6">
        <w:t xml:space="preserve"> updates</w:t>
      </w:r>
    </w:p>
    <w:p w14:paraId="2FFFAB5E" w14:textId="3D7AA0F8" w:rsidR="007B276D" w:rsidRPr="006164E6" w:rsidRDefault="00434105" w:rsidP="00075E5A">
      <w:pPr>
        <w:pStyle w:val="af8"/>
        <w:numPr>
          <w:ilvl w:val="0"/>
          <w:numId w:val="34"/>
        </w:numPr>
        <w:ind w:left="1440"/>
      </w:pPr>
      <w:r w:rsidRPr="006164E6">
        <w:t xml:space="preserve">Will be notified via the PI of any </w:t>
      </w:r>
      <w:r w:rsidR="00321CA8" w:rsidRPr="006164E6">
        <w:t>unanticipated adverse events</w:t>
      </w:r>
      <w:r w:rsidR="006014C7" w:rsidRPr="006164E6">
        <w:t xml:space="preserve"> to determine if the study needs to be discontinued</w:t>
      </w:r>
    </w:p>
    <w:p w14:paraId="5D7D97DE" w14:textId="16EB03AB" w:rsidR="004349C6" w:rsidRPr="006164E6" w:rsidRDefault="006014C7" w:rsidP="00075E5A">
      <w:pPr>
        <w:pStyle w:val="af8"/>
        <w:numPr>
          <w:ilvl w:val="0"/>
          <w:numId w:val="34"/>
        </w:numPr>
        <w:ind w:left="1440"/>
      </w:pPr>
      <w:r w:rsidRPr="006164E6">
        <w:t>We meet to discuss the interim and final analyzes of the clinical trial</w:t>
      </w:r>
    </w:p>
    <w:p w14:paraId="33DBFC12" w14:textId="75F30F93" w:rsidR="00EC005B" w:rsidRPr="006164E6" w:rsidRDefault="000A3E64" w:rsidP="00F97742">
      <w:pPr>
        <w:pStyle w:val="2"/>
      </w:pPr>
      <w:bookmarkStart w:id="117" w:name="_Ref41654108"/>
      <w:bookmarkStart w:id="118" w:name="_Toc42028323"/>
      <w:r w:rsidRPr="006164E6">
        <w:t xml:space="preserve">Site-Specific </w:t>
      </w:r>
      <w:r w:rsidR="00EC005B" w:rsidRPr="006164E6">
        <w:t>Study Personnel</w:t>
      </w:r>
      <w:bookmarkEnd w:id="117"/>
      <w:bookmarkEnd w:id="118"/>
      <w:r w:rsidR="00EC005B" w:rsidRPr="006164E6">
        <w:t xml:space="preserve"> </w:t>
      </w:r>
    </w:p>
    <w:p w14:paraId="54FA6570" w14:textId="50917944" w:rsidR="006F101A" w:rsidRPr="006164E6" w:rsidRDefault="00D3143D" w:rsidP="00D3143D">
      <w:pPr>
        <w:pStyle w:val="Body"/>
      </w:pPr>
      <w:r w:rsidRPr="006164E6">
        <w:t xml:space="preserve">Study personnel will include several </w:t>
      </w:r>
      <w:r w:rsidR="002A01A4" w:rsidRPr="006164E6">
        <w:t>researchers at each institution. There will be a</w:t>
      </w:r>
      <w:r w:rsidR="004D4B04" w:rsidRPr="006164E6">
        <w:t xml:space="preserve"> </w:t>
      </w:r>
      <w:r w:rsidR="008464AA" w:rsidRPr="006164E6">
        <w:t>research</w:t>
      </w:r>
      <w:r w:rsidR="00E67E08" w:rsidRPr="006164E6">
        <w:t xml:space="preserve"> coordinator</w:t>
      </w:r>
      <w:r w:rsidR="004D4B04" w:rsidRPr="006164E6">
        <w:t xml:space="preserve"> at each site that will be responsible for maintaining the appropriate </w:t>
      </w:r>
      <w:r w:rsidR="00F6060F" w:rsidRPr="006164E6">
        <w:t>guidelines and regulations set by the NINDS and the FDA</w:t>
      </w:r>
      <w:r w:rsidR="006F101A" w:rsidRPr="006164E6">
        <w:t xml:space="preserve"> as outlined in this proposal. Each site will also have:</w:t>
      </w:r>
    </w:p>
    <w:p w14:paraId="6E15ACCC" w14:textId="2E2EA00C" w:rsidR="00120C5C" w:rsidRPr="006164E6" w:rsidRDefault="00F01A60" w:rsidP="00403C8D">
      <w:pPr>
        <w:pStyle w:val="3"/>
      </w:pPr>
      <w:bookmarkStart w:id="119" w:name="_Toc42028324"/>
      <w:r w:rsidRPr="006164E6">
        <w:t>Physical Therapists</w:t>
      </w:r>
      <w:bookmarkEnd w:id="119"/>
    </w:p>
    <w:p w14:paraId="6627A4B4" w14:textId="2DC82040" w:rsidR="00F01A60" w:rsidRPr="006164E6" w:rsidRDefault="008E76F2" w:rsidP="00075E5A">
      <w:pPr>
        <w:pStyle w:val="Body"/>
        <w:numPr>
          <w:ilvl w:val="1"/>
          <w:numId w:val="29"/>
        </w:numPr>
        <w:ind w:left="1440"/>
      </w:pPr>
      <w:r w:rsidRPr="006164E6">
        <w:t>2-3</w:t>
      </w:r>
      <w:r w:rsidR="00F01A60" w:rsidRPr="006164E6">
        <w:t xml:space="preserve"> at each site</w:t>
      </w:r>
    </w:p>
    <w:p w14:paraId="0FB41FCE" w14:textId="353D5858" w:rsidR="00D3143D" w:rsidRPr="006164E6" w:rsidRDefault="00120C5C" w:rsidP="00075E5A">
      <w:pPr>
        <w:pStyle w:val="Body"/>
        <w:numPr>
          <w:ilvl w:val="1"/>
          <w:numId w:val="29"/>
        </w:numPr>
        <w:ind w:left="1440"/>
      </w:pPr>
      <w:r w:rsidRPr="006164E6">
        <w:t>T</w:t>
      </w:r>
      <w:r w:rsidR="00365BBC" w:rsidRPr="006164E6">
        <w:t>rained on the appropriate protocol for this study</w:t>
      </w:r>
      <w:r w:rsidR="00241736" w:rsidRPr="006164E6">
        <w:t xml:space="preserve"> and how to administer </w:t>
      </w:r>
      <w:r w:rsidR="007B18B8" w:rsidRPr="006164E6">
        <w:t xml:space="preserve">spinal cord </w:t>
      </w:r>
      <w:r w:rsidR="00241736" w:rsidRPr="006164E6">
        <w:t>stimulation</w:t>
      </w:r>
    </w:p>
    <w:p w14:paraId="4E8D0D86" w14:textId="7C0F6C3F" w:rsidR="00120C5C" w:rsidRPr="006164E6" w:rsidRDefault="00120C5C" w:rsidP="00075E5A">
      <w:pPr>
        <w:pStyle w:val="Body"/>
        <w:numPr>
          <w:ilvl w:val="1"/>
          <w:numId w:val="29"/>
        </w:numPr>
        <w:ind w:left="1440"/>
      </w:pPr>
      <w:r w:rsidRPr="006164E6">
        <w:t xml:space="preserve">Deliver 2-3 </w:t>
      </w:r>
      <w:r w:rsidR="005B4D49" w:rsidRPr="006164E6">
        <w:t>physical</w:t>
      </w:r>
      <w:r w:rsidRPr="006164E6">
        <w:t xml:space="preserve"> therapy sessions each week</w:t>
      </w:r>
    </w:p>
    <w:p w14:paraId="2951558E" w14:textId="71AB9D45" w:rsidR="00120C5C" w:rsidRPr="006164E6" w:rsidRDefault="005B4D49" w:rsidP="00075E5A">
      <w:pPr>
        <w:pStyle w:val="Body"/>
        <w:numPr>
          <w:ilvl w:val="1"/>
          <w:numId w:val="29"/>
        </w:numPr>
        <w:ind w:left="1440"/>
      </w:pPr>
      <w:r w:rsidRPr="006164E6">
        <w:t>Administer all data assessments</w:t>
      </w:r>
    </w:p>
    <w:p w14:paraId="1F176B99" w14:textId="64C1CEC6" w:rsidR="00AE31E2" w:rsidRPr="006164E6" w:rsidRDefault="00AE31E2" w:rsidP="00403C8D">
      <w:pPr>
        <w:pStyle w:val="3"/>
      </w:pPr>
      <w:bookmarkStart w:id="120" w:name="_Toc42028325"/>
      <w:r w:rsidRPr="006164E6">
        <w:t>Physician Specializing in SCI</w:t>
      </w:r>
      <w:bookmarkEnd w:id="120"/>
    </w:p>
    <w:p w14:paraId="77FD30E4" w14:textId="040C352D" w:rsidR="00AE31E2" w:rsidRPr="006164E6" w:rsidRDefault="00AE31E2" w:rsidP="00075E5A">
      <w:pPr>
        <w:pStyle w:val="Body"/>
        <w:numPr>
          <w:ilvl w:val="1"/>
          <w:numId w:val="29"/>
        </w:numPr>
        <w:ind w:left="1440"/>
      </w:pPr>
      <w:r w:rsidRPr="006164E6">
        <w:t>1-2 at each site</w:t>
      </w:r>
    </w:p>
    <w:p w14:paraId="00BEFDB5" w14:textId="32E98440" w:rsidR="00AE31E2" w:rsidRPr="006164E6" w:rsidRDefault="00AE31E2" w:rsidP="00075E5A">
      <w:pPr>
        <w:pStyle w:val="Body"/>
        <w:numPr>
          <w:ilvl w:val="1"/>
          <w:numId w:val="29"/>
        </w:numPr>
        <w:ind w:left="1440"/>
      </w:pPr>
      <w:r w:rsidRPr="006164E6">
        <w:t xml:space="preserve">Will determine parameters of </w:t>
      </w:r>
      <w:r w:rsidR="007B18B8" w:rsidRPr="006164E6">
        <w:t xml:space="preserve">spinal cord </w:t>
      </w:r>
      <w:r w:rsidRPr="006164E6">
        <w:t>stimulation for each participant once they have completed the baseline phase of the study</w:t>
      </w:r>
    </w:p>
    <w:p w14:paraId="2E89CFFF" w14:textId="38BD62E0" w:rsidR="00AE31E2" w:rsidRPr="006164E6" w:rsidRDefault="00434D8E" w:rsidP="00075E5A">
      <w:pPr>
        <w:pStyle w:val="Body"/>
        <w:numPr>
          <w:ilvl w:val="1"/>
          <w:numId w:val="29"/>
        </w:numPr>
        <w:ind w:left="1440"/>
      </w:pPr>
      <w:r w:rsidRPr="006164E6">
        <w:t>May serve as an on-site consultant</w:t>
      </w:r>
      <w:r w:rsidR="000001B8" w:rsidRPr="006164E6">
        <w:t xml:space="preserve"> during the study</w:t>
      </w:r>
      <w:r w:rsidR="001E2342" w:rsidRPr="006164E6">
        <w:t xml:space="preserve"> if any unanticipated adverse effects occur</w:t>
      </w:r>
    </w:p>
    <w:p w14:paraId="6C813DE3" w14:textId="4133D9D8" w:rsidR="00241736" w:rsidRPr="006164E6" w:rsidRDefault="00F01A60" w:rsidP="00403C8D">
      <w:pPr>
        <w:pStyle w:val="3"/>
      </w:pPr>
      <w:bookmarkStart w:id="121" w:name="_Toc42028326"/>
      <w:r w:rsidRPr="006164E6">
        <w:t xml:space="preserve">Data </w:t>
      </w:r>
      <w:r w:rsidR="00B2365E" w:rsidRPr="006164E6">
        <w:t>Analyst</w:t>
      </w:r>
      <w:bookmarkEnd w:id="121"/>
    </w:p>
    <w:p w14:paraId="25D87CFA" w14:textId="5E1F4B7A" w:rsidR="00F01A60" w:rsidRPr="006164E6" w:rsidRDefault="00F01A60" w:rsidP="00075E5A">
      <w:pPr>
        <w:pStyle w:val="Body"/>
        <w:numPr>
          <w:ilvl w:val="1"/>
          <w:numId w:val="29"/>
        </w:numPr>
        <w:ind w:left="1440"/>
      </w:pPr>
      <w:r w:rsidRPr="006164E6">
        <w:t>1-2 at each site</w:t>
      </w:r>
    </w:p>
    <w:p w14:paraId="77766E0F" w14:textId="4DBEA54E" w:rsidR="002752DF" w:rsidRPr="006164E6" w:rsidRDefault="00241736" w:rsidP="00075E5A">
      <w:pPr>
        <w:pStyle w:val="Body"/>
        <w:numPr>
          <w:ilvl w:val="1"/>
          <w:numId w:val="29"/>
        </w:numPr>
        <w:ind w:left="1440"/>
      </w:pPr>
      <w:r w:rsidRPr="006164E6">
        <w:t>R</w:t>
      </w:r>
      <w:r w:rsidR="00AD1BF9" w:rsidRPr="006164E6">
        <w:t xml:space="preserve">esponsible for maintaining the appropriate record of the data </w:t>
      </w:r>
      <w:r w:rsidRPr="006164E6">
        <w:t xml:space="preserve">at each </w:t>
      </w:r>
      <w:r w:rsidR="002752DF" w:rsidRPr="006164E6">
        <w:t>site</w:t>
      </w:r>
    </w:p>
    <w:p w14:paraId="436DA1B7" w14:textId="34EB013C" w:rsidR="00365BBC" w:rsidRPr="006164E6" w:rsidRDefault="000001EC" w:rsidP="00075E5A">
      <w:pPr>
        <w:pStyle w:val="Body"/>
        <w:numPr>
          <w:ilvl w:val="1"/>
          <w:numId w:val="29"/>
        </w:numPr>
        <w:ind w:left="1440"/>
      </w:pPr>
      <w:r w:rsidRPr="006164E6">
        <w:lastRenderedPageBreak/>
        <w:t xml:space="preserve">Must continually update the study coordinator </w:t>
      </w:r>
      <w:r w:rsidR="005B526C" w:rsidRPr="006164E6">
        <w:t>of data collection progress for</w:t>
      </w:r>
      <w:r w:rsidR="00AD1BF9" w:rsidRPr="006164E6">
        <w:t xml:space="preserve"> interim and final analyses</w:t>
      </w:r>
    </w:p>
    <w:p w14:paraId="0B990710" w14:textId="319B025E" w:rsidR="005B526C" w:rsidRPr="006164E6" w:rsidRDefault="00F01A60" w:rsidP="00403C8D">
      <w:pPr>
        <w:pStyle w:val="3"/>
      </w:pPr>
      <w:bookmarkStart w:id="122" w:name="_Toc42028327"/>
      <w:r w:rsidRPr="006164E6">
        <w:t>Social Workers</w:t>
      </w:r>
      <w:bookmarkEnd w:id="122"/>
    </w:p>
    <w:p w14:paraId="736CBCB6" w14:textId="751AFB69" w:rsidR="00F01A60" w:rsidRPr="006164E6" w:rsidRDefault="00F01A60" w:rsidP="00075E5A">
      <w:pPr>
        <w:pStyle w:val="Body"/>
        <w:numPr>
          <w:ilvl w:val="1"/>
          <w:numId w:val="29"/>
        </w:numPr>
        <w:ind w:left="1440"/>
      </w:pPr>
      <w:r w:rsidRPr="006164E6">
        <w:t>1-2 at each site</w:t>
      </w:r>
    </w:p>
    <w:p w14:paraId="799669D8" w14:textId="060470EC" w:rsidR="005A3848" w:rsidRPr="006164E6" w:rsidRDefault="00EA7CA4" w:rsidP="00075E5A">
      <w:pPr>
        <w:pStyle w:val="Body"/>
        <w:numPr>
          <w:ilvl w:val="1"/>
          <w:numId w:val="29"/>
        </w:numPr>
        <w:ind w:left="1440"/>
      </w:pPr>
      <w:r w:rsidRPr="006164E6">
        <w:t xml:space="preserve">Will work with the study </w:t>
      </w:r>
      <w:r w:rsidR="005A3848" w:rsidRPr="006164E6">
        <w:t>coordinator</w:t>
      </w:r>
      <w:r w:rsidRPr="006164E6">
        <w:t xml:space="preserve"> to </w:t>
      </w:r>
      <w:r w:rsidR="005A3848" w:rsidRPr="006164E6">
        <w:t>schedule the participants appointments</w:t>
      </w:r>
    </w:p>
    <w:p w14:paraId="0DEC04F2" w14:textId="1AF4C82C" w:rsidR="005A3848" w:rsidRPr="006164E6" w:rsidRDefault="00621DE4" w:rsidP="00075E5A">
      <w:pPr>
        <w:pStyle w:val="Body"/>
        <w:numPr>
          <w:ilvl w:val="1"/>
          <w:numId w:val="29"/>
        </w:numPr>
        <w:ind w:left="1440"/>
      </w:pPr>
      <w:r w:rsidRPr="006164E6">
        <w:t>Help each participant to maintain the support they need to remain in the study, such as finding</w:t>
      </w:r>
      <w:r w:rsidR="008066D2" w:rsidRPr="006164E6">
        <w:t xml:space="preserve"> a ride to </w:t>
      </w:r>
      <w:r w:rsidR="005C5BC6" w:rsidRPr="006164E6">
        <w:t>physical therapy appointments each week</w:t>
      </w:r>
    </w:p>
    <w:p w14:paraId="092DD7EB" w14:textId="3C8E6040" w:rsidR="00AD1BF9" w:rsidRPr="006164E6" w:rsidRDefault="005A3848" w:rsidP="00075E5A">
      <w:pPr>
        <w:pStyle w:val="Body"/>
        <w:numPr>
          <w:ilvl w:val="1"/>
          <w:numId w:val="29"/>
        </w:numPr>
        <w:ind w:left="1440"/>
      </w:pPr>
      <w:r w:rsidRPr="006164E6">
        <w:t xml:space="preserve">General focus on </w:t>
      </w:r>
      <w:r w:rsidR="006937D2" w:rsidRPr="006164E6">
        <w:t>meeting the needs for the research participants to maintain study adherence</w:t>
      </w:r>
    </w:p>
    <w:p w14:paraId="39C4A56E" w14:textId="45A43DA2" w:rsidR="005C5BC6" w:rsidRPr="006164E6" w:rsidRDefault="00966168" w:rsidP="00403C8D">
      <w:pPr>
        <w:pStyle w:val="3"/>
      </w:pPr>
      <w:bookmarkStart w:id="123" w:name="_Toc42028328"/>
      <w:r w:rsidRPr="006164E6">
        <w:t>Research</w:t>
      </w:r>
      <w:r w:rsidR="00F01A60" w:rsidRPr="006164E6">
        <w:t xml:space="preserve"> Coordinator</w:t>
      </w:r>
      <w:bookmarkEnd w:id="123"/>
    </w:p>
    <w:p w14:paraId="51CFC12C" w14:textId="6748869E" w:rsidR="00F01A60" w:rsidRPr="006164E6" w:rsidRDefault="00F01A60" w:rsidP="00075E5A">
      <w:pPr>
        <w:pStyle w:val="Body"/>
        <w:numPr>
          <w:ilvl w:val="1"/>
          <w:numId w:val="29"/>
        </w:numPr>
        <w:ind w:left="1440"/>
      </w:pPr>
      <w:r w:rsidRPr="006164E6">
        <w:t>1 at each site</w:t>
      </w:r>
    </w:p>
    <w:p w14:paraId="3D7D75B3" w14:textId="22B6971C" w:rsidR="004662C1" w:rsidRPr="006164E6" w:rsidRDefault="005C5BC6" w:rsidP="00075E5A">
      <w:pPr>
        <w:pStyle w:val="Body"/>
        <w:numPr>
          <w:ilvl w:val="1"/>
          <w:numId w:val="29"/>
        </w:numPr>
        <w:ind w:left="1440"/>
      </w:pPr>
      <w:r w:rsidRPr="006164E6">
        <w:t xml:space="preserve">Will </w:t>
      </w:r>
      <w:r w:rsidR="000A3E64" w:rsidRPr="006164E6">
        <w:t>maintain correspondence with the DSMD, FDA, NINDS</w:t>
      </w:r>
      <w:r w:rsidRPr="006164E6">
        <w:t>, and</w:t>
      </w:r>
      <w:r w:rsidR="000A3E64" w:rsidRPr="006164E6">
        <w:t xml:space="preserve"> </w:t>
      </w:r>
      <w:proofErr w:type="spellStart"/>
      <w:r w:rsidR="004662C1" w:rsidRPr="006164E6">
        <w:t>NeuroRecovery</w:t>
      </w:r>
      <w:proofErr w:type="spellEnd"/>
      <w:r w:rsidR="004662C1" w:rsidRPr="006164E6">
        <w:t xml:space="preserve"> Technologies, Inc </w:t>
      </w:r>
      <w:r w:rsidR="000A3E64" w:rsidRPr="006164E6">
        <w:t xml:space="preserve">as needed </w:t>
      </w:r>
    </w:p>
    <w:p w14:paraId="07A635A8" w14:textId="7534227C" w:rsidR="000A3E64" w:rsidRPr="006164E6" w:rsidRDefault="004662C1" w:rsidP="00075E5A">
      <w:pPr>
        <w:pStyle w:val="Body"/>
        <w:numPr>
          <w:ilvl w:val="1"/>
          <w:numId w:val="29"/>
        </w:numPr>
        <w:ind w:left="1440"/>
      </w:pPr>
      <w:r w:rsidRPr="006164E6">
        <w:t>Will maintain</w:t>
      </w:r>
      <w:r w:rsidR="000A3E64" w:rsidRPr="006164E6">
        <w:t xml:space="preserve"> records </w:t>
      </w:r>
      <w:r w:rsidR="00EB6083" w:rsidRPr="006164E6">
        <w:t>of what treatment group a participant is in</w:t>
      </w:r>
      <w:r w:rsidRPr="006164E6">
        <w:t xml:space="preserve"> and assign people to treatment groups.</w:t>
      </w:r>
    </w:p>
    <w:p w14:paraId="64C78D3F" w14:textId="67C0ABE6" w:rsidR="0037297A" w:rsidRPr="006164E6" w:rsidRDefault="00DA22D2" w:rsidP="00075E5A">
      <w:pPr>
        <w:pStyle w:val="Body"/>
        <w:numPr>
          <w:ilvl w:val="1"/>
          <w:numId w:val="29"/>
        </w:numPr>
        <w:ind w:left="1440"/>
      </w:pPr>
      <w:r w:rsidRPr="006164E6">
        <w:t>Will be responsible to appropriately sharing data with other institutions and the DSMB during interim and final analyses</w:t>
      </w:r>
    </w:p>
    <w:p w14:paraId="70BDB9FB" w14:textId="77777777" w:rsidR="0037297A" w:rsidRPr="006164E6" w:rsidRDefault="0037297A" w:rsidP="00F97742">
      <w:pPr>
        <w:pStyle w:val="2"/>
      </w:pPr>
      <w:bookmarkStart w:id="124" w:name="_Ref41749199"/>
      <w:bookmarkStart w:id="125" w:name="_Toc42028329"/>
      <w:r w:rsidRPr="006164E6">
        <w:t>Protocol Training</w:t>
      </w:r>
      <w:bookmarkEnd w:id="124"/>
      <w:bookmarkEnd w:id="125"/>
    </w:p>
    <w:p w14:paraId="15BC3804" w14:textId="27878212" w:rsidR="0037297A" w:rsidRPr="006164E6" w:rsidRDefault="00D53A1B" w:rsidP="007E620A">
      <w:pPr>
        <w:pStyle w:val="Body"/>
      </w:pPr>
      <w:r w:rsidRPr="006164E6">
        <w:t>One physical therapist and the research coordinator</w:t>
      </w:r>
      <w:r w:rsidR="0037297A" w:rsidRPr="006164E6">
        <w:t xml:space="preserve"> from each study site location will be selected to attend a protocol training session to be held in Seattle, WA at </w:t>
      </w:r>
      <w:r w:rsidR="00526085" w:rsidRPr="006164E6">
        <w:t xml:space="preserve">the </w:t>
      </w:r>
      <w:r w:rsidR="0037297A" w:rsidRPr="006164E6">
        <w:t xml:space="preserve">University of Washington to ensure the methods are uniform across site locations. </w:t>
      </w:r>
      <w:r w:rsidR="00A20D05" w:rsidRPr="006164E6">
        <w:t>During this training session, materials detailing the protocol of the study, such as th</w:t>
      </w:r>
      <w:r w:rsidR="002266A2" w:rsidRPr="006164E6">
        <w:t>e study-specific procedures manual</w:t>
      </w:r>
      <w:r w:rsidR="002314F3" w:rsidRPr="006164E6">
        <w:t>, will be distributed</w:t>
      </w:r>
      <w:r w:rsidR="002266A2" w:rsidRPr="006164E6">
        <w:t xml:space="preserve">. </w:t>
      </w:r>
      <w:r w:rsidR="005C047F" w:rsidRPr="006164E6">
        <w:t>This w</w:t>
      </w:r>
      <w:r w:rsidR="00B83F46" w:rsidRPr="006164E6">
        <w:t>ill</w:t>
      </w:r>
      <w:r w:rsidR="005C047F" w:rsidRPr="006164E6">
        <w:t xml:space="preserve"> go into detailed on the procedures described in Section </w:t>
      </w:r>
      <w:r w:rsidR="005C047F" w:rsidRPr="006164E6">
        <w:fldChar w:fldCharType="begin"/>
      </w:r>
      <w:r w:rsidR="005C047F" w:rsidRPr="006164E6">
        <w:instrText xml:space="preserve"> REF _Ref41560975 \r \h  \* MERGEFORMAT </w:instrText>
      </w:r>
      <w:r w:rsidR="005C047F" w:rsidRPr="006164E6">
        <w:fldChar w:fldCharType="separate"/>
      </w:r>
      <w:r w:rsidR="009A543D">
        <w:t>4.2</w:t>
      </w:r>
      <w:r w:rsidR="005C047F" w:rsidRPr="006164E6">
        <w:fldChar w:fldCharType="end"/>
      </w:r>
      <w:r w:rsidR="006B1C6C" w:rsidRPr="006164E6">
        <w:t xml:space="preserve"> and review the information to be recorded in </w:t>
      </w:r>
      <w:r w:rsidR="0037297A" w:rsidRPr="006164E6">
        <w:t xml:space="preserve">each </w:t>
      </w:r>
      <w:r w:rsidR="006B1C6C" w:rsidRPr="006164E6">
        <w:t>session in the case report form (CRF)</w:t>
      </w:r>
      <w:r w:rsidR="00D61A4D" w:rsidRPr="006164E6">
        <w:t xml:space="preserve"> and on </w:t>
      </w:r>
      <w:r w:rsidR="00ED11E2" w:rsidRPr="006164E6">
        <w:t>the Research Electronic Data Capture (</w:t>
      </w:r>
      <w:proofErr w:type="spellStart"/>
      <w:r w:rsidR="00D61A4D" w:rsidRPr="006164E6">
        <w:t>REDCap</w:t>
      </w:r>
      <w:proofErr w:type="spellEnd"/>
      <w:r w:rsidR="00ED11E2" w:rsidRPr="006164E6">
        <w:t>)</w:t>
      </w:r>
      <w:r w:rsidR="000A3BF7" w:rsidRPr="006164E6">
        <w:t xml:space="preserve"> </w:t>
      </w:r>
      <w:r w:rsidR="00F359CF" w:rsidRPr="006164E6">
        <w:t>s</w:t>
      </w:r>
      <w:r w:rsidR="000A3BF7" w:rsidRPr="006164E6">
        <w:t>oftware</w:t>
      </w:r>
      <w:r w:rsidR="006B1C6C" w:rsidRPr="006164E6">
        <w:t xml:space="preserve">. A sample case report form can be found in Section </w:t>
      </w:r>
      <w:r w:rsidR="006B1C6C" w:rsidRPr="006164E6">
        <w:fldChar w:fldCharType="begin"/>
      </w:r>
      <w:r w:rsidR="006B1C6C" w:rsidRPr="006164E6">
        <w:instrText xml:space="preserve"> REF _Ref41901465 \r \h </w:instrText>
      </w:r>
      <w:r w:rsidR="00BC5078" w:rsidRPr="006164E6">
        <w:instrText xml:space="preserve"> \* MERGEFORMAT </w:instrText>
      </w:r>
      <w:r w:rsidR="006B1C6C" w:rsidRPr="006164E6">
        <w:fldChar w:fldCharType="separate"/>
      </w:r>
      <w:r w:rsidR="009A543D">
        <w:t>18</w:t>
      </w:r>
      <w:r w:rsidR="006B1C6C" w:rsidRPr="006164E6">
        <w:fldChar w:fldCharType="end"/>
      </w:r>
      <w:r w:rsidR="005C047F" w:rsidRPr="006164E6">
        <w:t xml:space="preserve">. </w:t>
      </w:r>
      <w:r w:rsidR="00B143E6" w:rsidRPr="006164E6">
        <w:t>After the multi-site training</w:t>
      </w:r>
      <w:r w:rsidR="0037297A" w:rsidRPr="006164E6">
        <w:t xml:space="preserve">, </w:t>
      </w:r>
      <w:r w:rsidR="00B143E6" w:rsidRPr="006164E6">
        <w:t>site-specific</w:t>
      </w:r>
      <w:r w:rsidR="0037297A" w:rsidRPr="006164E6">
        <w:t xml:space="preserve"> representative</w:t>
      </w:r>
      <w:r w:rsidR="00236D56" w:rsidRPr="006164E6">
        <w:t>s</w:t>
      </w:r>
      <w:r w:rsidR="0037297A" w:rsidRPr="006164E6">
        <w:t xml:space="preserve"> will lead the same training at their respective site to train the local physical therapists and researchers that will be working with the participants in each session.</w:t>
      </w:r>
    </w:p>
    <w:p w14:paraId="3A633DB7" w14:textId="27EB8A49" w:rsidR="007A18F3" w:rsidRPr="006164E6" w:rsidRDefault="007A18F3" w:rsidP="00F97742">
      <w:pPr>
        <w:pStyle w:val="2"/>
      </w:pPr>
      <w:bookmarkStart w:id="126" w:name="_Toc42028330"/>
      <w:r w:rsidRPr="006164E6">
        <w:t>Study Monitoring</w:t>
      </w:r>
      <w:bookmarkEnd w:id="126"/>
    </w:p>
    <w:p w14:paraId="02537060" w14:textId="27EB8A49" w:rsidR="007A18F3" w:rsidRPr="006164E6" w:rsidRDefault="007A18F3" w:rsidP="001F4E5E">
      <w:pPr>
        <w:pStyle w:val="Body"/>
      </w:pPr>
      <w:r w:rsidRPr="006164E6">
        <w:t xml:space="preserve">On-site study monitoring will be performed in accordance with </w:t>
      </w:r>
      <w:r w:rsidR="00350045" w:rsidRPr="006164E6">
        <w:t>FDA</w:t>
      </w:r>
      <w:r w:rsidRPr="006164E6">
        <w:t xml:space="preserve"> policies</w:t>
      </w:r>
      <w:r w:rsidR="00350045" w:rsidRPr="006164E6">
        <w:t xml:space="preserve"> for IDE stud</w:t>
      </w:r>
      <w:r w:rsidR="00DD3F09" w:rsidRPr="006164E6">
        <w:t>i</w:t>
      </w:r>
      <w:r w:rsidR="00350045" w:rsidRPr="006164E6">
        <w:t>es</w:t>
      </w:r>
      <w:r w:rsidRPr="006164E6">
        <w:t>. Study monitors will visit the site to</w:t>
      </w:r>
    </w:p>
    <w:p w14:paraId="7465B384" w14:textId="27EB8A49" w:rsidR="007A18F3" w:rsidRPr="006164E6" w:rsidRDefault="007A18F3" w:rsidP="00075E5A">
      <w:pPr>
        <w:pStyle w:val="Body"/>
        <w:numPr>
          <w:ilvl w:val="0"/>
          <w:numId w:val="28"/>
        </w:numPr>
        <w:ind w:left="1440"/>
      </w:pPr>
      <w:r w:rsidRPr="006164E6">
        <w:t xml:space="preserve">verify compliance with human subjects and other research regulations and guidelines; </w:t>
      </w:r>
    </w:p>
    <w:p w14:paraId="589DCF6F" w14:textId="27EB8A49" w:rsidR="007A18F3" w:rsidRPr="006164E6" w:rsidRDefault="007A18F3" w:rsidP="00075E5A">
      <w:pPr>
        <w:pStyle w:val="Body"/>
        <w:numPr>
          <w:ilvl w:val="0"/>
          <w:numId w:val="28"/>
        </w:numPr>
        <w:ind w:left="1440"/>
      </w:pPr>
      <w:r w:rsidRPr="006164E6">
        <w:t>assess adherence to the study protocol, study-specific procedures manual, and local counseling practices; and</w:t>
      </w:r>
    </w:p>
    <w:p w14:paraId="392BB981" w14:textId="27EB8A49" w:rsidR="007A18F3" w:rsidRPr="006164E6" w:rsidRDefault="007A18F3" w:rsidP="00075E5A">
      <w:pPr>
        <w:pStyle w:val="Body"/>
        <w:numPr>
          <w:ilvl w:val="0"/>
          <w:numId w:val="28"/>
        </w:numPr>
        <w:ind w:left="1440"/>
      </w:pPr>
      <w:r w:rsidRPr="006164E6">
        <w:t xml:space="preserve">confirm the quality and accuracy of information collected at the study site and entered the study database.  </w:t>
      </w:r>
    </w:p>
    <w:p w14:paraId="5D785E15" w14:textId="77777777" w:rsidR="007A18F3" w:rsidRPr="006164E6" w:rsidRDefault="007A18F3">
      <w:pPr>
        <w:ind w:left="1440"/>
      </w:pPr>
    </w:p>
    <w:p w14:paraId="6DBE2BC2" w14:textId="27EB8A49" w:rsidR="007A18F3" w:rsidRPr="006164E6" w:rsidRDefault="007A18F3" w:rsidP="008010AD">
      <w:pPr>
        <w:pStyle w:val="Body"/>
      </w:pPr>
      <w:r w:rsidRPr="006164E6">
        <w:rPr>
          <w:rStyle w:val="BodyChar"/>
        </w:rPr>
        <w:lastRenderedPageBreak/>
        <w:t xml:space="preserve">Site investigators will allow study monitors to inspect study facilities and documentation (e.g., informed consent forms, clinic and laboratory records, other source documents, case report forms), as well as observe the performance of study procedures. Investigators also will allow inspection of all study-related documentation by authorized representatives of </w:t>
      </w:r>
      <w:proofErr w:type="spellStart"/>
      <w:r w:rsidR="00DD3F09" w:rsidRPr="006164E6">
        <w:rPr>
          <w:rStyle w:val="BodyChar"/>
        </w:rPr>
        <w:t>NeuroRecovery</w:t>
      </w:r>
      <w:proofErr w:type="spellEnd"/>
      <w:r w:rsidR="00DD3F09" w:rsidRPr="006164E6">
        <w:rPr>
          <w:rStyle w:val="BodyChar"/>
        </w:rPr>
        <w:t xml:space="preserve"> Technologies, Inc., </w:t>
      </w:r>
      <w:r w:rsidR="00D425E8" w:rsidRPr="006164E6">
        <w:rPr>
          <w:rStyle w:val="BodyChar"/>
        </w:rPr>
        <w:t xml:space="preserve">the </w:t>
      </w:r>
      <w:r w:rsidR="00350045" w:rsidRPr="006164E6">
        <w:rPr>
          <w:rStyle w:val="BodyChar"/>
        </w:rPr>
        <w:t>NIN</w:t>
      </w:r>
      <w:r w:rsidR="00206375" w:rsidRPr="006164E6">
        <w:rPr>
          <w:rStyle w:val="BodyChar"/>
        </w:rPr>
        <w:t xml:space="preserve">DS, </w:t>
      </w:r>
      <w:r w:rsidR="00D425E8" w:rsidRPr="006164E6">
        <w:rPr>
          <w:rStyle w:val="BodyChar"/>
        </w:rPr>
        <w:t xml:space="preserve">the </w:t>
      </w:r>
      <w:r w:rsidR="00206375" w:rsidRPr="006164E6">
        <w:rPr>
          <w:rStyle w:val="BodyChar"/>
        </w:rPr>
        <w:t>NIH</w:t>
      </w:r>
      <w:r w:rsidR="00DD3F09" w:rsidRPr="006164E6">
        <w:rPr>
          <w:rStyle w:val="BodyChar"/>
        </w:rPr>
        <w:t xml:space="preserve">, </w:t>
      </w:r>
      <w:r w:rsidR="00D425E8" w:rsidRPr="006164E6">
        <w:rPr>
          <w:rStyle w:val="BodyChar"/>
        </w:rPr>
        <w:t xml:space="preserve">the </w:t>
      </w:r>
      <w:r w:rsidR="00DD3F09" w:rsidRPr="006164E6">
        <w:rPr>
          <w:rStyle w:val="BodyChar"/>
        </w:rPr>
        <w:t xml:space="preserve">FDA, </w:t>
      </w:r>
      <w:r w:rsidRPr="006164E6">
        <w:rPr>
          <w:rStyle w:val="BodyChar"/>
        </w:rPr>
        <w:t xml:space="preserve">and </w:t>
      </w:r>
      <w:r w:rsidR="00DD3F09" w:rsidRPr="006164E6">
        <w:rPr>
          <w:rStyle w:val="BodyChar"/>
        </w:rPr>
        <w:t xml:space="preserve">any other </w:t>
      </w:r>
      <w:r w:rsidRPr="006164E6">
        <w:rPr>
          <w:rStyle w:val="BodyChar"/>
        </w:rPr>
        <w:t>US and in-country government and regulatory authorities. A site visit log will be maintained at the study site to</w:t>
      </w:r>
      <w:r w:rsidRPr="006164E6">
        <w:t xml:space="preserve"> document all visits.</w:t>
      </w:r>
    </w:p>
    <w:p w14:paraId="33A1B367" w14:textId="27EB8A49" w:rsidR="007A18F3" w:rsidRPr="006164E6" w:rsidRDefault="007A18F3" w:rsidP="00F97742">
      <w:pPr>
        <w:pStyle w:val="2"/>
      </w:pPr>
      <w:bookmarkStart w:id="127" w:name="_Toc42028331"/>
      <w:r w:rsidRPr="006164E6">
        <w:t>Protocol Compliance</w:t>
      </w:r>
      <w:bookmarkEnd w:id="127"/>
    </w:p>
    <w:p w14:paraId="5D6C4F0F" w14:textId="6C0542AD" w:rsidR="007A18F3" w:rsidRPr="006164E6" w:rsidRDefault="007A18F3" w:rsidP="00105732">
      <w:pPr>
        <w:pStyle w:val="Body"/>
      </w:pPr>
      <w:r w:rsidRPr="006164E6">
        <w:t xml:space="preserve">The study will be conducted in full compliance with the protocol. The protocol will not be amended without prior written approval by the </w:t>
      </w:r>
      <w:r w:rsidR="00BF0867" w:rsidRPr="006164E6">
        <w:t>principle investigator.</w:t>
      </w:r>
      <w:r w:rsidRPr="006164E6">
        <w:t xml:space="preserve"> All protocol amendments must be submitted to and approved by the relevant IRB(s) prior to implementing the amendment.</w:t>
      </w:r>
    </w:p>
    <w:p w14:paraId="1F21C7B8" w14:textId="27EB8A49" w:rsidR="007A18F3" w:rsidRPr="006164E6" w:rsidRDefault="007A18F3" w:rsidP="00F97742">
      <w:pPr>
        <w:pStyle w:val="2"/>
      </w:pPr>
      <w:bookmarkStart w:id="128" w:name="_Toc42028332"/>
      <w:r w:rsidRPr="006164E6">
        <w:t>Investigator's Records</w:t>
      </w:r>
      <w:bookmarkEnd w:id="128"/>
    </w:p>
    <w:p w14:paraId="7020F09C" w14:textId="27EB8A49" w:rsidR="003B7F4D" w:rsidRPr="006164E6" w:rsidRDefault="007A18F3" w:rsidP="009C6C93">
      <w:pPr>
        <w:pStyle w:val="Body"/>
      </w:pPr>
      <w:r w:rsidRPr="006164E6">
        <w:t xml:space="preserve">The </w:t>
      </w:r>
      <w:r w:rsidR="00F95043" w:rsidRPr="006164E6">
        <w:t>i</w:t>
      </w:r>
      <w:r w:rsidRPr="006164E6">
        <w:t xml:space="preserve">nvestigator will maintain, and store in a secure manner, complete, accurate, and current study records throughout the study. </w:t>
      </w:r>
      <w:r w:rsidR="00012D56" w:rsidRPr="006164E6">
        <w:t xml:space="preserve">All study records will be </w:t>
      </w:r>
      <w:r w:rsidR="00035959" w:rsidRPr="006164E6">
        <w:t>maintained in</w:t>
      </w:r>
      <w:r w:rsidRPr="006164E6">
        <w:t xml:space="preserve"> accordance with Federal regulations</w:t>
      </w:r>
      <w:r w:rsidR="00EA35B5" w:rsidRPr="006164E6">
        <w:t xml:space="preserve"> stated in </w:t>
      </w:r>
      <w:r w:rsidR="00B6350C" w:rsidRPr="006164E6">
        <w:t>CFR</w:t>
      </w:r>
      <w:r w:rsidR="003E24B4" w:rsidRPr="006164E6">
        <w:t xml:space="preserve"> 812.140(a)</w:t>
      </w:r>
      <w:r w:rsidR="00035959" w:rsidRPr="006164E6">
        <w:t xml:space="preserve"> for the </w:t>
      </w:r>
      <w:r w:rsidR="00F95043" w:rsidRPr="006164E6">
        <w:t>i</w:t>
      </w:r>
      <w:r w:rsidR="00035959" w:rsidRPr="006164E6">
        <w:t>nvestigator of IDE studies. All records mentioned here will be maintained for</w:t>
      </w:r>
      <w:r w:rsidR="008671EE" w:rsidRPr="006164E6">
        <w:t xml:space="preserve"> three years after the conclusion of the study</w:t>
      </w:r>
      <w:r w:rsidR="00DF19F9" w:rsidRPr="006164E6">
        <w:t>. However, if there is a plan to file more market approval of the device through the FDA</w:t>
      </w:r>
      <w:r w:rsidR="006B7F2A" w:rsidRPr="006164E6">
        <w:t xml:space="preserve">, then the materials must be maintained </w:t>
      </w:r>
      <w:r w:rsidR="008671EE" w:rsidRPr="006164E6">
        <w:t>for 3 years</w:t>
      </w:r>
      <w:r w:rsidR="006B7F2A" w:rsidRPr="006164E6">
        <w:t xml:space="preserve"> following the date of market approval</w:t>
      </w:r>
      <w:r w:rsidR="00E6185A" w:rsidRPr="006164E6">
        <w:t xml:space="preserve"> or the data at which the study coordinators are notified that it is not approved.</w:t>
      </w:r>
      <w:r w:rsidR="00F95043" w:rsidRPr="006164E6">
        <w:t xml:space="preserve"> </w:t>
      </w:r>
      <w:r w:rsidRPr="006164E6">
        <w:t>Study records include administrative documentation — including protocol registration documents and all reports and correspondence relating to the study — as well as documentation related to each participant screened and/or enrolled in the study — including informed consent forms, locator forms, case report forms, notations of all contacts with the participant, and all other source documents.</w:t>
      </w:r>
    </w:p>
    <w:p w14:paraId="693EECAD" w14:textId="4F0C2E78" w:rsidR="007A18F3" w:rsidRPr="006164E6" w:rsidRDefault="007A18F3" w:rsidP="00F97742">
      <w:pPr>
        <w:pStyle w:val="2"/>
      </w:pPr>
      <w:bookmarkStart w:id="129" w:name="_Toc42028333"/>
      <w:r w:rsidRPr="006164E6">
        <w:t>Use of Information and Publications</w:t>
      </w:r>
      <w:bookmarkEnd w:id="129"/>
    </w:p>
    <w:p w14:paraId="2E0A8B9B" w14:textId="22924E6B" w:rsidR="007A18F3" w:rsidRPr="006164E6" w:rsidRDefault="68F55C46" w:rsidP="00C36ABD">
      <w:pPr>
        <w:pStyle w:val="Body"/>
        <w:rPr>
          <w:rFonts w:eastAsia="Times New Roman"/>
          <w:color w:val="000000" w:themeColor="text1"/>
          <w:sz w:val="23"/>
          <w:szCs w:val="23"/>
        </w:rPr>
      </w:pPr>
      <w:r w:rsidRPr="006164E6">
        <w:t>Deidentified data from this trial will be used to publish papers in peer-revi</w:t>
      </w:r>
      <w:r w:rsidR="006256EE" w:rsidRPr="006164E6">
        <w:t>ewe</w:t>
      </w:r>
      <w:r w:rsidRPr="006164E6">
        <w:t xml:space="preserve">d journals. </w:t>
      </w:r>
      <w:r w:rsidR="45893983" w:rsidRPr="006164E6">
        <w:t xml:space="preserve">This data </w:t>
      </w:r>
      <w:r w:rsidR="007B7BFF" w:rsidRPr="006164E6">
        <w:t>may</w:t>
      </w:r>
      <w:r w:rsidR="45893983" w:rsidRPr="006164E6">
        <w:t xml:space="preserve"> also be used for abstracts and poster presentations in conferences. </w:t>
      </w:r>
      <w:r w:rsidR="6FC9F1C3" w:rsidRPr="006164E6">
        <w:t>No</w:t>
      </w:r>
      <w:r w:rsidR="0082361F" w:rsidRPr="006164E6">
        <w:t xml:space="preserve"> identifiable information will be included in any publications and all participants will consent to </w:t>
      </w:r>
      <w:r w:rsidR="00CB1F64" w:rsidRPr="006164E6">
        <w:t>the use of their data</w:t>
      </w:r>
      <w:r w:rsidR="003914E3" w:rsidRPr="006164E6">
        <w:t xml:space="preserve"> in the </w:t>
      </w:r>
      <w:r w:rsidR="00F20470" w:rsidRPr="006164E6">
        <w:t xml:space="preserve">informed </w:t>
      </w:r>
      <w:r w:rsidR="003914E3" w:rsidRPr="006164E6">
        <w:t>consent form prior to study participation</w:t>
      </w:r>
      <w:r w:rsidR="009D54D3" w:rsidRPr="006164E6">
        <w:t>.</w:t>
      </w:r>
      <w:r w:rsidR="4FBF89F9" w:rsidRPr="006164E6">
        <w:rPr>
          <w:rFonts w:eastAsia="Times New Roman"/>
          <w:color w:val="000000" w:themeColor="text1"/>
          <w:sz w:val="23"/>
          <w:szCs w:val="23"/>
        </w:rPr>
        <w:t xml:space="preserve"> </w:t>
      </w:r>
      <w:r w:rsidR="093E1889" w:rsidRPr="006164E6">
        <w:rPr>
          <w:rFonts w:eastAsia="Times New Roman"/>
          <w:color w:val="000000" w:themeColor="text1"/>
          <w:sz w:val="23"/>
          <w:szCs w:val="23"/>
        </w:rPr>
        <w:t xml:space="preserve">Publication may occur at any time during the study, although, it will most likely occur after study completion. Several publications may result from </w:t>
      </w:r>
      <w:r w:rsidR="299FB3A6" w:rsidRPr="006164E6">
        <w:rPr>
          <w:rFonts w:eastAsia="Times New Roman"/>
          <w:color w:val="000000" w:themeColor="text1"/>
          <w:sz w:val="23"/>
          <w:szCs w:val="23"/>
        </w:rPr>
        <w:t>this</w:t>
      </w:r>
      <w:r w:rsidR="093E1889" w:rsidRPr="006164E6">
        <w:rPr>
          <w:rFonts w:eastAsia="Times New Roman"/>
          <w:color w:val="000000" w:themeColor="text1"/>
          <w:sz w:val="23"/>
          <w:szCs w:val="23"/>
        </w:rPr>
        <w:t xml:space="preserve"> trial. </w:t>
      </w:r>
      <w:r w:rsidR="4FBF89F9" w:rsidRPr="006164E6">
        <w:rPr>
          <w:rFonts w:eastAsia="Times New Roman"/>
          <w:color w:val="000000" w:themeColor="text1"/>
          <w:sz w:val="23"/>
          <w:szCs w:val="23"/>
        </w:rPr>
        <w:t>Beyond the selected clinical trial data that ar</w:t>
      </w:r>
      <w:r w:rsidR="007A2CA4" w:rsidRPr="006164E6">
        <w:rPr>
          <w:rFonts w:eastAsia="Times New Roman"/>
          <w:color w:val="000000" w:themeColor="text1"/>
          <w:sz w:val="23"/>
          <w:szCs w:val="23"/>
        </w:rPr>
        <w:t>e</w:t>
      </w:r>
      <w:r w:rsidR="4FBF89F9" w:rsidRPr="006164E6">
        <w:rPr>
          <w:rFonts w:eastAsia="Times New Roman"/>
          <w:color w:val="000000" w:themeColor="text1"/>
          <w:sz w:val="23"/>
          <w:szCs w:val="23"/>
        </w:rPr>
        <w:t xml:space="preserve"> disclosed in journal publications, </w:t>
      </w:r>
      <w:r w:rsidR="008A76BE" w:rsidRPr="006164E6">
        <w:rPr>
          <w:rFonts w:eastAsia="Times New Roman"/>
          <w:color w:val="000000" w:themeColor="text1"/>
          <w:sz w:val="23"/>
          <w:szCs w:val="23"/>
        </w:rPr>
        <w:t>identifiable</w:t>
      </w:r>
      <w:r w:rsidR="4FBF89F9" w:rsidRPr="006164E6">
        <w:rPr>
          <w:rFonts w:eastAsia="Times New Roman"/>
          <w:color w:val="000000" w:themeColor="text1"/>
          <w:sz w:val="23"/>
          <w:szCs w:val="23"/>
        </w:rPr>
        <w:t xml:space="preserve"> participant data will not be shared with the broader scientific community or the public.</w:t>
      </w:r>
      <w:r w:rsidR="73785310" w:rsidRPr="006164E6">
        <w:rPr>
          <w:rFonts w:eastAsia="Times New Roman"/>
          <w:color w:val="000000" w:themeColor="text1"/>
          <w:sz w:val="23"/>
          <w:szCs w:val="23"/>
        </w:rPr>
        <w:t xml:space="preserve"> </w:t>
      </w:r>
    </w:p>
    <w:p w14:paraId="659A7C38" w14:textId="545E0688" w:rsidR="007A18F3" w:rsidRPr="006164E6" w:rsidRDefault="007A18F3" w:rsidP="00F8722F">
      <w:pPr>
        <w:pStyle w:val="1"/>
        <w:ind w:left="720" w:hanging="720"/>
      </w:pPr>
      <w:bookmarkStart w:id="130" w:name="_Toc42028334"/>
      <w:r w:rsidRPr="006164E6">
        <w:t>REFERENCES</w:t>
      </w:r>
      <w:bookmarkEnd w:id="130"/>
    </w:p>
    <w:p w14:paraId="53A29B10" w14:textId="756BD933" w:rsidR="00281F83" w:rsidRPr="00281F83" w:rsidRDefault="00DA3BEF" w:rsidP="00281F83">
      <w:pPr>
        <w:widowControl w:val="0"/>
        <w:autoSpaceDE w:val="0"/>
        <w:autoSpaceDN w:val="0"/>
        <w:adjustRightInd w:val="0"/>
        <w:ind w:left="480" w:hanging="480"/>
        <w:rPr>
          <w:noProof/>
          <w:szCs w:val="24"/>
        </w:rPr>
      </w:pPr>
      <w:r w:rsidRPr="006164E6">
        <w:rPr>
          <w:color w:val="2B579A"/>
          <w:shd w:val="clear" w:color="auto" w:fill="E6E6E6"/>
        </w:rPr>
        <w:fldChar w:fldCharType="begin" w:fldLock="1"/>
      </w:r>
      <w:r w:rsidRPr="006164E6">
        <w:instrText xml:space="preserve">ADDIN Mendeley Bibliography CSL_BIBLIOGRAPHY </w:instrText>
      </w:r>
      <w:r w:rsidRPr="006164E6">
        <w:rPr>
          <w:color w:val="2B579A"/>
          <w:shd w:val="clear" w:color="auto" w:fill="E6E6E6"/>
        </w:rPr>
        <w:fldChar w:fldCharType="separate"/>
      </w:r>
      <w:r w:rsidR="00281F83" w:rsidRPr="00281F83">
        <w:rPr>
          <w:noProof/>
          <w:szCs w:val="24"/>
        </w:rPr>
        <w:t xml:space="preserve">Ataoǧlu, E., Tiftik, T., Kara, M., Tunç, H., Ersöz, M., &amp; Akkuş, S. (2013). Effects of chronic pain on quality of life and depression in patients with spinal cord injury. </w:t>
      </w:r>
      <w:r w:rsidR="00281F83" w:rsidRPr="00281F83">
        <w:rPr>
          <w:i/>
          <w:iCs/>
          <w:noProof/>
          <w:szCs w:val="24"/>
        </w:rPr>
        <w:t>Spinal Cord</w:t>
      </w:r>
      <w:r w:rsidR="00281F83" w:rsidRPr="00281F83">
        <w:rPr>
          <w:noProof/>
          <w:szCs w:val="24"/>
        </w:rPr>
        <w:t xml:space="preserve">. </w:t>
      </w:r>
      <w:r w:rsidR="00281F83" w:rsidRPr="00281F83">
        <w:rPr>
          <w:noProof/>
          <w:szCs w:val="24"/>
        </w:rPr>
        <w:lastRenderedPageBreak/>
        <w:t>https://doi.org/10.1038/sc.2012.51</w:t>
      </w:r>
    </w:p>
    <w:p w14:paraId="20239D91"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Barolat, G., Myklebust, J. B., &amp; Wenninger, W. (1986). Enhancement of Voluntary Motor Function Following Spinal Cord Stimulation - Case Study. </w:t>
      </w:r>
      <w:r w:rsidRPr="00281F83">
        <w:rPr>
          <w:i/>
          <w:iCs/>
          <w:noProof/>
          <w:szCs w:val="24"/>
        </w:rPr>
        <w:t>Stereotactic and Functional Neurosurgery</w:t>
      </w:r>
      <w:r w:rsidRPr="00281F83">
        <w:rPr>
          <w:noProof/>
          <w:szCs w:val="24"/>
        </w:rPr>
        <w:t xml:space="preserve">, </w:t>
      </w:r>
      <w:r w:rsidRPr="00281F83">
        <w:rPr>
          <w:i/>
          <w:iCs/>
          <w:noProof/>
          <w:szCs w:val="24"/>
        </w:rPr>
        <w:t>49</w:t>
      </w:r>
      <w:r w:rsidRPr="00281F83">
        <w:rPr>
          <w:noProof/>
          <w:szCs w:val="24"/>
        </w:rPr>
        <w:t>(6), 307–314. https://doi.org/10.1159/000100160</w:t>
      </w:r>
    </w:p>
    <w:p w14:paraId="1160749B"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Carhart, M. R., He, J., Herman, R., D’Luzansky, S., &amp; Willis, W. T. (2004). Epidural Spinal-Cord Stimulation Facilitates Recovery of Functional Walking Following Incomplete Spinal-Cord Injury. </w:t>
      </w:r>
      <w:r w:rsidRPr="00281F83">
        <w:rPr>
          <w:i/>
          <w:iCs/>
          <w:noProof/>
          <w:szCs w:val="24"/>
        </w:rPr>
        <w:t>IEEE Transactions on Neural Systems and Rehabilitation Engineering</w:t>
      </w:r>
      <w:r w:rsidRPr="00281F83">
        <w:rPr>
          <w:noProof/>
          <w:szCs w:val="24"/>
        </w:rPr>
        <w:t xml:space="preserve">, </w:t>
      </w:r>
      <w:r w:rsidRPr="00281F83">
        <w:rPr>
          <w:i/>
          <w:iCs/>
          <w:noProof/>
          <w:szCs w:val="24"/>
        </w:rPr>
        <w:t>12</w:t>
      </w:r>
      <w:r w:rsidRPr="00281F83">
        <w:rPr>
          <w:noProof/>
          <w:szCs w:val="24"/>
        </w:rPr>
        <w:t>(1), 32–42. https://doi.org/10.1109/TNSRE.2003.822763</w:t>
      </w:r>
    </w:p>
    <w:p w14:paraId="3C66293D"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Craig, A., Tran, Y., Siddall, P., Wijesuriya, N., Lovas, J., Bartrop, R., &amp; Middleton, J. (2013). Developing a model of associations between chronic pain, depressive mood, chronic fatigue, and self-efficacy in people with spinal cord injury. </w:t>
      </w:r>
      <w:r w:rsidRPr="00281F83">
        <w:rPr>
          <w:i/>
          <w:iCs/>
          <w:noProof/>
          <w:szCs w:val="24"/>
        </w:rPr>
        <w:t>Journal of Pain</w:t>
      </w:r>
      <w:r w:rsidRPr="00281F83">
        <w:rPr>
          <w:noProof/>
          <w:szCs w:val="24"/>
        </w:rPr>
        <w:t>. https://doi.org/10.1016/j.jpain.2013.03.002</w:t>
      </w:r>
    </w:p>
    <w:p w14:paraId="3648D537"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Dietz, V., &amp; Fouad, K. (2014). Restoration of sensorimotor functions after spinal cord injury. </w:t>
      </w:r>
      <w:r w:rsidRPr="00281F83">
        <w:rPr>
          <w:i/>
          <w:iCs/>
          <w:noProof/>
          <w:szCs w:val="24"/>
        </w:rPr>
        <w:t>Jounral of Neurology</w:t>
      </w:r>
      <w:r w:rsidRPr="00281F83">
        <w:rPr>
          <w:noProof/>
          <w:szCs w:val="24"/>
        </w:rPr>
        <w:t xml:space="preserve">, </w:t>
      </w:r>
      <w:r w:rsidRPr="00281F83">
        <w:rPr>
          <w:i/>
          <w:iCs/>
          <w:noProof/>
          <w:szCs w:val="24"/>
        </w:rPr>
        <w:t>134</w:t>
      </w:r>
      <w:r w:rsidRPr="00281F83">
        <w:rPr>
          <w:noProof/>
          <w:szCs w:val="24"/>
        </w:rPr>
        <w:t>, 654–667. https://doi.org/10.1093/brain/awt262</w:t>
      </w:r>
    </w:p>
    <w:p w14:paraId="23286078"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Dobkin, B., Apple, D., Barbeau, H., Basso, M., Behrman, A., Deforge, D., … Scott, M. (2006). Weight-supported treadmill vs over-ground training for walking after acute incomplete SCI. </w:t>
      </w:r>
      <w:r w:rsidRPr="00281F83">
        <w:rPr>
          <w:i/>
          <w:iCs/>
          <w:noProof/>
          <w:szCs w:val="24"/>
        </w:rPr>
        <w:t>Neurology</w:t>
      </w:r>
      <w:r w:rsidRPr="00281F83">
        <w:rPr>
          <w:noProof/>
          <w:szCs w:val="24"/>
        </w:rPr>
        <w:t xml:space="preserve">, </w:t>
      </w:r>
      <w:r w:rsidRPr="00281F83">
        <w:rPr>
          <w:i/>
          <w:iCs/>
          <w:noProof/>
          <w:szCs w:val="24"/>
        </w:rPr>
        <w:t>66</w:t>
      </w:r>
      <w:r w:rsidRPr="00281F83">
        <w:rPr>
          <w:noProof/>
          <w:szCs w:val="24"/>
        </w:rPr>
        <w:t>(4), 484–492. https://doi.org/10.1212/01.wnl.0000202600.72018.39</w:t>
      </w:r>
    </w:p>
    <w:p w14:paraId="5F09ABFE"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Dudley-Javoroski, S., &amp; Shields, R. K. (2006). Assessment of physical function and secondary complications after complete spinal cord injury. </w:t>
      </w:r>
      <w:r w:rsidRPr="00281F83">
        <w:rPr>
          <w:i/>
          <w:iCs/>
          <w:noProof/>
          <w:szCs w:val="24"/>
        </w:rPr>
        <w:t>Disability and Rehabilitation</w:t>
      </w:r>
      <w:r w:rsidRPr="00281F83">
        <w:rPr>
          <w:noProof/>
          <w:szCs w:val="24"/>
        </w:rPr>
        <w:t xml:space="preserve">, </w:t>
      </w:r>
      <w:r w:rsidRPr="00281F83">
        <w:rPr>
          <w:i/>
          <w:iCs/>
          <w:noProof/>
          <w:szCs w:val="24"/>
        </w:rPr>
        <w:t>28</w:t>
      </w:r>
      <w:r w:rsidRPr="00281F83">
        <w:rPr>
          <w:noProof/>
          <w:szCs w:val="24"/>
        </w:rPr>
        <w:t>(2), 103–110. https://doi.org/10.1080/09638280500163828</w:t>
      </w:r>
    </w:p>
    <w:p w14:paraId="1118054B"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Dumont, R. J., Okonkwo, D. O., Verma, S., Hurlbert, R. J., Boulos, P. T., Ellegala, D. B., &amp; Dumont, A. S. (2001). Acute Spinal Cord Injury, Part I: Pathophysiologic Mechanism. </w:t>
      </w:r>
      <w:r w:rsidRPr="00281F83">
        <w:rPr>
          <w:i/>
          <w:iCs/>
          <w:noProof/>
          <w:szCs w:val="24"/>
        </w:rPr>
        <w:t>Clinical Neuropharmacology</w:t>
      </w:r>
      <w:r w:rsidRPr="00281F83">
        <w:rPr>
          <w:noProof/>
          <w:szCs w:val="24"/>
        </w:rPr>
        <w:t xml:space="preserve">, </w:t>
      </w:r>
      <w:r w:rsidRPr="00281F83">
        <w:rPr>
          <w:i/>
          <w:iCs/>
          <w:noProof/>
          <w:szCs w:val="24"/>
        </w:rPr>
        <w:t>24</w:t>
      </w:r>
      <w:r w:rsidRPr="00281F83">
        <w:rPr>
          <w:noProof/>
          <w:szCs w:val="24"/>
        </w:rPr>
        <w:t>(5), 254–264. Retrieved from https://journals.lww.com/clinicalneuropharm/Abstract/2001/09000/Acute_Spinal_Cord_Injury,_Part_I__Pathophysiologic.2.aspx</w:t>
      </w:r>
    </w:p>
    <w:p w14:paraId="618FD5CD"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Edgerton, V. R., &amp; Roy, R. R. (2012, March). A new age for rehabilitation. </w:t>
      </w:r>
      <w:r w:rsidRPr="00281F83">
        <w:rPr>
          <w:i/>
          <w:iCs/>
          <w:noProof/>
          <w:szCs w:val="24"/>
        </w:rPr>
        <w:t>European Journal of Physical and Rehabilitation Medicine</w:t>
      </w:r>
      <w:r w:rsidRPr="00281F83">
        <w:rPr>
          <w:noProof/>
          <w:szCs w:val="24"/>
        </w:rPr>
        <w:t>.</w:t>
      </w:r>
    </w:p>
    <w:p w14:paraId="660A0538"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Forrest, G. F., Hutchinson, K., Lorenz, D. J., Buehner, J. J., VanHiel, L. R., Sisto, S. A., &amp; Basso, D. M. (2014). Are the 10 meter and 6 minute walk tests redundant in patients with spinal cord injury? </w:t>
      </w:r>
      <w:r w:rsidRPr="00281F83">
        <w:rPr>
          <w:i/>
          <w:iCs/>
          <w:noProof/>
          <w:szCs w:val="24"/>
        </w:rPr>
        <w:t>PLoS ONE</w:t>
      </w:r>
      <w:r w:rsidRPr="00281F83">
        <w:rPr>
          <w:noProof/>
          <w:szCs w:val="24"/>
        </w:rPr>
        <w:t xml:space="preserve">, </w:t>
      </w:r>
      <w:r w:rsidRPr="00281F83">
        <w:rPr>
          <w:i/>
          <w:iCs/>
          <w:noProof/>
          <w:szCs w:val="24"/>
        </w:rPr>
        <w:t>9</w:t>
      </w:r>
      <w:r w:rsidRPr="00281F83">
        <w:rPr>
          <w:noProof/>
          <w:szCs w:val="24"/>
        </w:rPr>
        <w:t>(5), 1–10. https://doi.org/10.1371/journal.pone.0094108</w:t>
      </w:r>
    </w:p>
    <w:p w14:paraId="297716D4"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Frey-Rindova, P., De Bruin, E. D., Stüssi, E., Dambacher, M. A., &amp; Dietz, V. (2000). Bone mineral density in upper and lower extremities during 12 months after spinal cord injury measured by peripheral quantitative computed tomography. </w:t>
      </w:r>
      <w:r w:rsidRPr="00281F83">
        <w:rPr>
          <w:i/>
          <w:iCs/>
          <w:noProof/>
          <w:szCs w:val="24"/>
        </w:rPr>
        <w:t>Spinal Cord</w:t>
      </w:r>
      <w:r w:rsidRPr="00281F83">
        <w:rPr>
          <w:noProof/>
          <w:szCs w:val="24"/>
        </w:rPr>
        <w:t>. https://doi.org/10.1038/sj.sc.3100905</w:t>
      </w:r>
    </w:p>
    <w:p w14:paraId="58B3828E"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Gad, P., Gerasimenko, Y., Zdunowski, S., Turner, A., Sayenko, D., Lu, D. C., &amp; Edgerton, V. R. (2017). Weight bearing over-ground stepping in an exoskeleton with non-invasive spinal cord neuromodulation after motor complete paraplegia. </w:t>
      </w:r>
      <w:r w:rsidRPr="00281F83">
        <w:rPr>
          <w:i/>
          <w:iCs/>
          <w:noProof/>
          <w:szCs w:val="24"/>
        </w:rPr>
        <w:t>Frontiers in Neuroscience</w:t>
      </w:r>
      <w:r w:rsidRPr="00281F83">
        <w:rPr>
          <w:noProof/>
          <w:szCs w:val="24"/>
        </w:rPr>
        <w:t xml:space="preserve">, </w:t>
      </w:r>
      <w:r w:rsidRPr="00281F83">
        <w:rPr>
          <w:i/>
          <w:iCs/>
          <w:noProof/>
          <w:szCs w:val="24"/>
        </w:rPr>
        <w:t>11</w:t>
      </w:r>
      <w:r w:rsidRPr="00281F83">
        <w:rPr>
          <w:noProof/>
          <w:szCs w:val="24"/>
        </w:rPr>
        <w:t>. https://doi.org/10.3389/fnins.2017.00333</w:t>
      </w:r>
    </w:p>
    <w:p w14:paraId="79A45C9F"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Gerasimenko, Y., Gorodnichev, R., Moshonkina, T., Sayenko, D., Gad, P., &amp; Reggie Edgerton, V. (2015, September 1). Transcutaneous electrical spinal-cord stimulation in humans. </w:t>
      </w:r>
      <w:r w:rsidRPr="00281F83">
        <w:rPr>
          <w:i/>
          <w:iCs/>
          <w:noProof/>
          <w:szCs w:val="24"/>
        </w:rPr>
        <w:t>Annals of Physical and Rehabilitation Medicine</w:t>
      </w:r>
      <w:r w:rsidRPr="00281F83">
        <w:rPr>
          <w:noProof/>
          <w:szCs w:val="24"/>
        </w:rPr>
        <w:t>. Elsevier Masson SAS. https://doi.org/10.1016/j.rehab.2015.05.003</w:t>
      </w:r>
    </w:p>
    <w:p w14:paraId="31823434"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Gómara-Toldrà, N., Sliwinski, M., &amp; Dijkers, M. P. (2014). Physical therapy after spinal cord injury: A systematic review of treatments focused on participation. </w:t>
      </w:r>
      <w:r w:rsidRPr="00281F83">
        <w:rPr>
          <w:i/>
          <w:iCs/>
          <w:noProof/>
          <w:szCs w:val="24"/>
        </w:rPr>
        <w:t>Journal of Spinal Cord Medicine</w:t>
      </w:r>
      <w:r w:rsidRPr="00281F83">
        <w:rPr>
          <w:noProof/>
          <w:szCs w:val="24"/>
        </w:rPr>
        <w:t xml:space="preserve">, </w:t>
      </w:r>
      <w:r w:rsidRPr="00281F83">
        <w:rPr>
          <w:i/>
          <w:iCs/>
          <w:noProof/>
          <w:szCs w:val="24"/>
        </w:rPr>
        <w:t>37</w:t>
      </w:r>
      <w:r w:rsidRPr="00281F83">
        <w:rPr>
          <w:noProof/>
          <w:szCs w:val="24"/>
        </w:rPr>
        <w:t>(4), 371–379. https://doi.org/10.1179/2045772314Y.0000000194</w:t>
      </w:r>
    </w:p>
    <w:p w14:paraId="6B196CDB"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Hardin, E. C., Kobetic, R., &amp; Triolo, R. J. (2013). Ambulation and spinal cord injury. </w:t>
      </w:r>
      <w:r w:rsidRPr="00281F83">
        <w:rPr>
          <w:i/>
          <w:iCs/>
          <w:noProof/>
          <w:szCs w:val="24"/>
        </w:rPr>
        <w:t xml:space="preserve">Physical </w:t>
      </w:r>
      <w:r w:rsidRPr="00281F83">
        <w:rPr>
          <w:i/>
          <w:iCs/>
          <w:noProof/>
          <w:szCs w:val="24"/>
        </w:rPr>
        <w:lastRenderedPageBreak/>
        <w:t>Medicine and Rehabilitation Clinics of North America</w:t>
      </w:r>
      <w:r w:rsidRPr="00281F83">
        <w:rPr>
          <w:noProof/>
          <w:szCs w:val="24"/>
        </w:rPr>
        <w:t>. https://doi.org/10.1016/j.pmr.2012.11.002</w:t>
      </w:r>
    </w:p>
    <w:p w14:paraId="4971EFB7"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Harkema, S. J., Schmidt-Read, M., Lorenz, D. J., Edgerton, V. R., &amp; Behrman, A. L. (2012). Balance and ambulation improvements in individuals with chronic incomplete spinal cord injury using locomotor trainingbased rehabilitation. </w:t>
      </w:r>
      <w:r w:rsidRPr="00281F83">
        <w:rPr>
          <w:i/>
          <w:iCs/>
          <w:noProof/>
          <w:szCs w:val="24"/>
        </w:rPr>
        <w:t>Archives of Physical Medicine and Rehabilitation</w:t>
      </w:r>
      <w:r w:rsidRPr="00281F83">
        <w:rPr>
          <w:noProof/>
          <w:szCs w:val="24"/>
        </w:rPr>
        <w:t xml:space="preserve">, </w:t>
      </w:r>
      <w:r w:rsidRPr="00281F83">
        <w:rPr>
          <w:i/>
          <w:iCs/>
          <w:noProof/>
          <w:szCs w:val="24"/>
        </w:rPr>
        <w:t>93</w:t>
      </w:r>
      <w:r w:rsidRPr="00281F83">
        <w:rPr>
          <w:noProof/>
          <w:szCs w:val="24"/>
        </w:rPr>
        <w:t>(9), 1508–1517. https://doi.org/10.1016/j.apmr.2011.01.024</w:t>
      </w:r>
    </w:p>
    <w:p w14:paraId="33061786"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Harrop, J. S., Sharan, A., &amp; Ratliff, J. (2006). Central cord injury: pathophysiology, management, and outcomes. </w:t>
      </w:r>
      <w:r w:rsidRPr="00281F83">
        <w:rPr>
          <w:i/>
          <w:iCs/>
          <w:noProof/>
          <w:szCs w:val="24"/>
        </w:rPr>
        <w:t>Spine Journal</w:t>
      </w:r>
      <w:r w:rsidRPr="00281F83">
        <w:rPr>
          <w:noProof/>
          <w:szCs w:val="24"/>
        </w:rPr>
        <w:t xml:space="preserve">, </w:t>
      </w:r>
      <w:r w:rsidRPr="00281F83">
        <w:rPr>
          <w:i/>
          <w:iCs/>
          <w:noProof/>
          <w:szCs w:val="24"/>
        </w:rPr>
        <w:t>6</w:t>
      </w:r>
      <w:r w:rsidRPr="00281F83">
        <w:rPr>
          <w:noProof/>
          <w:szCs w:val="24"/>
        </w:rPr>
        <w:t>(6 SUPPL.), 198–206. https://doi.org/10.1016/j.spinee.2006.04.006</w:t>
      </w:r>
    </w:p>
    <w:p w14:paraId="0BC13391"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Harvey, L. A., &amp; Herbert, R. D. (2002). Muscle stretching for treatment and prevention of contracture in people with spinal cord injury. </w:t>
      </w:r>
      <w:r w:rsidRPr="00281F83">
        <w:rPr>
          <w:i/>
          <w:iCs/>
          <w:noProof/>
          <w:szCs w:val="24"/>
        </w:rPr>
        <w:t>Spinal Cord</w:t>
      </w:r>
      <w:r w:rsidRPr="00281F83">
        <w:rPr>
          <w:noProof/>
          <w:szCs w:val="24"/>
        </w:rPr>
        <w:t xml:space="preserve">, </w:t>
      </w:r>
      <w:r w:rsidRPr="00281F83">
        <w:rPr>
          <w:i/>
          <w:iCs/>
          <w:noProof/>
          <w:szCs w:val="24"/>
        </w:rPr>
        <w:t>40</w:t>
      </w:r>
      <w:r w:rsidRPr="00281F83">
        <w:rPr>
          <w:noProof/>
          <w:szCs w:val="24"/>
        </w:rPr>
        <w:t>(1), 1–9. https://doi.org/10.1038/sj.sc.3101241</w:t>
      </w:r>
    </w:p>
    <w:p w14:paraId="0DE40AE2"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Harvey, Lisa A. (2016). Physiotherapy rehabilitation for people with spinal cord injuries. </w:t>
      </w:r>
      <w:r w:rsidRPr="00281F83">
        <w:rPr>
          <w:i/>
          <w:iCs/>
          <w:noProof/>
          <w:szCs w:val="24"/>
        </w:rPr>
        <w:t>Journal of Physiotherapy</w:t>
      </w:r>
      <w:r w:rsidRPr="00281F83">
        <w:rPr>
          <w:noProof/>
          <w:szCs w:val="24"/>
        </w:rPr>
        <w:t xml:space="preserve">, </w:t>
      </w:r>
      <w:r w:rsidRPr="00281F83">
        <w:rPr>
          <w:i/>
          <w:iCs/>
          <w:noProof/>
          <w:szCs w:val="24"/>
        </w:rPr>
        <w:t>62</w:t>
      </w:r>
      <w:r w:rsidRPr="00281F83">
        <w:rPr>
          <w:noProof/>
          <w:szCs w:val="24"/>
        </w:rPr>
        <w:t>(1), 4–11. https://doi.org/10.1016/j.jphys.2015.11.004</w:t>
      </w:r>
    </w:p>
    <w:p w14:paraId="00824557"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Hatch, M. N., Cushing, T. R., Carlson, G. D., &amp; Chang, E. Y. (2018). Neuropathic pain and SCI: Identification and treatment strategies in the 21st century. </w:t>
      </w:r>
      <w:r w:rsidRPr="00281F83">
        <w:rPr>
          <w:i/>
          <w:iCs/>
          <w:noProof/>
          <w:szCs w:val="24"/>
        </w:rPr>
        <w:t>Journal of the Neurological Sciences</w:t>
      </w:r>
      <w:r w:rsidRPr="00281F83">
        <w:rPr>
          <w:noProof/>
          <w:szCs w:val="24"/>
        </w:rPr>
        <w:t>. https://doi.org/10.1016/j.jns.2017.11.018</w:t>
      </w:r>
    </w:p>
    <w:p w14:paraId="20AAC7CA"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Hofstoetter, U. S., Krenn, M., Danner, S. M., Hofer, C., Kern, H., Mckay, W. B., … Minassian, K. (2015). Augmentation of Voluntary Locomotor Activity by Transcutaneous Spinal Cord Stimulation in Motor-Incomplete Spinal Cord-Injured Individuals. </w:t>
      </w:r>
      <w:r w:rsidRPr="00281F83">
        <w:rPr>
          <w:i/>
          <w:iCs/>
          <w:noProof/>
          <w:szCs w:val="24"/>
        </w:rPr>
        <w:t>Artificial Organs</w:t>
      </w:r>
      <w:r w:rsidRPr="00281F83">
        <w:rPr>
          <w:noProof/>
          <w:szCs w:val="24"/>
        </w:rPr>
        <w:t xml:space="preserve">, </w:t>
      </w:r>
      <w:r w:rsidRPr="00281F83">
        <w:rPr>
          <w:i/>
          <w:iCs/>
          <w:noProof/>
          <w:szCs w:val="24"/>
        </w:rPr>
        <w:t>39</w:t>
      </w:r>
      <w:r w:rsidRPr="00281F83">
        <w:rPr>
          <w:noProof/>
          <w:szCs w:val="24"/>
        </w:rPr>
        <w:t>(10), E176–E186. https://doi.org/10.1111/aor.12615</w:t>
      </w:r>
    </w:p>
    <w:p w14:paraId="52BF582A"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Inanici, F., Samejima, S., Gad, P., Edgerton, V. R., Hofstetter, C. P., &amp; Moritz, C. T. (2018). Transcutaneous electrical spinal stimulation promotes long-term recovery of upper extremity function in chronic tetraplegia. </w:t>
      </w:r>
      <w:r w:rsidRPr="00281F83">
        <w:rPr>
          <w:i/>
          <w:iCs/>
          <w:noProof/>
          <w:szCs w:val="24"/>
        </w:rPr>
        <w:t>IEEE Transactions on Neural Systems and Rehabilitation Engineering</w:t>
      </w:r>
      <w:r w:rsidRPr="00281F83">
        <w:rPr>
          <w:noProof/>
          <w:szCs w:val="24"/>
        </w:rPr>
        <w:t xml:space="preserve">, </w:t>
      </w:r>
      <w:r w:rsidRPr="00281F83">
        <w:rPr>
          <w:i/>
          <w:iCs/>
          <w:noProof/>
          <w:szCs w:val="24"/>
        </w:rPr>
        <w:t>26</w:t>
      </w:r>
      <w:r w:rsidRPr="00281F83">
        <w:rPr>
          <w:noProof/>
          <w:szCs w:val="24"/>
        </w:rPr>
        <w:t>(6), 1272–1278. https://doi.org/10.1109/TNSRE.2018.2834339</w:t>
      </w:r>
    </w:p>
    <w:p w14:paraId="11A6290D"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Isa, T., &amp; Nishimura, Y. (2014). Plasticity for recovery after partial spinal cord injury - Hierarchical organization. </w:t>
      </w:r>
      <w:r w:rsidRPr="00281F83">
        <w:rPr>
          <w:i/>
          <w:iCs/>
          <w:noProof/>
          <w:szCs w:val="24"/>
        </w:rPr>
        <w:t>Neuroscience Research</w:t>
      </w:r>
      <w:r w:rsidRPr="00281F83">
        <w:rPr>
          <w:noProof/>
          <w:szCs w:val="24"/>
        </w:rPr>
        <w:t xml:space="preserve">, </w:t>
      </w:r>
      <w:r w:rsidRPr="00281F83">
        <w:rPr>
          <w:i/>
          <w:iCs/>
          <w:noProof/>
          <w:szCs w:val="24"/>
        </w:rPr>
        <w:t>78</w:t>
      </w:r>
      <w:r w:rsidRPr="00281F83">
        <w:rPr>
          <w:noProof/>
          <w:szCs w:val="24"/>
        </w:rPr>
        <w:t>(1), 3–8. https://doi.org/10.1016/j.neures.2013.10.008</w:t>
      </w:r>
    </w:p>
    <w:p w14:paraId="2E81952A"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Jakimovska, V. M., Biering-Sørensen, F., Lidal, I. B., &amp; Kostovski, E. (2020). Epidemiological characteristics and early complications after spinal cord injury in Former Yugoslav Republic of Macedonia. </w:t>
      </w:r>
      <w:r w:rsidRPr="00281F83">
        <w:rPr>
          <w:i/>
          <w:iCs/>
          <w:noProof/>
          <w:szCs w:val="24"/>
        </w:rPr>
        <w:t>The International Spinal Cord Society</w:t>
      </w:r>
      <w:r w:rsidRPr="00281F83">
        <w:rPr>
          <w:noProof/>
          <w:szCs w:val="24"/>
        </w:rPr>
        <w:t xml:space="preserve">, </w:t>
      </w:r>
      <w:r w:rsidRPr="00281F83">
        <w:rPr>
          <w:i/>
          <w:iCs/>
          <w:noProof/>
          <w:szCs w:val="24"/>
        </w:rPr>
        <w:t>58</w:t>
      </w:r>
      <w:r w:rsidRPr="00281F83">
        <w:rPr>
          <w:noProof/>
          <w:szCs w:val="24"/>
        </w:rPr>
        <w:t>(1), 86–94. https://doi.org/10.1038/s41393-019-0342-9</w:t>
      </w:r>
    </w:p>
    <w:p w14:paraId="3C444400"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Kasimatis, G. B., Panagiotopoulos, E., Megas, P., Matzaroglou, C., Gliatis, J., Tyllianakis, M., &amp; Lambiris, E. (2008). The adult spinal cord injury without radiographic abnormalities syndrome: Magnetic resonance imaging and clinical findings in adults with spinal cord injuries having normal radiographs and computed tomography studies. </w:t>
      </w:r>
      <w:r w:rsidRPr="00281F83">
        <w:rPr>
          <w:i/>
          <w:iCs/>
          <w:noProof/>
          <w:szCs w:val="24"/>
        </w:rPr>
        <w:t>Journal of Trauma - Injury, Infection and Critical Care</w:t>
      </w:r>
      <w:r w:rsidRPr="00281F83">
        <w:rPr>
          <w:noProof/>
          <w:szCs w:val="24"/>
        </w:rPr>
        <w:t>. https://doi.org/10.1097/TA.0b013e318157495a</w:t>
      </w:r>
    </w:p>
    <w:p w14:paraId="21F18261"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Kirshblum, S. C., Burns, S. P., Biering-Sorensen, F., Donovan, W., Graves, D. E., Jha, A., … Waring, W. (2011). International standards for neurological classification of spinal cord injury (Revised 2011). </w:t>
      </w:r>
      <w:r w:rsidRPr="00281F83">
        <w:rPr>
          <w:i/>
          <w:iCs/>
          <w:noProof/>
          <w:szCs w:val="24"/>
        </w:rPr>
        <w:t>Journal of Spinal Cord Medicine</w:t>
      </w:r>
      <w:r w:rsidRPr="00281F83">
        <w:rPr>
          <w:noProof/>
          <w:szCs w:val="24"/>
        </w:rPr>
        <w:t xml:space="preserve">, </w:t>
      </w:r>
      <w:r w:rsidRPr="00281F83">
        <w:rPr>
          <w:i/>
          <w:iCs/>
          <w:noProof/>
          <w:szCs w:val="24"/>
        </w:rPr>
        <w:t>34</w:t>
      </w:r>
      <w:r w:rsidRPr="00281F83">
        <w:rPr>
          <w:noProof/>
          <w:szCs w:val="24"/>
        </w:rPr>
        <w:t>(6), 535–546. https://doi.org/10.1179/204577211X13207446293695</w:t>
      </w:r>
    </w:p>
    <w:p w14:paraId="49237690"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Lam, T., Noonan, V. K., &amp; Eng, J. J. (2008). A systematic review of functional ambulation outcome measures in spinal cord injury. </w:t>
      </w:r>
      <w:r w:rsidRPr="00281F83">
        <w:rPr>
          <w:i/>
          <w:iCs/>
          <w:noProof/>
          <w:szCs w:val="24"/>
        </w:rPr>
        <w:t>Spinal Cord</w:t>
      </w:r>
      <w:r w:rsidRPr="00281F83">
        <w:rPr>
          <w:noProof/>
          <w:szCs w:val="24"/>
        </w:rPr>
        <w:t>. https://doi.org/10.1038/sj.sc.3102134</w:t>
      </w:r>
    </w:p>
    <w:p w14:paraId="70885C69"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Lo, C., Tran, Y., Anderson, K., Craig, A., &amp; Middleton, J. (2016). Functional priorities in persons with spinal cord injury: Using discrete choice experiments to determine </w:t>
      </w:r>
      <w:r w:rsidRPr="00281F83">
        <w:rPr>
          <w:noProof/>
          <w:szCs w:val="24"/>
        </w:rPr>
        <w:lastRenderedPageBreak/>
        <w:t xml:space="preserve">preferences. </w:t>
      </w:r>
      <w:r w:rsidRPr="00281F83">
        <w:rPr>
          <w:i/>
          <w:iCs/>
          <w:noProof/>
          <w:szCs w:val="24"/>
        </w:rPr>
        <w:t>Journal of Neurotrauma</w:t>
      </w:r>
      <w:r w:rsidRPr="00281F83">
        <w:rPr>
          <w:noProof/>
          <w:szCs w:val="24"/>
        </w:rPr>
        <w:t xml:space="preserve">, </w:t>
      </w:r>
      <w:r w:rsidRPr="00281F83">
        <w:rPr>
          <w:i/>
          <w:iCs/>
          <w:noProof/>
          <w:szCs w:val="24"/>
        </w:rPr>
        <w:t>33</w:t>
      </w:r>
      <w:r w:rsidRPr="00281F83">
        <w:rPr>
          <w:noProof/>
          <w:szCs w:val="24"/>
        </w:rPr>
        <w:t>(21), 1958–1968. https://doi.org/10.1089/neu.2016.4423</w:t>
      </w:r>
    </w:p>
    <w:p w14:paraId="3A4E09C7"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Mcdonald, J. W., &amp; Sadowsky, C. (2002). Spinal-cord injury, </w:t>
      </w:r>
      <w:r w:rsidRPr="00281F83">
        <w:rPr>
          <w:i/>
          <w:iCs/>
          <w:noProof/>
          <w:szCs w:val="24"/>
        </w:rPr>
        <w:t>359</w:t>
      </w:r>
      <w:r w:rsidRPr="00281F83">
        <w:rPr>
          <w:noProof/>
          <w:szCs w:val="24"/>
        </w:rPr>
        <w:t>, 417–425.</w:t>
      </w:r>
    </w:p>
    <w:p w14:paraId="5ED9E4D8"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McKinley, W., Santos, K., Meade, M., &amp; Brooke, K. (2007). Incidence and outcomes of spinal cord injury clinical syndromes. </w:t>
      </w:r>
      <w:r w:rsidRPr="00281F83">
        <w:rPr>
          <w:i/>
          <w:iCs/>
          <w:noProof/>
          <w:szCs w:val="24"/>
        </w:rPr>
        <w:t>Journal of Spinal Cord Medicine</w:t>
      </w:r>
      <w:r w:rsidRPr="00281F83">
        <w:rPr>
          <w:noProof/>
          <w:szCs w:val="24"/>
        </w:rPr>
        <w:t xml:space="preserve">, </w:t>
      </w:r>
      <w:r w:rsidRPr="00281F83">
        <w:rPr>
          <w:i/>
          <w:iCs/>
          <w:noProof/>
          <w:szCs w:val="24"/>
        </w:rPr>
        <w:t>30</w:t>
      </w:r>
      <w:r w:rsidRPr="00281F83">
        <w:rPr>
          <w:noProof/>
          <w:szCs w:val="24"/>
        </w:rPr>
        <w:t>(3), 215–224. https://doi.org/10.1080/10790268.2007.11753929</w:t>
      </w:r>
    </w:p>
    <w:p w14:paraId="682D0C3B"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Mehdar, K. M., Mahjri, A. A., Al Rashah, A. A., &amp; Alyazidi‏, A. (2019). Epidemiology of Spinal Cord Injuries and their Outcomes: A Retrospective Study at the King Khalid Hospital. </w:t>
      </w:r>
      <w:r w:rsidRPr="00281F83">
        <w:rPr>
          <w:i/>
          <w:iCs/>
          <w:noProof/>
          <w:szCs w:val="24"/>
        </w:rPr>
        <w:t>Cureus</w:t>
      </w:r>
      <w:r w:rsidRPr="00281F83">
        <w:rPr>
          <w:noProof/>
          <w:szCs w:val="24"/>
        </w:rPr>
        <w:t xml:space="preserve">, </w:t>
      </w:r>
      <w:r w:rsidRPr="00281F83">
        <w:rPr>
          <w:i/>
          <w:iCs/>
          <w:noProof/>
          <w:szCs w:val="24"/>
        </w:rPr>
        <w:t>11</w:t>
      </w:r>
      <w:r w:rsidRPr="00281F83">
        <w:rPr>
          <w:noProof/>
          <w:szCs w:val="24"/>
        </w:rPr>
        <w:t>(12), 1–6. https://doi.org/10.7759/cureus.6511</w:t>
      </w:r>
    </w:p>
    <w:p w14:paraId="233B2481"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Menon, N., Gupta, A., Khanna, M., &amp; Taly, A. B. (2015). Ambulation following spinal cord injury and its correlates. </w:t>
      </w:r>
      <w:r w:rsidRPr="00281F83">
        <w:rPr>
          <w:i/>
          <w:iCs/>
          <w:noProof/>
          <w:szCs w:val="24"/>
        </w:rPr>
        <w:t>Annals of Indian Academy of Neurology</w:t>
      </w:r>
      <w:r w:rsidRPr="00281F83">
        <w:rPr>
          <w:noProof/>
          <w:szCs w:val="24"/>
        </w:rPr>
        <w:t>. https://doi.org/10.4103/0972-2327.150605</w:t>
      </w:r>
    </w:p>
    <w:p w14:paraId="2EF42003"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Minassian, K., Hofstoetter, U. S., Danner, S. M., Mayr, W., Bruce, J. A., McKay, W. B., &amp; Tansey, K. E. (2016). Spinal Rhythm Generation by Step-Induced Feedback and Transcutaneous Posterior Root Stimulation in Complete Spinal Cord-Injured Individuals. </w:t>
      </w:r>
      <w:r w:rsidRPr="00281F83">
        <w:rPr>
          <w:i/>
          <w:iCs/>
          <w:noProof/>
          <w:szCs w:val="24"/>
        </w:rPr>
        <w:t>Neurorehabilitation and Neural Repair</w:t>
      </w:r>
      <w:r w:rsidRPr="00281F83">
        <w:rPr>
          <w:noProof/>
          <w:szCs w:val="24"/>
        </w:rPr>
        <w:t xml:space="preserve">, </w:t>
      </w:r>
      <w:r w:rsidRPr="00281F83">
        <w:rPr>
          <w:i/>
          <w:iCs/>
          <w:noProof/>
          <w:szCs w:val="24"/>
        </w:rPr>
        <w:t>30</w:t>
      </w:r>
      <w:r w:rsidRPr="00281F83">
        <w:rPr>
          <w:noProof/>
          <w:szCs w:val="24"/>
        </w:rPr>
        <w:t>(3), 233–243. https://doi.org/10.1177/1545968315591706</w:t>
      </w:r>
    </w:p>
    <w:p w14:paraId="667CE0F0"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Nas, K., Yazmalar, L., Şah, V., Aydin, A., &amp; Öneş, K. (2015). Rehabilitation of spinal cord injuries. </w:t>
      </w:r>
      <w:r w:rsidRPr="00281F83">
        <w:rPr>
          <w:i/>
          <w:iCs/>
          <w:noProof/>
          <w:szCs w:val="24"/>
        </w:rPr>
        <w:t>World Journal of Orthopaedics</w:t>
      </w:r>
      <w:r w:rsidRPr="00281F83">
        <w:rPr>
          <w:noProof/>
          <w:szCs w:val="24"/>
        </w:rPr>
        <w:t xml:space="preserve">, </w:t>
      </w:r>
      <w:r w:rsidRPr="00281F83">
        <w:rPr>
          <w:i/>
          <w:iCs/>
          <w:noProof/>
          <w:szCs w:val="24"/>
        </w:rPr>
        <w:t>6</w:t>
      </w:r>
      <w:r w:rsidRPr="00281F83">
        <w:rPr>
          <w:noProof/>
          <w:szCs w:val="24"/>
        </w:rPr>
        <w:t>(1), 8–16. https://doi.org/10.5312/wjo.v6.i1.8</w:t>
      </w:r>
    </w:p>
    <w:p w14:paraId="5FCE4CD3"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Sherwood, A. M., Sharkey, P. C., &amp; Dimitrijevic, M. R. (1980). Biomedical engineering specifications for epidural spinal cord stimulation to augment motor performance. </w:t>
      </w:r>
      <w:r w:rsidRPr="00281F83">
        <w:rPr>
          <w:i/>
          <w:iCs/>
          <w:noProof/>
          <w:szCs w:val="24"/>
        </w:rPr>
        <w:t>Disability and Rehabilitation</w:t>
      </w:r>
      <w:r w:rsidRPr="00281F83">
        <w:rPr>
          <w:noProof/>
          <w:szCs w:val="24"/>
        </w:rPr>
        <w:t xml:space="preserve">, </w:t>
      </w:r>
      <w:r w:rsidRPr="00281F83">
        <w:rPr>
          <w:i/>
          <w:iCs/>
          <w:noProof/>
          <w:szCs w:val="24"/>
        </w:rPr>
        <w:t>2</w:t>
      </w:r>
      <w:r w:rsidRPr="00281F83">
        <w:rPr>
          <w:noProof/>
          <w:szCs w:val="24"/>
        </w:rPr>
        <w:t>(2), 62–67. https://doi.org/10.3109/09638288009163958</w:t>
      </w:r>
    </w:p>
    <w:p w14:paraId="08661B3D"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Siddall, P. J., McClelland, J. M., Rutkowski, S. B., &amp; Cousins, M. J. (2003). A longitudinal study of the prevalence and characteristics of pain in the first 5 years following spinal cord injury. </w:t>
      </w:r>
      <w:r w:rsidRPr="00281F83">
        <w:rPr>
          <w:i/>
          <w:iCs/>
          <w:noProof/>
          <w:szCs w:val="24"/>
        </w:rPr>
        <w:t>Pain</w:t>
      </w:r>
      <w:r w:rsidRPr="00281F83">
        <w:rPr>
          <w:noProof/>
          <w:szCs w:val="24"/>
        </w:rPr>
        <w:t>. https://doi.org/10.1016/S0304-3959(02)00452-9</w:t>
      </w:r>
    </w:p>
    <w:p w14:paraId="502FABCE"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Simpson, L. A., Eng, J. J., Hsieh, J. T. C., &amp; Wolfe, D. L. (2012). The health and life priorities of individuals with spinal cord injury: A systematic review. </w:t>
      </w:r>
      <w:r w:rsidRPr="00281F83">
        <w:rPr>
          <w:i/>
          <w:iCs/>
          <w:noProof/>
          <w:szCs w:val="24"/>
        </w:rPr>
        <w:t>Journal of Neurotrauma</w:t>
      </w:r>
      <w:r w:rsidRPr="00281F83">
        <w:rPr>
          <w:noProof/>
          <w:szCs w:val="24"/>
        </w:rPr>
        <w:t xml:space="preserve">, </w:t>
      </w:r>
      <w:r w:rsidRPr="00281F83">
        <w:rPr>
          <w:i/>
          <w:iCs/>
          <w:noProof/>
          <w:szCs w:val="24"/>
        </w:rPr>
        <w:t>29</w:t>
      </w:r>
      <w:r w:rsidRPr="00281F83">
        <w:rPr>
          <w:noProof/>
          <w:szCs w:val="24"/>
        </w:rPr>
        <w:t>(8), 1548–1555. https://doi.org/10.1089/neu.2011.2226</w:t>
      </w:r>
    </w:p>
    <w:p w14:paraId="4FDEE3F6" w14:textId="77777777" w:rsidR="00281F83" w:rsidRPr="00281F83" w:rsidRDefault="00281F83" w:rsidP="00281F83">
      <w:pPr>
        <w:widowControl w:val="0"/>
        <w:autoSpaceDE w:val="0"/>
        <w:autoSpaceDN w:val="0"/>
        <w:adjustRightInd w:val="0"/>
        <w:ind w:left="480" w:hanging="480"/>
        <w:rPr>
          <w:noProof/>
          <w:szCs w:val="24"/>
        </w:rPr>
      </w:pPr>
      <w:r w:rsidRPr="00281F83">
        <w:rPr>
          <w:i/>
          <w:iCs/>
          <w:noProof/>
          <w:szCs w:val="24"/>
        </w:rPr>
        <w:t>Spinal Cord Injury Facts and Figures at a Glance Re-Hospitalization</w:t>
      </w:r>
      <w:r w:rsidRPr="00281F83">
        <w:rPr>
          <w:noProof/>
          <w:szCs w:val="24"/>
        </w:rPr>
        <w:t>. (2019).</w:t>
      </w:r>
    </w:p>
    <w:p w14:paraId="34DC4450"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Stevens, S. L., Caputo, J. L., Fuller, D. K., &amp; Morgan, D. W. (2008). Physical activity and quality of life in adults with spinal cord injury. </w:t>
      </w:r>
      <w:r w:rsidRPr="00281F83">
        <w:rPr>
          <w:i/>
          <w:iCs/>
          <w:noProof/>
          <w:szCs w:val="24"/>
        </w:rPr>
        <w:t>Journal of Spinal Cord Medicine</w:t>
      </w:r>
      <w:r w:rsidRPr="00281F83">
        <w:rPr>
          <w:noProof/>
          <w:szCs w:val="24"/>
        </w:rPr>
        <w:t xml:space="preserve">, </w:t>
      </w:r>
      <w:r w:rsidRPr="00281F83">
        <w:rPr>
          <w:i/>
          <w:iCs/>
          <w:noProof/>
          <w:szCs w:val="24"/>
        </w:rPr>
        <w:t>31</w:t>
      </w:r>
      <w:r w:rsidRPr="00281F83">
        <w:rPr>
          <w:noProof/>
          <w:szCs w:val="24"/>
        </w:rPr>
        <w:t>(4), 373–378. https://doi.org/10.1080/10790268.2008.11760739</w:t>
      </w:r>
    </w:p>
    <w:p w14:paraId="013572C7"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Takakusaki, K. (2013). Neurophysiology of gait: From the spinal cord to the frontal lobe. </w:t>
      </w:r>
      <w:r w:rsidRPr="00281F83">
        <w:rPr>
          <w:i/>
          <w:iCs/>
          <w:noProof/>
          <w:szCs w:val="24"/>
        </w:rPr>
        <w:t>Movement Disorders</w:t>
      </w:r>
      <w:r w:rsidRPr="00281F83">
        <w:rPr>
          <w:noProof/>
          <w:szCs w:val="24"/>
        </w:rPr>
        <w:t xml:space="preserve">, </w:t>
      </w:r>
      <w:r w:rsidRPr="00281F83">
        <w:rPr>
          <w:i/>
          <w:iCs/>
          <w:noProof/>
          <w:szCs w:val="24"/>
        </w:rPr>
        <w:t>28</w:t>
      </w:r>
      <w:r w:rsidRPr="00281F83">
        <w:rPr>
          <w:noProof/>
          <w:szCs w:val="24"/>
        </w:rPr>
        <w:t>(11), 1483–1491. https://doi.org/10.1002/mds.25669</w:t>
      </w:r>
    </w:p>
    <w:p w14:paraId="7A80FB3B"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Tulsky, D. S., Kisala, P. A., Victorson, D., Choi, S. W., Gershon, R., Heinemann, A. W., &amp; Cella, D. (2015). Methodology for the development and calibration of the SCI-QOL item banks. </w:t>
      </w:r>
      <w:r w:rsidRPr="00281F83">
        <w:rPr>
          <w:i/>
          <w:iCs/>
          <w:noProof/>
          <w:szCs w:val="24"/>
        </w:rPr>
        <w:t>The Journal of Spinal Cord Medicine</w:t>
      </w:r>
      <w:r w:rsidRPr="00281F83">
        <w:rPr>
          <w:noProof/>
          <w:szCs w:val="24"/>
        </w:rPr>
        <w:t xml:space="preserve">, </w:t>
      </w:r>
      <w:r w:rsidRPr="00281F83">
        <w:rPr>
          <w:i/>
          <w:iCs/>
          <w:noProof/>
          <w:szCs w:val="24"/>
        </w:rPr>
        <w:t>38</w:t>
      </w:r>
      <w:r w:rsidRPr="00281F83">
        <w:rPr>
          <w:noProof/>
          <w:szCs w:val="24"/>
        </w:rPr>
        <w:t>(3), 270–287. https://doi.org/10.1179/2045772315Y.0000000034</w:t>
      </w:r>
    </w:p>
    <w:p w14:paraId="4132F674"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Tulsky, D. S., Kisala, P. A., Victorson, D., Tate, D. G., Heinemann, A. W., Charlifue, S., … Cella, D. (2015). Overview of the Spinal Cord Injury - Quality of Life (SCI-QOL) measurement system. </w:t>
      </w:r>
      <w:r w:rsidRPr="00281F83">
        <w:rPr>
          <w:i/>
          <w:iCs/>
          <w:noProof/>
          <w:szCs w:val="24"/>
        </w:rPr>
        <w:t>Journal of Spinal Cord Medicine</w:t>
      </w:r>
      <w:r w:rsidRPr="00281F83">
        <w:rPr>
          <w:noProof/>
          <w:szCs w:val="24"/>
        </w:rPr>
        <w:t xml:space="preserve">, </w:t>
      </w:r>
      <w:r w:rsidRPr="00281F83">
        <w:rPr>
          <w:i/>
          <w:iCs/>
          <w:noProof/>
          <w:szCs w:val="24"/>
        </w:rPr>
        <w:t>38</w:t>
      </w:r>
      <w:r w:rsidRPr="00281F83">
        <w:rPr>
          <w:noProof/>
          <w:szCs w:val="24"/>
        </w:rPr>
        <w:t>(3), 257–269. https://doi.org/10.1179/2045772315Y.0000000023</w:t>
      </w:r>
    </w:p>
    <w:p w14:paraId="5B25946F"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Whiteneck, G. G., Charlifue, S. W., Frankel, H. L., Fraser, M. H., Gardner, B. P., Gerhart, K. A., … Silver, J. R. (1992). Mortality, morbidity, and psychosocial outcomes of persons spinal cord injured more than 20 years ago. </w:t>
      </w:r>
      <w:r w:rsidRPr="00281F83">
        <w:rPr>
          <w:i/>
          <w:iCs/>
          <w:noProof/>
          <w:szCs w:val="24"/>
        </w:rPr>
        <w:t>Paraplegia</w:t>
      </w:r>
      <w:r w:rsidRPr="00281F83">
        <w:rPr>
          <w:noProof/>
          <w:szCs w:val="24"/>
        </w:rPr>
        <w:t>. https://doi.org/10.1038/sc.1992.124</w:t>
      </w:r>
    </w:p>
    <w:p w14:paraId="4BBC4D6D"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Widerström-Noga, E. G., Felipe-Cuervo, E., Broton, J. G., Duncan, R. C., &amp; Yezierski, R. P. </w:t>
      </w:r>
      <w:r w:rsidRPr="00281F83">
        <w:rPr>
          <w:noProof/>
          <w:szCs w:val="24"/>
        </w:rPr>
        <w:lastRenderedPageBreak/>
        <w:t xml:space="preserve">(1999). Perceived difficulty in dealing with consequences of spinal cord injury. </w:t>
      </w:r>
      <w:r w:rsidRPr="00281F83">
        <w:rPr>
          <w:i/>
          <w:iCs/>
          <w:noProof/>
          <w:szCs w:val="24"/>
        </w:rPr>
        <w:t>Archives of Physical Medicine and Rehabilitation</w:t>
      </w:r>
      <w:r w:rsidRPr="00281F83">
        <w:rPr>
          <w:noProof/>
          <w:szCs w:val="24"/>
        </w:rPr>
        <w:t>. https://doi.org/10.1016/S0003-9993(99)90203-4</w:t>
      </w:r>
    </w:p>
    <w:p w14:paraId="11F3260B"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Wyndaele, M., &amp; Wyndaele, J. J. (2006). Incidence, prevalence and epidemiology of spinal cord injury: What learns a worldwide literature survey? </w:t>
      </w:r>
      <w:r w:rsidRPr="00281F83">
        <w:rPr>
          <w:i/>
          <w:iCs/>
          <w:noProof/>
          <w:szCs w:val="24"/>
        </w:rPr>
        <w:t>Spinal Cord</w:t>
      </w:r>
      <w:r w:rsidRPr="00281F83">
        <w:rPr>
          <w:noProof/>
          <w:szCs w:val="24"/>
        </w:rPr>
        <w:t xml:space="preserve">, </w:t>
      </w:r>
      <w:r w:rsidRPr="00281F83">
        <w:rPr>
          <w:i/>
          <w:iCs/>
          <w:noProof/>
          <w:szCs w:val="24"/>
        </w:rPr>
        <w:t>44</w:t>
      </w:r>
      <w:r w:rsidRPr="00281F83">
        <w:rPr>
          <w:noProof/>
          <w:szCs w:val="24"/>
        </w:rPr>
        <w:t>(9), 523–529. https://doi.org/10.1038/sj.sc.3101893</w:t>
      </w:r>
    </w:p>
    <w:p w14:paraId="38072680" w14:textId="77777777" w:rsidR="00281F83" w:rsidRPr="00281F83" w:rsidRDefault="00281F83" w:rsidP="00281F83">
      <w:pPr>
        <w:widowControl w:val="0"/>
        <w:autoSpaceDE w:val="0"/>
        <w:autoSpaceDN w:val="0"/>
        <w:adjustRightInd w:val="0"/>
        <w:ind w:left="480" w:hanging="480"/>
        <w:rPr>
          <w:noProof/>
          <w:szCs w:val="24"/>
        </w:rPr>
      </w:pPr>
      <w:r w:rsidRPr="00281F83">
        <w:rPr>
          <w:noProof/>
          <w:szCs w:val="24"/>
        </w:rPr>
        <w:t xml:space="preserve">Yokobori, S., Zhang, Z., Moghieb, A., Mondello, S., Gajavelli, S., Dietrich, W. D., … Bullock, M. R. (2015). Acute diagnostic biomarkers for spinal cord injury: Review of the literature and preliminary research report. </w:t>
      </w:r>
      <w:r w:rsidRPr="00281F83">
        <w:rPr>
          <w:i/>
          <w:iCs/>
          <w:noProof/>
          <w:szCs w:val="24"/>
        </w:rPr>
        <w:t>World Neurosurgery</w:t>
      </w:r>
      <w:r w:rsidRPr="00281F83">
        <w:rPr>
          <w:noProof/>
          <w:szCs w:val="24"/>
        </w:rPr>
        <w:t>. https://doi.org/10.1016/j.wneu.2013.03.012</w:t>
      </w:r>
    </w:p>
    <w:p w14:paraId="055CC050" w14:textId="77777777" w:rsidR="00281F83" w:rsidRPr="00281F83" w:rsidRDefault="00281F83" w:rsidP="00281F83">
      <w:pPr>
        <w:widowControl w:val="0"/>
        <w:autoSpaceDE w:val="0"/>
        <w:autoSpaceDN w:val="0"/>
        <w:adjustRightInd w:val="0"/>
        <w:ind w:left="480" w:hanging="480"/>
        <w:rPr>
          <w:noProof/>
        </w:rPr>
      </w:pPr>
      <w:r w:rsidRPr="00281F83">
        <w:rPr>
          <w:noProof/>
          <w:szCs w:val="24"/>
        </w:rPr>
        <w:t xml:space="preserve">Zehr, E. P. (2005). Neural control of rhythmic human movement: The common core hypothesis. </w:t>
      </w:r>
      <w:r w:rsidRPr="00281F83">
        <w:rPr>
          <w:i/>
          <w:iCs/>
          <w:noProof/>
          <w:szCs w:val="24"/>
        </w:rPr>
        <w:t>Exercise and Sport Sciences Reviews</w:t>
      </w:r>
      <w:r w:rsidRPr="00281F83">
        <w:rPr>
          <w:noProof/>
          <w:szCs w:val="24"/>
        </w:rPr>
        <w:t xml:space="preserve">, </w:t>
      </w:r>
      <w:r w:rsidRPr="00281F83">
        <w:rPr>
          <w:i/>
          <w:iCs/>
          <w:noProof/>
          <w:szCs w:val="24"/>
        </w:rPr>
        <w:t>33</w:t>
      </w:r>
      <w:r w:rsidRPr="00281F83">
        <w:rPr>
          <w:noProof/>
          <w:szCs w:val="24"/>
        </w:rPr>
        <w:t>(1), 54–60.</w:t>
      </w:r>
    </w:p>
    <w:p w14:paraId="04E67161" w14:textId="5F55ECA6" w:rsidR="00344AA5" w:rsidRPr="006164E6" w:rsidRDefault="00DA3BEF" w:rsidP="0028782F">
      <w:pPr>
        <w:autoSpaceDE w:val="0"/>
        <w:autoSpaceDN w:val="0"/>
        <w:adjustRightInd w:val="0"/>
        <w:ind w:left="640" w:hanging="640"/>
        <w:rPr>
          <w:color w:val="2B579A"/>
        </w:rPr>
      </w:pPr>
      <w:r w:rsidRPr="006164E6">
        <w:rPr>
          <w:color w:val="2B579A"/>
        </w:rPr>
        <w:fldChar w:fldCharType="end"/>
      </w:r>
    </w:p>
    <w:p w14:paraId="38985464" w14:textId="77777777" w:rsidR="008A18AE" w:rsidRPr="006164E6" w:rsidRDefault="008A18AE">
      <w:pPr>
        <w:rPr>
          <w:color w:val="2B579A"/>
        </w:rPr>
      </w:pPr>
      <w:r w:rsidRPr="006164E6">
        <w:rPr>
          <w:color w:val="2B579A"/>
        </w:rPr>
        <w:br w:type="page"/>
      </w:r>
    </w:p>
    <w:p w14:paraId="729C520C" w14:textId="5E1A7BD2" w:rsidR="007A18F3" w:rsidRPr="006164E6" w:rsidRDefault="007A18F3" w:rsidP="00F8722F">
      <w:pPr>
        <w:pStyle w:val="1"/>
        <w:ind w:left="720" w:hanging="720"/>
      </w:pPr>
      <w:bookmarkStart w:id="131" w:name="_Toc42028335"/>
      <w:r w:rsidRPr="006164E6">
        <w:lastRenderedPageBreak/>
        <w:t>APPENDICES</w:t>
      </w:r>
      <w:bookmarkEnd w:id="131"/>
    </w:p>
    <w:p w14:paraId="2512664D" w14:textId="76C35058" w:rsidR="009F2493" w:rsidRPr="006164E6" w:rsidRDefault="002F5F7F" w:rsidP="00E64C03">
      <w:pPr>
        <w:pStyle w:val="1"/>
        <w:ind w:left="720" w:hanging="720"/>
      </w:pPr>
      <w:bookmarkStart w:id="132" w:name="_Ref40889867"/>
      <w:bookmarkStart w:id="133" w:name="_Toc42028336"/>
      <w:bookmarkStart w:id="134" w:name="_Ref40450404"/>
      <w:r w:rsidRPr="006164E6">
        <w:t>I</w:t>
      </w:r>
      <w:r w:rsidRPr="006164E6">
        <w:tab/>
        <w:t>Schedule of Study Visits and Procedures</w:t>
      </w:r>
      <w:bookmarkEnd w:id="132"/>
      <w:bookmarkEnd w:id="133"/>
    </w:p>
    <w:tbl>
      <w:tblPr>
        <w:tblStyle w:val="afc"/>
        <w:tblW w:w="9265" w:type="dxa"/>
        <w:tblLayout w:type="fixed"/>
        <w:tblLook w:val="04A0" w:firstRow="1" w:lastRow="0" w:firstColumn="1" w:lastColumn="0" w:noHBand="0" w:noVBand="1"/>
      </w:tblPr>
      <w:tblGrid>
        <w:gridCol w:w="1705"/>
        <w:gridCol w:w="7560"/>
      </w:tblGrid>
      <w:tr w:rsidR="00545C84" w:rsidRPr="006164E6" w14:paraId="68FF6B22" w14:textId="77777777" w:rsidTr="00545C84">
        <w:tc>
          <w:tcPr>
            <w:tcW w:w="1705" w:type="dxa"/>
          </w:tcPr>
          <w:p w14:paraId="4DEB6A05" w14:textId="77777777" w:rsidR="00545C84" w:rsidRPr="006164E6" w:rsidRDefault="00545C84" w:rsidP="00E64C03">
            <w:pPr>
              <w:spacing w:line="259" w:lineRule="auto"/>
              <w:rPr>
                <w:rFonts w:eastAsia="Times New Roman"/>
                <w:szCs w:val="24"/>
              </w:rPr>
            </w:pPr>
            <w:r w:rsidRPr="006164E6">
              <w:rPr>
                <w:rFonts w:eastAsia="Times New Roman"/>
                <w:szCs w:val="24"/>
              </w:rPr>
              <w:t>Visit</w:t>
            </w:r>
          </w:p>
        </w:tc>
        <w:tc>
          <w:tcPr>
            <w:tcW w:w="7560" w:type="dxa"/>
          </w:tcPr>
          <w:p w14:paraId="5B4F17AF" w14:textId="77777777" w:rsidR="00545C84" w:rsidRPr="006164E6" w:rsidRDefault="00545C84" w:rsidP="00E64C03">
            <w:pPr>
              <w:spacing w:line="259" w:lineRule="auto"/>
              <w:rPr>
                <w:rFonts w:eastAsia="Times New Roman"/>
                <w:szCs w:val="24"/>
              </w:rPr>
            </w:pPr>
            <w:r w:rsidRPr="006164E6">
              <w:rPr>
                <w:rFonts w:eastAsia="Times New Roman"/>
                <w:szCs w:val="24"/>
              </w:rPr>
              <w:t>Procedures</w:t>
            </w:r>
          </w:p>
        </w:tc>
      </w:tr>
      <w:tr w:rsidR="00545C84" w:rsidRPr="006164E6" w14:paraId="48EA7B01" w14:textId="77777777" w:rsidTr="00545C84">
        <w:tc>
          <w:tcPr>
            <w:tcW w:w="1705" w:type="dxa"/>
          </w:tcPr>
          <w:p w14:paraId="29BDE44D" w14:textId="77777777" w:rsidR="00545C84" w:rsidRPr="006164E6" w:rsidRDefault="00545C84" w:rsidP="00E64C03">
            <w:pPr>
              <w:spacing w:line="259" w:lineRule="auto"/>
              <w:rPr>
                <w:rFonts w:eastAsia="Times New Roman"/>
                <w:b/>
                <w:bCs/>
                <w:szCs w:val="24"/>
              </w:rPr>
            </w:pPr>
            <w:r w:rsidRPr="006164E6">
              <w:rPr>
                <w:rFonts w:eastAsia="Times New Roman"/>
                <w:b/>
                <w:bCs/>
                <w:szCs w:val="24"/>
              </w:rPr>
              <w:t>Pre-screening/</w:t>
            </w:r>
          </w:p>
          <w:p w14:paraId="74EC157E" w14:textId="77777777" w:rsidR="00545C84" w:rsidRPr="006164E6" w:rsidRDefault="00545C84" w:rsidP="00E64C03">
            <w:pPr>
              <w:spacing w:line="259" w:lineRule="auto"/>
              <w:rPr>
                <w:rFonts w:eastAsia="Times New Roman"/>
                <w:b/>
                <w:bCs/>
                <w:szCs w:val="24"/>
              </w:rPr>
            </w:pPr>
            <w:r w:rsidRPr="006164E6">
              <w:rPr>
                <w:rFonts w:eastAsia="Times New Roman"/>
                <w:b/>
                <w:bCs/>
                <w:szCs w:val="24"/>
              </w:rPr>
              <w:t>Screening</w:t>
            </w:r>
          </w:p>
          <w:p w14:paraId="20017378" w14:textId="77777777" w:rsidR="00545C84" w:rsidRPr="006164E6" w:rsidRDefault="00545C84" w:rsidP="00E64C03">
            <w:pPr>
              <w:spacing w:line="259" w:lineRule="auto"/>
              <w:rPr>
                <w:rFonts w:eastAsia="Times New Roman"/>
                <w:szCs w:val="24"/>
              </w:rPr>
            </w:pPr>
          </w:p>
          <w:p w14:paraId="25E140A9" w14:textId="4FEE1059" w:rsidR="00545C84" w:rsidRPr="006164E6" w:rsidRDefault="00545C84" w:rsidP="00E64C03">
            <w:pPr>
              <w:spacing w:line="259" w:lineRule="auto"/>
              <w:rPr>
                <w:rFonts w:eastAsia="Times New Roman"/>
                <w:szCs w:val="24"/>
              </w:rPr>
            </w:pPr>
          </w:p>
        </w:tc>
        <w:tc>
          <w:tcPr>
            <w:tcW w:w="7560" w:type="dxa"/>
          </w:tcPr>
          <w:p w14:paraId="4D7A6D28" w14:textId="1F57604D" w:rsidR="00545C84" w:rsidRPr="006164E6" w:rsidRDefault="00545C84" w:rsidP="00075E5A">
            <w:pPr>
              <w:pStyle w:val="af8"/>
              <w:numPr>
                <w:ilvl w:val="0"/>
                <w:numId w:val="25"/>
              </w:numPr>
              <w:spacing w:after="160" w:line="259" w:lineRule="auto"/>
              <w:rPr>
                <w:rFonts w:eastAsia="Times New Roman"/>
                <w:szCs w:val="24"/>
              </w:rPr>
            </w:pPr>
            <w:r w:rsidRPr="006164E6">
              <w:rPr>
                <w:rFonts w:eastAsia="Times New Roman"/>
                <w:szCs w:val="24"/>
              </w:rPr>
              <w:t xml:space="preserve">Signing </w:t>
            </w:r>
            <w:r w:rsidR="00097204" w:rsidRPr="006164E6">
              <w:rPr>
                <w:rFonts w:eastAsia="Times New Roman"/>
                <w:szCs w:val="24"/>
              </w:rPr>
              <w:t>of</w:t>
            </w:r>
            <w:r w:rsidRPr="006164E6">
              <w:rPr>
                <w:rFonts w:eastAsia="Times New Roman"/>
                <w:szCs w:val="24"/>
              </w:rPr>
              <w:t xml:space="preserve"> informed consent form</w:t>
            </w:r>
          </w:p>
          <w:p w14:paraId="6CBA8898" w14:textId="77777777" w:rsidR="00545C84" w:rsidRPr="006164E6" w:rsidRDefault="00545C84" w:rsidP="00075E5A">
            <w:pPr>
              <w:pStyle w:val="af8"/>
              <w:numPr>
                <w:ilvl w:val="0"/>
                <w:numId w:val="25"/>
              </w:numPr>
              <w:spacing w:after="160" w:line="259" w:lineRule="auto"/>
              <w:rPr>
                <w:rFonts w:eastAsia="Times New Roman"/>
                <w:szCs w:val="24"/>
              </w:rPr>
            </w:pPr>
            <w:r w:rsidRPr="006164E6">
              <w:rPr>
                <w:rFonts w:eastAsia="Times New Roman"/>
                <w:szCs w:val="24"/>
              </w:rPr>
              <w:t>An exam by the research physical therapist</w:t>
            </w:r>
          </w:p>
          <w:p w14:paraId="5E8292E1" w14:textId="77777777" w:rsidR="00545C84" w:rsidRPr="006164E6" w:rsidRDefault="00545C84" w:rsidP="00075E5A">
            <w:pPr>
              <w:pStyle w:val="af8"/>
              <w:numPr>
                <w:ilvl w:val="0"/>
                <w:numId w:val="25"/>
              </w:numPr>
              <w:spacing w:after="160" w:line="259" w:lineRule="auto"/>
              <w:rPr>
                <w:rFonts w:eastAsia="Times New Roman"/>
                <w:szCs w:val="24"/>
              </w:rPr>
            </w:pPr>
            <w:r w:rsidRPr="006164E6">
              <w:rPr>
                <w:rFonts w:eastAsia="Times New Roman"/>
                <w:szCs w:val="24"/>
              </w:rPr>
              <w:t>Questions about past medical history and current medications</w:t>
            </w:r>
          </w:p>
          <w:p w14:paraId="324CE2A5" w14:textId="42F1C643" w:rsidR="00F17DFF" w:rsidRPr="006164E6" w:rsidRDefault="004B5E85" w:rsidP="00075E5A">
            <w:pPr>
              <w:pStyle w:val="af8"/>
              <w:numPr>
                <w:ilvl w:val="0"/>
                <w:numId w:val="25"/>
              </w:numPr>
              <w:spacing w:after="160" w:line="259" w:lineRule="auto"/>
              <w:rPr>
                <w:rFonts w:eastAsia="Times New Roman"/>
                <w:szCs w:val="24"/>
              </w:rPr>
            </w:pPr>
            <w:r w:rsidRPr="006164E6">
              <w:rPr>
                <w:rFonts w:eastAsia="Times New Roman"/>
                <w:szCs w:val="24"/>
              </w:rPr>
              <w:t>D</w:t>
            </w:r>
            <w:r w:rsidR="00F17DFF" w:rsidRPr="006164E6">
              <w:rPr>
                <w:rFonts w:eastAsia="Times New Roman"/>
                <w:szCs w:val="24"/>
              </w:rPr>
              <w:t>emonstrat</w:t>
            </w:r>
            <w:r w:rsidRPr="006164E6">
              <w:rPr>
                <w:rFonts w:eastAsia="Times New Roman"/>
                <w:szCs w:val="24"/>
              </w:rPr>
              <w:t xml:space="preserve">ion of the </w:t>
            </w:r>
            <w:r w:rsidR="00DC7A51" w:rsidRPr="006164E6">
              <w:rPr>
                <w:rFonts w:eastAsia="Times New Roman"/>
                <w:szCs w:val="24"/>
              </w:rPr>
              <w:t>participant’s</w:t>
            </w:r>
            <w:r w:rsidR="00F17DFF" w:rsidRPr="006164E6">
              <w:rPr>
                <w:rFonts w:eastAsia="Times New Roman"/>
                <w:szCs w:val="24"/>
              </w:rPr>
              <w:t xml:space="preserve"> current gait function</w:t>
            </w:r>
          </w:p>
        </w:tc>
      </w:tr>
      <w:tr w:rsidR="007A7BFD" w:rsidRPr="006164E6" w14:paraId="09817DD9" w14:textId="77777777" w:rsidTr="00545C84">
        <w:tc>
          <w:tcPr>
            <w:tcW w:w="1705" w:type="dxa"/>
          </w:tcPr>
          <w:p w14:paraId="7AF60257" w14:textId="77777777" w:rsidR="00665857" w:rsidRPr="006164E6" w:rsidRDefault="00665857" w:rsidP="00665857">
            <w:pPr>
              <w:spacing w:line="259" w:lineRule="auto"/>
              <w:rPr>
                <w:rFonts w:eastAsia="Times New Roman"/>
                <w:b/>
                <w:bCs/>
                <w:szCs w:val="24"/>
              </w:rPr>
            </w:pPr>
            <w:r w:rsidRPr="006164E6">
              <w:rPr>
                <w:rFonts w:eastAsia="Times New Roman"/>
                <w:b/>
                <w:bCs/>
                <w:szCs w:val="24"/>
              </w:rPr>
              <w:t>Baseline</w:t>
            </w:r>
          </w:p>
          <w:p w14:paraId="4AC4C5E8" w14:textId="77777777" w:rsidR="00665857" w:rsidRPr="006164E6" w:rsidRDefault="00665857" w:rsidP="00665857">
            <w:pPr>
              <w:spacing w:line="259" w:lineRule="auto"/>
              <w:rPr>
                <w:rFonts w:eastAsia="Times New Roman"/>
                <w:szCs w:val="24"/>
              </w:rPr>
            </w:pPr>
          </w:p>
          <w:p w14:paraId="79E92A52" w14:textId="77777777" w:rsidR="00665857" w:rsidRPr="006164E6" w:rsidRDefault="00665857" w:rsidP="00665857">
            <w:pPr>
              <w:spacing w:line="259" w:lineRule="auto"/>
              <w:rPr>
                <w:rFonts w:eastAsia="Times New Roman"/>
                <w:szCs w:val="24"/>
              </w:rPr>
            </w:pPr>
            <w:r w:rsidRPr="006164E6">
              <w:rPr>
                <w:rFonts w:eastAsia="Times New Roman"/>
                <w:szCs w:val="24"/>
              </w:rPr>
              <w:t>Visit 1-8/</w:t>
            </w:r>
          </w:p>
          <w:p w14:paraId="66123319" w14:textId="01099237" w:rsidR="007A7BFD" w:rsidRPr="006164E6" w:rsidRDefault="00665857" w:rsidP="00665857">
            <w:pPr>
              <w:spacing w:line="259" w:lineRule="auto"/>
              <w:rPr>
                <w:rFonts w:eastAsia="Times New Roman"/>
                <w:szCs w:val="24"/>
              </w:rPr>
            </w:pPr>
            <w:r w:rsidRPr="006164E6">
              <w:rPr>
                <w:rFonts w:eastAsia="Times New Roman"/>
                <w:szCs w:val="24"/>
              </w:rPr>
              <w:t>Week 1-4</w:t>
            </w:r>
          </w:p>
        </w:tc>
        <w:tc>
          <w:tcPr>
            <w:tcW w:w="7560" w:type="dxa"/>
          </w:tcPr>
          <w:p w14:paraId="5F070F97" w14:textId="4D66AC7D" w:rsidR="00665857" w:rsidRPr="006164E6" w:rsidRDefault="00665857" w:rsidP="00075E5A">
            <w:pPr>
              <w:pStyle w:val="af8"/>
              <w:numPr>
                <w:ilvl w:val="0"/>
                <w:numId w:val="25"/>
              </w:numPr>
              <w:spacing w:after="160" w:line="259" w:lineRule="auto"/>
              <w:rPr>
                <w:rFonts w:eastAsia="Times New Roman"/>
                <w:szCs w:val="24"/>
              </w:rPr>
            </w:pPr>
            <w:r w:rsidRPr="006164E6">
              <w:rPr>
                <w:rFonts w:eastAsia="Times New Roman"/>
                <w:szCs w:val="24"/>
              </w:rPr>
              <w:t>An exam by the research physical therapist</w:t>
            </w:r>
          </w:p>
          <w:p w14:paraId="3029609E" w14:textId="04B0F74D" w:rsidR="007A7BFD" w:rsidRPr="006164E6" w:rsidRDefault="007A7BFD" w:rsidP="00075E5A">
            <w:pPr>
              <w:pStyle w:val="af8"/>
              <w:numPr>
                <w:ilvl w:val="0"/>
                <w:numId w:val="25"/>
              </w:numPr>
              <w:spacing w:after="160" w:line="259" w:lineRule="auto"/>
              <w:rPr>
                <w:rFonts w:eastAsia="Times New Roman"/>
              </w:rPr>
            </w:pPr>
            <w:r w:rsidRPr="006164E6">
              <w:rPr>
                <w:rFonts w:eastAsia="Times New Roman"/>
              </w:rPr>
              <w:t>Measurements of heart rate, blood pressure, temperature, respiratory rate</w:t>
            </w:r>
            <w:r w:rsidR="168C0E39" w:rsidRPr="006164E6">
              <w:rPr>
                <w:rFonts w:eastAsia="Times New Roman"/>
              </w:rPr>
              <w:t>.</w:t>
            </w:r>
          </w:p>
          <w:p w14:paraId="3E6C55DB" w14:textId="77777777" w:rsidR="007A7BFD" w:rsidRPr="006164E6" w:rsidRDefault="007A7BFD" w:rsidP="00075E5A">
            <w:pPr>
              <w:pStyle w:val="af8"/>
              <w:numPr>
                <w:ilvl w:val="0"/>
                <w:numId w:val="25"/>
              </w:numPr>
              <w:spacing w:after="160" w:line="259" w:lineRule="auto"/>
              <w:rPr>
                <w:rFonts w:eastAsia="Times New Roman"/>
                <w:szCs w:val="24"/>
              </w:rPr>
            </w:pPr>
            <w:r w:rsidRPr="006164E6">
              <w:rPr>
                <w:rFonts w:eastAsia="Times New Roman"/>
                <w:szCs w:val="24"/>
                <w:u w:val="single"/>
              </w:rPr>
              <w:t>Outcome measure of 10 meters walk test, Timed Up and Go, 6-minute walk test</w:t>
            </w:r>
          </w:p>
          <w:p w14:paraId="633F2BD5" w14:textId="4A9FC92F" w:rsidR="007A7BFD" w:rsidRPr="006164E6" w:rsidRDefault="007A7BFD" w:rsidP="00075E5A">
            <w:pPr>
              <w:pStyle w:val="af8"/>
              <w:numPr>
                <w:ilvl w:val="0"/>
                <w:numId w:val="25"/>
              </w:numPr>
              <w:spacing w:after="160" w:line="259" w:lineRule="auto"/>
              <w:rPr>
                <w:rFonts w:eastAsia="Times New Roman"/>
                <w:szCs w:val="24"/>
              </w:rPr>
            </w:pPr>
            <w:r w:rsidRPr="006164E6">
              <w:rPr>
                <w:rFonts w:eastAsia="Times New Roman"/>
                <w:szCs w:val="24"/>
                <w:u w:val="single"/>
              </w:rPr>
              <w:t>Quality of life questionnaire</w:t>
            </w:r>
            <w:r w:rsidR="0078333C" w:rsidRPr="006164E6">
              <w:rPr>
                <w:rFonts w:eastAsia="Times New Roman"/>
                <w:szCs w:val="24"/>
              </w:rPr>
              <w:t xml:space="preserve"> during final </w:t>
            </w:r>
            <w:r w:rsidR="0013177B" w:rsidRPr="006164E6">
              <w:rPr>
                <w:rFonts w:eastAsia="Times New Roman"/>
                <w:szCs w:val="24"/>
              </w:rPr>
              <w:t>baseline</w:t>
            </w:r>
            <w:r w:rsidR="0078333C" w:rsidRPr="006164E6">
              <w:rPr>
                <w:rFonts w:eastAsia="Times New Roman"/>
                <w:szCs w:val="24"/>
              </w:rPr>
              <w:t xml:space="preserve"> visit</w:t>
            </w:r>
            <w:r w:rsidR="0013177B" w:rsidRPr="006164E6">
              <w:rPr>
                <w:rFonts w:eastAsia="Times New Roman"/>
                <w:szCs w:val="24"/>
              </w:rPr>
              <w:t xml:space="preserve"> (week 4)</w:t>
            </w:r>
          </w:p>
        </w:tc>
      </w:tr>
      <w:tr w:rsidR="00545C84" w:rsidRPr="006164E6" w14:paraId="15E38E0E" w14:textId="77777777" w:rsidTr="00545C84">
        <w:tc>
          <w:tcPr>
            <w:tcW w:w="1705" w:type="dxa"/>
          </w:tcPr>
          <w:p w14:paraId="62162777" w14:textId="77777777" w:rsidR="004A0F02" w:rsidRPr="006164E6" w:rsidRDefault="004A0F02" w:rsidP="00E64C03">
            <w:pPr>
              <w:spacing w:line="259" w:lineRule="auto"/>
              <w:rPr>
                <w:rFonts w:eastAsia="Times New Roman"/>
                <w:b/>
                <w:bCs/>
                <w:szCs w:val="24"/>
              </w:rPr>
            </w:pPr>
            <w:r w:rsidRPr="006164E6">
              <w:rPr>
                <w:rFonts w:eastAsia="Times New Roman"/>
                <w:b/>
                <w:bCs/>
                <w:szCs w:val="24"/>
              </w:rPr>
              <w:t>Intervention</w:t>
            </w:r>
          </w:p>
          <w:p w14:paraId="7F273F1D" w14:textId="77777777" w:rsidR="004A0F02" w:rsidRPr="006164E6" w:rsidRDefault="004A0F02" w:rsidP="00E64C03">
            <w:pPr>
              <w:spacing w:line="259" w:lineRule="auto"/>
              <w:rPr>
                <w:rFonts w:eastAsia="Times New Roman"/>
                <w:szCs w:val="24"/>
              </w:rPr>
            </w:pPr>
          </w:p>
          <w:p w14:paraId="667DC18F" w14:textId="64C2A477" w:rsidR="00545C84" w:rsidRPr="006164E6" w:rsidRDefault="00545C84" w:rsidP="00E64C03">
            <w:pPr>
              <w:spacing w:line="259" w:lineRule="auto"/>
              <w:rPr>
                <w:rFonts w:eastAsia="Times New Roman"/>
                <w:szCs w:val="24"/>
              </w:rPr>
            </w:pPr>
            <w:r w:rsidRPr="006164E6">
              <w:rPr>
                <w:rFonts w:eastAsia="Times New Roman"/>
                <w:szCs w:val="24"/>
              </w:rPr>
              <w:t>Visit 9-</w:t>
            </w:r>
            <w:r w:rsidR="00F94BFF" w:rsidRPr="006164E6">
              <w:rPr>
                <w:rFonts w:eastAsia="Times New Roman"/>
                <w:szCs w:val="24"/>
              </w:rPr>
              <w:t>20</w:t>
            </w:r>
            <w:r w:rsidRPr="006164E6">
              <w:rPr>
                <w:rFonts w:eastAsia="Times New Roman"/>
                <w:szCs w:val="24"/>
              </w:rPr>
              <w:t>/</w:t>
            </w:r>
          </w:p>
          <w:p w14:paraId="01776FE2" w14:textId="7ACC7CE4" w:rsidR="00384914" w:rsidRPr="006164E6" w:rsidRDefault="00545C84" w:rsidP="00E64C03">
            <w:pPr>
              <w:spacing w:line="259" w:lineRule="auto"/>
              <w:rPr>
                <w:rFonts w:eastAsia="Times New Roman"/>
                <w:szCs w:val="24"/>
              </w:rPr>
            </w:pPr>
            <w:r w:rsidRPr="006164E6">
              <w:rPr>
                <w:rFonts w:eastAsia="Times New Roman"/>
                <w:szCs w:val="24"/>
              </w:rPr>
              <w:t>Week 4-8</w:t>
            </w:r>
          </w:p>
        </w:tc>
        <w:tc>
          <w:tcPr>
            <w:tcW w:w="7560" w:type="dxa"/>
          </w:tcPr>
          <w:p w14:paraId="5E0BD7EA" w14:textId="7777777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May include an exam by the research physical therapist</w:t>
            </w:r>
          </w:p>
          <w:p w14:paraId="0767094C" w14:textId="3ACF6882" w:rsidR="00545C84" w:rsidRPr="006164E6" w:rsidRDefault="00545C84" w:rsidP="00075E5A">
            <w:pPr>
              <w:pStyle w:val="af8"/>
              <w:numPr>
                <w:ilvl w:val="0"/>
                <w:numId w:val="24"/>
              </w:numPr>
              <w:spacing w:after="160" w:line="259" w:lineRule="auto"/>
              <w:rPr>
                <w:rFonts w:eastAsia="Times New Roman"/>
              </w:rPr>
            </w:pPr>
            <w:r w:rsidRPr="006164E6">
              <w:rPr>
                <w:rFonts w:eastAsia="Times New Roman"/>
              </w:rPr>
              <w:t>Measurement of heart rate, blood pressure, temperature, respiratory rate</w:t>
            </w:r>
            <w:r w:rsidR="197446EB" w:rsidRPr="006164E6">
              <w:rPr>
                <w:rFonts w:eastAsia="Times New Roman"/>
              </w:rPr>
              <w:t>.</w:t>
            </w:r>
          </w:p>
          <w:p w14:paraId="16DC6D06" w14:textId="1C6C43E3"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 xml:space="preserve">Spinal </w:t>
            </w:r>
            <w:r w:rsidR="00166125" w:rsidRPr="006164E6">
              <w:rPr>
                <w:rFonts w:eastAsia="Times New Roman"/>
                <w:szCs w:val="24"/>
              </w:rPr>
              <w:t xml:space="preserve">cord </w:t>
            </w:r>
            <w:r w:rsidRPr="006164E6">
              <w:rPr>
                <w:rFonts w:eastAsia="Times New Roman"/>
                <w:szCs w:val="24"/>
              </w:rPr>
              <w:t>stimulation</w:t>
            </w:r>
          </w:p>
          <w:p w14:paraId="7568936F" w14:textId="02CD1B3B"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Physical therapy including 10 minutes of moderate stretching and approximately 90 minutes of gait training with spinal cord stimulation</w:t>
            </w:r>
          </w:p>
        </w:tc>
      </w:tr>
      <w:tr w:rsidR="00545C84" w:rsidRPr="006164E6" w14:paraId="1498B69B" w14:textId="77777777" w:rsidTr="00545C84">
        <w:tc>
          <w:tcPr>
            <w:tcW w:w="1705" w:type="dxa"/>
          </w:tcPr>
          <w:p w14:paraId="4E4DA508" w14:textId="77777777" w:rsidR="00545C84" w:rsidRPr="006164E6" w:rsidRDefault="00545C84" w:rsidP="00E64C03">
            <w:pPr>
              <w:spacing w:line="259" w:lineRule="auto"/>
              <w:rPr>
                <w:rFonts w:eastAsia="Times New Roman"/>
                <w:b/>
                <w:bCs/>
                <w:szCs w:val="24"/>
              </w:rPr>
            </w:pPr>
            <w:r w:rsidRPr="006164E6">
              <w:rPr>
                <w:rFonts w:eastAsia="Times New Roman"/>
                <w:b/>
                <w:bCs/>
                <w:szCs w:val="24"/>
              </w:rPr>
              <w:t>First Assessment</w:t>
            </w:r>
          </w:p>
          <w:p w14:paraId="6D0FE2DA" w14:textId="77777777" w:rsidR="004A0F02" w:rsidRPr="006164E6" w:rsidRDefault="004A0F02" w:rsidP="00E64C03">
            <w:pPr>
              <w:spacing w:line="259" w:lineRule="auto"/>
              <w:rPr>
                <w:rFonts w:eastAsia="Times New Roman"/>
                <w:szCs w:val="24"/>
              </w:rPr>
            </w:pPr>
          </w:p>
          <w:p w14:paraId="157EAA47" w14:textId="77777777" w:rsidR="004A0F02" w:rsidRPr="006164E6" w:rsidRDefault="004A0F02" w:rsidP="004A0F02">
            <w:pPr>
              <w:spacing w:line="259" w:lineRule="auto"/>
              <w:rPr>
                <w:rFonts w:eastAsia="Times New Roman"/>
                <w:szCs w:val="24"/>
              </w:rPr>
            </w:pPr>
            <w:r w:rsidRPr="006164E6">
              <w:rPr>
                <w:rFonts w:eastAsia="Times New Roman"/>
                <w:szCs w:val="24"/>
              </w:rPr>
              <w:t>Visit 20/</w:t>
            </w:r>
          </w:p>
          <w:p w14:paraId="37571A9E" w14:textId="77777777" w:rsidR="004A0F02" w:rsidRPr="006164E6" w:rsidRDefault="004A0F02" w:rsidP="004A0F02">
            <w:pPr>
              <w:spacing w:line="259" w:lineRule="auto"/>
              <w:rPr>
                <w:rFonts w:eastAsia="Times New Roman"/>
                <w:szCs w:val="24"/>
              </w:rPr>
            </w:pPr>
            <w:r w:rsidRPr="006164E6">
              <w:rPr>
                <w:rFonts w:eastAsia="Times New Roman"/>
                <w:szCs w:val="24"/>
              </w:rPr>
              <w:t>Week 8</w:t>
            </w:r>
          </w:p>
          <w:p w14:paraId="56DB6543" w14:textId="13C0F8A7" w:rsidR="004A0F02" w:rsidRPr="006164E6" w:rsidRDefault="004A0F02" w:rsidP="00E64C03">
            <w:pPr>
              <w:spacing w:line="259" w:lineRule="auto"/>
              <w:rPr>
                <w:rFonts w:eastAsia="Times New Roman"/>
                <w:szCs w:val="24"/>
              </w:rPr>
            </w:pPr>
          </w:p>
        </w:tc>
        <w:tc>
          <w:tcPr>
            <w:tcW w:w="7560" w:type="dxa"/>
          </w:tcPr>
          <w:p w14:paraId="376851B3" w14:textId="77777777" w:rsidR="00630D87" w:rsidRPr="006164E6" w:rsidRDefault="00545C84" w:rsidP="00075E5A">
            <w:pPr>
              <w:pStyle w:val="af8"/>
              <w:numPr>
                <w:ilvl w:val="0"/>
                <w:numId w:val="25"/>
              </w:numPr>
              <w:spacing w:after="160" w:line="259" w:lineRule="auto"/>
              <w:rPr>
                <w:rFonts w:eastAsia="Times New Roman"/>
                <w:szCs w:val="24"/>
              </w:rPr>
            </w:pPr>
            <w:r w:rsidRPr="006164E6">
              <w:rPr>
                <w:rFonts w:eastAsia="Times New Roman"/>
                <w:szCs w:val="24"/>
              </w:rPr>
              <w:t xml:space="preserve">An exam by the research </w:t>
            </w:r>
            <w:r w:rsidR="00630D87" w:rsidRPr="006164E6">
              <w:rPr>
                <w:rFonts w:eastAsia="Times New Roman"/>
                <w:szCs w:val="24"/>
              </w:rPr>
              <w:t>physical therapist</w:t>
            </w:r>
          </w:p>
          <w:p w14:paraId="5E29E1BA" w14:textId="2C46BCC9" w:rsidR="00545C84" w:rsidRPr="006164E6" w:rsidRDefault="00545C84" w:rsidP="00075E5A">
            <w:pPr>
              <w:pStyle w:val="af8"/>
              <w:numPr>
                <w:ilvl w:val="0"/>
                <w:numId w:val="24"/>
              </w:numPr>
              <w:spacing w:after="160" w:line="259" w:lineRule="auto"/>
              <w:rPr>
                <w:rFonts w:eastAsia="Times New Roman"/>
              </w:rPr>
            </w:pPr>
            <w:r w:rsidRPr="006164E6">
              <w:rPr>
                <w:rFonts w:eastAsia="Times New Roman"/>
              </w:rPr>
              <w:t>Measurement of heart rate, blood pressure, temperature, respiratory rate</w:t>
            </w:r>
            <w:r w:rsidR="2AC1907E" w:rsidRPr="006164E6">
              <w:rPr>
                <w:rFonts w:eastAsia="Times New Roman"/>
              </w:rPr>
              <w:t>.</w:t>
            </w:r>
          </w:p>
          <w:p w14:paraId="07C58CBE" w14:textId="7FD3377E"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 xml:space="preserve">Spinal </w:t>
            </w:r>
            <w:r w:rsidR="00166125" w:rsidRPr="006164E6">
              <w:rPr>
                <w:rFonts w:eastAsia="Times New Roman"/>
                <w:szCs w:val="24"/>
              </w:rPr>
              <w:t xml:space="preserve">cord </w:t>
            </w:r>
            <w:r w:rsidRPr="006164E6">
              <w:rPr>
                <w:rFonts w:eastAsia="Times New Roman"/>
                <w:szCs w:val="24"/>
              </w:rPr>
              <w:t>stimulation</w:t>
            </w:r>
          </w:p>
          <w:p w14:paraId="40B50547" w14:textId="7777777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Physical therapy including moderate stretching and gait training with spinal cord stimulation</w:t>
            </w:r>
          </w:p>
          <w:p w14:paraId="1CEAF014" w14:textId="27C3A0F0"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u w:val="single"/>
              </w:rPr>
              <w:t>Outcome measure of 10 meters walk test, Timed Up and Go, and 6-minute walk test</w:t>
            </w:r>
          </w:p>
        </w:tc>
      </w:tr>
      <w:tr w:rsidR="00545C84" w:rsidRPr="006164E6" w14:paraId="21566D6D" w14:textId="77777777" w:rsidTr="00545C84">
        <w:tc>
          <w:tcPr>
            <w:tcW w:w="1705" w:type="dxa"/>
          </w:tcPr>
          <w:p w14:paraId="41A213BA" w14:textId="69C06D96" w:rsidR="00545C84" w:rsidRPr="006164E6" w:rsidRDefault="00545C84" w:rsidP="00E64C03">
            <w:pPr>
              <w:spacing w:line="259" w:lineRule="auto"/>
              <w:rPr>
                <w:rFonts w:eastAsia="Times New Roman"/>
                <w:b/>
                <w:bCs/>
                <w:szCs w:val="24"/>
              </w:rPr>
            </w:pPr>
            <w:r w:rsidRPr="006164E6">
              <w:rPr>
                <w:rFonts w:eastAsia="Times New Roman"/>
                <w:b/>
                <w:bCs/>
                <w:szCs w:val="24"/>
              </w:rPr>
              <w:t>Intervention</w:t>
            </w:r>
          </w:p>
          <w:p w14:paraId="16390250" w14:textId="77777777" w:rsidR="004A0F02" w:rsidRPr="006164E6" w:rsidRDefault="004A0F02" w:rsidP="00E64C03">
            <w:pPr>
              <w:spacing w:line="259" w:lineRule="auto"/>
              <w:rPr>
                <w:rFonts w:eastAsia="Times New Roman"/>
                <w:szCs w:val="24"/>
              </w:rPr>
            </w:pPr>
          </w:p>
          <w:p w14:paraId="01DBA1FD" w14:textId="48C03F8E" w:rsidR="00545C84" w:rsidRPr="006164E6" w:rsidRDefault="00545C84" w:rsidP="00E64C03">
            <w:pPr>
              <w:spacing w:line="259" w:lineRule="auto"/>
              <w:rPr>
                <w:rFonts w:eastAsia="Times New Roman"/>
                <w:szCs w:val="24"/>
              </w:rPr>
            </w:pPr>
            <w:r w:rsidRPr="006164E6">
              <w:rPr>
                <w:rFonts w:eastAsia="Times New Roman"/>
                <w:szCs w:val="24"/>
              </w:rPr>
              <w:t>Visit 21-3</w:t>
            </w:r>
            <w:r w:rsidR="00016992" w:rsidRPr="006164E6">
              <w:rPr>
                <w:rFonts w:eastAsia="Times New Roman"/>
                <w:szCs w:val="24"/>
              </w:rPr>
              <w:t>2</w:t>
            </w:r>
            <w:r w:rsidRPr="006164E6">
              <w:rPr>
                <w:rFonts w:eastAsia="Times New Roman"/>
                <w:szCs w:val="24"/>
              </w:rPr>
              <w:t>/</w:t>
            </w:r>
          </w:p>
          <w:p w14:paraId="61E20B19" w14:textId="77777777" w:rsidR="00545C84" w:rsidRPr="006164E6" w:rsidRDefault="00545C84" w:rsidP="00E64C03">
            <w:pPr>
              <w:spacing w:line="259" w:lineRule="auto"/>
              <w:rPr>
                <w:rFonts w:eastAsia="Times New Roman"/>
                <w:szCs w:val="24"/>
              </w:rPr>
            </w:pPr>
            <w:r w:rsidRPr="006164E6">
              <w:rPr>
                <w:rFonts w:eastAsia="Times New Roman"/>
                <w:szCs w:val="24"/>
              </w:rPr>
              <w:t>Week 8-12</w:t>
            </w:r>
          </w:p>
        </w:tc>
        <w:tc>
          <w:tcPr>
            <w:tcW w:w="7560" w:type="dxa"/>
          </w:tcPr>
          <w:p w14:paraId="37D0B406" w14:textId="30DD4C4D"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 xml:space="preserve">An exam by the research </w:t>
            </w:r>
            <w:r w:rsidR="00630D87" w:rsidRPr="006164E6">
              <w:rPr>
                <w:rFonts w:eastAsia="Times New Roman"/>
                <w:szCs w:val="24"/>
              </w:rPr>
              <w:t>physical therapist</w:t>
            </w:r>
          </w:p>
          <w:p w14:paraId="5C9710E9" w14:textId="57EE0612" w:rsidR="00545C84" w:rsidRPr="006164E6" w:rsidRDefault="00545C84" w:rsidP="00075E5A">
            <w:pPr>
              <w:pStyle w:val="af8"/>
              <w:numPr>
                <w:ilvl w:val="0"/>
                <w:numId w:val="24"/>
              </w:numPr>
              <w:spacing w:after="160" w:line="259" w:lineRule="auto"/>
              <w:rPr>
                <w:rFonts w:eastAsia="Times New Roman"/>
              </w:rPr>
            </w:pPr>
            <w:r w:rsidRPr="006164E6">
              <w:rPr>
                <w:rFonts w:eastAsia="Times New Roman"/>
              </w:rPr>
              <w:t>Measurement of your heart rate, blood pressure, temperature, respiratory rate</w:t>
            </w:r>
            <w:r w:rsidR="39ACA39B" w:rsidRPr="006164E6">
              <w:rPr>
                <w:rFonts w:eastAsia="Times New Roman"/>
              </w:rPr>
              <w:t>.</w:t>
            </w:r>
          </w:p>
          <w:p w14:paraId="68756623" w14:textId="6CDAEA07" w:rsidR="004837A5" w:rsidRPr="006164E6" w:rsidRDefault="004837A5" w:rsidP="00075E5A">
            <w:pPr>
              <w:pStyle w:val="af8"/>
              <w:numPr>
                <w:ilvl w:val="0"/>
                <w:numId w:val="24"/>
              </w:numPr>
              <w:spacing w:after="160" w:line="259" w:lineRule="auto"/>
              <w:rPr>
                <w:rFonts w:eastAsia="Times New Roman"/>
                <w:szCs w:val="24"/>
              </w:rPr>
            </w:pPr>
            <w:r w:rsidRPr="006164E6">
              <w:rPr>
                <w:rFonts w:eastAsia="Times New Roman"/>
                <w:szCs w:val="24"/>
              </w:rPr>
              <w:t>Spinal</w:t>
            </w:r>
            <w:r w:rsidR="00166125" w:rsidRPr="006164E6">
              <w:rPr>
                <w:rFonts w:eastAsia="Times New Roman"/>
                <w:szCs w:val="24"/>
              </w:rPr>
              <w:t xml:space="preserve"> cord</w:t>
            </w:r>
            <w:r w:rsidRPr="006164E6">
              <w:rPr>
                <w:rFonts w:eastAsia="Times New Roman"/>
                <w:szCs w:val="24"/>
              </w:rPr>
              <w:t xml:space="preserve"> stimulation</w:t>
            </w:r>
          </w:p>
          <w:p w14:paraId="3EAF0BAE" w14:textId="7777777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Physical therapy and gait training with spinal cord stimulation</w:t>
            </w:r>
          </w:p>
        </w:tc>
      </w:tr>
      <w:tr w:rsidR="00545C84" w:rsidRPr="006164E6" w14:paraId="1EAD8D87" w14:textId="77777777" w:rsidTr="00545C84">
        <w:tc>
          <w:tcPr>
            <w:tcW w:w="1705" w:type="dxa"/>
          </w:tcPr>
          <w:p w14:paraId="3ACD318F" w14:textId="415ADE9F" w:rsidR="00231AB2" w:rsidRPr="006164E6" w:rsidRDefault="00231AB2" w:rsidP="00E64C03">
            <w:pPr>
              <w:spacing w:line="259" w:lineRule="auto"/>
              <w:rPr>
                <w:rFonts w:eastAsia="Times New Roman"/>
                <w:b/>
                <w:bCs/>
                <w:szCs w:val="24"/>
              </w:rPr>
            </w:pPr>
            <w:r w:rsidRPr="006164E6">
              <w:rPr>
                <w:rFonts w:eastAsia="Times New Roman"/>
                <w:b/>
                <w:bCs/>
                <w:szCs w:val="24"/>
              </w:rPr>
              <w:t>Second Assessment</w:t>
            </w:r>
          </w:p>
          <w:p w14:paraId="561B419E" w14:textId="77777777" w:rsidR="00231AB2" w:rsidRPr="006164E6" w:rsidRDefault="00231AB2" w:rsidP="00E64C03">
            <w:pPr>
              <w:spacing w:line="259" w:lineRule="auto"/>
              <w:rPr>
                <w:rFonts w:eastAsia="Times New Roman"/>
                <w:szCs w:val="24"/>
              </w:rPr>
            </w:pPr>
          </w:p>
          <w:p w14:paraId="0BB0BD20" w14:textId="6ADC7E5B" w:rsidR="00545C84" w:rsidRPr="006164E6" w:rsidRDefault="00545C84" w:rsidP="00E64C03">
            <w:pPr>
              <w:spacing w:line="259" w:lineRule="auto"/>
              <w:rPr>
                <w:rFonts w:eastAsia="Times New Roman"/>
                <w:szCs w:val="24"/>
              </w:rPr>
            </w:pPr>
            <w:r w:rsidRPr="006164E6">
              <w:rPr>
                <w:rFonts w:eastAsia="Times New Roman"/>
                <w:szCs w:val="24"/>
              </w:rPr>
              <w:t xml:space="preserve">Visit </w:t>
            </w:r>
            <w:r w:rsidR="00B217EB" w:rsidRPr="006164E6">
              <w:rPr>
                <w:rFonts w:eastAsia="Times New Roman"/>
                <w:szCs w:val="24"/>
              </w:rPr>
              <w:t>31-</w:t>
            </w:r>
            <w:r w:rsidRPr="006164E6">
              <w:rPr>
                <w:rFonts w:eastAsia="Times New Roman"/>
                <w:szCs w:val="24"/>
              </w:rPr>
              <w:t>32/</w:t>
            </w:r>
          </w:p>
          <w:p w14:paraId="165435E4" w14:textId="77777777" w:rsidR="00545C84" w:rsidRPr="006164E6" w:rsidRDefault="00545C84" w:rsidP="00E64C03">
            <w:pPr>
              <w:spacing w:line="259" w:lineRule="auto"/>
              <w:rPr>
                <w:rFonts w:eastAsia="Times New Roman"/>
                <w:szCs w:val="24"/>
              </w:rPr>
            </w:pPr>
            <w:r w:rsidRPr="006164E6">
              <w:rPr>
                <w:rFonts w:eastAsia="Times New Roman"/>
                <w:szCs w:val="24"/>
              </w:rPr>
              <w:lastRenderedPageBreak/>
              <w:t>Week 12</w:t>
            </w:r>
          </w:p>
          <w:p w14:paraId="2F85572C" w14:textId="305172D7" w:rsidR="00545C84" w:rsidRPr="006164E6" w:rsidRDefault="00545C84" w:rsidP="00E64C03">
            <w:pPr>
              <w:spacing w:line="259" w:lineRule="auto"/>
              <w:rPr>
                <w:rFonts w:eastAsia="Times New Roman"/>
                <w:szCs w:val="24"/>
              </w:rPr>
            </w:pPr>
          </w:p>
        </w:tc>
        <w:tc>
          <w:tcPr>
            <w:tcW w:w="7560" w:type="dxa"/>
          </w:tcPr>
          <w:p w14:paraId="296DF96B" w14:textId="04D5DD65"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lastRenderedPageBreak/>
              <w:t xml:space="preserve">An exam by the research </w:t>
            </w:r>
            <w:r w:rsidR="00630D87" w:rsidRPr="006164E6">
              <w:rPr>
                <w:rFonts w:eastAsia="Times New Roman"/>
                <w:szCs w:val="24"/>
              </w:rPr>
              <w:t>physical therapist</w:t>
            </w:r>
          </w:p>
          <w:p w14:paraId="7B064DD1" w14:textId="3731343F" w:rsidR="00545C84" w:rsidRPr="006164E6" w:rsidRDefault="00545C84" w:rsidP="00075E5A">
            <w:pPr>
              <w:pStyle w:val="af8"/>
              <w:numPr>
                <w:ilvl w:val="0"/>
                <w:numId w:val="24"/>
              </w:numPr>
              <w:spacing w:after="160" w:line="259" w:lineRule="auto"/>
              <w:rPr>
                <w:rFonts w:eastAsia="Times New Roman"/>
              </w:rPr>
            </w:pPr>
            <w:r w:rsidRPr="006164E6">
              <w:rPr>
                <w:rFonts w:eastAsia="Times New Roman"/>
              </w:rPr>
              <w:t>Measurement of your heart rate, blood pressure, temperature, respiratory rate</w:t>
            </w:r>
            <w:r w:rsidR="2B62618C" w:rsidRPr="006164E6">
              <w:rPr>
                <w:rFonts w:eastAsia="Times New Roman"/>
              </w:rPr>
              <w:t>.</w:t>
            </w:r>
          </w:p>
          <w:p w14:paraId="6BEB7088" w14:textId="731B22E0" w:rsidR="004837A5" w:rsidRPr="006164E6" w:rsidRDefault="004837A5" w:rsidP="00075E5A">
            <w:pPr>
              <w:pStyle w:val="af8"/>
              <w:numPr>
                <w:ilvl w:val="0"/>
                <w:numId w:val="24"/>
              </w:numPr>
              <w:spacing w:after="160" w:line="259" w:lineRule="auto"/>
              <w:rPr>
                <w:rFonts w:eastAsia="Times New Roman"/>
                <w:szCs w:val="24"/>
              </w:rPr>
            </w:pPr>
            <w:r w:rsidRPr="006164E6">
              <w:rPr>
                <w:rFonts w:eastAsia="Times New Roman"/>
                <w:szCs w:val="24"/>
              </w:rPr>
              <w:t>Spinal</w:t>
            </w:r>
            <w:r w:rsidR="00166125" w:rsidRPr="006164E6">
              <w:rPr>
                <w:rFonts w:eastAsia="Times New Roman"/>
                <w:szCs w:val="24"/>
              </w:rPr>
              <w:t xml:space="preserve"> cord</w:t>
            </w:r>
            <w:r w:rsidRPr="006164E6">
              <w:rPr>
                <w:rFonts w:eastAsia="Times New Roman"/>
                <w:szCs w:val="24"/>
              </w:rPr>
              <w:t xml:space="preserve"> stimulation</w:t>
            </w:r>
          </w:p>
          <w:p w14:paraId="3F0C2F5B" w14:textId="7777777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lastRenderedPageBreak/>
              <w:t>Physical therapy including moderate stretching and gait training with spinal cord stimulation</w:t>
            </w:r>
          </w:p>
          <w:p w14:paraId="51818721" w14:textId="7777777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u w:val="single"/>
              </w:rPr>
              <w:t>Outcome measure of 10 meters walk test, Timed Up and Go, and 6-minute walk test</w:t>
            </w:r>
          </w:p>
          <w:p w14:paraId="7129EB5B" w14:textId="040175A3"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u w:val="single"/>
              </w:rPr>
              <w:t>Quality of life questionnaire</w:t>
            </w:r>
          </w:p>
        </w:tc>
      </w:tr>
      <w:tr w:rsidR="00545C84" w:rsidRPr="006164E6" w14:paraId="581F4DC8" w14:textId="77777777" w:rsidTr="00545C84">
        <w:tc>
          <w:tcPr>
            <w:tcW w:w="1705" w:type="dxa"/>
          </w:tcPr>
          <w:p w14:paraId="212122EC" w14:textId="77E948DC" w:rsidR="00231AB2" w:rsidRPr="006164E6" w:rsidRDefault="00231AB2" w:rsidP="00E64C03">
            <w:pPr>
              <w:spacing w:line="259" w:lineRule="auto"/>
              <w:rPr>
                <w:rFonts w:eastAsia="Times New Roman"/>
                <w:b/>
                <w:bCs/>
                <w:szCs w:val="24"/>
              </w:rPr>
            </w:pPr>
            <w:r w:rsidRPr="006164E6">
              <w:rPr>
                <w:rFonts w:eastAsia="Times New Roman"/>
                <w:b/>
                <w:bCs/>
                <w:szCs w:val="24"/>
              </w:rPr>
              <w:lastRenderedPageBreak/>
              <w:t>Follow-up</w:t>
            </w:r>
          </w:p>
          <w:p w14:paraId="4B9D1BB4" w14:textId="77777777" w:rsidR="00231AB2" w:rsidRPr="006164E6" w:rsidRDefault="00231AB2" w:rsidP="00E64C03">
            <w:pPr>
              <w:spacing w:line="259" w:lineRule="auto"/>
              <w:rPr>
                <w:rFonts w:eastAsia="Times New Roman"/>
                <w:szCs w:val="24"/>
              </w:rPr>
            </w:pPr>
          </w:p>
          <w:p w14:paraId="031B3D7A" w14:textId="2076C60E" w:rsidR="00545C84" w:rsidRPr="006164E6" w:rsidRDefault="00545C84" w:rsidP="00E64C03">
            <w:pPr>
              <w:spacing w:line="259" w:lineRule="auto"/>
              <w:rPr>
                <w:rFonts w:eastAsia="Times New Roman"/>
                <w:szCs w:val="24"/>
              </w:rPr>
            </w:pPr>
            <w:r w:rsidRPr="006164E6">
              <w:rPr>
                <w:rFonts w:eastAsia="Times New Roman"/>
                <w:szCs w:val="24"/>
              </w:rPr>
              <w:t xml:space="preserve">Visit 33-44/ </w:t>
            </w:r>
          </w:p>
          <w:p w14:paraId="47122518" w14:textId="031056DB" w:rsidR="00545C84" w:rsidRPr="006164E6" w:rsidRDefault="00636AA1" w:rsidP="00E64C03">
            <w:pPr>
              <w:spacing w:line="259" w:lineRule="auto"/>
              <w:rPr>
                <w:rFonts w:eastAsia="Times New Roman"/>
                <w:szCs w:val="24"/>
              </w:rPr>
            </w:pPr>
            <w:r w:rsidRPr="006164E6">
              <w:rPr>
                <w:rFonts w:eastAsia="Times New Roman"/>
                <w:szCs w:val="24"/>
              </w:rPr>
              <w:t>2</w:t>
            </w:r>
            <w:r w:rsidR="00545C84" w:rsidRPr="006164E6">
              <w:rPr>
                <w:rFonts w:eastAsia="Times New Roman"/>
                <w:szCs w:val="24"/>
              </w:rPr>
              <w:t xml:space="preserve"> visits each month for </w:t>
            </w:r>
            <w:r w:rsidR="00C25B9C" w:rsidRPr="006164E6">
              <w:rPr>
                <w:rFonts w:eastAsia="Times New Roman"/>
                <w:szCs w:val="24"/>
              </w:rPr>
              <w:t>6</w:t>
            </w:r>
            <w:r w:rsidR="00545C84" w:rsidRPr="006164E6">
              <w:rPr>
                <w:rFonts w:eastAsia="Times New Roman"/>
                <w:szCs w:val="24"/>
              </w:rPr>
              <w:t xml:space="preserve"> months</w:t>
            </w:r>
          </w:p>
        </w:tc>
        <w:tc>
          <w:tcPr>
            <w:tcW w:w="7560" w:type="dxa"/>
          </w:tcPr>
          <w:p w14:paraId="1E25F745" w14:textId="26DF9F20"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rPr>
              <w:t xml:space="preserve">An exam by the research </w:t>
            </w:r>
            <w:r w:rsidR="00630D87" w:rsidRPr="006164E6">
              <w:rPr>
                <w:rFonts w:eastAsia="Times New Roman"/>
                <w:szCs w:val="24"/>
              </w:rPr>
              <w:t>physical therapist</w:t>
            </w:r>
          </w:p>
          <w:p w14:paraId="318BCB9D" w14:textId="636E5080" w:rsidR="00545C84" w:rsidRPr="006164E6" w:rsidRDefault="00545C84" w:rsidP="00075E5A">
            <w:pPr>
              <w:pStyle w:val="af8"/>
              <w:numPr>
                <w:ilvl w:val="0"/>
                <w:numId w:val="24"/>
              </w:numPr>
              <w:spacing w:after="160" w:line="259" w:lineRule="auto"/>
              <w:rPr>
                <w:rFonts w:eastAsia="Times New Roman"/>
              </w:rPr>
            </w:pPr>
            <w:r w:rsidRPr="006164E6">
              <w:rPr>
                <w:rFonts w:eastAsia="Times New Roman"/>
              </w:rPr>
              <w:t>Measurement of your heart rate, blood pressure, temperature, respiratory rate</w:t>
            </w:r>
            <w:r w:rsidR="56D2B57E" w:rsidRPr="006164E6">
              <w:rPr>
                <w:rFonts w:eastAsia="Times New Roman"/>
              </w:rPr>
              <w:t>.</w:t>
            </w:r>
          </w:p>
          <w:p w14:paraId="5B0F0CB1" w14:textId="7777777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u w:val="single"/>
              </w:rPr>
              <w:t>Outcome measure of 10 meters walk test, Timed Up and Go, and 6-minute walk test</w:t>
            </w:r>
          </w:p>
          <w:p w14:paraId="6B66C727" w14:textId="5217B997" w:rsidR="00545C84" w:rsidRPr="006164E6" w:rsidRDefault="00545C84" w:rsidP="00075E5A">
            <w:pPr>
              <w:pStyle w:val="af8"/>
              <w:numPr>
                <w:ilvl w:val="0"/>
                <w:numId w:val="24"/>
              </w:numPr>
              <w:spacing w:after="160" w:line="259" w:lineRule="auto"/>
              <w:rPr>
                <w:rFonts w:eastAsia="Times New Roman"/>
                <w:szCs w:val="24"/>
              </w:rPr>
            </w:pPr>
            <w:r w:rsidRPr="006164E6">
              <w:rPr>
                <w:rFonts w:eastAsia="Times New Roman"/>
                <w:szCs w:val="24"/>
                <w:u w:val="single"/>
              </w:rPr>
              <w:t>Quality of life questionnaire</w:t>
            </w:r>
            <w:r w:rsidR="00594445" w:rsidRPr="006164E6">
              <w:rPr>
                <w:rFonts w:eastAsia="Times New Roman"/>
                <w:szCs w:val="24"/>
              </w:rPr>
              <w:t xml:space="preserve"> during final visit</w:t>
            </w:r>
            <w:r w:rsidR="0022544B" w:rsidRPr="006164E6">
              <w:rPr>
                <w:rFonts w:eastAsia="Times New Roman"/>
                <w:szCs w:val="24"/>
              </w:rPr>
              <w:t xml:space="preserve"> of follow-up period</w:t>
            </w:r>
          </w:p>
        </w:tc>
      </w:tr>
    </w:tbl>
    <w:p w14:paraId="21515670" w14:textId="77777777" w:rsidR="008A18AE" w:rsidRPr="006164E6" w:rsidRDefault="008A18AE">
      <w:pPr>
        <w:rPr>
          <w:b/>
          <w:caps/>
          <w:sz w:val="28"/>
        </w:rPr>
      </w:pPr>
      <w:bookmarkStart w:id="135" w:name="_Ref40868171"/>
      <w:r w:rsidRPr="006164E6">
        <w:br w:type="page"/>
      </w:r>
    </w:p>
    <w:p w14:paraId="2E125B51" w14:textId="6F361CDE" w:rsidR="00317367" w:rsidRPr="006164E6" w:rsidRDefault="002F5F7F" w:rsidP="00E64C03">
      <w:pPr>
        <w:pStyle w:val="1"/>
        <w:ind w:left="720" w:hanging="720"/>
      </w:pPr>
      <w:bookmarkStart w:id="136" w:name="_Toc42028337"/>
      <w:r w:rsidRPr="006164E6">
        <w:lastRenderedPageBreak/>
        <w:t>II</w:t>
      </w:r>
      <w:r w:rsidR="00317367" w:rsidRPr="006164E6">
        <w:tab/>
        <w:t>Sample</w:t>
      </w:r>
      <w:r w:rsidR="000B55C3" w:rsidRPr="006164E6">
        <w:t xml:space="preserve"> </w:t>
      </w:r>
      <w:r w:rsidR="007D6761" w:rsidRPr="006164E6">
        <w:t xml:space="preserve">Informed </w:t>
      </w:r>
      <w:r w:rsidR="000B55C3" w:rsidRPr="006164E6">
        <w:t>Consent Form</w:t>
      </w:r>
      <w:bookmarkEnd w:id="134"/>
      <w:bookmarkEnd w:id="135"/>
      <w:bookmarkEnd w:id="136"/>
    </w:p>
    <w:p w14:paraId="4C32CE49" w14:textId="77777777" w:rsidR="00EA20EC" w:rsidRPr="006164E6" w:rsidRDefault="00EA20EC" w:rsidP="00EA20EC">
      <w:pPr>
        <w:spacing w:after="160"/>
        <w:jc w:val="center"/>
        <w:rPr>
          <w:rFonts w:eastAsia="Times New Roman"/>
          <w:szCs w:val="24"/>
        </w:rPr>
      </w:pPr>
      <w:r w:rsidRPr="006164E6">
        <w:rPr>
          <w:rFonts w:eastAsia="Times New Roman"/>
          <w:b/>
          <w:bCs/>
          <w:color w:val="000000" w:themeColor="text1"/>
          <w:szCs w:val="24"/>
        </w:rPr>
        <w:t>UNIVERSITY OF WASHINGTON</w:t>
      </w:r>
    </w:p>
    <w:p w14:paraId="5420A215" w14:textId="77777777" w:rsidR="00EA20EC" w:rsidRPr="006164E6" w:rsidRDefault="00EA20EC" w:rsidP="00EA20EC">
      <w:pPr>
        <w:spacing w:after="160"/>
        <w:jc w:val="center"/>
        <w:rPr>
          <w:rFonts w:eastAsia="Times New Roman"/>
          <w:szCs w:val="24"/>
        </w:rPr>
      </w:pPr>
      <w:r w:rsidRPr="006164E6">
        <w:rPr>
          <w:rFonts w:eastAsia="Times New Roman"/>
          <w:b/>
          <w:bCs/>
          <w:color w:val="000000" w:themeColor="text1"/>
          <w:szCs w:val="24"/>
        </w:rPr>
        <w:t>CONSENT FORM</w:t>
      </w:r>
    </w:p>
    <w:p w14:paraId="02F6D820" w14:textId="77777777" w:rsidR="00EA20EC" w:rsidRPr="006164E6" w:rsidRDefault="00EA20EC" w:rsidP="00EA20EC">
      <w:pPr>
        <w:spacing w:after="160"/>
        <w:rPr>
          <w:rFonts w:eastAsia="Times New Roman"/>
          <w:szCs w:val="24"/>
        </w:rPr>
      </w:pPr>
      <w:r w:rsidRPr="006164E6">
        <w:rPr>
          <w:rFonts w:eastAsia="Times New Roman"/>
          <w:color w:val="000000" w:themeColor="text1"/>
          <w:szCs w:val="24"/>
        </w:rPr>
        <w:t xml:space="preserve"> </w:t>
      </w:r>
    </w:p>
    <w:p w14:paraId="52CDE498" w14:textId="77777777" w:rsidR="00EA20EC" w:rsidRPr="006164E6" w:rsidRDefault="00EA20EC" w:rsidP="00EA20EC">
      <w:pPr>
        <w:spacing w:after="160"/>
        <w:ind w:left="810" w:right="720" w:hanging="180"/>
        <w:jc w:val="center"/>
        <w:rPr>
          <w:rFonts w:eastAsia="Times New Roman"/>
          <w:szCs w:val="24"/>
        </w:rPr>
      </w:pPr>
      <w:r w:rsidRPr="006164E6">
        <w:rPr>
          <w:rFonts w:eastAsia="Times New Roman"/>
          <w:b/>
          <w:bCs/>
          <w:i/>
          <w:iCs/>
          <w:color w:val="000000" w:themeColor="text1"/>
          <w:szCs w:val="24"/>
          <w:u w:val="single"/>
        </w:rPr>
        <w:t>Study Title</w:t>
      </w:r>
      <w:r w:rsidRPr="006164E6">
        <w:rPr>
          <w:rFonts w:eastAsia="Times New Roman"/>
          <w:b/>
          <w:bCs/>
          <w:color w:val="000000" w:themeColor="text1"/>
          <w:szCs w:val="24"/>
        </w:rPr>
        <w:t>: Transcutaneous Spinal Cord Stimulation for Chronic Spinal Cord Injury Recovery: A Multicenter Randomized Controlled Trial</w:t>
      </w:r>
    </w:p>
    <w:p w14:paraId="3FC77210" w14:textId="77777777" w:rsidR="00EA20EC" w:rsidRPr="006164E6" w:rsidRDefault="00EA20EC" w:rsidP="00EA20EC">
      <w:pPr>
        <w:spacing w:after="160"/>
        <w:jc w:val="center"/>
        <w:rPr>
          <w:rFonts w:eastAsia="Times New Roman"/>
          <w:szCs w:val="24"/>
        </w:rPr>
      </w:pPr>
      <w:r w:rsidRPr="006164E6">
        <w:rPr>
          <w:rFonts w:eastAsia="Times New Roman"/>
          <w:b/>
          <w:bCs/>
          <w:color w:val="000000" w:themeColor="text1"/>
          <w:szCs w:val="24"/>
        </w:rPr>
        <w:t>A Randomized, Phase 2b, Blinded, Multi-site control trial</w:t>
      </w:r>
    </w:p>
    <w:p w14:paraId="616FAE4C" w14:textId="3A275575" w:rsidR="00EA20EC" w:rsidRPr="006164E6" w:rsidRDefault="00EA20EC" w:rsidP="00EA20EC">
      <w:pPr>
        <w:spacing w:after="160" w:line="259" w:lineRule="auto"/>
        <w:jc w:val="center"/>
        <w:rPr>
          <w:rFonts w:eastAsia="Times New Roman"/>
          <w:szCs w:val="24"/>
        </w:rPr>
      </w:pPr>
      <w:r w:rsidRPr="006164E6">
        <w:rPr>
          <w:rFonts w:eastAsia="Times New Roman"/>
          <w:b/>
          <w:bCs/>
          <w:color w:val="000000" w:themeColor="text1"/>
          <w:szCs w:val="24"/>
        </w:rPr>
        <w:t xml:space="preserve">Principal </w:t>
      </w:r>
      <w:r w:rsidR="00837A5F" w:rsidRPr="006164E6">
        <w:rPr>
          <w:rFonts w:eastAsia="Times New Roman"/>
          <w:b/>
          <w:bCs/>
          <w:color w:val="000000" w:themeColor="text1"/>
          <w:szCs w:val="24"/>
        </w:rPr>
        <w:t>Investigator</w:t>
      </w:r>
      <w:r w:rsidRPr="006164E6">
        <w:rPr>
          <w:rFonts w:eastAsia="Times New Roman"/>
          <w:b/>
          <w:bCs/>
          <w:color w:val="000000" w:themeColor="text1"/>
          <w:szCs w:val="24"/>
        </w:rPr>
        <w:t xml:space="preserve">: </w:t>
      </w:r>
      <w:r w:rsidRPr="006164E6">
        <w:rPr>
          <w:rFonts w:eastAsia="Times New Roman"/>
          <w:b/>
          <w:color w:val="000000" w:themeColor="text1"/>
          <w:szCs w:val="24"/>
        </w:rPr>
        <w:t>Charlotte Caskey</w:t>
      </w:r>
    </w:p>
    <w:p w14:paraId="147E7553" w14:textId="77777777" w:rsidR="00EA20EC" w:rsidRPr="006164E6" w:rsidRDefault="00EA20EC" w:rsidP="00EA20EC">
      <w:pPr>
        <w:spacing w:after="160"/>
        <w:rPr>
          <w:rFonts w:eastAsia="Times New Roman"/>
          <w:szCs w:val="24"/>
        </w:rPr>
      </w:pPr>
      <w:r w:rsidRPr="006164E6">
        <w:rPr>
          <w:rFonts w:eastAsia="Times New Roman"/>
          <w:b/>
          <w:bCs/>
          <w:color w:val="000000" w:themeColor="text1"/>
          <w:szCs w:val="24"/>
        </w:rPr>
        <w:t>The Research Team:</w:t>
      </w:r>
    </w:p>
    <w:tbl>
      <w:tblPr>
        <w:tblStyle w:val="afc"/>
        <w:tblW w:w="9360" w:type="dxa"/>
        <w:tblLayout w:type="fixed"/>
        <w:tblLook w:val="06A0" w:firstRow="1" w:lastRow="0" w:firstColumn="1" w:lastColumn="0" w:noHBand="1" w:noVBand="1"/>
      </w:tblPr>
      <w:tblGrid>
        <w:gridCol w:w="1920"/>
        <w:gridCol w:w="2040"/>
        <w:gridCol w:w="1656"/>
        <w:gridCol w:w="1725"/>
        <w:gridCol w:w="2019"/>
      </w:tblGrid>
      <w:tr w:rsidR="00EA20EC" w:rsidRPr="006164E6" w14:paraId="7C05EC3A" w14:textId="77777777" w:rsidTr="23634A48">
        <w:tc>
          <w:tcPr>
            <w:tcW w:w="1920" w:type="dxa"/>
          </w:tcPr>
          <w:p w14:paraId="5267B137" w14:textId="77777777" w:rsidR="00EA20EC" w:rsidRPr="006164E6" w:rsidRDefault="00EA20EC" w:rsidP="00AA2BB3">
            <w:pPr>
              <w:spacing w:line="259" w:lineRule="auto"/>
              <w:rPr>
                <w:rFonts w:eastAsia="Times New Roman"/>
                <w:szCs w:val="24"/>
              </w:rPr>
            </w:pPr>
            <w:r w:rsidRPr="006164E6">
              <w:rPr>
                <w:rFonts w:eastAsia="Times New Roman"/>
                <w:b/>
                <w:bCs/>
                <w:color w:val="000000" w:themeColor="text1"/>
                <w:szCs w:val="24"/>
              </w:rPr>
              <w:t>Name/Degree</w:t>
            </w:r>
          </w:p>
        </w:tc>
        <w:tc>
          <w:tcPr>
            <w:tcW w:w="2040" w:type="dxa"/>
          </w:tcPr>
          <w:p w14:paraId="6F06706E" w14:textId="77777777" w:rsidR="00EA20EC" w:rsidRPr="006164E6" w:rsidRDefault="00EA20EC" w:rsidP="00AA2BB3">
            <w:pPr>
              <w:spacing w:line="259" w:lineRule="auto"/>
              <w:rPr>
                <w:rFonts w:eastAsia="Times New Roman"/>
                <w:szCs w:val="24"/>
              </w:rPr>
            </w:pPr>
            <w:r w:rsidRPr="006164E6">
              <w:rPr>
                <w:rFonts w:eastAsia="Times New Roman"/>
                <w:b/>
                <w:bCs/>
                <w:color w:val="000000" w:themeColor="text1"/>
                <w:szCs w:val="24"/>
              </w:rPr>
              <w:t>Title</w:t>
            </w:r>
          </w:p>
        </w:tc>
        <w:tc>
          <w:tcPr>
            <w:tcW w:w="1656" w:type="dxa"/>
          </w:tcPr>
          <w:p w14:paraId="651429EA" w14:textId="77777777" w:rsidR="00EA20EC" w:rsidRPr="006164E6" w:rsidRDefault="00EA20EC" w:rsidP="00AA2BB3">
            <w:pPr>
              <w:spacing w:line="259" w:lineRule="auto"/>
              <w:rPr>
                <w:rFonts w:eastAsia="Times New Roman"/>
                <w:szCs w:val="24"/>
              </w:rPr>
            </w:pPr>
            <w:r w:rsidRPr="006164E6">
              <w:rPr>
                <w:rFonts w:eastAsia="Times New Roman"/>
                <w:b/>
                <w:bCs/>
                <w:color w:val="000000" w:themeColor="text1"/>
                <w:szCs w:val="24"/>
              </w:rPr>
              <w:t>Department</w:t>
            </w:r>
          </w:p>
        </w:tc>
        <w:tc>
          <w:tcPr>
            <w:tcW w:w="1725" w:type="dxa"/>
          </w:tcPr>
          <w:p w14:paraId="5198DCE2" w14:textId="77777777" w:rsidR="00EA20EC" w:rsidRPr="006164E6" w:rsidRDefault="00EA20EC" w:rsidP="00AA2BB3">
            <w:pPr>
              <w:spacing w:line="259" w:lineRule="auto"/>
              <w:rPr>
                <w:rFonts w:eastAsia="Times New Roman"/>
                <w:szCs w:val="24"/>
              </w:rPr>
            </w:pPr>
            <w:r w:rsidRPr="006164E6">
              <w:rPr>
                <w:rFonts w:eastAsia="Times New Roman"/>
                <w:b/>
                <w:bCs/>
                <w:color w:val="000000" w:themeColor="text1"/>
                <w:szCs w:val="24"/>
              </w:rPr>
              <w:t>Phone Number</w:t>
            </w:r>
          </w:p>
        </w:tc>
        <w:tc>
          <w:tcPr>
            <w:tcW w:w="2019" w:type="dxa"/>
          </w:tcPr>
          <w:p w14:paraId="705EB300" w14:textId="77777777" w:rsidR="00EA20EC" w:rsidRPr="006164E6" w:rsidRDefault="00EA20EC" w:rsidP="00AA2BB3">
            <w:pPr>
              <w:spacing w:line="259" w:lineRule="auto"/>
              <w:rPr>
                <w:rFonts w:eastAsia="Times New Roman"/>
                <w:szCs w:val="24"/>
              </w:rPr>
            </w:pPr>
            <w:r w:rsidRPr="006164E6">
              <w:rPr>
                <w:rFonts w:eastAsia="Times New Roman"/>
                <w:b/>
                <w:bCs/>
                <w:color w:val="000000" w:themeColor="text1"/>
                <w:szCs w:val="24"/>
              </w:rPr>
              <w:t>Email</w:t>
            </w:r>
          </w:p>
        </w:tc>
      </w:tr>
      <w:tr w:rsidR="00EA20EC" w:rsidRPr="006164E6" w14:paraId="72ADB2C6" w14:textId="77777777" w:rsidTr="23634A48">
        <w:tc>
          <w:tcPr>
            <w:tcW w:w="1920" w:type="dxa"/>
          </w:tcPr>
          <w:p w14:paraId="0A445633"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Charlotte Caskey</w:t>
            </w:r>
          </w:p>
        </w:tc>
        <w:tc>
          <w:tcPr>
            <w:tcW w:w="2040" w:type="dxa"/>
          </w:tcPr>
          <w:p w14:paraId="7AAB9001" w14:textId="3A69AC25" w:rsidR="00EA20EC" w:rsidRPr="006164E6" w:rsidRDefault="00B530C9" w:rsidP="00AA2BB3">
            <w:pPr>
              <w:spacing w:line="259" w:lineRule="auto"/>
              <w:rPr>
                <w:rFonts w:eastAsia="Times New Roman"/>
                <w:sz w:val="22"/>
                <w:szCs w:val="22"/>
              </w:rPr>
            </w:pPr>
            <w:r w:rsidRPr="006164E6">
              <w:rPr>
                <w:rFonts w:eastAsia="Times New Roman"/>
                <w:color w:val="000000" w:themeColor="text1"/>
                <w:sz w:val="22"/>
                <w:szCs w:val="22"/>
              </w:rPr>
              <w:t>Princip</w:t>
            </w:r>
            <w:r w:rsidR="002A5580" w:rsidRPr="006164E6">
              <w:rPr>
                <w:rFonts w:eastAsia="Times New Roman"/>
                <w:color w:val="000000" w:themeColor="text1"/>
                <w:sz w:val="22"/>
                <w:szCs w:val="22"/>
              </w:rPr>
              <w:t>l</w:t>
            </w:r>
            <w:r w:rsidRPr="006164E6">
              <w:rPr>
                <w:rFonts w:eastAsia="Times New Roman"/>
                <w:color w:val="000000" w:themeColor="text1"/>
                <w:sz w:val="22"/>
                <w:szCs w:val="22"/>
              </w:rPr>
              <w:t>e Investigator</w:t>
            </w:r>
          </w:p>
        </w:tc>
        <w:tc>
          <w:tcPr>
            <w:tcW w:w="1656" w:type="dxa"/>
          </w:tcPr>
          <w:p w14:paraId="22C08062"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Mechanical Engineering</w:t>
            </w:r>
          </w:p>
        </w:tc>
        <w:tc>
          <w:tcPr>
            <w:tcW w:w="1725" w:type="dxa"/>
          </w:tcPr>
          <w:p w14:paraId="4E09F98E"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(864) 207-1155</w:t>
            </w:r>
          </w:p>
        </w:tc>
        <w:tc>
          <w:tcPr>
            <w:tcW w:w="2019" w:type="dxa"/>
          </w:tcPr>
          <w:p w14:paraId="6FB7A123" w14:textId="50DB0C3C" w:rsidR="00EA20EC" w:rsidRPr="006164E6" w:rsidRDefault="00CF7112" w:rsidP="00AA2BB3">
            <w:pPr>
              <w:spacing w:line="259" w:lineRule="auto"/>
              <w:rPr>
                <w:rFonts w:eastAsia="Times New Roman"/>
                <w:sz w:val="22"/>
                <w:szCs w:val="22"/>
              </w:rPr>
            </w:pPr>
            <w:hyperlink r:id="rId19">
              <w:r w:rsidR="00EA20EC" w:rsidRPr="006164E6">
                <w:rPr>
                  <w:rStyle w:val="af"/>
                  <w:rFonts w:eastAsia="Times New Roman"/>
                  <w:color w:val="000000" w:themeColor="text1"/>
                  <w:sz w:val="22"/>
                  <w:szCs w:val="22"/>
                </w:rPr>
                <w:t>cdcaskey@uw.edu</w:t>
              </w:r>
            </w:hyperlink>
          </w:p>
        </w:tc>
      </w:tr>
      <w:tr w:rsidR="00EA20EC" w:rsidRPr="006164E6" w14:paraId="13B3D9A1" w14:textId="77777777" w:rsidTr="23634A48">
        <w:tc>
          <w:tcPr>
            <w:tcW w:w="1920" w:type="dxa"/>
          </w:tcPr>
          <w:p w14:paraId="0CB047E6"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 xml:space="preserve">Siddhi </w:t>
            </w:r>
            <w:proofErr w:type="spellStart"/>
            <w:r w:rsidRPr="006164E6">
              <w:rPr>
                <w:rFonts w:eastAsia="Times New Roman"/>
                <w:color w:val="000000" w:themeColor="text1"/>
                <w:sz w:val="22"/>
                <w:szCs w:val="22"/>
              </w:rPr>
              <w:t>Shrivastav</w:t>
            </w:r>
            <w:proofErr w:type="spellEnd"/>
          </w:p>
        </w:tc>
        <w:tc>
          <w:tcPr>
            <w:tcW w:w="2040" w:type="dxa"/>
          </w:tcPr>
          <w:p w14:paraId="61C300AB" w14:textId="629705C3" w:rsidR="00EA20EC" w:rsidRPr="006164E6" w:rsidRDefault="00B530C9" w:rsidP="00AA2BB3">
            <w:pPr>
              <w:spacing w:line="259" w:lineRule="auto"/>
              <w:rPr>
                <w:rFonts w:eastAsia="Times New Roman"/>
                <w:sz w:val="22"/>
                <w:szCs w:val="22"/>
              </w:rPr>
            </w:pPr>
            <w:r w:rsidRPr="006164E6">
              <w:rPr>
                <w:rFonts w:eastAsia="Times New Roman"/>
                <w:color w:val="000000" w:themeColor="text1"/>
                <w:sz w:val="22"/>
                <w:szCs w:val="22"/>
              </w:rPr>
              <w:t>Research Physical Therapist</w:t>
            </w:r>
          </w:p>
        </w:tc>
        <w:tc>
          <w:tcPr>
            <w:tcW w:w="1656" w:type="dxa"/>
          </w:tcPr>
          <w:p w14:paraId="10FD9038"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Rehabilitation Science</w:t>
            </w:r>
          </w:p>
        </w:tc>
        <w:tc>
          <w:tcPr>
            <w:tcW w:w="1725" w:type="dxa"/>
          </w:tcPr>
          <w:p w14:paraId="6A925DA1"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(973)-444-1940</w:t>
            </w:r>
          </w:p>
        </w:tc>
        <w:tc>
          <w:tcPr>
            <w:tcW w:w="2019" w:type="dxa"/>
          </w:tcPr>
          <w:p w14:paraId="0C1EC68D" w14:textId="62593FC9" w:rsidR="00EA20EC" w:rsidRPr="006164E6" w:rsidRDefault="00880776" w:rsidP="00AA2BB3">
            <w:pPr>
              <w:spacing w:line="259" w:lineRule="auto"/>
              <w:rPr>
                <w:rFonts w:eastAsia="Times New Roman"/>
                <w:sz w:val="22"/>
                <w:szCs w:val="22"/>
              </w:rPr>
            </w:pPr>
            <w:r w:rsidRPr="006164E6">
              <w:rPr>
                <w:rFonts w:eastAsia="Times New Roman"/>
                <w:sz w:val="22"/>
                <w:szCs w:val="22"/>
              </w:rPr>
              <w:t>siddhis@uw.edu</w:t>
            </w:r>
          </w:p>
        </w:tc>
      </w:tr>
      <w:tr w:rsidR="00EA20EC" w:rsidRPr="006164E6" w14:paraId="13B13B03" w14:textId="77777777" w:rsidTr="23634A48">
        <w:tc>
          <w:tcPr>
            <w:tcW w:w="1920" w:type="dxa"/>
          </w:tcPr>
          <w:p w14:paraId="75B0B71F" w14:textId="77777777" w:rsidR="00EA20EC" w:rsidRPr="006164E6" w:rsidRDefault="00EA20EC" w:rsidP="00AA2BB3">
            <w:pPr>
              <w:spacing w:line="259" w:lineRule="auto"/>
              <w:rPr>
                <w:rFonts w:eastAsia="Times New Roman"/>
                <w:sz w:val="22"/>
                <w:szCs w:val="22"/>
              </w:rPr>
            </w:pPr>
            <w:proofErr w:type="spellStart"/>
            <w:r w:rsidRPr="006164E6">
              <w:rPr>
                <w:rFonts w:eastAsia="Times New Roman"/>
                <w:color w:val="000000" w:themeColor="text1"/>
                <w:sz w:val="22"/>
                <w:szCs w:val="22"/>
              </w:rPr>
              <w:t>Yitao</w:t>
            </w:r>
            <w:proofErr w:type="spellEnd"/>
            <w:r w:rsidRPr="006164E6">
              <w:rPr>
                <w:rFonts w:eastAsia="Times New Roman"/>
                <w:color w:val="000000" w:themeColor="text1"/>
                <w:sz w:val="22"/>
                <w:szCs w:val="22"/>
              </w:rPr>
              <w:t xml:space="preserve"> Wu</w:t>
            </w:r>
          </w:p>
        </w:tc>
        <w:tc>
          <w:tcPr>
            <w:tcW w:w="2040" w:type="dxa"/>
          </w:tcPr>
          <w:p w14:paraId="176E24F6" w14:textId="4439A257" w:rsidR="00EA20EC" w:rsidRPr="006164E6" w:rsidRDefault="00B530C9" w:rsidP="00AA2BB3">
            <w:pPr>
              <w:spacing w:line="259" w:lineRule="auto"/>
              <w:rPr>
                <w:rFonts w:eastAsia="Times New Roman"/>
                <w:sz w:val="22"/>
                <w:szCs w:val="22"/>
              </w:rPr>
            </w:pPr>
            <w:r w:rsidRPr="006164E6">
              <w:rPr>
                <w:rFonts w:eastAsia="Times New Roman"/>
                <w:color w:val="000000" w:themeColor="text1"/>
                <w:sz w:val="22"/>
                <w:szCs w:val="22"/>
              </w:rPr>
              <w:t>Biostatistician</w:t>
            </w:r>
          </w:p>
        </w:tc>
        <w:tc>
          <w:tcPr>
            <w:tcW w:w="1656" w:type="dxa"/>
          </w:tcPr>
          <w:p w14:paraId="778CBF37"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Biostatistics</w:t>
            </w:r>
          </w:p>
        </w:tc>
        <w:tc>
          <w:tcPr>
            <w:tcW w:w="1725" w:type="dxa"/>
          </w:tcPr>
          <w:p w14:paraId="6D90969E"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(206) 226-7972</w:t>
            </w:r>
          </w:p>
        </w:tc>
        <w:tc>
          <w:tcPr>
            <w:tcW w:w="2019" w:type="dxa"/>
          </w:tcPr>
          <w:p w14:paraId="5EEF0C21" w14:textId="7E713E6C" w:rsidR="00EA20EC" w:rsidRPr="006164E6" w:rsidRDefault="00CF7112" w:rsidP="00AA2BB3">
            <w:pPr>
              <w:spacing w:line="259" w:lineRule="auto"/>
              <w:rPr>
                <w:rFonts w:eastAsia="Times New Roman"/>
                <w:sz w:val="22"/>
                <w:szCs w:val="22"/>
              </w:rPr>
            </w:pPr>
            <w:hyperlink r:id="rId20">
              <w:r w:rsidR="00EA20EC" w:rsidRPr="006164E6">
                <w:rPr>
                  <w:rStyle w:val="af"/>
                  <w:rFonts w:eastAsia="Times New Roman"/>
                  <w:color w:val="000000" w:themeColor="text1"/>
                  <w:sz w:val="22"/>
                  <w:szCs w:val="22"/>
                </w:rPr>
                <w:t>yitaow2@uw.edu</w:t>
              </w:r>
            </w:hyperlink>
          </w:p>
        </w:tc>
      </w:tr>
      <w:tr w:rsidR="00EA20EC" w:rsidRPr="006164E6" w14:paraId="3E60537D" w14:textId="77777777" w:rsidTr="23634A48">
        <w:tc>
          <w:tcPr>
            <w:tcW w:w="1920" w:type="dxa"/>
          </w:tcPr>
          <w:p w14:paraId="1131A095" w14:textId="77777777" w:rsidR="00EA20EC" w:rsidRPr="006164E6" w:rsidRDefault="00EA20EC" w:rsidP="00AA2BB3">
            <w:pPr>
              <w:spacing w:line="259" w:lineRule="auto"/>
              <w:rPr>
                <w:rFonts w:eastAsia="Times New Roman"/>
                <w:sz w:val="22"/>
                <w:szCs w:val="22"/>
              </w:rPr>
            </w:pPr>
            <w:proofErr w:type="spellStart"/>
            <w:r w:rsidRPr="006164E6">
              <w:rPr>
                <w:rFonts w:eastAsia="Times New Roman"/>
                <w:color w:val="000000" w:themeColor="text1"/>
                <w:sz w:val="22"/>
                <w:szCs w:val="22"/>
              </w:rPr>
              <w:t>Zhiying</w:t>
            </w:r>
            <w:proofErr w:type="spellEnd"/>
            <w:r w:rsidRPr="006164E6">
              <w:rPr>
                <w:rFonts w:eastAsia="Times New Roman"/>
                <w:color w:val="000000" w:themeColor="text1"/>
                <w:sz w:val="22"/>
                <w:szCs w:val="22"/>
              </w:rPr>
              <w:t xml:space="preserve"> </w:t>
            </w:r>
            <w:proofErr w:type="spellStart"/>
            <w:r w:rsidRPr="006164E6">
              <w:rPr>
                <w:rFonts w:eastAsia="Times New Roman"/>
                <w:color w:val="000000" w:themeColor="text1"/>
                <w:sz w:val="22"/>
                <w:szCs w:val="22"/>
              </w:rPr>
              <w:t>Xie</w:t>
            </w:r>
            <w:proofErr w:type="spellEnd"/>
          </w:p>
        </w:tc>
        <w:tc>
          <w:tcPr>
            <w:tcW w:w="2040" w:type="dxa"/>
          </w:tcPr>
          <w:p w14:paraId="37EA3A56" w14:textId="41209360" w:rsidR="00EA20EC" w:rsidRPr="006164E6" w:rsidRDefault="00875B20" w:rsidP="00AA2BB3">
            <w:pPr>
              <w:spacing w:line="259" w:lineRule="auto"/>
              <w:rPr>
                <w:rFonts w:eastAsia="Times New Roman"/>
                <w:sz w:val="22"/>
                <w:szCs w:val="22"/>
              </w:rPr>
            </w:pPr>
            <w:r w:rsidRPr="006164E6">
              <w:rPr>
                <w:rFonts w:eastAsia="Times New Roman"/>
                <w:color w:val="000000" w:themeColor="text1"/>
                <w:sz w:val="22"/>
                <w:szCs w:val="22"/>
              </w:rPr>
              <w:t>Social worker</w:t>
            </w:r>
          </w:p>
        </w:tc>
        <w:tc>
          <w:tcPr>
            <w:tcW w:w="1656" w:type="dxa"/>
          </w:tcPr>
          <w:p w14:paraId="2FCCD6A6"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Bioengineering</w:t>
            </w:r>
          </w:p>
        </w:tc>
        <w:tc>
          <w:tcPr>
            <w:tcW w:w="1725" w:type="dxa"/>
          </w:tcPr>
          <w:p w14:paraId="60537D3D"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(206)822-7916</w:t>
            </w:r>
          </w:p>
        </w:tc>
        <w:tc>
          <w:tcPr>
            <w:tcW w:w="2019" w:type="dxa"/>
          </w:tcPr>
          <w:p w14:paraId="7DF86C51" w14:textId="5974B343" w:rsidR="00EA20EC" w:rsidRPr="006164E6" w:rsidRDefault="00CF7112" w:rsidP="00AA2BB3">
            <w:pPr>
              <w:spacing w:line="259" w:lineRule="auto"/>
              <w:rPr>
                <w:rFonts w:eastAsia="Times New Roman"/>
                <w:sz w:val="22"/>
                <w:szCs w:val="22"/>
              </w:rPr>
            </w:pPr>
            <w:hyperlink r:id="rId21">
              <w:r w:rsidR="00EA20EC" w:rsidRPr="006164E6">
                <w:rPr>
                  <w:rStyle w:val="af"/>
                  <w:rFonts w:eastAsia="Times New Roman"/>
                  <w:color w:val="000000" w:themeColor="text1"/>
                  <w:sz w:val="22"/>
                  <w:szCs w:val="22"/>
                </w:rPr>
                <w:t>zhiyix2@uw.edu</w:t>
              </w:r>
            </w:hyperlink>
          </w:p>
        </w:tc>
      </w:tr>
      <w:tr w:rsidR="00EA20EC" w:rsidRPr="006164E6" w14:paraId="70D8D8DA" w14:textId="77777777" w:rsidTr="23634A48">
        <w:tc>
          <w:tcPr>
            <w:tcW w:w="1920" w:type="dxa"/>
          </w:tcPr>
          <w:p w14:paraId="106FCA30"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 xml:space="preserve">Nicole </w:t>
            </w:r>
            <w:proofErr w:type="spellStart"/>
            <w:r w:rsidRPr="006164E6">
              <w:rPr>
                <w:rFonts w:eastAsia="Times New Roman"/>
                <w:color w:val="000000" w:themeColor="text1"/>
                <w:sz w:val="22"/>
                <w:szCs w:val="22"/>
              </w:rPr>
              <w:t>Zaino</w:t>
            </w:r>
            <w:proofErr w:type="spellEnd"/>
          </w:p>
        </w:tc>
        <w:tc>
          <w:tcPr>
            <w:tcW w:w="2040" w:type="dxa"/>
          </w:tcPr>
          <w:p w14:paraId="2BAC5CDE" w14:textId="7EB4957F"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 xml:space="preserve">Research </w:t>
            </w:r>
            <w:r w:rsidR="00615CCA" w:rsidRPr="006164E6">
              <w:rPr>
                <w:rFonts w:eastAsia="Times New Roman"/>
                <w:color w:val="000000" w:themeColor="text1"/>
                <w:sz w:val="22"/>
                <w:szCs w:val="22"/>
              </w:rPr>
              <w:t>Coordinator</w:t>
            </w:r>
          </w:p>
        </w:tc>
        <w:tc>
          <w:tcPr>
            <w:tcW w:w="1656" w:type="dxa"/>
          </w:tcPr>
          <w:p w14:paraId="0E738ACA"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Mechanical Engineering</w:t>
            </w:r>
          </w:p>
        </w:tc>
        <w:tc>
          <w:tcPr>
            <w:tcW w:w="1725" w:type="dxa"/>
          </w:tcPr>
          <w:p w14:paraId="01A02E92" w14:textId="77777777" w:rsidR="00EA20EC" w:rsidRPr="006164E6" w:rsidRDefault="00EA20EC" w:rsidP="00AA2BB3">
            <w:pPr>
              <w:spacing w:line="259" w:lineRule="auto"/>
              <w:rPr>
                <w:rFonts w:eastAsia="Times New Roman"/>
                <w:sz w:val="22"/>
                <w:szCs w:val="22"/>
              </w:rPr>
            </w:pPr>
            <w:r w:rsidRPr="006164E6">
              <w:rPr>
                <w:rFonts w:eastAsia="Times New Roman"/>
                <w:color w:val="000000" w:themeColor="text1"/>
                <w:sz w:val="22"/>
                <w:szCs w:val="22"/>
              </w:rPr>
              <w:t>(203) 788-2962</w:t>
            </w:r>
          </w:p>
        </w:tc>
        <w:tc>
          <w:tcPr>
            <w:tcW w:w="2019" w:type="dxa"/>
          </w:tcPr>
          <w:p w14:paraId="79273994" w14:textId="6D0DFF42" w:rsidR="00EA20EC" w:rsidRPr="006164E6" w:rsidRDefault="00CF7112" w:rsidP="00AA2BB3">
            <w:pPr>
              <w:spacing w:line="259" w:lineRule="auto"/>
              <w:rPr>
                <w:rFonts w:eastAsia="Times New Roman"/>
                <w:sz w:val="22"/>
                <w:szCs w:val="22"/>
              </w:rPr>
            </w:pPr>
            <w:hyperlink r:id="rId22">
              <w:r w:rsidR="00EA20EC" w:rsidRPr="006164E6">
                <w:rPr>
                  <w:rStyle w:val="af"/>
                  <w:rFonts w:eastAsia="Times New Roman"/>
                  <w:color w:val="000000" w:themeColor="text1"/>
                  <w:sz w:val="22"/>
                  <w:szCs w:val="22"/>
                </w:rPr>
                <w:t>nzaino@uw.edu</w:t>
              </w:r>
            </w:hyperlink>
          </w:p>
        </w:tc>
      </w:tr>
    </w:tbl>
    <w:p w14:paraId="4A0412C3" w14:textId="77777777" w:rsidR="00EA20EC" w:rsidRPr="006164E6" w:rsidRDefault="00EA20EC" w:rsidP="00EA20EC">
      <w:pPr>
        <w:spacing w:line="259" w:lineRule="auto"/>
        <w:rPr>
          <w:rFonts w:eastAsia="Times New Roman"/>
          <w:szCs w:val="24"/>
        </w:rPr>
      </w:pPr>
    </w:p>
    <w:tbl>
      <w:tblPr>
        <w:tblStyle w:val="afc"/>
        <w:tblW w:w="0" w:type="auto"/>
        <w:tblLook w:val="04A0" w:firstRow="1" w:lastRow="0" w:firstColumn="1" w:lastColumn="0" w:noHBand="0" w:noVBand="1"/>
      </w:tblPr>
      <w:tblGrid>
        <w:gridCol w:w="9350"/>
      </w:tblGrid>
      <w:tr w:rsidR="00EA20EC" w:rsidRPr="006164E6" w14:paraId="4743B21A" w14:textId="77777777" w:rsidTr="00AA2BB3">
        <w:tc>
          <w:tcPr>
            <w:tcW w:w="9350" w:type="dxa"/>
          </w:tcPr>
          <w:p w14:paraId="1950AE84" w14:textId="74A02790" w:rsidR="00EA20EC" w:rsidRPr="006164E6" w:rsidRDefault="00EA20EC" w:rsidP="00AA2BB3">
            <w:pPr>
              <w:spacing w:after="160"/>
              <w:jc w:val="center"/>
              <w:rPr>
                <w:rFonts w:eastAsia="Times New Roman"/>
                <w:szCs w:val="24"/>
              </w:rPr>
            </w:pPr>
            <w:r w:rsidRPr="006164E6">
              <w:rPr>
                <w:rFonts w:eastAsia="Times New Roman"/>
                <w:szCs w:val="24"/>
              </w:rPr>
              <w:t xml:space="preserve">Clinical Research Center: </w:t>
            </w:r>
            <w:r w:rsidRPr="006164E6">
              <w:rPr>
                <w:rFonts w:eastAsia="Times New Roman"/>
                <w:color w:val="000000" w:themeColor="text1"/>
                <w:sz w:val="22"/>
                <w:szCs w:val="22"/>
              </w:rPr>
              <w:t>(864) 207-1155</w:t>
            </w:r>
          </w:p>
        </w:tc>
      </w:tr>
    </w:tbl>
    <w:p w14:paraId="0B147979" w14:textId="77777777" w:rsidR="00EA20EC" w:rsidRPr="006164E6" w:rsidRDefault="00EA20EC" w:rsidP="00EA20EC">
      <w:pPr>
        <w:spacing w:after="160"/>
        <w:rPr>
          <w:rFonts w:eastAsia="Times New Roman"/>
          <w:szCs w:val="24"/>
        </w:rPr>
      </w:pPr>
    </w:p>
    <w:tbl>
      <w:tblPr>
        <w:tblStyle w:val="afc"/>
        <w:tblW w:w="0" w:type="auto"/>
        <w:tblLook w:val="04A0" w:firstRow="1" w:lastRow="0" w:firstColumn="1" w:lastColumn="0" w:noHBand="0" w:noVBand="1"/>
      </w:tblPr>
      <w:tblGrid>
        <w:gridCol w:w="9350"/>
      </w:tblGrid>
      <w:tr w:rsidR="00EA20EC" w:rsidRPr="006164E6" w14:paraId="20767493" w14:textId="77777777" w:rsidTr="00AA2BB3">
        <w:trPr>
          <w:trHeight w:val="737"/>
        </w:trPr>
        <w:tc>
          <w:tcPr>
            <w:tcW w:w="9350" w:type="dxa"/>
          </w:tcPr>
          <w:p w14:paraId="2B84CB42" w14:textId="77777777" w:rsidR="00EA20EC" w:rsidRPr="006164E6" w:rsidRDefault="00EA20EC" w:rsidP="00AA2BB3">
            <w:pPr>
              <w:spacing w:line="259" w:lineRule="auto"/>
              <w:rPr>
                <w:rFonts w:eastAsia="Times New Roman"/>
                <w:szCs w:val="24"/>
              </w:rPr>
            </w:pPr>
            <w:r w:rsidRPr="006164E6">
              <w:rPr>
                <w:rFonts w:eastAsia="Times New Roman"/>
                <w:szCs w:val="24"/>
              </w:rPr>
              <w:t>If you have questions about your rights as a research study participant, you can call the Institution Review Board at (206) 543-2673</w:t>
            </w:r>
          </w:p>
        </w:tc>
      </w:tr>
    </w:tbl>
    <w:p w14:paraId="7B62FDD2" w14:textId="77777777" w:rsidR="00EA20EC" w:rsidRPr="006164E6" w:rsidRDefault="00EA20EC" w:rsidP="00EA20EC">
      <w:pPr>
        <w:spacing w:line="259" w:lineRule="auto"/>
        <w:rPr>
          <w:rFonts w:eastAsia="Times New Roman"/>
          <w:szCs w:val="24"/>
        </w:rPr>
      </w:pPr>
    </w:p>
    <w:tbl>
      <w:tblPr>
        <w:tblStyle w:val="afc"/>
        <w:tblW w:w="0" w:type="auto"/>
        <w:tblLook w:val="04A0" w:firstRow="1" w:lastRow="0" w:firstColumn="1" w:lastColumn="0" w:noHBand="0" w:noVBand="1"/>
      </w:tblPr>
      <w:tblGrid>
        <w:gridCol w:w="9350"/>
      </w:tblGrid>
      <w:tr w:rsidR="00EA20EC" w:rsidRPr="006164E6" w14:paraId="4B797D74" w14:textId="77777777" w:rsidTr="00AA2BB3">
        <w:trPr>
          <w:trHeight w:val="494"/>
        </w:trPr>
        <w:tc>
          <w:tcPr>
            <w:tcW w:w="9350" w:type="dxa"/>
          </w:tcPr>
          <w:p w14:paraId="1FB05A00" w14:textId="1974B128" w:rsidR="00EA20EC" w:rsidRPr="006164E6" w:rsidRDefault="00EA20EC" w:rsidP="00AA2BB3">
            <w:pPr>
              <w:spacing w:line="259" w:lineRule="auto"/>
              <w:jc w:val="center"/>
              <w:rPr>
                <w:rFonts w:eastAsia="Times New Roman"/>
                <w:szCs w:val="24"/>
              </w:rPr>
            </w:pPr>
            <w:r w:rsidRPr="006164E6">
              <w:rPr>
                <w:rFonts w:eastAsia="Times New Roman"/>
                <w:b/>
                <w:szCs w:val="24"/>
              </w:rPr>
              <w:t>24-hour Emergency Contact Number(s):</w:t>
            </w:r>
            <w:r w:rsidRPr="006164E6">
              <w:rPr>
                <w:rFonts w:eastAsia="Times New Roman"/>
                <w:b/>
                <w:bCs/>
                <w:szCs w:val="24"/>
              </w:rPr>
              <w:t xml:space="preserve"> </w:t>
            </w:r>
            <w:r w:rsidR="007201B0" w:rsidRPr="006164E6">
              <w:rPr>
                <w:rFonts w:eastAsia="Times New Roman"/>
                <w:color w:val="000000" w:themeColor="text1"/>
                <w:sz w:val="22"/>
                <w:szCs w:val="22"/>
              </w:rPr>
              <w:t>(203) 788-2962</w:t>
            </w:r>
          </w:p>
        </w:tc>
      </w:tr>
    </w:tbl>
    <w:p w14:paraId="0ECEA19C" w14:textId="77777777" w:rsidR="00EA20EC" w:rsidRPr="006164E6" w:rsidRDefault="00EA20EC" w:rsidP="00EA20EC">
      <w:pPr>
        <w:spacing w:after="160"/>
        <w:rPr>
          <w:rFonts w:eastAsia="Times New Roman"/>
          <w:szCs w:val="24"/>
        </w:rPr>
      </w:pPr>
    </w:p>
    <w:p w14:paraId="281AA8AD" w14:textId="657B2514"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 xml:space="preserve">This form explains what </w:t>
      </w:r>
      <w:r w:rsidR="00C81A38" w:rsidRPr="006164E6">
        <w:rPr>
          <w:rFonts w:eastAsia="Times New Roman"/>
          <w:szCs w:val="24"/>
        </w:rPr>
        <w:t>will</w:t>
      </w:r>
      <w:r w:rsidRPr="006164E6">
        <w:rPr>
          <w:rFonts w:eastAsia="Times New Roman"/>
          <w:szCs w:val="24"/>
        </w:rPr>
        <w:t xml:space="preserve"> happen if you join this research study.</w:t>
      </w:r>
    </w:p>
    <w:p w14:paraId="21C5C7DF" w14:textId="77777777"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 xml:space="preserve">Please read it carefully. Take as much time as you need. </w:t>
      </w:r>
    </w:p>
    <w:p w14:paraId="3B917361" w14:textId="77777777"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Please ask the research team questions about anything that is not clear.</w:t>
      </w:r>
    </w:p>
    <w:p w14:paraId="56042103" w14:textId="77777777"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 xml:space="preserve">You can ask questions about the study at any time. </w:t>
      </w:r>
    </w:p>
    <w:p w14:paraId="77734295" w14:textId="79F70B63"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 xml:space="preserve">If you choose not to be in the study, it will not affect your care at </w:t>
      </w:r>
      <w:r w:rsidR="00D54B45" w:rsidRPr="006164E6">
        <w:rPr>
          <w:rFonts w:eastAsia="Times New Roman"/>
          <w:szCs w:val="24"/>
        </w:rPr>
        <w:t>this</w:t>
      </w:r>
      <w:r w:rsidRPr="006164E6">
        <w:rPr>
          <w:rFonts w:eastAsia="Times New Roman"/>
          <w:szCs w:val="24"/>
        </w:rPr>
        <w:t xml:space="preserve"> institute. </w:t>
      </w:r>
    </w:p>
    <w:p w14:paraId="1BCE4DCF" w14:textId="77777777"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If you said ‘Yes’, you are still allowed to change your mind later.</w:t>
      </w:r>
    </w:p>
    <w:p w14:paraId="548BC575" w14:textId="77777777"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t>You can quit the study at any time.</w:t>
      </w:r>
    </w:p>
    <w:p w14:paraId="035FF9D8" w14:textId="1A0852D6" w:rsidR="00EA20EC" w:rsidRPr="006164E6" w:rsidRDefault="00EA20EC" w:rsidP="00075E5A">
      <w:pPr>
        <w:pStyle w:val="af8"/>
        <w:numPr>
          <w:ilvl w:val="0"/>
          <w:numId w:val="27"/>
        </w:numPr>
        <w:spacing w:after="160" w:line="259" w:lineRule="auto"/>
        <w:jc w:val="both"/>
        <w:rPr>
          <w:rFonts w:eastAsia="Times New Roman"/>
          <w:szCs w:val="24"/>
        </w:rPr>
      </w:pPr>
      <w:r w:rsidRPr="006164E6">
        <w:rPr>
          <w:rFonts w:eastAsia="Times New Roman"/>
          <w:szCs w:val="24"/>
        </w:rPr>
        <w:lastRenderedPageBreak/>
        <w:t>You would not lose benefits or be penalized if you decide not to take part in the study or to quit the study later.</w:t>
      </w:r>
    </w:p>
    <w:p w14:paraId="14009183" w14:textId="1E1492FD" w:rsidR="00EA20EC" w:rsidRPr="006164E6" w:rsidRDefault="00EA20EC" w:rsidP="00EA20EC">
      <w:pPr>
        <w:spacing w:after="160"/>
        <w:jc w:val="both"/>
        <w:rPr>
          <w:rFonts w:eastAsia="Times New Roman"/>
          <w:szCs w:val="24"/>
        </w:rPr>
      </w:pPr>
      <w:r w:rsidRPr="006164E6">
        <w:rPr>
          <w:rFonts w:eastAsia="Times New Roman"/>
          <w:szCs w:val="24"/>
        </w:rPr>
        <w:t xml:space="preserve">We are asking you to be in a research study.  This form gives you information to help you decide whether to be </w:t>
      </w:r>
      <w:r w:rsidR="00D01DD4" w:rsidRPr="006164E6">
        <w:rPr>
          <w:rFonts w:eastAsia="Times New Roman"/>
          <w:szCs w:val="24"/>
        </w:rPr>
        <w:t>participate</w:t>
      </w:r>
      <w:r w:rsidRPr="006164E6">
        <w:rPr>
          <w:rFonts w:eastAsia="Times New Roman"/>
          <w:szCs w:val="24"/>
        </w:rPr>
        <w:t xml:space="preserve"> the study. Being in the study is voluntary. Please read this carefully.  You may ask any questions about the study. Then you can decide whether you want to </w:t>
      </w:r>
      <w:r w:rsidR="00D01DD4" w:rsidRPr="006164E6">
        <w:rPr>
          <w:rFonts w:eastAsia="Times New Roman"/>
          <w:szCs w:val="24"/>
        </w:rPr>
        <w:t>participate</w:t>
      </w:r>
      <w:r w:rsidRPr="006164E6">
        <w:rPr>
          <w:rFonts w:eastAsia="Times New Roman"/>
          <w:szCs w:val="24"/>
        </w:rPr>
        <w:t xml:space="preserve"> in the study.</w:t>
      </w:r>
    </w:p>
    <w:p w14:paraId="47E9BF90" w14:textId="77777777" w:rsidR="00A834F2" w:rsidRPr="006164E6" w:rsidRDefault="00A834F2" w:rsidP="00593EE7">
      <w:pPr>
        <w:spacing w:after="160"/>
        <w:jc w:val="both"/>
        <w:rPr>
          <w:rFonts w:eastAsia="Times New Roman"/>
          <w:szCs w:val="24"/>
        </w:rPr>
      </w:pPr>
      <w:r w:rsidRPr="006164E6">
        <w:rPr>
          <w:rFonts w:eastAsia="Times New Roman"/>
          <w:szCs w:val="24"/>
        </w:rPr>
        <w:t>The goals of this form are to give you information about what will happen if you choose to participate and help you decide if you want to be in the study.</w:t>
      </w:r>
    </w:p>
    <w:p w14:paraId="061B1B12" w14:textId="7917853A" w:rsidR="00EA20EC" w:rsidRPr="006164E6" w:rsidRDefault="002A73C9" w:rsidP="000A2B01">
      <w:pPr>
        <w:spacing w:after="160"/>
        <w:ind w:left="720" w:hanging="720"/>
        <w:jc w:val="both"/>
        <w:rPr>
          <w:rFonts w:eastAsia="Times New Roman"/>
          <w:szCs w:val="24"/>
        </w:rPr>
      </w:pPr>
      <w:r w:rsidRPr="006164E6">
        <w:rPr>
          <w:rFonts w:eastAsia="Times New Roman"/>
          <w:szCs w:val="24"/>
        </w:rPr>
        <w:t>This is your form and you are</w:t>
      </w:r>
      <w:r w:rsidR="00EA20EC" w:rsidRPr="006164E6">
        <w:rPr>
          <w:rFonts w:eastAsia="Times New Roman"/>
          <w:szCs w:val="24"/>
        </w:rPr>
        <w:t xml:space="preserve"> free to take notes, ask questions, or highlight any part of this form. </w:t>
      </w:r>
    </w:p>
    <w:p w14:paraId="2D972123" w14:textId="77777777" w:rsidR="00593EE7" w:rsidRPr="006164E6" w:rsidRDefault="00593EE7" w:rsidP="00593EE7">
      <w:pPr>
        <w:spacing w:after="160"/>
        <w:jc w:val="both"/>
        <w:rPr>
          <w:rFonts w:eastAsia="Times New Roman"/>
          <w:szCs w:val="24"/>
        </w:rPr>
      </w:pPr>
    </w:p>
    <w:p w14:paraId="58EA3709" w14:textId="77777777" w:rsidR="00EA20EC" w:rsidRPr="006164E6" w:rsidRDefault="00EA20EC" w:rsidP="00EA20EC">
      <w:pPr>
        <w:spacing w:line="259" w:lineRule="auto"/>
        <w:jc w:val="center"/>
        <w:rPr>
          <w:rFonts w:eastAsia="Times New Roman"/>
          <w:szCs w:val="24"/>
        </w:rPr>
      </w:pPr>
      <w:r w:rsidRPr="006164E6">
        <w:rPr>
          <w:rFonts w:eastAsia="Times New Roman"/>
          <w:b/>
          <w:bCs/>
          <w:szCs w:val="24"/>
          <w:u w:val="single"/>
        </w:rPr>
        <w:t>KEY INFORMATION ABOUT THIS STUDY</w:t>
      </w:r>
    </w:p>
    <w:p w14:paraId="2C4E48A2" w14:textId="77777777" w:rsidR="00EA20EC" w:rsidRPr="006164E6" w:rsidRDefault="00EA20EC" w:rsidP="00EA20EC">
      <w:pPr>
        <w:spacing w:line="259" w:lineRule="auto"/>
        <w:jc w:val="center"/>
        <w:rPr>
          <w:rFonts w:eastAsia="Times New Roman"/>
          <w:szCs w:val="24"/>
        </w:rPr>
      </w:pPr>
    </w:p>
    <w:p w14:paraId="52454C10" w14:textId="1755F0D3" w:rsidR="00EA20EC" w:rsidRPr="006164E6" w:rsidRDefault="00EA20EC" w:rsidP="00EA20EC">
      <w:pPr>
        <w:spacing w:line="259" w:lineRule="auto"/>
        <w:jc w:val="both"/>
        <w:rPr>
          <w:rFonts w:eastAsia="Times New Roman"/>
          <w:szCs w:val="24"/>
        </w:rPr>
      </w:pPr>
      <w:r w:rsidRPr="006164E6">
        <w:rPr>
          <w:rFonts w:eastAsia="Times New Roman"/>
          <w:szCs w:val="24"/>
        </w:rPr>
        <w:t xml:space="preserve">This research study will examine the effects of non-invasive spinal </w:t>
      </w:r>
      <w:r w:rsidR="00A67DB0" w:rsidRPr="006164E6">
        <w:rPr>
          <w:rFonts w:eastAsia="Times New Roman"/>
          <w:szCs w:val="24"/>
        </w:rPr>
        <w:t xml:space="preserve">cord </w:t>
      </w:r>
      <w:r w:rsidRPr="006164E6">
        <w:rPr>
          <w:rFonts w:eastAsia="Times New Roman"/>
          <w:szCs w:val="24"/>
        </w:rPr>
        <w:t xml:space="preserve">stimulation on walking function, mobility, and quality of life. We are inviting you to participate in this study because your physician believes that you are eligible for spinal </w:t>
      </w:r>
      <w:r w:rsidR="00A67DB0" w:rsidRPr="006164E6">
        <w:rPr>
          <w:rFonts w:eastAsia="Times New Roman"/>
          <w:szCs w:val="24"/>
        </w:rPr>
        <w:t xml:space="preserve">cord </w:t>
      </w:r>
      <w:r w:rsidRPr="006164E6">
        <w:rPr>
          <w:rFonts w:eastAsia="Times New Roman"/>
          <w:szCs w:val="24"/>
        </w:rPr>
        <w:t>stimulation. This page is to give you key information to help you decide whether to participate in the research study. As you read this document, please ask the research team questions. If you have questions later, the contact information for the research investigator in charge of the study is provided at the top of this document.</w:t>
      </w:r>
    </w:p>
    <w:p w14:paraId="4783DA27" w14:textId="77777777" w:rsidR="00EA20EC" w:rsidRPr="006164E6" w:rsidRDefault="00EA20EC" w:rsidP="00EA20EC">
      <w:pPr>
        <w:spacing w:line="259" w:lineRule="auto"/>
        <w:jc w:val="both"/>
        <w:rPr>
          <w:rFonts w:eastAsia="Times New Roman"/>
          <w:szCs w:val="24"/>
        </w:rPr>
      </w:pPr>
    </w:p>
    <w:p w14:paraId="2854E9EE"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 WHAT YOU SHOULD KNOW ABOUT THIS STUDY:</w:t>
      </w:r>
    </w:p>
    <w:p w14:paraId="5C9F082E" w14:textId="56D101BE" w:rsidR="00EA20EC" w:rsidRPr="006164E6" w:rsidRDefault="00EA20EC" w:rsidP="00EA20EC">
      <w:pPr>
        <w:spacing w:line="259" w:lineRule="auto"/>
        <w:rPr>
          <w:rFonts w:eastAsia="Times New Roman"/>
        </w:rPr>
      </w:pPr>
      <w:r w:rsidRPr="006164E6">
        <w:rPr>
          <w:rFonts w:eastAsia="Times New Roman"/>
        </w:rPr>
        <w:t>This is a clinical trial research study that aims to evaluate the effects of spinal cord stimulation, along with walking therapy, to improve walking function of people with chronic spinal cord injury. The main treatment being evaluated in this study is transcutaneous spinal</w:t>
      </w:r>
      <w:r w:rsidR="00A67DB0" w:rsidRPr="006164E6">
        <w:rPr>
          <w:rFonts w:eastAsia="Times New Roman"/>
        </w:rPr>
        <w:t xml:space="preserve"> cord</w:t>
      </w:r>
      <w:r w:rsidRPr="006164E6">
        <w:rPr>
          <w:rFonts w:eastAsia="Times New Roman"/>
        </w:rPr>
        <w:t xml:space="preserve"> stimulation. We are aiming to have approximately 1</w:t>
      </w:r>
      <w:r w:rsidR="008F5972" w:rsidRPr="006164E6">
        <w:rPr>
          <w:rFonts w:eastAsia="Times New Roman"/>
        </w:rPr>
        <w:t>8</w:t>
      </w:r>
      <w:r w:rsidR="006150DF" w:rsidRPr="006164E6">
        <w:rPr>
          <w:rFonts w:eastAsia="Times New Roman"/>
        </w:rPr>
        <w:t>2</w:t>
      </w:r>
      <w:r w:rsidRPr="006164E6">
        <w:rPr>
          <w:rFonts w:eastAsia="Times New Roman"/>
        </w:rPr>
        <w:t xml:space="preserve"> people with spinal cord injury participate in this study. If you agree to participate, you will be included in one of the two groups: Group A that receives spinal cord stimulation or Group B that receive</w:t>
      </w:r>
      <w:r w:rsidR="00F076A9" w:rsidRPr="006164E6">
        <w:rPr>
          <w:rFonts w:eastAsia="Times New Roman"/>
        </w:rPr>
        <w:t>s</w:t>
      </w:r>
      <w:r w:rsidRPr="006164E6">
        <w:rPr>
          <w:rFonts w:eastAsia="Times New Roman"/>
        </w:rPr>
        <w:t xml:space="preserve"> the sham (placebo) stimulation. In either case, you will be required to come to the rehabilitation clinic for walking therapy </w:t>
      </w:r>
      <w:r w:rsidR="00CA477E" w:rsidRPr="006164E6">
        <w:rPr>
          <w:rFonts w:eastAsia="Times New Roman"/>
        </w:rPr>
        <w:t>3</w:t>
      </w:r>
      <w:r w:rsidRPr="006164E6">
        <w:rPr>
          <w:rFonts w:eastAsia="Times New Roman"/>
        </w:rPr>
        <w:t xml:space="preserve"> days a week</w:t>
      </w:r>
      <w:r w:rsidR="00F076A9" w:rsidRPr="006164E6">
        <w:rPr>
          <w:rFonts w:eastAsia="Times New Roman"/>
        </w:rPr>
        <w:t xml:space="preserve"> for </w:t>
      </w:r>
      <w:r w:rsidR="009D0374" w:rsidRPr="006164E6">
        <w:rPr>
          <w:rFonts w:eastAsia="Times New Roman"/>
        </w:rPr>
        <w:t>8 weeks</w:t>
      </w:r>
      <w:r w:rsidRPr="006164E6">
        <w:rPr>
          <w:rFonts w:eastAsia="Times New Roman"/>
        </w:rPr>
        <w:t xml:space="preserve">. </w:t>
      </w:r>
      <w:r w:rsidR="36C60FFF" w:rsidRPr="006164E6">
        <w:rPr>
          <w:rFonts w:eastAsia="Times New Roman"/>
        </w:rPr>
        <w:t>However</w:t>
      </w:r>
      <w:r w:rsidRPr="006164E6">
        <w:rPr>
          <w:rFonts w:eastAsia="Times New Roman"/>
        </w:rPr>
        <w:t xml:space="preserve">, you will not know if you are in Group A or Group B. You will receive walking training on a body weight supported treadmill and </w:t>
      </w:r>
      <w:r w:rsidR="004D4D63" w:rsidRPr="006164E6">
        <w:rPr>
          <w:rFonts w:eastAsia="Times New Roman"/>
        </w:rPr>
        <w:t>over</w:t>
      </w:r>
      <w:r w:rsidRPr="006164E6">
        <w:rPr>
          <w:rFonts w:eastAsia="Times New Roman"/>
        </w:rPr>
        <w:t xml:space="preserve"> the ground. Walking training will include various mobility exercises. These have shown to improve walking function in people with spinal cord injury.</w:t>
      </w:r>
      <w:r w:rsidR="00D87541" w:rsidRPr="006164E6">
        <w:rPr>
          <w:rFonts w:eastAsia="Times New Roman"/>
        </w:rPr>
        <w:t xml:space="preserve"> The spinal stimulator used in this study is an investigational device and not approved by the </w:t>
      </w:r>
      <w:r w:rsidR="009B4427" w:rsidRPr="006164E6">
        <w:rPr>
          <w:rFonts w:eastAsia="Times New Roman"/>
        </w:rPr>
        <w:t>Food &amp; Drug Administration (</w:t>
      </w:r>
      <w:r w:rsidR="00D87541" w:rsidRPr="006164E6">
        <w:rPr>
          <w:rFonts w:eastAsia="Times New Roman"/>
        </w:rPr>
        <w:t>FDA</w:t>
      </w:r>
      <w:r w:rsidR="009B4427" w:rsidRPr="006164E6">
        <w:rPr>
          <w:rFonts w:eastAsia="Times New Roman"/>
        </w:rPr>
        <w:t>)</w:t>
      </w:r>
      <w:r w:rsidR="0D33564B" w:rsidRPr="006164E6">
        <w:rPr>
          <w:rFonts w:eastAsia="Times New Roman"/>
        </w:rPr>
        <w:t xml:space="preserve"> for use in clinics and hospitals</w:t>
      </w:r>
      <w:r w:rsidR="2571DC63" w:rsidRPr="006164E6">
        <w:rPr>
          <w:rFonts w:eastAsia="Times New Roman"/>
        </w:rPr>
        <w:t>.</w:t>
      </w:r>
      <w:r w:rsidR="64FFE474" w:rsidRPr="006164E6">
        <w:rPr>
          <w:rFonts w:eastAsia="Times New Roman"/>
        </w:rPr>
        <w:t xml:space="preserve"> However, </w:t>
      </w:r>
      <w:r w:rsidR="000550D4" w:rsidRPr="006164E6">
        <w:rPr>
          <w:rFonts w:eastAsia="Times New Roman" w:hint="eastAsia"/>
          <w:lang w:eastAsia="zh-CN"/>
        </w:rPr>
        <w:t>the</w:t>
      </w:r>
      <w:r w:rsidR="64FFE474" w:rsidRPr="006164E6">
        <w:rPr>
          <w:rFonts w:eastAsia="Times New Roman"/>
          <w:lang w:eastAsia="zh-CN"/>
        </w:rPr>
        <w:t xml:space="preserve"> </w:t>
      </w:r>
      <w:r w:rsidR="64FFE474" w:rsidRPr="006164E6">
        <w:rPr>
          <w:rFonts w:eastAsia="Times New Roman"/>
        </w:rPr>
        <w:t>FDA has approved its use for research purposes in people with chronic spinal cord injury.</w:t>
      </w:r>
    </w:p>
    <w:p w14:paraId="5C09B9CE" w14:textId="77777777" w:rsidR="00EA20EC" w:rsidRPr="006164E6" w:rsidRDefault="00EA20EC" w:rsidP="00EA20EC">
      <w:pPr>
        <w:spacing w:line="259" w:lineRule="auto"/>
        <w:rPr>
          <w:rFonts w:eastAsia="Times New Roman"/>
          <w:sz w:val="22"/>
          <w:szCs w:val="22"/>
        </w:rPr>
      </w:pPr>
    </w:p>
    <w:p w14:paraId="7C29FFA8"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2: WHAT IS THE GOAL OF THIS STUDY?</w:t>
      </w:r>
    </w:p>
    <w:p w14:paraId="5E4F289D" w14:textId="2B138F76" w:rsidR="00EA20EC" w:rsidRPr="006164E6" w:rsidRDefault="00EA20EC" w:rsidP="6B06F3CE">
      <w:pPr>
        <w:spacing w:after="160" w:line="259" w:lineRule="auto"/>
        <w:jc w:val="both"/>
        <w:rPr>
          <w:rFonts w:eastAsia="Times New Roman"/>
        </w:rPr>
      </w:pPr>
      <w:r w:rsidRPr="006164E6">
        <w:rPr>
          <w:rFonts w:eastAsia="Times New Roman"/>
        </w:rPr>
        <w:t xml:space="preserve">The goal of this research is to examine the effects of the </w:t>
      </w:r>
      <w:r w:rsidR="6389D896" w:rsidRPr="006164E6">
        <w:rPr>
          <w:rFonts w:eastAsia="Times New Roman"/>
        </w:rPr>
        <w:t xml:space="preserve">non-invasive, transcutaneous </w:t>
      </w:r>
      <w:r w:rsidRPr="006164E6">
        <w:rPr>
          <w:rFonts w:eastAsia="Times New Roman"/>
        </w:rPr>
        <w:t xml:space="preserve">spinal </w:t>
      </w:r>
      <w:r w:rsidR="00A67DB0" w:rsidRPr="006164E6">
        <w:rPr>
          <w:rFonts w:eastAsia="Times New Roman"/>
        </w:rPr>
        <w:t xml:space="preserve">cord </w:t>
      </w:r>
      <w:r w:rsidRPr="006164E6">
        <w:rPr>
          <w:rFonts w:eastAsia="Times New Roman"/>
        </w:rPr>
        <w:t>stimulation</w:t>
      </w:r>
      <w:r w:rsidR="0221C87A" w:rsidRPr="006164E6">
        <w:rPr>
          <w:rFonts w:eastAsia="Times New Roman"/>
        </w:rPr>
        <w:t xml:space="preserve"> along with gait therapy on gait function in people with chronic </w:t>
      </w:r>
      <w:r w:rsidR="00CD1634" w:rsidRPr="006164E6">
        <w:rPr>
          <w:rFonts w:eastAsia="Times New Roman"/>
        </w:rPr>
        <w:t>spinal cord injury</w:t>
      </w:r>
      <w:r w:rsidRPr="006164E6">
        <w:rPr>
          <w:rFonts w:eastAsia="Times New Roman"/>
        </w:rPr>
        <w:t>. By doing this trial, we hope to learn</w:t>
      </w:r>
      <w:r w:rsidR="4203D737" w:rsidRPr="006164E6">
        <w:rPr>
          <w:rFonts w:eastAsia="Times New Roman"/>
        </w:rPr>
        <w:t xml:space="preserve"> w</w:t>
      </w:r>
      <w:r w:rsidRPr="006164E6">
        <w:rPr>
          <w:rFonts w:eastAsia="Times New Roman"/>
        </w:rPr>
        <w:t xml:space="preserve">hether spinal </w:t>
      </w:r>
      <w:r w:rsidR="00FB013A" w:rsidRPr="006164E6">
        <w:rPr>
          <w:rFonts w:eastAsia="Times New Roman"/>
        </w:rPr>
        <w:t>cord stimulation</w:t>
      </w:r>
      <w:r w:rsidRPr="006164E6">
        <w:rPr>
          <w:rFonts w:eastAsia="Times New Roman"/>
        </w:rPr>
        <w:t xml:space="preserve">, along with physical therapy for walking, is effective in improving walking function in people with chronic spinal cord injury. </w:t>
      </w:r>
    </w:p>
    <w:p w14:paraId="1DD5F876" w14:textId="77777777" w:rsidR="00EA20EC" w:rsidRPr="006164E6" w:rsidRDefault="00EA20EC" w:rsidP="00EA20EC">
      <w:pPr>
        <w:spacing w:line="259" w:lineRule="auto"/>
        <w:jc w:val="both"/>
        <w:rPr>
          <w:rFonts w:eastAsia="Times New Roman"/>
          <w:szCs w:val="24"/>
        </w:rPr>
      </w:pPr>
    </w:p>
    <w:p w14:paraId="34A99026"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3: HOW IS THE STUDY DESIGNED?</w:t>
      </w:r>
    </w:p>
    <w:p w14:paraId="680BCE01" w14:textId="6881C5E7" w:rsidR="00EA20EC" w:rsidRPr="006164E6" w:rsidRDefault="00EA20EC" w:rsidP="00EA20EC">
      <w:pPr>
        <w:spacing w:line="259" w:lineRule="auto"/>
        <w:jc w:val="both"/>
        <w:rPr>
          <w:rFonts w:eastAsia="Times New Roman"/>
          <w:i/>
        </w:rPr>
      </w:pPr>
      <w:r w:rsidRPr="006164E6">
        <w:rPr>
          <w:rFonts w:eastAsia="Times New Roman"/>
        </w:rPr>
        <w:t xml:space="preserve">If you decide to participate in this study, we will assign you to a spinal </w:t>
      </w:r>
      <w:r w:rsidR="00FB013A" w:rsidRPr="006164E6">
        <w:rPr>
          <w:rFonts w:eastAsia="Times New Roman"/>
        </w:rPr>
        <w:t xml:space="preserve">cord </w:t>
      </w:r>
      <w:r w:rsidRPr="006164E6">
        <w:rPr>
          <w:rFonts w:eastAsia="Times New Roman"/>
        </w:rPr>
        <w:t xml:space="preserve">stimulation or placebo for 2 months. In either case, you will have </w:t>
      </w:r>
      <w:r w:rsidR="004B332B" w:rsidRPr="006164E6">
        <w:rPr>
          <w:rFonts w:eastAsia="Times New Roman"/>
        </w:rPr>
        <w:t xml:space="preserve">sticker </w:t>
      </w:r>
      <w:r w:rsidRPr="006164E6">
        <w:rPr>
          <w:rFonts w:eastAsia="Times New Roman"/>
        </w:rPr>
        <w:t xml:space="preserve">electrodes placed on </w:t>
      </w:r>
      <w:r w:rsidR="004B332B" w:rsidRPr="006164E6">
        <w:rPr>
          <w:rFonts w:eastAsia="Times New Roman"/>
        </w:rPr>
        <w:t xml:space="preserve">the skin over </w:t>
      </w:r>
      <w:r w:rsidRPr="006164E6">
        <w:rPr>
          <w:rFonts w:eastAsia="Times New Roman"/>
        </w:rPr>
        <w:t>your spine. Thes</w:t>
      </w:r>
      <w:r w:rsidR="002F27B1" w:rsidRPr="006164E6">
        <w:rPr>
          <w:rFonts w:eastAsia="Times New Roman"/>
        </w:rPr>
        <w:t>e</w:t>
      </w:r>
      <w:r w:rsidRPr="006164E6">
        <w:rPr>
          <w:rFonts w:eastAsia="Times New Roman"/>
        </w:rPr>
        <w:t xml:space="preserve"> will connect to a device that controls the s</w:t>
      </w:r>
      <w:r w:rsidR="00FB013A" w:rsidRPr="006164E6">
        <w:rPr>
          <w:rFonts w:eastAsia="Times New Roman"/>
        </w:rPr>
        <w:t>pinal cord s</w:t>
      </w:r>
      <w:r w:rsidRPr="006164E6">
        <w:rPr>
          <w:rFonts w:eastAsia="Times New Roman"/>
        </w:rPr>
        <w:t>timulatio</w:t>
      </w:r>
      <w:r w:rsidR="00FB013A" w:rsidRPr="006164E6">
        <w:rPr>
          <w:rFonts w:eastAsia="Times New Roman"/>
        </w:rPr>
        <w:t>n</w:t>
      </w:r>
      <w:r w:rsidRPr="006164E6">
        <w:rPr>
          <w:rFonts w:eastAsia="Times New Roman"/>
        </w:rPr>
        <w:t>. The placebo is a treatment with low stimulating intensity that will have minimal to no influence on your function. Both treatments will feel the same. We use placebos in studies like this so that we can learn whether the d</w:t>
      </w:r>
      <w:r w:rsidR="00D166E4" w:rsidRPr="006164E6">
        <w:rPr>
          <w:rFonts w:eastAsia="Times New Roman"/>
        </w:rPr>
        <w:t>evice</w:t>
      </w:r>
      <w:r w:rsidRPr="006164E6">
        <w:rPr>
          <w:rFonts w:eastAsia="Times New Roman"/>
        </w:rPr>
        <w:t xml:space="preserve"> we are testing has an effect. You will not know whether you are being treat with </w:t>
      </w:r>
      <w:r w:rsidR="00FB013A" w:rsidRPr="006164E6">
        <w:rPr>
          <w:rFonts w:eastAsia="Times New Roman"/>
        </w:rPr>
        <w:t>non-</w:t>
      </w:r>
      <w:r w:rsidR="00B63357" w:rsidRPr="006164E6">
        <w:rPr>
          <w:rFonts w:eastAsia="Times New Roman"/>
        </w:rPr>
        <w:t xml:space="preserve">invasive </w:t>
      </w:r>
      <w:r w:rsidRPr="006164E6">
        <w:rPr>
          <w:rFonts w:eastAsia="Times New Roman"/>
        </w:rPr>
        <w:t xml:space="preserve">spinal </w:t>
      </w:r>
      <w:r w:rsidR="00B63357" w:rsidRPr="006164E6">
        <w:rPr>
          <w:rFonts w:eastAsia="Times New Roman"/>
        </w:rPr>
        <w:t xml:space="preserve">cord </w:t>
      </w:r>
      <w:r w:rsidRPr="006164E6">
        <w:rPr>
          <w:rFonts w:eastAsia="Times New Roman"/>
        </w:rPr>
        <w:t xml:space="preserve">stimulation or placebo stimulation. You will be randomly chosen by a computer and assigned to the spinal </w:t>
      </w:r>
      <w:r w:rsidR="00B63357" w:rsidRPr="006164E6">
        <w:rPr>
          <w:rFonts w:eastAsia="Times New Roman"/>
        </w:rPr>
        <w:t xml:space="preserve">cord </w:t>
      </w:r>
      <w:r w:rsidRPr="006164E6">
        <w:rPr>
          <w:rFonts w:eastAsia="Times New Roman"/>
        </w:rPr>
        <w:t xml:space="preserve">stimulation or placebo groups. You will have an equal chance of receiving one or the other. Your study </w:t>
      </w:r>
      <w:r w:rsidR="2E08E46A" w:rsidRPr="006164E6">
        <w:rPr>
          <w:rFonts w:eastAsia="Times New Roman"/>
        </w:rPr>
        <w:t>physical therapist</w:t>
      </w:r>
      <w:r w:rsidRPr="006164E6">
        <w:rPr>
          <w:rFonts w:eastAsia="Times New Roman"/>
        </w:rPr>
        <w:t xml:space="preserve"> and the UW research team </w:t>
      </w:r>
      <w:r w:rsidR="5571FD79" w:rsidRPr="006164E6">
        <w:rPr>
          <w:rFonts w:eastAsia="Times New Roman"/>
        </w:rPr>
        <w:t>are blinded, so they</w:t>
      </w:r>
      <w:r w:rsidRPr="006164E6">
        <w:rPr>
          <w:rFonts w:eastAsia="Times New Roman"/>
        </w:rPr>
        <w:t xml:space="preserve"> will not know whether you are on </w:t>
      </w:r>
      <w:r w:rsidR="00AF4F08" w:rsidRPr="006164E6">
        <w:rPr>
          <w:rFonts w:eastAsia="Times New Roman"/>
        </w:rPr>
        <w:t xml:space="preserve">non-invasive </w:t>
      </w:r>
      <w:r w:rsidRPr="006164E6">
        <w:rPr>
          <w:rFonts w:eastAsia="Times New Roman"/>
        </w:rPr>
        <w:t xml:space="preserve">spinal </w:t>
      </w:r>
      <w:r w:rsidR="00AF4F08" w:rsidRPr="006164E6">
        <w:rPr>
          <w:rFonts w:eastAsia="Times New Roman"/>
        </w:rPr>
        <w:t xml:space="preserve">cord </w:t>
      </w:r>
      <w:r w:rsidRPr="006164E6">
        <w:rPr>
          <w:rFonts w:eastAsia="Times New Roman"/>
        </w:rPr>
        <w:t>stimulation or p</w:t>
      </w:r>
      <w:r w:rsidR="00AF4F08" w:rsidRPr="006164E6">
        <w:rPr>
          <w:rFonts w:eastAsia="Times New Roman"/>
        </w:rPr>
        <w:t>lacebo stimul</w:t>
      </w:r>
      <w:r w:rsidR="00034C94" w:rsidRPr="006164E6">
        <w:rPr>
          <w:rFonts w:eastAsia="Times New Roman"/>
        </w:rPr>
        <w:t>ation</w:t>
      </w:r>
      <w:r w:rsidRPr="006164E6">
        <w:rPr>
          <w:rFonts w:eastAsia="Times New Roman"/>
        </w:rPr>
        <w:t>. Th</w:t>
      </w:r>
      <w:r w:rsidR="70FC6B22" w:rsidRPr="006164E6">
        <w:rPr>
          <w:rFonts w:eastAsia="Times New Roman"/>
        </w:rPr>
        <w:t>e physician</w:t>
      </w:r>
      <w:r w:rsidRPr="006164E6">
        <w:rPr>
          <w:rFonts w:eastAsia="Times New Roman"/>
        </w:rPr>
        <w:t xml:space="preserve"> on your site’s study team will know what you are </w:t>
      </w:r>
      <w:r w:rsidR="00641A51" w:rsidRPr="006164E6">
        <w:rPr>
          <w:rFonts w:eastAsia="Times New Roman"/>
        </w:rPr>
        <w:t>receiving</w:t>
      </w:r>
      <w:r w:rsidRPr="006164E6">
        <w:rPr>
          <w:rFonts w:eastAsia="Times New Roman"/>
        </w:rPr>
        <w:t xml:space="preserve">. </w:t>
      </w:r>
    </w:p>
    <w:p w14:paraId="27EAF227" w14:textId="77777777" w:rsidR="00EA20EC" w:rsidRPr="006164E6" w:rsidRDefault="00EA20EC" w:rsidP="00EA20EC">
      <w:pPr>
        <w:spacing w:line="259" w:lineRule="auto"/>
        <w:jc w:val="both"/>
        <w:rPr>
          <w:rFonts w:eastAsia="Times New Roman"/>
          <w:szCs w:val="24"/>
        </w:rPr>
      </w:pPr>
    </w:p>
    <w:p w14:paraId="7B588A52"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 xml:space="preserve">SECTION 4: WHY MIGHT YOU </w:t>
      </w:r>
      <w:r w:rsidRPr="006164E6">
        <w:rPr>
          <w:rFonts w:eastAsia="Times New Roman"/>
          <w:b/>
          <w:bCs/>
          <w:szCs w:val="24"/>
          <w:u w:val="single"/>
        </w:rPr>
        <w:t>NOT</w:t>
      </w:r>
      <w:r w:rsidRPr="006164E6">
        <w:rPr>
          <w:rFonts w:eastAsia="Times New Roman"/>
          <w:b/>
          <w:bCs/>
          <w:szCs w:val="24"/>
        </w:rPr>
        <w:t xml:space="preserve"> WANT TO BE IN THIS STUDY?</w:t>
      </w:r>
    </w:p>
    <w:p w14:paraId="38DD02A8" w14:textId="498D59F9" w:rsidR="00EA20EC" w:rsidRPr="006164E6" w:rsidRDefault="00EA20EC" w:rsidP="2231F4FF">
      <w:pPr>
        <w:spacing w:line="259" w:lineRule="auto"/>
        <w:jc w:val="both"/>
        <w:rPr>
          <w:rFonts w:eastAsia="Times New Roman"/>
        </w:rPr>
      </w:pPr>
      <w:r w:rsidRPr="006164E6">
        <w:rPr>
          <w:rFonts w:eastAsia="Times New Roman"/>
        </w:rPr>
        <w:t xml:space="preserve">If you are in this study, you may receive a non-invasive spinal </w:t>
      </w:r>
      <w:r w:rsidR="00DA3E35" w:rsidRPr="006164E6">
        <w:rPr>
          <w:rFonts w:eastAsia="Times New Roman"/>
        </w:rPr>
        <w:t xml:space="preserve">cord </w:t>
      </w:r>
      <w:r w:rsidRPr="006164E6">
        <w:rPr>
          <w:rFonts w:eastAsia="Times New Roman"/>
        </w:rPr>
        <w:t>stimulation or sham</w:t>
      </w:r>
      <w:r w:rsidR="00DA3E35" w:rsidRPr="006164E6">
        <w:rPr>
          <w:rFonts w:eastAsia="Times New Roman"/>
        </w:rPr>
        <w:t xml:space="preserve"> spinal cord</w:t>
      </w:r>
      <w:r w:rsidRPr="006164E6">
        <w:rPr>
          <w:rFonts w:eastAsia="Times New Roman"/>
        </w:rPr>
        <w:t xml:space="preserve"> stimulation</w:t>
      </w:r>
      <w:r w:rsidR="00976B7D" w:rsidRPr="006164E6">
        <w:rPr>
          <w:rFonts w:eastAsia="Times New Roman"/>
        </w:rPr>
        <w:t>. Y</w:t>
      </w:r>
      <w:r w:rsidRPr="006164E6">
        <w:rPr>
          <w:rFonts w:eastAsia="Times New Roman"/>
        </w:rPr>
        <w:t>ou</w:t>
      </w:r>
      <w:r w:rsidR="00976B7D" w:rsidRPr="006164E6">
        <w:rPr>
          <w:rFonts w:eastAsia="Times New Roman"/>
        </w:rPr>
        <w:t xml:space="preserve"> or</w:t>
      </w:r>
      <w:r w:rsidRPr="006164E6">
        <w:rPr>
          <w:rFonts w:eastAsia="Times New Roman"/>
        </w:rPr>
        <w:t xml:space="preserve"> your </w:t>
      </w:r>
      <w:r w:rsidR="1982346E" w:rsidRPr="006164E6">
        <w:rPr>
          <w:rFonts w:eastAsia="Times New Roman"/>
        </w:rPr>
        <w:t>physical therapist</w:t>
      </w:r>
      <w:r w:rsidRPr="006164E6">
        <w:rPr>
          <w:rFonts w:eastAsia="Times New Roman"/>
        </w:rPr>
        <w:t xml:space="preserve"> will not have the opportunity to choose which </w:t>
      </w:r>
      <w:r w:rsidR="00976B7D" w:rsidRPr="006164E6">
        <w:rPr>
          <w:rFonts w:eastAsia="Times New Roman"/>
        </w:rPr>
        <w:t xml:space="preserve">stimulation you will </w:t>
      </w:r>
      <w:r w:rsidR="7A7A6190" w:rsidRPr="006164E6">
        <w:rPr>
          <w:rFonts w:eastAsia="Times New Roman"/>
        </w:rPr>
        <w:t>receive</w:t>
      </w:r>
      <w:r w:rsidRPr="006164E6">
        <w:rPr>
          <w:rFonts w:eastAsia="Times New Roman"/>
        </w:rPr>
        <w:t xml:space="preserve">. </w:t>
      </w:r>
      <w:r w:rsidR="00736AEB" w:rsidRPr="006164E6">
        <w:rPr>
          <w:rFonts w:eastAsia="Times New Roman"/>
        </w:rPr>
        <w:t>The spinal</w:t>
      </w:r>
      <w:r w:rsidR="00B37D96" w:rsidRPr="006164E6">
        <w:rPr>
          <w:rFonts w:eastAsia="Times New Roman"/>
        </w:rPr>
        <w:t xml:space="preserve"> cord</w:t>
      </w:r>
      <w:r w:rsidR="00736AEB" w:rsidRPr="006164E6">
        <w:rPr>
          <w:rFonts w:eastAsia="Times New Roman"/>
        </w:rPr>
        <w:t xml:space="preserve"> stimulator used </w:t>
      </w:r>
      <w:r w:rsidR="00D23DFE" w:rsidRPr="006164E6">
        <w:rPr>
          <w:rFonts w:eastAsia="Times New Roman"/>
        </w:rPr>
        <w:t xml:space="preserve">in this study </w:t>
      </w:r>
      <w:r w:rsidR="006855C6" w:rsidRPr="006164E6">
        <w:rPr>
          <w:rFonts w:eastAsia="Times New Roman"/>
        </w:rPr>
        <w:t>is an investigational device and does not have FDA approval</w:t>
      </w:r>
      <w:r w:rsidR="429B8114" w:rsidRPr="006164E6">
        <w:rPr>
          <w:rFonts w:eastAsia="Times New Roman"/>
        </w:rPr>
        <w:t xml:space="preserve"> for clinical applications</w:t>
      </w:r>
      <w:r w:rsidR="006855C6" w:rsidRPr="006164E6">
        <w:rPr>
          <w:rFonts w:eastAsia="Times New Roman"/>
        </w:rPr>
        <w:t xml:space="preserve">. </w:t>
      </w:r>
      <w:r w:rsidR="399B55C4" w:rsidRPr="006164E6">
        <w:rPr>
          <w:rFonts w:eastAsia="Times New Roman"/>
        </w:rPr>
        <w:t xml:space="preserve">During the </w:t>
      </w:r>
      <w:r w:rsidRPr="006164E6">
        <w:rPr>
          <w:rFonts w:eastAsia="Times New Roman"/>
        </w:rPr>
        <w:t>study</w:t>
      </w:r>
      <w:r w:rsidR="399B55C4" w:rsidRPr="006164E6">
        <w:rPr>
          <w:rFonts w:eastAsia="Times New Roman"/>
        </w:rPr>
        <w:t>, the</w:t>
      </w:r>
      <w:r w:rsidRPr="006164E6">
        <w:rPr>
          <w:rFonts w:eastAsia="Times New Roman"/>
        </w:rPr>
        <w:t xml:space="preserve"> computer </w:t>
      </w:r>
      <w:r w:rsidR="17B91C18" w:rsidRPr="006164E6">
        <w:rPr>
          <w:rFonts w:eastAsia="Times New Roman"/>
        </w:rPr>
        <w:t>will</w:t>
      </w:r>
      <w:r w:rsidRPr="006164E6">
        <w:rPr>
          <w:rFonts w:eastAsia="Times New Roman"/>
        </w:rPr>
        <w:t xml:space="preserve"> </w:t>
      </w:r>
      <w:r w:rsidR="17B91C18" w:rsidRPr="006164E6">
        <w:rPr>
          <w:rFonts w:eastAsia="Times New Roman"/>
        </w:rPr>
        <w:t>pick</w:t>
      </w:r>
      <w:r w:rsidRPr="006164E6">
        <w:rPr>
          <w:rFonts w:eastAsia="Times New Roman"/>
        </w:rPr>
        <w:t xml:space="preserve"> which </w:t>
      </w:r>
      <w:r w:rsidR="027F4F87" w:rsidRPr="006164E6">
        <w:rPr>
          <w:rFonts w:eastAsia="Times New Roman"/>
        </w:rPr>
        <w:t>stimulation</w:t>
      </w:r>
      <w:r w:rsidRPr="006164E6">
        <w:rPr>
          <w:rFonts w:eastAsia="Times New Roman"/>
        </w:rPr>
        <w:t xml:space="preserve"> you </w:t>
      </w:r>
      <w:r w:rsidR="1B689E8F" w:rsidRPr="006164E6">
        <w:rPr>
          <w:rFonts w:eastAsia="Times New Roman"/>
        </w:rPr>
        <w:t>will</w:t>
      </w:r>
      <w:r w:rsidRPr="006164E6">
        <w:rPr>
          <w:rFonts w:eastAsia="Times New Roman"/>
        </w:rPr>
        <w:t xml:space="preserve"> receive instead of a </w:t>
      </w:r>
      <w:r w:rsidR="1932C548" w:rsidRPr="006164E6">
        <w:rPr>
          <w:rFonts w:eastAsia="Times New Roman"/>
        </w:rPr>
        <w:t>physical therapist</w:t>
      </w:r>
      <w:r w:rsidRPr="006164E6">
        <w:rPr>
          <w:rFonts w:eastAsia="Times New Roman"/>
        </w:rPr>
        <w:t xml:space="preserve"> or researcher choosing it.</w:t>
      </w:r>
      <w:r w:rsidRPr="006164E6">
        <w:t xml:space="preserve"> </w:t>
      </w:r>
      <w:r w:rsidR="00976B7D" w:rsidRPr="006164E6">
        <w:rPr>
          <w:rFonts w:eastAsia="Times New Roman"/>
        </w:rPr>
        <w:t>You might not want to participate in this study if</w:t>
      </w:r>
      <w:r w:rsidRPr="006164E6">
        <w:rPr>
          <w:rFonts w:eastAsia="Times New Roman"/>
        </w:rPr>
        <w:t xml:space="preserve"> you already </w:t>
      </w:r>
      <w:r w:rsidR="7491D66B" w:rsidRPr="006164E6">
        <w:rPr>
          <w:rFonts w:eastAsia="Times New Roman"/>
        </w:rPr>
        <w:t>prefer</w:t>
      </w:r>
      <w:r w:rsidRPr="006164E6">
        <w:rPr>
          <w:rFonts w:eastAsia="Times New Roman"/>
        </w:rPr>
        <w:t xml:space="preserve"> receiving or not receiving </w:t>
      </w:r>
      <w:r w:rsidR="30753508" w:rsidRPr="006164E6">
        <w:rPr>
          <w:rFonts w:eastAsia="Times New Roman"/>
        </w:rPr>
        <w:t xml:space="preserve">one of </w:t>
      </w:r>
      <w:r w:rsidRPr="006164E6">
        <w:rPr>
          <w:rFonts w:eastAsia="Times New Roman"/>
        </w:rPr>
        <w:t xml:space="preserve">the </w:t>
      </w:r>
      <w:r w:rsidR="30753508" w:rsidRPr="006164E6">
        <w:rPr>
          <w:rFonts w:eastAsia="Times New Roman"/>
        </w:rPr>
        <w:t>two stimulations included in this study</w:t>
      </w:r>
      <w:r w:rsidR="00976B7D" w:rsidRPr="006164E6">
        <w:rPr>
          <w:rFonts w:eastAsia="Times New Roman"/>
        </w:rPr>
        <w:t>.</w:t>
      </w:r>
      <w:r w:rsidRPr="006164E6">
        <w:rPr>
          <w:rFonts w:eastAsia="Times New Roman"/>
        </w:rPr>
        <w:t xml:space="preserve"> </w:t>
      </w:r>
      <w:r w:rsidR="55853152" w:rsidRPr="006164E6">
        <w:rPr>
          <w:rFonts w:eastAsia="Times New Roman"/>
        </w:rPr>
        <w:t>Section 10 in this form</w:t>
      </w:r>
      <w:r w:rsidRPr="006164E6">
        <w:rPr>
          <w:rFonts w:eastAsia="Times New Roman"/>
        </w:rPr>
        <w:t xml:space="preserve"> provides a list of possible risks for each treatment. </w:t>
      </w:r>
      <w:r w:rsidR="191EFCF1" w:rsidRPr="006164E6">
        <w:rPr>
          <w:rFonts w:eastAsia="Times New Roman"/>
        </w:rPr>
        <w:t>After reading section 10, if you feel like this study will do more harm than better, you are free to not participate in</w:t>
      </w:r>
      <w:r w:rsidRPr="006164E6">
        <w:rPr>
          <w:rFonts w:eastAsia="Times New Roman"/>
        </w:rPr>
        <w:t xml:space="preserve"> </w:t>
      </w:r>
      <w:r w:rsidR="191EFCF1" w:rsidRPr="006164E6">
        <w:rPr>
          <w:rFonts w:eastAsia="Times New Roman"/>
        </w:rPr>
        <w:t>the study.</w:t>
      </w:r>
      <w:r w:rsidRPr="006164E6">
        <w:rPr>
          <w:rFonts w:eastAsia="Times New Roman"/>
        </w:rPr>
        <w:t xml:space="preserve"> You do not have to participate in the study to receive </w:t>
      </w:r>
      <w:r w:rsidR="494EF332" w:rsidRPr="006164E6">
        <w:rPr>
          <w:rFonts w:eastAsia="Times New Roman"/>
        </w:rPr>
        <w:t>your regular</w:t>
      </w:r>
      <w:r w:rsidRPr="006164E6">
        <w:rPr>
          <w:rFonts w:eastAsia="Times New Roman"/>
        </w:rPr>
        <w:t xml:space="preserve"> r</w:t>
      </w:r>
      <w:r w:rsidR="77871193" w:rsidRPr="006164E6">
        <w:rPr>
          <w:rFonts w:eastAsia="Times New Roman"/>
        </w:rPr>
        <w:t>ehabilitation</w:t>
      </w:r>
      <w:r w:rsidRPr="006164E6">
        <w:rPr>
          <w:rFonts w:eastAsia="Times New Roman"/>
        </w:rPr>
        <w:t xml:space="preserve"> or </w:t>
      </w:r>
      <w:r w:rsidR="54F2040F" w:rsidRPr="006164E6">
        <w:rPr>
          <w:rFonts w:eastAsia="Times New Roman"/>
        </w:rPr>
        <w:t>medicines</w:t>
      </w:r>
      <w:r w:rsidRPr="006164E6">
        <w:rPr>
          <w:rFonts w:eastAsia="Times New Roman"/>
        </w:rPr>
        <w:t xml:space="preserve">. If you decide not to be in the study, your doctor will choose a treatment he/she thinks is best for you. </w:t>
      </w:r>
    </w:p>
    <w:p w14:paraId="6028E665" w14:textId="578407AF" w:rsidR="00EA20EC" w:rsidRPr="006164E6" w:rsidRDefault="49E3A5DE" w:rsidP="00EA20EC">
      <w:pPr>
        <w:spacing w:line="259" w:lineRule="auto"/>
        <w:jc w:val="both"/>
        <w:rPr>
          <w:rFonts w:eastAsia="Times New Roman"/>
        </w:rPr>
      </w:pPr>
      <w:r w:rsidRPr="006164E6">
        <w:rPr>
          <w:rFonts w:eastAsia="Times New Roman"/>
        </w:rPr>
        <w:t>Standard of care</w:t>
      </w:r>
      <w:r w:rsidR="006F19A7" w:rsidRPr="006164E6">
        <w:rPr>
          <w:rFonts w:eastAsia="Times New Roman"/>
        </w:rPr>
        <w:t xml:space="preserve"> </w:t>
      </w:r>
      <w:r w:rsidR="79AF30C5" w:rsidRPr="006164E6">
        <w:rPr>
          <w:rFonts w:eastAsia="Times New Roman"/>
        </w:rPr>
        <w:t xml:space="preserve">treatments for </w:t>
      </w:r>
      <w:r w:rsidR="002C1555" w:rsidRPr="006164E6">
        <w:rPr>
          <w:rFonts w:eastAsia="Times New Roman"/>
        </w:rPr>
        <w:t>spinal cord injury</w:t>
      </w:r>
      <w:r w:rsidR="79AF30C5" w:rsidRPr="006164E6">
        <w:rPr>
          <w:rFonts w:eastAsia="Times New Roman"/>
        </w:rPr>
        <w:t xml:space="preserve"> </w:t>
      </w:r>
      <w:r w:rsidR="3EAAE5AC" w:rsidRPr="006164E6">
        <w:rPr>
          <w:rFonts w:eastAsia="Times New Roman"/>
        </w:rPr>
        <w:t>include the following:</w:t>
      </w:r>
    </w:p>
    <w:p w14:paraId="62C4CF16" w14:textId="334AE16C" w:rsidR="79AF30C5" w:rsidRPr="006164E6" w:rsidRDefault="00F27274" w:rsidP="7FC6A7CF">
      <w:pPr>
        <w:pStyle w:val="af8"/>
        <w:numPr>
          <w:ilvl w:val="0"/>
          <w:numId w:val="40"/>
        </w:numPr>
        <w:spacing w:line="259" w:lineRule="auto"/>
        <w:jc w:val="both"/>
        <w:rPr>
          <w:rFonts w:eastAsia="Times New Roman"/>
          <w:szCs w:val="24"/>
        </w:rPr>
      </w:pPr>
      <w:r w:rsidRPr="006164E6">
        <w:rPr>
          <w:rFonts w:eastAsia="Times New Roman"/>
        </w:rPr>
        <w:t>N</w:t>
      </w:r>
      <w:r w:rsidR="006F19A7" w:rsidRPr="006164E6">
        <w:rPr>
          <w:rFonts w:eastAsia="Times New Roman"/>
        </w:rPr>
        <w:t>euro</w:t>
      </w:r>
      <w:r w:rsidRPr="006164E6">
        <w:rPr>
          <w:rFonts w:eastAsia="Times New Roman"/>
        </w:rPr>
        <w:t xml:space="preserve">muscular </w:t>
      </w:r>
      <w:r w:rsidR="79AF30C5" w:rsidRPr="006164E6">
        <w:rPr>
          <w:rFonts w:eastAsia="Times New Roman"/>
        </w:rPr>
        <w:t>electrical stimulation</w:t>
      </w:r>
      <w:r w:rsidRPr="006164E6">
        <w:rPr>
          <w:rFonts w:eastAsia="Times New Roman"/>
        </w:rPr>
        <w:t xml:space="preserve"> (NMES)</w:t>
      </w:r>
      <w:r w:rsidR="79AF30C5" w:rsidRPr="006164E6">
        <w:rPr>
          <w:rFonts w:eastAsia="Times New Roman"/>
        </w:rPr>
        <w:t xml:space="preserve"> </w:t>
      </w:r>
      <w:r w:rsidRPr="006164E6">
        <w:rPr>
          <w:rFonts w:eastAsia="Times New Roman"/>
        </w:rPr>
        <w:t>to the</w:t>
      </w:r>
      <w:r w:rsidR="79AF30C5" w:rsidRPr="006164E6">
        <w:rPr>
          <w:rFonts w:eastAsia="Times New Roman"/>
        </w:rPr>
        <w:t xml:space="preserve"> muscle on</w:t>
      </w:r>
      <w:r w:rsidRPr="006164E6">
        <w:rPr>
          <w:rFonts w:eastAsia="Times New Roman"/>
        </w:rPr>
        <w:t xml:space="preserve"> the</w:t>
      </w:r>
      <w:r w:rsidR="79AF30C5" w:rsidRPr="006164E6">
        <w:rPr>
          <w:rFonts w:eastAsia="Times New Roman"/>
        </w:rPr>
        <w:t xml:space="preserve"> arms and legs</w:t>
      </w:r>
    </w:p>
    <w:p w14:paraId="6BCF57B4" w14:textId="7469A12C" w:rsidR="79AF30C5" w:rsidRPr="006164E6" w:rsidRDefault="00F27274" w:rsidP="7FC6A7CF">
      <w:pPr>
        <w:pStyle w:val="af8"/>
        <w:numPr>
          <w:ilvl w:val="0"/>
          <w:numId w:val="40"/>
        </w:numPr>
        <w:spacing w:line="259" w:lineRule="auto"/>
        <w:jc w:val="both"/>
        <w:rPr>
          <w:rFonts w:eastAsia="Times New Roman"/>
          <w:szCs w:val="24"/>
        </w:rPr>
      </w:pPr>
      <w:r w:rsidRPr="006164E6">
        <w:rPr>
          <w:rFonts w:eastAsia="Times New Roman"/>
        </w:rPr>
        <w:t>I</w:t>
      </w:r>
      <w:r w:rsidR="79AF30C5" w:rsidRPr="006164E6">
        <w:rPr>
          <w:rFonts w:eastAsia="Times New Roman"/>
        </w:rPr>
        <w:t>mplanted spinal cord stimulation</w:t>
      </w:r>
    </w:p>
    <w:p w14:paraId="343282AE" w14:textId="0C057F9E" w:rsidR="79AF30C5" w:rsidRPr="006164E6" w:rsidRDefault="79AF30C5" w:rsidP="7FC6A7CF">
      <w:pPr>
        <w:pStyle w:val="af8"/>
        <w:numPr>
          <w:ilvl w:val="0"/>
          <w:numId w:val="40"/>
        </w:numPr>
        <w:spacing w:line="259" w:lineRule="auto"/>
        <w:jc w:val="both"/>
        <w:rPr>
          <w:rFonts w:eastAsia="Times New Roman"/>
          <w:szCs w:val="24"/>
        </w:rPr>
      </w:pPr>
      <w:r w:rsidRPr="006164E6">
        <w:rPr>
          <w:rFonts w:eastAsia="Times New Roman"/>
        </w:rPr>
        <w:t>Physical therapy or strength training</w:t>
      </w:r>
    </w:p>
    <w:p w14:paraId="6E960F63" w14:textId="0E687C42" w:rsidR="79AF30C5" w:rsidRPr="006164E6" w:rsidRDefault="79AF30C5" w:rsidP="7FC6A7CF">
      <w:pPr>
        <w:pStyle w:val="af8"/>
        <w:numPr>
          <w:ilvl w:val="0"/>
          <w:numId w:val="40"/>
        </w:numPr>
        <w:spacing w:line="259" w:lineRule="auto"/>
        <w:jc w:val="both"/>
        <w:rPr>
          <w:rFonts w:eastAsia="Times New Roman"/>
          <w:szCs w:val="24"/>
        </w:rPr>
      </w:pPr>
      <w:r w:rsidRPr="006164E6">
        <w:rPr>
          <w:rFonts w:eastAsia="Times New Roman"/>
        </w:rPr>
        <w:t>Occupational therapy</w:t>
      </w:r>
    </w:p>
    <w:p w14:paraId="6769F485" w14:textId="10CC6DF6" w:rsidR="79AF30C5" w:rsidRPr="006164E6" w:rsidRDefault="00507AC7" w:rsidP="7FC6A7CF">
      <w:pPr>
        <w:pStyle w:val="af8"/>
        <w:numPr>
          <w:ilvl w:val="0"/>
          <w:numId w:val="40"/>
        </w:numPr>
        <w:spacing w:line="259" w:lineRule="auto"/>
        <w:jc w:val="both"/>
        <w:rPr>
          <w:rFonts w:eastAsia="Times New Roman"/>
          <w:szCs w:val="24"/>
        </w:rPr>
      </w:pPr>
      <w:r w:rsidRPr="006164E6">
        <w:rPr>
          <w:rFonts w:eastAsia="Times New Roman"/>
        </w:rPr>
        <w:t>Pharmaceutical</w:t>
      </w:r>
      <w:r w:rsidR="79AF30C5" w:rsidRPr="006164E6">
        <w:rPr>
          <w:rFonts w:eastAsia="Times New Roman"/>
        </w:rPr>
        <w:t xml:space="preserve"> management</w:t>
      </w:r>
    </w:p>
    <w:p w14:paraId="164CB3BD" w14:textId="587D91AA" w:rsidR="054F3EE1" w:rsidRPr="006164E6" w:rsidRDefault="054F3EE1" w:rsidP="054F3EE1">
      <w:pPr>
        <w:spacing w:line="259" w:lineRule="auto"/>
        <w:jc w:val="both"/>
        <w:rPr>
          <w:rFonts w:eastAsia="Times New Roman"/>
        </w:rPr>
      </w:pPr>
    </w:p>
    <w:p w14:paraId="1C1BA788"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5: WHY MIGHT YOU WANT TO BE IN THIS STUDY?</w:t>
      </w:r>
    </w:p>
    <w:p w14:paraId="6BF6C307" w14:textId="6C973F5A" w:rsidR="00EA20EC" w:rsidRPr="006164E6" w:rsidRDefault="00EA20EC" w:rsidP="00EA20EC">
      <w:pPr>
        <w:spacing w:line="259" w:lineRule="auto"/>
        <w:jc w:val="both"/>
        <w:rPr>
          <w:rFonts w:eastAsia="Times New Roman"/>
        </w:rPr>
      </w:pPr>
      <w:r w:rsidRPr="006164E6">
        <w:rPr>
          <w:rFonts w:eastAsia="Times New Roman"/>
        </w:rPr>
        <w:t xml:space="preserve">Participating in this study will help us know if </w:t>
      </w:r>
      <w:r w:rsidR="00043911" w:rsidRPr="006164E6">
        <w:rPr>
          <w:rFonts w:eastAsia="Times New Roman"/>
        </w:rPr>
        <w:t>non-invasi</w:t>
      </w:r>
      <w:r w:rsidR="00776CBD" w:rsidRPr="006164E6">
        <w:rPr>
          <w:rFonts w:eastAsia="Times New Roman"/>
        </w:rPr>
        <w:t xml:space="preserve">ve </w:t>
      </w:r>
      <w:r w:rsidRPr="006164E6">
        <w:rPr>
          <w:rFonts w:eastAsia="Times New Roman"/>
        </w:rPr>
        <w:t>spinal</w:t>
      </w:r>
      <w:r w:rsidR="00043911" w:rsidRPr="006164E6">
        <w:rPr>
          <w:rFonts w:eastAsia="Times New Roman"/>
        </w:rPr>
        <w:t xml:space="preserve"> cord</w:t>
      </w:r>
      <w:r w:rsidRPr="006164E6">
        <w:rPr>
          <w:rFonts w:eastAsia="Times New Roman"/>
        </w:rPr>
        <w:t xml:space="preserve"> stimulation should be offered as a treatment for people with spinal cord injury. No matter which type of stimulation you are receiving (</w:t>
      </w:r>
      <w:r w:rsidR="00F33F21" w:rsidRPr="006164E6">
        <w:rPr>
          <w:rFonts w:eastAsia="Times New Roman"/>
        </w:rPr>
        <w:t>treatment</w:t>
      </w:r>
      <w:r w:rsidRPr="006164E6">
        <w:rPr>
          <w:rFonts w:eastAsia="Times New Roman"/>
        </w:rPr>
        <w:t xml:space="preserve"> or placebo), both treatments </w:t>
      </w:r>
      <w:r w:rsidR="00976B7D" w:rsidRPr="006164E6">
        <w:rPr>
          <w:rFonts w:eastAsia="Times New Roman"/>
        </w:rPr>
        <w:t xml:space="preserve">groups will receive </w:t>
      </w:r>
      <w:r w:rsidR="3E7EFF23" w:rsidRPr="006164E6">
        <w:rPr>
          <w:rFonts w:eastAsia="Times New Roman"/>
        </w:rPr>
        <w:t xml:space="preserve">gait training </w:t>
      </w:r>
      <w:r w:rsidR="00976B7D" w:rsidRPr="006164E6">
        <w:rPr>
          <w:rFonts w:eastAsia="Times New Roman"/>
        </w:rPr>
        <w:t>physical therapy t</w:t>
      </w:r>
      <w:r w:rsidR="1FE035DB" w:rsidRPr="006164E6">
        <w:rPr>
          <w:rFonts w:eastAsia="Times New Roman"/>
        </w:rPr>
        <w:t xml:space="preserve">hat has shown </w:t>
      </w:r>
      <w:r w:rsidR="00976B7D" w:rsidRPr="006164E6">
        <w:rPr>
          <w:rFonts w:eastAsia="Times New Roman"/>
        </w:rPr>
        <w:t xml:space="preserve">to </w:t>
      </w:r>
      <w:r w:rsidR="1FE035DB" w:rsidRPr="006164E6">
        <w:rPr>
          <w:rFonts w:eastAsia="Times New Roman"/>
        </w:rPr>
        <w:t xml:space="preserve">improve gait function in the past in people with </w:t>
      </w:r>
      <w:r w:rsidR="00D4045D" w:rsidRPr="006164E6">
        <w:rPr>
          <w:rFonts w:eastAsia="Times New Roman"/>
        </w:rPr>
        <w:t>spinal cord injury</w:t>
      </w:r>
      <w:r w:rsidRPr="006164E6">
        <w:rPr>
          <w:rFonts w:eastAsia="Times New Roman"/>
        </w:rPr>
        <w:t xml:space="preserve">. Someone at your site will know which treatment you are taking in case there is a reason for your personal </w:t>
      </w:r>
      <w:r w:rsidR="0895881E" w:rsidRPr="006164E6">
        <w:rPr>
          <w:rFonts w:eastAsia="Times New Roman"/>
        </w:rPr>
        <w:t>physician or</w:t>
      </w:r>
      <w:r w:rsidRPr="006164E6">
        <w:rPr>
          <w:rFonts w:eastAsia="Times New Roman"/>
        </w:rPr>
        <w:t xml:space="preserve"> doctor needs to know. The research team will monitor your rehabilitation process closely. If your recovery does not improve or you cannot tolerate the evaluation process, you are free to leave from the study at any time. Your physician can assign you to another treatment </w:t>
      </w:r>
      <w:r w:rsidRPr="006164E6">
        <w:rPr>
          <w:rFonts w:eastAsia="Times New Roman"/>
        </w:rPr>
        <w:lastRenderedPageBreak/>
        <w:t xml:space="preserve">plan as required. Your contribution to this study will help us understand how </w:t>
      </w:r>
      <w:r w:rsidR="00C45FF5" w:rsidRPr="006164E6">
        <w:rPr>
          <w:rFonts w:eastAsia="Times New Roman"/>
        </w:rPr>
        <w:t xml:space="preserve">non-invasive </w:t>
      </w:r>
      <w:r w:rsidRPr="006164E6">
        <w:rPr>
          <w:rFonts w:eastAsia="Times New Roman"/>
        </w:rPr>
        <w:t xml:space="preserve">spinal </w:t>
      </w:r>
      <w:r w:rsidR="00C45FF5" w:rsidRPr="006164E6">
        <w:rPr>
          <w:rFonts w:eastAsia="Times New Roman"/>
        </w:rPr>
        <w:t xml:space="preserve">cord </w:t>
      </w:r>
      <w:r w:rsidRPr="006164E6">
        <w:rPr>
          <w:rFonts w:eastAsia="Times New Roman"/>
        </w:rPr>
        <w:t xml:space="preserve">stimulation will help </w:t>
      </w:r>
      <w:r w:rsidR="00280C17" w:rsidRPr="006164E6">
        <w:rPr>
          <w:rFonts w:eastAsia="Times New Roman"/>
        </w:rPr>
        <w:t xml:space="preserve">individuals with </w:t>
      </w:r>
      <w:r w:rsidRPr="006164E6">
        <w:rPr>
          <w:rFonts w:eastAsia="Times New Roman"/>
        </w:rPr>
        <w:t xml:space="preserve">spinal cord injury to recover better in the future. </w:t>
      </w:r>
    </w:p>
    <w:p w14:paraId="74A4CD57" w14:textId="77777777" w:rsidR="00EA20EC" w:rsidRPr="006164E6" w:rsidRDefault="00EA20EC" w:rsidP="00EA20EC">
      <w:pPr>
        <w:spacing w:line="259" w:lineRule="auto"/>
        <w:jc w:val="both"/>
        <w:rPr>
          <w:rFonts w:eastAsia="Times New Roman"/>
          <w:szCs w:val="24"/>
        </w:rPr>
      </w:pPr>
    </w:p>
    <w:p w14:paraId="71666EB9"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6: DO YOU HAVE TO TAKE PART IN THE STUDY?</w:t>
      </w:r>
    </w:p>
    <w:p w14:paraId="01B2B39C" w14:textId="338DD869" w:rsidR="00EA20EC" w:rsidRPr="006164E6" w:rsidRDefault="263C5A0E" w:rsidP="00EA20EC">
      <w:pPr>
        <w:spacing w:line="259" w:lineRule="auto"/>
        <w:jc w:val="both"/>
        <w:rPr>
          <w:rFonts w:eastAsia="Times New Roman"/>
        </w:rPr>
      </w:pPr>
      <w:r w:rsidRPr="006164E6">
        <w:rPr>
          <w:rFonts w:eastAsia="Times New Roman"/>
        </w:rPr>
        <w:t xml:space="preserve">Taking part in the study is in not mandatory. It is your choice. </w:t>
      </w:r>
      <w:r w:rsidR="00EA20EC" w:rsidRPr="006164E6">
        <w:rPr>
          <w:rFonts w:eastAsia="Times New Roman"/>
        </w:rPr>
        <w:t>If you decide to take part in the study, it should be because you want to volunteer. If you decide not to take part, you will not lose any services, benefits, or rights you would normally have. You will still receive treatment for your spinal cord injury as usual. You can choose to withdraw at any time during the study.</w:t>
      </w:r>
    </w:p>
    <w:p w14:paraId="3FA119A6" w14:textId="77777777" w:rsidR="00EA20EC" w:rsidRPr="006164E6" w:rsidRDefault="00EA20EC" w:rsidP="00EA20EC">
      <w:pPr>
        <w:spacing w:line="259" w:lineRule="auto"/>
        <w:jc w:val="both"/>
        <w:rPr>
          <w:rFonts w:eastAsia="Times New Roman"/>
          <w:szCs w:val="24"/>
        </w:rPr>
      </w:pPr>
    </w:p>
    <w:p w14:paraId="2261D511"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7: HOW MANY PARTICIPANTS ARE INVOLVED IN THIS STUDY?</w:t>
      </w:r>
    </w:p>
    <w:p w14:paraId="1E37BCE7" w14:textId="6753503C" w:rsidR="00EA20EC" w:rsidRPr="006164E6" w:rsidRDefault="00EA20EC" w:rsidP="00EA20EC">
      <w:pPr>
        <w:spacing w:line="259" w:lineRule="auto"/>
        <w:jc w:val="both"/>
        <w:rPr>
          <w:rFonts w:eastAsia="Times New Roman"/>
          <w:szCs w:val="24"/>
        </w:rPr>
      </w:pPr>
      <w:r w:rsidRPr="006164E6">
        <w:rPr>
          <w:rFonts w:eastAsia="Times New Roman"/>
          <w:szCs w:val="24"/>
        </w:rPr>
        <w:t>2</w:t>
      </w:r>
      <w:r w:rsidR="008F5972" w:rsidRPr="006164E6">
        <w:rPr>
          <w:rFonts w:eastAsia="Times New Roman"/>
          <w:szCs w:val="24"/>
        </w:rPr>
        <w:t>6</w:t>
      </w:r>
      <w:r w:rsidRPr="006164E6">
        <w:rPr>
          <w:rFonts w:eastAsia="Times New Roman"/>
          <w:szCs w:val="24"/>
        </w:rPr>
        <w:t xml:space="preserve"> people will take part in this research study at University of Washington Medical Center. Approximately 1</w:t>
      </w:r>
      <w:r w:rsidR="008F5972" w:rsidRPr="006164E6">
        <w:rPr>
          <w:rFonts w:eastAsia="Times New Roman"/>
          <w:szCs w:val="24"/>
        </w:rPr>
        <w:t>8</w:t>
      </w:r>
      <w:r w:rsidR="006150DF" w:rsidRPr="006164E6">
        <w:rPr>
          <w:rFonts w:eastAsia="Times New Roman"/>
          <w:szCs w:val="24"/>
        </w:rPr>
        <w:t>2</w:t>
      </w:r>
      <w:r w:rsidRPr="006164E6">
        <w:rPr>
          <w:rFonts w:eastAsia="Times New Roman"/>
          <w:szCs w:val="24"/>
        </w:rPr>
        <w:t xml:space="preserve"> people will take part at hospitals or rehabilitation labs around United States. </w:t>
      </w:r>
    </w:p>
    <w:p w14:paraId="5B56A795" w14:textId="77777777" w:rsidR="00EA20EC" w:rsidRPr="006164E6" w:rsidRDefault="00EA20EC" w:rsidP="00EA20EC">
      <w:pPr>
        <w:spacing w:line="259" w:lineRule="auto"/>
        <w:jc w:val="both"/>
        <w:rPr>
          <w:rFonts w:eastAsia="Times New Roman"/>
          <w:szCs w:val="24"/>
        </w:rPr>
      </w:pPr>
    </w:p>
    <w:p w14:paraId="2667EBC7"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8: WHAT WOULD YOU NEED TO DO IF YOU AGREE TO JOIN THIS STUDY?</w:t>
      </w:r>
    </w:p>
    <w:p w14:paraId="7BCCF34D" w14:textId="5E7B7B4B" w:rsidR="00EA20EC" w:rsidRPr="006164E6" w:rsidRDefault="00EA20EC" w:rsidP="00EA20EC">
      <w:pPr>
        <w:spacing w:line="259" w:lineRule="auto"/>
        <w:jc w:val="both"/>
        <w:rPr>
          <w:rFonts w:eastAsia="Times New Roman"/>
        </w:rPr>
      </w:pPr>
      <w:r w:rsidRPr="006164E6">
        <w:rPr>
          <w:rFonts w:eastAsia="Times New Roman"/>
        </w:rPr>
        <w:t xml:space="preserve">If you join the study, you will be required to come to the rehabilitation clinic at UW Medical Center for assessments and therapy. Assessments will include walking tests and filling out different </w:t>
      </w:r>
      <w:r w:rsidR="31D33805" w:rsidRPr="006164E6">
        <w:rPr>
          <w:rFonts w:eastAsia="Times New Roman"/>
        </w:rPr>
        <w:t xml:space="preserve">paper </w:t>
      </w:r>
      <w:r w:rsidRPr="006164E6">
        <w:rPr>
          <w:rFonts w:eastAsia="Times New Roman"/>
        </w:rPr>
        <w:t xml:space="preserve">questionnaires. All the visits that you would need to make are listed in the table below. </w:t>
      </w:r>
    </w:p>
    <w:p w14:paraId="009ED227" w14:textId="2749DDCB" w:rsidR="00EA20EC" w:rsidRPr="006164E6" w:rsidRDefault="00EA20EC" w:rsidP="00EA20EC">
      <w:pPr>
        <w:spacing w:line="259" w:lineRule="auto"/>
        <w:jc w:val="both"/>
        <w:rPr>
          <w:rFonts w:eastAsia="Times New Roman"/>
        </w:rPr>
      </w:pPr>
      <w:r w:rsidRPr="006164E6">
        <w:rPr>
          <w:rFonts w:eastAsia="Times New Roman"/>
        </w:rPr>
        <w:t xml:space="preserve">The assessments will help </w:t>
      </w:r>
      <w:r w:rsidR="72FF0DB9" w:rsidRPr="006164E6">
        <w:rPr>
          <w:rFonts w:eastAsia="Times New Roman"/>
        </w:rPr>
        <w:t>the research team</w:t>
      </w:r>
      <w:r w:rsidRPr="006164E6">
        <w:rPr>
          <w:rFonts w:eastAsia="Times New Roman"/>
        </w:rPr>
        <w:t xml:space="preserve"> to assess if </w:t>
      </w:r>
      <w:r w:rsidR="005C6B4C" w:rsidRPr="006164E6">
        <w:rPr>
          <w:rFonts w:eastAsia="Times New Roman"/>
        </w:rPr>
        <w:t>spinal cord stimulation</w:t>
      </w:r>
      <w:r w:rsidRPr="006164E6">
        <w:rPr>
          <w:rFonts w:eastAsia="Times New Roman"/>
        </w:rPr>
        <w:t xml:space="preserve"> causes any effects that are important to know about. We will use </w:t>
      </w:r>
      <w:r w:rsidR="3701F9F0" w:rsidRPr="006164E6">
        <w:rPr>
          <w:rFonts w:eastAsia="Times New Roman"/>
        </w:rPr>
        <w:t>information from</w:t>
      </w:r>
      <w:r w:rsidRPr="006164E6">
        <w:rPr>
          <w:rFonts w:eastAsia="Times New Roman"/>
        </w:rPr>
        <w:t xml:space="preserve"> the</w:t>
      </w:r>
      <w:r w:rsidR="5B3A3DB9" w:rsidRPr="006164E6">
        <w:rPr>
          <w:rFonts w:eastAsia="Times New Roman"/>
        </w:rPr>
        <w:t xml:space="preserve"> pre-screening</w:t>
      </w:r>
      <w:r w:rsidRPr="006164E6">
        <w:rPr>
          <w:rFonts w:eastAsia="Times New Roman"/>
        </w:rPr>
        <w:t xml:space="preserve"> </w:t>
      </w:r>
      <w:r w:rsidR="75B5E79B" w:rsidRPr="006164E6">
        <w:rPr>
          <w:rFonts w:eastAsia="Times New Roman"/>
        </w:rPr>
        <w:t xml:space="preserve">assessments </w:t>
      </w:r>
      <w:r w:rsidRPr="006164E6">
        <w:rPr>
          <w:rFonts w:eastAsia="Times New Roman"/>
        </w:rPr>
        <w:t xml:space="preserve">to check </w:t>
      </w:r>
      <w:r w:rsidR="669E406E" w:rsidRPr="006164E6">
        <w:rPr>
          <w:rFonts w:eastAsia="Times New Roman"/>
        </w:rPr>
        <w:t>if your condition is stable enough to participate</w:t>
      </w:r>
      <w:r w:rsidRPr="006164E6">
        <w:rPr>
          <w:rFonts w:eastAsia="Times New Roman"/>
        </w:rPr>
        <w:t xml:space="preserve"> in the study. We</w:t>
      </w:r>
      <w:r w:rsidR="7774B681" w:rsidRPr="006164E6">
        <w:rPr>
          <w:rFonts w:eastAsia="Times New Roman"/>
        </w:rPr>
        <w:t xml:space="preserve"> will</w:t>
      </w:r>
      <w:r w:rsidRPr="006164E6">
        <w:rPr>
          <w:rFonts w:eastAsia="Times New Roman"/>
        </w:rPr>
        <w:t xml:space="preserve"> also use your data to learn if this experimental treatment is helping or not. </w:t>
      </w:r>
      <w:r w:rsidR="7FF2F133" w:rsidRPr="006164E6">
        <w:rPr>
          <w:rFonts w:eastAsia="Times New Roman"/>
        </w:rPr>
        <w:t>You must know that your data will be deidentified and utilized for research purposes.</w:t>
      </w:r>
    </w:p>
    <w:p w14:paraId="67F0DB56" w14:textId="77777777" w:rsidR="00EA20EC" w:rsidRPr="006164E6" w:rsidRDefault="00EA20EC" w:rsidP="00EA20EC">
      <w:pPr>
        <w:spacing w:line="259" w:lineRule="auto"/>
        <w:rPr>
          <w:rFonts w:eastAsia="Times New Roman"/>
          <w:szCs w:val="24"/>
        </w:rPr>
      </w:pPr>
    </w:p>
    <w:p w14:paraId="1E1B62CA" w14:textId="218A66DE" w:rsidR="00EA20EC" w:rsidRPr="006164E6" w:rsidRDefault="00886DCC" w:rsidP="00EA20EC">
      <w:pPr>
        <w:spacing w:line="259" w:lineRule="auto"/>
        <w:rPr>
          <w:rFonts w:eastAsia="Times New Roman"/>
          <w:szCs w:val="24"/>
        </w:rPr>
      </w:pPr>
      <w:r w:rsidRPr="006164E6">
        <w:rPr>
          <w:rFonts w:eastAsia="Times New Roman"/>
          <w:szCs w:val="24"/>
          <w:u w:val="single"/>
        </w:rPr>
        <w:t>Overview of Study Timeline:</w:t>
      </w:r>
    </w:p>
    <w:tbl>
      <w:tblPr>
        <w:tblStyle w:val="afc"/>
        <w:tblW w:w="9360" w:type="dxa"/>
        <w:tblLayout w:type="fixed"/>
        <w:tblLook w:val="04A0" w:firstRow="1" w:lastRow="0" w:firstColumn="1" w:lastColumn="0" w:noHBand="0" w:noVBand="1"/>
      </w:tblPr>
      <w:tblGrid>
        <w:gridCol w:w="1705"/>
        <w:gridCol w:w="4770"/>
        <w:gridCol w:w="1710"/>
        <w:gridCol w:w="1175"/>
      </w:tblGrid>
      <w:tr w:rsidR="00EA20EC" w:rsidRPr="006164E6" w14:paraId="7AF0B88D" w14:textId="77777777" w:rsidTr="002E7EA4">
        <w:tc>
          <w:tcPr>
            <w:tcW w:w="1705" w:type="dxa"/>
          </w:tcPr>
          <w:p w14:paraId="1BA99795" w14:textId="77777777" w:rsidR="00EA20EC" w:rsidRPr="006164E6" w:rsidRDefault="00EA20EC" w:rsidP="00AA2BB3">
            <w:pPr>
              <w:spacing w:line="259" w:lineRule="auto"/>
              <w:rPr>
                <w:rFonts w:eastAsia="Times New Roman"/>
                <w:szCs w:val="24"/>
              </w:rPr>
            </w:pPr>
            <w:r w:rsidRPr="006164E6">
              <w:rPr>
                <w:rFonts w:eastAsia="Times New Roman"/>
                <w:szCs w:val="24"/>
              </w:rPr>
              <w:t>Visit</w:t>
            </w:r>
          </w:p>
        </w:tc>
        <w:tc>
          <w:tcPr>
            <w:tcW w:w="4770" w:type="dxa"/>
          </w:tcPr>
          <w:p w14:paraId="5428EB72" w14:textId="77777777" w:rsidR="00EA20EC" w:rsidRPr="006164E6" w:rsidRDefault="00EA20EC" w:rsidP="00AA2BB3">
            <w:pPr>
              <w:spacing w:line="259" w:lineRule="auto"/>
              <w:rPr>
                <w:rFonts w:eastAsia="Times New Roman"/>
                <w:szCs w:val="24"/>
              </w:rPr>
            </w:pPr>
            <w:r w:rsidRPr="006164E6">
              <w:rPr>
                <w:rFonts w:eastAsia="Times New Roman"/>
                <w:szCs w:val="24"/>
              </w:rPr>
              <w:t>Procedures</w:t>
            </w:r>
          </w:p>
        </w:tc>
        <w:tc>
          <w:tcPr>
            <w:tcW w:w="1710" w:type="dxa"/>
          </w:tcPr>
          <w:p w14:paraId="40DD56B8" w14:textId="77777777" w:rsidR="00EA20EC" w:rsidRPr="006164E6" w:rsidRDefault="00EA20EC" w:rsidP="00AA2BB3">
            <w:pPr>
              <w:spacing w:line="259" w:lineRule="auto"/>
              <w:rPr>
                <w:rFonts w:eastAsia="Times New Roman"/>
                <w:szCs w:val="24"/>
              </w:rPr>
            </w:pPr>
            <w:r w:rsidRPr="006164E6">
              <w:rPr>
                <w:rFonts w:eastAsia="Times New Roman"/>
                <w:szCs w:val="24"/>
              </w:rPr>
              <w:t>Location</w:t>
            </w:r>
          </w:p>
        </w:tc>
        <w:tc>
          <w:tcPr>
            <w:tcW w:w="1175" w:type="dxa"/>
          </w:tcPr>
          <w:p w14:paraId="0654B6AD" w14:textId="5EA34684" w:rsidR="00EA20EC" w:rsidRPr="006164E6" w:rsidRDefault="00EA20EC" w:rsidP="00AA2BB3">
            <w:pPr>
              <w:spacing w:line="259" w:lineRule="auto"/>
              <w:rPr>
                <w:rFonts w:eastAsia="Times New Roman"/>
              </w:rPr>
            </w:pPr>
            <w:r w:rsidRPr="006164E6">
              <w:rPr>
                <w:rFonts w:eastAsia="Times New Roman"/>
              </w:rPr>
              <w:t>Time duration</w:t>
            </w:r>
          </w:p>
        </w:tc>
      </w:tr>
      <w:tr w:rsidR="00EA20EC" w:rsidRPr="006164E6" w14:paraId="1943101E" w14:textId="77777777" w:rsidTr="002E7EA4">
        <w:tc>
          <w:tcPr>
            <w:tcW w:w="1705" w:type="dxa"/>
          </w:tcPr>
          <w:p w14:paraId="7FE4F1C7" w14:textId="77777777" w:rsidR="00EA20EC" w:rsidRPr="006164E6" w:rsidRDefault="00EA20EC" w:rsidP="00AA2BB3">
            <w:pPr>
              <w:spacing w:line="259" w:lineRule="auto"/>
              <w:rPr>
                <w:rFonts w:eastAsia="Times New Roman"/>
                <w:b/>
                <w:bCs/>
                <w:szCs w:val="24"/>
              </w:rPr>
            </w:pPr>
            <w:r w:rsidRPr="006164E6">
              <w:rPr>
                <w:rFonts w:eastAsia="Times New Roman"/>
                <w:b/>
                <w:bCs/>
                <w:szCs w:val="24"/>
              </w:rPr>
              <w:t>Pre-screening/</w:t>
            </w:r>
          </w:p>
          <w:p w14:paraId="0D1C698A" w14:textId="77777777" w:rsidR="00EA20EC" w:rsidRPr="006164E6" w:rsidRDefault="00EA20EC" w:rsidP="00AA2BB3">
            <w:pPr>
              <w:spacing w:line="259" w:lineRule="auto"/>
              <w:rPr>
                <w:rFonts w:eastAsia="Times New Roman"/>
                <w:b/>
                <w:bCs/>
                <w:szCs w:val="24"/>
              </w:rPr>
            </w:pPr>
            <w:r w:rsidRPr="006164E6">
              <w:rPr>
                <w:rFonts w:eastAsia="Times New Roman"/>
                <w:b/>
                <w:bCs/>
                <w:szCs w:val="24"/>
              </w:rPr>
              <w:t>Screening</w:t>
            </w:r>
          </w:p>
          <w:p w14:paraId="16098B8F" w14:textId="77777777" w:rsidR="00EA20EC" w:rsidRPr="006164E6" w:rsidRDefault="00EA20EC" w:rsidP="00AA2BB3">
            <w:pPr>
              <w:spacing w:line="259" w:lineRule="auto"/>
              <w:rPr>
                <w:rFonts w:eastAsia="Times New Roman"/>
                <w:szCs w:val="24"/>
              </w:rPr>
            </w:pPr>
          </w:p>
          <w:p w14:paraId="51C76A07" w14:textId="5A66EF63" w:rsidR="00EA20EC" w:rsidRPr="006164E6" w:rsidRDefault="00EA20EC" w:rsidP="00AA2BB3">
            <w:pPr>
              <w:spacing w:line="259" w:lineRule="auto"/>
              <w:rPr>
                <w:rFonts w:eastAsia="Times New Roman"/>
                <w:szCs w:val="24"/>
              </w:rPr>
            </w:pPr>
          </w:p>
        </w:tc>
        <w:tc>
          <w:tcPr>
            <w:tcW w:w="4770" w:type="dxa"/>
          </w:tcPr>
          <w:p w14:paraId="076D6341" w14:textId="77777777" w:rsidR="00EA20EC" w:rsidRPr="006164E6" w:rsidRDefault="00EA20EC" w:rsidP="00075E5A">
            <w:pPr>
              <w:pStyle w:val="af8"/>
              <w:numPr>
                <w:ilvl w:val="0"/>
                <w:numId w:val="25"/>
              </w:numPr>
              <w:spacing w:after="160" w:line="259" w:lineRule="auto"/>
              <w:rPr>
                <w:rFonts w:eastAsia="Times New Roman"/>
                <w:szCs w:val="24"/>
              </w:rPr>
            </w:pPr>
            <w:r w:rsidRPr="006164E6">
              <w:rPr>
                <w:rFonts w:eastAsia="Times New Roman"/>
                <w:szCs w:val="24"/>
              </w:rPr>
              <w:t>An exam by the research physical therapist</w:t>
            </w:r>
          </w:p>
          <w:p w14:paraId="4272EDBE" w14:textId="77777777" w:rsidR="00EA20EC" w:rsidRPr="006164E6" w:rsidRDefault="00EA20EC" w:rsidP="00075E5A">
            <w:pPr>
              <w:pStyle w:val="af8"/>
              <w:numPr>
                <w:ilvl w:val="0"/>
                <w:numId w:val="25"/>
              </w:numPr>
              <w:spacing w:after="160" w:line="259" w:lineRule="auto"/>
              <w:rPr>
                <w:rFonts w:eastAsia="Times New Roman"/>
                <w:szCs w:val="24"/>
              </w:rPr>
            </w:pPr>
            <w:r w:rsidRPr="006164E6">
              <w:rPr>
                <w:rFonts w:eastAsia="Times New Roman"/>
                <w:szCs w:val="24"/>
              </w:rPr>
              <w:t>Questions about your past medical history and current medications</w:t>
            </w:r>
          </w:p>
          <w:p w14:paraId="210F7688" w14:textId="169AABDD" w:rsidR="00922825" w:rsidRPr="006164E6" w:rsidRDefault="00922825" w:rsidP="00075E5A">
            <w:pPr>
              <w:pStyle w:val="af8"/>
              <w:numPr>
                <w:ilvl w:val="0"/>
                <w:numId w:val="25"/>
              </w:numPr>
              <w:spacing w:after="160" w:line="259" w:lineRule="auto"/>
              <w:rPr>
                <w:rFonts w:eastAsia="Times New Roman"/>
                <w:szCs w:val="24"/>
              </w:rPr>
            </w:pPr>
            <w:r w:rsidRPr="006164E6">
              <w:rPr>
                <w:rFonts w:eastAsia="Times New Roman"/>
                <w:szCs w:val="24"/>
              </w:rPr>
              <w:t>You may be asked to demonstrate your current gait function</w:t>
            </w:r>
            <w:r w:rsidR="4ADE4548" w:rsidRPr="006164E6">
              <w:rPr>
                <w:rFonts w:eastAsia="Times New Roman"/>
              </w:rPr>
              <w:t xml:space="preserve"> </w:t>
            </w:r>
          </w:p>
          <w:p w14:paraId="51106639" w14:textId="173D02E7" w:rsidR="00922825" w:rsidRPr="006164E6" w:rsidRDefault="4ADE4548" w:rsidP="00075E5A">
            <w:pPr>
              <w:pStyle w:val="af8"/>
              <w:numPr>
                <w:ilvl w:val="0"/>
                <w:numId w:val="25"/>
              </w:numPr>
              <w:spacing w:after="160" w:line="259" w:lineRule="auto"/>
              <w:rPr>
                <w:rFonts w:eastAsia="Times New Roman"/>
              </w:rPr>
            </w:pPr>
            <w:r w:rsidRPr="006164E6">
              <w:rPr>
                <w:rFonts w:eastAsia="Times New Roman"/>
              </w:rPr>
              <w:t>Signing for informed consent form</w:t>
            </w:r>
          </w:p>
        </w:tc>
        <w:tc>
          <w:tcPr>
            <w:tcW w:w="1710" w:type="dxa"/>
          </w:tcPr>
          <w:p w14:paraId="7D2E8739" w14:textId="77777777" w:rsidR="00EA20EC" w:rsidRPr="006164E6" w:rsidRDefault="00EA20EC" w:rsidP="00AA2BB3">
            <w:pPr>
              <w:spacing w:line="259" w:lineRule="auto"/>
              <w:rPr>
                <w:rFonts w:eastAsia="Times New Roman"/>
                <w:szCs w:val="24"/>
              </w:rPr>
            </w:pPr>
            <w:r w:rsidRPr="006164E6">
              <w:rPr>
                <w:rFonts w:eastAsia="Times New Roman"/>
                <w:szCs w:val="24"/>
              </w:rPr>
              <w:t>University of Washington</w:t>
            </w:r>
          </w:p>
          <w:p w14:paraId="7D0692D5" w14:textId="77777777" w:rsidR="00EA20EC" w:rsidRPr="006164E6" w:rsidRDefault="00EA20EC" w:rsidP="00AA2BB3">
            <w:pPr>
              <w:spacing w:line="259" w:lineRule="auto"/>
              <w:rPr>
                <w:rFonts w:eastAsia="Times New Roman"/>
                <w:szCs w:val="24"/>
              </w:rPr>
            </w:pPr>
            <w:r w:rsidRPr="006164E6">
              <w:rPr>
                <w:rFonts w:eastAsia="Times New Roman"/>
                <w:szCs w:val="24"/>
              </w:rPr>
              <w:t>Medical Center</w:t>
            </w:r>
          </w:p>
        </w:tc>
        <w:tc>
          <w:tcPr>
            <w:tcW w:w="1175" w:type="dxa"/>
          </w:tcPr>
          <w:p w14:paraId="003C02C6" w14:textId="77777777" w:rsidR="00EA20EC" w:rsidRPr="006164E6" w:rsidRDefault="00EA20EC" w:rsidP="00AA2BB3">
            <w:pPr>
              <w:spacing w:line="259" w:lineRule="auto"/>
              <w:rPr>
                <w:rFonts w:eastAsia="Times New Roman"/>
                <w:szCs w:val="24"/>
              </w:rPr>
            </w:pPr>
            <w:r w:rsidRPr="006164E6">
              <w:rPr>
                <w:rFonts w:eastAsia="Times New Roman"/>
                <w:szCs w:val="24"/>
              </w:rPr>
              <w:t>2 hours</w:t>
            </w:r>
          </w:p>
        </w:tc>
      </w:tr>
      <w:tr w:rsidR="00995ED9" w:rsidRPr="006164E6" w14:paraId="55057A50" w14:textId="77777777" w:rsidTr="002E7EA4">
        <w:tc>
          <w:tcPr>
            <w:tcW w:w="1705" w:type="dxa"/>
          </w:tcPr>
          <w:p w14:paraId="39FA89D9" w14:textId="0C9ABC53" w:rsidR="00995ED9" w:rsidRPr="006164E6" w:rsidRDefault="00995ED9" w:rsidP="00995ED9">
            <w:pPr>
              <w:spacing w:line="259" w:lineRule="auto"/>
              <w:rPr>
                <w:rFonts w:eastAsia="Times New Roman"/>
                <w:b/>
                <w:bCs/>
                <w:szCs w:val="24"/>
              </w:rPr>
            </w:pPr>
            <w:r w:rsidRPr="006164E6">
              <w:rPr>
                <w:rFonts w:eastAsia="Times New Roman"/>
                <w:b/>
                <w:bCs/>
                <w:szCs w:val="24"/>
              </w:rPr>
              <w:t>Baseline</w:t>
            </w:r>
          </w:p>
          <w:p w14:paraId="27376FA1" w14:textId="77777777" w:rsidR="00995ED9" w:rsidRPr="006164E6" w:rsidRDefault="00995ED9" w:rsidP="00995ED9">
            <w:pPr>
              <w:spacing w:line="259" w:lineRule="auto"/>
              <w:rPr>
                <w:rFonts w:eastAsia="Times New Roman"/>
                <w:szCs w:val="24"/>
              </w:rPr>
            </w:pPr>
          </w:p>
          <w:p w14:paraId="5B871E5A" w14:textId="77777777" w:rsidR="00995ED9" w:rsidRPr="006164E6" w:rsidRDefault="00995ED9" w:rsidP="00995ED9">
            <w:pPr>
              <w:spacing w:line="259" w:lineRule="auto"/>
              <w:rPr>
                <w:rFonts w:eastAsia="Times New Roman"/>
                <w:szCs w:val="24"/>
              </w:rPr>
            </w:pPr>
            <w:r w:rsidRPr="006164E6">
              <w:rPr>
                <w:rFonts w:eastAsia="Times New Roman"/>
                <w:szCs w:val="24"/>
              </w:rPr>
              <w:t>Visit 1-8/</w:t>
            </w:r>
          </w:p>
          <w:p w14:paraId="054F82F3" w14:textId="69A43856" w:rsidR="00995ED9" w:rsidRPr="006164E6" w:rsidRDefault="00995ED9" w:rsidP="00995ED9">
            <w:pPr>
              <w:spacing w:line="259" w:lineRule="auto"/>
              <w:rPr>
                <w:rFonts w:eastAsia="Times New Roman"/>
                <w:szCs w:val="24"/>
              </w:rPr>
            </w:pPr>
            <w:r w:rsidRPr="006164E6">
              <w:rPr>
                <w:rFonts w:eastAsia="Times New Roman"/>
                <w:szCs w:val="24"/>
              </w:rPr>
              <w:t>Week 1-4</w:t>
            </w:r>
          </w:p>
        </w:tc>
        <w:tc>
          <w:tcPr>
            <w:tcW w:w="4770" w:type="dxa"/>
          </w:tcPr>
          <w:p w14:paraId="0453D21F" w14:textId="77777777" w:rsidR="00995ED9" w:rsidRPr="006164E6" w:rsidRDefault="00995ED9" w:rsidP="00075E5A">
            <w:pPr>
              <w:pStyle w:val="af8"/>
              <w:numPr>
                <w:ilvl w:val="0"/>
                <w:numId w:val="25"/>
              </w:numPr>
              <w:spacing w:after="160" w:line="259" w:lineRule="auto"/>
              <w:rPr>
                <w:rFonts w:eastAsia="Times New Roman"/>
                <w:szCs w:val="24"/>
              </w:rPr>
            </w:pPr>
            <w:r w:rsidRPr="006164E6">
              <w:rPr>
                <w:rFonts w:eastAsia="Times New Roman"/>
                <w:szCs w:val="24"/>
              </w:rPr>
              <w:t>An exam by the research physical therapist</w:t>
            </w:r>
          </w:p>
          <w:p w14:paraId="62EE6813" w14:textId="0D1DFADC" w:rsidR="00995ED9" w:rsidRPr="006164E6" w:rsidRDefault="00995ED9" w:rsidP="00075E5A">
            <w:pPr>
              <w:pStyle w:val="af8"/>
              <w:numPr>
                <w:ilvl w:val="0"/>
                <w:numId w:val="25"/>
              </w:numPr>
              <w:spacing w:after="160" w:line="259" w:lineRule="auto"/>
              <w:rPr>
                <w:rFonts w:eastAsia="Times New Roman"/>
              </w:rPr>
            </w:pPr>
            <w:r w:rsidRPr="006164E6">
              <w:rPr>
                <w:rFonts w:eastAsia="Times New Roman"/>
              </w:rPr>
              <w:t>Measurements of your heart rate, blood pressure, temperature, respiratory rate</w:t>
            </w:r>
            <w:r w:rsidR="3AD977E3" w:rsidRPr="006164E6">
              <w:rPr>
                <w:rFonts w:eastAsia="Times New Roman"/>
              </w:rPr>
              <w:t>.</w:t>
            </w:r>
          </w:p>
          <w:p w14:paraId="6F1B86CD" w14:textId="5599284A" w:rsidR="00995ED9" w:rsidRPr="006164E6" w:rsidRDefault="00995ED9" w:rsidP="00075E5A">
            <w:pPr>
              <w:pStyle w:val="af8"/>
              <w:numPr>
                <w:ilvl w:val="0"/>
                <w:numId w:val="25"/>
              </w:numPr>
              <w:spacing w:after="160" w:line="259" w:lineRule="auto"/>
              <w:rPr>
                <w:rFonts w:eastAsia="Times New Roman"/>
                <w:szCs w:val="24"/>
              </w:rPr>
            </w:pPr>
            <w:r w:rsidRPr="006164E6">
              <w:rPr>
                <w:rFonts w:eastAsia="Times New Roman"/>
                <w:szCs w:val="24"/>
                <w:u w:val="single"/>
              </w:rPr>
              <w:t>Outcome measure of 10 meters walk test, Timed Up and Go, 6-minute walk test</w:t>
            </w:r>
          </w:p>
          <w:p w14:paraId="565F45FE" w14:textId="107AA470" w:rsidR="00995ED9" w:rsidRPr="006164E6" w:rsidRDefault="008042F9" w:rsidP="00075E5A">
            <w:pPr>
              <w:pStyle w:val="af8"/>
              <w:numPr>
                <w:ilvl w:val="0"/>
                <w:numId w:val="25"/>
              </w:numPr>
              <w:spacing w:after="160" w:line="259" w:lineRule="auto"/>
              <w:rPr>
                <w:rFonts w:eastAsia="Times New Roman"/>
                <w:szCs w:val="24"/>
              </w:rPr>
            </w:pPr>
            <w:r w:rsidRPr="006164E6">
              <w:rPr>
                <w:rFonts w:eastAsia="Times New Roman"/>
                <w:szCs w:val="24"/>
              </w:rPr>
              <w:lastRenderedPageBreak/>
              <w:t xml:space="preserve">A paper questionnaire </w:t>
            </w:r>
            <w:r w:rsidR="00AB220C" w:rsidRPr="006164E6">
              <w:rPr>
                <w:rFonts w:eastAsia="Times New Roman"/>
                <w:szCs w:val="24"/>
              </w:rPr>
              <w:t>(This will be completed</w:t>
            </w:r>
            <w:r w:rsidRPr="006164E6">
              <w:rPr>
                <w:rFonts w:eastAsia="Times New Roman"/>
                <w:szCs w:val="24"/>
              </w:rPr>
              <w:t xml:space="preserve"> </w:t>
            </w:r>
            <w:r w:rsidR="000165AA" w:rsidRPr="006164E6">
              <w:rPr>
                <w:rFonts w:eastAsia="Times New Roman"/>
                <w:szCs w:val="24"/>
              </w:rPr>
              <w:t>during</w:t>
            </w:r>
            <w:r w:rsidRPr="006164E6">
              <w:rPr>
                <w:rFonts w:eastAsia="Times New Roman"/>
                <w:szCs w:val="24"/>
              </w:rPr>
              <w:t xml:space="preserve"> the last visit before the intervention starts</w:t>
            </w:r>
            <w:r w:rsidR="00AB220C" w:rsidRPr="006164E6">
              <w:rPr>
                <w:rFonts w:eastAsia="Times New Roman"/>
                <w:szCs w:val="24"/>
              </w:rPr>
              <w:t>)</w:t>
            </w:r>
          </w:p>
        </w:tc>
        <w:tc>
          <w:tcPr>
            <w:tcW w:w="1710" w:type="dxa"/>
          </w:tcPr>
          <w:p w14:paraId="122F504D" w14:textId="77777777" w:rsidR="00DC64B5" w:rsidRPr="006164E6" w:rsidRDefault="00DC64B5" w:rsidP="00DC64B5">
            <w:pPr>
              <w:spacing w:line="259" w:lineRule="auto"/>
              <w:rPr>
                <w:rFonts w:eastAsia="Times New Roman"/>
                <w:szCs w:val="24"/>
              </w:rPr>
            </w:pPr>
            <w:r w:rsidRPr="006164E6">
              <w:rPr>
                <w:rFonts w:eastAsia="Times New Roman"/>
                <w:szCs w:val="24"/>
              </w:rPr>
              <w:lastRenderedPageBreak/>
              <w:t>University of Washington</w:t>
            </w:r>
          </w:p>
          <w:p w14:paraId="3C28656D" w14:textId="77777777" w:rsidR="00DC64B5" w:rsidRPr="006164E6" w:rsidRDefault="00DC64B5" w:rsidP="00DC64B5">
            <w:pPr>
              <w:spacing w:line="259" w:lineRule="auto"/>
              <w:rPr>
                <w:rFonts w:eastAsia="Times New Roman"/>
                <w:szCs w:val="24"/>
              </w:rPr>
            </w:pPr>
            <w:r w:rsidRPr="006164E6">
              <w:rPr>
                <w:rFonts w:eastAsia="Times New Roman"/>
                <w:szCs w:val="24"/>
              </w:rPr>
              <w:t>Medical Center</w:t>
            </w:r>
          </w:p>
          <w:p w14:paraId="200D1770" w14:textId="77777777" w:rsidR="00995ED9" w:rsidRPr="006164E6" w:rsidRDefault="00995ED9" w:rsidP="00AA2BB3">
            <w:pPr>
              <w:spacing w:line="259" w:lineRule="auto"/>
              <w:rPr>
                <w:rFonts w:eastAsia="Times New Roman"/>
                <w:szCs w:val="24"/>
              </w:rPr>
            </w:pPr>
          </w:p>
        </w:tc>
        <w:tc>
          <w:tcPr>
            <w:tcW w:w="1175" w:type="dxa"/>
          </w:tcPr>
          <w:p w14:paraId="3148E853" w14:textId="2FC5EBC8" w:rsidR="00995ED9" w:rsidRPr="006164E6" w:rsidRDefault="00C94AC2" w:rsidP="00AA2BB3">
            <w:pPr>
              <w:spacing w:line="259" w:lineRule="auto"/>
              <w:rPr>
                <w:rFonts w:eastAsia="Times New Roman"/>
                <w:szCs w:val="24"/>
              </w:rPr>
            </w:pPr>
            <w:r w:rsidRPr="006164E6">
              <w:rPr>
                <w:rFonts w:eastAsia="Times New Roman"/>
                <w:szCs w:val="24"/>
              </w:rPr>
              <w:t>2 hours</w:t>
            </w:r>
          </w:p>
        </w:tc>
      </w:tr>
      <w:tr w:rsidR="00EA20EC" w:rsidRPr="006164E6" w14:paraId="1F2DA27A" w14:textId="77777777" w:rsidTr="002E7EA4">
        <w:tc>
          <w:tcPr>
            <w:tcW w:w="1705" w:type="dxa"/>
          </w:tcPr>
          <w:p w14:paraId="02A8F204" w14:textId="77777777" w:rsidR="00995ED9" w:rsidRPr="006164E6" w:rsidRDefault="00995ED9" w:rsidP="00AA2BB3">
            <w:pPr>
              <w:spacing w:line="259" w:lineRule="auto"/>
              <w:rPr>
                <w:rFonts w:eastAsia="Times New Roman"/>
                <w:b/>
                <w:bCs/>
                <w:szCs w:val="24"/>
              </w:rPr>
            </w:pPr>
            <w:r w:rsidRPr="006164E6">
              <w:rPr>
                <w:rFonts w:eastAsia="Times New Roman"/>
                <w:b/>
                <w:bCs/>
                <w:szCs w:val="24"/>
              </w:rPr>
              <w:t>Intervention</w:t>
            </w:r>
          </w:p>
          <w:p w14:paraId="4999E33F" w14:textId="77777777" w:rsidR="00995ED9" w:rsidRPr="006164E6" w:rsidRDefault="00995ED9" w:rsidP="00AA2BB3">
            <w:pPr>
              <w:spacing w:line="259" w:lineRule="auto"/>
              <w:rPr>
                <w:rFonts w:eastAsia="Times New Roman"/>
                <w:szCs w:val="24"/>
              </w:rPr>
            </w:pPr>
          </w:p>
          <w:p w14:paraId="3CCE0C7E" w14:textId="63596A67" w:rsidR="00EA20EC" w:rsidRPr="006164E6" w:rsidRDefault="00EA20EC" w:rsidP="00AA2BB3">
            <w:pPr>
              <w:spacing w:line="259" w:lineRule="auto"/>
              <w:rPr>
                <w:rFonts w:eastAsia="Times New Roman"/>
                <w:szCs w:val="24"/>
              </w:rPr>
            </w:pPr>
            <w:r w:rsidRPr="006164E6">
              <w:rPr>
                <w:rFonts w:eastAsia="Times New Roman"/>
                <w:szCs w:val="24"/>
              </w:rPr>
              <w:t>Visit 9-</w:t>
            </w:r>
            <w:r w:rsidR="000165AA" w:rsidRPr="006164E6">
              <w:rPr>
                <w:rFonts w:eastAsia="Times New Roman"/>
                <w:szCs w:val="24"/>
              </w:rPr>
              <w:t>20</w:t>
            </w:r>
            <w:r w:rsidRPr="006164E6">
              <w:rPr>
                <w:rFonts w:eastAsia="Times New Roman"/>
                <w:szCs w:val="24"/>
              </w:rPr>
              <w:t>/</w:t>
            </w:r>
          </w:p>
          <w:p w14:paraId="47C20B75" w14:textId="77777777" w:rsidR="00EA20EC" w:rsidRPr="006164E6" w:rsidRDefault="00EA20EC" w:rsidP="00AA2BB3">
            <w:pPr>
              <w:spacing w:line="259" w:lineRule="auto"/>
              <w:rPr>
                <w:rFonts w:eastAsia="Times New Roman"/>
                <w:szCs w:val="24"/>
              </w:rPr>
            </w:pPr>
            <w:r w:rsidRPr="006164E6">
              <w:rPr>
                <w:rFonts w:eastAsia="Times New Roman"/>
                <w:szCs w:val="24"/>
              </w:rPr>
              <w:t>Week 4-8</w:t>
            </w:r>
          </w:p>
        </w:tc>
        <w:tc>
          <w:tcPr>
            <w:tcW w:w="4770" w:type="dxa"/>
          </w:tcPr>
          <w:p w14:paraId="7A3E50B5" w14:textId="7777777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May include an exam by the research physical therapist</w:t>
            </w:r>
          </w:p>
          <w:p w14:paraId="43AB1B5A" w14:textId="7F68619C" w:rsidR="00EA20EC" w:rsidRPr="006164E6" w:rsidRDefault="00EA20EC" w:rsidP="00075E5A">
            <w:pPr>
              <w:pStyle w:val="af8"/>
              <w:numPr>
                <w:ilvl w:val="0"/>
                <w:numId w:val="24"/>
              </w:numPr>
              <w:spacing w:after="160" w:line="259" w:lineRule="auto"/>
              <w:rPr>
                <w:rFonts w:eastAsia="Times New Roman"/>
              </w:rPr>
            </w:pPr>
            <w:r w:rsidRPr="006164E6">
              <w:rPr>
                <w:rFonts w:eastAsia="Times New Roman"/>
              </w:rPr>
              <w:t>Measurement of your heart rate, blood pressure, temperature, respiratory rate</w:t>
            </w:r>
            <w:r w:rsidR="7DA75FD6" w:rsidRPr="006164E6">
              <w:rPr>
                <w:rFonts w:eastAsia="Times New Roman"/>
              </w:rPr>
              <w:t>.</w:t>
            </w:r>
          </w:p>
          <w:p w14:paraId="4B67A8BB" w14:textId="62BEE2B9" w:rsidR="004837A5" w:rsidRPr="006164E6" w:rsidRDefault="004837A5" w:rsidP="00075E5A">
            <w:pPr>
              <w:pStyle w:val="af8"/>
              <w:numPr>
                <w:ilvl w:val="0"/>
                <w:numId w:val="24"/>
              </w:numPr>
              <w:spacing w:after="160" w:line="259" w:lineRule="auto"/>
              <w:rPr>
                <w:rFonts w:eastAsia="Times New Roman"/>
                <w:szCs w:val="24"/>
              </w:rPr>
            </w:pPr>
            <w:r w:rsidRPr="006164E6">
              <w:rPr>
                <w:rFonts w:eastAsia="Times New Roman"/>
                <w:szCs w:val="24"/>
              </w:rPr>
              <w:t>Spinal</w:t>
            </w:r>
            <w:r w:rsidR="00C45FF5" w:rsidRPr="006164E6">
              <w:rPr>
                <w:rFonts w:eastAsia="Times New Roman"/>
                <w:szCs w:val="24"/>
              </w:rPr>
              <w:t xml:space="preserve"> cord</w:t>
            </w:r>
            <w:r w:rsidRPr="006164E6">
              <w:rPr>
                <w:rFonts w:eastAsia="Times New Roman"/>
                <w:szCs w:val="24"/>
              </w:rPr>
              <w:t xml:space="preserve"> stimulation</w:t>
            </w:r>
          </w:p>
          <w:p w14:paraId="5DF16B9F" w14:textId="74FC05D6"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Physical therapy including 10 minutes of moderate stretching and approximately 90 minutes of gait training with spinal cord stimulation</w:t>
            </w:r>
          </w:p>
        </w:tc>
        <w:tc>
          <w:tcPr>
            <w:tcW w:w="1710" w:type="dxa"/>
          </w:tcPr>
          <w:p w14:paraId="11BAAE52" w14:textId="77777777" w:rsidR="00EA20EC" w:rsidRPr="006164E6" w:rsidRDefault="00EA20EC" w:rsidP="00AA2BB3">
            <w:pPr>
              <w:spacing w:line="259" w:lineRule="auto"/>
              <w:rPr>
                <w:rFonts w:eastAsia="Times New Roman"/>
                <w:szCs w:val="24"/>
              </w:rPr>
            </w:pPr>
            <w:r w:rsidRPr="006164E6">
              <w:rPr>
                <w:rFonts w:eastAsia="Times New Roman"/>
                <w:szCs w:val="24"/>
              </w:rPr>
              <w:t>University of Washington</w:t>
            </w:r>
          </w:p>
          <w:p w14:paraId="41BE476C" w14:textId="77777777" w:rsidR="00EA20EC" w:rsidRPr="006164E6" w:rsidRDefault="00EA20EC" w:rsidP="00AA2BB3">
            <w:pPr>
              <w:spacing w:line="259" w:lineRule="auto"/>
              <w:rPr>
                <w:rFonts w:eastAsia="Times New Roman"/>
                <w:szCs w:val="24"/>
              </w:rPr>
            </w:pPr>
            <w:r w:rsidRPr="006164E6">
              <w:rPr>
                <w:rFonts w:eastAsia="Times New Roman"/>
                <w:szCs w:val="24"/>
              </w:rPr>
              <w:t>Medical Center</w:t>
            </w:r>
          </w:p>
          <w:p w14:paraId="3BC6C696" w14:textId="77777777" w:rsidR="00EA20EC" w:rsidRPr="006164E6" w:rsidRDefault="00EA20EC" w:rsidP="00AA2BB3">
            <w:pPr>
              <w:spacing w:line="259" w:lineRule="auto"/>
              <w:rPr>
                <w:rFonts w:eastAsia="Times New Roman"/>
                <w:szCs w:val="24"/>
              </w:rPr>
            </w:pPr>
          </w:p>
        </w:tc>
        <w:tc>
          <w:tcPr>
            <w:tcW w:w="1175" w:type="dxa"/>
          </w:tcPr>
          <w:p w14:paraId="53BD45DA" w14:textId="6FC71B41" w:rsidR="00EA20EC" w:rsidRPr="006164E6" w:rsidRDefault="785B9B03" w:rsidP="00AA2BB3">
            <w:pPr>
              <w:spacing w:line="259" w:lineRule="auto"/>
              <w:rPr>
                <w:rFonts w:eastAsia="Times New Roman"/>
              </w:rPr>
            </w:pPr>
            <w:r w:rsidRPr="006164E6">
              <w:rPr>
                <w:rFonts w:eastAsia="Times New Roman"/>
              </w:rPr>
              <w:t>2</w:t>
            </w:r>
            <w:r w:rsidR="00EA20EC" w:rsidRPr="006164E6">
              <w:rPr>
                <w:rFonts w:eastAsia="Times New Roman"/>
              </w:rPr>
              <w:t xml:space="preserve"> hours</w:t>
            </w:r>
          </w:p>
        </w:tc>
      </w:tr>
      <w:tr w:rsidR="00EA20EC" w:rsidRPr="006164E6" w14:paraId="1C567083" w14:textId="77777777" w:rsidTr="002E7EA4">
        <w:tc>
          <w:tcPr>
            <w:tcW w:w="1705" w:type="dxa"/>
          </w:tcPr>
          <w:p w14:paraId="23ED5902" w14:textId="7474E4A4" w:rsidR="00995ED9" w:rsidRPr="006164E6" w:rsidRDefault="00995ED9" w:rsidP="00AA2BB3">
            <w:pPr>
              <w:spacing w:line="259" w:lineRule="auto"/>
              <w:rPr>
                <w:rFonts w:eastAsia="Times New Roman"/>
                <w:b/>
                <w:bCs/>
                <w:szCs w:val="24"/>
              </w:rPr>
            </w:pPr>
            <w:r w:rsidRPr="006164E6">
              <w:rPr>
                <w:rFonts w:eastAsia="Times New Roman"/>
                <w:b/>
                <w:bCs/>
                <w:szCs w:val="24"/>
              </w:rPr>
              <w:t>First Assessment</w:t>
            </w:r>
          </w:p>
          <w:p w14:paraId="34E5F1AA" w14:textId="77777777" w:rsidR="00995ED9" w:rsidRPr="006164E6" w:rsidRDefault="00995ED9" w:rsidP="00AA2BB3">
            <w:pPr>
              <w:spacing w:line="259" w:lineRule="auto"/>
              <w:rPr>
                <w:rFonts w:eastAsia="Times New Roman"/>
                <w:szCs w:val="24"/>
              </w:rPr>
            </w:pPr>
          </w:p>
          <w:p w14:paraId="34BED379" w14:textId="637C5C18" w:rsidR="00EA20EC" w:rsidRPr="006164E6" w:rsidRDefault="00EA20EC" w:rsidP="00AA2BB3">
            <w:pPr>
              <w:spacing w:line="259" w:lineRule="auto"/>
              <w:rPr>
                <w:rFonts w:eastAsia="Times New Roman"/>
                <w:szCs w:val="24"/>
              </w:rPr>
            </w:pPr>
            <w:r w:rsidRPr="006164E6">
              <w:rPr>
                <w:rFonts w:eastAsia="Times New Roman"/>
                <w:szCs w:val="24"/>
              </w:rPr>
              <w:t>Visit 20/</w:t>
            </w:r>
          </w:p>
          <w:p w14:paraId="55D5124C" w14:textId="304E64AD" w:rsidR="00EA20EC" w:rsidRPr="006164E6" w:rsidRDefault="00EA20EC" w:rsidP="00AA2BB3">
            <w:pPr>
              <w:spacing w:line="259" w:lineRule="auto"/>
              <w:rPr>
                <w:rFonts w:eastAsia="Times New Roman"/>
                <w:szCs w:val="24"/>
              </w:rPr>
            </w:pPr>
            <w:r w:rsidRPr="006164E6">
              <w:rPr>
                <w:rFonts w:eastAsia="Times New Roman"/>
                <w:szCs w:val="24"/>
              </w:rPr>
              <w:t>Week 8</w:t>
            </w:r>
          </w:p>
        </w:tc>
        <w:tc>
          <w:tcPr>
            <w:tcW w:w="4770" w:type="dxa"/>
          </w:tcPr>
          <w:p w14:paraId="6A2BD9CE" w14:textId="4BC34882"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 xml:space="preserve">An exam by the research </w:t>
            </w:r>
            <w:r w:rsidR="00630D87" w:rsidRPr="006164E6">
              <w:rPr>
                <w:rFonts w:eastAsia="Times New Roman"/>
                <w:szCs w:val="24"/>
              </w:rPr>
              <w:t>physical therapist</w:t>
            </w:r>
          </w:p>
          <w:p w14:paraId="2F4F98C4" w14:textId="234C5BD8" w:rsidR="00EA20EC" w:rsidRPr="006164E6" w:rsidRDefault="00EA20EC" w:rsidP="00075E5A">
            <w:pPr>
              <w:pStyle w:val="af8"/>
              <w:numPr>
                <w:ilvl w:val="0"/>
                <w:numId w:val="24"/>
              </w:numPr>
              <w:spacing w:after="160" w:line="259" w:lineRule="auto"/>
              <w:rPr>
                <w:rFonts w:eastAsia="Times New Roman"/>
              </w:rPr>
            </w:pPr>
            <w:r w:rsidRPr="006164E6">
              <w:rPr>
                <w:rFonts w:eastAsia="Times New Roman"/>
              </w:rPr>
              <w:t>Measurement of your heart rate, blood pressure, temperature, respiratory rate</w:t>
            </w:r>
            <w:r w:rsidR="5DAE4CB8" w:rsidRPr="006164E6">
              <w:rPr>
                <w:rFonts w:eastAsia="Times New Roman"/>
              </w:rPr>
              <w:t>.</w:t>
            </w:r>
          </w:p>
          <w:p w14:paraId="0B6106CE" w14:textId="49AE10FF" w:rsidR="004837A5" w:rsidRPr="006164E6" w:rsidRDefault="004837A5" w:rsidP="00075E5A">
            <w:pPr>
              <w:pStyle w:val="af8"/>
              <w:numPr>
                <w:ilvl w:val="0"/>
                <w:numId w:val="24"/>
              </w:numPr>
              <w:spacing w:after="160" w:line="259" w:lineRule="auto"/>
              <w:rPr>
                <w:rFonts w:eastAsia="Times New Roman"/>
                <w:szCs w:val="24"/>
              </w:rPr>
            </w:pPr>
            <w:r w:rsidRPr="006164E6">
              <w:rPr>
                <w:rFonts w:eastAsia="Times New Roman"/>
                <w:szCs w:val="24"/>
              </w:rPr>
              <w:t xml:space="preserve">Spinal </w:t>
            </w:r>
            <w:r w:rsidR="00C45FF5" w:rsidRPr="006164E6">
              <w:rPr>
                <w:rFonts w:eastAsia="Times New Roman"/>
                <w:szCs w:val="24"/>
              </w:rPr>
              <w:t xml:space="preserve">cord </w:t>
            </w:r>
            <w:r w:rsidRPr="006164E6">
              <w:rPr>
                <w:rFonts w:eastAsia="Times New Roman"/>
                <w:szCs w:val="24"/>
              </w:rPr>
              <w:t>stimulation</w:t>
            </w:r>
          </w:p>
          <w:p w14:paraId="0CABBA87" w14:textId="7777777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Physical therapy including moderate stretching and gait training with spinal cord stimulation</w:t>
            </w:r>
          </w:p>
          <w:p w14:paraId="5B64168C" w14:textId="074FF069"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u w:val="single"/>
              </w:rPr>
              <w:t>Outcome measure of 10 meters walk test, Timed Up and Go, and 6-minute walk test</w:t>
            </w:r>
          </w:p>
        </w:tc>
        <w:tc>
          <w:tcPr>
            <w:tcW w:w="1710" w:type="dxa"/>
          </w:tcPr>
          <w:p w14:paraId="29C1D852" w14:textId="77777777" w:rsidR="00EA20EC" w:rsidRPr="006164E6" w:rsidRDefault="00EA20EC" w:rsidP="00AA2BB3">
            <w:pPr>
              <w:spacing w:line="259" w:lineRule="auto"/>
              <w:rPr>
                <w:rFonts w:eastAsia="Times New Roman"/>
                <w:szCs w:val="24"/>
              </w:rPr>
            </w:pPr>
            <w:r w:rsidRPr="006164E6">
              <w:rPr>
                <w:rFonts w:eastAsia="Times New Roman"/>
                <w:szCs w:val="24"/>
              </w:rPr>
              <w:t>University of Washington</w:t>
            </w:r>
          </w:p>
          <w:p w14:paraId="0C948501" w14:textId="77777777" w:rsidR="00EA20EC" w:rsidRPr="006164E6" w:rsidRDefault="00EA20EC" w:rsidP="00AA2BB3">
            <w:pPr>
              <w:spacing w:line="259" w:lineRule="auto"/>
              <w:rPr>
                <w:rFonts w:eastAsia="Times New Roman"/>
                <w:szCs w:val="24"/>
              </w:rPr>
            </w:pPr>
            <w:r w:rsidRPr="006164E6">
              <w:rPr>
                <w:rFonts w:eastAsia="Times New Roman"/>
                <w:szCs w:val="24"/>
              </w:rPr>
              <w:t>Medical Center</w:t>
            </w:r>
          </w:p>
          <w:p w14:paraId="38BF2838" w14:textId="77777777" w:rsidR="00EA20EC" w:rsidRPr="006164E6" w:rsidRDefault="00EA20EC" w:rsidP="00AA2BB3">
            <w:pPr>
              <w:spacing w:line="259" w:lineRule="auto"/>
              <w:rPr>
                <w:rFonts w:eastAsia="Times New Roman"/>
                <w:szCs w:val="24"/>
              </w:rPr>
            </w:pPr>
          </w:p>
        </w:tc>
        <w:tc>
          <w:tcPr>
            <w:tcW w:w="1175" w:type="dxa"/>
          </w:tcPr>
          <w:p w14:paraId="1876B04E" w14:textId="0F490B53" w:rsidR="00EA20EC" w:rsidRPr="006164E6" w:rsidRDefault="4434728F" w:rsidP="00AA2BB3">
            <w:pPr>
              <w:spacing w:line="259" w:lineRule="auto"/>
              <w:rPr>
                <w:rFonts w:eastAsia="Times New Roman"/>
              </w:rPr>
            </w:pPr>
            <w:r w:rsidRPr="006164E6">
              <w:rPr>
                <w:rFonts w:eastAsia="Times New Roman"/>
              </w:rPr>
              <w:t>2</w:t>
            </w:r>
            <w:r w:rsidR="00EA20EC" w:rsidRPr="006164E6">
              <w:rPr>
                <w:rFonts w:eastAsia="Times New Roman"/>
              </w:rPr>
              <w:t xml:space="preserve"> hours</w:t>
            </w:r>
          </w:p>
        </w:tc>
      </w:tr>
      <w:tr w:rsidR="00EA20EC" w:rsidRPr="006164E6" w14:paraId="5285118D" w14:textId="77777777" w:rsidTr="002E7EA4">
        <w:tc>
          <w:tcPr>
            <w:tcW w:w="1705" w:type="dxa"/>
          </w:tcPr>
          <w:p w14:paraId="3B2712B4" w14:textId="43745845" w:rsidR="00EA20EC" w:rsidRPr="006164E6" w:rsidRDefault="00EA20EC" w:rsidP="00AA2BB3">
            <w:pPr>
              <w:spacing w:line="259" w:lineRule="auto"/>
              <w:rPr>
                <w:rFonts w:eastAsia="Times New Roman"/>
                <w:b/>
                <w:bCs/>
                <w:szCs w:val="24"/>
              </w:rPr>
            </w:pPr>
            <w:r w:rsidRPr="006164E6">
              <w:rPr>
                <w:rFonts w:eastAsia="Times New Roman"/>
                <w:b/>
                <w:bCs/>
                <w:szCs w:val="24"/>
              </w:rPr>
              <w:t>Intervention</w:t>
            </w:r>
          </w:p>
          <w:p w14:paraId="616B3019" w14:textId="77777777" w:rsidR="00995ED9" w:rsidRPr="006164E6" w:rsidRDefault="00995ED9" w:rsidP="00AA2BB3">
            <w:pPr>
              <w:spacing w:line="259" w:lineRule="auto"/>
              <w:rPr>
                <w:rFonts w:eastAsia="Times New Roman"/>
                <w:szCs w:val="24"/>
              </w:rPr>
            </w:pPr>
          </w:p>
          <w:p w14:paraId="6505574F" w14:textId="2EC53500" w:rsidR="00EA20EC" w:rsidRPr="006164E6" w:rsidRDefault="00EA20EC" w:rsidP="00AA2BB3">
            <w:pPr>
              <w:spacing w:line="259" w:lineRule="auto"/>
              <w:rPr>
                <w:rFonts w:eastAsia="Times New Roman"/>
                <w:szCs w:val="24"/>
              </w:rPr>
            </w:pPr>
            <w:r w:rsidRPr="006164E6">
              <w:rPr>
                <w:rFonts w:eastAsia="Times New Roman"/>
                <w:szCs w:val="24"/>
              </w:rPr>
              <w:t>Visit 21-3</w:t>
            </w:r>
            <w:r w:rsidR="0088014C" w:rsidRPr="006164E6">
              <w:rPr>
                <w:rFonts w:eastAsia="Times New Roman"/>
                <w:szCs w:val="24"/>
              </w:rPr>
              <w:t>2</w:t>
            </w:r>
            <w:r w:rsidRPr="006164E6">
              <w:rPr>
                <w:rFonts w:eastAsia="Times New Roman"/>
                <w:szCs w:val="24"/>
              </w:rPr>
              <w:t>/</w:t>
            </w:r>
          </w:p>
          <w:p w14:paraId="18F35C53" w14:textId="77777777" w:rsidR="00EA20EC" w:rsidRPr="006164E6" w:rsidRDefault="00EA20EC" w:rsidP="00AA2BB3">
            <w:pPr>
              <w:spacing w:line="259" w:lineRule="auto"/>
              <w:rPr>
                <w:rFonts w:eastAsia="Times New Roman"/>
                <w:szCs w:val="24"/>
              </w:rPr>
            </w:pPr>
            <w:r w:rsidRPr="006164E6">
              <w:rPr>
                <w:rFonts w:eastAsia="Times New Roman"/>
                <w:szCs w:val="24"/>
              </w:rPr>
              <w:t>Week 8-12</w:t>
            </w:r>
          </w:p>
        </w:tc>
        <w:tc>
          <w:tcPr>
            <w:tcW w:w="4770" w:type="dxa"/>
          </w:tcPr>
          <w:p w14:paraId="4B29A1D6" w14:textId="246335C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 xml:space="preserve">An exam by the research </w:t>
            </w:r>
            <w:r w:rsidR="00630D87" w:rsidRPr="006164E6">
              <w:rPr>
                <w:rFonts w:eastAsia="Times New Roman"/>
                <w:szCs w:val="24"/>
              </w:rPr>
              <w:t>physical therapist</w:t>
            </w:r>
          </w:p>
          <w:p w14:paraId="173265BD" w14:textId="09FFCEF4" w:rsidR="00EA20EC" w:rsidRPr="006164E6" w:rsidRDefault="00EA20EC" w:rsidP="00075E5A">
            <w:pPr>
              <w:pStyle w:val="af8"/>
              <w:numPr>
                <w:ilvl w:val="0"/>
                <w:numId w:val="24"/>
              </w:numPr>
              <w:spacing w:after="160" w:line="259" w:lineRule="auto"/>
              <w:rPr>
                <w:rFonts w:eastAsia="Times New Roman"/>
              </w:rPr>
            </w:pPr>
            <w:r w:rsidRPr="006164E6">
              <w:rPr>
                <w:rFonts w:eastAsia="Times New Roman"/>
              </w:rPr>
              <w:t>Measurement of your heart rate, blood pressure, temperature, respiratory rate</w:t>
            </w:r>
            <w:r w:rsidR="1F19B50C" w:rsidRPr="006164E6">
              <w:rPr>
                <w:rFonts w:eastAsia="Times New Roman"/>
              </w:rPr>
              <w:t>.</w:t>
            </w:r>
          </w:p>
          <w:p w14:paraId="1EC2DDFD" w14:textId="432FDC68" w:rsidR="004837A5" w:rsidRPr="006164E6" w:rsidRDefault="004837A5" w:rsidP="00075E5A">
            <w:pPr>
              <w:pStyle w:val="af8"/>
              <w:numPr>
                <w:ilvl w:val="0"/>
                <w:numId w:val="24"/>
              </w:numPr>
              <w:spacing w:after="160" w:line="259" w:lineRule="auto"/>
              <w:rPr>
                <w:rFonts w:eastAsia="Times New Roman"/>
                <w:szCs w:val="24"/>
              </w:rPr>
            </w:pPr>
            <w:r w:rsidRPr="006164E6">
              <w:rPr>
                <w:rFonts w:eastAsia="Times New Roman"/>
                <w:szCs w:val="24"/>
              </w:rPr>
              <w:t xml:space="preserve">Spinal </w:t>
            </w:r>
            <w:r w:rsidR="00C45FF5" w:rsidRPr="006164E6">
              <w:rPr>
                <w:rFonts w:eastAsia="Times New Roman"/>
                <w:szCs w:val="24"/>
              </w:rPr>
              <w:t xml:space="preserve">cord </w:t>
            </w:r>
            <w:r w:rsidRPr="006164E6">
              <w:rPr>
                <w:rFonts w:eastAsia="Times New Roman"/>
                <w:szCs w:val="24"/>
              </w:rPr>
              <w:t>stimulation</w:t>
            </w:r>
          </w:p>
          <w:p w14:paraId="5555F304" w14:textId="7777777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Physical therapy and gait training with spinal cord stimulation</w:t>
            </w:r>
          </w:p>
        </w:tc>
        <w:tc>
          <w:tcPr>
            <w:tcW w:w="1710" w:type="dxa"/>
          </w:tcPr>
          <w:p w14:paraId="5D58C6CE" w14:textId="77777777" w:rsidR="00EA20EC" w:rsidRPr="006164E6" w:rsidRDefault="00EA20EC" w:rsidP="00AA2BB3">
            <w:pPr>
              <w:spacing w:line="259" w:lineRule="auto"/>
              <w:rPr>
                <w:rFonts w:eastAsia="Times New Roman"/>
                <w:szCs w:val="24"/>
              </w:rPr>
            </w:pPr>
            <w:r w:rsidRPr="006164E6">
              <w:rPr>
                <w:rFonts w:eastAsia="Times New Roman"/>
                <w:szCs w:val="24"/>
              </w:rPr>
              <w:t>University of Washington</w:t>
            </w:r>
          </w:p>
          <w:p w14:paraId="31CFAB52" w14:textId="77777777" w:rsidR="00EA20EC" w:rsidRPr="006164E6" w:rsidRDefault="00EA20EC" w:rsidP="00AA2BB3">
            <w:pPr>
              <w:spacing w:line="259" w:lineRule="auto"/>
              <w:rPr>
                <w:rFonts w:eastAsia="Times New Roman"/>
                <w:szCs w:val="24"/>
              </w:rPr>
            </w:pPr>
            <w:r w:rsidRPr="006164E6">
              <w:rPr>
                <w:rFonts w:eastAsia="Times New Roman"/>
                <w:szCs w:val="24"/>
              </w:rPr>
              <w:t>Medical Center</w:t>
            </w:r>
          </w:p>
          <w:p w14:paraId="06EC4481" w14:textId="77777777" w:rsidR="00EA20EC" w:rsidRPr="006164E6" w:rsidRDefault="00EA20EC" w:rsidP="00AA2BB3">
            <w:pPr>
              <w:spacing w:line="259" w:lineRule="auto"/>
              <w:rPr>
                <w:rFonts w:eastAsia="Times New Roman"/>
                <w:szCs w:val="24"/>
              </w:rPr>
            </w:pPr>
          </w:p>
        </w:tc>
        <w:tc>
          <w:tcPr>
            <w:tcW w:w="1175" w:type="dxa"/>
          </w:tcPr>
          <w:p w14:paraId="310CC8EE" w14:textId="6D6C001F" w:rsidR="00EA20EC" w:rsidRPr="006164E6" w:rsidRDefault="21A8740C" w:rsidP="00AA2BB3">
            <w:pPr>
              <w:spacing w:line="259" w:lineRule="auto"/>
              <w:rPr>
                <w:rFonts w:eastAsia="Times New Roman"/>
              </w:rPr>
            </w:pPr>
            <w:r w:rsidRPr="006164E6">
              <w:rPr>
                <w:rFonts w:eastAsia="Times New Roman"/>
              </w:rPr>
              <w:t>2</w:t>
            </w:r>
            <w:r w:rsidR="00EA20EC" w:rsidRPr="006164E6">
              <w:rPr>
                <w:rFonts w:eastAsia="Times New Roman"/>
              </w:rPr>
              <w:t xml:space="preserve"> hours</w:t>
            </w:r>
          </w:p>
        </w:tc>
      </w:tr>
      <w:tr w:rsidR="00EA20EC" w:rsidRPr="006164E6" w14:paraId="758508AC" w14:textId="77777777" w:rsidTr="002E7EA4">
        <w:tc>
          <w:tcPr>
            <w:tcW w:w="1705" w:type="dxa"/>
          </w:tcPr>
          <w:p w14:paraId="059F9C24" w14:textId="45BAA4EA" w:rsidR="000A069C" w:rsidRPr="006164E6" w:rsidRDefault="000A069C" w:rsidP="00AA2BB3">
            <w:pPr>
              <w:spacing w:line="259" w:lineRule="auto"/>
              <w:rPr>
                <w:rFonts w:eastAsia="Times New Roman"/>
                <w:b/>
                <w:bCs/>
                <w:szCs w:val="24"/>
              </w:rPr>
            </w:pPr>
            <w:r w:rsidRPr="006164E6">
              <w:rPr>
                <w:rFonts w:eastAsia="Times New Roman"/>
                <w:b/>
                <w:bCs/>
                <w:szCs w:val="24"/>
              </w:rPr>
              <w:t>Second Assessment</w:t>
            </w:r>
          </w:p>
          <w:p w14:paraId="44B3EDE8" w14:textId="77777777" w:rsidR="000A069C" w:rsidRPr="006164E6" w:rsidRDefault="000A069C" w:rsidP="00AA2BB3">
            <w:pPr>
              <w:spacing w:line="259" w:lineRule="auto"/>
              <w:rPr>
                <w:rFonts w:eastAsia="Times New Roman"/>
                <w:szCs w:val="24"/>
              </w:rPr>
            </w:pPr>
          </w:p>
          <w:p w14:paraId="55FF25D0" w14:textId="30956A24" w:rsidR="00EA20EC" w:rsidRPr="006164E6" w:rsidRDefault="00EA20EC" w:rsidP="00AA2BB3">
            <w:pPr>
              <w:spacing w:line="259" w:lineRule="auto"/>
              <w:rPr>
                <w:rFonts w:eastAsia="Times New Roman"/>
                <w:szCs w:val="24"/>
              </w:rPr>
            </w:pPr>
            <w:r w:rsidRPr="006164E6">
              <w:rPr>
                <w:rFonts w:eastAsia="Times New Roman"/>
                <w:szCs w:val="24"/>
              </w:rPr>
              <w:t xml:space="preserve">Visit </w:t>
            </w:r>
            <w:r w:rsidR="0088014C" w:rsidRPr="006164E6">
              <w:rPr>
                <w:rFonts w:eastAsia="Times New Roman"/>
                <w:szCs w:val="24"/>
              </w:rPr>
              <w:t>31-</w:t>
            </w:r>
            <w:r w:rsidRPr="006164E6">
              <w:rPr>
                <w:rFonts w:eastAsia="Times New Roman"/>
                <w:szCs w:val="24"/>
              </w:rPr>
              <w:t>32/</w:t>
            </w:r>
          </w:p>
          <w:p w14:paraId="3DB41DD5" w14:textId="352EDDF2" w:rsidR="00EA20EC" w:rsidRPr="006164E6" w:rsidRDefault="00EA20EC" w:rsidP="00AA2BB3">
            <w:pPr>
              <w:spacing w:line="259" w:lineRule="auto"/>
              <w:rPr>
                <w:rFonts w:eastAsia="Times New Roman"/>
                <w:szCs w:val="24"/>
              </w:rPr>
            </w:pPr>
            <w:r w:rsidRPr="006164E6">
              <w:rPr>
                <w:rFonts w:eastAsia="Times New Roman"/>
                <w:szCs w:val="24"/>
              </w:rPr>
              <w:t>Week 12</w:t>
            </w:r>
          </w:p>
        </w:tc>
        <w:tc>
          <w:tcPr>
            <w:tcW w:w="4770" w:type="dxa"/>
          </w:tcPr>
          <w:p w14:paraId="41E936B1" w14:textId="29064FB3"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 xml:space="preserve">An exam by the research </w:t>
            </w:r>
            <w:r w:rsidR="00630D87" w:rsidRPr="006164E6">
              <w:rPr>
                <w:rFonts w:eastAsia="Times New Roman"/>
                <w:szCs w:val="24"/>
              </w:rPr>
              <w:t>physical therapist</w:t>
            </w:r>
          </w:p>
          <w:p w14:paraId="2AE3F4A0" w14:textId="0AAABC75" w:rsidR="00EA20EC" w:rsidRPr="006164E6" w:rsidRDefault="00EA20EC" w:rsidP="00075E5A">
            <w:pPr>
              <w:pStyle w:val="af8"/>
              <w:numPr>
                <w:ilvl w:val="0"/>
                <w:numId w:val="24"/>
              </w:numPr>
              <w:spacing w:after="160" w:line="259" w:lineRule="auto"/>
              <w:rPr>
                <w:rFonts w:eastAsia="Times New Roman"/>
              </w:rPr>
            </w:pPr>
            <w:r w:rsidRPr="006164E6">
              <w:rPr>
                <w:rFonts w:eastAsia="Times New Roman"/>
              </w:rPr>
              <w:t xml:space="preserve">Measurement of your heart rate, blood pressure, temperature, respiratory rate. </w:t>
            </w:r>
          </w:p>
          <w:p w14:paraId="189CB60F" w14:textId="2E2D68D9" w:rsidR="004837A5" w:rsidRPr="006164E6" w:rsidRDefault="004837A5" w:rsidP="00075E5A">
            <w:pPr>
              <w:pStyle w:val="af8"/>
              <w:numPr>
                <w:ilvl w:val="0"/>
                <w:numId w:val="24"/>
              </w:numPr>
              <w:spacing w:after="160" w:line="259" w:lineRule="auto"/>
              <w:rPr>
                <w:rFonts w:eastAsia="Times New Roman"/>
                <w:szCs w:val="24"/>
              </w:rPr>
            </w:pPr>
            <w:r w:rsidRPr="006164E6">
              <w:rPr>
                <w:rFonts w:eastAsia="Times New Roman"/>
                <w:szCs w:val="24"/>
              </w:rPr>
              <w:t xml:space="preserve">Spinal </w:t>
            </w:r>
            <w:r w:rsidR="00C45FF5" w:rsidRPr="006164E6">
              <w:rPr>
                <w:rFonts w:eastAsia="Times New Roman"/>
                <w:szCs w:val="24"/>
              </w:rPr>
              <w:t xml:space="preserve">cord </w:t>
            </w:r>
            <w:r w:rsidRPr="006164E6">
              <w:rPr>
                <w:rFonts w:eastAsia="Times New Roman"/>
                <w:szCs w:val="24"/>
              </w:rPr>
              <w:t>stimulation</w:t>
            </w:r>
          </w:p>
          <w:p w14:paraId="71652306" w14:textId="7777777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t>Physical therapy including moderate stretching and gait training with spinal cord stimulation</w:t>
            </w:r>
          </w:p>
          <w:p w14:paraId="4FFD888D" w14:textId="7777777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u w:val="single"/>
              </w:rPr>
              <w:t>Outcome measure of 10 meters walk test, Timed Up and Go, and 6-minute walk test</w:t>
            </w:r>
          </w:p>
          <w:p w14:paraId="4C6C6E4D" w14:textId="7853EA20" w:rsidR="00EA20EC" w:rsidRPr="006164E6" w:rsidRDefault="008042F9" w:rsidP="00075E5A">
            <w:pPr>
              <w:pStyle w:val="af8"/>
              <w:numPr>
                <w:ilvl w:val="0"/>
                <w:numId w:val="24"/>
              </w:numPr>
              <w:spacing w:after="160" w:line="259" w:lineRule="auto"/>
              <w:rPr>
                <w:rFonts w:eastAsia="Times New Roman"/>
                <w:szCs w:val="24"/>
              </w:rPr>
            </w:pPr>
            <w:r w:rsidRPr="006164E6">
              <w:rPr>
                <w:rFonts w:eastAsia="Times New Roman"/>
                <w:szCs w:val="24"/>
              </w:rPr>
              <w:t>A paper questionnaire</w:t>
            </w:r>
          </w:p>
        </w:tc>
        <w:tc>
          <w:tcPr>
            <w:tcW w:w="1710" w:type="dxa"/>
          </w:tcPr>
          <w:p w14:paraId="76D05B15" w14:textId="77777777" w:rsidR="00EA20EC" w:rsidRPr="006164E6" w:rsidRDefault="00EA20EC" w:rsidP="00AA2BB3">
            <w:pPr>
              <w:spacing w:line="259" w:lineRule="auto"/>
              <w:rPr>
                <w:rFonts w:eastAsia="Times New Roman"/>
                <w:szCs w:val="24"/>
              </w:rPr>
            </w:pPr>
            <w:r w:rsidRPr="006164E6">
              <w:rPr>
                <w:rFonts w:eastAsia="Times New Roman"/>
                <w:szCs w:val="24"/>
              </w:rPr>
              <w:t>University of Washington</w:t>
            </w:r>
          </w:p>
          <w:p w14:paraId="32433009" w14:textId="77777777" w:rsidR="00EA20EC" w:rsidRPr="006164E6" w:rsidRDefault="00EA20EC" w:rsidP="00AA2BB3">
            <w:pPr>
              <w:spacing w:line="259" w:lineRule="auto"/>
              <w:rPr>
                <w:rFonts w:eastAsia="Times New Roman"/>
                <w:szCs w:val="24"/>
              </w:rPr>
            </w:pPr>
            <w:r w:rsidRPr="006164E6">
              <w:rPr>
                <w:rFonts w:eastAsia="Times New Roman"/>
                <w:szCs w:val="24"/>
              </w:rPr>
              <w:t>Medical Center</w:t>
            </w:r>
          </w:p>
          <w:p w14:paraId="5696A967" w14:textId="77777777" w:rsidR="00EA20EC" w:rsidRPr="006164E6" w:rsidRDefault="00EA20EC" w:rsidP="00AA2BB3">
            <w:pPr>
              <w:spacing w:line="259" w:lineRule="auto"/>
              <w:rPr>
                <w:rFonts w:eastAsia="Times New Roman"/>
                <w:szCs w:val="24"/>
              </w:rPr>
            </w:pPr>
          </w:p>
        </w:tc>
        <w:tc>
          <w:tcPr>
            <w:tcW w:w="1175" w:type="dxa"/>
          </w:tcPr>
          <w:p w14:paraId="6CEDAFFA" w14:textId="63A9CC95" w:rsidR="00EA20EC" w:rsidRPr="006164E6" w:rsidRDefault="22D40A38" w:rsidP="00AA2BB3">
            <w:pPr>
              <w:spacing w:line="259" w:lineRule="auto"/>
              <w:rPr>
                <w:rFonts w:eastAsia="Times New Roman"/>
              </w:rPr>
            </w:pPr>
            <w:r w:rsidRPr="006164E6">
              <w:rPr>
                <w:rFonts w:eastAsia="Times New Roman"/>
              </w:rPr>
              <w:t>2</w:t>
            </w:r>
            <w:r w:rsidR="00EA20EC" w:rsidRPr="006164E6">
              <w:rPr>
                <w:rFonts w:eastAsia="Times New Roman"/>
              </w:rPr>
              <w:t xml:space="preserve"> hours</w:t>
            </w:r>
          </w:p>
        </w:tc>
      </w:tr>
      <w:tr w:rsidR="00EA20EC" w:rsidRPr="006164E6" w14:paraId="2C321234" w14:textId="77777777" w:rsidTr="002E7EA4">
        <w:tc>
          <w:tcPr>
            <w:tcW w:w="1705" w:type="dxa"/>
          </w:tcPr>
          <w:p w14:paraId="26B59E50" w14:textId="2433CD6B" w:rsidR="000A069C" w:rsidRPr="006164E6" w:rsidRDefault="000A069C" w:rsidP="00AA2BB3">
            <w:pPr>
              <w:spacing w:line="259" w:lineRule="auto"/>
              <w:rPr>
                <w:rFonts w:eastAsia="Times New Roman"/>
                <w:b/>
                <w:bCs/>
                <w:szCs w:val="24"/>
              </w:rPr>
            </w:pPr>
            <w:r w:rsidRPr="006164E6">
              <w:rPr>
                <w:rFonts w:eastAsia="Times New Roman"/>
                <w:b/>
                <w:bCs/>
                <w:szCs w:val="24"/>
              </w:rPr>
              <w:t>Follow-up</w:t>
            </w:r>
          </w:p>
          <w:p w14:paraId="7AAEEFD6" w14:textId="77777777" w:rsidR="000A069C" w:rsidRPr="006164E6" w:rsidRDefault="000A069C" w:rsidP="00AA2BB3">
            <w:pPr>
              <w:spacing w:line="259" w:lineRule="auto"/>
              <w:rPr>
                <w:rFonts w:eastAsia="Times New Roman"/>
                <w:szCs w:val="24"/>
              </w:rPr>
            </w:pPr>
          </w:p>
          <w:p w14:paraId="0BAA9C42" w14:textId="3E24D96A" w:rsidR="00EA20EC" w:rsidRPr="006164E6" w:rsidRDefault="00EA20EC" w:rsidP="00AA2BB3">
            <w:pPr>
              <w:spacing w:line="259" w:lineRule="auto"/>
              <w:rPr>
                <w:rFonts w:eastAsia="Times New Roman"/>
                <w:szCs w:val="24"/>
              </w:rPr>
            </w:pPr>
            <w:r w:rsidRPr="006164E6">
              <w:rPr>
                <w:rFonts w:eastAsia="Times New Roman"/>
                <w:szCs w:val="24"/>
              </w:rPr>
              <w:lastRenderedPageBreak/>
              <w:t xml:space="preserve">Visit 33-44/ </w:t>
            </w:r>
          </w:p>
          <w:p w14:paraId="2B394780" w14:textId="152BA65C" w:rsidR="00EA20EC" w:rsidRPr="006164E6" w:rsidRDefault="00C25B9C" w:rsidP="00AA2BB3">
            <w:pPr>
              <w:spacing w:line="259" w:lineRule="auto"/>
              <w:rPr>
                <w:rFonts w:eastAsia="Times New Roman"/>
                <w:szCs w:val="24"/>
              </w:rPr>
            </w:pPr>
            <w:r w:rsidRPr="006164E6">
              <w:rPr>
                <w:rFonts w:eastAsia="Times New Roman"/>
                <w:szCs w:val="24"/>
              </w:rPr>
              <w:t>1</w:t>
            </w:r>
            <w:r w:rsidR="00EA20EC" w:rsidRPr="006164E6">
              <w:rPr>
                <w:rFonts w:eastAsia="Times New Roman"/>
                <w:szCs w:val="24"/>
              </w:rPr>
              <w:t xml:space="preserve"> visits each month for </w:t>
            </w:r>
            <w:r w:rsidRPr="006164E6">
              <w:rPr>
                <w:rFonts w:eastAsia="Times New Roman"/>
                <w:szCs w:val="24"/>
              </w:rPr>
              <w:t>6</w:t>
            </w:r>
            <w:r w:rsidR="00EA20EC" w:rsidRPr="006164E6">
              <w:rPr>
                <w:rFonts w:eastAsia="Times New Roman"/>
                <w:szCs w:val="24"/>
              </w:rPr>
              <w:t xml:space="preserve"> months</w:t>
            </w:r>
          </w:p>
        </w:tc>
        <w:tc>
          <w:tcPr>
            <w:tcW w:w="4770" w:type="dxa"/>
          </w:tcPr>
          <w:p w14:paraId="4F78C3D4" w14:textId="289DB965"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rPr>
              <w:lastRenderedPageBreak/>
              <w:t xml:space="preserve">An exam by the research </w:t>
            </w:r>
            <w:r w:rsidR="00630D87" w:rsidRPr="006164E6">
              <w:rPr>
                <w:rFonts w:eastAsia="Times New Roman"/>
                <w:szCs w:val="24"/>
              </w:rPr>
              <w:t>physical therapist</w:t>
            </w:r>
          </w:p>
          <w:p w14:paraId="66FD7D0C" w14:textId="6F0FE426" w:rsidR="00EA20EC" w:rsidRPr="006164E6" w:rsidRDefault="00EA20EC" w:rsidP="00075E5A">
            <w:pPr>
              <w:pStyle w:val="af8"/>
              <w:numPr>
                <w:ilvl w:val="0"/>
                <w:numId w:val="24"/>
              </w:numPr>
              <w:spacing w:after="160" w:line="259" w:lineRule="auto"/>
              <w:rPr>
                <w:rFonts w:eastAsia="Times New Roman"/>
              </w:rPr>
            </w:pPr>
            <w:r w:rsidRPr="006164E6">
              <w:rPr>
                <w:rFonts w:eastAsia="Times New Roman"/>
              </w:rPr>
              <w:lastRenderedPageBreak/>
              <w:t>Measurement of your heart rate, blood pressure, temperature, respiratory rate</w:t>
            </w:r>
            <w:r w:rsidR="26D83F50" w:rsidRPr="006164E6">
              <w:rPr>
                <w:rFonts w:eastAsia="Times New Roman"/>
              </w:rPr>
              <w:t>.</w:t>
            </w:r>
          </w:p>
          <w:p w14:paraId="25B317D1" w14:textId="77777777" w:rsidR="00EA20EC" w:rsidRPr="006164E6" w:rsidRDefault="00EA20EC" w:rsidP="00075E5A">
            <w:pPr>
              <w:pStyle w:val="af8"/>
              <w:numPr>
                <w:ilvl w:val="0"/>
                <w:numId w:val="24"/>
              </w:numPr>
              <w:spacing w:after="160" w:line="259" w:lineRule="auto"/>
              <w:rPr>
                <w:rFonts w:eastAsia="Times New Roman"/>
                <w:szCs w:val="24"/>
              </w:rPr>
            </w:pPr>
            <w:r w:rsidRPr="006164E6">
              <w:rPr>
                <w:rFonts w:eastAsia="Times New Roman"/>
                <w:szCs w:val="24"/>
                <w:u w:val="single"/>
              </w:rPr>
              <w:t>Outcome measure of 10 meters walk test, Timed Up and Go, and 6-minute walk test</w:t>
            </w:r>
          </w:p>
          <w:p w14:paraId="62A57A53" w14:textId="6E178686" w:rsidR="00EA20EC" w:rsidRPr="006164E6" w:rsidRDefault="008042F9" w:rsidP="00075E5A">
            <w:pPr>
              <w:pStyle w:val="af8"/>
              <w:numPr>
                <w:ilvl w:val="0"/>
                <w:numId w:val="24"/>
              </w:numPr>
              <w:spacing w:after="160" w:line="259" w:lineRule="auto"/>
              <w:rPr>
                <w:rFonts w:eastAsia="Times New Roman"/>
                <w:szCs w:val="24"/>
              </w:rPr>
            </w:pPr>
            <w:r w:rsidRPr="006164E6">
              <w:rPr>
                <w:rFonts w:eastAsia="Times New Roman"/>
                <w:szCs w:val="24"/>
              </w:rPr>
              <w:t xml:space="preserve">A paper questionnaire </w:t>
            </w:r>
            <w:r w:rsidR="000165AA" w:rsidRPr="006164E6">
              <w:rPr>
                <w:rFonts w:eastAsia="Times New Roman"/>
                <w:szCs w:val="24"/>
              </w:rPr>
              <w:t xml:space="preserve">(This will </w:t>
            </w:r>
            <w:r w:rsidR="00491613" w:rsidRPr="006164E6">
              <w:rPr>
                <w:rFonts w:eastAsia="Times New Roman"/>
                <w:szCs w:val="24"/>
              </w:rPr>
              <w:t>only</w:t>
            </w:r>
            <w:r w:rsidR="000165AA" w:rsidRPr="006164E6">
              <w:rPr>
                <w:rFonts w:eastAsia="Times New Roman"/>
                <w:szCs w:val="24"/>
              </w:rPr>
              <w:t xml:space="preserve"> be completed during</w:t>
            </w:r>
            <w:r w:rsidRPr="006164E6">
              <w:rPr>
                <w:rFonts w:eastAsia="Times New Roman"/>
                <w:szCs w:val="24"/>
              </w:rPr>
              <w:t xml:space="preserve"> the final visit</w:t>
            </w:r>
            <w:r w:rsidR="000165AA" w:rsidRPr="006164E6">
              <w:rPr>
                <w:rFonts w:eastAsia="Times New Roman"/>
                <w:szCs w:val="24"/>
              </w:rPr>
              <w:t>)</w:t>
            </w:r>
          </w:p>
        </w:tc>
        <w:tc>
          <w:tcPr>
            <w:tcW w:w="1710" w:type="dxa"/>
          </w:tcPr>
          <w:p w14:paraId="0152B459" w14:textId="77777777" w:rsidR="00EA20EC" w:rsidRPr="006164E6" w:rsidRDefault="00EA20EC" w:rsidP="00AA2BB3">
            <w:pPr>
              <w:spacing w:line="259" w:lineRule="auto"/>
              <w:rPr>
                <w:rFonts w:eastAsia="Times New Roman"/>
                <w:szCs w:val="24"/>
              </w:rPr>
            </w:pPr>
            <w:r w:rsidRPr="006164E6">
              <w:rPr>
                <w:rFonts w:eastAsia="Times New Roman"/>
                <w:szCs w:val="24"/>
              </w:rPr>
              <w:lastRenderedPageBreak/>
              <w:t>University of Washington</w:t>
            </w:r>
          </w:p>
          <w:p w14:paraId="5CDD66EA" w14:textId="77777777" w:rsidR="00EA20EC" w:rsidRPr="006164E6" w:rsidRDefault="00EA20EC" w:rsidP="00AA2BB3">
            <w:pPr>
              <w:spacing w:line="259" w:lineRule="auto"/>
              <w:rPr>
                <w:rFonts w:eastAsia="Times New Roman"/>
                <w:szCs w:val="24"/>
              </w:rPr>
            </w:pPr>
            <w:r w:rsidRPr="006164E6">
              <w:rPr>
                <w:rFonts w:eastAsia="Times New Roman"/>
                <w:szCs w:val="24"/>
              </w:rPr>
              <w:lastRenderedPageBreak/>
              <w:t>Medical Center</w:t>
            </w:r>
          </w:p>
          <w:p w14:paraId="34C1FBC5" w14:textId="77777777" w:rsidR="00EA20EC" w:rsidRPr="006164E6" w:rsidRDefault="00EA20EC" w:rsidP="00AA2BB3">
            <w:pPr>
              <w:spacing w:line="259" w:lineRule="auto"/>
              <w:rPr>
                <w:rFonts w:eastAsia="Times New Roman"/>
                <w:szCs w:val="24"/>
              </w:rPr>
            </w:pPr>
          </w:p>
        </w:tc>
        <w:tc>
          <w:tcPr>
            <w:tcW w:w="1175" w:type="dxa"/>
          </w:tcPr>
          <w:p w14:paraId="10E494ED" w14:textId="77777777" w:rsidR="00EA20EC" w:rsidRPr="006164E6" w:rsidRDefault="00EA20EC" w:rsidP="00AA2BB3">
            <w:pPr>
              <w:spacing w:line="259" w:lineRule="auto"/>
              <w:rPr>
                <w:rFonts w:eastAsia="Times New Roman"/>
                <w:szCs w:val="24"/>
              </w:rPr>
            </w:pPr>
            <w:r w:rsidRPr="006164E6">
              <w:rPr>
                <w:rFonts w:eastAsia="Times New Roman"/>
                <w:szCs w:val="24"/>
              </w:rPr>
              <w:lastRenderedPageBreak/>
              <w:t>2 hours</w:t>
            </w:r>
          </w:p>
        </w:tc>
      </w:tr>
    </w:tbl>
    <w:p w14:paraId="17F12105" w14:textId="77777777" w:rsidR="00EA20EC" w:rsidRPr="006164E6" w:rsidRDefault="00EA20EC" w:rsidP="00EA20EC">
      <w:pPr>
        <w:spacing w:line="259" w:lineRule="auto"/>
        <w:rPr>
          <w:rFonts w:eastAsia="Times New Roman"/>
          <w:szCs w:val="24"/>
        </w:rPr>
      </w:pPr>
    </w:p>
    <w:p w14:paraId="188C8546" w14:textId="77777777" w:rsidR="00EA20EC" w:rsidRPr="006164E6" w:rsidRDefault="00EA20EC" w:rsidP="00EA20EC">
      <w:pPr>
        <w:spacing w:line="259" w:lineRule="auto"/>
        <w:rPr>
          <w:rFonts w:eastAsia="Times New Roman"/>
          <w:szCs w:val="24"/>
        </w:rPr>
      </w:pPr>
      <w:r w:rsidRPr="006164E6">
        <w:rPr>
          <w:rFonts w:eastAsia="Times New Roman"/>
          <w:szCs w:val="24"/>
          <w:u w:val="single"/>
        </w:rPr>
        <w:t>Time schedule for each physical therapy:</w:t>
      </w:r>
    </w:p>
    <w:p w14:paraId="61E19AB4" w14:textId="2C1B98E3" w:rsidR="00EA20EC" w:rsidRPr="006164E6" w:rsidRDefault="009B1A17" w:rsidP="00EA20EC">
      <w:pPr>
        <w:spacing w:line="259" w:lineRule="auto"/>
        <w:rPr>
          <w:rFonts w:eastAsia="Times New Roman"/>
          <w:szCs w:val="24"/>
        </w:rPr>
      </w:pPr>
      <w:r w:rsidRPr="006164E6">
        <w:rPr>
          <w:rFonts w:eastAsia="Times New Roman"/>
          <w:szCs w:val="24"/>
        </w:rPr>
        <w:t>A</w:t>
      </w:r>
      <w:r w:rsidR="00EA20EC" w:rsidRPr="006164E6">
        <w:rPr>
          <w:rFonts w:eastAsia="Times New Roman"/>
          <w:szCs w:val="24"/>
        </w:rPr>
        <w:t xml:space="preserve"> licensed physical therapist</w:t>
      </w:r>
      <w:r w:rsidRPr="006164E6">
        <w:rPr>
          <w:rFonts w:eastAsia="Times New Roman"/>
          <w:szCs w:val="24"/>
        </w:rPr>
        <w:t xml:space="preserve"> will hold each training session.</w:t>
      </w:r>
      <w:r w:rsidR="00EA20EC" w:rsidRPr="006164E6">
        <w:rPr>
          <w:rFonts w:eastAsia="Times New Roman"/>
          <w:szCs w:val="24"/>
        </w:rPr>
        <w:t xml:space="preserve"> One other member of the research team may or may not be present. Physical therapy training will include the following:</w:t>
      </w:r>
    </w:p>
    <w:p w14:paraId="26F8E826" w14:textId="02C39B86" w:rsidR="00EA20EC" w:rsidRPr="006164E6" w:rsidRDefault="00EA20EC" w:rsidP="00075E5A">
      <w:pPr>
        <w:pStyle w:val="af8"/>
        <w:numPr>
          <w:ilvl w:val="0"/>
          <w:numId w:val="23"/>
        </w:numPr>
        <w:spacing w:after="160" w:line="259" w:lineRule="auto"/>
        <w:rPr>
          <w:rFonts w:eastAsia="Times New Roman"/>
        </w:rPr>
      </w:pPr>
      <w:r w:rsidRPr="006164E6">
        <w:rPr>
          <w:rFonts w:eastAsia="Times New Roman"/>
        </w:rPr>
        <w:t xml:space="preserve">Mild to moderate stretching exercises </w:t>
      </w:r>
      <w:r w:rsidR="02C6CF93" w:rsidRPr="006164E6">
        <w:rPr>
          <w:rFonts w:eastAsia="Times New Roman"/>
        </w:rPr>
        <w:t>to warm up lower extremity muscles</w:t>
      </w:r>
      <w:r w:rsidRPr="006164E6">
        <w:rPr>
          <w:rFonts w:eastAsia="Times New Roman"/>
        </w:rPr>
        <w:t xml:space="preserve"> (10 minutes)</w:t>
      </w:r>
      <w:r w:rsidR="59E0E637" w:rsidRPr="006164E6">
        <w:rPr>
          <w:rFonts w:eastAsia="Times New Roman"/>
        </w:rPr>
        <w:t xml:space="preserve"> </w:t>
      </w:r>
    </w:p>
    <w:p w14:paraId="35EEBDD7" w14:textId="173E3FE1" w:rsidR="00EA20EC" w:rsidRPr="006164E6" w:rsidRDefault="00EA20EC" w:rsidP="00075E5A">
      <w:pPr>
        <w:pStyle w:val="af8"/>
        <w:numPr>
          <w:ilvl w:val="0"/>
          <w:numId w:val="23"/>
        </w:numPr>
        <w:spacing w:after="160" w:line="259" w:lineRule="auto"/>
        <w:rPr>
          <w:rFonts w:eastAsia="Times New Roman"/>
        </w:rPr>
      </w:pPr>
      <w:r w:rsidRPr="006164E6">
        <w:rPr>
          <w:rFonts w:eastAsia="Times New Roman"/>
        </w:rPr>
        <w:t xml:space="preserve">Gait training on the treadmill using body weight system </w:t>
      </w:r>
      <w:r w:rsidR="61161848" w:rsidRPr="006164E6">
        <w:rPr>
          <w:rFonts w:eastAsia="Times New Roman"/>
        </w:rPr>
        <w:t>as needed</w:t>
      </w:r>
      <w:r w:rsidRPr="006164E6">
        <w:rPr>
          <w:rFonts w:eastAsia="Times New Roman"/>
        </w:rPr>
        <w:t xml:space="preserve"> (45 minutes)</w:t>
      </w:r>
    </w:p>
    <w:p w14:paraId="22F5B840" w14:textId="6ED08B3E" w:rsidR="00EA20EC" w:rsidRPr="006164E6" w:rsidRDefault="00EA20EC" w:rsidP="00075E5A">
      <w:pPr>
        <w:pStyle w:val="af8"/>
        <w:numPr>
          <w:ilvl w:val="0"/>
          <w:numId w:val="23"/>
        </w:numPr>
        <w:spacing w:after="160" w:line="259" w:lineRule="auto"/>
        <w:rPr>
          <w:rFonts w:eastAsia="Times New Roman"/>
        </w:rPr>
      </w:pPr>
      <w:r w:rsidRPr="006164E6">
        <w:rPr>
          <w:rFonts w:eastAsia="Times New Roman"/>
        </w:rPr>
        <w:t>Walking over ground with or without mobility devices (45 minutes)</w:t>
      </w:r>
    </w:p>
    <w:p w14:paraId="47AA2C3E" w14:textId="2CAC9921" w:rsidR="00EA20EC" w:rsidRPr="006164E6" w:rsidRDefault="00EA20EC" w:rsidP="00EA20EC">
      <w:pPr>
        <w:spacing w:line="259" w:lineRule="auto"/>
        <w:rPr>
          <w:rFonts w:eastAsia="Times New Roman"/>
          <w:szCs w:val="24"/>
        </w:rPr>
      </w:pPr>
      <w:r w:rsidRPr="006164E6">
        <w:rPr>
          <w:rFonts w:eastAsia="Times New Roman"/>
          <w:szCs w:val="24"/>
        </w:rPr>
        <w:t xml:space="preserve">You will get as many rest breaks as you like. During the breaks you will be allowed to sit down, drink water or have a small snack. You can request rest breaks whenever you feel tired. The physical therapist may request </w:t>
      </w:r>
      <w:r w:rsidR="00170E9F" w:rsidRPr="006164E6">
        <w:rPr>
          <w:rFonts w:eastAsia="Times New Roman"/>
          <w:szCs w:val="24"/>
        </w:rPr>
        <w:t xml:space="preserve">that </w:t>
      </w:r>
      <w:r w:rsidRPr="006164E6">
        <w:rPr>
          <w:rFonts w:eastAsia="Times New Roman"/>
          <w:szCs w:val="24"/>
        </w:rPr>
        <w:t xml:space="preserve">you take rest breaks if </w:t>
      </w:r>
      <w:r w:rsidR="00EC4F37" w:rsidRPr="006164E6">
        <w:rPr>
          <w:rFonts w:eastAsia="Times New Roman"/>
          <w:szCs w:val="24"/>
        </w:rPr>
        <w:t>they</w:t>
      </w:r>
      <w:r w:rsidRPr="006164E6">
        <w:rPr>
          <w:rFonts w:eastAsia="Times New Roman"/>
          <w:szCs w:val="24"/>
        </w:rPr>
        <w:t xml:space="preserve"> feel it is necessary for your safety.</w:t>
      </w:r>
    </w:p>
    <w:p w14:paraId="66701AD1" w14:textId="77777777" w:rsidR="00EA20EC" w:rsidRPr="006164E6" w:rsidRDefault="00EA20EC" w:rsidP="00EA20EC">
      <w:pPr>
        <w:spacing w:line="259" w:lineRule="auto"/>
        <w:rPr>
          <w:rFonts w:eastAsia="Times New Roman"/>
          <w:szCs w:val="24"/>
        </w:rPr>
      </w:pPr>
    </w:p>
    <w:p w14:paraId="75C1AB06" w14:textId="77777777" w:rsidR="00EA20EC" w:rsidRPr="006164E6" w:rsidRDefault="00EA20EC" w:rsidP="00EA20EC">
      <w:pPr>
        <w:spacing w:line="259" w:lineRule="auto"/>
        <w:rPr>
          <w:rFonts w:eastAsia="Times New Roman"/>
          <w:szCs w:val="24"/>
        </w:rPr>
      </w:pPr>
      <w:r w:rsidRPr="006164E6">
        <w:rPr>
          <w:rFonts w:eastAsia="Times New Roman"/>
          <w:b/>
          <w:bCs/>
          <w:szCs w:val="24"/>
        </w:rPr>
        <w:t>SECTION 9: HOW LONG WOULD I BE IN THE STUDY?</w:t>
      </w:r>
    </w:p>
    <w:p w14:paraId="21CB02FD" w14:textId="77777777" w:rsidR="00EA20EC" w:rsidRPr="006164E6" w:rsidRDefault="00EA20EC" w:rsidP="00EA20EC">
      <w:pPr>
        <w:spacing w:line="259" w:lineRule="auto"/>
        <w:jc w:val="both"/>
        <w:rPr>
          <w:rFonts w:eastAsia="Times New Roman"/>
          <w:szCs w:val="24"/>
        </w:rPr>
      </w:pPr>
      <w:r w:rsidRPr="006164E6">
        <w:rPr>
          <w:rFonts w:eastAsia="Times New Roman"/>
          <w:szCs w:val="24"/>
        </w:rPr>
        <w:t>If you choose to take part in all the study visits, you would be in the study for 9 months.</w:t>
      </w:r>
    </w:p>
    <w:p w14:paraId="043E567E" w14:textId="5F706EDC" w:rsidR="00EA20EC" w:rsidRPr="006164E6" w:rsidRDefault="00EA20EC" w:rsidP="00EA20EC">
      <w:pPr>
        <w:spacing w:line="259" w:lineRule="auto"/>
        <w:jc w:val="both"/>
        <w:rPr>
          <w:rFonts w:eastAsia="Times New Roman"/>
        </w:rPr>
      </w:pPr>
      <w:r w:rsidRPr="006164E6">
        <w:rPr>
          <w:rFonts w:eastAsia="Times New Roman"/>
        </w:rPr>
        <w:t xml:space="preserve">If you </w:t>
      </w:r>
      <w:r w:rsidR="0843A88E" w:rsidRPr="006164E6">
        <w:rPr>
          <w:rFonts w:eastAsia="Times New Roman"/>
        </w:rPr>
        <w:t xml:space="preserve">decide to </w:t>
      </w:r>
      <w:r w:rsidR="5D9AFD2A" w:rsidRPr="006164E6">
        <w:rPr>
          <w:rFonts w:eastAsia="Times New Roman"/>
        </w:rPr>
        <w:t>participate</w:t>
      </w:r>
      <w:r w:rsidRPr="006164E6">
        <w:rPr>
          <w:rFonts w:eastAsia="Times New Roman"/>
        </w:rPr>
        <w:t>,</w:t>
      </w:r>
      <w:r w:rsidR="2AAD4068" w:rsidRPr="006164E6">
        <w:rPr>
          <w:rFonts w:eastAsia="Times New Roman"/>
        </w:rPr>
        <w:t xml:space="preserve"> please know that</w:t>
      </w:r>
      <w:r w:rsidRPr="006164E6">
        <w:rPr>
          <w:rFonts w:eastAsia="Times New Roman"/>
        </w:rPr>
        <w:t xml:space="preserve"> you can decide to stop at any time for any reason. </w:t>
      </w:r>
    </w:p>
    <w:p w14:paraId="6688C430" w14:textId="77777777" w:rsidR="00EA20EC" w:rsidRPr="006164E6" w:rsidRDefault="00EA20EC" w:rsidP="00EA20EC">
      <w:pPr>
        <w:spacing w:line="259" w:lineRule="auto"/>
        <w:jc w:val="both"/>
        <w:rPr>
          <w:rFonts w:eastAsia="Times New Roman"/>
          <w:szCs w:val="24"/>
        </w:rPr>
      </w:pPr>
    </w:p>
    <w:p w14:paraId="27DB49EB" w14:textId="3A181D84" w:rsidR="00EA20EC" w:rsidRPr="006164E6" w:rsidRDefault="00EA20EC" w:rsidP="00EA20EC">
      <w:pPr>
        <w:spacing w:line="259" w:lineRule="auto"/>
        <w:jc w:val="both"/>
        <w:rPr>
          <w:rFonts w:eastAsia="Times New Roman"/>
        </w:rPr>
      </w:pPr>
      <w:r w:rsidRPr="006164E6">
        <w:rPr>
          <w:rFonts w:eastAsia="Times New Roman"/>
          <w:b/>
        </w:rPr>
        <w:t xml:space="preserve">SECTION 10: WOULD YOU BE </w:t>
      </w:r>
      <w:r w:rsidR="24311957" w:rsidRPr="006164E6">
        <w:rPr>
          <w:rFonts w:eastAsia="Times New Roman"/>
          <w:b/>
          <w:bCs/>
        </w:rPr>
        <w:t xml:space="preserve">ABLE TO </w:t>
      </w:r>
      <w:r w:rsidRPr="006164E6">
        <w:rPr>
          <w:rFonts w:eastAsia="Times New Roman"/>
          <w:b/>
        </w:rPr>
        <w:t xml:space="preserve">WITHDRAW FROM THE STUDY? </w:t>
      </w:r>
    </w:p>
    <w:p w14:paraId="22AF861A" w14:textId="43B9B802" w:rsidR="00EA20EC" w:rsidRPr="006164E6" w:rsidRDefault="00EA20EC" w:rsidP="00EA20EC">
      <w:pPr>
        <w:spacing w:line="259" w:lineRule="auto"/>
        <w:jc w:val="both"/>
        <w:rPr>
          <w:rFonts w:eastAsia="Times New Roman"/>
        </w:rPr>
      </w:pPr>
      <w:r w:rsidRPr="006164E6">
        <w:rPr>
          <w:rFonts w:eastAsia="Times New Roman"/>
          <w:u w:val="single"/>
        </w:rPr>
        <w:t>You can withdraw any time from the study</w:t>
      </w:r>
      <w:r w:rsidRPr="006164E6">
        <w:rPr>
          <w:rFonts w:eastAsia="Times New Roman"/>
        </w:rPr>
        <w:t>. The research team can also decide t</w:t>
      </w:r>
      <w:r w:rsidR="00E8413F" w:rsidRPr="006164E6">
        <w:rPr>
          <w:rFonts w:eastAsia="Times New Roman"/>
        </w:rPr>
        <w:t xml:space="preserve">o no longer </w:t>
      </w:r>
      <w:r w:rsidR="008F24AE" w:rsidRPr="006164E6">
        <w:rPr>
          <w:rFonts w:eastAsia="Times New Roman"/>
        </w:rPr>
        <w:t>give you the intervention</w:t>
      </w:r>
      <w:r w:rsidRPr="006164E6">
        <w:rPr>
          <w:rFonts w:eastAsia="Times New Roman"/>
        </w:rPr>
        <w:t>. This might happen if we find that it is not safe for you to stay in the study or if the study procedures are doing more harm than benefitting you.</w:t>
      </w:r>
    </w:p>
    <w:p w14:paraId="188ACF51" w14:textId="6799998A" w:rsidR="00EA20EC" w:rsidRPr="006164E6" w:rsidRDefault="00955106" w:rsidP="12BFEAD3">
      <w:pPr>
        <w:spacing w:after="160" w:line="259" w:lineRule="auto"/>
        <w:jc w:val="both"/>
        <w:rPr>
          <w:rFonts w:eastAsia="Times New Roman"/>
        </w:rPr>
      </w:pPr>
      <w:r w:rsidRPr="006164E6">
        <w:rPr>
          <w:rFonts w:eastAsia="Times New Roman"/>
        </w:rPr>
        <w:t>I</w:t>
      </w:r>
      <w:r w:rsidR="00EA20EC" w:rsidRPr="006164E6">
        <w:rPr>
          <w:rFonts w:eastAsia="Times New Roman"/>
        </w:rPr>
        <w:t>f you experience an</w:t>
      </w:r>
      <w:r w:rsidR="003469DB" w:rsidRPr="006164E6">
        <w:rPr>
          <w:rFonts w:eastAsia="Times New Roman"/>
        </w:rPr>
        <w:t>y</w:t>
      </w:r>
      <w:r w:rsidR="00EA20EC" w:rsidRPr="006164E6">
        <w:rPr>
          <w:rFonts w:eastAsia="Times New Roman"/>
        </w:rPr>
        <w:t xml:space="preserve"> adverse effect</w:t>
      </w:r>
      <w:r w:rsidR="00EF3F91" w:rsidRPr="006164E6">
        <w:rPr>
          <w:rFonts w:eastAsia="Times New Roman"/>
        </w:rPr>
        <w:t>s</w:t>
      </w:r>
      <w:r w:rsidR="00EA20EC" w:rsidRPr="006164E6">
        <w:rPr>
          <w:rFonts w:eastAsia="Times New Roman"/>
        </w:rPr>
        <w:t xml:space="preserve"> during </w:t>
      </w:r>
      <w:r w:rsidR="00170E9F" w:rsidRPr="006164E6">
        <w:rPr>
          <w:rFonts w:eastAsia="Times New Roman"/>
        </w:rPr>
        <w:t>the</w:t>
      </w:r>
      <w:r w:rsidR="00EA20EC" w:rsidRPr="006164E6">
        <w:rPr>
          <w:rFonts w:eastAsia="Times New Roman"/>
        </w:rPr>
        <w:t xml:space="preserve"> intervention</w:t>
      </w:r>
      <w:r w:rsidR="004171F8" w:rsidRPr="006164E6">
        <w:rPr>
          <w:rFonts w:eastAsia="Times New Roman"/>
        </w:rPr>
        <w:t>. Some potential risks that of being in the study are listed below in SECTION 11.</w:t>
      </w:r>
    </w:p>
    <w:p w14:paraId="204017B1" w14:textId="77777777" w:rsidR="00EA20EC" w:rsidRPr="006164E6" w:rsidRDefault="00EA20EC" w:rsidP="00EA20EC">
      <w:pPr>
        <w:spacing w:line="259" w:lineRule="auto"/>
        <w:rPr>
          <w:rFonts w:eastAsia="Times New Roman"/>
          <w:szCs w:val="24"/>
        </w:rPr>
      </w:pPr>
      <w:r w:rsidRPr="006164E6">
        <w:rPr>
          <w:rFonts w:eastAsia="Times New Roman"/>
          <w:b/>
          <w:bCs/>
          <w:szCs w:val="24"/>
        </w:rPr>
        <w:t>SECTION 11: WHAT ARE THE POTENTIAL HARMS OR RISKS IF I JOIN THIS STUDY?</w:t>
      </w:r>
    </w:p>
    <w:p w14:paraId="55D99CCB" w14:textId="4EE6A500" w:rsidR="00EA20EC" w:rsidRPr="006164E6" w:rsidRDefault="00EA20EC" w:rsidP="00EA20EC">
      <w:pPr>
        <w:spacing w:line="259" w:lineRule="auto"/>
        <w:rPr>
          <w:rFonts w:eastAsia="Times New Roman"/>
          <w:szCs w:val="24"/>
        </w:rPr>
      </w:pPr>
      <w:r w:rsidRPr="006164E6">
        <w:rPr>
          <w:rFonts w:eastAsia="Times New Roman"/>
          <w:szCs w:val="24"/>
          <w:u w:val="single"/>
        </w:rPr>
        <w:t xml:space="preserve">Potential harm or risks associated with spinal </w:t>
      </w:r>
      <w:r w:rsidR="007A7D22" w:rsidRPr="006164E6">
        <w:rPr>
          <w:rFonts w:eastAsia="Times New Roman"/>
          <w:szCs w:val="24"/>
          <w:u w:val="single"/>
        </w:rPr>
        <w:t xml:space="preserve">cord </w:t>
      </w:r>
      <w:r w:rsidRPr="006164E6">
        <w:rPr>
          <w:rFonts w:eastAsia="Times New Roman"/>
          <w:szCs w:val="24"/>
          <w:u w:val="single"/>
        </w:rPr>
        <w:t>stimulation.</w:t>
      </w:r>
      <w:r w:rsidRPr="006164E6">
        <w:rPr>
          <w:rFonts w:eastAsia="Times New Roman"/>
          <w:szCs w:val="24"/>
        </w:rPr>
        <w:t xml:space="preserve"> Some are common and some are rare which are described below. </w:t>
      </w:r>
    </w:p>
    <w:p w14:paraId="1860FA21" w14:textId="77777777" w:rsidR="00EA20EC" w:rsidRPr="006164E6" w:rsidRDefault="00EA20EC" w:rsidP="00EA20EC">
      <w:pPr>
        <w:spacing w:line="259" w:lineRule="auto"/>
        <w:rPr>
          <w:rFonts w:eastAsia="Times New Roman"/>
          <w:szCs w:val="24"/>
        </w:rPr>
      </w:pPr>
    </w:p>
    <w:p w14:paraId="5B688A6B" w14:textId="3CB17063" w:rsidR="00EA20EC" w:rsidRPr="006164E6" w:rsidRDefault="00EA20EC" w:rsidP="00075E5A">
      <w:pPr>
        <w:pStyle w:val="af8"/>
        <w:numPr>
          <w:ilvl w:val="0"/>
          <w:numId w:val="21"/>
        </w:numPr>
        <w:spacing w:after="160" w:line="259" w:lineRule="auto"/>
        <w:jc w:val="both"/>
        <w:rPr>
          <w:rFonts w:eastAsia="Times New Roman"/>
        </w:rPr>
      </w:pPr>
      <w:r w:rsidRPr="006164E6">
        <w:rPr>
          <w:rFonts w:eastAsia="Times New Roman"/>
        </w:rPr>
        <w:t xml:space="preserve">There is a minor risk of mild and temporary discomfort during spinal </w:t>
      </w:r>
      <w:r w:rsidR="007A7D22" w:rsidRPr="006164E6">
        <w:rPr>
          <w:rFonts w:eastAsia="Times New Roman"/>
        </w:rPr>
        <w:t xml:space="preserve">cord </w:t>
      </w:r>
      <w:r w:rsidRPr="006164E6">
        <w:rPr>
          <w:rFonts w:eastAsia="Times New Roman"/>
        </w:rPr>
        <w:t xml:space="preserve">stimulation. </w:t>
      </w:r>
      <w:r w:rsidR="7BC1691A" w:rsidRPr="006164E6">
        <w:rPr>
          <w:rFonts w:eastAsia="Times New Roman"/>
        </w:rPr>
        <w:t>You may feel tingling like sensation when the stimulation is on.</w:t>
      </w:r>
      <w:r w:rsidRPr="006164E6">
        <w:rPr>
          <w:rFonts w:eastAsia="Times New Roman"/>
        </w:rPr>
        <w:t xml:space="preserve"> This is most likely to happen during the first </w:t>
      </w:r>
      <w:r w:rsidR="007A7D22" w:rsidRPr="006164E6">
        <w:rPr>
          <w:rFonts w:eastAsia="Times New Roman"/>
        </w:rPr>
        <w:t xml:space="preserve">spinal cord </w:t>
      </w:r>
      <w:r w:rsidRPr="006164E6">
        <w:rPr>
          <w:rFonts w:eastAsia="Times New Roman"/>
        </w:rPr>
        <w:t xml:space="preserve">stimulation </w:t>
      </w:r>
      <w:r w:rsidR="00064130" w:rsidRPr="006164E6">
        <w:rPr>
          <w:rFonts w:eastAsia="Times New Roman"/>
        </w:rPr>
        <w:t>treatment</w:t>
      </w:r>
      <w:r w:rsidRPr="006164E6">
        <w:rPr>
          <w:rFonts w:eastAsia="Times New Roman"/>
        </w:rPr>
        <w:t xml:space="preserve"> when selecting the appropriate location and stimulation parameters. The discomfort will stop when the stimulation stops, after which those locations will be avoided.</w:t>
      </w:r>
    </w:p>
    <w:p w14:paraId="5493212F" w14:textId="77777777" w:rsidR="00EA20EC" w:rsidRPr="006164E6" w:rsidRDefault="00EA20EC" w:rsidP="00075E5A">
      <w:pPr>
        <w:pStyle w:val="af8"/>
        <w:numPr>
          <w:ilvl w:val="0"/>
          <w:numId w:val="21"/>
        </w:numPr>
        <w:spacing w:after="160" w:line="259" w:lineRule="auto"/>
        <w:jc w:val="both"/>
        <w:rPr>
          <w:rFonts w:eastAsia="Times New Roman"/>
          <w:szCs w:val="24"/>
        </w:rPr>
      </w:pPr>
      <w:r w:rsidRPr="006164E6">
        <w:rPr>
          <w:rFonts w:eastAsia="Times New Roman"/>
          <w:szCs w:val="24"/>
        </w:rPr>
        <w:t>There is also a risk of a thermal reaction to the tissue underneath the placement of the electrodes. However, to date, no adverse events have been reported, and there is a cutoff switch on the stimulator to prevent stimulation levels above an appropriate limit.</w:t>
      </w:r>
    </w:p>
    <w:p w14:paraId="2B6CDAA6" w14:textId="77777777" w:rsidR="00EA20EC" w:rsidRPr="006164E6" w:rsidRDefault="00EA20EC" w:rsidP="00075E5A">
      <w:pPr>
        <w:pStyle w:val="af8"/>
        <w:numPr>
          <w:ilvl w:val="0"/>
          <w:numId w:val="21"/>
        </w:numPr>
        <w:spacing w:after="160" w:line="259" w:lineRule="auto"/>
        <w:jc w:val="both"/>
        <w:rPr>
          <w:rFonts w:eastAsia="Times New Roman"/>
          <w:szCs w:val="24"/>
        </w:rPr>
      </w:pPr>
      <w:r w:rsidRPr="006164E6">
        <w:rPr>
          <w:rFonts w:eastAsia="Times New Roman"/>
          <w:szCs w:val="24"/>
        </w:rPr>
        <w:t xml:space="preserve">There is a minor risk of skin irritation at the location where the electrodes are applied. </w:t>
      </w:r>
    </w:p>
    <w:p w14:paraId="0A0CCC3A" w14:textId="77777777" w:rsidR="00EA20EC" w:rsidRPr="006164E6" w:rsidRDefault="00EA20EC" w:rsidP="00075E5A">
      <w:pPr>
        <w:pStyle w:val="af8"/>
        <w:numPr>
          <w:ilvl w:val="0"/>
          <w:numId w:val="21"/>
        </w:numPr>
        <w:spacing w:after="160" w:line="259" w:lineRule="auto"/>
        <w:jc w:val="both"/>
        <w:rPr>
          <w:rFonts w:eastAsia="Times New Roman"/>
          <w:szCs w:val="24"/>
        </w:rPr>
      </w:pPr>
      <w:r w:rsidRPr="006164E6">
        <w:rPr>
          <w:rFonts w:eastAsia="Times New Roman"/>
          <w:szCs w:val="24"/>
        </w:rPr>
        <w:lastRenderedPageBreak/>
        <w:t>The skin may also have an allegoric reaction from autonomic nervous system potentiation because of the stimulation.</w:t>
      </w:r>
    </w:p>
    <w:p w14:paraId="2BC01181" w14:textId="35CDB79B" w:rsidR="00EA20EC" w:rsidRPr="006164E6" w:rsidRDefault="00EA20EC" w:rsidP="00075E5A">
      <w:pPr>
        <w:pStyle w:val="af8"/>
        <w:numPr>
          <w:ilvl w:val="0"/>
          <w:numId w:val="21"/>
        </w:numPr>
        <w:spacing w:after="160" w:line="259" w:lineRule="auto"/>
        <w:jc w:val="both"/>
        <w:rPr>
          <w:rFonts w:eastAsia="Times New Roman"/>
          <w:szCs w:val="24"/>
        </w:rPr>
      </w:pPr>
      <w:r w:rsidRPr="006164E6">
        <w:rPr>
          <w:rFonts w:eastAsia="Times New Roman"/>
          <w:szCs w:val="24"/>
        </w:rPr>
        <w:t>Adverse changes in muscle sensitivity. This may return to normal within a few weeks.</w:t>
      </w:r>
    </w:p>
    <w:p w14:paraId="026C49F3" w14:textId="35CB6A31" w:rsidR="00EA20EC" w:rsidRPr="006164E6" w:rsidRDefault="00EA20EC" w:rsidP="00EA20EC">
      <w:pPr>
        <w:spacing w:line="259" w:lineRule="auto"/>
        <w:jc w:val="both"/>
        <w:rPr>
          <w:rFonts w:eastAsia="Times New Roman"/>
          <w:szCs w:val="24"/>
        </w:rPr>
      </w:pPr>
      <w:r w:rsidRPr="006164E6">
        <w:rPr>
          <w:rFonts w:eastAsia="Times New Roman"/>
          <w:szCs w:val="24"/>
        </w:rPr>
        <w:t>These changes are considered mild to moderate and have never excessively affected day to day activities in participants in the p</w:t>
      </w:r>
      <w:r w:rsidR="00503E3F" w:rsidRPr="006164E6">
        <w:rPr>
          <w:rFonts w:eastAsia="Times New Roman"/>
          <w:szCs w:val="24"/>
        </w:rPr>
        <w:t xml:space="preserve">rior studies with </w:t>
      </w:r>
      <w:r w:rsidR="00FD4C0A" w:rsidRPr="006164E6">
        <w:rPr>
          <w:rFonts w:eastAsia="Times New Roman"/>
          <w:szCs w:val="24"/>
        </w:rPr>
        <w:t>this non-invasive spinal cord stimulation</w:t>
      </w:r>
      <w:r w:rsidRPr="006164E6">
        <w:rPr>
          <w:rFonts w:eastAsia="Times New Roman"/>
          <w:szCs w:val="24"/>
        </w:rPr>
        <w:t>.</w:t>
      </w:r>
    </w:p>
    <w:p w14:paraId="0F5D98B7" w14:textId="77777777" w:rsidR="00EA20EC" w:rsidRPr="006164E6" w:rsidRDefault="00EA20EC" w:rsidP="00EA20EC">
      <w:pPr>
        <w:spacing w:line="259" w:lineRule="auto"/>
        <w:jc w:val="both"/>
        <w:rPr>
          <w:rFonts w:eastAsia="Times New Roman"/>
          <w:szCs w:val="24"/>
        </w:rPr>
      </w:pPr>
    </w:p>
    <w:p w14:paraId="14B8691F" w14:textId="77777777" w:rsidR="00EA20EC" w:rsidRPr="006164E6" w:rsidRDefault="00EA20EC" w:rsidP="00EA20EC">
      <w:pPr>
        <w:spacing w:line="259" w:lineRule="auto"/>
        <w:jc w:val="both"/>
        <w:rPr>
          <w:rFonts w:eastAsia="Times New Roman"/>
          <w:szCs w:val="24"/>
        </w:rPr>
      </w:pPr>
      <w:r w:rsidRPr="006164E6">
        <w:rPr>
          <w:rFonts w:eastAsia="Times New Roman"/>
          <w:szCs w:val="24"/>
          <w:u w:val="single"/>
        </w:rPr>
        <w:t>Potential harm or risks associated with physical therapy procedures</w:t>
      </w:r>
    </w:p>
    <w:p w14:paraId="01A57D11" w14:textId="77777777" w:rsidR="00EA20EC" w:rsidRPr="006164E6" w:rsidRDefault="00EA20EC" w:rsidP="00EA20EC">
      <w:pPr>
        <w:spacing w:line="259" w:lineRule="auto"/>
        <w:jc w:val="both"/>
        <w:rPr>
          <w:rFonts w:eastAsia="Times New Roman"/>
          <w:szCs w:val="24"/>
        </w:rPr>
      </w:pPr>
      <w:r w:rsidRPr="006164E6">
        <w:rPr>
          <w:rFonts w:eastAsia="Times New Roman"/>
          <w:szCs w:val="24"/>
        </w:rPr>
        <w:t>Following risks are associated with physical therapy interventions that focus on walking and gait training, both over ground and on treadmill with body weight support:</w:t>
      </w:r>
    </w:p>
    <w:p w14:paraId="44BBAE7F"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Increased respiration or shortness of breath</w:t>
      </w:r>
    </w:p>
    <w:p w14:paraId="6F221640"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Increased heart rate</w:t>
      </w:r>
    </w:p>
    <w:p w14:paraId="09BC91EF"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Muscle and joint soreness after training</w:t>
      </w:r>
    </w:p>
    <w:p w14:paraId="22373AE5"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Changes in blood pressure</w:t>
      </w:r>
    </w:p>
    <w:p w14:paraId="3BDB1817"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Feeling of fatigue and dizziness</w:t>
      </w:r>
    </w:p>
    <w:p w14:paraId="5F380D56"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Skin irritation from hand placement of physical therapist</w:t>
      </w:r>
    </w:p>
    <w:p w14:paraId="04647410"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Muscle strain or join sprain from exercise</w:t>
      </w:r>
    </w:p>
    <w:p w14:paraId="1CC538CC"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Bone injury, such as a fracture or brake, from weight-bearing exercises</w:t>
      </w:r>
    </w:p>
    <w:p w14:paraId="55209950"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Exercise induced allergic reaction</w:t>
      </w:r>
    </w:p>
    <w:p w14:paraId="5EA67C89" w14:textId="77777777" w:rsidR="00EA20EC" w:rsidRPr="006164E6" w:rsidRDefault="00EA20EC" w:rsidP="00075E5A">
      <w:pPr>
        <w:pStyle w:val="af8"/>
        <w:numPr>
          <w:ilvl w:val="0"/>
          <w:numId w:val="20"/>
        </w:numPr>
        <w:spacing w:after="160" w:line="259" w:lineRule="auto"/>
        <w:jc w:val="both"/>
        <w:rPr>
          <w:rFonts w:eastAsia="Times New Roman"/>
          <w:szCs w:val="24"/>
        </w:rPr>
      </w:pPr>
      <w:r w:rsidRPr="006164E6">
        <w:rPr>
          <w:rFonts w:eastAsia="Times New Roman"/>
          <w:szCs w:val="24"/>
        </w:rPr>
        <w:t>Fall an injury during training or assessments</w:t>
      </w:r>
    </w:p>
    <w:p w14:paraId="340471E1" w14:textId="77777777" w:rsidR="00EA20EC" w:rsidRPr="006164E6" w:rsidRDefault="00EA20EC" w:rsidP="00EA20EC">
      <w:pPr>
        <w:spacing w:line="259" w:lineRule="auto"/>
        <w:jc w:val="both"/>
        <w:rPr>
          <w:rFonts w:eastAsia="Times New Roman"/>
          <w:szCs w:val="24"/>
        </w:rPr>
      </w:pPr>
    </w:p>
    <w:p w14:paraId="2991A3F9" w14:textId="3C48F4E2" w:rsidR="00EA20EC" w:rsidRPr="006164E6" w:rsidRDefault="00EA20EC" w:rsidP="00EA20EC">
      <w:pPr>
        <w:spacing w:line="259" w:lineRule="auto"/>
        <w:jc w:val="both"/>
        <w:rPr>
          <w:rFonts w:eastAsia="Times New Roman"/>
          <w:szCs w:val="24"/>
        </w:rPr>
      </w:pPr>
      <w:r w:rsidRPr="006164E6">
        <w:rPr>
          <w:rFonts w:eastAsia="Times New Roman"/>
          <w:szCs w:val="24"/>
        </w:rPr>
        <w:t xml:space="preserve">Because this research study involves experimental electrical stimulation, we do not know all the possible harms or risks. </w:t>
      </w:r>
    </w:p>
    <w:p w14:paraId="534C5C20" w14:textId="77777777" w:rsidR="00EA20EC" w:rsidRPr="006164E6" w:rsidRDefault="00EA20EC" w:rsidP="00EA20EC">
      <w:pPr>
        <w:spacing w:line="259" w:lineRule="auto"/>
        <w:jc w:val="both"/>
        <w:rPr>
          <w:rFonts w:eastAsia="Times New Roman"/>
          <w:szCs w:val="24"/>
        </w:rPr>
      </w:pPr>
    </w:p>
    <w:p w14:paraId="33771B35" w14:textId="77777777" w:rsidR="00EA20EC" w:rsidRPr="006164E6" w:rsidRDefault="00EA20EC" w:rsidP="00EA20EC">
      <w:pPr>
        <w:spacing w:line="259" w:lineRule="auto"/>
        <w:jc w:val="both"/>
        <w:rPr>
          <w:rFonts w:eastAsia="Times New Roman"/>
          <w:szCs w:val="24"/>
        </w:rPr>
      </w:pPr>
      <w:r w:rsidRPr="006164E6">
        <w:rPr>
          <w:rFonts w:eastAsia="Times New Roman"/>
          <w:szCs w:val="24"/>
        </w:rPr>
        <w:t>A Data Safety Monitoring Board will review the information from this research study throughout the study. This board is made of a group of experts who are responsible for looking at how people in the research study are doing. If you take part in this study, we will keep you updated of any new information we learn that might affect your health or your willingness to stay in the study.</w:t>
      </w:r>
    </w:p>
    <w:p w14:paraId="7B5B8316" w14:textId="77777777" w:rsidR="00EA20EC" w:rsidRPr="006164E6" w:rsidRDefault="00EA20EC" w:rsidP="00EA20EC">
      <w:pPr>
        <w:spacing w:line="259" w:lineRule="auto"/>
        <w:jc w:val="both"/>
        <w:rPr>
          <w:rFonts w:eastAsia="Times New Roman"/>
          <w:szCs w:val="24"/>
        </w:rPr>
      </w:pPr>
    </w:p>
    <w:p w14:paraId="00C0E419"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12 WHAT ARE THE POTENTIAL BENEFITS IF YOU JOIN THIS STUDY</w:t>
      </w:r>
    </w:p>
    <w:p w14:paraId="02FB455D" w14:textId="77777777" w:rsidR="00EA20EC" w:rsidRPr="006164E6" w:rsidRDefault="00EA20EC" w:rsidP="00EA20EC">
      <w:pPr>
        <w:spacing w:line="259" w:lineRule="auto"/>
        <w:jc w:val="both"/>
        <w:rPr>
          <w:rFonts w:eastAsia="Times New Roman"/>
          <w:szCs w:val="24"/>
        </w:rPr>
      </w:pPr>
      <w:r w:rsidRPr="006164E6">
        <w:rPr>
          <w:rFonts w:eastAsia="Times New Roman"/>
          <w:szCs w:val="24"/>
          <w:u w:val="single"/>
        </w:rPr>
        <w:t>Potential Benefits for you:</w:t>
      </w:r>
    </w:p>
    <w:p w14:paraId="7CA0AFB0" w14:textId="77777777" w:rsidR="00EA20EC" w:rsidRPr="006164E6" w:rsidRDefault="00EA20EC" w:rsidP="00075E5A">
      <w:pPr>
        <w:pStyle w:val="af8"/>
        <w:numPr>
          <w:ilvl w:val="0"/>
          <w:numId w:val="19"/>
        </w:numPr>
        <w:spacing w:after="160" w:line="259" w:lineRule="auto"/>
        <w:jc w:val="both"/>
        <w:rPr>
          <w:rFonts w:eastAsia="Times New Roman"/>
          <w:szCs w:val="24"/>
        </w:rPr>
      </w:pPr>
      <w:r w:rsidRPr="006164E6">
        <w:rPr>
          <w:rFonts w:eastAsia="Times New Roman"/>
          <w:szCs w:val="24"/>
        </w:rPr>
        <w:t>You may experience improved walking function from the physical therapy.</w:t>
      </w:r>
    </w:p>
    <w:p w14:paraId="3B80F366" w14:textId="77777777" w:rsidR="00EA20EC" w:rsidRPr="006164E6" w:rsidRDefault="00EA20EC" w:rsidP="00075E5A">
      <w:pPr>
        <w:pStyle w:val="af8"/>
        <w:numPr>
          <w:ilvl w:val="0"/>
          <w:numId w:val="19"/>
        </w:numPr>
        <w:spacing w:after="160" w:line="259" w:lineRule="auto"/>
        <w:jc w:val="both"/>
        <w:rPr>
          <w:rFonts w:eastAsia="Times New Roman"/>
          <w:szCs w:val="24"/>
        </w:rPr>
      </w:pPr>
      <w:r w:rsidRPr="006164E6">
        <w:rPr>
          <w:rFonts w:eastAsia="Times New Roman"/>
          <w:szCs w:val="24"/>
        </w:rPr>
        <w:t xml:space="preserve">You may experience enhanced neurologic recovery outside of what they have experienced with traditional physical therapy. </w:t>
      </w:r>
    </w:p>
    <w:p w14:paraId="5D067655" w14:textId="77777777" w:rsidR="00EA20EC" w:rsidRPr="006164E6" w:rsidRDefault="00EA20EC" w:rsidP="00075E5A">
      <w:pPr>
        <w:pStyle w:val="af8"/>
        <w:numPr>
          <w:ilvl w:val="0"/>
          <w:numId w:val="19"/>
        </w:numPr>
        <w:spacing w:after="160" w:line="259" w:lineRule="auto"/>
        <w:jc w:val="both"/>
        <w:rPr>
          <w:rFonts w:eastAsia="Times New Roman"/>
          <w:szCs w:val="24"/>
        </w:rPr>
      </w:pPr>
      <w:r w:rsidRPr="006164E6">
        <w:rPr>
          <w:rFonts w:eastAsia="Times New Roman"/>
          <w:szCs w:val="24"/>
        </w:rPr>
        <w:t xml:space="preserve">You may also experience improved sensory and voluntary motor control of the lower extremities. This may bring significant improvements in your quality of life and dramatically reduce the cost of healthcare. This neurologic recovery may lead to greater independence in your daily life as well. </w:t>
      </w:r>
    </w:p>
    <w:p w14:paraId="188F6C87" w14:textId="4244FCCA" w:rsidR="00EA20EC" w:rsidRPr="006164E6" w:rsidRDefault="00EA20EC" w:rsidP="00075E5A">
      <w:pPr>
        <w:pStyle w:val="af8"/>
        <w:numPr>
          <w:ilvl w:val="0"/>
          <w:numId w:val="19"/>
        </w:numPr>
        <w:spacing w:after="160" w:line="259" w:lineRule="auto"/>
        <w:jc w:val="both"/>
        <w:rPr>
          <w:rFonts w:eastAsia="Times New Roman"/>
          <w:szCs w:val="24"/>
        </w:rPr>
      </w:pPr>
      <w:r w:rsidRPr="006164E6">
        <w:rPr>
          <w:rFonts w:eastAsia="Times New Roman"/>
          <w:szCs w:val="24"/>
        </w:rPr>
        <w:t>Even if there are no benefits from</w:t>
      </w:r>
      <w:r w:rsidR="00180800" w:rsidRPr="006164E6">
        <w:rPr>
          <w:rFonts w:eastAsia="Times New Roman"/>
          <w:szCs w:val="24"/>
        </w:rPr>
        <w:t xml:space="preserve"> non-invasive spinal cord</w:t>
      </w:r>
      <w:r w:rsidRPr="006164E6">
        <w:rPr>
          <w:rFonts w:eastAsia="Times New Roman"/>
          <w:szCs w:val="24"/>
        </w:rPr>
        <w:t xml:space="preserve"> stimulation or you were assigned to the placebo treatment, you </w:t>
      </w:r>
      <w:r w:rsidR="00F94616" w:rsidRPr="006164E6">
        <w:rPr>
          <w:rFonts w:eastAsia="Times New Roman"/>
          <w:szCs w:val="24"/>
        </w:rPr>
        <w:t>will</w:t>
      </w:r>
      <w:r w:rsidRPr="006164E6">
        <w:rPr>
          <w:rFonts w:eastAsia="Times New Roman"/>
          <w:szCs w:val="24"/>
        </w:rPr>
        <w:t xml:space="preserve"> still receive the standard of care, physical therapy, at top institutions around the country for 2 months, free of financial charge.</w:t>
      </w:r>
    </w:p>
    <w:p w14:paraId="514336BB" w14:textId="77777777" w:rsidR="00EA20EC" w:rsidRPr="006164E6" w:rsidRDefault="00EA20EC" w:rsidP="00EA20EC">
      <w:pPr>
        <w:spacing w:line="259" w:lineRule="auto"/>
        <w:jc w:val="both"/>
        <w:rPr>
          <w:rFonts w:eastAsia="Times New Roman"/>
          <w:szCs w:val="24"/>
        </w:rPr>
      </w:pPr>
      <w:r w:rsidRPr="006164E6">
        <w:rPr>
          <w:rFonts w:eastAsia="Times New Roman"/>
          <w:szCs w:val="24"/>
          <w:u w:val="single"/>
        </w:rPr>
        <w:lastRenderedPageBreak/>
        <w:t>Potential Benefits for others:</w:t>
      </w:r>
    </w:p>
    <w:p w14:paraId="1A978CE9" w14:textId="39E5B86F" w:rsidR="00EA20EC" w:rsidRPr="006164E6" w:rsidRDefault="00EA20EC" w:rsidP="00075E5A">
      <w:pPr>
        <w:pStyle w:val="af8"/>
        <w:numPr>
          <w:ilvl w:val="0"/>
          <w:numId w:val="18"/>
        </w:numPr>
        <w:spacing w:after="160" w:line="259" w:lineRule="auto"/>
        <w:jc w:val="both"/>
        <w:rPr>
          <w:rFonts w:eastAsia="Times New Roman"/>
          <w:szCs w:val="24"/>
        </w:rPr>
      </w:pPr>
      <w:r w:rsidRPr="006164E6">
        <w:rPr>
          <w:rFonts w:eastAsia="Times New Roman"/>
          <w:szCs w:val="24"/>
        </w:rPr>
        <w:t>This study can help us to understand the difference i</w:t>
      </w:r>
      <w:r w:rsidR="00A62884" w:rsidRPr="006164E6">
        <w:rPr>
          <w:rFonts w:eastAsia="Times New Roman"/>
          <w:szCs w:val="24"/>
        </w:rPr>
        <w:t>n</w:t>
      </w:r>
      <w:r w:rsidRPr="006164E6">
        <w:rPr>
          <w:rFonts w:eastAsia="Times New Roman"/>
          <w:szCs w:val="24"/>
        </w:rPr>
        <w:t xml:space="preserve"> treatment, if any, of physical therapy alone and physical therapy combined with</w:t>
      </w:r>
      <w:r w:rsidR="00180800" w:rsidRPr="006164E6">
        <w:rPr>
          <w:rFonts w:eastAsia="Times New Roman"/>
          <w:szCs w:val="24"/>
        </w:rPr>
        <w:t xml:space="preserve"> non-invasive</w:t>
      </w:r>
      <w:r w:rsidRPr="006164E6">
        <w:rPr>
          <w:rFonts w:eastAsia="Times New Roman"/>
          <w:szCs w:val="24"/>
        </w:rPr>
        <w:t xml:space="preserve"> spinal</w:t>
      </w:r>
      <w:r w:rsidR="00180800" w:rsidRPr="006164E6">
        <w:rPr>
          <w:rFonts w:eastAsia="Times New Roman"/>
          <w:szCs w:val="24"/>
        </w:rPr>
        <w:t xml:space="preserve"> cord</w:t>
      </w:r>
      <w:r w:rsidRPr="006164E6">
        <w:rPr>
          <w:rFonts w:eastAsia="Times New Roman"/>
          <w:szCs w:val="24"/>
        </w:rPr>
        <w:t xml:space="preserve"> stimulation.</w:t>
      </w:r>
    </w:p>
    <w:p w14:paraId="46EB0940" w14:textId="60CFC0F4" w:rsidR="00EA20EC" w:rsidRPr="006164E6" w:rsidRDefault="00EA20EC" w:rsidP="00075E5A">
      <w:pPr>
        <w:pStyle w:val="af8"/>
        <w:numPr>
          <w:ilvl w:val="0"/>
          <w:numId w:val="18"/>
        </w:numPr>
        <w:spacing w:after="160" w:line="259" w:lineRule="auto"/>
        <w:jc w:val="both"/>
        <w:rPr>
          <w:rFonts w:eastAsia="Times New Roman"/>
          <w:szCs w:val="24"/>
        </w:rPr>
      </w:pPr>
      <w:r w:rsidRPr="006164E6">
        <w:rPr>
          <w:rFonts w:eastAsia="Times New Roman"/>
          <w:szCs w:val="24"/>
        </w:rPr>
        <w:t xml:space="preserve">If these results continue to confirm the efficacy of spinal </w:t>
      </w:r>
      <w:r w:rsidR="005B2822" w:rsidRPr="006164E6">
        <w:rPr>
          <w:rFonts w:eastAsia="Times New Roman"/>
          <w:szCs w:val="24"/>
        </w:rPr>
        <w:t xml:space="preserve">cord </w:t>
      </w:r>
      <w:r w:rsidRPr="006164E6">
        <w:rPr>
          <w:rFonts w:eastAsia="Times New Roman"/>
          <w:szCs w:val="24"/>
        </w:rPr>
        <w:t xml:space="preserve">stimulation as a method of neurorehabilitation, then this could move toward the approval of non-invasive spinal </w:t>
      </w:r>
      <w:r w:rsidR="00180800" w:rsidRPr="006164E6">
        <w:rPr>
          <w:rFonts w:eastAsia="Times New Roman"/>
          <w:szCs w:val="24"/>
        </w:rPr>
        <w:t xml:space="preserve">cord </w:t>
      </w:r>
      <w:r w:rsidRPr="006164E6">
        <w:rPr>
          <w:rFonts w:eastAsia="Times New Roman"/>
          <w:szCs w:val="24"/>
        </w:rPr>
        <w:t>stimulation as a clinical intervention by the Food &amp; Drug Administration</w:t>
      </w:r>
      <w:r w:rsidR="00050674" w:rsidRPr="006164E6">
        <w:rPr>
          <w:rFonts w:eastAsia="Times New Roman"/>
          <w:szCs w:val="24"/>
        </w:rPr>
        <w:t xml:space="preserve"> (FDA)</w:t>
      </w:r>
      <w:r w:rsidRPr="006164E6">
        <w:rPr>
          <w:rFonts w:eastAsia="Times New Roman"/>
          <w:szCs w:val="24"/>
        </w:rPr>
        <w:t xml:space="preserve">. </w:t>
      </w:r>
    </w:p>
    <w:p w14:paraId="41CEA96D" w14:textId="79B65FC7" w:rsidR="00EA20EC" w:rsidRPr="006164E6" w:rsidRDefault="00EA20EC" w:rsidP="00EA20EC">
      <w:pPr>
        <w:spacing w:line="259" w:lineRule="auto"/>
        <w:jc w:val="both"/>
        <w:rPr>
          <w:rFonts w:eastAsia="Times New Roman"/>
          <w:szCs w:val="24"/>
        </w:rPr>
      </w:pPr>
      <w:r w:rsidRPr="006164E6">
        <w:rPr>
          <w:rFonts w:eastAsia="Times New Roman"/>
          <w:szCs w:val="24"/>
        </w:rPr>
        <w:t xml:space="preserve">These steps could lead non-invasive spinal </w:t>
      </w:r>
      <w:r w:rsidR="00180800" w:rsidRPr="006164E6">
        <w:rPr>
          <w:rFonts w:eastAsia="Times New Roman"/>
          <w:szCs w:val="24"/>
        </w:rPr>
        <w:t xml:space="preserve">cord </w:t>
      </w:r>
      <w:r w:rsidRPr="006164E6">
        <w:rPr>
          <w:rFonts w:eastAsia="Times New Roman"/>
          <w:szCs w:val="24"/>
        </w:rPr>
        <w:t>stimulation to become available in clinics and help many other people with spinal cord injury, or other neurological conditions, to improve their recovery and quality of life all over the world.</w:t>
      </w:r>
    </w:p>
    <w:p w14:paraId="304697E2" w14:textId="77777777" w:rsidR="00EA20EC" w:rsidRPr="006164E6" w:rsidRDefault="00EA20EC" w:rsidP="00EA20EC">
      <w:pPr>
        <w:spacing w:line="259" w:lineRule="auto"/>
        <w:jc w:val="both"/>
        <w:rPr>
          <w:rFonts w:eastAsia="Times New Roman"/>
          <w:szCs w:val="24"/>
        </w:rPr>
      </w:pPr>
    </w:p>
    <w:p w14:paraId="1F3D986A" w14:textId="492BB505" w:rsidR="00EA20EC" w:rsidRPr="006164E6" w:rsidRDefault="00EA20EC" w:rsidP="00EA20EC">
      <w:pPr>
        <w:spacing w:line="259" w:lineRule="auto"/>
        <w:jc w:val="both"/>
        <w:rPr>
          <w:rFonts w:eastAsia="Times New Roman"/>
          <w:szCs w:val="24"/>
        </w:rPr>
      </w:pPr>
      <w:r w:rsidRPr="006164E6">
        <w:rPr>
          <w:rFonts w:eastAsia="Times New Roman"/>
          <w:szCs w:val="24"/>
        </w:rPr>
        <w:t xml:space="preserve">If this study reveals that there are no added benefits of </w:t>
      </w:r>
      <w:r w:rsidR="00180800" w:rsidRPr="006164E6">
        <w:rPr>
          <w:rFonts w:eastAsia="Times New Roman"/>
          <w:szCs w:val="24"/>
        </w:rPr>
        <w:t xml:space="preserve">non-invasive </w:t>
      </w:r>
      <w:r w:rsidRPr="006164E6">
        <w:rPr>
          <w:rFonts w:eastAsia="Times New Roman"/>
          <w:szCs w:val="24"/>
        </w:rPr>
        <w:t>spinal</w:t>
      </w:r>
      <w:r w:rsidR="00180800" w:rsidRPr="006164E6">
        <w:rPr>
          <w:rFonts w:eastAsia="Times New Roman"/>
          <w:szCs w:val="24"/>
        </w:rPr>
        <w:t xml:space="preserve"> cord</w:t>
      </w:r>
      <w:r w:rsidRPr="006164E6">
        <w:rPr>
          <w:rFonts w:eastAsia="Times New Roman"/>
          <w:szCs w:val="24"/>
        </w:rPr>
        <w:t xml:space="preserve"> stimulation on top of physical therapy, we have learned the importance of rigorous physical therapy and learned about the limited capacity of non-invasive spinal </w:t>
      </w:r>
      <w:r w:rsidR="00180800" w:rsidRPr="006164E6">
        <w:rPr>
          <w:rFonts w:eastAsia="Times New Roman"/>
          <w:szCs w:val="24"/>
        </w:rPr>
        <w:t xml:space="preserve">cord </w:t>
      </w:r>
      <w:r w:rsidRPr="006164E6">
        <w:rPr>
          <w:rFonts w:eastAsia="Times New Roman"/>
          <w:szCs w:val="24"/>
        </w:rPr>
        <w:t xml:space="preserve">stimulation. This could lead to future research focusing more on invasive spinal </w:t>
      </w:r>
      <w:r w:rsidR="00E44D42" w:rsidRPr="006164E6">
        <w:rPr>
          <w:rFonts w:eastAsia="Times New Roman"/>
          <w:szCs w:val="24"/>
        </w:rPr>
        <w:t xml:space="preserve">cord </w:t>
      </w:r>
      <w:r w:rsidRPr="006164E6">
        <w:rPr>
          <w:rFonts w:eastAsia="Times New Roman"/>
          <w:szCs w:val="24"/>
        </w:rPr>
        <w:t xml:space="preserve">stimulation or other types of </w:t>
      </w:r>
      <w:r w:rsidR="00E44D42" w:rsidRPr="006164E6">
        <w:rPr>
          <w:rFonts w:eastAsia="Times New Roman"/>
          <w:szCs w:val="24"/>
        </w:rPr>
        <w:t>treatment</w:t>
      </w:r>
      <w:r w:rsidRPr="006164E6">
        <w:rPr>
          <w:rFonts w:eastAsia="Times New Roman"/>
          <w:szCs w:val="24"/>
        </w:rPr>
        <w:t>.</w:t>
      </w:r>
    </w:p>
    <w:p w14:paraId="190CCFC9" w14:textId="7D6EFB99" w:rsidR="00EA20EC" w:rsidRPr="006164E6" w:rsidRDefault="00EA20EC" w:rsidP="00EA20EC">
      <w:pPr>
        <w:spacing w:line="259" w:lineRule="auto"/>
        <w:jc w:val="both"/>
        <w:rPr>
          <w:rFonts w:eastAsia="Times New Roman"/>
          <w:szCs w:val="24"/>
        </w:rPr>
      </w:pPr>
    </w:p>
    <w:p w14:paraId="1B8C0B1E"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13: HOW WOULD WE KEEP YOUR INFORMATION CONFIDENTIAL?</w:t>
      </w:r>
    </w:p>
    <w:p w14:paraId="6693411B"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If you take part in this study, we will make every effort to keep your information confidential.</w:t>
      </w:r>
    </w:p>
    <w:p w14:paraId="3A35A664" w14:textId="4CA85252" w:rsidR="00EA20EC" w:rsidRPr="006164E6" w:rsidRDefault="00EA20EC" w:rsidP="00EA20EC">
      <w:pPr>
        <w:spacing w:line="259" w:lineRule="auto"/>
        <w:jc w:val="both"/>
        <w:rPr>
          <w:rFonts w:eastAsia="Times New Roman"/>
          <w:szCs w:val="24"/>
        </w:rPr>
      </w:pPr>
      <w:r w:rsidRPr="006164E6">
        <w:rPr>
          <w:rFonts w:eastAsia="Times New Roman"/>
          <w:szCs w:val="24"/>
        </w:rPr>
        <w:t xml:space="preserve">We will store your research records in locked cabinets and secure computer files. We will not put your name on any research data. Instead, you will appear as a participant </w:t>
      </w:r>
      <w:r w:rsidR="004132E8" w:rsidRPr="006164E6">
        <w:rPr>
          <w:rFonts w:eastAsia="Times New Roman"/>
          <w:szCs w:val="24"/>
        </w:rPr>
        <w:t xml:space="preserve">identification </w:t>
      </w:r>
      <w:r w:rsidRPr="006164E6">
        <w:rPr>
          <w:rFonts w:eastAsia="Times New Roman"/>
          <w:szCs w:val="24"/>
        </w:rPr>
        <w:t xml:space="preserve">number in our study. The master list that links a person’s name to their study number is stored in a locked cabinet </w:t>
      </w:r>
      <w:r w:rsidR="0088625F" w:rsidRPr="006164E6">
        <w:rPr>
          <w:rFonts w:eastAsia="Times New Roman"/>
          <w:szCs w:val="24"/>
        </w:rPr>
        <w:t>and</w:t>
      </w:r>
      <w:r w:rsidRPr="006164E6">
        <w:rPr>
          <w:rFonts w:eastAsia="Times New Roman"/>
          <w:szCs w:val="24"/>
        </w:rPr>
        <w:t xml:space="preserve"> on a secure computer file. </w:t>
      </w:r>
    </w:p>
    <w:p w14:paraId="373D0E4A" w14:textId="77777777" w:rsidR="00EA20EC" w:rsidRPr="006164E6" w:rsidRDefault="00EA20EC" w:rsidP="00EA20EC">
      <w:pPr>
        <w:spacing w:line="259" w:lineRule="auto"/>
        <w:jc w:val="both"/>
        <w:rPr>
          <w:rFonts w:eastAsia="Times New Roman"/>
          <w:szCs w:val="24"/>
        </w:rPr>
      </w:pPr>
    </w:p>
    <w:p w14:paraId="3C59FD0E" w14:textId="77777777" w:rsidR="00EA20EC" w:rsidRPr="006164E6" w:rsidRDefault="00EA20EC" w:rsidP="00EA20EC">
      <w:pPr>
        <w:spacing w:line="259" w:lineRule="auto"/>
        <w:jc w:val="both"/>
        <w:rPr>
          <w:rFonts w:eastAsia="Times New Roman"/>
          <w:szCs w:val="24"/>
        </w:rPr>
      </w:pPr>
      <w:r w:rsidRPr="006164E6">
        <w:rPr>
          <w:rFonts w:eastAsia="Times New Roman"/>
          <w:szCs w:val="24"/>
        </w:rPr>
        <w:t xml:space="preserve">If results of this research are published, we would not use information that identifies you. </w:t>
      </w:r>
    </w:p>
    <w:p w14:paraId="634DE98F" w14:textId="77777777" w:rsidR="00EA20EC" w:rsidRPr="006164E6" w:rsidRDefault="00EA20EC" w:rsidP="00EA20EC">
      <w:pPr>
        <w:spacing w:line="259" w:lineRule="auto"/>
        <w:jc w:val="both"/>
        <w:rPr>
          <w:rFonts w:eastAsia="Times New Roman"/>
          <w:szCs w:val="24"/>
        </w:rPr>
      </w:pPr>
    </w:p>
    <w:p w14:paraId="3F060D3C" w14:textId="77777777" w:rsidR="00EA20EC" w:rsidRPr="006164E6" w:rsidRDefault="00EA20EC" w:rsidP="00075E5A">
      <w:pPr>
        <w:pStyle w:val="af8"/>
        <w:numPr>
          <w:ilvl w:val="0"/>
          <w:numId w:val="17"/>
        </w:numPr>
        <w:spacing w:after="160" w:line="259" w:lineRule="auto"/>
        <w:jc w:val="both"/>
        <w:rPr>
          <w:rFonts w:eastAsia="Times New Roman"/>
          <w:szCs w:val="24"/>
        </w:rPr>
      </w:pPr>
      <w:r w:rsidRPr="006164E6">
        <w:rPr>
          <w:rFonts w:eastAsia="Times New Roman"/>
          <w:szCs w:val="24"/>
        </w:rPr>
        <w:t>We would use your information for research only. These are the reasons that we may need to share the information that you give us with others:</w:t>
      </w:r>
    </w:p>
    <w:p w14:paraId="66367B0E" w14:textId="25B71644" w:rsidR="00EA20EC" w:rsidRPr="006164E6" w:rsidRDefault="00EA20EC" w:rsidP="00075E5A">
      <w:pPr>
        <w:pStyle w:val="af8"/>
        <w:numPr>
          <w:ilvl w:val="0"/>
          <w:numId w:val="16"/>
        </w:numPr>
        <w:tabs>
          <w:tab w:val="left" w:pos="1170"/>
        </w:tabs>
        <w:spacing w:after="160" w:line="259" w:lineRule="auto"/>
        <w:ind w:left="810"/>
        <w:jc w:val="both"/>
        <w:rPr>
          <w:rFonts w:eastAsia="Times New Roman"/>
          <w:szCs w:val="24"/>
        </w:rPr>
      </w:pPr>
      <w:r w:rsidRPr="006164E6">
        <w:rPr>
          <w:rFonts w:eastAsia="Times New Roman"/>
          <w:szCs w:val="24"/>
        </w:rPr>
        <w:t>If it is required by law</w:t>
      </w:r>
    </w:p>
    <w:p w14:paraId="531BB422" w14:textId="77777777" w:rsidR="00EA20EC" w:rsidRPr="006164E6" w:rsidRDefault="00EA20EC" w:rsidP="00075E5A">
      <w:pPr>
        <w:pStyle w:val="af8"/>
        <w:numPr>
          <w:ilvl w:val="0"/>
          <w:numId w:val="16"/>
        </w:numPr>
        <w:tabs>
          <w:tab w:val="left" w:pos="1170"/>
        </w:tabs>
        <w:spacing w:after="160" w:line="259" w:lineRule="auto"/>
        <w:ind w:left="810"/>
        <w:jc w:val="both"/>
        <w:rPr>
          <w:rFonts w:eastAsia="Times New Roman"/>
          <w:szCs w:val="24"/>
        </w:rPr>
      </w:pPr>
      <w:r w:rsidRPr="006164E6">
        <w:rPr>
          <w:rFonts w:eastAsia="Times New Roman"/>
          <w:szCs w:val="24"/>
        </w:rPr>
        <w:t>If we think, you or someone else could be harmed</w:t>
      </w:r>
    </w:p>
    <w:p w14:paraId="68DA5357" w14:textId="77777777" w:rsidR="00EA20EC" w:rsidRPr="006164E6" w:rsidRDefault="00EA20EC" w:rsidP="00075E5A">
      <w:pPr>
        <w:pStyle w:val="af8"/>
        <w:numPr>
          <w:ilvl w:val="0"/>
          <w:numId w:val="16"/>
        </w:numPr>
        <w:tabs>
          <w:tab w:val="left" w:pos="1170"/>
        </w:tabs>
        <w:spacing w:after="160" w:line="259" w:lineRule="auto"/>
        <w:ind w:left="810"/>
        <w:jc w:val="both"/>
        <w:rPr>
          <w:rFonts w:eastAsia="Times New Roman"/>
          <w:szCs w:val="24"/>
        </w:rPr>
      </w:pPr>
      <w:r w:rsidRPr="006164E6">
        <w:rPr>
          <w:rFonts w:eastAsia="Times New Roman"/>
          <w:szCs w:val="24"/>
        </w:rPr>
        <w:t xml:space="preserve">Sponsors, government agencies, or research staff sometimes look at forms like this and other study records. They do this to make sure the research is done safely and legally. Anyone who reviews study records would keep your information confidential. </w:t>
      </w:r>
    </w:p>
    <w:p w14:paraId="1ABC2C64" w14:textId="77777777" w:rsidR="00EA20EC" w:rsidRPr="006164E6" w:rsidRDefault="00EA20EC" w:rsidP="00075E5A">
      <w:pPr>
        <w:pStyle w:val="af8"/>
        <w:numPr>
          <w:ilvl w:val="0"/>
          <w:numId w:val="17"/>
        </w:numPr>
        <w:spacing w:after="160" w:line="259" w:lineRule="auto"/>
        <w:jc w:val="both"/>
        <w:rPr>
          <w:rFonts w:eastAsia="Times New Roman"/>
          <w:szCs w:val="24"/>
        </w:rPr>
      </w:pPr>
      <w:r w:rsidRPr="006164E6">
        <w:rPr>
          <w:rFonts w:eastAsia="Times New Roman"/>
          <w:szCs w:val="24"/>
        </w:rPr>
        <w:t>Agencies or sponsors that may look at study records include:</w:t>
      </w:r>
    </w:p>
    <w:p w14:paraId="3FFFAE80" w14:textId="77777777" w:rsidR="00EA20EC" w:rsidRPr="006164E6" w:rsidRDefault="00EA20EC" w:rsidP="00075E5A">
      <w:pPr>
        <w:pStyle w:val="af8"/>
        <w:numPr>
          <w:ilvl w:val="1"/>
          <w:numId w:val="17"/>
        </w:numPr>
        <w:spacing w:after="160" w:line="259" w:lineRule="auto"/>
        <w:ind w:left="810"/>
        <w:jc w:val="both"/>
        <w:rPr>
          <w:rFonts w:eastAsia="Times New Roman"/>
          <w:szCs w:val="24"/>
        </w:rPr>
      </w:pPr>
      <w:r w:rsidRPr="006164E6">
        <w:rPr>
          <w:rFonts w:eastAsia="Times New Roman"/>
          <w:szCs w:val="24"/>
        </w:rPr>
        <w:t>The US Food and Drug Administration (FDA)</w:t>
      </w:r>
    </w:p>
    <w:p w14:paraId="4ED64ADA" w14:textId="77777777" w:rsidR="00EA20EC" w:rsidRPr="006164E6" w:rsidRDefault="00EA20EC" w:rsidP="00075E5A">
      <w:pPr>
        <w:pStyle w:val="af8"/>
        <w:numPr>
          <w:ilvl w:val="1"/>
          <w:numId w:val="17"/>
        </w:numPr>
        <w:spacing w:after="160" w:line="259" w:lineRule="auto"/>
        <w:ind w:left="810"/>
        <w:jc w:val="both"/>
        <w:rPr>
          <w:rFonts w:eastAsia="Times New Roman"/>
          <w:szCs w:val="24"/>
        </w:rPr>
      </w:pPr>
      <w:r w:rsidRPr="006164E6">
        <w:rPr>
          <w:rFonts w:eastAsia="Times New Roman"/>
          <w:szCs w:val="24"/>
        </w:rPr>
        <w:t>Hospital Auditors</w:t>
      </w:r>
    </w:p>
    <w:p w14:paraId="0E026BAF" w14:textId="77777777" w:rsidR="00EA20EC" w:rsidRPr="006164E6" w:rsidRDefault="00EA20EC" w:rsidP="00075E5A">
      <w:pPr>
        <w:pStyle w:val="af8"/>
        <w:numPr>
          <w:ilvl w:val="1"/>
          <w:numId w:val="17"/>
        </w:numPr>
        <w:spacing w:after="160" w:line="259" w:lineRule="auto"/>
        <w:ind w:left="810"/>
        <w:jc w:val="both"/>
        <w:rPr>
          <w:rFonts w:eastAsia="Times New Roman"/>
          <w:szCs w:val="24"/>
        </w:rPr>
      </w:pPr>
      <w:r w:rsidRPr="006164E6">
        <w:rPr>
          <w:rFonts w:eastAsia="Times New Roman"/>
          <w:szCs w:val="24"/>
        </w:rPr>
        <w:t>Government Agencies</w:t>
      </w:r>
    </w:p>
    <w:p w14:paraId="0079F1B4" w14:textId="2AD0E0DB" w:rsidR="00EA20EC" w:rsidRPr="006164E6" w:rsidRDefault="00EA20EC" w:rsidP="00075E5A">
      <w:pPr>
        <w:pStyle w:val="af8"/>
        <w:numPr>
          <w:ilvl w:val="1"/>
          <w:numId w:val="17"/>
        </w:numPr>
        <w:spacing w:after="160" w:line="259" w:lineRule="auto"/>
        <w:ind w:left="810"/>
        <w:jc w:val="both"/>
        <w:rPr>
          <w:rFonts w:eastAsia="Times New Roman"/>
          <w:szCs w:val="24"/>
        </w:rPr>
      </w:pPr>
      <w:r w:rsidRPr="006164E6">
        <w:rPr>
          <w:rFonts w:eastAsia="Times New Roman"/>
          <w:szCs w:val="24"/>
        </w:rPr>
        <w:t xml:space="preserve">Other relative officers responsible for watching over the safety, effectiveness, and conduct of the research. </w:t>
      </w:r>
    </w:p>
    <w:p w14:paraId="613A4973"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14: WILL IT COST OR WILL YOU GET PAID IN THIS STUDY?</w:t>
      </w:r>
    </w:p>
    <w:p w14:paraId="0338C354" w14:textId="073B0BC1" w:rsidR="00EA20EC" w:rsidRPr="006164E6" w:rsidRDefault="00EA20EC" w:rsidP="00EA20EC">
      <w:pPr>
        <w:spacing w:line="259" w:lineRule="auto"/>
        <w:jc w:val="both"/>
        <w:rPr>
          <w:rFonts w:eastAsia="Times New Roman"/>
        </w:rPr>
      </w:pPr>
      <w:r w:rsidRPr="006164E6">
        <w:rPr>
          <w:rFonts w:eastAsia="Times New Roman"/>
        </w:rPr>
        <w:t>If you d</w:t>
      </w:r>
      <w:r w:rsidR="51ECB30E" w:rsidRPr="006164E6">
        <w:rPr>
          <w:rFonts w:eastAsia="Times New Roman"/>
        </w:rPr>
        <w:t>ecide</w:t>
      </w:r>
      <w:r w:rsidRPr="006164E6">
        <w:rPr>
          <w:rFonts w:eastAsia="Times New Roman"/>
        </w:rPr>
        <w:t xml:space="preserve"> to participate in this study, there will be no cost and we will </w:t>
      </w:r>
      <w:r w:rsidRPr="006164E6">
        <w:rPr>
          <w:rFonts w:eastAsia="Times New Roman"/>
          <w:b/>
        </w:rPr>
        <w:t>NOT</w:t>
      </w:r>
      <w:r w:rsidRPr="006164E6">
        <w:rPr>
          <w:rFonts w:eastAsia="Times New Roman"/>
        </w:rPr>
        <w:t xml:space="preserve"> charge you or your insurance company. </w:t>
      </w:r>
      <w:r w:rsidR="1D85FA9A" w:rsidRPr="006164E6">
        <w:rPr>
          <w:rFonts w:eastAsia="Times New Roman"/>
        </w:rPr>
        <w:t>In</w:t>
      </w:r>
      <w:r w:rsidR="004356D1" w:rsidRPr="006164E6">
        <w:rPr>
          <w:rFonts w:eastAsia="Times New Roman"/>
        </w:rPr>
        <w:t xml:space="preserve"> </w:t>
      </w:r>
      <w:r w:rsidR="1D85FA9A" w:rsidRPr="006164E6">
        <w:rPr>
          <w:rFonts w:eastAsia="Times New Roman"/>
        </w:rPr>
        <w:t xml:space="preserve">fact, you will be compensated for your time and effort. </w:t>
      </w:r>
      <w:r w:rsidRPr="006164E6">
        <w:rPr>
          <w:rFonts w:eastAsia="Times New Roman"/>
        </w:rPr>
        <w:t xml:space="preserve">We </w:t>
      </w:r>
      <w:r w:rsidR="00C33D50" w:rsidRPr="006164E6">
        <w:rPr>
          <w:rFonts w:eastAsia="Times New Roman"/>
        </w:rPr>
        <w:t>w</w:t>
      </w:r>
      <w:r w:rsidR="576EC5C4" w:rsidRPr="006164E6">
        <w:rPr>
          <w:rFonts w:eastAsia="Times New Roman"/>
        </w:rPr>
        <w:t>ill</w:t>
      </w:r>
      <w:r w:rsidRPr="006164E6">
        <w:rPr>
          <w:rFonts w:eastAsia="Times New Roman"/>
        </w:rPr>
        <w:t xml:space="preserve"> pay you $20 per visit </w:t>
      </w:r>
      <w:r w:rsidR="00C33D50" w:rsidRPr="006164E6">
        <w:rPr>
          <w:rFonts w:eastAsia="Times New Roman"/>
        </w:rPr>
        <w:t>to appreciate</w:t>
      </w:r>
      <w:r w:rsidRPr="006164E6">
        <w:rPr>
          <w:rFonts w:eastAsia="Times New Roman"/>
        </w:rPr>
        <w:t xml:space="preserve"> you</w:t>
      </w:r>
      <w:r w:rsidR="00481D54" w:rsidRPr="006164E6">
        <w:rPr>
          <w:rFonts w:eastAsia="Times New Roman"/>
        </w:rPr>
        <w:t>r</w:t>
      </w:r>
      <w:r w:rsidRPr="006164E6">
        <w:rPr>
          <w:rFonts w:eastAsia="Times New Roman"/>
        </w:rPr>
        <w:t xml:space="preserve"> help </w:t>
      </w:r>
      <w:r w:rsidR="008D0908" w:rsidRPr="006164E6">
        <w:rPr>
          <w:rFonts w:eastAsia="Times New Roman"/>
        </w:rPr>
        <w:t xml:space="preserve">and </w:t>
      </w:r>
      <w:r w:rsidR="00C33D50" w:rsidRPr="006164E6">
        <w:rPr>
          <w:rFonts w:eastAsia="Times New Roman"/>
        </w:rPr>
        <w:t>be</w:t>
      </w:r>
      <w:r w:rsidR="008D0908" w:rsidRPr="006164E6">
        <w:rPr>
          <w:rFonts w:eastAsia="Times New Roman"/>
        </w:rPr>
        <w:t xml:space="preserve"> involved</w:t>
      </w:r>
      <w:r w:rsidRPr="006164E6">
        <w:rPr>
          <w:rFonts w:eastAsia="Times New Roman"/>
        </w:rPr>
        <w:t xml:space="preserve"> in this study for each site </w:t>
      </w:r>
      <w:r w:rsidR="00C33D50" w:rsidRPr="006164E6">
        <w:rPr>
          <w:rFonts w:eastAsia="Times New Roman"/>
        </w:rPr>
        <w:t>visit.</w:t>
      </w:r>
      <w:r w:rsidRPr="006164E6">
        <w:rPr>
          <w:rFonts w:eastAsia="Times New Roman"/>
        </w:rPr>
        <w:t xml:space="preserve"> You will be </w:t>
      </w:r>
      <w:r w:rsidRPr="006164E6">
        <w:rPr>
          <w:rFonts w:eastAsia="Times New Roman"/>
        </w:rPr>
        <w:lastRenderedPageBreak/>
        <w:t xml:space="preserve">paid with a check </w:t>
      </w:r>
      <w:r w:rsidR="008D0908" w:rsidRPr="006164E6">
        <w:rPr>
          <w:rFonts w:eastAsia="Times New Roman"/>
        </w:rPr>
        <w:t xml:space="preserve">or </w:t>
      </w:r>
      <w:r w:rsidR="00C33D50" w:rsidRPr="006164E6">
        <w:rPr>
          <w:rFonts w:eastAsia="Times New Roman"/>
        </w:rPr>
        <w:t>a</w:t>
      </w:r>
      <w:r w:rsidR="008D0908" w:rsidRPr="006164E6">
        <w:rPr>
          <w:rFonts w:eastAsia="Times New Roman"/>
        </w:rPr>
        <w:t xml:space="preserve"> </w:t>
      </w:r>
      <w:r w:rsidR="005E2914" w:rsidRPr="006164E6">
        <w:rPr>
          <w:rFonts w:eastAsia="Times New Roman"/>
        </w:rPr>
        <w:t xml:space="preserve">gift </w:t>
      </w:r>
      <w:r w:rsidR="008D0908" w:rsidRPr="006164E6">
        <w:rPr>
          <w:rFonts w:eastAsia="Times New Roman"/>
        </w:rPr>
        <w:t>card</w:t>
      </w:r>
      <w:r w:rsidRPr="006164E6">
        <w:rPr>
          <w:rFonts w:eastAsia="Times New Roman"/>
        </w:rPr>
        <w:t xml:space="preserve"> at the end of each </w:t>
      </w:r>
      <w:r w:rsidR="005E2914" w:rsidRPr="006164E6">
        <w:rPr>
          <w:rFonts w:eastAsia="Times New Roman"/>
        </w:rPr>
        <w:t>week</w:t>
      </w:r>
      <w:r w:rsidRPr="006164E6">
        <w:rPr>
          <w:rFonts w:eastAsia="Times New Roman"/>
        </w:rPr>
        <w:t>.</w:t>
      </w:r>
      <w:r w:rsidR="00960176" w:rsidRPr="006164E6">
        <w:rPr>
          <w:rFonts w:eastAsia="Times New Roman"/>
        </w:rPr>
        <w:t xml:space="preserve"> </w:t>
      </w:r>
      <w:r w:rsidR="00E313E5" w:rsidRPr="006164E6">
        <w:t xml:space="preserve">Additionally, parking vouchers will be provided for each participant as appropriate and social workers will help coordinate rides to the study site </w:t>
      </w:r>
      <w:r w:rsidR="00EE43D5" w:rsidRPr="006164E6">
        <w:t>you</w:t>
      </w:r>
      <w:r w:rsidR="00E313E5" w:rsidRPr="006164E6">
        <w:t xml:space="preserve"> require transportation</w:t>
      </w:r>
      <w:r w:rsidR="00EE43D5" w:rsidRPr="006164E6">
        <w:t>.</w:t>
      </w:r>
    </w:p>
    <w:p w14:paraId="68D9FD82" w14:textId="77777777" w:rsidR="00EA20EC" w:rsidRPr="006164E6" w:rsidRDefault="00EA20EC" w:rsidP="00EA20EC">
      <w:pPr>
        <w:spacing w:line="259" w:lineRule="auto"/>
        <w:jc w:val="both"/>
        <w:rPr>
          <w:rFonts w:eastAsia="Times New Roman"/>
          <w:szCs w:val="24"/>
        </w:rPr>
      </w:pPr>
    </w:p>
    <w:p w14:paraId="0DDF639C"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15: WHAT IS COVERED IF YOU GOT INJURED BECAUSE OF JOINING THIS STUDY?</w:t>
      </w:r>
    </w:p>
    <w:p w14:paraId="4DFD030E" w14:textId="162FCC36" w:rsidR="00EA20EC" w:rsidRPr="006164E6" w:rsidRDefault="00EA20EC" w:rsidP="00EA20EC">
      <w:pPr>
        <w:spacing w:line="259" w:lineRule="auto"/>
        <w:jc w:val="both"/>
        <w:rPr>
          <w:rFonts w:eastAsia="Times New Roman"/>
          <w:szCs w:val="24"/>
        </w:rPr>
      </w:pPr>
      <w:r w:rsidRPr="006164E6">
        <w:rPr>
          <w:rFonts w:eastAsia="Times New Roman"/>
          <w:szCs w:val="24"/>
        </w:rPr>
        <w:t xml:space="preserve">If you were injured as the direct result of this research study, your study site would provide treatment for you. We would refer you for treatment if other practices are needed. You or your insurance company do </w:t>
      </w:r>
      <w:r w:rsidRPr="006164E6">
        <w:rPr>
          <w:rFonts w:eastAsia="Times New Roman"/>
          <w:b/>
          <w:bCs/>
          <w:szCs w:val="24"/>
        </w:rPr>
        <w:t>NOT</w:t>
      </w:r>
      <w:r w:rsidRPr="006164E6">
        <w:rPr>
          <w:rFonts w:eastAsia="Times New Roman"/>
          <w:szCs w:val="24"/>
        </w:rPr>
        <w:t xml:space="preserve"> need to pay for any treatment. </w:t>
      </w:r>
    </w:p>
    <w:p w14:paraId="7E6B1071" w14:textId="77777777" w:rsidR="00EA20EC" w:rsidRPr="006164E6" w:rsidRDefault="00EA20EC" w:rsidP="00EA20EC">
      <w:pPr>
        <w:spacing w:line="259" w:lineRule="auto"/>
        <w:jc w:val="both"/>
        <w:rPr>
          <w:rFonts w:eastAsia="Times New Roman"/>
          <w:szCs w:val="24"/>
        </w:rPr>
      </w:pPr>
    </w:p>
    <w:p w14:paraId="6C62AF84"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16: WHAT WOULD YOUR SIGNATURE ON THIS FORM MEAN?</w:t>
      </w:r>
    </w:p>
    <w:p w14:paraId="20F44D85" w14:textId="77777777" w:rsidR="00EA20EC" w:rsidRPr="006164E6" w:rsidRDefault="00EA20EC" w:rsidP="00EA20EC">
      <w:pPr>
        <w:spacing w:line="259" w:lineRule="auto"/>
        <w:jc w:val="both"/>
        <w:rPr>
          <w:rFonts w:eastAsia="Times New Roman"/>
          <w:szCs w:val="24"/>
        </w:rPr>
      </w:pPr>
      <w:r w:rsidRPr="006164E6">
        <w:rPr>
          <w:rFonts w:eastAsia="Times New Roman"/>
          <w:szCs w:val="24"/>
        </w:rPr>
        <w:t>Your signature on this form would mean:</w:t>
      </w:r>
    </w:p>
    <w:p w14:paraId="574EB6D0" w14:textId="77777777" w:rsidR="00EA20EC" w:rsidRPr="006164E6" w:rsidRDefault="00EA20EC" w:rsidP="00075E5A">
      <w:pPr>
        <w:pStyle w:val="af8"/>
        <w:numPr>
          <w:ilvl w:val="0"/>
          <w:numId w:val="15"/>
        </w:numPr>
        <w:spacing w:after="160" w:line="259" w:lineRule="auto"/>
        <w:jc w:val="both"/>
        <w:rPr>
          <w:rFonts w:eastAsia="Times New Roman"/>
          <w:szCs w:val="24"/>
        </w:rPr>
      </w:pPr>
      <w:r w:rsidRPr="006164E6">
        <w:rPr>
          <w:rFonts w:eastAsia="Times New Roman"/>
          <w:szCs w:val="24"/>
        </w:rPr>
        <w:t xml:space="preserve">By signing this form, you provide an </w:t>
      </w:r>
      <w:r w:rsidRPr="006164E6">
        <w:rPr>
          <w:rFonts w:eastAsia="Times New Roman"/>
          <w:b/>
          <w:bCs/>
          <w:szCs w:val="24"/>
        </w:rPr>
        <w:t>INFORMED CONSENT</w:t>
      </w:r>
      <w:r w:rsidRPr="006164E6">
        <w:rPr>
          <w:rFonts w:eastAsia="Times New Roman"/>
          <w:szCs w:val="24"/>
        </w:rPr>
        <w:t xml:space="preserve"> to participate in this study.</w:t>
      </w:r>
    </w:p>
    <w:p w14:paraId="01C83F0E" w14:textId="77777777" w:rsidR="00EA20EC" w:rsidRPr="006164E6" w:rsidRDefault="00EA20EC" w:rsidP="00075E5A">
      <w:pPr>
        <w:pStyle w:val="af8"/>
        <w:numPr>
          <w:ilvl w:val="0"/>
          <w:numId w:val="15"/>
        </w:numPr>
        <w:spacing w:after="160" w:line="259" w:lineRule="auto"/>
        <w:jc w:val="both"/>
        <w:rPr>
          <w:rFonts w:eastAsia="Times New Roman"/>
          <w:szCs w:val="24"/>
        </w:rPr>
      </w:pPr>
      <w:r w:rsidRPr="006164E6">
        <w:rPr>
          <w:rFonts w:eastAsia="Times New Roman"/>
          <w:szCs w:val="24"/>
        </w:rPr>
        <w:t>This means that the research study was explained to you by one of our research team members.</w:t>
      </w:r>
    </w:p>
    <w:p w14:paraId="7A27A85E" w14:textId="55633285" w:rsidR="00EA20EC" w:rsidRPr="006164E6" w:rsidRDefault="00EA20EC" w:rsidP="00075E5A">
      <w:pPr>
        <w:pStyle w:val="af8"/>
        <w:numPr>
          <w:ilvl w:val="0"/>
          <w:numId w:val="15"/>
        </w:numPr>
        <w:spacing w:after="160" w:line="259" w:lineRule="auto"/>
        <w:jc w:val="both"/>
        <w:rPr>
          <w:rFonts w:eastAsia="Times New Roman"/>
          <w:szCs w:val="24"/>
        </w:rPr>
      </w:pPr>
      <w:r w:rsidRPr="006164E6">
        <w:rPr>
          <w:rFonts w:eastAsia="Times New Roman"/>
          <w:szCs w:val="24"/>
        </w:rPr>
        <w:t xml:space="preserve">All your questions are </w:t>
      </w:r>
      <w:r w:rsidR="00A7313A" w:rsidRPr="006164E6">
        <w:rPr>
          <w:rFonts w:eastAsia="Times New Roman"/>
          <w:szCs w:val="24"/>
        </w:rPr>
        <w:t>answered</w:t>
      </w:r>
      <w:r w:rsidRPr="006164E6">
        <w:rPr>
          <w:rFonts w:eastAsia="Times New Roman"/>
          <w:szCs w:val="24"/>
        </w:rPr>
        <w:t xml:space="preserve"> at this time.  In case you have more questions, you can always reach our research team members via email or phone. The contact details have been provided at the beginning of this document.</w:t>
      </w:r>
    </w:p>
    <w:p w14:paraId="5E730567" w14:textId="77777777" w:rsidR="00EA20EC" w:rsidRPr="006164E6" w:rsidRDefault="00EA20EC" w:rsidP="00075E5A">
      <w:pPr>
        <w:pStyle w:val="af8"/>
        <w:numPr>
          <w:ilvl w:val="0"/>
          <w:numId w:val="15"/>
        </w:numPr>
        <w:spacing w:after="160" w:line="259" w:lineRule="auto"/>
        <w:jc w:val="both"/>
        <w:rPr>
          <w:rFonts w:eastAsia="Times New Roman"/>
          <w:szCs w:val="24"/>
        </w:rPr>
      </w:pPr>
      <w:r w:rsidRPr="006164E6">
        <w:rPr>
          <w:rFonts w:eastAsia="Times New Roman"/>
          <w:szCs w:val="24"/>
        </w:rPr>
        <w:t xml:space="preserve">You have some rights as a research participant. We will inform you if there are any new changes to this study. Especially changes that may affect your health or willingness to continue in participating in this study. </w:t>
      </w:r>
    </w:p>
    <w:p w14:paraId="7DA31682" w14:textId="77777777" w:rsidR="00EA20EC" w:rsidRPr="006164E6" w:rsidRDefault="00EA20EC" w:rsidP="00075E5A">
      <w:pPr>
        <w:pStyle w:val="af8"/>
        <w:numPr>
          <w:ilvl w:val="0"/>
          <w:numId w:val="15"/>
        </w:numPr>
        <w:spacing w:after="160" w:line="259" w:lineRule="auto"/>
        <w:jc w:val="both"/>
        <w:rPr>
          <w:rFonts w:eastAsia="Times New Roman"/>
          <w:szCs w:val="24"/>
        </w:rPr>
      </w:pPr>
      <w:r w:rsidRPr="006164E6">
        <w:rPr>
          <w:rFonts w:eastAsia="Times New Roman"/>
          <w:szCs w:val="24"/>
        </w:rPr>
        <w:t>By signing this consent form, you do not give up any of your legal rights. The researchers or sponsors are not relieved of any liability they have.</w:t>
      </w:r>
    </w:p>
    <w:p w14:paraId="74A36E1D" w14:textId="77777777" w:rsidR="00EA20EC" w:rsidRPr="006164E6" w:rsidRDefault="00EA20EC" w:rsidP="00EA20EC">
      <w:pPr>
        <w:spacing w:line="259" w:lineRule="auto"/>
        <w:jc w:val="both"/>
        <w:rPr>
          <w:rFonts w:eastAsia="Times New Roman"/>
          <w:szCs w:val="24"/>
        </w:rPr>
      </w:pPr>
    </w:p>
    <w:p w14:paraId="3CC43629" w14:textId="720F8EDA" w:rsidR="00EA20EC" w:rsidRPr="006164E6" w:rsidRDefault="008462C6" w:rsidP="008462C6">
      <w:pPr>
        <w:spacing w:line="259" w:lineRule="auto"/>
        <w:jc w:val="both"/>
        <w:rPr>
          <w:rFonts w:eastAsia="Times New Roman"/>
          <w:szCs w:val="24"/>
        </w:rPr>
      </w:pPr>
      <w:r w:rsidRPr="006164E6">
        <w:rPr>
          <w:rFonts w:eastAsia="Times New Roman"/>
          <w:szCs w:val="24"/>
        </w:rPr>
        <w:t>_</w:t>
      </w:r>
      <w:r w:rsidR="00EA20EC" w:rsidRPr="006164E6">
        <w:rPr>
          <w:rFonts w:eastAsia="Times New Roman"/>
          <w:szCs w:val="24"/>
        </w:rPr>
        <w:t>_______________________</w:t>
      </w:r>
      <w:r w:rsidR="000E6BDF" w:rsidRPr="006164E6">
        <w:rPr>
          <w:rFonts w:eastAsia="Times New Roman"/>
          <w:szCs w:val="24"/>
        </w:rPr>
        <w:t>_______</w:t>
      </w:r>
      <w:r w:rsidRPr="006164E6">
        <w:rPr>
          <w:rFonts w:eastAsia="Times New Roman"/>
          <w:szCs w:val="24"/>
        </w:rPr>
        <w:t>_______________</w:t>
      </w:r>
      <w:r w:rsidR="000E6BDF" w:rsidRPr="006164E6">
        <w:rPr>
          <w:rFonts w:eastAsia="Times New Roman"/>
          <w:szCs w:val="24"/>
        </w:rPr>
        <w:t>____</w:t>
      </w:r>
      <w:r w:rsidR="00EA20EC" w:rsidRPr="006164E6">
        <w:rPr>
          <w:rFonts w:eastAsia="Times New Roman"/>
          <w:szCs w:val="24"/>
        </w:rPr>
        <w:t xml:space="preserve"> </w:t>
      </w:r>
    </w:p>
    <w:p w14:paraId="4E5EA4D3" w14:textId="77777777" w:rsidR="00EA20EC" w:rsidRPr="006164E6" w:rsidRDefault="00EA20EC" w:rsidP="008462C6">
      <w:pPr>
        <w:spacing w:line="259" w:lineRule="auto"/>
        <w:jc w:val="both"/>
        <w:rPr>
          <w:rFonts w:eastAsia="Times New Roman"/>
          <w:szCs w:val="24"/>
        </w:rPr>
      </w:pPr>
      <w:r w:rsidRPr="006164E6">
        <w:rPr>
          <w:rFonts w:eastAsia="Times New Roman"/>
          <w:szCs w:val="24"/>
        </w:rPr>
        <w:t xml:space="preserve">Printed Name of Participant </w:t>
      </w:r>
    </w:p>
    <w:p w14:paraId="1FE61C01" w14:textId="77777777" w:rsidR="00EA20EC" w:rsidRPr="006164E6" w:rsidRDefault="00EA20EC" w:rsidP="00EA20EC">
      <w:pPr>
        <w:spacing w:line="259" w:lineRule="auto"/>
        <w:ind w:left="72"/>
        <w:jc w:val="both"/>
        <w:rPr>
          <w:rFonts w:eastAsia="Times New Roman"/>
          <w:szCs w:val="24"/>
        </w:rPr>
      </w:pPr>
    </w:p>
    <w:p w14:paraId="59CD14AC" w14:textId="25DCF479" w:rsidR="00EA20EC" w:rsidRPr="006164E6" w:rsidRDefault="008462C6" w:rsidP="008462C6">
      <w:pPr>
        <w:spacing w:line="259" w:lineRule="auto"/>
        <w:jc w:val="both"/>
        <w:rPr>
          <w:rFonts w:eastAsia="Times New Roman"/>
          <w:szCs w:val="24"/>
        </w:rPr>
      </w:pPr>
      <w:r w:rsidRPr="006164E6">
        <w:rPr>
          <w:rFonts w:eastAsia="Times New Roman"/>
          <w:szCs w:val="24"/>
        </w:rPr>
        <w:t>_</w:t>
      </w:r>
      <w:r w:rsidR="00EA20EC" w:rsidRPr="006164E6">
        <w:rPr>
          <w:rFonts w:eastAsia="Times New Roman"/>
          <w:szCs w:val="24"/>
        </w:rPr>
        <w:t>___________________________________________________________________________</w:t>
      </w:r>
      <w:r w:rsidR="000E6BDF" w:rsidRPr="006164E6">
        <w:rPr>
          <w:rFonts w:eastAsia="Times New Roman"/>
          <w:szCs w:val="24"/>
        </w:rPr>
        <w:t>__</w:t>
      </w:r>
    </w:p>
    <w:p w14:paraId="2B9F012C" w14:textId="3C7635A3" w:rsidR="00EA20EC" w:rsidRPr="006164E6" w:rsidRDefault="00EA20EC" w:rsidP="008462C6">
      <w:pPr>
        <w:spacing w:line="259" w:lineRule="auto"/>
        <w:jc w:val="both"/>
        <w:rPr>
          <w:rFonts w:eastAsia="Times New Roman"/>
          <w:szCs w:val="24"/>
        </w:rPr>
      </w:pPr>
      <w:r w:rsidRPr="006164E6">
        <w:rPr>
          <w:rFonts w:eastAsia="Times New Roman"/>
          <w:szCs w:val="24"/>
        </w:rPr>
        <w:t>Signature of Research Participant                                                              Date (MM/DD/YY)</w:t>
      </w:r>
    </w:p>
    <w:p w14:paraId="0DFCC409" w14:textId="77777777" w:rsidR="00EA20EC" w:rsidRPr="006164E6" w:rsidRDefault="00EA20EC" w:rsidP="00EA20EC">
      <w:pPr>
        <w:spacing w:line="259" w:lineRule="auto"/>
        <w:jc w:val="both"/>
        <w:rPr>
          <w:rFonts w:eastAsia="Times New Roman"/>
          <w:szCs w:val="24"/>
        </w:rPr>
      </w:pPr>
    </w:p>
    <w:p w14:paraId="34F958F3" w14:textId="77777777" w:rsidR="00EA20EC" w:rsidRPr="006164E6" w:rsidRDefault="00EA20EC" w:rsidP="00EA20EC">
      <w:pPr>
        <w:spacing w:line="259" w:lineRule="auto"/>
        <w:jc w:val="both"/>
        <w:rPr>
          <w:rFonts w:eastAsia="Times New Roman"/>
          <w:szCs w:val="24"/>
        </w:rPr>
      </w:pPr>
    </w:p>
    <w:p w14:paraId="5CD62749" w14:textId="77777777" w:rsidR="00EA20EC" w:rsidRPr="006164E6" w:rsidRDefault="00EA20EC" w:rsidP="00EA20EC">
      <w:pPr>
        <w:spacing w:line="259" w:lineRule="auto"/>
        <w:jc w:val="both"/>
        <w:rPr>
          <w:rFonts w:eastAsia="Times New Roman"/>
          <w:szCs w:val="24"/>
        </w:rPr>
      </w:pPr>
      <w:r w:rsidRPr="006164E6">
        <w:rPr>
          <w:rFonts w:eastAsia="Times New Roman"/>
          <w:b/>
          <w:bCs/>
          <w:szCs w:val="24"/>
        </w:rPr>
        <w:t>SECTION 17: RESEARCHER’S SIGNATURE</w:t>
      </w:r>
    </w:p>
    <w:p w14:paraId="1EAE0086" w14:textId="77777777" w:rsidR="00EA20EC" w:rsidRPr="006164E6" w:rsidRDefault="00EA20EC" w:rsidP="00EA20EC">
      <w:pPr>
        <w:spacing w:line="259" w:lineRule="auto"/>
        <w:jc w:val="both"/>
        <w:rPr>
          <w:rFonts w:eastAsia="Times New Roman"/>
          <w:szCs w:val="24"/>
        </w:rPr>
      </w:pPr>
      <w:r w:rsidRPr="006164E6">
        <w:rPr>
          <w:rFonts w:eastAsia="Times New Roman"/>
          <w:szCs w:val="24"/>
        </w:rPr>
        <w:t xml:space="preserve">I have fully explained the research study described by this form. I have answered the participant’s current questions and will answer any future questions to the best of my ability. I will communicate any changes in the procedures with the participant. I will also communicate possible harms/benefits of the study that may affect their health or willingness to stay in the study as the study progresses. </w:t>
      </w:r>
    </w:p>
    <w:p w14:paraId="652EBFD1" w14:textId="77777777" w:rsidR="00EA20EC" w:rsidRPr="006164E6" w:rsidRDefault="00EA20EC" w:rsidP="00EA20EC">
      <w:pPr>
        <w:spacing w:line="259" w:lineRule="auto"/>
        <w:jc w:val="both"/>
        <w:rPr>
          <w:rFonts w:eastAsia="Times New Roman"/>
          <w:szCs w:val="24"/>
        </w:rPr>
      </w:pPr>
    </w:p>
    <w:p w14:paraId="4D81949C" w14:textId="7B8E86F9" w:rsidR="00EA20EC" w:rsidRPr="006164E6" w:rsidRDefault="008462C6" w:rsidP="008462C6">
      <w:pPr>
        <w:spacing w:line="259" w:lineRule="auto"/>
        <w:jc w:val="both"/>
        <w:rPr>
          <w:rFonts w:eastAsia="Times New Roman"/>
          <w:szCs w:val="24"/>
        </w:rPr>
      </w:pPr>
      <w:r w:rsidRPr="006164E6">
        <w:rPr>
          <w:rFonts w:eastAsia="Times New Roman"/>
          <w:szCs w:val="24"/>
        </w:rPr>
        <w:t>_</w:t>
      </w:r>
      <w:r w:rsidR="00EA20EC" w:rsidRPr="006164E6">
        <w:rPr>
          <w:rFonts w:eastAsia="Times New Roman"/>
          <w:szCs w:val="24"/>
        </w:rPr>
        <w:t xml:space="preserve">__________________________________________________                                       </w:t>
      </w:r>
    </w:p>
    <w:p w14:paraId="7F2EFCC9" w14:textId="77777777" w:rsidR="00EA20EC" w:rsidRPr="006164E6" w:rsidRDefault="00EA20EC" w:rsidP="008462C6">
      <w:pPr>
        <w:spacing w:line="259" w:lineRule="auto"/>
        <w:jc w:val="both"/>
        <w:rPr>
          <w:rFonts w:eastAsia="Times New Roman"/>
          <w:szCs w:val="24"/>
        </w:rPr>
      </w:pPr>
      <w:r w:rsidRPr="006164E6">
        <w:rPr>
          <w:rFonts w:eastAsia="Times New Roman"/>
          <w:szCs w:val="24"/>
        </w:rPr>
        <w:t xml:space="preserve">Printed Name of Researcher Obtaining Permission or Consent                                                 </w:t>
      </w:r>
    </w:p>
    <w:p w14:paraId="48A49C3C" w14:textId="77777777" w:rsidR="00EA20EC" w:rsidRPr="006164E6" w:rsidRDefault="00EA20EC" w:rsidP="00EA20EC">
      <w:pPr>
        <w:spacing w:line="259" w:lineRule="auto"/>
        <w:jc w:val="both"/>
        <w:rPr>
          <w:rFonts w:eastAsia="Times New Roman"/>
          <w:szCs w:val="24"/>
        </w:rPr>
      </w:pPr>
    </w:p>
    <w:p w14:paraId="6E0A9551" w14:textId="1DE8804B" w:rsidR="00EA20EC" w:rsidRPr="006164E6" w:rsidRDefault="008462C6" w:rsidP="00EA20EC">
      <w:pPr>
        <w:spacing w:line="259" w:lineRule="auto"/>
        <w:jc w:val="both"/>
        <w:rPr>
          <w:rFonts w:eastAsia="Times New Roman"/>
          <w:szCs w:val="24"/>
        </w:rPr>
      </w:pPr>
      <w:r w:rsidRPr="006164E6">
        <w:rPr>
          <w:rFonts w:eastAsia="Times New Roman"/>
          <w:szCs w:val="24"/>
        </w:rPr>
        <w:t>_</w:t>
      </w:r>
      <w:r w:rsidR="004A5276" w:rsidRPr="006164E6">
        <w:rPr>
          <w:rFonts w:eastAsia="Times New Roman"/>
          <w:szCs w:val="24"/>
        </w:rPr>
        <w:t>__________________________________________________</w:t>
      </w:r>
      <w:r w:rsidR="000E6BDF" w:rsidRPr="006164E6">
        <w:rPr>
          <w:rFonts w:eastAsia="Times New Roman"/>
          <w:szCs w:val="24"/>
        </w:rPr>
        <w:t>___________________________</w:t>
      </w:r>
    </w:p>
    <w:p w14:paraId="4AAAA92E" w14:textId="3A9587AA" w:rsidR="00826812" w:rsidRPr="006164E6" w:rsidRDefault="00EA20EC" w:rsidP="0056458E">
      <w:pPr>
        <w:spacing w:line="259" w:lineRule="auto"/>
        <w:jc w:val="both"/>
        <w:rPr>
          <w:rFonts w:eastAsia="Times New Roman"/>
          <w:szCs w:val="24"/>
        </w:rPr>
      </w:pPr>
      <w:r w:rsidRPr="006164E6">
        <w:rPr>
          <w:rFonts w:eastAsia="Times New Roman"/>
          <w:szCs w:val="24"/>
        </w:rPr>
        <w:t>Signature of Research Participant Obtaining Permission or Consent        Date (MM/DD/YY)</w:t>
      </w:r>
    </w:p>
    <w:p w14:paraId="4693099C" w14:textId="45CAE6FB" w:rsidR="001E2CC6" w:rsidRPr="006164E6" w:rsidRDefault="007A18F3" w:rsidP="001E2CC6">
      <w:pPr>
        <w:pStyle w:val="1"/>
        <w:ind w:left="720" w:hanging="720"/>
      </w:pPr>
      <w:bookmarkStart w:id="137" w:name="_Ref40890306"/>
      <w:bookmarkStart w:id="138" w:name="_Toc42028338"/>
      <w:r w:rsidRPr="006164E6">
        <w:lastRenderedPageBreak/>
        <w:t>I</w:t>
      </w:r>
      <w:r w:rsidR="000327DB" w:rsidRPr="006164E6">
        <w:t>II</w:t>
      </w:r>
      <w:r w:rsidR="0A29B4D0" w:rsidRPr="006164E6">
        <w:t xml:space="preserve"> </w:t>
      </w:r>
      <w:r w:rsidRPr="006164E6">
        <w:tab/>
      </w:r>
      <w:r w:rsidR="000F4A31" w:rsidRPr="006164E6">
        <w:t>6MWT procedure</w:t>
      </w:r>
      <w:bookmarkEnd w:id="137"/>
      <w:bookmarkEnd w:id="138"/>
    </w:p>
    <w:tbl>
      <w:tblPr>
        <w:tblW w:w="9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9"/>
        <w:gridCol w:w="7663"/>
      </w:tblGrid>
      <w:tr w:rsidR="004171F8" w:rsidRPr="006164E6" w14:paraId="786B67AB" w14:textId="77777777" w:rsidTr="00382BC7">
        <w:trPr>
          <w:trHeight w:val="872"/>
        </w:trPr>
        <w:tc>
          <w:tcPr>
            <w:tcW w:w="1999" w:type="dxa"/>
          </w:tcPr>
          <w:p w14:paraId="11E4905F" w14:textId="77777777" w:rsidR="001E2CC6" w:rsidRPr="006164E6" w:rsidRDefault="001E2CC6">
            <w:pPr>
              <w:pStyle w:val="Default"/>
              <w:rPr>
                <w:rFonts w:ascii="Times New Roman" w:hAnsi="Times New Roman" w:cs="Times New Roman"/>
              </w:rPr>
            </w:pPr>
            <w:r w:rsidRPr="006164E6">
              <w:rPr>
                <w:rFonts w:ascii="Times New Roman" w:hAnsi="Times New Roman" w:cs="Times New Roman"/>
              </w:rPr>
              <w:t xml:space="preserve"> </w:t>
            </w:r>
            <w:r w:rsidRPr="006164E6">
              <w:rPr>
                <w:rFonts w:ascii="Times New Roman" w:hAnsi="Times New Roman" w:cs="Times New Roman"/>
                <w:b/>
              </w:rPr>
              <w:t xml:space="preserve">Overview </w:t>
            </w:r>
          </w:p>
        </w:tc>
        <w:tc>
          <w:tcPr>
            <w:tcW w:w="7663" w:type="dxa"/>
          </w:tcPr>
          <w:p w14:paraId="564D8EC8" w14:textId="53A6B354" w:rsidR="001E2CC6" w:rsidRPr="006164E6" w:rsidRDefault="001E2CC6">
            <w:pPr>
              <w:pStyle w:val="Default"/>
              <w:rPr>
                <w:rFonts w:ascii="Times New Roman" w:hAnsi="Times New Roman" w:cs="Times New Roman"/>
              </w:rPr>
            </w:pPr>
            <w:r w:rsidRPr="006164E6">
              <w:rPr>
                <w:rFonts w:ascii="Times New Roman" w:hAnsi="Times New Roman" w:cs="Times New Roman"/>
              </w:rPr>
              <w:t xml:space="preserve">• The 6MWT is a sub-maximal exercise test used to assess walking endurance and aerobic capacity. Participants will walk around the perimeter of a set circuit for a total of six minutes. </w:t>
            </w:r>
          </w:p>
        </w:tc>
      </w:tr>
      <w:tr w:rsidR="004171F8" w:rsidRPr="006164E6" w14:paraId="65C266CF" w14:textId="77777777" w:rsidTr="00382BC7">
        <w:trPr>
          <w:trHeight w:val="156"/>
        </w:trPr>
        <w:tc>
          <w:tcPr>
            <w:tcW w:w="1999" w:type="dxa"/>
          </w:tcPr>
          <w:p w14:paraId="4B75033B" w14:textId="5E560497" w:rsidR="00382BC7" w:rsidRPr="006164E6" w:rsidRDefault="00382BC7">
            <w:pPr>
              <w:pStyle w:val="Default"/>
              <w:rPr>
                <w:rFonts w:ascii="Times New Roman" w:hAnsi="Times New Roman" w:cs="Times New Roman"/>
              </w:rPr>
            </w:pPr>
            <w:r w:rsidRPr="006164E6">
              <w:rPr>
                <w:rFonts w:ascii="Times New Roman" w:hAnsi="Times New Roman" w:cs="Times New Roman"/>
                <w:b/>
              </w:rPr>
              <w:t xml:space="preserve">Scoring </w:t>
            </w:r>
          </w:p>
        </w:tc>
        <w:tc>
          <w:tcPr>
            <w:tcW w:w="7663" w:type="dxa"/>
          </w:tcPr>
          <w:p w14:paraId="4066DBB2" w14:textId="77777777"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The score of the test is the distance a </w:t>
            </w:r>
            <w:r w:rsidR="00B924DD" w:rsidRPr="006164E6">
              <w:rPr>
                <w:rFonts w:ascii="Times New Roman" w:hAnsi="Times New Roman" w:cs="Times New Roman"/>
              </w:rPr>
              <w:t>participant</w:t>
            </w:r>
            <w:r w:rsidRPr="006164E6">
              <w:rPr>
                <w:rFonts w:ascii="Times New Roman" w:hAnsi="Times New Roman" w:cs="Times New Roman"/>
              </w:rPr>
              <w:t xml:space="preserve"> walks in 6 minutes (measured in meters and can round to the nearest decimal point). </w:t>
            </w:r>
          </w:p>
          <w:p w14:paraId="03CCE038" w14:textId="15326417" w:rsidR="00382BC7" w:rsidRPr="006164E6" w:rsidRDefault="00AA34D8">
            <w:pPr>
              <w:pStyle w:val="Default"/>
              <w:rPr>
                <w:rFonts w:ascii="Times New Roman" w:hAnsi="Times New Roman" w:cs="Times New Roman"/>
              </w:rPr>
            </w:pPr>
            <w:r w:rsidRPr="006164E6">
              <w:rPr>
                <w:rFonts w:ascii="Times New Roman" w:hAnsi="Times New Roman" w:cs="Times New Roman"/>
              </w:rPr>
              <w:t xml:space="preserve">• </w:t>
            </w:r>
            <w:r w:rsidR="00492B32" w:rsidRPr="006164E6">
              <w:rPr>
                <w:rFonts w:ascii="Times New Roman" w:hAnsi="Times New Roman" w:cs="Times New Roman"/>
              </w:rPr>
              <w:t xml:space="preserve">The scoring can be converted to speed by dividing the final distance by </w:t>
            </w:r>
            <w:r w:rsidRPr="006164E6">
              <w:rPr>
                <w:rFonts w:ascii="Times New Roman" w:hAnsi="Times New Roman" w:cs="Times New Roman"/>
              </w:rPr>
              <w:t>360 seconds.</w:t>
            </w:r>
          </w:p>
        </w:tc>
      </w:tr>
      <w:tr w:rsidR="004171F8" w:rsidRPr="006164E6" w14:paraId="4EFE9A96" w14:textId="77777777" w:rsidTr="00382BC7">
        <w:trPr>
          <w:trHeight w:val="291"/>
        </w:trPr>
        <w:tc>
          <w:tcPr>
            <w:tcW w:w="1999" w:type="dxa"/>
          </w:tcPr>
          <w:p w14:paraId="6DEF0251" w14:textId="361E054D" w:rsidR="00382BC7" w:rsidRPr="006164E6" w:rsidRDefault="00382BC7">
            <w:pPr>
              <w:pStyle w:val="Default"/>
              <w:rPr>
                <w:rFonts w:ascii="Times New Roman" w:hAnsi="Times New Roman" w:cs="Times New Roman"/>
              </w:rPr>
            </w:pPr>
            <w:r w:rsidRPr="006164E6">
              <w:rPr>
                <w:rFonts w:ascii="Times New Roman" w:hAnsi="Times New Roman" w:cs="Times New Roman"/>
                <w:b/>
              </w:rPr>
              <w:t xml:space="preserve">Equipment </w:t>
            </w:r>
          </w:p>
        </w:tc>
        <w:tc>
          <w:tcPr>
            <w:tcW w:w="7663" w:type="dxa"/>
          </w:tcPr>
          <w:p w14:paraId="6FE6904E" w14:textId="77777777"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Stopwatch </w:t>
            </w:r>
          </w:p>
          <w:p w14:paraId="7B3B03FB" w14:textId="77777777"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Chair </w:t>
            </w:r>
          </w:p>
          <w:p w14:paraId="2214B9EF" w14:textId="77777777"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Measuring instrument (meters) </w:t>
            </w:r>
          </w:p>
          <w:p w14:paraId="102DC225" w14:textId="41B8FA8C" w:rsidR="00382BC7" w:rsidRPr="006164E6" w:rsidRDefault="00382BC7">
            <w:pPr>
              <w:pStyle w:val="Default"/>
              <w:rPr>
                <w:rFonts w:ascii="Times New Roman" w:hAnsi="Times New Roman" w:cs="Times New Roman"/>
              </w:rPr>
            </w:pPr>
            <w:r w:rsidRPr="006164E6">
              <w:rPr>
                <w:rFonts w:ascii="Times New Roman" w:hAnsi="Times New Roman" w:cs="Times New Roman"/>
              </w:rPr>
              <w:t>• At least a 12</w:t>
            </w:r>
            <w:r w:rsidR="00451320" w:rsidRPr="006164E6">
              <w:rPr>
                <w:rFonts w:ascii="Times New Roman" w:hAnsi="Times New Roman" w:cs="Times New Roman"/>
              </w:rPr>
              <w:t>-</w:t>
            </w:r>
            <w:r w:rsidRPr="006164E6">
              <w:rPr>
                <w:rFonts w:ascii="Times New Roman" w:hAnsi="Times New Roman" w:cs="Times New Roman"/>
              </w:rPr>
              <w:t xml:space="preserve">meter long hallway or open area (e.g., quiet gym) with a smooth, consistent surface </w:t>
            </w:r>
          </w:p>
          <w:p w14:paraId="467DC162" w14:textId="77777777"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Markings to indicate turnaround (e.g.: cones) </w:t>
            </w:r>
          </w:p>
          <w:p w14:paraId="24F46620" w14:textId="50AF10F3"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Mechanical lap counter or pencil and paper </w:t>
            </w:r>
          </w:p>
        </w:tc>
      </w:tr>
      <w:tr w:rsidR="004171F8" w:rsidRPr="006164E6" w14:paraId="50856D9B" w14:textId="77777777" w:rsidTr="00382BC7">
        <w:trPr>
          <w:trHeight w:val="350"/>
        </w:trPr>
        <w:tc>
          <w:tcPr>
            <w:tcW w:w="1999" w:type="dxa"/>
          </w:tcPr>
          <w:p w14:paraId="187D58D7" w14:textId="5179D71A" w:rsidR="00382BC7" w:rsidRPr="006164E6" w:rsidRDefault="00382BC7">
            <w:pPr>
              <w:pStyle w:val="Default"/>
              <w:rPr>
                <w:rFonts w:ascii="Times New Roman" w:hAnsi="Times New Roman" w:cs="Times New Roman"/>
              </w:rPr>
            </w:pPr>
            <w:r w:rsidRPr="006164E6">
              <w:rPr>
                <w:rFonts w:ascii="Times New Roman" w:hAnsi="Times New Roman" w:cs="Times New Roman"/>
                <w:b/>
              </w:rPr>
              <w:t xml:space="preserve">Time </w:t>
            </w:r>
          </w:p>
        </w:tc>
        <w:tc>
          <w:tcPr>
            <w:tcW w:w="7663" w:type="dxa"/>
          </w:tcPr>
          <w:p w14:paraId="485A6FF2" w14:textId="40E6AE65" w:rsidR="00382BC7" w:rsidRPr="006164E6" w:rsidRDefault="00382BC7">
            <w:pPr>
              <w:pStyle w:val="Default"/>
              <w:rPr>
                <w:rFonts w:ascii="Times New Roman" w:hAnsi="Times New Roman" w:cs="Times New Roman"/>
              </w:rPr>
            </w:pPr>
            <w:r w:rsidRPr="006164E6">
              <w:rPr>
                <w:rFonts w:ascii="Times New Roman" w:hAnsi="Times New Roman" w:cs="Times New Roman"/>
              </w:rPr>
              <w:t>• Less than 10 minutes</w:t>
            </w:r>
          </w:p>
        </w:tc>
      </w:tr>
      <w:tr w:rsidR="004171F8" w:rsidRPr="006164E6" w14:paraId="3BF4D24C" w14:textId="77777777" w:rsidTr="00382BC7">
        <w:trPr>
          <w:trHeight w:val="433"/>
        </w:trPr>
        <w:tc>
          <w:tcPr>
            <w:tcW w:w="1999" w:type="dxa"/>
          </w:tcPr>
          <w:p w14:paraId="604A3200" w14:textId="6D40E50E" w:rsidR="00382BC7" w:rsidRPr="006164E6" w:rsidRDefault="00382BC7" w:rsidP="00382BC7">
            <w:pPr>
              <w:pStyle w:val="Default"/>
              <w:rPr>
                <w:rFonts w:ascii="Times New Roman" w:hAnsi="Times New Roman" w:cs="Times New Roman"/>
              </w:rPr>
            </w:pPr>
            <w:r w:rsidRPr="006164E6">
              <w:rPr>
                <w:rFonts w:ascii="Times New Roman" w:hAnsi="Times New Roman" w:cs="Times New Roman"/>
                <w:b/>
              </w:rPr>
              <w:t xml:space="preserve">Logistics-Setup </w:t>
            </w:r>
          </w:p>
        </w:tc>
        <w:tc>
          <w:tcPr>
            <w:tcW w:w="7663" w:type="dxa"/>
          </w:tcPr>
          <w:p w14:paraId="36214F28" w14:textId="77777777"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A hallway or open area at least 12 meters long with a smooth, consistent surface </w:t>
            </w:r>
          </w:p>
          <w:p w14:paraId="36E673FE" w14:textId="69969529"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There should be a clear pathway on the sides and at either end </w:t>
            </w:r>
          </w:p>
          <w:p w14:paraId="41FCB589" w14:textId="69689E1E"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A turnaround points approximately 49 in (124 cm) wide with clear markings should be set up at both ends </w:t>
            </w:r>
          </w:p>
          <w:p w14:paraId="1B9B9D78" w14:textId="06602307" w:rsidR="00382BC7" w:rsidRPr="006164E6" w:rsidRDefault="00382BC7">
            <w:pPr>
              <w:pStyle w:val="Default"/>
              <w:rPr>
                <w:rFonts w:ascii="Times New Roman" w:hAnsi="Times New Roman" w:cs="Times New Roman"/>
              </w:rPr>
            </w:pPr>
            <w:r w:rsidRPr="006164E6">
              <w:rPr>
                <w:rFonts w:ascii="Times New Roman" w:hAnsi="Times New Roman" w:cs="Times New Roman"/>
              </w:rPr>
              <w:t>• A chair should be placed at one end</w:t>
            </w:r>
          </w:p>
        </w:tc>
      </w:tr>
      <w:tr w:rsidR="004171F8" w:rsidRPr="006164E6" w14:paraId="40230EEC" w14:textId="77777777" w:rsidTr="00382BC7">
        <w:trPr>
          <w:trHeight w:val="156"/>
        </w:trPr>
        <w:tc>
          <w:tcPr>
            <w:tcW w:w="1999" w:type="dxa"/>
          </w:tcPr>
          <w:p w14:paraId="3A346EF3" w14:textId="23F8D522" w:rsidR="00382BC7" w:rsidRPr="006164E6" w:rsidRDefault="00382BC7">
            <w:pPr>
              <w:pStyle w:val="Default"/>
              <w:rPr>
                <w:rFonts w:ascii="Times New Roman" w:hAnsi="Times New Roman" w:cs="Times New Roman"/>
              </w:rPr>
            </w:pPr>
            <w:r w:rsidRPr="006164E6">
              <w:rPr>
                <w:rFonts w:ascii="Times New Roman" w:hAnsi="Times New Roman" w:cs="Times New Roman"/>
                <w:b/>
              </w:rPr>
              <w:t xml:space="preserve">Logistics-Administration </w:t>
            </w:r>
          </w:p>
        </w:tc>
        <w:tc>
          <w:tcPr>
            <w:tcW w:w="7663" w:type="dxa"/>
          </w:tcPr>
          <w:p w14:paraId="74A4A454" w14:textId="728B66E9"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Prior to administering the measure, the </w:t>
            </w:r>
            <w:r w:rsidR="00B924DD" w:rsidRPr="006164E6">
              <w:rPr>
                <w:rFonts w:ascii="Times New Roman" w:hAnsi="Times New Roman" w:cs="Times New Roman"/>
              </w:rPr>
              <w:t>participant</w:t>
            </w:r>
            <w:r w:rsidRPr="006164E6">
              <w:rPr>
                <w:rFonts w:ascii="Times New Roman" w:hAnsi="Times New Roman" w:cs="Times New Roman"/>
              </w:rPr>
              <w:t xml:space="preserve"> should be sitting in a chair, rested, near the starting point of the test. </w:t>
            </w:r>
          </w:p>
          <w:p w14:paraId="3E6F8240" w14:textId="56F2FDA0"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 Instructions to the </w:t>
            </w:r>
            <w:r w:rsidR="00B924DD" w:rsidRPr="006164E6">
              <w:rPr>
                <w:rFonts w:ascii="Times New Roman" w:hAnsi="Times New Roman" w:cs="Times New Roman"/>
              </w:rPr>
              <w:t>participant</w:t>
            </w:r>
            <w:r w:rsidRPr="006164E6">
              <w:rPr>
                <w:rFonts w:ascii="Times New Roman" w:hAnsi="Times New Roman" w:cs="Times New Roman"/>
              </w:rPr>
              <w:t xml:space="preserve"> in sitting: </w:t>
            </w:r>
          </w:p>
          <w:p w14:paraId="56E495CF" w14:textId="572FC6B8" w:rsidR="00382BC7" w:rsidRPr="006164E6" w:rsidRDefault="00382BC7">
            <w:pPr>
              <w:pStyle w:val="Default"/>
              <w:rPr>
                <w:rFonts w:ascii="Times New Roman" w:hAnsi="Times New Roman" w:cs="Times New Roman"/>
              </w:rPr>
            </w:pPr>
            <w:r w:rsidRPr="006164E6">
              <w:rPr>
                <w:rFonts w:ascii="Times New Roman" w:hAnsi="Times New Roman" w:cs="Times New Roman"/>
              </w:rPr>
              <w:t xml:space="preserve">o </w:t>
            </w:r>
            <w:r w:rsidRPr="006164E6">
              <w:rPr>
                <w:rFonts w:ascii="Times New Roman" w:hAnsi="Times New Roman" w:cs="Times New Roman"/>
                <w:i/>
              </w:rPr>
              <w:t xml:space="preserve">“The aim of this test is to walk as far as possible in six minutes. You will walk </w:t>
            </w:r>
            <w:r w:rsidR="0049480A" w:rsidRPr="006164E6">
              <w:rPr>
                <w:rFonts w:ascii="Times New Roman" w:hAnsi="Times New Roman" w:cs="Times New Roman"/>
                <w:i/>
              </w:rPr>
              <w:t>around</w:t>
            </w:r>
            <w:r w:rsidRPr="006164E6">
              <w:rPr>
                <w:rFonts w:ascii="Times New Roman" w:hAnsi="Times New Roman" w:cs="Times New Roman"/>
                <w:i/>
              </w:rPr>
              <w:t xml:space="preserve"> the </w:t>
            </w:r>
            <w:r w:rsidR="0049480A" w:rsidRPr="006164E6">
              <w:rPr>
                <w:rFonts w:ascii="Times New Roman" w:hAnsi="Times New Roman" w:cs="Times New Roman"/>
                <w:i/>
              </w:rPr>
              <w:t>cones</w:t>
            </w:r>
            <w:r w:rsidRPr="006164E6">
              <w:rPr>
                <w:rFonts w:ascii="Times New Roman" w:hAnsi="Times New Roman" w:cs="Times New Roman"/>
                <w:i/>
              </w:rPr>
              <w:t xml:space="preserve">. Six minutes is a long time to walk, so you will be exerting yourself. You may get out of breath or become tired. You are allowed to slow down, to stop, and to rest as necessary. You may stand and </w:t>
            </w:r>
            <w:r w:rsidR="008370C8" w:rsidRPr="006164E6">
              <w:rPr>
                <w:rFonts w:ascii="Times New Roman" w:hAnsi="Times New Roman" w:cs="Times New Roman"/>
                <w:i/>
              </w:rPr>
              <w:t>rest but</w:t>
            </w:r>
            <w:r w:rsidRPr="006164E6">
              <w:rPr>
                <w:rFonts w:ascii="Times New Roman" w:hAnsi="Times New Roman" w:cs="Times New Roman"/>
                <w:i/>
              </w:rPr>
              <w:t xml:space="preserve"> resume walking as soon as you are able. Are you ready to do that?” </w:t>
            </w:r>
          </w:p>
          <w:p w14:paraId="5454468A" w14:textId="77777777" w:rsidR="00382BC7" w:rsidRPr="006164E6" w:rsidRDefault="00382BC7">
            <w:pPr>
              <w:pStyle w:val="Default"/>
              <w:rPr>
                <w:rFonts w:ascii="Times New Roman" w:hAnsi="Times New Roman" w:cs="Times New Roman"/>
              </w:rPr>
            </w:pPr>
          </w:p>
        </w:tc>
      </w:tr>
    </w:tbl>
    <w:p w14:paraId="3C7ACBDC" w14:textId="77777777" w:rsidR="00172603" w:rsidRPr="006164E6" w:rsidRDefault="00172603" w:rsidP="00172603"/>
    <w:p w14:paraId="62CEEDF2" w14:textId="77777777" w:rsidR="00826812" w:rsidRPr="006164E6" w:rsidRDefault="00826812">
      <w:r w:rsidRPr="006164E6">
        <w:br w:type="page"/>
      </w:r>
    </w:p>
    <w:p w14:paraId="094624FA" w14:textId="2A1A1CFE" w:rsidR="00172603" w:rsidRPr="006164E6" w:rsidRDefault="000327DB" w:rsidP="00172603">
      <w:pPr>
        <w:pStyle w:val="1"/>
        <w:ind w:left="720" w:hanging="720"/>
      </w:pPr>
      <w:bookmarkStart w:id="139" w:name="_Ref41657854"/>
      <w:bookmarkStart w:id="140" w:name="_Toc42028339"/>
      <w:r w:rsidRPr="006164E6">
        <w:lastRenderedPageBreak/>
        <w:t>I</w:t>
      </w:r>
      <w:r w:rsidR="008D5230" w:rsidRPr="006164E6">
        <w:t>V</w:t>
      </w:r>
      <w:r w:rsidR="00A94765" w:rsidRPr="006164E6">
        <w:tab/>
      </w:r>
      <w:r w:rsidR="00172603" w:rsidRPr="006164E6">
        <w:t>10MWT Procedure</w:t>
      </w:r>
      <w:bookmarkEnd w:id="139"/>
      <w:bookmarkEnd w:id="140"/>
    </w:p>
    <w:p w14:paraId="49DA57A5" w14:textId="77777777" w:rsidR="00015EF8" w:rsidRPr="006164E6" w:rsidRDefault="00015EF8" w:rsidP="00015EF8">
      <w:pPr>
        <w:pStyle w:val="Default"/>
      </w:pPr>
    </w:p>
    <w:tbl>
      <w:tblPr>
        <w:tblW w:w="96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9"/>
        <w:gridCol w:w="7074"/>
      </w:tblGrid>
      <w:tr w:rsidR="004171F8" w:rsidRPr="006164E6" w14:paraId="3F69C720" w14:textId="77777777" w:rsidTr="00317E92">
        <w:trPr>
          <w:trHeight w:val="288"/>
        </w:trPr>
        <w:tc>
          <w:tcPr>
            <w:tcW w:w="2569" w:type="dxa"/>
          </w:tcPr>
          <w:p w14:paraId="58612CFB" w14:textId="77777777"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w:t>
            </w:r>
            <w:r w:rsidRPr="006164E6">
              <w:rPr>
                <w:rFonts w:ascii="Times New Roman" w:hAnsi="Times New Roman" w:cs="Times New Roman"/>
                <w:b/>
              </w:rPr>
              <w:t xml:space="preserve">Overview </w:t>
            </w:r>
          </w:p>
        </w:tc>
        <w:tc>
          <w:tcPr>
            <w:tcW w:w="7074" w:type="dxa"/>
          </w:tcPr>
          <w:p w14:paraId="1C4FE0A4" w14:textId="45D70790" w:rsidR="00015EF8" w:rsidRPr="006164E6" w:rsidRDefault="00015EF8">
            <w:pPr>
              <w:pStyle w:val="Default"/>
              <w:rPr>
                <w:rFonts w:ascii="Times New Roman" w:hAnsi="Times New Roman" w:cs="Times New Roman"/>
              </w:rPr>
            </w:pPr>
            <w:r w:rsidRPr="006164E6">
              <w:rPr>
                <w:rFonts w:ascii="Times New Roman" w:hAnsi="Times New Roman" w:cs="Times New Roman"/>
              </w:rPr>
              <w:t>• The 10</w:t>
            </w:r>
            <w:r w:rsidR="00317E92" w:rsidRPr="006164E6">
              <w:rPr>
                <w:rFonts w:ascii="Times New Roman" w:hAnsi="Times New Roman" w:cs="Times New Roman"/>
              </w:rPr>
              <w:t>M</w:t>
            </w:r>
            <w:r w:rsidRPr="006164E6">
              <w:rPr>
                <w:rFonts w:ascii="Times New Roman" w:hAnsi="Times New Roman" w:cs="Times New Roman"/>
              </w:rPr>
              <w:t xml:space="preserve">WT is used to assess walking speed in meters/second (m/s) over a short distance. </w:t>
            </w:r>
          </w:p>
        </w:tc>
      </w:tr>
      <w:tr w:rsidR="004171F8" w:rsidRPr="006164E6" w14:paraId="1B609502" w14:textId="77777777" w:rsidTr="00317E92">
        <w:trPr>
          <w:trHeight w:val="422"/>
        </w:trPr>
        <w:tc>
          <w:tcPr>
            <w:tcW w:w="2569" w:type="dxa"/>
          </w:tcPr>
          <w:p w14:paraId="6DD9DA97" w14:textId="77777777" w:rsidR="00015EF8" w:rsidRPr="006164E6" w:rsidRDefault="00015EF8">
            <w:pPr>
              <w:pStyle w:val="Default"/>
              <w:rPr>
                <w:rFonts w:ascii="Times New Roman" w:hAnsi="Times New Roman" w:cs="Times New Roman"/>
              </w:rPr>
            </w:pPr>
            <w:r w:rsidRPr="006164E6">
              <w:rPr>
                <w:rFonts w:ascii="Times New Roman" w:hAnsi="Times New Roman" w:cs="Times New Roman"/>
                <w:b/>
              </w:rPr>
              <w:t xml:space="preserve">Scoring </w:t>
            </w:r>
          </w:p>
        </w:tc>
        <w:tc>
          <w:tcPr>
            <w:tcW w:w="7074" w:type="dxa"/>
          </w:tcPr>
          <w:p w14:paraId="701CC939" w14:textId="69E178CD"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The total time taken to ambulate </w:t>
            </w:r>
            <w:r w:rsidR="00EE3B73" w:rsidRPr="006164E6">
              <w:rPr>
                <w:rFonts w:ascii="Times New Roman" w:hAnsi="Times New Roman" w:cs="Times New Roman"/>
              </w:rPr>
              <w:t xml:space="preserve">the middle </w:t>
            </w:r>
            <w:r w:rsidRPr="006164E6">
              <w:rPr>
                <w:rFonts w:ascii="Times New Roman" w:hAnsi="Times New Roman" w:cs="Times New Roman"/>
              </w:rPr>
              <w:t xml:space="preserve">6 meters (m) </w:t>
            </w:r>
            <w:r w:rsidR="00EE3B73" w:rsidRPr="006164E6">
              <w:rPr>
                <w:rFonts w:ascii="Times New Roman" w:hAnsi="Times New Roman" w:cs="Times New Roman"/>
              </w:rPr>
              <w:t>of the 10 m walkway</w:t>
            </w:r>
            <w:r w:rsidRPr="006164E6">
              <w:rPr>
                <w:rFonts w:ascii="Times New Roman" w:hAnsi="Times New Roman" w:cs="Times New Roman"/>
              </w:rPr>
              <w:t xml:space="preserve"> is recorded to the nearest hundredth of a second. 6 m is then divided by the total time (in seconds) taken to ambulate and recorded in m/</w:t>
            </w:r>
            <w:r w:rsidR="005A1D5C" w:rsidRPr="006164E6">
              <w:rPr>
                <w:rFonts w:ascii="Times New Roman" w:hAnsi="Times New Roman" w:cs="Times New Roman"/>
              </w:rPr>
              <w:t>s</w:t>
            </w:r>
          </w:p>
        </w:tc>
      </w:tr>
      <w:tr w:rsidR="004171F8" w:rsidRPr="006164E6" w14:paraId="3724B369" w14:textId="77777777" w:rsidTr="00317E92">
        <w:trPr>
          <w:trHeight w:val="427"/>
        </w:trPr>
        <w:tc>
          <w:tcPr>
            <w:tcW w:w="2569" w:type="dxa"/>
          </w:tcPr>
          <w:p w14:paraId="63412698" w14:textId="77777777" w:rsidR="00015EF8" w:rsidRPr="006164E6" w:rsidRDefault="00015EF8">
            <w:pPr>
              <w:pStyle w:val="Default"/>
              <w:rPr>
                <w:rFonts w:ascii="Times New Roman" w:hAnsi="Times New Roman" w:cs="Times New Roman"/>
              </w:rPr>
            </w:pPr>
            <w:r w:rsidRPr="006164E6">
              <w:rPr>
                <w:rFonts w:ascii="Times New Roman" w:hAnsi="Times New Roman" w:cs="Times New Roman"/>
                <w:b/>
              </w:rPr>
              <w:t xml:space="preserve">Equipment </w:t>
            </w:r>
          </w:p>
        </w:tc>
        <w:tc>
          <w:tcPr>
            <w:tcW w:w="7074" w:type="dxa"/>
          </w:tcPr>
          <w:p w14:paraId="2714CAD5" w14:textId="77777777"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Stopwatch </w:t>
            </w:r>
          </w:p>
          <w:p w14:paraId="5A98E8B8" w14:textId="3E2651C4" w:rsidR="00015EF8" w:rsidRPr="006164E6" w:rsidRDefault="00015EF8">
            <w:pPr>
              <w:pStyle w:val="Default"/>
              <w:rPr>
                <w:rFonts w:ascii="Times New Roman" w:hAnsi="Times New Roman" w:cs="Times New Roman"/>
              </w:rPr>
            </w:pPr>
            <w:r w:rsidRPr="006164E6">
              <w:rPr>
                <w:rFonts w:ascii="Times New Roman" w:hAnsi="Times New Roman" w:cs="Times New Roman"/>
              </w:rPr>
              <w:t>• A clear pathway of at least 10 m (32.8 ft) in length in a designated area over solid flooring</w:t>
            </w:r>
          </w:p>
        </w:tc>
      </w:tr>
      <w:tr w:rsidR="004171F8" w:rsidRPr="006164E6" w14:paraId="7ED86C52" w14:textId="77777777" w:rsidTr="00317E92">
        <w:trPr>
          <w:trHeight w:val="386"/>
        </w:trPr>
        <w:tc>
          <w:tcPr>
            <w:tcW w:w="2569" w:type="dxa"/>
          </w:tcPr>
          <w:p w14:paraId="21EF9523" w14:textId="7366889E" w:rsidR="00015EF8" w:rsidRPr="006164E6" w:rsidRDefault="00015EF8">
            <w:pPr>
              <w:pStyle w:val="Default"/>
              <w:rPr>
                <w:rFonts w:ascii="Times New Roman" w:hAnsi="Times New Roman" w:cs="Times New Roman"/>
              </w:rPr>
            </w:pPr>
            <w:r w:rsidRPr="006164E6">
              <w:rPr>
                <w:rFonts w:ascii="Times New Roman" w:hAnsi="Times New Roman" w:cs="Times New Roman"/>
                <w:b/>
              </w:rPr>
              <w:t>Time</w:t>
            </w:r>
          </w:p>
        </w:tc>
        <w:tc>
          <w:tcPr>
            <w:tcW w:w="7074" w:type="dxa"/>
          </w:tcPr>
          <w:p w14:paraId="72B758D9" w14:textId="23B32014" w:rsidR="00015EF8" w:rsidRPr="006164E6" w:rsidRDefault="00015EF8">
            <w:pPr>
              <w:pStyle w:val="Default"/>
              <w:rPr>
                <w:rFonts w:ascii="Times New Roman" w:hAnsi="Times New Roman" w:cs="Times New Roman"/>
              </w:rPr>
            </w:pPr>
            <w:r w:rsidRPr="006164E6">
              <w:rPr>
                <w:rFonts w:ascii="Times New Roman" w:hAnsi="Times New Roman" w:cs="Times New Roman"/>
              </w:rPr>
              <w:t>• 5 minutes or less</w:t>
            </w:r>
          </w:p>
        </w:tc>
      </w:tr>
      <w:tr w:rsidR="004171F8" w:rsidRPr="006164E6" w14:paraId="7EF05A66" w14:textId="77777777" w:rsidTr="00317E92">
        <w:trPr>
          <w:trHeight w:val="154"/>
        </w:trPr>
        <w:tc>
          <w:tcPr>
            <w:tcW w:w="2569" w:type="dxa"/>
          </w:tcPr>
          <w:p w14:paraId="4FC090C8" w14:textId="5A2A592C" w:rsidR="00015EF8" w:rsidRPr="006164E6" w:rsidRDefault="00015EF8">
            <w:pPr>
              <w:pStyle w:val="Default"/>
              <w:rPr>
                <w:rFonts w:ascii="Times New Roman" w:hAnsi="Times New Roman" w:cs="Times New Roman"/>
              </w:rPr>
            </w:pPr>
            <w:r w:rsidRPr="006164E6">
              <w:rPr>
                <w:rFonts w:ascii="Times New Roman" w:hAnsi="Times New Roman" w:cs="Times New Roman"/>
                <w:b/>
              </w:rPr>
              <w:t xml:space="preserve">Logistics-Setup </w:t>
            </w:r>
          </w:p>
        </w:tc>
        <w:tc>
          <w:tcPr>
            <w:tcW w:w="7074" w:type="dxa"/>
          </w:tcPr>
          <w:p w14:paraId="4E6C8AFB" w14:textId="68DE1985" w:rsidR="00015EF8" w:rsidRPr="006164E6" w:rsidRDefault="00015EF8">
            <w:pPr>
              <w:pStyle w:val="Default"/>
              <w:rPr>
                <w:rFonts w:ascii="Times New Roman" w:hAnsi="Times New Roman" w:cs="Times New Roman"/>
              </w:rPr>
            </w:pPr>
            <w:r w:rsidRPr="006164E6">
              <w:rPr>
                <w:rFonts w:ascii="Times New Roman" w:hAnsi="Times New Roman" w:cs="Times New Roman"/>
              </w:rPr>
              <w:t>• A clear pathway of at least 10 m (32.8 ft) in length in a designated area over solid flooring is required</w:t>
            </w:r>
          </w:p>
          <w:p w14:paraId="351CA623" w14:textId="4CEBF1E3" w:rsidR="00015EF8" w:rsidRPr="006164E6" w:rsidRDefault="00015EF8">
            <w:pPr>
              <w:pStyle w:val="Default"/>
              <w:rPr>
                <w:rFonts w:ascii="Times New Roman" w:hAnsi="Times New Roman" w:cs="Times New Roman"/>
              </w:rPr>
            </w:pPr>
            <w:r w:rsidRPr="006164E6">
              <w:rPr>
                <w:rFonts w:ascii="Times New Roman" w:hAnsi="Times New Roman" w:cs="Times New Roman"/>
              </w:rPr>
              <w:t>• Measure and mark the start and end point of a 10-m walkway</w:t>
            </w:r>
          </w:p>
          <w:p w14:paraId="271E5639" w14:textId="62A51E0E" w:rsidR="00015EF8" w:rsidRPr="006164E6" w:rsidRDefault="00015EF8">
            <w:pPr>
              <w:pStyle w:val="Default"/>
              <w:rPr>
                <w:rFonts w:ascii="Times New Roman" w:hAnsi="Times New Roman" w:cs="Times New Roman"/>
              </w:rPr>
            </w:pPr>
            <w:r w:rsidRPr="006164E6">
              <w:rPr>
                <w:rFonts w:ascii="Times New Roman" w:hAnsi="Times New Roman" w:cs="Times New Roman"/>
              </w:rPr>
              <w:t>• Add a mark at 2 m and 8 m (identifying the central 6 m which will be timed)</w:t>
            </w:r>
          </w:p>
          <w:p w14:paraId="6F2BD0A6" w14:textId="71ABB0A8"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Quiet </w:t>
            </w:r>
            <w:r w:rsidR="00517719" w:rsidRPr="006164E6">
              <w:rPr>
                <w:rFonts w:ascii="Times New Roman" w:hAnsi="Times New Roman" w:cs="Times New Roman"/>
              </w:rPr>
              <w:t>and uninterrupted area</w:t>
            </w:r>
          </w:p>
        </w:tc>
      </w:tr>
      <w:tr w:rsidR="004171F8" w:rsidRPr="006164E6" w14:paraId="72AAD6B6" w14:textId="77777777" w:rsidTr="00317E92">
        <w:trPr>
          <w:trHeight w:val="842"/>
        </w:trPr>
        <w:tc>
          <w:tcPr>
            <w:tcW w:w="2569" w:type="dxa"/>
          </w:tcPr>
          <w:p w14:paraId="65C9030C" w14:textId="39F1E02C" w:rsidR="00015EF8" w:rsidRPr="006164E6" w:rsidRDefault="00015EF8">
            <w:pPr>
              <w:pStyle w:val="Default"/>
              <w:rPr>
                <w:rFonts w:ascii="Times New Roman" w:hAnsi="Times New Roman" w:cs="Times New Roman"/>
              </w:rPr>
            </w:pPr>
            <w:r w:rsidRPr="006164E6">
              <w:rPr>
                <w:rFonts w:ascii="Times New Roman" w:hAnsi="Times New Roman" w:cs="Times New Roman"/>
                <w:b/>
              </w:rPr>
              <w:t xml:space="preserve">Logistics-Administration </w:t>
            </w:r>
          </w:p>
        </w:tc>
        <w:tc>
          <w:tcPr>
            <w:tcW w:w="7074" w:type="dxa"/>
          </w:tcPr>
          <w:p w14:paraId="5138CA71" w14:textId="4A377584"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Comfortable walking speed: Have the </w:t>
            </w:r>
            <w:r w:rsidR="0049480A" w:rsidRPr="006164E6">
              <w:rPr>
                <w:rFonts w:ascii="Times New Roman" w:hAnsi="Times New Roman" w:cs="Times New Roman"/>
              </w:rPr>
              <w:t>participant</w:t>
            </w:r>
            <w:r w:rsidRPr="006164E6">
              <w:rPr>
                <w:rFonts w:ascii="Times New Roman" w:hAnsi="Times New Roman" w:cs="Times New Roman"/>
              </w:rPr>
              <w:t xml:space="preserve"> start on the 0-m mark (start line) </w:t>
            </w:r>
          </w:p>
          <w:p w14:paraId="0ABB27D3" w14:textId="3BAC0C47" w:rsidR="00015EF8" w:rsidRPr="006164E6" w:rsidRDefault="00DB272A">
            <w:pPr>
              <w:pStyle w:val="Default"/>
              <w:rPr>
                <w:rFonts w:ascii="Times New Roman" w:hAnsi="Times New Roman" w:cs="Times New Roman"/>
              </w:rPr>
            </w:pPr>
            <w:r w:rsidRPr="006164E6">
              <w:rPr>
                <w:rFonts w:ascii="Times New Roman" w:hAnsi="Times New Roman" w:cs="Times New Roman"/>
              </w:rPr>
              <w:t xml:space="preserve">• </w:t>
            </w:r>
            <w:r w:rsidR="00015EF8" w:rsidRPr="006164E6">
              <w:rPr>
                <w:rFonts w:ascii="Times New Roman" w:hAnsi="Times New Roman" w:cs="Times New Roman"/>
              </w:rPr>
              <w:t xml:space="preserve">Instructions to </w:t>
            </w:r>
            <w:r w:rsidR="004A2DB7" w:rsidRPr="006164E6">
              <w:rPr>
                <w:rFonts w:ascii="Times New Roman" w:hAnsi="Times New Roman" w:cs="Times New Roman"/>
              </w:rPr>
              <w:t>participant</w:t>
            </w:r>
            <w:r w:rsidR="00015EF8" w:rsidRPr="006164E6">
              <w:rPr>
                <w:rFonts w:ascii="Times New Roman" w:hAnsi="Times New Roman" w:cs="Times New Roman"/>
              </w:rPr>
              <w:t xml:space="preserve">: </w:t>
            </w:r>
            <w:r w:rsidR="00015EF8" w:rsidRPr="006164E6">
              <w:rPr>
                <w:rFonts w:ascii="Times New Roman" w:hAnsi="Times New Roman" w:cs="Times New Roman"/>
                <w:i/>
              </w:rPr>
              <w:t xml:space="preserve">"Walk at your own comfortable walking pace and stop when you reach the far mark." </w:t>
            </w:r>
          </w:p>
          <w:p w14:paraId="44A5BEF5" w14:textId="60D9EAB5"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Two trials are administered at the </w:t>
            </w:r>
            <w:r w:rsidR="0049480A" w:rsidRPr="006164E6">
              <w:rPr>
                <w:rFonts w:ascii="Times New Roman" w:hAnsi="Times New Roman" w:cs="Times New Roman"/>
              </w:rPr>
              <w:t>participant’s</w:t>
            </w:r>
            <w:r w:rsidRPr="006164E6">
              <w:rPr>
                <w:rFonts w:ascii="Times New Roman" w:hAnsi="Times New Roman" w:cs="Times New Roman"/>
              </w:rPr>
              <w:t xml:space="preserve"> comfortable walking speed, per the below instructions. The 2 trials are </w:t>
            </w:r>
            <w:r w:rsidR="007935B2" w:rsidRPr="006164E6">
              <w:rPr>
                <w:rFonts w:ascii="Times New Roman" w:hAnsi="Times New Roman" w:cs="Times New Roman"/>
              </w:rPr>
              <w:t>averaged,</w:t>
            </w:r>
            <w:r w:rsidRPr="006164E6">
              <w:rPr>
                <w:rFonts w:ascii="Times New Roman" w:hAnsi="Times New Roman" w:cs="Times New Roman"/>
              </w:rPr>
              <w:t xml:space="preserve"> and the gait speed </w:t>
            </w:r>
            <w:r w:rsidR="00DB272A" w:rsidRPr="006164E6">
              <w:rPr>
                <w:rFonts w:ascii="Times New Roman" w:hAnsi="Times New Roman" w:cs="Times New Roman"/>
              </w:rPr>
              <w:t>is</w:t>
            </w:r>
            <w:r w:rsidRPr="006164E6">
              <w:rPr>
                <w:rFonts w:ascii="Times New Roman" w:hAnsi="Times New Roman" w:cs="Times New Roman"/>
              </w:rPr>
              <w:t xml:space="preserve"> documented in meters/second.</w:t>
            </w:r>
          </w:p>
          <w:p w14:paraId="259BA934" w14:textId="69DBC76C"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w:t>
            </w:r>
            <w:r w:rsidR="004A2DB7" w:rsidRPr="006164E6">
              <w:rPr>
                <w:rFonts w:ascii="Times New Roman" w:hAnsi="Times New Roman" w:cs="Times New Roman"/>
              </w:rPr>
              <w:t>Participants</w:t>
            </w:r>
            <w:r w:rsidRPr="006164E6">
              <w:rPr>
                <w:rFonts w:ascii="Times New Roman" w:hAnsi="Times New Roman" w:cs="Times New Roman"/>
              </w:rPr>
              <w:t xml:space="preserve"> may use any assistive device or bracing that they are currently using. The type of device and/or bracing must be documented. </w:t>
            </w:r>
          </w:p>
          <w:p w14:paraId="5FB6EE74" w14:textId="3CFD2D62" w:rsidR="00015EF8" w:rsidRPr="006164E6" w:rsidRDefault="00015EF8">
            <w:pPr>
              <w:pStyle w:val="Default"/>
              <w:rPr>
                <w:rFonts w:ascii="Times New Roman" w:hAnsi="Times New Roman" w:cs="Times New Roman"/>
              </w:rPr>
            </w:pPr>
            <w:r w:rsidRPr="006164E6">
              <w:rPr>
                <w:rFonts w:ascii="Times New Roman" w:hAnsi="Times New Roman" w:cs="Times New Roman"/>
              </w:rPr>
              <w:t xml:space="preserve">• When administering the test, do not walk in front of or directly beside the </w:t>
            </w:r>
            <w:r w:rsidR="004A2DB7" w:rsidRPr="006164E6">
              <w:rPr>
                <w:rFonts w:ascii="Times New Roman" w:hAnsi="Times New Roman" w:cs="Times New Roman"/>
              </w:rPr>
              <w:t>participant</w:t>
            </w:r>
            <w:r w:rsidRPr="006164E6">
              <w:rPr>
                <w:rFonts w:ascii="Times New Roman" w:hAnsi="Times New Roman" w:cs="Times New Roman"/>
              </w:rPr>
              <w:t xml:space="preserve">, as this may “pace” the </w:t>
            </w:r>
            <w:r w:rsidR="00026E5F" w:rsidRPr="006164E6">
              <w:rPr>
                <w:rFonts w:ascii="Times New Roman" w:hAnsi="Times New Roman" w:cs="Times New Roman"/>
              </w:rPr>
              <w:t>participant</w:t>
            </w:r>
            <w:r w:rsidRPr="006164E6">
              <w:rPr>
                <w:rFonts w:ascii="Times New Roman" w:hAnsi="Times New Roman" w:cs="Times New Roman"/>
              </w:rPr>
              <w:t xml:space="preserve"> and influence the speed and distance they walk. Instead, walk at least a half step behind the </w:t>
            </w:r>
            <w:r w:rsidR="004A2DB7" w:rsidRPr="006164E6">
              <w:rPr>
                <w:rFonts w:ascii="Times New Roman" w:hAnsi="Times New Roman" w:cs="Times New Roman"/>
              </w:rPr>
              <w:t>participant</w:t>
            </w:r>
            <w:r w:rsidRPr="006164E6">
              <w:rPr>
                <w:rFonts w:ascii="Times New Roman" w:hAnsi="Times New Roman" w:cs="Times New Roman"/>
              </w:rPr>
              <w:t xml:space="preserve">. </w:t>
            </w:r>
          </w:p>
          <w:p w14:paraId="59502511" w14:textId="77777777" w:rsidR="00015EF8" w:rsidRPr="006164E6" w:rsidRDefault="00015EF8">
            <w:pPr>
              <w:pStyle w:val="Default"/>
              <w:rPr>
                <w:rFonts w:ascii="Times New Roman" w:hAnsi="Times New Roman" w:cs="Times New Roman"/>
              </w:rPr>
            </w:pPr>
          </w:p>
        </w:tc>
      </w:tr>
    </w:tbl>
    <w:p w14:paraId="46D70D0C" w14:textId="77777777" w:rsidR="00015EF8" w:rsidRPr="006164E6" w:rsidRDefault="00015EF8" w:rsidP="00015EF8"/>
    <w:p w14:paraId="22D91370" w14:textId="77777777" w:rsidR="00826812" w:rsidRPr="006164E6" w:rsidRDefault="00826812">
      <w:r w:rsidRPr="006164E6">
        <w:br w:type="page"/>
      </w:r>
    </w:p>
    <w:p w14:paraId="54938477" w14:textId="52D8B0B5" w:rsidR="00172603" w:rsidRPr="006164E6" w:rsidRDefault="00172603" w:rsidP="00172603">
      <w:pPr>
        <w:pStyle w:val="1"/>
        <w:ind w:left="720" w:hanging="720"/>
      </w:pPr>
      <w:bookmarkStart w:id="141" w:name="_Ref41657845"/>
      <w:bookmarkStart w:id="142" w:name="_Toc42028340"/>
      <w:r w:rsidRPr="006164E6">
        <w:lastRenderedPageBreak/>
        <w:t>V</w:t>
      </w:r>
      <w:r w:rsidRPr="006164E6">
        <w:tab/>
        <w:t>TUG Procedure</w:t>
      </w:r>
      <w:bookmarkEnd w:id="141"/>
      <w:bookmarkEnd w:id="142"/>
    </w:p>
    <w:tbl>
      <w:tblPr>
        <w:tblW w:w="96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9"/>
        <w:gridCol w:w="7074"/>
      </w:tblGrid>
      <w:tr w:rsidR="004171F8" w:rsidRPr="006164E6" w14:paraId="63F074E3" w14:textId="77777777" w:rsidTr="5CA6934E">
        <w:trPr>
          <w:trHeight w:val="288"/>
        </w:trPr>
        <w:tc>
          <w:tcPr>
            <w:tcW w:w="2569" w:type="dxa"/>
          </w:tcPr>
          <w:p w14:paraId="2A5FB773"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b/>
              </w:rPr>
              <w:t xml:space="preserve">Overview </w:t>
            </w:r>
          </w:p>
        </w:tc>
        <w:tc>
          <w:tcPr>
            <w:tcW w:w="7074" w:type="dxa"/>
          </w:tcPr>
          <w:p w14:paraId="350D8D3F" w14:textId="63F8BC5B"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w:t>
            </w:r>
            <w:r w:rsidR="003300DF" w:rsidRPr="006164E6">
              <w:rPr>
                <w:rFonts w:ascii="Times New Roman" w:hAnsi="Times New Roman" w:cs="Times New Roman"/>
              </w:rPr>
              <w:t>Th</w:t>
            </w:r>
            <w:r w:rsidR="00DD6AA8" w:rsidRPr="006164E6">
              <w:rPr>
                <w:rFonts w:ascii="Times New Roman" w:hAnsi="Times New Roman" w:cs="Times New Roman"/>
              </w:rPr>
              <w:t xml:space="preserve">is will </w:t>
            </w:r>
            <w:r w:rsidR="00420CF7" w:rsidRPr="006164E6">
              <w:rPr>
                <w:rFonts w:ascii="Times New Roman" w:hAnsi="Times New Roman" w:cs="Times New Roman"/>
              </w:rPr>
              <w:t>measur</w:t>
            </w:r>
            <w:r w:rsidR="00DD6AA8" w:rsidRPr="006164E6">
              <w:rPr>
                <w:rFonts w:ascii="Times New Roman" w:hAnsi="Times New Roman" w:cs="Times New Roman"/>
              </w:rPr>
              <w:t xml:space="preserve">e how </w:t>
            </w:r>
            <w:r w:rsidR="00F03A57" w:rsidRPr="006164E6">
              <w:rPr>
                <w:rFonts w:ascii="Times New Roman" w:hAnsi="Times New Roman" w:cs="Times New Roman"/>
              </w:rPr>
              <w:t xml:space="preserve">long it </w:t>
            </w:r>
            <w:r w:rsidR="007C6BCF" w:rsidRPr="006164E6">
              <w:rPr>
                <w:rFonts w:ascii="Times New Roman" w:hAnsi="Times New Roman" w:cs="Times New Roman"/>
              </w:rPr>
              <w:t>takes the participant to rise from a chair, walk 3</w:t>
            </w:r>
            <w:r w:rsidR="00543FA1" w:rsidRPr="006164E6">
              <w:rPr>
                <w:rFonts w:ascii="Times New Roman" w:hAnsi="Times New Roman" w:cs="Times New Roman"/>
              </w:rPr>
              <w:t xml:space="preserve"> </w:t>
            </w:r>
            <w:r w:rsidR="00420CF7" w:rsidRPr="006164E6">
              <w:rPr>
                <w:rFonts w:ascii="Times New Roman" w:hAnsi="Times New Roman" w:cs="Times New Roman"/>
              </w:rPr>
              <w:t>m, return to the chair, and sit back down</w:t>
            </w:r>
          </w:p>
        </w:tc>
      </w:tr>
      <w:tr w:rsidR="004171F8" w:rsidRPr="006164E6" w14:paraId="5310AD2F" w14:textId="77777777" w:rsidTr="5CA6934E">
        <w:trPr>
          <w:trHeight w:val="422"/>
        </w:trPr>
        <w:tc>
          <w:tcPr>
            <w:tcW w:w="2569" w:type="dxa"/>
          </w:tcPr>
          <w:p w14:paraId="20891CA4"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b/>
              </w:rPr>
              <w:t xml:space="preserve">Scoring </w:t>
            </w:r>
          </w:p>
        </w:tc>
        <w:tc>
          <w:tcPr>
            <w:tcW w:w="7074" w:type="dxa"/>
          </w:tcPr>
          <w:p w14:paraId="2B7C1A7B" w14:textId="3D29A2C2"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The total time taken to </w:t>
            </w:r>
            <w:r w:rsidR="00B44E0D" w:rsidRPr="006164E6">
              <w:rPr>
                <w:rFonts w:ascii="Times New Roman" w:hAnsi="Times New Roman" w:cs="Times New Roman"/>
              </w:rPr>
              <w:t>stand, walk</w:t>
            </w:r>
            <w:r w:rsidRPr="006164E6">
              <w:rPr>
                <w:rFonts w:ascii="Times New Roman" w:hAnsi="Times New Roman" w:cs="Times New Roman"/>
              </w:rPr>
              <w:t xml:space="preserve"> </w:t>
            </w:r>
            <w:r w:rsidR="00DA5A6C" w:rsidRPr="006164E6">
              <w:rPr>
                <w:rFonts w:ascii="Times New Roman" w:hAnsi="Times New Roman" w:cs="Times New Roman"/>
              </w:rPr>
              <w:t>to a line that is 3 meters away, turn around, walk back to the chair, and sit down</w:t>
            </w:r>
            <w:r w:rsidRPr="006164E6">
              <w:rPr>
                <w:rFonts w:ascii="Times New Roman" w:hAnsi="Times New Roman" w:cs="Times New Roman"/>
              </w:rPr>
              <w:t xml:space="preserve"> is recorded to the nearest hundredth of a second.</w:t>
            </w:r>
          </w:p>
        </w:tc>
      </w:tr>
      <w:tr w:rsidR="004171F8" w:rsidRPr="006164E6" w14:paraId="02CC9CB8" w14:textId="77777777" w:rsidTr="5CA6934E">
        <w:trPr>
          <w:trHeight w:val="427"/>
        </w:trPr>
        <w:tc>
          <w:tcPr>
            <w:tcW w:w="2569" w:type="dxa"/>
          </w:tcPr>
          <w:p w14:paraId="41D0CF5F"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b/>
              </w:rPr>
              <w:t xml:space="preserve">Equipment </w:t>
            </w:r>
          </w:p>
        </w:tc>
        <w:tc>
          <w:tcPr>
            <w:tcW w:w="7074" w:type="dxa"/>
          </w:tcPr>
          <w:p w14:paraId="02B04D8D"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Stopwatch </w:t>
            </w:r>
          </w:p>
          <w:p w14:paraId="33F2C06B" w14:textId="060583DA"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A clear pathway of at least 10 m (32.8 ft) in length in a designated area over solid flooring</w:t>
            </w:r>
          </w:p>
        </w:tc>
      </w:tr>
      <w:tr w:rsidR="004171F8" w:rsidRPr="006164E6" w14:paraId="5F739FEF" w14:textId="77777777" w:rsidTr="5CA6934E">
        <w:trPr>
          <w:trHeight w:val="386"/>
        </w:trPr>
        <w:tc>
          <w:tcPr>
            <w:tcW w:w="2569" w:type="dxa"/>
          </w:tcPr>
          <w:p w14:paraId="7EA4FC22"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b/>
              </w:rPr>
              <w:t>Time</w:t>
            </w:r>
          </w:p>
        </w:tc>
        <w:tc>
          <w:tcPr>
            <w:tcW w:w="7074" w:type="dxa"/>
          </w:tcPr>
          <w:p w14:paraId="1A699486"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5 minutes or less</w:t>
            </w:r>
          </w:p>
        </w:tc>
      </w:tr>
      <w:tr w:rsidR="004171F8" w:rsidRPr="006164E6" w14:paraId="0176B123" w14:textId="77777777" w:rsidTr="5CA6934E">
        <w:trPr>
          <w:trHeight w:val="154"/>
        </w:trPr>
        <w:tc>
          <w:tcPr>
            <w:tcW w:w="2569" w:type="dxa"/>
          </w:tcPr>
          <w:p w14:paraId="71CB8A0F"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b/>
              </w:rPr>
              <w:t xml:space="preserve">Logistics-Setup </w:t>
            </w:r>
          </w:p>
        </w:tc>
        <w:tc>
          <w:tcPr>
            <w:tcW w:w="7074" w:type="dxa"/>
          </w:tcPr>
          <w:p w14:paraId="287C536B"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A clear pathway of at least 10 m (32.8 ft) in length in a designated area over solid flooring is required. </w:t>
            </w:r>
          </w:p>
          <w:p w14:paraId="4498EDFD" w14:textId="7370E917"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Measure and mark </w:t>
            </w:r>
            <w:r w:rsidR="007C53BF" w:rsidRPr="006164E6">
              <w:rPr>
                <w:rFonts w:ascii="Times New Roman" w:hAnsi="Times New Roman" w:cs="Times New Roman"/>
              </w:rPr>
              <w:t>a 3-meter walkway</w:t>
            </w:r>
            <w:r w:rsidRPr="006164E6">
              <w:rPr>
                <w:rFonts w:ascii="Times New Roman" w:hAnsi="Times New Roman" w:cs="Times New Roman"/>
              </w:rPr>
              <w:t xml:space="preserve">. </w:t>
            </w:r>
          </w:p>
          <w:p w14:paraId="39EECCA4" w14:textId="19077E15"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w:t>
            </w:r>
            <w:r w:rsidR="005F14D5" w:rsidRPr="006164E6">
              <w:rPr>
                <w:rFonts w:ascii="Times New Roman" w:hAnsi="Times New Roman" w:cs="Times New Roman"/>
              </w:rPr>
              <w:t>Place a standard height (seat height ~ 46 cm, arm height 67 cm) at the beginning of the walkway.</w:t>
            </w:r>
            <w:r w:rsidRPr="006164E6">
              <w:rPr>
                <w:rFonts w:ascii="Times New Roman" w:hAnsi="Times New Roman" w:cs="Times New Roman"/>
              </w:rPr>
              <w:t xml:space="preserve"> </w:t>
            </w:r>
          </w:p>
          <w:p w14:paraId="192D7F3B" w14:textId="7FA274AE" w:rsidR="00792585" w:rsidRPr="006164E6" w:rsidRDefault="00792585" w:rsidP="008A5FF4">
            <w:pPr>
              <w:pStyle w:val="Default"/>
              <w:rPr>
                <w:rFonts w:ascii="Times New Roman" w:hAnsi="Times New Roman" w:cs="Times New Roman"/>
              </w:rPr>
            </w:pPr>
            <w:r w:rsidRPr="006164E6">
              <w:rPr>
                <w:rFonts w:ascii="Times New Roman" w:hAnsi="Times New Roman" w:cs="Times New Roman"/>
              </w:rPr>
              <w:t xml:space="preserve">• Quiet </w:t>
            </w:r>
            <w:r w:rsidR="00072F4B" w:rsidRPr="006164E6">
              <w:rPr>
                <w:rFonts w:ascii="Times New Roman" w:hAnsi="Times New Roman" w:cs="Times New Roman"/>
              </w:rPr>
              <w:t>and uninterrupted area</w:t>
            </w:r>
          </w:p>
        </w:tc>
      </w:tr>
      <w:tr w:rsidR="004171F8" w:rsidRPr="006164E6" w14:paraId="062451F5" w14:textId="77777777" w:rsidTr="5CA6934E">
        <w:trPr>
          <w:trHeight w:val="842"/>
        </w:trPr>
        <w:tc>
          <w:tcPr>
            <w:tcW w:w="2569" w:type="dxa"/>
          </w:tcPr>
          <w:p w14:paraId="41762FC1" w14:textId="77777777" w:rsidR="00792585" w:rsidRPr="006164E6" w:rsidRDefault="00792585" w:rsidP="008A5FF4">
            <w:pPr>
              <w:pStyle w:val="Default"/>
              <w:rPr>
                <w:rFonts w:ascii="Times New Roman" w:hAnsi="Times New Roman" w:cs="Times New Roman"/>
              </w:rPr>
            </w:pPr>
            <w:r w:rsidRPr="006164E6">
              <w:rPr>
                <w:rFonts w:ascii="Times New Roman" w:hAnsi="Times New Roman" w:cs="Times New Roman"/>
                <w:b/>
              </w:rPr>
              <w:t xml:space="preserve">Logistics-Administration </w:t>
            </w:r>
          </w:p>
        </w:tc>
        <w:tc>
          <w:tcPr>
            <w:tcW w:w="7074" w:type="dxa"/>
          </w:tcPr>
          <w:p w14:paraId="3A8D0200" w14:textId="7080EE35" w:rsidR="00792585" w:rsidRPr="006164E6" w:rsidRDefault="00792585" w:rsidP="005F14D5">
            <w:pPr>
              <w:pStyle w:val="Default"/>
              <w:rPr>
                <w:rFonts w:ascii="Times New Roman" w:hAnsi="Times New Roman" w:cs="Times New Roman"/>
              </w:rPr>
            </w:pPr>
            <w:r w:rsidRPr="006164E6">
              <w:rPr>
                <w:rFonts w:ascii="Times New Roman" w:hAnsi="Times New Roman" w:cs="Times New Roman"/>
              </w:rPr>
              <w:t xml:space="preserve">• </w:t>
            </w:r>
            <w:r w:rsidR="005F14D5" w:rsidRPr="006164E6">
              <w:rPr>
                <w:rFonts w:ascii="Times New Roman" w:hAnsi="Times New Roman" w:cs="Times New Roman"/>
              </w:rPr>
              <w:t xml:space="preserve">Instruct the </w:t>
            </w:r>
            <w:r w:rsidR="0027591D" w:rsidRPr="006164E6">
              <w:rPr>
                <w:rFonts w:ascii="Times New Roman" w:hAnsi="Times New Roman" w:cs="Times New Roman"/>
              </w:rPr>
              <w:t>participant</w:t>
            </w:r>
            <w:r w:rsidR="005F14D5" w:rsidRPr="006164E6">
              <w:rPr>
                <w:rFonts w:ascii="Times New Roman" w:hAnsi="Times New Roman" w:cs="Times New Roman"/>
              </w:rPr>
              <w:t xml:space="preserve"> to sit on the chair</w:t>
            </w:r>
            <w:r w:rsidR="000A435A" w:rsidRPr="006164E6">
              <w:rPr>
                <w:rFonts w:ascii="Times New Roman" w:hAnsi="Times New Roman" w:cs="Times New Roman"/>
              </w:rPr>
              <w:t>,</w:t>
            </w:r>
            <w:r w:rsidR="005F14D5" w:rsidRPr="006164E6">
              <w:rPr>
                <w:rFonts w:ascii="Times New Roman" w:hAnsi="Times New Roman" w:cs="Times New Roman"/>
              </w:rPr>
              <w:t xml:space="preserve"> place his/her back against the chair</w:t>
            </w:r>
            <w:r w:rsidR="000A435A" w:rsidRPr="006164E6">
              <w:rPr>
                <w:rFonts w:ascii="Times New Roman" w:hAnsi="Times New Roman" w:cs="Times New Roman"/>
              </w:rPr>
              <w:t>back</w:t>
            </w:r>
            <w:r w:rsidR="00C61877" w:rsidRPr="006164E6">
              <w:rPr>
                <w:rFonts w:ascii="Times New Roman" w:hAnsi="Times New Roman" w:cs="Times New Roman"/>
              </w:rPr>
              <w:t>,</w:t>
            </w:r>
            <w:r w:rsidR="005F14D5" w:rsidRPr="006164E6">
              <w:rPr>
                <w:rFonts w:ascii="Times New Roman" w:hAnsi="Times New Roman" w:cs="Times New Roman"/>
              </w:rPr>
              <w:t xml:space="preserve"> and rest his/her arms on the chair’s arms.</w:t>
            </w:r>
          </w:p>
          <w:p w14:paraId="2B205062" w14:textId="7080EE35" w:rsidR="003C6FDE" w:rsidRPr="006164E6" w:rsidRDefault="003C6FDE" w:rsidP="003C6FDE">
            <w:pPr>
              <w:pStyle w:val="Default"/>
              <w:rPr>
                <w:rFonts w:ascii="Times New Roman" w:hAnsi="Times New Roman" w:cs="Times New Roman"/>
              </w:rPr>
            </w:pPr>
            <w:r w:rsidRPr="006164E6">
              <w:rPr>
                <w:rFonts w:ascii="Times New Roman" w:hAnsi="Times New Roman" w:cs="Times New Roman"/>
              </w:rPr>
              <w:t xml:space="preserve">• Participants may use any assistive device or bracing that they are currently using. The type of device and/or bracing must be documented. </w:t>
            </w:r>
          </w:p>
          <w:p w14:paraId="11B88D28" w14:textId="7080EE35" w:rsidR="003C6FDE" w:rsidRPr="006164E6" w:rsidRDefault="003C6FDE" w:rsidP="003C6FDE">
            <w:pPr>
              <w:pStyle w:val="Default"/>
              <w:rPr>
                <w:rFonts w:ascii="Times New Roman" w:hAnsi="Times New Roman" w:cs="Times New Roman"/>
              </w:rPr>
            </w:pPr>
            <w:r w:rsidRPr="006164E6">
              <w:rPr>
                <w:rFonts w:ascii="Times New Roman" w:hAnsi="Times New Roman" w:cs="Times New Roman"/>
              </w:rPr>
              <w:t>• If applicable, the upper extremities should not be on the assistive device at the start. The assistive device should be nearby to use once the participant stands-up to begin walking.</w:t>
            </w:r>
          </w:p>
          <w:p w14:paraId="297DFEF1" w14:textId="77777777" w:rsidR="00E4568E" w:rsidRPr="006164E6" w:rsidRDefault="00E4568E" w:rsidP="005F14D5">
            <w:pPr>
              <w:pStyle w:val="Default"/>
              <w:rPr>
                <w:rFonts w:ascii="Times New Roman" w:hAnsi="Times New Roman" w:cs="Times New Roman"/>
              </w:rPr>
            </w:pPr>
            <w:r w:rsidRPr="006164E6">
              <w:rPr>
                <w:rFonts w:ascii="Times New Roman" w:hAnsi="Times New Roman" w:cs="Times New Roman"/>
              </w:rPr>
              <w:t>•Demonstrate the test to the participant, describing what you are doing.</w:t>
            </w:r>
          </w:p>
          <w:p w14:paraId="3809D8FF" w14:textId="7080EE35" w:rsidR="00D812F9" w:rsidRPr="006164E6" w:rsidRDefault="005F14D5" w:rsidP="005F14D5">
            <w:pPr>
              <w:pStyle w:val="Default"/>
              <w:rPr>
                <w:rFonts w:ascii="Times New Roman" w:hAnsi="Times New Roman" w:cs="Times New Roman"/>
              </w:rPr>
            </w:pPr>
            <w:r w:rsidRPr="006164E6">
              <w:rPr>
                <w:rFonts w:ascii="Times New Roman" w:hAnsi="Times New Roman" w:cs="Times New Roman"/>
              </w:rPr>
              <w:t xml:space="preserve">• </w:t>
            </w:r>
            <w:r w:rsidR="00901831" w:rsidRPr="006164E6">
              <w:rPr>
                <w:rFonts w:ascii="Times New Roman" w:hAnsi="Times New Roman" w:cs="Times New Roman"/>
              </w:rPr>
              <w:t xml:space="preserve">The </w:t>
            </w:r>
            <w:r w:rsidR="0027591D" w:rsidRPr="006164E6">
              <w:rPr>
                <w:rFonts w:ascii="Times New Roman" w:hAnsi="Times New Roman" w:cs="Times New Roman"/>
              </w:rPr>
              <w:t>participant</w:t>
            </w:r>
            <w:r w:rsidR="006D5EA6" w:rsidRPr="006164E6">
              <w:rPr>
                <w:rFonts w:ascii="Times New Roman" w:hAnsi="Times New Roman" w:cs="Times New Roman"/>
              </w:rPr>
              <w:t xml:space="preserve"> should be </w:t>
            </w:r>
            <w:r w:rsidR="007E568E" w:rsidRPr="006164E6">
              <w:rPr>
                <w:rFonts w:ascii="Times New Roman" w:hAnsi="Times New Roman" w:cs="Times New Roman"/>
              </w:rPr>
              <w:t>instructed to:</w:t>
            </w:r>
            <w:r w:rsidR="006D5EA6" w:rsidRPr="006164E6">
              <w:rPr>
                <w:rFonts w:ascii="Times New Roman" w:hAnsi="Times New Roman" w:cs="Times New Roman"/>
              </w:rPr>
              <w:t xml:space="preserve"> “</w:t>
            </w:r>
            <w:r w:rsidR="006D5EA6" w:rsidRPr="006164E6">
              <w:rPr>
                <w:rFonts w:ascii="Times New Roman" w:hAnsi="Times New Roman" w:cs="Times New Roman"/>
                <w:i/>
              </w:rPr>
              <w:t>Use a comfortable and safe walking speed</w:t>
            </w:r>
            <w:r w:rsidR="006D5EA6" w:rsidRPr="006164E6">
              <w:rPr>
                <w:rFonts w:ascii="Times New Roman" w:hAnsi="Times New Roman" w:cs="Times New Roman"/>
              </w:rPr>
              <w:t>”.</w:t>
            </w:r>
          </w:p>
          <w:p w14:paraId="591B509E" w14:textId="624D5AC7" w:rsidR="00D812F9" w:rsidRPr="006164E6" w:rsidRDefault="00D812F9" w:rsidP="008A5FF4">
            <w:pPr>
              <w:pStyle w:val="Default"/>
              <w:rPr>
                <w:rFonts w:ascii="Times New Roman" w:hAnsi="Times New Roman" w:cs="Times New Roman"/>
              </w:rPr>
            </w:pPr>
            <w:r w:rsidRPr="006164E6">
              <w:rPr>
                <w:rFonts w:ascii="Times New Roman" w:hAnsi="Times New Roman" w:cs="Times New Roman"/>
              </w:rPr>
              <w:t xml:space="preserve">• When the </w:t>
            </w:r>
            <w:r w:rsidR="0027591D" w:rsidRPr="006164E6">
              <w:rPr>
                <w:rFonts w:ascii="Times New Roman" w:hAnsi="Times New Roman" w:cs="Times New Roman"/>
              </w:rPr>
              <w:t>participant</w:t>
            </w:r>
            <w:r w:rsidRPr="006164E6">
              <w:rPr>
                <w:rFonts w:ascii="Times New Roman" w:hAnsi="Times New Roman" w:cs="Times New Roman"/>
              </w:rPr>
              <w:t xml:space="preserve"> is ready, say “</w:t>
            </w:r>
            <w:r w:rsidRPr="006164E6">
              <w:rPr>
                <w:rFonts w:ascii="Times New Roman" w:hAnsi="Times New Roman" w:cs="Times New Roman"/>
                <w:i/>
              </w:rPr>
              <w:t>Go</w:t>
            </w:r>
            <w:r w:rsidRPr="006164E6">
              <w:rPr>
                <w:rFonts w:ascii="Times New Roman" w:hAnsi="Times New Roman" w:cs="Times New Roman"/>
              </w:rPr>
              <w:t>”.</w:t>
            </w:r>
          </w:p>
          <w:p w14:paraId="6F9A1BAB" w14:textId="36A6B0B4" w:rsidR="00792585" w:rsidRPr="006164E6" w:rsidRDefault="00D812F9" w:rsidP="007576FB">
            <w:pPr>
              <w:pStyle w:val="Default"/>
              <w:rPr>
                <w:rFonts w:ascii="Times New Roman" w:hAnsi="Times New Roman" w:cs="Times New Roman"/>
              </w:rPr>
            </w:pPr>
            <w:r w:rsidRPr="006164E6">
              <w:rPr>
                <w:rFonts w:ascii="Times New Roman" w:hAnsi="Times New Roman" w:cs="Times New Roman"/>
              </w:rPr>
              <w:t xml:space="preserve">• The stopwatch should start when the </w:t>
            </w:r>
            <w:r w:rsidR="007576FB" w:rsidRPr="006164E6">
              <w:rPr>
                <w:rFonts w:ascii="Times New Roman" w:hAnsi="Times New Roman" w:cs="Times New Roman"/>
              </w:rPr>
              <w:t>administrator</w:t>
            </w:r>
            <w:r w:rsidRPr="006164E6">
              <w:rPr>
                <w:rFonts w:ascii="Times New Roman" w:hAnsi="Times New Roman" w:cs="Times New Roman"/>
              </w:rPr>
              <w:t xml:space="preserve"> says “go</w:t>
            </w:r>
            <w:r w:rsidR="007E568E" w:rsidRPr="006164E6">
              <w:rPr>
                <w:rFonts w:ascii="Times New Roman" w:hAnsi="Times New Roman" w:cs="Times New Roman"/>
              </w:rPr>
              <w:t>” and</w:t>
            </w:r>
            <w:r w:rsidRPr="006164E6">
              <w:rPr>
                <w:rFonts w:ascii="Times New Roman" w:hAnsi="Times New Roman" w:cs="Times New Roman"/>
              </w:rPr>
              <w:t xml:space="preserve"> should be stopped when the </w:t>
            </w:r>
            <w:r w:rsidR="0027591D" w:rsidRPr="006164E6">
              <w:rPr>
                <w:rFonts w:ascii="Times New Roman" w:hAnsi="Times New Roman" w:cs="Times New Roman"/>
              </w:rPr>
              <w:t>participant’s</w:t>
            </w:r>
            <w:r w:rsidRPr="006164E6">
              <w:rPr>
                <w:rFonts w:ascii="Times New Roman" w:hAnsi="Times New Roman" w:cs="Times New Roman"/>
              </w:rPr>
              <w:t xml:space="preserve"> buttocks </w:t>
            </w:r>
            <w:r w:rsidR="00FA32F4" w:rsidRPr="006164E6">
              <w:rPr>
                <w:rFonts w:ascii="Times New Roman" w:hAnsi="Times New Roman" w:cs="Times New Roman"/>
              </w:rPr>
              <w:t>return to touching</w:t>
            </w:r>
            <w:r w:rsidRPr="006164E6">
              <w:rPr>
                <w:rFonts w:ascii="Times New Roman" w:hAnsi="Times New Roman" w:cs="Times New Roman"/>
              </w:rPr>
              <w:t xml:space="preserve"> the seat.</w:t>
            </w:r>
          </w:p>
        </w:tc>
      </w:tr>
    </w:tbl>
    <w:p w14:paraId="2C359781" w14:textId="7BE9FF70" w:rsidR="00054676" w:rsidRPr="006164E6" w:rsidRDefault="00054676" w:rsidP="00A94765"/>
    <w:p w14:paraId="61119AB2" w14:textId="61DCFED1" w:rsidR="00895515" w:rsidRPr="006164E6" w:rsidRDefault="00054676" w:rsidP="00895515">
      <w:pPr>
        <w:pStyle w:val="1"/>
        <w:ind w:left="720" w:hanging="720"/>
      </w:pPr>
      <w:r w:rsidRPr="006164E6">
        <w:br w:type="page"/>
      </w:r>
      <w:bookmarkStart w:id="143" w:name="_Ref41901465"/>
      <w:bookmarkStart w:id="144" w:name="_Toc42028341"/>
      <w:r w:rsidR="00895515" w:rsidRPr="006164E6">
        <w:lastRenderedPageBreak/>
        <w:t>V</w:t>
      </w:r>
      <w:r w:rsidR="00DB4456" w:rsidRPr="006164E6">
        <w:t>I</w:t>
      </w:r>
      <w:r w:rsidR="00895515" w:rsidRPr="006164E6">
        <w:tab/>
      </w:r>
      <w:r w:rsidR="00503AC7" w:rsidRPr="006164E6">
        <w:t>S</w:t>
      </w:r>
      <w:r w:rsidR="00735E37" w:rsidRPr="006164E6">
        <w:t>ampl</w:t>
      </w:r>
      <w:r w:rsidR="009628D4" w:rsidRPr="006164E6">
        <w:t xml:space="preserve">e </w:t>
      </w:r>
      <w:r w:rsidR="00D5674B" w:rsidRPr="006164E6">
        <w:t xml:space="preserve">Case Report </w:t>
      </w:r>
      <w:r w:rsidR="009A33D0" w:rsidRPr="006164E6">
        <w:t>F</w:t>
      </w:r>
      <w:r w:rsidR="00D5674B" w:rsidRPr="006164E6">
        <w:t>orm</w:t>
      </w:r>
      <w:r w:rsidR="00F96E3F" w:rsidRPr="006164E6">
        <w:t>s</w:t>
      </w:r>
      <w:bookmarkEnd w:id="143"/>
      <w:bookmarkEnd w:id="144"/>
    </w:p>
    <w:p w14:paraId="62C7D9A3" w14:textId="5D2A3FB0" w:rsidR="0000595C" w:rsidRPr="006164E6" w:rsidRDefault="0000595C" w:rsidP="0000595C">
      <w:pPr>
        <w:rPr>
          <w:i/>
          <w:szCs w:val="24"/>
        </w:rPr>
      </w:pPr>
      <w:r w:rsidRPr="006164E6">
        <w:rPr>
          <w:i/>
          <w:szCs w:val="24"/>
        </w:rPr>
        <w:t>Initial entry visit (after consent is signed):</w:t>
      </w:r>
    </w:p>
    <w:p w14:paraId="27F5389A" w14:textId="77777777" w:rsidR="0000595C" w:rsidRPr="006164E6" w:rsidRDefault="0000595C" w:rsidP="0000595C">
      <w:pPr>
        <w:rPr>
          <w:b/>
          <w:bCs/>
          <w:szCs w:val="24"/>
        </w:rPr>
      </w:pPr>
      <w:r w:rsidRPr="006164E6">
        <w:rPr>
          <w:b/>
          <w:bCs/>
          <w:szCs w:val="24"/>
        </w:rPr>
        <w:t>Participant ID code: 03- 002 – ABC (site number – participant number – participant initials)</w:t>
      </w:r>
    </w:p>
    <w:p w14:paraId="0589457D" w14:textId="2A82B5CD" w:rsidR="0000595C" w:rsidRPr="006164E6" w:rsidRDefault="0000595C" w:rsidP="0000595C">
      <w:pPr>
        <w:rPr>
          <w:szCs w:val="24"/>
        </w:rPr>
      </w:pPr>
      <w:r w:rsidRPr="006164E6">
        <w:rPr>
          <w:szCs w:val="24"/>
        </w:rPr>
        <w:t>Example: John Apple Smith attending Mayo Clinic and is the 1</w:t>
      </w:r>
      <w:r w:rsidRPr="006164E6">
        <w:rPr>
          <w:szCs w:val="24"/>
          <w:vertAlign w:val="superscript"/>
        </w:rPr>
        <w:t>st</w:t>
      </w:r>
      <w:r w:rsidRPr="006164E6">
        <w:rPr>
          <w:szCs w:val="24"/>
        </w:rPr>
        <w:t xml:space="preserve"> participant at this specific site. His </w:t>
      </w:r>
      <w:r w:rsidR="00CE7299" w:rsidRPr="006164E6">
        <w:rPr>
          <w:szCs w:val="24"/>
        </w:rPr>
        <w:t>Participant</w:t>
      </w:r>
      <w:r w:rsidRPr="006164E6">
        <w:rPr>
          <w:szCs w:val="24"/>
        </w:rPr>
        <w:t xml:space="preserve"> ID would be: [05 - 001 – JAS]</w:t>
      </w:r>
    </w:p>
    <w:p w14:paraId="64C82AB2" w14:textId="77777777" w:rsidR="008C2CEA" w:rsidRPr="006164E6" w:rsidRDefault="008C2CEA" w:rsidP="0000595C">
      <w:pPr>
        <w:rPr>
          <w:szCs w:val="24"/>
        </w:rPr>
      </w:pPr>
    </w:p>
    <w:p w14:paraId="7E3B8235" w14:textId="52AA00BA" w:rsidR="0000595C" w:rsidRPr="006164E6" w:rsidRDefault="0000595C" w:rsidP="0000595C">
      <w:pPr>
        <w:rPr>
          <w:b/>
          <w:bCs/>
          <w:szCs w:val="24"/>
        </w:rPr>
      </w:pPr>
      <w:r w:rsidRPr="006164E6">
        <w:rPr>
          <w:b/>
          <w:bCs/>
          <w:szCs w:val="24"/>
        </w:rPr>
        <w:t>Site numbers: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2CEA" w:rsidRPr="006164E6" w14:paraId="39323351" w14:textId="77777777" w:rsidTr="00EB48A7">
        <w:tc>
          <w:tcPr>
            <w:tcW w:w="4675" w:type="dxa"/>
          </w:tcPr>
          <w:p w14:paraId="56028AC9" w14:textId="194807B7" w:rsidR="008C2CEA" w:rsidRPr="006164E6" w:rsidRDefault="008C2CEA" w:rsidP="0000595C">
            <w:pPr>
              <w:rPr>
                <w:b/>
                <w:bCs/>
                <w:szCs w:val="24"/>
              </w:rPr>
            </w:pPr>
            <w:r w:rsidRPr="006164E6">
              <w:rPr>
                <w:b/>
                <w:bCs/>
                <w:szCs w:val="24"/>
              </w:rPr>
              <w:t>01 – UWMC</w:t>
            </w:r>
          </w:p>
        </w:tc>
        <w:tc>
          <w:tcPr>
            <w:tcW w:w="4675" w:type="dxa"/>
          </w:tcPr>
          <w:p w14:paraId="3A931FA8" w14:textId="650FE841" w:rsidR="008C2CEA" w:rsidRPr="006164E6" w:rsidRDefault="008C2CEA" w:rsidP="0000595C">
            <w:pPr>
              <w:rPr>
                <w:b/>
                <w:bCs/>
                <w:szCs w:val="24"/>
              </w:rPr>
            </w:pPr>
            <w:r w:rsidRPr="006164E6">
              <w:rPr>
                <w:b/>
                <w:bCs/>
                <w:szCs w:val="24"/>
              </w:rPr>
              <w:t>05 – Mayo Clinic</w:t>
            </w:r>
          </w:p>
        </w:tc>
      </w:tr>
      <w:tr w:rsidR="008C2CEA" w:rsidRPr="006164E6" w14:paraId="33F197ED" w14:textId="77777777" w:rsidTr="00EB48A7">
        <w:tc>
          <w:tcPr>
            <w:tcW w:w="4675" w:type="dxa"/>
          </w:tcPr>
          <w:p w14:paraId="55E7889C" w14:textId="5049F648" w:rsidR="008C2CEA" w:rsidRPr="006164E6" w:rsidRDefault="008C2CEA" w:rsidP="0000595C">
            <w:pPr>
              <w:rPr>
                <w:b/>
                <w:bCs/>
                <w:szCs w:val="24"/>
              </w:rPr>
            </w:pPr>
            <w:r w:rsidRPr="006164E6">
              <w:rPr>
                <w:b/>
                <w:bCs/>
                <w:szCs w:val="24"/>
              </w:rPr>
              <w:t xml:space="preserve">02 – Shirley-Ryan </w:t>
            </w:r>
            <w:proofErr w:type="spellStart"/>
            <w:r w:rsidRPr="006164E6">
              <w:rPr>
                <w:b/>
                <w:bCs/>
                <w:szCs w:val="24"/>
              </w:rPr>
              <w:t>AbilityLab</w:t>
            </w:r>
            <w:proofErr w:type="spellEnd"/>
          </w:p>
        </w:tc>
        <w:tc>
          <w:tcPr>
            <w:tcW w:w="4675" w:type="dxa"/>
          </w:tcPr>
          <w:p w14:paraId="2E70AEE0" w14:textId="50EB56DB" w:rsidR="008C2CEA" w:rsidRPr="006164E6" w:rsidRDefault="008C2CEA" w:rsidP="0000595C">
            <w:pPr>
              <w:rPr>
                <w:b/>
                <w:bCs/>
                <w:szCs w:val="24"/>
              </w:rPr>
            </w:pPr>
            <w:r w:rsidRPr="006164E6">
              <w:rPr>
                <w:b/>
                <w:bCs/>
                <w:szCs w:val="24"/>
              </w:rPr>
              <w:t>06 – TIRR Memorial Hermann</w:t>
            </w:r>
          </w:p>
        </w:tc>
      </w:tr>
      <w:tr w:rsidR="008C2CEA" w:rsidRPr="006164E6" w14:paraId="7B368087" w14:textId="77777777" w:rsidTr="00EB48A7">
        <w:tc>
          <w:tcPr>
            <w:tcW w:w="4675" w:type="dxa"/>
          </w:tcPr>
          <w:p w14:paraId="565E1CB0" w14:textId="3A17670F" w:rsidR="008C2CEA" w:rsidRPr="006164E6" w:rsidRDefault="008C2CEA" w:rsidP="0000595C">
            <w:pPr>
              <w:rPr>
                <w:b/>
                <w:bCs/>
                <w:szCs w:val="24"/>
              </w:rPr>
            </w:pPr>
            <w:r w:rsidRPr="006164E6">
              <w:rPr>
                <w:b/>
                <w:bCs/>
                <w:szCs w:val="24"/>
              </w:rPr>
              <w:t>03 – Spaulding Rehabilitation Hospital</w:t>
            </w:r>
          </w:p>
        </w:tc>
        <w:tc>
          <w:tcPr>
            <w:tcW w:w="4675" w:type="dxa"/>
          </w:tcPr>
          <w:p w14:paraId="737F719D" w14:textId="5BE25E9E" w:rsidR="008C2CEA" w:rsidRPr="006164E6" w:rsidRDefault="008C2CEA" w:rsidP="0000595C">
            <w:pPr>
              <w:rPr>
                <w:b/>
                <w:szCs w:val="24"/>
              </w:rPr>
            </w:pPr>
            <w:r w:rsidRPr="006164E6">
              <w:rPr>
                <w:b/>
                <w:bCs/>
                <w:szCs w:val="24"/>
              </w:rPr>
              <w:t>07 – Craig Hospital</w:t>
            </w:r>
          </w:p>
        </w:tc>
      </w:tr>
      <w:tr w:rsidR="008C2CEA" w:rsidRPr="006164E6" w14:paraId="08F1436A" w14:textId="77777777" w:rsidTr="00EB48A7">
        <w:tc>
          <w:tcPr>
            <w:tcW w:w="4675" w:type="dxa"/>
          </w:tcPr>
          <w:p w14:paraId="74EDBBD8" w14:textId="4186AEF6" w:rsidR="008C2CEA" w:rsidRPr="006164E6" w:rsidRDefault="008C2CEA" w:rsidP="0000595C">
            <w:pPr>
              <w:rPr>
                <w:b/>
                <w:bCs/>
                <w:szCs w:val="24"/>
              </w:rPr>
            </w:pPr>
            <w:r w:rsidRPr="006164E6">
              <w:rPr>
                <w:b/>
                <w:bCs/>
                <w:szCs w:val="24"/>
              </w:rPr>
              <w:t>04 – Kessler Institute for Rehabilitation</w:t>
            </w:r>
          </w:p>
        </w:tc>
        <w:tc>
          <w:tcPr>
            <w:tcW w:w="4675" w:type="dxa"/>
          </w:tcPr>
          <w:p w14:paraId="5F4C3099" w14:textId="77777777" w:rsidR="008C2CEA" w:rsidRPr="006164E6" w:rsidRDefault="008C2CEA" w:rsidP="0000595C">
            <w:pPr>
              <w:rPr>
                <w:b/>
                <w:bCs/>
                <w:szCs w:val="24"/>
              </w:rPr>
            </w:pPr>
          </w:p>
        </w:tc>
      </w:tr>
    </w:tbl>
    <w:p w14:paraId="669D4E12" w14:textId="77777777" w:rsidR="0000595C" w:rsidRPr="006164E6" w:rsidRDefault="0000595C" w:rsidP="0000595C">
      <w:pPr>
        <w:rPr>
          <w:b/>
          <w:bCs/>
          <w:szCs w:val="24"/>
        </w:rPr>
      </w:pPr>
    </w:p>
    <w:p w14:paraId="69EF6F3B" w14:textId="597608AC" w:rsidR="005010BB" w:rsidRPr="006164E6" w:rsidRDefault="0000595C" w:rsidP="0000595C">
      <w:pPr>
        <w:rPr>
          <w:szCs w:val="24"/>
        </w:rPr>
      </w:pPr>
      <w:r w:rsidRPr="006164E6">
        <w:rPr>
          <w:szCs w:val="24"/>
        </w:rPr>
        <w:t xml:space="preserve">Assigned Participant ID: </w:t>
      </w:r>
      <w:r w:rsidR="00F82454" w:rsidRPr="006164E6">
        <w:rPr>
          <w:szCs w:val="24"/>
          <w:u w:val="single"/>
        </w:rPr>
        <w:t xml:space="preserve">                            </w:t>
      </w:r>
      <w:proofErr w:type="gramStart"/>
      <w:r w:rsidR="00F82454" w:rsidRPr="006164E6">
        <w:rPr>
          <w:szCs w:val="24"/>
          <w:u w:val="single"/>
        </w:rPr>
        <w:t xml:space="preserve">  </w:t>
      </w:r>
      <w:r w:rsidR="00F82454" w:rsidRPr="006164E6">
        <w:rPr>
          <w:szCs w:val="24"/>
        </w:rPr>
        <w:t xml:space="preserve"> </w:t>
      </w:r>
      <w:r w:rsidRPr="006164E6">
        <w:rPr>
          <w:szCs w:val="24"/>
        </w:rPr>
        <w:t>[</w:t>
      </w:r>
      <w:proofErr w:type="gramEnd"/>
      <w:r w:rsidRPr="006164E6">
        <w:rPr>
          <w:szCs w:val="24"/>
        </w:rPr>
        <w:t>##-###-ABC]</w:t>
      </w:r>
      <w:r w:rsidR="005010BB" w:rsidRPr="006164E6">
        <w:rPr>
          <w:szCs w:val="24"/>
        </w:rPr>
        <w:t xml:space="preserve">   </w:t>
      </w:r>
      <w:r w:rsidR="00ED3C53" w:rsidRPr="006164E6">
        <w:rPr>
          <w:szCs w:val="24"/>
        </w:rPr>
        <w:t xml:space="preserve"> </w:t>
      </w:r>
    </w:p>
    <w:p w14:paraId="5A94A02D" w14:textId="77777777" w:rsidR="008C2CEA" w:rsidRPr="006164E6" w:rsidRDefault="008C2CEA" w:rsidP="0000595C">
      <w:pPr>
        <w:rPr>
          <w:szCs w:val="24"/>
        </w:rPr>
      </w:pPr>
    </w:p>
    <w:p w14:paraId="3BC8FE2D" w14:textId="00322666" w:rsidR="0000595C" w:rsidRPr="006164E6" w:rsidRDefault="00ED3C53" w:rsidP="0000595C">
      <w:pPr>
        <w:rPr>
          <w:szCs w:val="24"/>
        </w:rPr>
      </w:pPr>
      <w:r w:rsidRPr="006164E6">
        <w:rPr>
          <w:szCs w:val="24"/>
        </w:rPr>
        <w:t>Date of Visit: ______</w:t>
      </w:r>
      <w:r w:rsidR="003517BE" w:rsidRPr="006164E6">
        <w:rPr>
          <w:szCs w:val="24"/>
        </w:rPr>
        <w:t>_____</w:t>
      </w:r>
      <w:r w:rsidRPr="006164E6">
        <w:rPr>
          <w:szCs w:val="24"/>
        </w:rPr>
        <w:t>______</w:t>
      </w:r>
      <w:r w:rsidR="005010BB" w:rsidRPr="006164E6">
        <w:rPr>
          <w:szCs w:val="24"/>
        </w:rPr>
        <w:t xml:space="preserve"> [MM-DD-YYYY]</w:t>
      </w:r>
    </w:p>
    <w:p w14:paraId="169EAC8E" w14:textId="77777777" w:rsidR="008C2CEA" w:rsidRPr="006164E6" w:rsidRDefault="008C2CEA" w:rsidP="0000595C">
      <w:pPr>
        <w:rPr>
          <w:szCs w:val="24"/>
        </w:rPr>
      </w:pPr>
    </w:p>
    <w:tbl>
      <w:tblPr>
        <w:tblStyle w:val="afc"/>
        <w:tblW w:w="9535" w:type="dxa"/>
        <w:tblLook w:val="04A0" w:firstRow="1" w:lastRow="0" w:firstColumn="1" w:lastColumn="0" w:noHBand="0" w:noVBand="1"/>
      </w:tblPr>
      <w:tblGrid>
        <w:gridCol w:w="3685"/>
        <w:gridCol w:w="5850"/>
      </w:tblGrid>
      <w:tr w:rsidR="0000595C" w:rsidRPr="006164E6" w14:paraId="722244C9" w14:textId="77777777" w:rsidTr="007C4A23">
        <w:tc>
          <w:tcPr>
            <w:tcW w:w="3685" w:type="dxa"/>
            <w:vAlign w:val="center"/>
          </w:tcPr>
          <w:p w14:paraId="28CBE4EF" w14:textId="77777777" w:rsidR="0000595C" w:rsidRPr="006164E6" w:rsidRDefault="0000595C" w:rsidP="007C4A23">
            <w:pPr>
              <w:jc w:val="right"/>
              <w:rPr>
                <w:sz w:val="28"/>
                <w:szCs w:val="28"/>
              </w:rPr>
            </w:pPr>
            <w:r w:rsidRPr="006164E6">
              <w:rPr>
                <w:sz w:val="28"/>
                <w:szCs w:val="28"/>
              </w:rPr>
              <w:t>Participant Name [Last, First]</w:t>
            </w:r>
          </w:p>
        </w:tc>
        <w:tc>
          <w:tcPr>
            <w:tcW w:w="5850" w:type="dxa"/>
            <w:vAlign w:val="center"/>
          </w:tcPr>
          <w:p w14:paraId="311A5D79" w14:textId="77777777" w:rsidR="0000595C" w:rsidRPr="006164E6" w:rsidRDefault="0000595C" w:rsidP="007C4A23">
            <w:pPr>
              <w:jc w:val="right"/>
              <w:rPr>
                <w:sz w:val="28"/>
                <w:szCs w:val="28"/>
              </w:rPr>
            </w:pPr>
          </w:p>
          <w:p w14:paraId="5B80AAB8" w14:textId="77777777" w:rsidR="0000595C" w:rsidRPr="006164E6" w:rsidRDefault="0000595C" w:rsidP="007C4A23">
            <w:pPr>
              <w:jc w:val="right"/>
              <w:rPr>
                <w:sz w:val="28"/>
                <w:szCs w:val="28"/>
              </w:rPr>
            </w:pPr>
          </w:p>
        </w:tc>
      </w:tr>
      <w:tr w:rsidR="0000595C" w:rsidRPr="006164E6" w14:paraId="408128B5" w14:textId="77777777" w:rsidTr="007C4A23">
        <w:tc>
          <w:tcPr>
            <w:tcW w:w="3685" w:type="dxa"/>
            <w:shd w:val="clear" w:color="auto" w:fill="EEECE1" w:themeFill="background2"/>
            <w:vAlign w:val="center"/>
          </w:tcPr>
          <w:p w14:paraId="27B5BB19" w14:textId="77777777" w:rsidR="0000595C" w:rsidRPr="006164E6" w:rsidRDefault="0000595C" w:rsidP="007C4A23">
            <w:pPr>
              <w:jc w:val="right"/>
              <w:rPr>
                <w:sz w:val="28"/>
                <w:szCs w:val="28"/>
              </w:rPr>
            </w:pPr>
          </w:p>
        </w:tc>
        <w:tc>
          <w:tcPr>
            <w:tcW w:w="5850" w:type="dxa"/>
            <w:shd w:val="clear" w:color="auto" w:fill="EEECE1" w:themeFill="background2"/>
            <w:vAlign w:val="center"/>
          </w:tcPr>
          <w:p w14:paraId="01D76D1A" w14:textId="77777777" w:rsidR="0000595C" w:rsidRPr="006164E6" w:rsidRDefault="0000595C" w:rsidP="007C4A23">
            <w:pPr>
              <w:jc w:val="right"/>
              <w:rPr>
                <w:sz w:val="28"/>
                <w:szCs w:val="28"/>
              </w:rPr>
            </w:pPr>
          </w:p>
        </w:tc>
      </w:tr>
      <w:tr w:rsidR="0000595C" w:rsidRPr="006164E6" w14:paraId="278D866B" w14:textId="77777777" w:rsidTr="007C4A23">
        <w:tc>
          <w:tcPr>
            <w:tcW w:w="3685" w:type="dxa"/>
            <w:vAlign w:val="center"/>
          </w:tcPr>
          <w:p w14:paraId="36036C51" w14:textId="77777777" w:rsidR="0000595C" w:rsidRPr="006164E6" w:rsidRDefault="0000595C" w:rsidP="007C4A23">
            <w:pPr>
              <w:jc w:val="right"/>
              <w:rPr>
                <w:sz w:val="28"/>
                <w:szCs w:val="28"/>
              </w:rPr>
            </w:pPr>
            <w:r w:rsidRPr="006164E6">
              <w:rPr>
                <w:sz w:val="28"/>
                <w:szCs w:val="28"/>
              </w:rPr>
              <w:t>Physician present [Last, First]</w:t>
            </w:r>
          </w:p>
        </w:tc>
        <w:tc>
          <w:tcPr>
            <w:tcW w:w="5850" w:type="dxa"/>
            <w:vAlign w:val="center"/>
          </w:tcPr>
          <w:p w14:paraId="3C5F319F" w14:textId="77777777" w:rsidR="0000595C" w:rsidRPr="006164E6" w:rsidRDefault="0000595C" w:rsidP="007C4A23">
            <w:pPr>
              <w:jc w:val="right"/>
              <w:rPr>
                <w:sz w:val="28"/>
                <w:szCs w:val="28"/>
              </w:rPr>
            </w:pPr>
          </w:p>
          <w:p w14:paraId="2AFF8491" w14:textId="77777777" w:rsidR="0000595C" w:rsidRPr="006164E6" w:rsidRDefault="0000595C" w:rsidP="007C4A23">
            <w:pPr>
              <w:jc w:val="right"/>
              <w:rPr>
                <w:sz w:val="28"/>
                <w:szCs w:val="28"/>
              </w:rPr>
            </w:pPr>
          </w:p>
        </w:tc>
      </w:tr>
      <w:tr w:rsidR="0000595C" w:rsidRPr="006164E6" w14:paraId="55B93000" w14:textId="77777777" w:rsidTr="007C4A23">
        <w:tc>
          <w:tcPr>
            <w:tcW w:w="3685" w:type="dxa"/>
            <w:vAlign w:val="center"/>
          </w:tcPr>
          <w:p w14:paraId="7B6A853E" w14:textId="77777777" w:rsidR="0000595C" w:rsidRPr="006164E6" w:rsidRDefault="0000595C" w:rsidP="007C4A23">
            <w:pPr>
              <w:jc w:val="right"/>
              <w:rPr>
                <w:sz w:val="28"/>
                <w:szCs w:val="28"/>
              </w:rPr>
            </w:pPr>
            <w:r w:rsidRPr="006164E6">
              <w:rPr>
                <w:sz w:val="28"/>
                <w:szCs w:val="28"/>
              </w:rPr>
              <w:t>PT present [Last, First]</w:t>
            </w:r>
          </w:p>
        </w:tc>
        <w:tc>
          <w:tcPr>
            <w:tcW w:w="5850" w:type="dxa"/>
            <w:vAlign w:val="center"/>
          </w:tcPr>
          <w:p w14:paraId="40869B94" w14:textId="77777777" w:rsidR="0000595C" w:rsidRPr="006164E6" w:rsidRDefault="0000595C" w:rsidP="007C4A23">
            <w:pPr>
              <w:jc w:val="right"/>
              <w:rPr>
                <w:sz w:val="28"/>
                <w:szCs w:val="28"/>
              </w:rPr>
            </w:pPr>
          </w:p>
          <w:p w14:paraId="070B4094" w14:textId="77777777" w:rsidR="0000595C" w:rsidRPr="006164E6" w:rsidRDefault="0000595C" w:rsidP="007C4A23">
            <w:pPr>
              <w:jc w:val="right"/>
              <w:rPr>
                <w:sz w:val="28"/>
                <w:szCs w:val="28"/>
              </w:rPr>
            </w:pPr>
          </w:p>
        </w:tc>
      </w:tr>
      <w:tr w:rsidR="0000595C" w:rsidRPr="006164E6" w14:paraId="495E2002" w14:textId="77777777" w:rsidTr="007C4A23">
        <w:tc>
          <w:tcPr>
            <w:tcW w:w="3685" w:type="dxa"/>
            <w:vAlign w:val="center"/>
          </w:tcPr>
          <w:p w14:paraId="3C735FB8" w14:textId="77777777" w:rsidR="0000595C" w:rsidRPr="006164E6" w:rsidRDefault="0000595C" w:rsidP="007C4A23">
            <w:pPr>
              <w:jc w:val="right"/>
              <w:rPr>
                <w:sz w:val="28"/>
                <w:szCs w:val="28"/>
              </w:rPr>
            </w:pPr>
            <w:r w:rsidRPr="006164E6">
              <w:rPr>
                <w:sz w:val="28"/>
                <w:szCs w:val="28"/>
              </w:rPr>
              <w:t>Research Coordinator present [Last, First]</w:t>
            </w:r>
          </w:p>
        </w:tc>
        <w:tc>
          <w:tcPr>
            <w:tcW w:w="5850" w:type="dxa"/>
            <w:vAlign w:val="center"/>
          </w:tcPr>
          <w:p w14:paraId="312BE904" w14:textId="77777777" w:rsidR="0000595C" w:rsidRPr="006164E6" w:rsidRDefault="0000595C" w:rsidP="007C4A23">
            <w:pPr>
              <w:jc w:val="right"/>
              <w:rPr>
                <w:sz w:val="28"/>
                <w:szCs w:val="28"/>
              </w:rPr>
            </w:pPr>
          </w:p>
          <w:p w14:paraId="7C9709C1" w14:textId="77777777" w:rsidR="0000595C" w:rsidRPr="006164E6" w:rsidRDefault="0000595C" w:rsidP="007C4A23">
            <w:pPr>
              <w:jc w:val="right"/>
              <w:rPr>
                <w:sz w:val="28"/>
                <w:szCs w:val="28"/>
              </w:rPr>
            </w:pPr>
          </w:p>
        </w:tc>
      </w:tr>
      <w:tr w:rsidR="0000595C" w:rsidRPr="006164E6" w14:paraId="53721B58" w14:textId="77777777" w:rsidTr="007C4A23">
        <w:tc>
          <w:tcPr>
            <w:tcW w:w="3685" w:type="dxa"/>
            <w:shd w:val="clear" w:color="auto" w:fill="EEECE1" w:themeFill="background2"/>
            <w:vAlign w:val="center"/>
          </w:tcPr>
          <w:p w14:paraId="3AFEBFF9" w14:textId="77777777" w:rsidR="0000595C" w:rsidRPr="006164E6" w:rsidRDefault="0000595C" w:rsidP="007C4A23">
            <w:pPr>
              <w:jc w:val="right"/>
              <w:rPr>
                <w:sz w:val="28"/>
                <w:szCs w:val="28"/>
              </w:rPr>
            </w:pPr>
          </w:p>
        </w:tc>
        <w:tc>
          <w:tcPr>
            <w:tcW w:w="5850" w:type="dxa"/>
            <w:shd w:val="clear" w:color="auto" w:fill="EEECE1" w:themeFill="background2"/>
            <w:vAlign w:val="center"/>
          </w:tcPr>
          <w:p w14:paraId="5A1785BA" w14:textId="77777777" w:rsidR="0000595C" w:rsidRPr="006164E6" w:rsidRDefault="0000595C" w:rsidP="007C4A23">
            <w:pPr>
              <w:jc w:val="right"/>
              <w:rPr>
                <w:sz w:val="28"/>
                <w:szCs w:val="28"/>
              </w:rPr>
            </w:pPr>
          </w:p>
        </w:tc>
      </w:tr>
      <w:tr w:rsidR="0000595C" w:rsidRPr="006164E6" w14:paraId="563D2ED0" w14:textId="77777777" w:rsidTr="007C4A23">
        <w:tc>
          <w:tcPr>
            <w:tcW w:w="3685" w:type="dxa"/>
            <w:vAlign w:val="center"/>
          </w:tcPr>
          <w:p w14:paraId="5B8FD296" w14:textId="77777777" w:rsidR="0000595C" w:rsidRPr="006164E6" w:rsidRDefault="0000595C" w:rsidP="007C4A23">
            <w:pPr>
              <w:jc w:val="right"/>
              <w:rPr>
                <w:sz w:val="28"/>
                <w:szCs w:val="28"/>
              </w:rPr>
            </w:pPr>
            <w:r w:rsidRPr="006164E6">
              <w:rPr>
                <w:sz w:val="28"/>
                <w:szCs w:val="28"/>
              </w:rPr>
              <w:t>DOB [DD-MMM-YYYY]</w:t>
            </w:r>
          </w:p>
        </w:tc>
        <w:tc>
          <w:tcPr>
            <w:tcW w:w="5850" w:type="dxa"/>
            <w:vAlign w:val="center"/>
          </w:tcPr>
          <w:p w14:paraId="378EB99B" w14:textId="77777777" w:rsidR="0000595C" w:rsidRPr="006164E6" w:rsidRDefault="0000595C" w:rsidP="007C4A23">
            <w:pPr>
              <w:jc w:val="right"/>
              <w:rPr>
                <w:sz w:val="28"/>
                <w:szCs w:val="28"/>
              </w:rPr>
            </w:pPr>
          </w:p>
          <w:p w14:paraId="79734579" w14:textId="77777777" w:rsidR="0000595C" w:rsidRPr="006164E6" w:rsidRDefault="0000595C" w:rsidP="007C4A23">
            <w:pPr>
              <w:jc w:val="right"/>
              <w:rPr>
                <w:sz w:val="28"/>
                <w:szCs w:val="28"/>
              </w:rPr>
            </w:pPr>
          </w:p>
        </w:tc>
      </w:tr>
      <w:tr w:rsidR="0000595C" w:rsidRPr="006164E6" w14:paraId="7C5C16F8" w14:textId="77777777" w:rsidTr="007C4A23">
        <w:tc>
          <w:tcPr>
            <w:tcW w:w="3685" w:type="dxa"/>
            <w:vAlign w:val="center"/>
          </w:tcPr>
          <w:p w14:paraId="0439C525" w14:textId="77777777" w:rsidR="0000595C" w:rsidRPr="006164E6" w:rsidRDefault="0000595C" w:rsidP="007C4A23">
            <w:pPr>
              <w:jc w:val="right"/>
              <w:rPr>
                <w:sz w:val="28"/>
                <w:szCs w:val="28"/>
              </w:rPr>
            </w:pPr>
            <w:r w:rsidRPr="006164E6">
              <w:rPr>
                <w:sz w:val="28"/>
                <w:szCs w:val="28"/>
              </w:rPr>
              <w:t>Sex</w:t>
            </w:r>
          </w:p>
        </w:tc>
        <w:tc>
          <w:tcPr>
            <w:tcW w:w="5850" w:type="dxa"/>
            <w:vAlign w:val="center"/>
          </w:tcPr>
          <w:p w14:paraId="374CDF47" w14:textId="77777777" w:rsidR="0000595C" w:rsidRPr="006164E6" w:rsidRDefault="0000595C" w:rsidP="007C4A23">
            <w:pPr>
              <w:jc w:val="right"/>
              <w:rPr>
                <w:sz w:val="28"/>
                <w:szCs w:val="28"/>
              </w:rPr>
            </w:pPr>
          </w:p>
          <w:p w14:paraId="1B1E8189" w14:textId="77777777" w:rsidR="0000595C" w:rsidRPr="006164E6" w:rsidRDefault="0000595C" w:rsidP="007C4A23">
            <w:pPr>
              <w:jc w:val="right"/>
              <w:rPr>
                <w:sz w:val="28"/>
                <w:szCs w:val="28"/>
              </w:rPr>
            </w:pPr>
          </w:p>
        </w:tc>
      </w:tr>
      <w:tr w:rsidR="0000595C" w:rsidRPr="006164E6" w14:paraId="42406FB2" w14:textId="77777777" w:rsidTr="007C4A23">
        <w:tc>
          <w:tcPr>
            <w:tcW w:w="3685" w:type="dxa"/>
            <w:vAlign w:val="center"/>
          </w:tcPr>
          <w:p w14:paraId="73EA1CC1" w14:textId="77777777" w:rsidR="0000595C" w:rsidRPr="006164E6" w:rsidRDefault="0000595C" w:rsidP="007C4A23">
            <w:pPr>
              <w:jc w:val="right"/>
              <w:rPr>
                <w:sz w:val="28"/>
                <w:szCs w:val="28"/>
              </w:rPr>
            </w:pPr>
            <w:r w:rsidRPr="006164E6">
              <w:rPr>
                <w:sz w:val="28"/>
                <w:szCs w:val="28"/>
              </w:rPr>
              <w:t>Level of Injury</w:t>
            </w:r>
          </w:p>
        </w:tc>
        <w:tc>
          <w:tcPr>
            <w:tcW w:w="5850" w:type="dxa"/>
            <w:vAlign w:val="center"/>
          </w:tcPr>
          <w:p w14:paraId="775E1145" w14:textId="77777777" w:rsidR="0000595C" w:rsidRPr="006164E6" w:rsidRDefault="0000595C" w:rsidP="007C4A23">
            <w:pPr>
              <w:jc w:val="right"/>
              <w:rPr>
                <w:sz w:val="28"/>
                <w:szCs w:val="28"/>
              </w:rPr>
            </w:pPr>
          </w:p>
          <w:p w14:paraId="6EC97954" w14:textId="77777777" w:rsidR="0000595C" w:rsidRPr="006164E6" w:rsidRDefault="0000595C" w:rsidP="007C4A23">
            <w:pPr>
              <w:jc w:val="right"/>
              <w:rPr>
                <w:sz w:val="28"/>
                <w:szCs w:val="28"/>
              </w:rPr>
            </w:pPr>
          </w:p>
        </w:tc>
      </w:tr>
      <w:tr w:rsidR="0000595C" w:rsidRPr="006164E6" w14:paraId="168F141E" w14:textId="77777777" w:rsidTr="007C4A23">
        <w:tc>
          <w:tcPr>
            <w:tcW w:w="3685" w:type="dxa"/>
            <w:vAlign w:val="center"/>
          </w:tcPr>
          <w:p w14:paraId="3D09D3F5" w14:textId="77777777" w:rsidR="0000595C" w:rsidRPr="006164E6" w:rsidRDefault="0000595C" w:rsidP="007C4A23">
            <w:pPr>
              <w:jc w:val="right"/>
              <w:rPr>
                <w:sz w:val="28"/>
                <w:szCs w:val="28"/>
              </w:rPr>
            </w:pPr>
            <w:r w:rsidRPr="006164E6">
              <w:rPr>
                <w:sz w:val="28"/>
                <w:szCs w:val="28"/>
              </w:rPr>
              <w:t>AISA Score</w:t>
            </w:r>
          </w:p>
        </w:tc>
        <w:tc>
          <w:tcPr>
            <w:tcW w:w="5850" w:type="dxa"/>
            <w:vAlign w:val="center"/>
          </w:tcPr>
          <w:p w14:paraId="3D15451B" w14:textId="77777777" w:rsidR="0000595C" w:rsidRPr="006164E6" w:rsidRDefault="0000595C" w:rsidP="007C4A23">
            <w:pPr>
              <w:jc w:val="right"/>
              <w:rPr>
                <w:sz w:val="28"/>
                <w:szCs w:val="28"/>
              </w:rPr>
            </w:pPr>
          </w:p>
          <w:p w14:paraId="7408F43F" w14:textId="77777777" w:rsidR="0000595C" w:rsidRPr="006164E6" w:rsidRDefault="0000595C" w:rsidP="007C4A23">
            <w:pPr>
              <w:jc w:val="right"/>
              <w:rPr>
                <w:sz w:val="28"/>
                <w:szCs w:val="28"/>
              </w:rPr>
            </w:pPr>
          </w:p>
        </w:tc>
      </w:tr>
      <w:tr w:rsidR="0000595C" w:rsidRPr="006164E6" w14:paraId="37145E32" w14:textId="77777777" w:rsidTr="007C4A23">
        <w:tc>
          <w:tcPr>
            <w:tcW w:w="3685" w:type="dxa"/>
            <w:vAlign w:val="center"/>
          </w:tcPr>
          <w:p w14:paraId="0A0386DD" w14:textId="77777777" w:rsidR="0000595C" w:rsidRPr="006164E6" w:rsidRDefault="0000595C" w:rsidP="007C4A23">
            <w:pPr>
              <w:jc w:val="right"/>
              <w:rPr>
                <w:sz w:val="28"/>
                <w:szCs w:val="28"/>
              </w:rPr>
            </w:pPr>
            <w:r w:rsidRPr="006164E6">
              <w:rPr>
                <w:sz w:val="28"/>
                <w:szCs w:val="28"/>
              </w:rPr>
              <w:t>Date of injury [DD-MMM-YYYY]</w:t>
            </w:r>
          </w:p>
        </w:tc>
        <w:tc>
          <w:tcPr>
            <w:tcW w:w="5850" w:type="dxa"/>
            <w:vAlign w:val="center"/>
          </w:tcPr>
          <w:p w14:paraId="44597618" w14:textId="77777777" w:rsidR="0000595C" w:rsidRPr="006164E6" w:rsidRDefault="0000595C" w:rsidP="007C4A23">
            <w:pPr>
              <w:jc w:val="right"/>
              <w:rPr>
                <w:sz w:val="28"/>
                <w:szCs w:val="28"/>
              </w:rPr>
            </w:pPr>
          </w:p>
        </w:tc>
      </w:tr>
      <w:tr w:rsidR="0000595C" w:rsidRPr="006164E6" w14:paraId="3AA08B4C" w14:textId="77777777" w:rsidTr="007C4A23">
        <w:tc>
          <w:tcPr>
            <w:tcW w:w="3685" w:type="dxa"/>
            <w:shd w:val="clear" w:color="auto" w:fill="EEECE1" w:themeFill="background2"/>
            <w:vAlign w:val="center"/>
          </w:tcPr>
          <w:p w14:paraId="236E7816" w14:textId="77777777" w:rsidR="0000595C" w:rsidRPr="006164E6" w:rsidRDefault="0000595C" w:rsidP="007C4A23">
            <w:pPr>
              <w:jc w:val="right"/>
              <w:rPr>
                <w:sz w:val="28"/>
                <w:szCs w:val="28"/>
              </w:rPr>
            </w:pPr>
          </w:p>
        </w:tc>
        <w:tc>
          <w:tcPr>
            <w:tcW w:w="5850" w:type="dxa"/>
            <w:shd w:val="clear" w:color="auto" w:fill="EEECE1" w:themeFill="background2"/>
            <w:vAlign w:val="center"/>
          </w:tcPr>
          <w:p w14:paraId="6001A840" w14:textId="77777777" w:rsidR="0000595C" w:rsidRPr="006164E6" w:rsidRDefault="0000595C" w:rsidP="007C4A23">
            <w:pPr>
              <w:jc w:val="right"/>
              <w:rPr>
                <w:sz w:val="28"/>
                <w:szCs w:val="28"/>
              </w:rPr>
            </w:pPr>
          </w:p>
        </w:tc>
      </w:tr>
      <w:tr w:rsidR="0000595C" w:rsidRPr="006164E6" w14:paraId="2F1BDA24" w14:textId="77777777" w:rsidTr="007C4A23">
        <w:tc>
          <w:tcPr>
            <w:tcW w:w="3685" w:type="dxa"/>
            <w:vAlign w:val="center"/>
          </w:tcPr>
          <w:p w14:paraId="3C0CB99A" w14:textId="77777777" w:rsidR="0000595C" w:rsidRPr="006164E6" w:rsidRDefault="0000595C" w:rsidP="007C4A23">
            <w:pPr>
              <w:jc w:val="right"/>
              <w:rPr>
                <w:sz w:val="28"/>
                <w:szCs w:val="28"/>
              </w:rPr>
            </w:pPr>
            <w:r w:rsidRPr="006164E6">
              <w:rPr>
                <w:sz w:val="28"/>
                <w:szCs w:val="28"/>
              </w:rPr>
              <w:t>Institution</w:t>
            </w:r>
          </w:p>
        </w:tc>
        <w:tc>
          <w:tcPr>
            <w:tcW w:w="5850" w:type="dxa"/>
            <w:vAlign w:val="center"/>
          </w:tcPr>
          <w:p w14:paraId="4F391E5D" w14:textId="77777777" w:rsidR="0000595C" w:rsidRPr="006164E6" w:rsidRDefault="0000595C" w:rsidP="007C4A23">
            <w:pPr>
              <w:jc w:val="right"/>
              <w:rPr>
                <w:sz w:val="28"/>
                <w:szCs w:val="28"/>
              </w:rPr>
            </w:pPr>
          </w:p>
          <w:p w14:paraId="5D4EB252" w14:textId="77777777" w:rsidR="0000595C" w:rsidRPr="006164E6" w:rsidRDefault="0000595C" w:rsidP="007C4A23">
            <w:pPr>
              <w:jc w:val="right"/>
              <w:rPr>
                <w:sz w:val="28"/>
                <w:szCs w:val="28"/>
              </w:rPr>
            </w:pPr>
          </w:p>
        </w:tc>
      </w:tr>
    </w:tbl>
    <w:p w14:paraId="5A8C7590" w14:textId="52AE21C6" w:rsidR="0000595C" w:rsidRPr="006164E6" w:rsidRDefault="008C2CEA" w:rsidP="0000595C">
      <w:pPr>
        <w:rPr>
          <w:i/>
          <w:szCs w:val="24"/>
        </w:rPr>
      </w:pPr>
      <w:r w:rsidRPr="006164E6">
        <w:rPr>
          <w:i/>
          <w:iCs/>
          <w:szCs w:val="24"/>
        </w:rPr>
        <w:br w:type="page"/>
      </w:r>
      <w:r w:rsidR="0000595C" w:rsidRPr="006164E6">
        <w:rPr>
          <w:i/>
          <w:iCs/>
          <w:szCs w:val="24"/>
        </w:rPr>
        <w:lastRenderedPageBreak/>
        <w:t>Data collection visit:</w:t>
      </w:r>
    </w:p>
    <w:tbl>
      <w:tblPr>
        <w:tblStyle w:val="afc"/>
        <w:tblW w:w="9535" w:type="dxa"/>
        <w:tblLook w:val="04A0" w:firstRow="1" w:lastRow="0" w:firstColumn="1" w:lastColumn="0" w:noHBand="0" w:noVBand="1"/>
      </w:tblPr>
      <w:tblGrid>
        <w:gridCol w:w="4945"/>
        <w:gridCol w:w="4590"/>
      </w:tblGrid>
      <w:tr w:rsidR="0000595C" w:rsidRPr="006164E6" w14:paraId="443F346E" w14:textId="77777777" w:rsidTr="007C4A23">
        <w:tc>
          <w:tcPr>
            <w:tcW w:w="4945" w:type="dxa"/>
            <w:vAlign w:val="center"/>
          </w:tcPr>
          <w:p w14:paraId="5986F106" w14:textId="77777777" w:rsidR="0000595C" w:rsidRPr="006164E6" w:rsidRDefault="0000595C" w:rsidP="007C4A23">
            <w:pPr>
              <w:jc w:val="right"/>
              <w:rPr>
                <w:sz w:val="28"/>
                <w:szCs w:val="28"/>
              </w:rPr>
            </w:pPr>
            <w:r w:rsidRPr="006164E6">
              <w:rPr>
                <w:sz w:val="28"/>
                <w:szCs w:val="28"/>
              </w:rPr>
              <w:t>Participant ID [##-###-ABC]</w:t>
            </w:r>
          </w:p>
        </w:tc>
        <w:tc>
          <w:tcPr>
            <w:tcW w:w="4590" w:type="dxa"/>
          </w:tcPr>
          <w:p w14:paraId="28D9599C" w14:textId="77777777" w:rsidR="0000595C" w:rsidRPr="006164E6" w:rsidRDefault="0000595C" w:rsidP="007C4A23">
            <w:pPr>
              <w:rPr>
                <w:sz w:val="28"/>
                <w:szCs w:val="28"/>
              </w:rPr>
            </w:pPr>
          </w:p>
          <w:p w14:paraId="354F74C3" w14:textId="77777777" w:rsidR="0000595C" w:rsidRPr="006164E6" w:rsidRDefault="0000595C" w:rsidP="007C4A23">
            <w:pPr>
              <w:rPr>
                <w:sz w:val="28"/>
                <w:szCs w:val="28"/>
              </w:rPr>
            </w:pPr>
          </w:p>
        </w:tc>
      </w:tr>
      <w:tr w:rsidR="0000595C" w:rsidRPr="006164E6" w14:paraId="6499D6EA" w14:textId="77777777" w:rsidTr="007C4A23">
        <w:tc>
          <w:tcPr>
            <w:tcW w:w="4945" w:type="dxa"/>
            <w:shd w:val="clear" w:color="auto" w:fill="EEECE1" w:themeFill="background2"/>
            <w:vAlign w:val="center"/>
          </w:tcPr>
          <w:p w14:paraId="47CB46C3" w14:textId="77777777" w:rsidR="0000595C" w:rsidRPr="006164E6" w:rsidRDefault="0000595C" w:rsidP="007C4A23">
            <w:pPr>
              <w:jc w:val="right"/>
              <w:rPr>
                <w:sz w:val="28"/>
                <w:szCs w:val="28"/>
              </w:rPr>
            </w:pPr>
          </w:p>
        </w:tc>
        <w:tc>
          <w:tcPr>
            <w:tcW w:w="4590" w:type="dxa"/>
            <w:shd w:val="clear" w:color="auto" w:fill="EEECE1" w:themeFill="background2"/>
          </w:tcPr>
          <w:p w14:paraId="5C6688C5" w14:textId="77777777" w:rsidR="0000595C" w:rsidRPr="006164E6" w:rsidRDefault="0000595C" w:rsidP="007C4A23">
            <w:pPr>
              <w:rPr>
                <w:sz w:val="28"/>
                <w:szCs w:val="28"/>
              </w:rPr>
            </w:pPr>
          </w:p>
        </w:tc>
      </w:tr>
      <w:tr w:rsidR="0000595C" w:rsidRPr="006164E6" w14:paraId="5E2917FC" w14:textId="77777777" w:rsidTr="007C4A23">
        <w:tc>
          <w:tcPr>
            <w:tcW w:w="4945" w:type="dxa"/>
            <w:vAlign w:val="center"/>
          </w:tcPr>
          <w:p w14:paraId="7CD6B7AE" w14:textId="77777777" w:rsidR="0000595C" w:rsidRPr="006164E6" w:rsidRDefault="0000595C" w:rsidP="007C4A23">
            <w:pPr>
              <w:jc w:val="right"/>
              <w:rPr>
                <w:sz w:val="28"/>
                <w:szCs w:val="28"/>
              </w:rPr>
            </w:pPr>
            <w:r w:rsidRPr="006164E6">
              <w:rPr>
                <w:sz w:val="28"/>
                <w:szCs w:val="28"/>
              </w:rPr>
              <w:t>PT present [Last, First]</w:t>
            </w:r>
          </w:p>
        </w:tc>
        <w:tc>
          <w:tcPr>
            <w:tcW w:w="4590" w:type="dxa"/>
          </w:tcPr>
          <w:p w14:paraId="545184E5" w14:textId="77777777" w:rsidR="0000595C" w:rsidRPr="006164E6" w:rsidRDefault="0000595C" w:rsidP="007C4A23">
            <w:pPr>
              <w:rPr>
                <w:sz w:val="28"/>
                <w:szCs w:val="28"/>
              </w:rPr>
            </w:pPr>
          </w:p>
          <w:p w14:paraId="56643A9A" w14:textId="77777777" w:rsidR="0000595C" w:rsidRPr="006164E6" w:rsidRDefault="0000595C" w:rsidP="007C4A23">
            <w:pPr>
              <w:rPr>
                <w:sz w:val="28"/>
                <w:szCs w:val="28"/>
              </w:rPr>
            </w:pPr>
          </w:p>
        </w:tc>
      </w:tr>
      <w:tr w:rsidR="0000595C" w:rsidRPr="006164E6" w14:paraId="1146BD0F" w14:textId="77777777" w:rsidTr="007C4A23">
        <w:tc>
          <w:tcPr>
            <w:tcW w:w="4945" w:type="dxa"/>
            <w:vAlign w:val="center"/>
          </w:tcPr>
          <w:p w14:paraId="698A09EB" w14:textId="77777777" w:rsidR="0000595C" w:rsidRPr="006164E6" w:rsidRDefault="0000595C" w:rsidP="007C4A23">
            <w:pPr>
              <w:jc w:val="right"/>
              <w:rPr>
                <w:sz w:val="28"/>
                <w:szCs w:val="28"/>
              </w:rPr>
            </w:pPr>
            <w:r w:rsidRPr="006164E6">
              <w:rPr>
                <w:sz w:val="28"/>
                <w:szCs w:val="28"/>
              </w:rPr>
              <w:t>Institution</w:t>
            </w:r>
          </w:p>
        </w:tc>
        <w:tc>
          <w:tcPr>
            <w:tcW w:w="4590" w:type="dxa"/>
          </w:tcPr>
          <w:p w14:paraId="6FAB615F" w14:textId="77777777" w:rsidR="0000595C" w:rsidRPr="006164E6" w:rsidRDefault="0000595C" w:rsidP="007C4A23">
            <w:pPr>
              <w:rPr>
                <w:sz w:val="28"/>
                <w:szCs w:val="28"/>
              </w:rPr>
            </w:pPr>
          </w:p>
          <w:p w14:paraId="1CC37406" w14:textId="77777777" w:rsidR="0000595C" w:rsidRPr="006164E6" w:rsidRDefault="0000595C" w:rsidP="007C4A23">
            <w:pPr>
              <w:rPr>
                <w:sz w:val="28"/>
                <w:szCs w:val="28"/>
              </w:rPr>
            </w:pPr>
          </w:p>
        </w:tc>
      </w:tr>
      <w:tr w:rsidR="0000595C" w:rsidRPr="006164E6" w14:paraId="455D01E7" w14:textId="77777777" w:rsidTr="007C4A23">
        <w:tc>
          <w:tcPr>
            <w:tcW w:w="4945" w:type="dxa"/>
            <w:vAlign w:val="center"/>
          </w:tcPr>
          <w:p w14:paraId="61CFA8BC" w14:textId="77777777" w:rsidR="0000595C" w:rsidRPr="006164E6" w:rsidRDefault="0000595C" w:rsidP="007C4A23">
            <w:pPr>
              <w:jc w:val="right"/>
              <w:rPr>
                <w:sz w:val="28"/>
                <w:szCs w:val="28"/>
              </w:rPr>
            </w:pPr>
            <w:r w:rsidRPr="006164E6">
              <w:rPr>
                <w:sz w:val="28"/>
                <w:szCs w:val="28"/>
              </w:rPr>
              <w:t>Date of Visit</w:t>
            </w:r>
          </w:p>
        </w:tc>
        <w:tc>
          <w:tcPr>
            <w:tcW w:w="4590" w:type="dxa"/>
          </w:tcPr>
          <w:p w14:paraId="76892EA7" w14:textId="77777777" w:rsidR="0000595C" w:rsidRPr="006164E6" w:rsidRDefault="0000595C" w:rsidP="007C4A23">
            <w:pPr>
              <w:rPr>
                <w:sz w:val="28"/>
                <w:szCs w:val="28"/>
              </w:rPr>
            </w:pPr>
          </w:p>
          <w:p w14:paraId="07CFAE43" w14:textId="77777777" w:rsidR="0000595C" w:rsidRPr="006164E6" w:rsidRDefault="0000595C" w:rsidP="007C4A23">
            <w:pPr>
              <w:rPr>
                <w:sz w:val="28"/>
                <w:szCs w:val="28"/>
              </w:rPr>
            </w:pPr>
          </w:p>
        </w:tc>
      </w:tr>
    </w:tbl>
    <w:p w14:paraId="1C1ED249" w14:textId="77777777" w:rsidR="0000595C" w:rsidRPr="006164E6" w:rsidRDefault="0000595C" w:rsidP="0000595C">
      <w:pPr>
        <w:rPr>
          <w:sz w:val="28"/>
          <w:szCs w:val="28"/>
        </w:rPr>
      </w:pPr>
    </w:p>
    <w:p w14:paraId="65760C6A" w14:textId="77777777" w:rsidR="0000595C" w:rsidRPr="006164E6" w:rsidRDefault="0000595C" w:rsidP="0000595C">
      <w:pPr>
        <w:rPr>
          <w:b/>
          <w:bCs/>
          <w:szCs w:val="24"/>
        </w:rPr>
      </w:pPr>
      <w:r w:rsidRPr="006164E6">
        <w:rPr>
          <w:b/>
          <w:szCs w:val="24"/>
        </w:rPr>
        <w:t>Vitals at the Beginning of the Session:</w:t>
      </w:r>
    </w:p>
    <w:tbl>
      <w:tblPr>
        <w:tblStyle w:val="afc"/>
        <w:tblW w:w="9535" w:type="dxa"/>
        <w:tblLook w:val="04A0" w:firstRow="1" w:lastRow="0" w:firstColumn="1" w:lastColumn="0" w:noHBand="0" w:noVBand="1"/>
      </w:tblPr>
      <w:tblGrid>
        <w:gridCol w:w="4675"/>
        <w:gridCol w:w="4860"/>
      </w:tblGrid>
      <w:tr w:rsidR="0000595C" w:rsidRPr="006164E6" w14:paraId="12D5A492" w14:textId="77777777" w:rsidTr="00EE43D5">
        <w:tc>
          <w:tcPr>
            <w:tcW w:w="4675" w:type="dxa"/>
            <w:vAlign w:val="center"/>
          </w:tcPr>
          <w:p w14:paraId="7CC72CCD" w14:textId="77777777" w:rsidR="0000595C" w:rsidRPr="006164E6" w:rsidRDefault="0000595C" w:rsidP="007C4A23">
            <w:pPr>
              <w:jc w:val="right"/>
              <w:rPr>
                <w:sz w:val="28"/>
                <w:szCs w:val="28"/>
              </w:rPr>
            </w:pPr>
            <w:r w:rsidRPr="006164E6">
              <w:rPr>
                <w:sz w:val="28"/>
                <w:szCs w:val="28"/>
              </w:rPr>
              <w:t>Blood pressure [mmHg]</w:t>
            </w:r>
          </w:p>
        </w:tc>
        <w:tc>
          <w:tcPr>
            <w:tcW w:w="4860" w:type="dxa"/>
          </w:tcPr>
          <w:p w14:paraId="000E9CB4" w14:textId="77777777" w:rsidR="0000595C" w:rsidRPr="006164E6" w:rsidRDefault="0000595C" w:rsidP="007C4A23">
            <w:pPr>
              <w:rPr>
                <w:b/>
                <w:bCs/>
                <w:sz w:val="28"/>
                <w:szCs w:val="28"/>
              </w:rPr>
            </w:pPr>
          </w:p>
          <w:p w14:paraId="4B9E4BFA" w14:textId="77777777" w:rsidR="0000595C" w:rsidRPr="006164E6" w:rsidRDefault="0000595C" w:rsidP="007C4A23">
            <w:pPr>
              <w:rPr>
                <w:b/>
                <w:sz w:val="28"/>
                <w:szCs w:val="28"/>
              </w:rPr>
            </w:pPr>
          </w:p>
        </w:tc>
      </w:tr>
      <w:tr w:rsidR="0000595C" w:rsidRPr="006164E6" w14:paraId="20A7539A" w14:textId="77777777" w:rsidTr="00EE43D5">
        <w:tc>
          <w:tcPr>
            <w:tcW w:w="4675" w:type="dxa"/>
            <w:vAlign w:val="center"/>
          </w:tcPr>
          <w:p w14:paraId="291721A0" w14:textId="77777777" w:rsidR="0000595C" w:rsidRPr="006164E6" w:rsidRDefault="0000595C" w:rsidP="007C4A23">
            <w:pPr>
              <w:jc w:val="right"/>
              <w:rPr>
                <w:sz w:val="28"/>
                <w:szCs w:val="28"/>
              </w:rPr>
            </w:pPr>
            <w:r w:rsidRPr="006164E6">
              <w:rPr>
                <w:sz w:val="28"/>
                <w:szCs w:val="28"/>
              </w:rPr>
              <w:t>Heart rate [beats per minute]</w:t>
            </w:r>
          </w:p>
        </w:tc>
        <w:tc>
          <w:tcPr>
            <w:tcW w:w="4860" w:type="dxa"/>
          </w:tcPr>
          <w:p w14:paraId="7771AD85" w14:textId="77777777" w:rsidR="0000595C" w:rsidRPr="006164E6" w:rsidRDefault="0000595C" w:rsidP="007C4A23">
            <w:pPr>
              <w:rPr>
                <w:b/>
                <w:bCs/>
                <w:sz w:val="28"/>
                <w:szCs w:val="28"/>
              </w:rPr>
            </w:pPr>
          </w:p>
          <w:p w14:paraId="5F1AC292" w14:textId="77777777" w:rsidR="0000595C" w:rsidRPr="006164E6" w:rsidRDefault="0000595C" w:rsidP="007C4A23">
            <w:pPr>
              <w:rPr>
                <w:b/>
                <w:sz w:val="28"/>
                <w:szCs w:val="28"/>
              </w:rPr>
            </w:pPr>
          </w:p>
        </w:tc>
      </w:tr>
    </w:tbl>
    <w:p w14:paraId="4E3EF863" w14:textId="77777777" w:rsidR="0000595C" w:rsidRPr="006164E6" w:rsidRDefault="0000595C" w:rsidP="0000595C">
      <w:pPr>
        <w:rPr>
          <w:szCs w:val="24"/>
        </w:rPr>
      </w:pPr>
    </w:p>
    <w:p w14:paraId="60CBC5B4" w14:textId="77777777" w:rsidR="0000595C" w:rsidRPr="006164E6" w:rsidRDefault="0000595C" w:rsidP="0000595C">
      <w:pPr>
        <w:rPr>
          <w:b/>
          <w:szCs w:val="24"/>
        </w:rPr>
      </w:pPr>
      <w:r w:rsidRPr="006164E6">
        <w:rPr>
          <w:b/>
          <w:szCs w:val="24"/>
        </w:rPr>
        <w:t>Assessments:</w:t>
      </w:r>
    </w:p>
    <w:tbl>
      <w:tblPr>
        <w:tblStyle w:val="afc"/>
        <w:tblW w:w="9535" w:type="dxa"/>
        <w:tblLook w:val="04A0" w:firstRow="1" w:lastRow="0" w:firstColumn="1" w:lastColumn="0" w:noHBand="0" w:noVBand="1"/>
      </w:tblPr>
      <w:tblGrid>
        <w:gridCol w:w="1615"/>
        <w:gridCol w:w="3690"/>
        <w:gridCol w:w="4230"/>
      </w:tblGrid>
      <w:tr w:rsidR="0000595C" w:rsidRPr="006164E6" w14:paraId="1B3EC18C" w14:textId="77777777" w:rsidTr="00EE43D5">
        <w:tc>
          <w:tcPr>
            <w:tcW w:w="1615" w:type="dxa"/>
            <w:shd w:val="clear" w:color="auto" w:fill="EEECE1" w:themeFill="background2"/>
            <w:vAlign w:val="center"/>
          </w:tcPr>
          <w:p w14:paraId="046C7F22" w14:textId="77777777" w:rsidR="0000595C" w:rsidRPr="006164E6" w:rsidRDefault="0000595C" w:rsidP="007C4A23">
            <w:pPr>
              <w:jc w:val="center"/>
              <w:rPr>
                <w:sz w:val="28"/>
                <w:szCs w:val="28"/>
              </w:rPr>
            </w:pPr>
          </w:p>
        </w:tc>
        <w:tc>
          <w:tcPr>
            <w:tcW w:w="3690" w:type="dxa"/>
            <w:shd w:val="clear" w:color="auto" w:fill="EEECE1" w:themeFill="background2"/>
            <w:vAlign w:val="center"/>
          </w:tcPr>
          <w:p w14:paraId="5155EEAD" w14:textId="77777777" w:rsidR="0000595C" w:rsidRPr="006164E6" w:rsidRDefault="0000595C" w:rsidP="007C4A23">
            <w:pPr>
              <w:rPr>
                <w:sz w:val="28"/>
                <w:szCs w:val="28"/>
              </w:rPr>
            </w:pPr>
            <w:r w:rsidRPr="006164E6">
              <w:rPr>
                <w:sz w:val="28"/>
                <w:szCs w:val="28"/>
              </w:rPr>
              <w:t>Distance [meters]</w:t>
            </w:r>
          </w:p>
        </w:tc>
        <w:tc>
          <w:tcPr>
            <w:tcW w:w="4230" w:type="dxa"/>
            <w:shd w:val="clear" w:color="auto" w:fill="EEECE1" w:themeFill="background2"/>
            <w:vAlign w:val="center"/>
          </w:tcPr>
          <w:p w14:paraId="68B24CF2" w14:textId="77777777" w:rsidR="0000595C" w:rsidRPr="006164E6" w:rsidRDefault="0000595C" w:rsidP="007C4A23">
            <w:pPr>
              <w:rPr>
                <w:sz w:val="28"/>
                <w:szCs w:val="28"/>
              </w:rPr>
            </w:pPr>
            <w:r w:rsidRPr="006164E6">
              <w:rPr>
                <w:sz w:val="28"/>
                <w:szCs w:val="28"/>
              </w:rPr>
              <w:t>Speed [meters/second]</w:t>
            </w:r>
          </w:p>
        </w:tc>
      </w:tr>
      <w:tr w:rsidR="0000595C" w:rsidRPr="006164E6" w14:paraId="5290D6F3" w14:textId="77777777" w:rsidTr="00EE43D5">
        <w:tc>
          <w:tcPr>
            <w:tcW w:w="1615" w:type="dxa"/>
            <w:vAlign w:val="center"/>
          </w:tcPr>
          <w:p w14:paraId="5193E556" w14:textId="77777777" w:rsidR="0000595C" w:rsidRPr="006164E6" w:rsidRDefault="0000595C" w:rsidP="007C4A23">
            <w:pPr>
              <w:jc w:val="center"/>
              <w:rPr>
                <w:sz w:val="28"/>
                <w:szCs w:val="28"/>
              </w:rPr>
            </w:pPr>
            <w:r w:rsidRPr="006164E6">
              <w:rPr>
                <w:sz w:val="28"/>
                <w:szCs w:val="28"/>
              </w:rPr>
              <w:t>6MWT</w:t>
            </w:r>
          </w:p>
        </w:tc>
        <w:tc>
          <w:tcPr>
            <w:tcW w:w="3690" w:type="dxa"/>
            <w:vAlign w:val="center"/>
          </w:tcPr>
          <w:p w14:paraId="31D1E70A" w14:textId="77777777" w:rsidR="0000595C" w:rsidRPr="006164E6" w:rsidRDefault="0000595C" w:rsidP="007C4A23">
            <w:pPr>
              <w:rPr>
                <w:sz w:val="28"/>
                <w:szCs w:val="28"/>
              </w:rPr>
            </w:pPr>
          </w:p>
          <w:p w14:paraId="5C993975" w14:textId="77777777" w:rsidR="0000595C" w:rsidRPr="006164E6" w:rsidRDefault="0000595C" w:rsidP="007C4A23">
            <w:pPr>
              <w:rPr>
                <w:sz w:val="28"/>
                <w:szCs w:val="28"/>
              </w:rPr>
            </w:pPr>
          </w:p>
        </w:tc>
        <w:tc>
          <w:tcPr>
            <w:tcW w:w="4230" w:type="dxa"/>
            <w:vAlign w:val="center"/>
          </w:tcPr>
          <w:p w14:paraId="7D3E1AA3" w14:textId="77777777" w:rsidR="0000595C" w:rsidRPr="006164E6" w:rsidRDefault="0000595C" w:rsidP="007C4A23">
            <w:pPr>
              <w:rPr>
                <w:sz w:val="28"/>
                <w:szCs w:val="28"/>
              </w:rPr>
            </w:pPr>
          </w:p>
        </w:tc>
      </w:tr>
      <w:tr w:rsidR="0000595C" w:rsidRPr="006164E6" w14:paraId="16F851C4" w14:textId="77777777" w:rsidTr="00EE43D5">
        <w:tc>
          <w:tcPr>
            <w:tcW w:w="1615" w:type="dxa"/>
            <w:shd w:val="clear" w:color="auto" w:fill="EEECE1" w:themeFill="background2"/>
            <w:vAlign w:val="center"/>
          </w:tcPr>
          <w:p w14:paraId="19930C4F" w14:textId="77777777" w:rsidR="0000595C" w:rsidRPr="006164E6" w:rsidRDefault="0000595C" w:rsidP="007C4A23">
            <w:pPr>
              <w:jc w:val="center"/>
              <w:rPr>
                <w:sz w:val="28"/>
                <w:szCs w:val="28"/>
              </w:rPr>
            </w:pPr>
          </w:p>
        </w:tc>
        <w:tc>
          <w:tcPr>
            <w:tcW w:w="3690" w:type="dxa"/>
            <w:shd w:val="clear" w:color="auto" w:fill="EEECE1" w:themeFill="background2"/>
            <w:vAlign w:val="center"/>
          </w:tcPr>
          <w:p w14:paraId="394BF8FC" w14:textId="77777777" w:rsidR="0000595C" w:rsidRPr="006164E6" w:rsidRDefault="0000595C" w:rsidP="007C4A23">
            <w:pPr>
              <w:rPr>
                <w:sz w:val="28"/>
                <w:szCs w:val="28"/>
              </w:rPr>
            </w:pPr>
            <w:r w:rsidRPr="006164E6">
              <w:rPr>
                <w:sz w:val="28"/>
                <w:szCs w:val="28"/>
              </w:rPr>
              <w:t>Time [seconds]</w:t>
            </w:r>
          </w:p>
        </w:tc>
        <w:tc>
          <w:tcPr>
            <w:tcW w:w="4230" w:type="dxa"/>
            <w:shd w:val="clear" w:color="auto" w:fill="EEECE1" w:themeFill="background2"/>
            <w:vAlign w:val="center"/>
          </w:tcPr>
          <w:p w14:paraId="329B9D8F" w14:textId="77777777" w:rsidR="0000595C" w:rsidRPr="006164E6" w:rsidRDefault="0000595C" w:rsidP="007C4A23">
            <w:pPr>
              <w:rPr>
                <w:sz w:val="28"/>
                <w:szCs w:val="28"/>
              </w:rPr>
            </w:pPr>
            <w:r w:rsidRPr="006164E6">
              <w:rPr>
                <w:sz w:val="28"/>
                <w:szCs w:val="28"/>
              </w:rPr>
              <w:t>Speed [meters/second]</w:t>
            </w:r>
          </w:p>
        </w:tc>
      </w:tr>
      <w:tr w:rsidR="0000595C" w:rsidRPr="006164E6" w14:paraId="5D107DCC" w14:textId="77777777" w:rsidTr="00EE43D5">
        <w:tc>
          <w:tcPr>
            <w:tcW w:w="1615" w:type="dxa"/>
            <w:vAlign w:val="center"/>
          </w:tcPr>
          <w:p w14:paraId="4F65855F" w14:textId="77777777" w:rsidR="0000595C" w:rsidRPr="006164E6" w:rsidRDefault="0000595C" w:rsidP="007C4A23">
            <w:pPr>
              <w:jc w:val="center"/>
              <w:rPr>
                <w:sz w:val="28"/>
                <w:szCs w:val="28"/>
              </w:rPr>
            </w:pPr>
            <w:r w:rsidRPr="006164E6">
              <w:rPr>
                <w:sz w:val="28"/>
                <w:szCs w:val="28"/>
              </w:rPr>
              <w:t>10MWT</w:t>
            </w:r>
          </w:p>
        </w:tc>
        <w:tc>
          <w:tcPr>
            <w:tcW w:w="3690" w:type="dxa"/>
            <w:vAlign w:val="center"/>
          </w:tcPr>
          <w:p w14:paraId="04BA7E0F" w14:textId="77777777" w:rsidR="0000595C" w:rsidRPr="006164E6" w:rsidRDefault="0000595C" w:rsidP="007C4A23">
            <w:pPr>
              <w:rPr>
                <w:sz w:val="28"/>
                <w:szCs w:val="28"/>
              </w:rPr>
            </w:pPr>
          </w:p>
          <w:p w14:paraId="0182B230" w14:textId="77777777" w:rsidR="0000595C" w:rsidRPr="006164E6" w:rsidRDefault="0000595C" w:rsidP="007C4A23">
            <w:pPr>
              <w:rPr>
                <w:sz w:val="28"/>
                <w:szCs w:val="28"/>
              </w:rPr>
            </w:pPr>
          </w:p>
        </w:tc>
        <w:tc>
          <w:tcPr>
            <w:tcW w:w="4230" w:type="dxa"/>
            <w:vAlign w:val="center"/>
          </w:tcPr>
          <w:p w14:paraId="0DFA796A" w14:textId="77777777" w:rsidR="0000595C" w:rsidRPr="006164E6" w:rsidRDefault="0000595C" w:rsidP="007C4A23">
            <w:pPr>
              <w:rPr>
                <w:sz w:val="28"/>
                <w:szCs w:val="28"/>
              </w:rPr>
            </w:pPr>
          </w:p>
        </w:tc>
      </w:tr>
      <w:tr w:rsidR="0000595C" w:rsidRPr="006164E6" w14:paraId="4C88BD1E" w14:textId="77777777" w:rsidTr="00EE43D5">
        <w:tc>
          <w:tcPr>
            <w:tcW w:w="1615" w:type="dxa"/>
            <w:shd w:val="clear" w:color="auto" w:fill="EEECE1" w:themeFill="background2"/>
            <w:vAlign w:val="center"/>
          </w:tcPr>
          <w:p w14:paraId="5CB6D97B" w14:textId="77777777" w:rsidR="0000595C" w:rsidRPr="006164E6" w:rsidRDefault="0000595C" w:rsidP="007C4A23">
            <w:pPr>
              <w:jc w:val="center"/>
              <w:rPr>
                <w:sz w:val="28"/>
                <w:szCs w:val="28"/>
              </w:rPr>
            </w:pPr>
          </w:p>
        </w:tc>
        <w:tc>
          <w:tcPr>
            <w:tcW w:w="7920" w:type="dxa"/>
            <w:gridSpan w:val="2"/>
            <w:shd w:val="clear" w:color="auto" w:fill="EEECE1" w:themeFill="background2"/>
            <w:vAlign w:val="center"/>
          </w:tcPr>
          <w:p w14:paraId="6DC22816" w14:textId="77777777" w:rsidR="0000595C" w:rsidRPr="006164E6" w:rsidRDefault="0000595C" w:rsidP="007C4A23">
            <w:pPr>
              <w:rPr>
                <w:sz w:val="28"/>
                <w:szCs w:val="28"/>
              </w:rPr>
            </w:pPr>
            <w:r w:rsidRPr="006164E6">
              <w:rPr>
                <w:sz w:val="28"/>
                <w:szCs w:val="28"/>
              </w:rPr>
              <w:t>Time [seconds]</w:t>
            </w:r>
          </w:p>
        </w:tc>
      </w:tr>
      <w:tr w:rsidR="0000595C" w:rsidRPr="006164E6" w14:paraId="0272DC13" w14:textId="77777777" w:rsidTr="00EE43D5">
        <w:tc>
          <w:tcPr>
            <w:tcW w:w="1615" w:type="dxa"/>
            <w:vAlign w:val="center"/>
          </w:tcPr>
          <w:p w14:paraId="34CBFBBF" w14:textId="77777777" w:rsidR="0000595C" w:rsidRPr="006164E6" w:rsidRDefault="0000595C" w:rsidP="007C4A23">
            <w:pPr>
              <w:jc w:val="center"/>
              <w:rPr>
                <w:sz w:val="28"/>
                <w:szCs w:val="28"/>
              </w:rPr>
            </w:pPr>
            <w:r w:rsidRPr="006164E6">
              <w:rPr>
                <w:sz w:val="28"/>
                <w:szCs w:val="28"/>
              </w:rPr>
              <w:t>TUG</w:t>
            </w:r>
          </w:p>
        </w:tc>
        <w:tc>
          <w:tcPr>
            <w:tcW w:w="7920" w:type="dxa"/>
            <w:gridSpan w:val="2"/>
            <w:vAlign w:val="center"/>
          </w:tcPr>
          <w:p w14:paraId="10858BAE" w14:textId="77777777" w:rsidR="0000595C" w:rsidRPr="006164E6" w:rsidRDefault="0000595C" w:rsidP="007C4A23">
            <w:pPr>
              <w:rPr>
                <w:sz w:val="28"/>
                <w:szCs w:val="28"/>
              </w:rPr>
            </w:pPr>
          </w:p>
          <w:p w14:paraId="6E4C5C03" w14:textId="77777777" w:rsidR="0000595C" w:rsidRPr="006164E6" w:rsidRDefault="0000595C" w:rsidP="007C4A23">
            <w:pPr>
              <w:rPr>
                <w:sz w:val="28"/>
                <w:szCs w:val="28"/>
              </w:rPr>
            </w:pPr>
          </w:p>
        </w:tc>
      </w:tr>
      <w:tr w:rsidR="0000595C" w:rsidRPr="006164E6" w14:paraId="21DDCE58" w14:textId="77777777" w:rsidTr="00EE43D5">
        <w:tc>
          <w:tcPr>
            <w:tcW w:w="1615" w:type="dxa"/>
            <w:shd w:val="clear" w:color="auto" w:fill="EEECE1" w:themeFill="background2"/>
            <w:vAlign w:val="center"/>
          </w:tcPr>
          <w:p w14:paraId="0B71777C" w14:textId="77777777" w:rsidR="0000595C" w:rsidRPr="006164E6" w:rsidRDefault="0000595C" w:rsidP="007C4A23">
            <w:pPr>
              <w:jc w:val="center"/>
              <w:rPr>
                <w:sz w:val="28"/>
                <w:szCs w:val="28"/>
              </w:rPr>
            </w:pPr>
          </w:p>
        </w:tc>
        <w:tc>
          <w:tcPr>
            <w:tcW w:w="7920" w:type="dxa"/>
            <w:gridSpan w:val="2"/>
            <w:shd w:val="clear" w:color="auto" w:fill="EEECE1" w:themeFill="background2"/>
            <w:vAlign w:val="center"/>
          </w:tcPr>
          <w:p w14:paraId="1B017478" w14:textId="77777777" w:rsidR="0000595C" w:rsidRPr="006164E6" w:rsidRDefault="0000595C" w:rsidP="007C4A23">
            <w:pPr>
              <w:rPr>
                <w:sz w:val="28"/>
                <w:szCs w:val="28"/>
              </w:rPr>
            </w:pPr>
            <w:r w:rsidRPr="006164E6">
              <w:rPr>
                <w:sz w:val="28"/>
                <w:szCs w:val="28"/>
              </w:rPr>
              <w:t>Score</w:t>
            </w:r>
          </w:p>
        </w:tc>
      </w:tr>
      <w:tr w:rsidR="0000595C" w:rsidRPr="006164E6" w14:paraId="6F9BBD2F" w14:textId="77777777" w:rsidTr="00EE43D5">
        <w:tc>
          <w:tcPr>
            <w:tcW w:w="1615" w:type="dxa"/>
            <w:vAlign w:val="center"/>
          </w:tcPr>
          <w:p w14:paraId="5541B762" w14:textId="77777777" w:rsidR="0000595C" w:rsidRPr="006164E6" w:rsidRDefault="0000595C" w:rsidP="007C4A23">
            <w:pPr>
              <w:jc w:val="center"/>
              <w:rPr>
                <w:sz w:val="28"/>
                <w:szCs w:val="28"/>
              </w:rPr>
            </w:pPr>
            <w:r w:rsidRPr="006164E6">
              <w:rPr>
                <w:sz w:val="28"/>
                <w:szCs w:val="28"/>
              </w:rPr>
              <w:t>SCI-QOL</w:t>
            </w:r>
          </w:p>
        </w:tc>
        <w:tc>
          <w:tcPr>
            <w:tcW w:w="7920" w:type="dxa"/>
            <w:gridSpan w:val="2"/>
            <w:vAlign w:val="center"/>
          </w:tcPr>
          <w:p w14:paraId="55250FA4" w14:textId="77777777" w:rsidR="0000595C" w:rsidRPr="006164E6" w:rsidRDefault="0000595C" w:rsidP="007C4A23">
            <w:pPr>
              <w:rPr>
                <w:sz w:val="28"/>
                <w:szCs w:val="28"/>
              </w:rPr>
            </w:pPr>
          </w:p>
          <w:p w14:paraId="09D5F16E" w14:textId="77777777" w:rsidR="0000595C" w:rsidRPr="006164E6" w:rsidRDefault="0000595C" w:rsidP="007C4A23">
            <w:pPr>
              <w:rPr>
                <w:sz w:val="28"/>
                <w:szCs w:val="28"/>
              </w:rPr>
            </w:pPr>
          </w:p>
        </w:tc>
      </w:tr>
    </w:tbl>
    <w:p w14:paraId="44B5A511" w14:textId="77777777" w:rsidR="0000595C" w:rsidRPr="006164E6" w:rsidRDefault="0000595C" w:rsidP="0000595C">
      <w:pPr>
        <w:rPr>
          <w:szCs w:val="24"/>
        </w:rPr>
      </w:pPr>
    </w:p>
    <w:p w14:paraId="078A53B9" w14:textId="77777777" w:rsidR="0000595C" w:rsidRPr="006164E6" w:rsidRDefault="0000595C" w:rsidP="0000595C">
      <w:pPr>
        <w:rPr>
          <w:b/>
          <w:szCs w:val="24"/>
        </w:rPr>
      </w:pPr>
      <w:r w:rsidRPr="006164E6">
        <w:rPr>
          <w:b/>
          <w:szCs w:val="24"/>
        </w:rPr>
        <w:t>Vitals at the End of the Session:</w:t>
      </w:r>
    </w:p>
    <w:tbl>
      <w:tblPr>
        <w:tblStyle w:val="afc"/>
        <w:tblW w:w="9535" w:type="dxa"/>
        <w:tblLook w:val="04A0" w:firstRow="1" w:lastRow="0" w:firstColumn="1" w:lastColumn="0" w:noHBand="0" w:noVBand="1"/>
      </w:tblPr>
      <w:tblGrid>
        <w:gridCol w:w="4675"/>
        <w:gridCol w:w="4860"/>
      </w:tblGrid>
      <w:tr w:rsidR="0000595C" w:rsidRPr="006164E6" w14:paraId="1022F0BB" w14:textId="77777777" w:rsidTr="00EE43D5">
        <w:tc>
          <w:tcPr>
            <w:tcW w:w="4675" w:type="dxa"/>
            <w:vAlign w:val="center"/>
          </w:tcPr>
          <w:p w14:paraId="60BA8BD0" w14:textId="77777777" w:rsidR="0000595C" w:rsidRPr="006164E6" w:rsidRDefault="0000595C" w:rsidP="007C4A23">
            <w:pPr>
              <w:jc w:val="right"/>
              <w:rPr>
                <w:sz w:val="28"/>
                <w:szCs w:val="28"/>
              </w:rPr>
            </w:pPr>
            <w:r w:rsidRPr="006164E6">
              <w:rPr>
                <w:sz w:val="28"/>
                <w:szCs w:val="28"/>
              </w:rPr>
              <w:t>Blood pressure [mmHg]</w:t>
            </w:r>
          </w:p>
        </w:tc>
        <w:tc>
          <w:tcPr>
            <w:tcW w:w="4860" w:type="dxa"/>
          </w:tcPr>
          <w:p w14:paraId="6F929FD3" w14:textId="77777777" w:rsidR="0000595C" w:rsidRPr="006164E6" w:rsidRDefault="0000595C" w:rsidP="007C4A23">
            <w:pPr>
              <w:rPr>
                <w:b/>
                <w:bCs/>
                <w:sz w:val="28"/>
                <w:szCs w:val="28"/>
              </w:rPr>
            </w:pPr>
          </w:p>
          <w:p w14:paraId="670A45C1" w14:textId="77777777" w:rsidR="0000595C" w:rsidRPr="006164E6" w:rsidRDefault="0000595C" w:rsidP="007C4A23">
            <w:pPr>
              <w:rPr>
                <w:b/>
                <w:bCs/>
                <w:sz w:val="28"/>
                <w:szCs w:val="28"/>
              </w:rPr>
            </w:pPr>
          </w:p>
        </w:tc>
      </w:tr>
      <w:tr w:rsidR="0000595C" w:rsidRPr="006164E6" w14:paraId="71E35ED5" w14:textId="77777777" w:rsidTr="00EE43D5">
        <w:tc>
          <w:tcPr>
            <w:tcW w:w="4675" w:type="dxa"/>
            <w:vAlign w:val="center"/>
          </w:tcPr>
          <w:p w14:paraId="2779F3D4" w14:textId="77777777" w:rsidR="0000595C" w:rsidRPr="006164E6" w:rsidRDefault="0000595C" w:rsidP="007C4A23">
            <w:pPr>
              <w:jc w:val="right"/>
              <w:rPr>
                <w:sz w:val="28"/>
                <w:szCs w:val="28"/>
              </w:rPr>
            </w:pPr>
            <w:r w:rsidRPr="006164E6">
              <w:rPr>
                <w:sz w:val="28"/>
                <w:szCs w:val="28"/>
              </w:rPr>
              <w:t>Heart rate [beats per minute]</w:t>
            </w:r>
          </w:p>
        </w:tc>
        <w:tc>
          <w:tcPr>
            <w:tcW w:w="4860" w:type="dxa"/>
          </w:tcPr>
          <w:p w14:paraId="0C8BC0D8" w14:textId="77777777" w:rsidR="0000595C" w:rsidRPr="006164E6" w:rsidRDefault="0000595C" w:rsidP="007C4A23">
            <w:pPr>
              <w:rPr>
                <w:b/>
                <w:bCs/>
                <w:sz w:val="28"/>
                <w:szCs w:val="28"/>
              </w:rPr>
            </w:pPr>
          </w:p>
          <w:p w14:paraId="6871D41E" w14:textId="77777777" w:rsidR="0000595C" w:rsidRPr="006164E6" w:rsidRDefault="0000595C" w:rsidP="007C4A23">
            <w:pPr>
              <w:rPr>
                <w:b/>
                <w:bCs/>
                <w:sz w:val="28"/>
                <w:szCs w:val="28"/>
              </w:rPr>
            </w:pPr>
          </w:p>
        </w:tc>
      </w:tr>
    </w:tbl>
    <w:p w14:paraId="3ABA0CB6" w14:textId="77777777" w:rsidR="0000595C" w:rsidRPr="006164E6" w:rsidRDefault="0000595C" w:rsidP="0000595C">
      <w:pPr>
        <w:rPr>
          <w:szCs w:val="24"/>
        </w:rPr>
      </w:pPr>
    </w:p>
    <w:p w14:paraId="5F85E686" w14:textId="77777777" w:rsidR="00766CCC" w:rsidRPr="006164E6" w:rsidRDefault="00766CCC">
      <w:pPr>
        <w:rPr>
          <w:i/>
          <w:iCs/>
          <w:szCs w:val="24"/>
        </w:rPr>
      </w:pPr>
      <w:r w:rsidRPr="006164E6">
        <w:rPr>
          <w:i/>
          <w:iCs/>
          <w:szCs w:val="24"/>
        </w:rPr>
        <w:br w:type="page"/>
      </w:r>
    </w:p>
    <w:p w14:paraId="0E867B5C" w14:textId="54FF41A3" w:rsidR="0000595C" w:rsidRPr="006164E6" w:rsidRDefault="0000595C" w:rsidP="0000595C">
      <w:pPr>
        <w:rPr>
          <w:i/>
          <w:szCs w:val="24"/>
        </w:rPr>
      </w:pPr>
      <w:r w:rsidRPr="006164E6">
        <w:rPr>
          <w:i/>
          <w:iCs/>
          <w:szCs w:val="24"/>
        </w:rPr>
        <w:lastRenderedPageBreak/>
        <w:t>Intervention</w:t>
      </w:r>
      <w:r w:rsidRPr="006164E6">
        <w:rPr>
          <w:i/>
          <w:szCs w:val="24"/>
        </w:rPr>
        <w:t xml:space="preserve"> visits:</w:t>
      </w:r>
    </w:p>
    <w:tbl>
      <w:tblPr>
        <w:tblStyle w:val="afc"/>
        <w:tblW w:w="9535" w:type="dxa"/>
        <w:tblLook w:val="04A0" w:firstRow="1" w:lastRow="0" w:firstColumn="1" w:lastColumn="0" w:noHBand="0" w:noVBand="1"/>
      </w:tblPr>
      <w:tblGrid>
        <w:gridCol w:w="4945"/>
        <w:gridCol w:w="4590"/>
      </w:tblGrid>
      <w:tr w:rsidR="0000595C" w:rsidRPr="006164E6" w14:paraId="541859C4" w14:textId="77777777" w:rsidTr="007C4A23">
        <w:tc>
          <w:tcPr>
            <w:tcW w:w="4945" w:type="dxa"/>
            <w:vAlign w:val="center"/>
          </w:tcPr>
          <w:p w14:paraId="583738B6" w14:textId="77777777" w:rsidR="0000595C" w:rsidRPr="006164E6" w:rsidRDefault="0000595C" w:rsidP="007C4A23">
            <w:pPr>
              <w:jc w:val="right"/>
              <w:rPr>
                <w:sz w:val="28"/>
                <w:szCs w:val="28"/>
              </w:rPr>
            </w:pPr>
            <w:r w:rsidRPr="006164E6">
              <w:rPr>
                <w:sz w:val="28"/>
                <w:szCs w:val="28"/>
              </w:rPr>
              <w:t>Participant ID [##-###-ABC]</w:t>
            </w:r>
          </w:p>
        </w:tc>
        <w:tc>
          <w:tcPr>
            <w:tcW w:w="4590" w:type="dxa"/>
          </w:tcPr>
          <w:p w14:paraId="5987721C" w14:textId="77777777" w:rsidR="0000595C" w:rsidRPr="006164E6" w:rsidRDefault="0000595C" w:rsidP="007C4A23">
            <w:pPr>
              <w:rPr>
                <w:sz w:val="28"/>
                <w:szCs w:val="28"/>
              </w:rPr>
            </w:pPr>
          </w:p>
          <w:p w14:paraId="3C318DC4" w14:textId="77777777" w:rsidR="0000595C" w:rsidRPr="006164E6" w:rsidRDefault="0000595C" w:rsidP="007C4A23">
            <w:pPr>
              <w:rPr>
                <w:sz w:val="28"/>
                <w:szCs w:val="28"/>
              </w:rPr>
            </w:pPr>
          </w:p>
        </w:tc>
      </w:tr>
      <w:tr w:rsidR="0000595C" w:rsidRPr="006164E6" w14:paraId="6A3B8C1E" w14:textId="77777777" w:rsidTr="007C4A23">
        <w:tc>
          <w:tcPr>
            <w:tcW w:w="4945" w:type="dxa"/>
            <w:shd w:val="clear" w:color="auto" w:fill="EEECE1" w:themeFill="background2"/>
            <w:vAlign w:val="center"/>
          </w:tcPr>
          <w:p w14:paraId="45388B92" w14:textId="77777777" w:rsidR="0000595C" w:rsidRPr="006164E6" w:rsidRDefault="0000595C" w:rsidP="007C4A23">
            <w:pPr>
              <w:jc w:val="right"/>
              <w:rPr>
                <w:sz w:val="28"/>
                <w:szCs w:val="28"/>
              </w:rPr>
            </w:pPr>
          </w:p>
        </w:tc>
        <w:tc>
          <w:tcPr>
            <w:tcW w:w="4590" w:type="dxa"/>
            <w:shd w:val="clear" w:color="auto" w:fill="EEECE1" w:themeFill="background2"/>
          </w:tcPr>
          <w:p w14:paraId="254F31F0" w14:textId="77777777" w:rsidR="0000595C" w:rsidRPr="006164E6" w:rsidRDefault="0000595C" w:rsidP="007C4A23">
            <w:pPr>
              <w:rPr>
                <w:sz w:val="28"/>
                <w:szCs w:val="28"/>
              </w:rPr>
            </w:pPr>
          </w:p>
        </w:tc>
      </w:tr>
      <w:tr w:rsidR="0000595C" w:rsidRPr="006164E6" w14:paraId="13CC123A" w14:textId="77777777" w:rsidTr="007C4A23">
        <w:tc>
          <w:tcPr>
            <w:tcW w:w="4945" w:type="dxa"/>
            <w:vAlign w:val="center"/>
          </w:tcPr>
          <w:p w14:paraId="097B4321" w14:textId="77777777" w:rsidR="0000595C" w:rsidRPr="006164E6" w:rsidRDefault="0000595C" w:rsidP="007C4A23">
            <w:pPr>
              <w:jc w:val="right"/>
              <w:rPr>
                <w:sz w:val="28"/>
                <w:szCs w:val="28"/>
              </w:rPr>
            </w:pPr>
            <w:r w:rsidRPr="006164E6">
              <w:rPr>
                <w:sz w:val="28"/>
                <w:szCs w:val="28"/>
              </w:rPr>
              <w:t>PT present [Last, First]</w:t>
            </w:r>
          </w:p>
        </w:tc>
        <w:tc>
          <w:tcPr>
            <w:tcW w:w="4590" w:type="dxa"/>
          </w:tcPr>
          <w:p w14:paraId="58CAEF80" w14:textId="77777777" w:rsidR="0000595C" w:rsidRPr="006164E6" w:rsidRDefault="0000595C" w:rsidP="007C4A23">
            <w:pPr>
              <w:rPr>
                <w:sz w:val="28"/>
                <w:szCs w:val="28"/>
              </w:rPr>
            </w:pPr>
          </w:p>
          <w:p w14:paraId="7C52E946" w14:textId="77777777" w:rsidR="0000595C" w:rsidRPr="006164E6" w:rsidRDefault="0000595C" w:rsidP="007C4A23">
            <w:pPr>
              <w:rPr>
                <w:sz w:val="28"/>
                <w:szCs w:val="28"/>
              </w:rPr>
            </w:pPr>
          </w:p>
        </w:tc>
      </w:tr>
      <w:tr w:rsidR="0000595C" w:rsidRPr="006164E6" w14:paraId="15938526" w14:textId="77777777" w:rsidTr="007C4A23">
        <w:tc>
          <w:tcPr>
            <w:tcW w:w="4945" w:type="dxa"/>
            <w:vAlign w:val="center"/>
          </w:tcPr>
          <w:p w14:paraId="16E3EED9" w14:textId="77777777" w:rsidR="0000595C" w:rsidRPr="006164E6" w:rsidRDefault="0000595C" w:rsidP="007C4A23">
            <w:pPr>
              <w:jc w:val="right"/>
              <w:rPr>
                <w:sz w:val="28"/>
                <w:szCs w:val="28"/>
              </w:rPr>
            </w:pPr>
            <w:r w:rsidRPr="006164E6">
              <w:rPr>
                <w:sz w:val="28"/>
                <w:szCs w:val="28"/>
              </w:rPr>
              <w:t>Institution</w:t>
            </w:r>
          </w:p>
        </w:tc>
        <w:tc>
          <w:tcPr>
            <w:tcW w:w="4590" w:type="dxa"/>
          </w:tcPr>
          <w:p w14:paraId="414EC204" w14:textId="77777777" w:rsidR="0000595C" w:rsidRPr="006164E6" w:rsidRDefault="0000595C" w:rsidP="007C4A23">
            <w:pPr>
              <w:rPr>
                <w:sz w:val="28"/>
                <w:szCs w:val="28"/>
              </w:rPr>
            </w:pPr>
          </w:p>
          <w:p w14:paraId="0575DC5D" w14:textId="77777777" w:rsidR="0000595C" w:rsidRPr="006164E6" w:rsidRDefault="0000595C" w:rsidP="007C4A23">
            <w:pPr>
              <w:rPr>
                <w:sz w:val="28"/>
                <w:szCs w:val="28"/>
              </w:rPr>
            </w:pPr>
          </w:p>
        </w:tc>
      </w:tr>
      <w:tr w:rsidR="0000595C" w:rsidRPr="006164E6" w14:paraId="6F7EA694" w14:textId="77777777" w:rsidTr="007C4A23">
        <w:tc>
          <w:tcPr>
            <w:tcW w:w="4945" w:type="dxa"/>
            <w:vAlign w:val="center"/>
          </w:tcPr>
          <w:p w14:paraId="5767C078" w14:textId="77777777" w:rsidR="0000595C" w:rsidRPr="006164E6" w:rsidRDefault="0000595C" w:rsidP="007C4A23">
            <w:pPr>
              <w:jc w:val="right"/>
              <w:rPr>
                <w:sz w:val="28"/>
                <w:szCs w:val="28"/>
              </w:rPr>
            </w:pPr>
            <w:r w:rsidRPr="006164E6">
              <w:rPr>
                <w:sz w:val="28"/>
                <w:szCs w:val="28"/>
              </w:rPr>
              <w:t>Date of Visit</w:t>
            </w:r>
          </w:p>
        </w:tc>
        <w:tc>
          <w:tcPr>
            <w:tcW w:w="4590" w:type="dxa"/>
          </w:tcPr>
          <w:p w14:paraId="424FA83D" w14:textId="77777777" w:rsidR="0000595C" w:rsidRPr="006164E6" w:rsidRDefault="0000595C" w:rsidP="007C4A23">
            <w:pPr>
              <w:rPr>
                <w:sz w:val="28"/>
                <w:szCs w:val="28"/>
              </w:rPr>
            </w:pPr>
          </w:p>
          <w:p w14:paraId="04F6148A" w14:textId="77777777" w:rsidR="0000595C" w:rsidRPr="006164E6" w:rsidRDefault="0000595C" w:rsidP="007C4A23">
            <w:pPr>
              <w:rPr>
                <w:sz w:val="28"/>
                <w:szCs w:val="28"/>
              </w:rPr>
            </w:pPr>
          </w:p>
        </w:tc>
      </w:tr>
    </w:tbl>
    <w:p w14:paraId="68C981A9" w14:textId="77777777" w:rsidR="0000595C" w:rsidRPr="006164E6" w:rsidRDefault="0000595C" w:rsidP="0000595C">
      <w:pPr>
        <w:rPr>
          <w:sz w:val="28"/>
          <w:szCs w:val="28"/>
        </w:rPr>
      </w:pPr>
    </w:p>
    <w:p w14:paraId="15802104" w14:textId="77777777" w:rsidR="0000595C" w:rsidRPr="006164E6" w:rsidRDefault="0000595C" w:rsidP="0000595C">
      <w:pPr>
        <w:rPr>
          <w:b/>
          <w:szCs w:val="24"/>
        </w:rPr>
      </w:pPr>
      <w:r w:rsidRPr="006164E6">
        <w:rPr>
          <w:b/>
          <w:szCs w:val="24"/>
        </w:rPr>
        <w:t>Vitals at the Beginning of the Session:</w:t>
      </w:r>
    </w:p>
    <w:tbl>
      <w:tblPr>
        <w:tblStyle w:val="afc"/>
        <w:tblW w:w="9535" w:type="dxa"/>
        <w:tblLook w:val="04A0" w:firstRow="1" w:lastRow="0" w:firstColumn="1" w:lastColumn="0" w:noHBand="0" w:noVBand="1"/>
      </w:tblPr>
      <w:tblGrid>
        <w:gridCol w:w="4675"/>
        <w:gridCol w:w="4860"/>
      </w:tblGrid>
      <w:tr w:rsidR="0000595C" w:rsidRPr="006164E6" w14:paraId="167D6DBB" w14:textId="77777777" w:rsidTr="00EE43D5">
        <w:tc>
          <w:tcPr>
            <w:tcW w:w="4675" w:type="dxa"/>
            <w:vAlign w:val="center"/>
          </w:tcPr>
          <w:p w14:paraId="6F7F4A27" w14:textId="77777777" w:rsidR="0000595C" w:rsidRPr="006164E6" w:rsidRDefault="0000595C" w:rsidP="007C4A23">
            <w:pPr>
              <w:jc w:val="right"/>
              <w:rPr>
                <w:sz w:val="28"/>
                <w:szCs w:val="28"/>
              </w:rPr>
            </w:pPr>
            <w:r w:rsidRPr="006164E6">
              <w:rPr>
                <w:sz w:val="28"/>
                <w:szCs w:val="28"/>
              </w:rPr>
              <w:t>Blood pressure [mmHg]</w:t>
            </w:r>
          </w:p>
        </w:tc>
        <w:tc>
          <w:tcPr>
            <w:tcW w:w="4860" w:type="dxa"/>
          </w:tcPr>
          <w:p w14:paraId="014CA0C0" w14:textId="77777777" w:rsidR="0000595C" w:rsidRPr="006164E6" w:rsidRDefault="0000595C" w:rsidP="007C4A23">
            <w:pPr>
              <w:rPr>
                <w:b/>
                <w:bCs/>
                <w:sz w:val="28"/>
                <w:szCs w:val="28"/>
              </w:rPr>
            </w:pPr>
          </w:p>
          <w:p w14:paraId="73BF8C7C" w14:textId="77777777" w:rsidR="0000595C" w:rsidRPr="006164E6" w:rsidRDefault="0000595C" w:rsidP="007C4A23">
            <w:pPr>
              <w:rPr>
                <w:b/>
                <w:bCs/>
                <w:sz w:val="28"/>
                <w:szCs w:val="28"/>
              </w:rPr>
            </w:pPr>
          </w:p>
        </w:tc>
      </w:tr>
      <w:tr w:rsidR="0000595C" w:rsidRPr="006164E6" w14:paraId="01AF38D6" w14:textId="77777777" w:rsidTr="00EE43D5">
        <w:tc>
          <w:tcPr>
            <w:tcW w:w="4675" w:type="dxa"/>
            <w:vAlign w:val="center"/>
          </w:tcPr>
          <w:p w14:paraId="64E7678A" w14:textId="77777777" w:rsidR="0000595C" w:rsidRPr="006164E6" w:rsidRDefault="0000595C" w:rsidP="007C4A23">
            <w:pPr>
              <w:jc w:val="right"/>
              <w:rPr>
                <w:sz w:val="28"/>
                <w:szCs w:val="28"/>
              </w:rPr>
            </w:pPr>
            <w:r w:rsidRPr="006164E6">
              <w:rPr>
                <w:sz w:val="28"/>
                <w:szCs w:val="28"/>
              </w:rPr>
              <w:t>Heart rate [beats per minute]</w:t>
            </w:r>
          </w:p>
        </w:tc>
        <w:tc>
          <w:tcPr>
            <w:tcW w:w="4860" w:type="dxa"/>
          </w:tcPr>
          <w:p w14:paraId="1C7BF359" w14:textId="77777777" w:rsidR="0000595C" w:rsidRPr="006164E6" w:rsidRDefault="0000595C" w:rsidP="007C4A23">
            <w:pPr>
              <w:rPr>
                <w:b/>
                <w:bCs/>
                <w:sz w:val="28"/>
                <w:szCs w:val="28"/>
              </w:rPr>
            </w:pPr>
          </w:p>
          <w:p w14:paraId="5A336B7B" w14:textId="77777777" w:rsidR="0000595C" w:rsidRPr="006164E6" w:rsidRDefault="0000595C" w:rsidP="007C4A23">
            <w:pPr>
              <w:rPr>
                <w:b/>
                <w:bCs/>
                <w:sz w:val="28"/>
                <w:szCs w:val="28"/>
              </w:rPr>
            </w:pPr>
          </w:p>
        </w:tc>
      </w:tr>
    </w:tbl>
    <w:p w14:paraId="3A24137A" w14:textId="77777777" w:rsidR="0000595C" w:rsidRPr="006164E6" w:rsidRDefault="0000595C" w:rsidP="0000595C">
      <w:pPr>
        <w:rPr>
          <w:b/>
          <w:bCs/>
          <w:szCs w:val="24"/>
        </w:rPr>
      </w:pPr>
    </w:p>
    <w:p w14:paraId="150C0FD5" w14:textId="77777777" w:rsidR="0000595C" w:rsidRPr="006164E6" w:rsidRDefault="0000595C" w:rsidP="0000595C">
      <w:pPr>
        <w:rPr>
          <w:b/>
          <w:szCs w:val="24"/>
        </w:rPr>
      </w:pPr>
      <w:r w:rsidRPr="006164E6">
        <w:rPr>
          <w:b/>
          <w:szCs w:val="24"/>
        </w:rPr>
        <w:t>Vitals at the End of the Session:</w:t>
      </w:r>
    </w:p>
    <w:tbl>
      <w:tblPr>
        <w:tblStyle w:val="afc"/>
        <w:tblW w:w="9535" w:type="dxa"/>
        <w:tblLook w:val="04A0" w:firstRow="1" w:lastRow="0" w:firstColumn="1" w:lastColumn="0" w:noHBand="0" w:noVBand="1"/>
      </w:tblPr>
      <w:tblGrid>
        <w:gridCol w:w="4675"/>
        <w:gridCol w:w="4860"/>
      </w:tblGrid>
      <w:tr w:rsidR="0000595C" w:rsidRPr="006164E6" w14:paraId="7AE65642" w14:textId="77777777" w:rsidTr="00EE43D5">
        <w:tc>
          <w:tcPr>
            <w:tcW w:w="4675" w:type="dxa"/>
            <w:vAlign w:val="center"/>
          </w:tcPr>
          <w:p w14:paraId="0AC82710" w14:textId="77777777" w:rsidR="0000595C" w:rsidRPr="006164E6" w:rsidRDefault="0000595C" w:rsidP="007C4A23">
            <w:pPr>
              <w:jc w:val="right"/>
              <w:rPr>
                <w:sz w:val="28"/>
                <w:szCs w:val="28"/>
              </w:rPr>
            </w:pPr>
            <w:r w:rsidRPr="006164E6">
              <w:rPr>
                <w:sz w:val="28"/>
                <w:szCs w:val="28"/>
              </w:rPr>
              <w:t>Blood pressure [mmHg]</w:t>
            </w:r>
          </w:p>
        </w:tc>
        <w:tc>
          <w:tcPr>
            <w:tcW w:w="4860" w:type="dxa"/>
          </w:tcPr>
          <w:p w14:paraId="3B8F4BA2" w14:textId="77777777" w:rsidR="0000595C" w:rsidRPr="006164E6" w:rsidRDefault="0000595C" w:rsidP="007C4A23">
            <w:pPr>
              <w:rPr>
                <w:b/>
                <w:bCs/>
                <w:sz w:val="28"/>
                <w:szCs w:val="28"/>
              </w:rPr>
            </w:pPr>
          </w:p>
          <w:p w14:paraId="03554FE2" w14:textId="77777777" w:rsidR="0000595C" w:rsidRPr="006164E6" w:rsidRDefault="0000595C" w:rsidP="007C4A23">
            <w:pPr>
              <w:rPr>
                <w:b/>
                <w:sz w:val="28"/>
                <w:szCs w:val="28"/>
              </w:rPr>
            </w:pPr>
          </w:p>
        </w:tc>
      </w:tr>
      <w:tr w:rsidR="0000595C" w:rsidRPr="006164E6" w14:paraId="216AA8CE" w14:textId="77777777" w:rsidTr="00EE43D5">
        <w:tc>
          <w:tcPr>
            <w:tcW w:w="4675" w:type="dxa"/>
            <w:vAlign w:val="center"/>
          </w:tcPr>
          <w:p w14:paraId="718814EB" w14:textId="77777777" w:rsidR="0000595C" w:rsidRPr="006164E6" w:rsidRDefault="0000595C" w:rsidP="007C4A23">
            <w:pPr>
              <w:jc w:val="right"/>
              <w:rPr>
                <w:sz w:val="28"/>
                <w:szCs w:val="28"/>
              </w:rPr>
            </w:pPr>
            <w:r w:rsidRPr="006164E6">
              <w:rPr>
                <w:sz w:val="28"/>
                <w:szCs w:val="28"/>
              </w:rPr>
              <w:t>Heart rate [beats per minute]</w:t>
            </w:r>
          </w:p>
        </w:tc>
        <w:tc>
          <w:tcPr>
            <w:tcW w:w="4860" w:type="dxa"/>
          </w:tcPr>
          <w:p w14:paraId="0C975E5B" w14:textId="77777777" w:rsidR="0000595C" w:rsidRPr="006164E6" w:rsidRDefault="0000595C" w:rsidP="007C4A23">
            <w:pPr>
              <w:rPr>
                <w:b/>
                <w:bCs/>
                <w:sz w:val="28"/>
                <w:szCs w:val="28"/>
              </w:rPr>
            </w:pPr>
          </w:p>
          <w:p w14:paraId="260B7A97" w14:textId="77777777" w:rsidR="0000595C" w:rsidRPr="006164E6" w:rsidRDefault="0000595C" w:rsidP="007C4A23">
            <w:pPr>
              <w:rPr>
                <w:b/>
                <w:sz w:val="28"/>
                <w:szCs w:val="28"/>
              </w:rPr>
            </w:pPr>
          </w:p>
        </w:tc>
      </w:tr>
    </w:tbl>
    <w:p w14:paraId="13DAB849" w14:textId="77777777" w:rsidR="0000595C" w:rsidRPr="006164E6" w:rsidRDefault="0000595C" w:rsidP="0000595C">
      <w:pPr>
        <w:rPr>
          <w:b/>
          <w:bCs/>
          <w:szCs w:val="24"/>
        </w:rPr>
      </w:pPr>
    </w:p>
    <w:p w14:paraId="48DC8D01" w14:textId="77777777" w:rsidR="0000595C" w:rsidRPr="006164E6" w:rsidRDefault="0000595C" w:rsidP="0000595C">
      <w:pPr>
        <w:rPr>
          <w:szCs w:val="24"/>
        </w:rPr>
      </w:pPr>
    </w:p>
    <w:p w14:paraId="73284E81" w14:textId="3111C5CA" w:rsidR="00FC07B6" w:rsidRPr="006164E6" w:rsidRDefault="00EE43D5" w:rsidP="00FC07B6">
      <w:r w:rsidRPr="006164E6">
        <w:br w:type="page"/>
      </w:r>
    </w:p>
    <w:p w14:paraId="04234FA1" w14:textId="5CC6AC43" w:rsidR="00ED3622" w:rsidRPr="006164E6" w:rsidRDefault="00AB4FC1" w:rsidP="00ED3622">
      <w:pPr>
        <w:pStyle w:val="1"/>
        <w:ind w:left="720" w:hanging="720"/>
      </w:pPr>
      <w:bookmarkStart w:id="145" w:name="_Toc42028342"/>
      <w:r w:rsidRPr="006164E6">
        <w:rPr>
          <w:noProof/>
        </w:rPr>
        <w:lastRenderedPageBreak/>
        <w:drawing>
          <wp:anchor distT="0" distB="0" distL="114300" distR="114300" simplePos="0" relativeHeight="251661824" behindDoc="1" locked="0" layoutInCell="1" allowOverlap="1" wp14:anchorId="3363C25E" wp14:editId="377686DE">
            <wp:simplePos x="0" y="0"/>
            <wp:positionH relativeFrom="column">
              <wp:posOffset>0</wp:posOffset>
            </wp:positionH>
            <wp:positionV relativeFrom="paragraph">
              <wp:posOffset>201168</wp:posOffset>
            </wp:positionV>
            <wp:extent cx="5548579" cy="4032885"/>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3">
                      <a:extLst>
                        <a:ext uri="{28A0092B-C50C-407E-A947-70E740481C1C}">
                          <a14:useLocalDpi xmlns:a14="http://schemas.microsoft.com/office/drawing/2010/main" val="0"/>
                        </a:ext>
                      </a:extLst>
                    </a:blip>
                    <a:srcRect r="309" b="503"/>
                    <a:stretch/>
                  </pic:blipFill>
                  <pic:spPr bwMode="auto">
                    <a:xfrm>
                      <a:off x="0" y="0"/>
                      <a:ext cx="5548579" cy="4032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622" w:rsidRPr="006164E6">
        <w:t>VI</w:t>
      </w:r>
      <w:r w:rsidR="00DB4456" w:rsidRPr="006164E6">
        <w:t>I</w:t>
      </w:r>
      <w:r w:rsidR="00ED3622" w:rsidRPr="006164E6">
        <w:tab/>
      </w:r>
      <w:r w:rsidR="00054676" w:rsidRPr="006164E6">
        <w:t>Budget</w:t>
      </w:r>
      <w:bookmarkEnd w:id="145"/>
    </w:p>
    <w:p w14:paraId="23671921" w14:textId="3EB9493C" w:rsidR="00F0179C" w:rsidRPr="006164E6" w:rsidRDefault="00F0179C" w:rsidP="00F0179C"/>
    <w:p w14:paraId="604D111C" w14:textId="78211582" w:rsidR="005202AD" w:rsidRPr="006164E6" w:rsidRDefault="005202AD" w:rsidP="00F0179C"/>
    <w:p w14:paraId="22C53F8A" w14:textId="52F0FBD7" w:rsidR="007A18F3" w:rsidRDefault="00AB4FC1" w:rsidP="00A94765">
      <w:r w:rsidRPr="006164E6">
        <w:rPr>
          <w:noProof/>
        </w:rPr>
        <w:drawing>
          <wp:anchor distT="0" distB="0" distL="114300" distR="114300" simplePos="0" relativeHeight="251664896" behindDoc="1" locked="0" layoutInCell="1" allowOverlap="1" wp14:anchorId="2FF87824" wp14:editId="2D8A922B">
            <wp:simplePos x="0" y="0"/>
            <wp:positionH relativeFrom="margin">
              <wp:posOffset>7137</wp:posOffset>
            </wp:positionH>
            <wp:positionV relativeFrom="paragraph">
              <wp:posOffset>3435985</wp:posOffset>
            </wp:positionV>
            <wp:extent cx="5537022" cy="3836413"/>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14" t="309"/>
                    <a:stretch/>
                  </pic:blipFill>
                  <pic:spPr bwMode="auto">
                    <a:xfrm>
                      <a:off x="0" y="0"/>
                      <a:ext cx="5537022" cy="38364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A18F3" w:rsidSect="003A3FD6">
      <w:footerReference w:type="default" r:id="rId25"/>
      <w:footerReference w:type="first" r:id="rId26"/>
      <w:pgSz w:w="12240" w:h="15840" w:code="1"/>
      <w:pgMar w:top="1440" w:right="1440" w:bottom="662"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AD878" w14:textId="77777777" w:rsidR="00B43284" w:rsidRDefault="00B43284">
      <w:r>
        <w:separator/>
      </w:r>
    </w:p>
    <w:p w14:paraId="267F4BA3" w14:textId="77777777" w:rsidR="00B43284" w:rsidRDefault="00B43284"/>
    <w:p w14:paraId="7C857019" w14:textId="77777777" w:rsidR="00B43284" w:rsidRDefault="00B43284" w:rsidP="0011096C"/>
  </w:endnote>
  <w:endnote w:type="continuationSeparator" w:id="0">
    <w:p w14:paraId="427DF1FA" w14:textId="77777777" w:rsidR="00B43284" w:rsidRDefault="00B43284">
      <w:r>
        <w:continuationSeparator/>
      </w:r>
    </w:p>
    <w:p w14:paraId="74B8DE55" w14:textId="77777777" w:rsidR="00B43284" w:rsidRDefault="00B43284"/>
    <w:p w14:paraId="73364CE6" w14:textId="77777777" w:rsidR="00B43284" w:rsidRDefault="00B43284" w:rsidP="0011096C"/>
  </w:endnote>
  <w:endnote w:type="continuationNotice" w:id="1">
    <w:p w14:paraId="46F249AC" w14:textId="77777777" w:rsidR="00B43284" w:rsidRDefault="00B43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15FEE" w14:textId="7D6102B2" w:rsidR="00CF7112" w:rsidRPr="003D2463" w:rsidRDefault="00CF7112">
    <w:pPr>
      <w:pBdr>
        <w:top w:val="single" w:sz="4" w:space="1" w:color="auto"/>
      </w:pBdr>
      <w:tabs>
        <w:tab w:val="center" w:pos="4680"/>
        <w:tab w:val="right" w:pos="9360"/>
      </w:tabs>
      <w:rPr>
        <w:lang w:val="fr-FR"/>
      </w:rPr>
    </w:pPr>
    <w:r>
      <w:rPr>
        <w:color w:val="000000"/>
        <w:sz w:val="20"/>
      </w:rPr>
      <w:t>FINAL</w:t>
    </w:r>
    <w:r w:rsidRPr="0089790C">
      <w:rPr>
        <w:color w:val="000000"/>
        <w:sz w:val="20"/>
      </w:rPr>
      <w:t xml:space="preserve"> Version </w:t>
    </w:r>
    <w:r>
      <w:rPr>
        <w:color w:val="000000"/>
        <w:sz w:val="20"/>
      </w:rPr>
      <w:t>2</w:t>
    </w:r>
    <w:r w:rsidRPr="0089790C">
      <w:rPr>
        <w:color w:val="000000"/>
        <w:sz w:val="20"/>
      </w:rPr>
      <w:t>.</w:t>
    </w:r>
    <w:r>
      <w:rPr>
        <w:color w:val="000000"/>
        <w:sz w:val="20"/>
      </w:rPr>
      <w:t>0</w:t>
    </w:r>
    <w:r w:rsidRPr="0089790C">
      <w:rPr>
        <w:color w:val="000000"/>
        <w:sz w:val="20"/>
      </w:rPr>
      <w:t xml:space="preserve"> </w:t>
    </w:r>
    <w:r w:rsidRPr="0089790C">
      <w:rPr>
        <w:color w:val="000000"/>
        <w:sz w:val="20"/>
      </w:rPr>
      <w:tab/>
    </w:r>
    <w:r w:rsidRPr="00107362">
      <w:rPr>
        <w:color w:val="000000"/>
        <w:sz w:val="20"/>
      </w:rPr>
      <w:t xml:space="preserve">Page </w:t>
    </w:r>
    <w:r w:rsidRPr="00107362">
      <w:rPr>
        <w:color w:val="000000"/>
        <w:sz w:val="20"/>
      </w:rPr>
      <w:fldChar w:fldCharType="begin"/>
    </w:r>
    <w:r w:rsidRPr="00107362">
      <w:rPr>
        <w:color w:val="000000"/>
        <w:sz w:val="20"/>
      </w:rPr>
      <w:instrText xml:space="preserve"> PAGE </w:instrText>
    </w:r>
    <w:r w:rsidRPr="00107362">
      <w:rPr>
        <w:color w:val="000000"/>
        <w:sz w:val="20"/>
      </w:rPr>
      <w:fldChar w:fldCharType="separate"/>
    </w:r>
    <w:r w:rsidRPr="00107362">
      <w:rPr>
        <w:color w:val="000000"/>
        <w:sz w:val="20"/>
      </w:rPr>
      <w:t>ii</w:t>
    </w:r>
    <w:proofErr w:type="spellStart"/>
    <w:r w:rsidRPr="00107362">
      <w:rPr>
        <w:color w:val="000000"/>
        <w:sz w:val="20"/>
      </w:rPr>
      <w:t>i</w:t>
    </w:r>
    <w:proofErr w:type="spellEnd"/>
    <w:r w:rsidRPr="00107362">
      <w:rPr>
        <w:color w:val="000000"/>
        <w:sz w:val="20"/>
      </w:rPr>
      <w:fldChar w:fldCharType="end"/>
    </w:r>
    <w:r w:rsidRPr="0089790C">
      <w:rPr>
        <w:snapToGrid w:val="0"/>
        <w:color w:val="000000"/>
        <w:sz w:val="20"/>
      </w:rPr>
      <w:tab/>
    </w:r>
    <w:r>
      <w:rPr>
        <w:snapToGrid w:val="0"/>
        <w:color w:val="000000"/>
        <w:sz w:val="20"/>
      </w:rPr>
      <w:t>06.03.2020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8861" w14:textId="77777777" w:rsidR="00CF7112" w:rsidRPr="003D2463" w:rsidRDefault="00CF7112" w:rsidP="000E2DDE">
    <w:pPr>
      <w:pBdr>
        <w:top w:val="single" w:sz="4" w:space="1" w:color="auto"/>
      </w:pBdr>
      <w:tabs>
        <w:tab w:val="center" w:pos="4680"/>
        <w:tab w:val="right" w:pos="9360"/>
      </w:tabs>
      <w:rPr>
        <w:lang w:val="fr-FR"/>
      </w:rPr>
    </w:pPr>
    <w:r>
      <w:rPr>
        <w:color w:val="000000"/>
        <w:sz w:val="20"/>
      </w:rPr>
      <w:t>FINAL Version 2</w:t>
    </w:r>
    <w:r w:rsidRPr="0089790C">
      <w:rPr>
        <w:color w:val="000000"/>
        <w:sz w:val="20"/>
      </w:rPr>
      <w:t>.</w:t>
    </w:r>
    <w:r>
      <w:rPr>
        <w:color w:val="000000"/>
        <w:sz w:val="20"/>
      </w:rPr>
      <w:t xml:space="preserve">0 </w:t>
    </w:r>
    <w:r>
      <w:rPr>
        <w:color w:val="000000"/>
        <w:sz w:val="20"/>
      </w:rPr>
      <w:tab/>
    </w:r>
    <w:r w:rsidRPr="00107362">
      <w:rPr>
        <w:color w:val="000000"/>
        <w:sz w:val="20"/>
      </w:rPr>
      <w:t xml:space="preserve">Page </w:t>
    </w:r>
    <w:r w:rsidRPr="00107362">
      <w:rPr>
        <w:color w:val="000000"/>
        <w:sz w:val="20"/>
      </w:rPr>
      <w:fldChar w:fldCharType="begin"/>
    </w:r>
    <w:r>
      <w:rPr>
        <w:snapToGrid w:val="0"/>
        <w:color w:val="000000"/>
        <w:sz w:val="20"/>
      </w:rPr>
      <w:instrText xml:space="preserve"> PAGE </w:instrText>
    </w:r>
    <w:r w:rsidRPr="00107362">
      <w:rPr>
        <w:color w:val="000000"/>
        <w:sz w:val="20"/>
      </w:rPr>
      <w:fldChar w:fldCharType="separate"/>
    </w:r>
    <w:r>
      <w:rPr>
        <w:noProof/>
        <w:snapToGrid w:val="0"/>
        <w:color w:val="000000"/>
        <w:sz w:val="20"/>
      </w:rPr>
      <w:t>ii</w:t>
    </w:r>
    <w:r w:rsidRPr="00107362">
      <w:rPr>
        <w:color w:val="000000"/>
        <w:sz w:val="20"/>
      </w:rPr>
      <w:fldChar w:fldCharType="end"/>
    </w:r>
    <w:r>
      <w:rPr>
        <w:snapToGrid w:val="0"/>
        <w:color w:val="000000"/>
        <w:sz w:val="20"/>
      </w:rPr>
      <w:tab/>
      <w:t>06.03.2020</w:t>
    </w:r>
  </w:p>
  <w:p w14:paraId="7E56ECCB" w14:textId="53D76A4A" w:rsidR="00CF7112" w:rsidRDefault="00CF71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A1C70" w14:textId="46F0C86A" w:rsidR="00CF7112" w:rsidRPr="0073489C" w:rsidRDefault="00CF7112">
    <w:pPr>
      <w:pBdr>
        <w:top w:val="single" w:sz="4" w:space="1" w:color="auto"/>
      </w:pBdr>
      <w:tabs>
        <w:tab w:val="center" w:pos="4680"/>
        <w:tab w:val="right" w:pos="9360"/>
      </w:tabs>
    </w:pPr>
    <w:r w:rsidRPr="0089790C">
      <w:rPr>
        <w:color w:val="000000"/>
        <w:sz w:val="20"/>
      </w:rPr>
      <w:t xml:space="preserve">FINAL Version </w:t>
    </w:r>
    <w:r>
      <w:rPr>
        <w:color w:val="000000"/>
        <w:sz w:val="20"/>
      </w:rPr>
      <w:t>2</w:t>
    </w:r>
    <w:r w:rsidRPr="0089790C">
      <w:rPr>
        <w:color w:val="000000"/>
        <w:sz w:val="20"/>
      </w:rPr>
      <w:t>.</w:t>
    </w:r>
    <w:r>
      <w:rPr>
        <w:color w:val="000000"/>
        <w:sz w:val="20"/>
      </w:rPr>
      <w:t>0</w:t>
    </w:r>
    <w:r w:rsidRPr="0089790C">
      <w:rPr>
        <w:color w:val="000000"/>
        <w:sz w:val="20"/>
      </w:rPr>
      <w:t xml:space="preserve"> </w:t>
    </w:r>
    <w:r w:rsidRPr="0089790C">
      <w:rPr>
        <w:color w:val="000000"/>
        <w:sz w:val="20"/>
      </w:rPr>
      <w:tab/>
    </w:r>
    <w:r w:rsidRPr="0089790C">
      <w:rPr>
        <w:snapToGrid w:val="0"/>
        <w:color w:val="000000"/>
        <w:sz w:val="20"/>
      </w:rPr>
      <w:t xml:space="preserve">Page </w:t>
    </w:r>
    <w:r w:rsidRPr="001137E6">
      <w:rPr>
        <w:snapToGrid w:val="0"/>
        <w:color w:val="000000"/>
        <w:sz w:val="20"/>
      </w:rPr>
      <w:fldChar w:fldCharType="begin"/>
    </w:r>
    <w:r w:rsidRPr="0089790C">
      <w:rPr>
        <w:snapToGrid w:val="0"/>
        <w:color w:val="000000"/>
        <w:sz w:val="20"/>
      </w:rPr>
      <w:instrText xml:space="preserve"> PAGE </w:instrText>
    </w:r>
    <w:r w:rsidRPr="001137E6">
      <w:rPr>
        <w:snapToGrid w:val="0"/>
        <w:color w:val="000000"/>
        <w:sz w:val="20"/>
      </w:rPr>
      <w:fldChar w:fldCharType="separate"/>
    </w:r>
    <w:r>
      <w:rPr>
        <w:noProof/>
        <w:snapToGrid w:val="0"/>
        <w:color w:val="000000"/>
        <w:sz w:val="20"/>
      </w:rPr>
      <w:t>12</w:t>
    </w:r>
    <w:r w:rsidRPr="001137E6">
      <w:rPr>
        <w:snapToGrid w:val="0"/>
        <w:color w:val="000000"/>
        <w:sz w:val="20"/>
      </w:rPr>
      <w:fldChar w:fldCharType="end"/>
    </w:r>
    <w:r>
      <w:rPr>
        <w:snapToGrid w:val="0"/>
        <w:color w:val="000000"/>
        <w:sz w:val="20"/>
      </w:rPr>
      <w:t xml:space="preserve"> of 58</w:t>
    </w:r>
    <w:r w:rsidRPr="0089790C">
      <w:rPr>
        <w:snapToGrid w:val="0"/>
        <w:color w:val="000000"/>
        <w:sz w:val="20"/>
      </w:rPr>
      <w:tab/>
    </w:r>
    <w:r>
      <w:rPr>
        <w:snapToGrid w:val="0"/>
        <w:color w:val="000000"/>
        <w:sz w:val="20"/>
      </w:rPr>
      <w:t>06.03.2020</w:t>
    </w:r>
  </w:p>
  <w:p w14:paraId="6902A2E6" w14:textId="77777777" w:rsidR="00CF7112" w:rsidRDefault="00CF7112"/>
  <w:p w14:paraId="601AABE0" w14:textId="77777777" w:rsidR="00CF7112" w:rsidRDefault="00CF7112" w:rsidP="0011096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26C3C" w14:textId="77777777" w:rsidR="00CF7112" w:rsidRPr="0073489C" w:rsidRDefault="00CF7112" w:rsidP="000E2DDE">
    <w:pPr>
      <w:pBdr>
        <w:top w:val="single" w:sz="4" w:space="1" w:color="auto"/>
      </w:pBdr>
      <w:tabs>
        <w:tab w:val="center" w:pos="4680"/>
        <w:tab w:val="right" w:pos="9360"/>
      </w:tabs>
    </w:pPr>
    <w:r w:rsidRPr="0089790C">
      <w:rPr>
        <w:color w:val="000000"/>
        <w:sz w:val="20"/>
      </w:rPr>
      <w:t xml:space="preserve">FINAL Version </w:t>
    </w:r>
    <w:r>
      <w:rPr>
        <w:color w:val="000000"/>
        <w:sz w:val="20"/>
      </w:rPr>
      <w:t>2</w:t>
    </w:r>
    <w:r w:rsidRPr="0089790C">
      <w:rPr>
        <w:color w:val="000000"/>
        <w:sz w:val="20"/>
      </w:rPr>
      <w:t>.</w:t>
    </w:r>
    <w:r>
      <w:rPr>
        <w:color w:val="000000"/>
        <w:sz w:val="20"/>
      </w:rPr>
      <w:t>0</w:t>
    </w:r>
    <w:r w:rsidRPr="0089790C">
      <w:rPr>
        <w:color w:val="000000"/>
        <w:sz w:val="20"/>
      </w:rPr>
      <w:t xml:space="preserve"> </w:t>
    </w:r>
    <w:r w:rsidRPr="0089790C">
      <w:rPr>
        <w:color w:val="000000"/>
        <w:sz w:val="20"/>
      </w:rPr>
      <w:tab/>
    </w:r>
    <w:r w:rsidRPr="0089790C">
      <w:rPr>
        <w:snapToGrid w:val="0"/>
        <w:color w:val="000000"/>
        <w:sz w:val="20"/>
      </w:rPr>
      <w:t xml:space="preserve">Page </w:t>
    </w:r>
    <w:r w:rsidRPr="001137E6">
      <w:rPr>
        <w:snapToGrid w:val="0"/>
        <w:color w:val="000000"/>
        <w:sz w:val="20"/>
      </w:rPr>
      <w:fldChar w:fldCharType="begin"/>
    </w:r>
    <w:r>
      <w:rPr>
        <w:snapToGrid w:val="0"/>
        <w:color w:val="000000"/>
        <w:sz w:val="20"/>
      </w:rPr>
      <w:instrText xml:space="preserve"> PAGE </w:instrText>
    </w:r>
    <w:r w:rsidRPr="001137E6">
      <w:rPr>
        <w:snapToGrid w:val="0"/>
        <w:color w:val="000000"/>
        <w:sz w:val="20"/>
      </w:rPr>
      <w:fldChar w:fldCharType="separate"/>
    </w:r>
    <w:r>
      <w:rPr>
        <w:noProof/>
        <w:snapToGrid w:val="0"/>
        <w:color w:val="000000"/>
        <w:sz w:val="20"/>
      </w:rPr>
      <w:t>1</w:t>
    </w:r>
    <w:r w:rsidRPr="001137E6">
      <w:rPr>
        <w:snapToGrid w:val="0"/>
        <w:color w:val="000000"/>
        <w:sz w:val="20"/>
      </w:rPr>
      <w:fldChar w:fldCharType="end"/>
    </w:r>
    <w:r>
      <w:rPr>
        <w:snapToGrid w:val="0"/>
        <w:color w:val="000000"/>
        <w:sz w:val="20"/>
      </w:rPr>
      <w:t xml:space="preserve"> of 55</w:t>
    </w:r>
    <w:r w:rsidRPr="0089790C">
      <w:rPr>
        <w:snapToGrid w:val="0"/>
        <w:color w:val="000000"/>
        <w:sz w:val="20"/>
      </w:rPr>
      <w:tab/>
    </w:r>
    <w:r>
      <w:rPr>
        <w:snapToGrid w:val="0"/>
        <w:color w:val="000000"/>
        <w:sz w:val="20"/>
      </w:rPr>
      <w:t>06.03.2020</w:t>
    </w:r>
  </w:p>
  <w:p w14:paraId="1765723C" w14:textId="77777777" w:rsidR="00CF7112" w:rsidRDefault="00CF7112" w:rsidP="001109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50C5D" w14:textId="77777777" w:rsidR="00B43284" w:rsidRDefault="00B43284">
      <w:r>
        <w:separator/>
      </w:r>
    </w:p>
    <w:p w14:paraId="55081EBB" w14:textId="77777777" w:rsidR="00B43284" w:rsidRDefault="00B43284"/>
    <w:p w14:paraId="338FC8B2" w14:textId="77777777" w:rsidR="00B43284" w:rsidRDefault="00B43284" w:rsidP="0011096C"/>
  </w:footnote>
  <w:footnote w:type="continuationSeparator" w:id="0">
    <w:p w14:paraId="302E2512" w14:textId="77777777" w:rsidR="00B43284" w:rsidRDefault="00B43284">
      <w:r>
        <w:continuationSeparator/>
      </w:r>
    </w:p>
    <w:p w14:paraId="7551005F" w14:textId="77777777" w:rsidR="00B43284" w:rsidRDefault="00B43284"/>
    <w:p w14:paraId="3F883EBD" w14:textId="77777777" w:rsidR="00B43284" w:rsidRDefault="00B43284" w:rsidP="0011096C"/>
  </w:footnote>
  <w:footnote w:type="continuationNotice" w:id="1">
    <w:p w14:paraId="4D9B3E59" w14:textId="77777777" w:rsidR="00B43284" w:rsidRDefault="00B432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2529"/>
    <w:multiLevelType w:val="hybridMultilevel"/>
    <w:tmpl w:val="A90841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574157"/>
    <w:multiLevelType w:val="hybridMultilevel"/>
    <w:tmpl w:val="F51607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7508D7"/>
    <w:multiLevelType w:val="hybridMultilevel"/>
    <w:tmpl w:val="FFFFFFFF"/>
    <w:lvl w:ilvl="0" w:tplc="91A25B94">
      <w:start w:val="1"/>
      <w:numFmt w:val="bullet"/>
      <w:lvlText w:val=""/>
      <w:lvlJc w:val="left"/>
      <w:pPr>
        <w:ind w:left="420" w:hanging="420"/>
      </w:pPr>
      <w:rPr>
        <w:rFonts w:ascii="Symbol" w:hAnsi="Symbol" w:hint="default"/>
      </w:rPr>
    </w:lvl>
    <w:lvl w:ilvl="1" w:tplc="D7CEA85E">
      <w:start w:val="1"/>
      <w:numFmt w:val="bullet"/>
      <w:lvlText w:val="o"/>
      <w:lvlJc w:val="left"/>
      <w:pPr>
        <w:ind w:left="840" w:hanging="420"/>
      </w:pPr>
      <w:rPr>
        <w:rFonts w:ascii="Courier New" w:hAnsi="Courier New" w:hint="default"/>
      </w:rPr>
    </w:lvl>
    <w:lvl w:ilvl="2" w:tplc="C11E40F4">
      <w:start w:val="1"/>
      <w:numFmt w:val="bullet"/>
      <w:lvlText w:val=""/>
      <w:lvlJc w:val="left"/>
      <w:pPr>
        <w:ind w:left="1260" w:hanging="420"/>
      </w:pPr>
      <w:rPr>
        <w:rFonts w:ascii="Wingdings" w:hAnsi="Wingdings" w:hint="default"/>
      </w:rPr>
    </w:lvl>
    <w:lvl w:ilvl="3" w:tplc="234A517A">
      <w:start w:val="1"/>
      <w:numFmt w:val="bullet"/>
      <w:lvlText w:val=""/>
      <w:lvlJc w:val="left"/>
      <w:pPr>
        <w:ind w:left="1680" w:hanging="420"/>
      </w:pPr>
      <w:rPr>
        <w:rFonts w:ascii="Symbol" w:hAnsi="Symbol" w:hint="default"/>
      </w:rPr>
    </w:lvl>
    <w:lvl w:ilvl="4" w:tplc="2B4EA45E">
      <w:start w:val="1"/>
      <w:numFmt w:val="bullet"/>
      <w:lvlText w:val="o"/>
      <w:lvlJc w:val="left"/>
      <w:pPr>
        <w:ind w:left="2100" w:hanging="420"/>
      </w:pPr>
      <w:rPr>
        <w:rFonts w:ascii="Courier New" w:hAnsi="Courier New" w:hint="default"/>
      </w:rPr>
    </w:lvl>
    <w:lvl w:ilvl="5" w:tplc="29620E00">
      <w:start w:val="1"/>
      <w:numFmt w:val="bullet"/>
      <w:lvlText w:val=""/>
      <w:lvlJc w:val="left"/>
      <w:pPr>
        <w:ind w:left="2520" w:hanging="420"/>
      </w:pPr>
      <w:rPr>
        <w:rFonts w:ascii="Wingdings" w:hAnsi="Wingdings" w:hint="default"/>
      </w:rPr>
    </w:lvl>
    <w:lvl w:ilvl="6" w:tplc="63A2D2AC">
      <w:start w:val="1"/>
      <w:numFmt w:val="bullet"/>
      <w:lvlText w:val=""/>
      <w:lvlJc w:val="left"/>
      <w:pPr>
        <w:ind w:left="2940" w:hanging="420"/>
      </w:pPr>
      <w:rPr>
        <w:rFonts w:ascii="Symbol" w:hAnsi="Symbol" w:hint="default"/>
      </w:rPr>
    </w:lvl>
    <w:lvl w:ilvl="7" w:tplc="CF7426AA">
      <w:start w:val="1"/>
      <w:numFmt w:val="bullet"/>
      <w:lvlText w:val="o"/>
      <w:lvlJc w:val="left"/>
      <w:pPr>
        <w:ind w:left="3360" w:hanging="420"/>
      </w:pPr>
      <w:rPr>
        <w:rFonts w:ascii="Courier New" w:hAnsi="Courier New" w:hint="default"/>
      </w:rPr>
    </w:lvl>
    <w:lvl w:ilvl="8" w:tplc="AB72D33C">
      <w:start w:val="1"/>
      <w:numFmt w:val="bullet"/>
      <w:lvlText w:val=""/>
      <w:lvlJc w:val="left"/>
      <w:pPr>
        <w:ind w:left="3780" w:hanging="420"/>
      </w:pPr>
      <w:rPr>
        <w:rFonts w:ascii="Wingdings" w:hAnsi="Wingdings" w:hint="default"/>
      </w:rPr>
    </w:lvl>
  </w:abstractNum>
  <w:abstractNum w:abstractNumId="3" w15:restartNumberingAfterBreak="0">
    <w:nsid w:val="0B295183"/>
    <w:multiLevelType w:val="hybridMultilevel"/>
    <w:tmpl w:val="9702AF0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C1414F0"/>
    <w:multiLevelType w:val="hybridMultilevel"/>
    <w:tmpl w:val="FFFFFFFF"/>
    <w:lvl w:ilvl="0" w:tplc="F0FEF296">
      <w:start w:val="1"/>
      <w:numFmt w:val="bullet"/>
      <w:lvlText w:val=""/>
      <w:lvlJc w:val="left"/>
      <w:pPr>
        <w:ind w:left="420" w:hanging="420"/>
      </w:pPr>
      <w:rPr>
        <w:rFonts w:ascii="Symbol" w:hAnsi="Symbol" w:hint="default"/>
      </w:rPr>
    </w:lvl>
    <w:lvl w:ilvl="1" w:tplc="148CA66E">
      <w:start w:val="1"/>
      <w:numFmt w:val="bullet"/>
      <w:lvlText w:val="o"/>
      <w:lvlJc w:val="left"/>
      <w:pPr>
        <w:ind w:left="840" w:hanging="420"/>
      </w:pPr>
      <w:rPr>
        <w:rFonts w:ascii="Courier New" w:hAnsi="Courier New" w:hint="default"/>
      </w:rPr>
    </w:lvl>
    <w:lvl w:ilvl="2" w:tplc="5D26D886">
      <w:start w:val="1"/>
      <w:numFmt w:val="bullet"/>
      <w:lvlText w:val=""/>
      <w:lvlJc w:val="left"/>
      <w:pPr>
        <w:ind w:left="1260" w:hanging="420"/>
      </w:pPr>
      <w:rPr>
        <w:rFonts w:ascii="Wingdings" w:hAnsi="Wingdings" w:hint="default"/>
      </w:rPr>
    </w:lvl>
    <w:lvl w:ilvl="3" w:tplc="181EB3A4">
      <w:start w:val="1"/>
      <w:numFmt w:val="bullet"/>
      <w:lvlText w:val=""/>
      <w:lvlJc w:val="left"/>
      <w:pPr>
        <w:ind w:left="1680" w:hanging="420"/>
      </w:pPr>
      <w:rPr>
        <w:rFonts w:ascii="Symbol" w:hAnsi="Symbol" w:hint="default"/>
      </w:rPr>
    </w:lvl>
    <w:lvl w:ilvl="4" w:tplc="3864A3C0">
      <w:start w:val="1"/>
      <w:numFmt w:val="bullet"/>
      <w:lvlText w:val="o"/>
      <w:lvlJc w:val="left"/>
      <w:pPr>
        <w:ind w:left="2100" w:hanging="420"/>
      </w:pPr>
      <w:rPr>
        <w:rFonts w:ascii="Courier New" w:hAnsi="Courier New" w:hint="default"/>
      </w:rPr>
    </w:lvl>
    <w:lvl w:ilvl="5" w:tplc="AC1658FC">
      <w:start w:val="1"/>
      <w:numFmt w:val="bullet"/>
      <w:lvlText w:val=""/>
      <w:lvlJc w:val="left"/>
      <w:pPr>
        <w:ind w:left="2520" w:hanging="420"/>
      </w:pPr>
      <w:rPr>
        <w:rFonts w:ascii="Wingdings" w:hAnsi="Wingdings" w:hint="default"/>
      </w:rPr>
    </w:lvl>
    <w:lvl w:ilvl="6" w:tplc="1402F5A6">
      <w:start w:val="1"/>
      <w:numFmt w:val="bullet"/>
      <w:lvlText w:val=""/>
      <w:lvlJc w:val="left"/>
      <w:pPr>
        <w:ind w:left="2940" w:hanging="420"/>
      </w:pPr>
      <w:rPr>
        <w:rFonts w:ascii="Symbol" w:hAnsi="Symbol" w:hint="default"/>
      </w:rPr>
    </w:lvl>
    <w:lvl w:ilvl="7" w:tplc="77D83390">
      <w:start w:val="1"/>
      <w:numFmt w:val="bullet"/>
      <w:lvlText w:val="o"/>
      <w:lvlJc w:val="left"/>
      <w:pPr>
        <w:ind w:left="3360" w:hanging="420"/>
      </w:pPr>
      <w:rPr>
        <w:rFonts w:ascii="Courier New" w:hAnsi="Courier New" w:hint="default"/>
      </w:rPr>
    </w:lvl>
    <w:lvl w:ilvl="8" w:tplc="A2228ADE">
      <w:start w:val="1"/>
      <w:numFmt w:val="bullet"/>
      <w:lvlText w:val=""/>
      <w:lvlJc w:val="left"/>
      <w:pPr>
        <w:ind w:left="3780" w:hanging="420"/>
      </w:pPr>
      <w:rPr>
        <w:rFonts w:ascii="Wingdings" w:hAnsi="Wingdings" w:hint="default"/>
      </w:rPr>
    </w:lvl>
  </w:abstractNum>
  <w:abstractNum w:abstractNumId="5" w15:restartNumberingAfterBreak="0">
    <w:nsid w:val="0E050018"/>
    <w:multiLevelType w:val="hybridMultilevel"/>
    <w:tmpl w:val="FFFFFFFF"/>
    <w:lvl w:ilvl="0" w:tplc="70807CAA">
      <w:start w:val="1"/>
      <w:numFmt w:val="bullet"/>
      <w:lvlText w:val=""/>
      <w:lvlJc w:val="left"/>
      <w:pPr>
        <w:ind w:left="420" w:hanging="420"/>
      </w:pPr>
      <w:rPr>
        <w:rFonts w:ascii="Symbol" w:hAnsi="Symbol" w:hint="default"/>
      </w:rPr>
    </w:lvl>
    <w:lvl w:ilvl="1" w:tplc="E67478BC">
      <w:start w:val="1"/>
      <w:numFmt w:val="bullet"/>
      <w:lvlText w:val="o"/>
      <w:lvlJc w:val="left"/>
      <w:pPr>
        <w:ind w:left="840" w:hanging="420"/>
      </w:pPr>
      <w:rPr>
        <w:rFonts w:ascii="Courier New" w:hAnsi="Courier New" w:hint="default"/>
      </w:rPr>
    </w:lvl>
    <w:lvl w:ilvl="2" w:tplc="2AC88CCA">
      <w:start w:val="1"/>
      <w:numFmt w:val="bullet"/>
      <w:lvlText w:val=""/>
      <w:lvlJc w:val="left"/>
      <w:pPr>
        <w:ind w:left="1260" w:hanging="420"/>
      </w:pPr>
      <w:rPr>
        <w:rFonts w:ascii="Wingdings" w:hAnsi="Wingdings" w:hint="default"/>
      </w:rPr>
    </w:lvl>
    <w:lvl w:ilvl="3" w:tplc="C25CE9B4">
      <w:start w:val="1"/>
      <w:numFmt w:val="bullet"/>
      <w:lvlText w:val=""/>
      <w:lvlJc w:val="left"/>
      <w:pPr>
        <w:ind w:left="1680" w:hanging="420"/>
      </w:pPr>
      <w:rPr>
        <w:rFonts w:ascii="Symbol" w:hAnsi="Symbol" w:hint="default"/>
      </w:rPr>
    </w:lvl>
    <w:lvl w:ilvl="4" w:tplc="58B2236C">
      <w:start w:val="1"/>
      <w:numFmt w:val="bullet"/>
      <w:lvlText w:val="o"/>
      <w:lvlJc w:val="left"/>
      <w:pPr>
        <w:ind w:left="2100" w:hanging="420"/>
      </w:pPr>
      <w:rPr>
        <w:rFonts w:ascii="Courier New" w:hAnsi="Courier New" w:hint="default"/>
      </w:rPr>
    </w:lvl>
    <w:lvl w:ilvl="5" w:tplc="50F430B4">
      <w:start w:val="1"/>
      <w:numFmt w:val="bullet"/>
      <w:lvlText w:val=""/>
      <w:lvlJc w:val="left"/>
      <w:pPr>
        <w:ind w:left="2520" w:hanging="420"/>
      </w:pPr>
      <w:rPr>
        <w:rFonts w:ascii="Wingdings" w:hAnsi="Wingdings" w:hint="default"/>
      </w:rPr>
    </w:lvl>
    <w:lvl w:ilvl="6" w:tplc="F69C46A0">
      <w:start w:val="1"/>
      <w:numFmt w:val="bullet"/>
      <w:lvlText w:val=""/>
      <w:lvlJc w:val="left"/>
      <w:pPr>
        <w:ind w:left="2940" w:hanging="420"/>
      </w:pPr>
      <w:rPr>
        <w:rFonts w:ascii="Symbol" w:hAnsi="Symbol" w:hint="default"/>
      </w:rPr>
    </w:lvl>
    <w:lvl w:ilvl="7" w:tplc="F084A1D0">
      <w:start w:val="1"/>
      <w:numFmt w:val="bullet"/>
      <w:lvlText w:val="o"/>
      <w:lvlJc w:val="left"/>
      <w:pPr>
        <w:ind w:left="3360" w:hanging="420"/>
      </w:pPr>
      <w:rPr>
        <w:rFonts w:ascii="Courier New" w:hAnsi="Courier New" w:hint="default"/>
      </w:rPr>
    </w:lvl>
    <w:lvl w:ilvl="8" w:tplc="596AB2FE">
      <w:start w:val="1"/>
      <w:numFmt w:val="bullet"/>
      <w:lvlText w:val=""/>
      <w:lvlJc w:val="left"/>
      <w:pPr>
        <w:ind w:left="3780" w:hanging="420"/>
      </w:pPr>
      <w:rPr>
        <w:rFonts w:ascii="Wingdings" w:hAnsi="Wingdings" w:hint="default"/>
      </w:rPr>
    </w:lvl>
  </w:abstractNum>
  <w:abstractNum w:abstractNumId="6" w15:restartNumberingAfterBreak="0">
    <w:nsid w:val="10B359F5"/>
    <w:multiLevelType w:val="hybridMultilevel"/>
    <w:tmpl w:val="A5E26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DF6646"/>
    <w:multiLevelType w:val="hybridMultilevel"/>
    <w:tmpl w:val="FFFFFFFF"/>
    <w:lvl w:ilvl="0" w:tplc="CFE62F9C">
      <w:start w:val="1"/>
      <w:numFmt w:val="bullet"/>
      <w:lvlText w:val=""/>
      <w:lvlJc w:val="left"/>
      <w:pPr>
        <w:ind w:left="420" w:hanging="420"/>
      </w:pPr>
      <w:rPr>
        <w:rFonts w:ascii="Symbol" w:hAnsi="Symbol" w:hint="default"/>
      </w:rPr>
    </w:lvl>
    <w:lvl w:ilvl="1" w:tplc="BF443AA0">
      <w:start w:val="1"/>
      <w:numFmt w:val="bullet"/>
      <w:lvlText w:val="o"/>
      <w:lvlJc w:val="left"/>
      <w:pPr>
        <w:ind w:left="840" w:hanging="420"/>
      </w:pPr>
      <w:rPr>
        <w:rFonts w:ascii="Courier New" w:hAnsi="Courier New" w:hint="default"/>
      </w:rPr>
    </w:lvl>
    <w:lvl w:ilvl="2" w:tplc="7ABE607C">
      <w:start w:val="1"/>
      <w:numFmt w:val="bullet"/>
      <w:lvlText w:val=""/>
      <w:lvlJc w:val="left"/>
      <w:pPr>
        <w:ind w:left="1260" w:hanging="420"/>
      </w:pPr>
      <w:rPr>
        <w:rFonts w:ascii="Wingdings" w:hAnsi="Wingdings" w:hint="default"/>
      </w:rPr>
    </w:lvl>
    <w:lvl w:ilvl="3" w:tplc="0A780AE8">
      <w:start w:val="1"/>
      <w:numFmt w:val="bullet"/>
      <w:lvlText w:val=""/>
      <w:lvlJc w:val="left"/>
      <w:pPr>
        <w:ind w:left="1680" w:hanging="420"/>
      </w:pPr>
      <w:rPr>
        <w:rFonts w:ascii="Symbol" w:hAnsi="Symbol" w:hint="default"/>
      </w:rPr>
    </w:lvl>
    <w:lvl w:ilvl="4" w:tplc="DFA8B21E">
      <w:start w:val="1"/>
      <w:numFmt w:val="bullet"/>
      <w:lvlText w:val="o"/>
      <w:lvlJc w:val="left"/>
      <w:pPr>
        <w:ind w:left="2100" w:hanging="420"/>
      </w:pPr>
      <w:rPr>
        <w:rFonts w:ascii="Courier New" w:hAnsi="Courier New" w:hint="default"/>
      </w:rPr>
    </w:lvl>
    <w:lvl w:ilvl="5" w:tplc="D0C0ED90">
      <w:start w:val="1"/>
      <w:numFmt w:val="bullet"/>
      <w:lvlText w:val=""/>
      <w:lvlJc w:val="left"/>
      <w:pPr>
        <w:ind w:left="2520" w:hanging="420"/>
      </w:pPr>
      <w:rPr>
        <w:rFonts w:ascii="Wingdings" w:hAnsi="Wingdings" w:hint="default"/>
      </w:rPr>
    </w:lvl>
    <w:lvl w:ilvl="6" w:tplc="63C04582">
      <w:start w:val="1"/>
      <w:numFmt w:val="bullet"/>
      <w:lvlText w:val=""/>
      <w:lvlJc w:val="left"/>
      <w:pPr>
        <w:ind w:left="2940" w:hanging="420"/>
      </w:pPr>
      <w:rPr>
        <w:rFonts w:ascii="Symbol" w:hAnsi="Symbol" w:hint="default"/>
      </w:rPr>
    </w:lvl>
    <w:lvl w:ilvl="7" w:tplc="DB8AC11C">
      <w:start w:val="1"/>
      <w:numFmt w:val="bullet"/>
      <w:lvlText w:val="o"/>
      <w:lvlJc w:val="left"/>
      <w:pPr>
        <w:ind w:left="3360" w:hanging="420"/>
      </w:pPr>
      <w:rPr>
        <w:rFonts w:ascii="Courier New" w:hAnsi="Courier New" w:hint="default"/>
      </w:rPr>
    </w:lvl>
    <w:lvl w:ilvl="8" w:tplc="079EA4F0">
      <w:start w:val="1"/>
      <w:numFmt w:val="bullet"/>
      <w:lvlText w:val=""/>
      <w:lvlJc w:val="left"/>
      <w:pPr>
        <w:ind w:left="3780" w:hanging="420"/>
      </w:pPr>
      <w:rPr>
        <w:rFonts w:ascii="Wingdings" w:hAnsi="Wingdings" w:hint="default"/>
      </w:rPr>
    </w:lvl>
  </w:abstractNum>
  <w:abstractNum w:abstractNumId="8" w15:restartNumberingAfterBreak="0">
    <w:nsid w:val="15267B33"/>
    <w:multiLevelType w:val="hybridMultilevel"/>
    <w:tmpl w:val="FFFFFFFF"/>
    <w:lvl w:ilvl="0" w:tplc="2A44D8FE">
      <w:start w:val="1"/>
      <w:numFmt w:val="decimal"/>
      <w:lvlText w:val="%1."/>
      <w:lvlJc w:val="left"/>
      <w:pPr>
        <w:ind w:left="720" w:hanging="360"/>
      </w:pPr>
    </w:lvl>
    <w:lvl w:ilvl="1" w:tplc="24682346">
      <w:start w:val="1"/>
      <w:numFmt w:val="lowerLetter"/>
      <w:lvlText w:val="%2."/>
      <w:lvlJc w:val="left"/>
      <w:pPr>
        <w:ind w:left="1440" w:hanging="360"/>
      </w:pPr>
    </w:lvl>
    <w:lvl w:ilvl="2" w:tplc="A20AD6F6">
      <w:start w:val="1"/>
      <w:numFmt w:val="lowerRoman"/>
      <w:lvlText w:val="%3."/>
      <w:lvlJc w:val="right"/>
      <w:pPr>
        <w:ind w:left="2160" w:hanging="180"/>
      </w:pPr>
    </w:lvl>
    <w:lvl w:ilvl="3" w:tplc="3FD8C2CA">
      <w:start w:val="1"/>
      <w:numFmt w:val="decimal"/>
      <w:lvlText w:val="%4."/>
      <w:lvlJc w:val="left"/>
      <w:pPr>
        <w:ind w:left="2880" w:hanging="360"/>
      </w:pPr>
    </w:lvl>
    <w:lvl w:ilvl="4" w:tplc="637CFC18">
      <w:start w:val="1"/>
      <w:numFmt w:val="lowerLetter"/>
      <w:lvlText w:val="%5."/>
      <w:lvlJc w:val="left"/>
      <w:pPr>
        <w:ind w:left="3600" w:hanging="360"/>
      </w:pPr>
    </w:lvl>
    <w:lvl w:ilvl="5" w:tplc="C7C46316">
      <w:start w:val="1"/>
      <w:numFmt w:val="lowerRoman"/>
      <w:lvlText w:val="%6."/>
      <w:lvlJc w:val="right"/>
      <w:pPr>
        <w:ind w:left="4320" w:hanging="180"/>
      </w:pPr>
    </w:lvl>
    <w:lvl w:ilvl="6" w:tplc="A29A9874">
      <w:start w:val="1"/>
      <w:numFmt w:val="decimal"/>
      <w:lvlText w:val="%7."/>
      <w:lvlJc w:val="left"/>
      <w:pPr>
        <w:ind w:left="5040" w:hanging="360"/>
      </w:pPr>
    </w:lvl>
    <w:lvl w:ilvl="7" w:tplc="3C1C62C4">
      <w:start w:val="1"/>
      <w:numFmt w:val="lowerLetter"/>
      <w:lvlText w:val="%8."/>
      <w:lvlJc w:val="left"/>
      <w:pPr>
        <w:ind w:left="5760" w:hanging="360"/>
      </w:pPr>
    </w:lvl>
    <w:lvl w:ilvl="8" w:tplc="8594F03C">
      <w:start w:val="1"/>
      <w:numFmt w:val="lowerRoman"/>
      <w:lvlText w:val="%9."/>
      <w:lvlJc w:val="right"/>
      <w:pPr>
        <w:ind w:left="6480" w:hanging="180"/>
      </w:pPr>
    </w:lvl>
  </w:abstractNum>
  <w:abstractNum w:abstractNumId="9" w15:restartNumberingAfterBreak="0">
    <w:nsid w:val="181931DB"/>
    <w:multiLevelType w:val="hybridMultilevel"/>
    <w:tmpl w:val="FFFFFFFF"/>
    <w:lvl w:ilvl="0" w:tplc="AC1EAF90">
      <w:start w:val="1"/>
      <w:numFmt w:val="decimal"/>
      <w:lvlText w:val="%1."/>
      <w:lvlJc w:val="left"/>
      <w:pPr>
        <w:ind w:left="720" w:hanging="360"/>
      </w:pPr>
    </w:lvl>
    <w:lvl w:ilvl="1" w:tplc="D786E1CE">
      <w:start w:val="1"/>
      <w:numFmt w:val="lowerLetter"/>
      <w:lvlText w:val="%2."/>
      <w:lvlJc w:val="left"/>
      <w:pPr>
        <w:ind w:left="1440" w:hanging="360"/>
      </w:pPr>
    </w:lvl>
    <w:lvl w:ilvl="2" w:tplc="463E10E0">
      <w:start w:val="1"/>
      <w:numFmt w:val="lowerRoman"/>
      <w:lvlText w:val="%3."/>
      <w:lvlJc w:val="right"/>
      <w:pPr>
        <w:ind w:left="2160" w:hanging="180"/>
      </w:pPr>
    </w:lvl>
    <w:lvl w:ilvl="3" w:tplc="BA06008A">
      <w:start w:val="1"/>
      <w:numFmt w:val="decimal"/>
      <w:lvlText w:val="%4."/>
      <w:lvlJc w:val="left"/>
      <w:pPr>
        <w:ind w:left="2880" w:hanging="360"/>
      </w:pPr>
    </w:lvl>
    <w:lvl w:ilvl="4" w:tplc="E7008484">
      <w:start w:val="1"/>
      <w:numFmt w:val="lowerLetter"/>
      <w:lvlText w:val="%5."/>
      <w:lvlJc w:val="left"/>
      <w:pPr>
        <w:ind w:left="3600" w:hanging="360"/>
      </w:pPr>
    </w:lvl>
    <w:lvl w:ilvl="5" w:tplc="2B8616C0">
      <w:start w:val="1"/>
      <w:numFmt w:val="lowerRoman"/>
      <w:lvlText w:val="%6."/>
      <w:lvlJc w:val="right"/>
      <w:pPr>
        <w:ind w:left="4320" w:hanging="180"/>
      </w:pPr>
    </w:lvl>
    <w:lvl w:ilvl="6" w:tplc="07A45C3E">
      <w:start w:val="1"/>
      <w:numFmt w:val="decimal"/>
      <w:lvlText w:val="%7."/>
      <w:lvlJc w:val="left"/>
      <w:pPr>
        <w:ind w:left="5040" w:hanging="360"/>
      </w:pPr>
    </w:lvl>
    <w:lvl w:ilvl="7" w:tplc="2AD6C91E">
      <w:start w:val="1"/>
      <w:numFmt w:val="lowerLetter"/>
      <w:lvlText w:val="%8."/>
      <w:lvlJc w:val="left"/>
      <w:pPr>
        <w:ind w:left="5760" w:hanging="360"/>
      </w:pPr>
    </w:lvl>
    <w:lvl w:ilvl="8" w:tplc="33E0A778">
      <w:start w:val="1"/>
      <w:numFmt w:val="lowerRoman"/>
      <w:lvlText w:val="%9."/>
      <w:lvlJc w:val="right"/>
      <w:pPr>
        <w:ind w:left="6480" w:hanging="180"/>
      </w:pPr>
    </w:lvl>
  </w:abstractNum>
  <w:abstractNum w:abstractNumId="10" w15:restartNumberingAfterBreak="0">
    <w:nsid w:val="1A3D4A9D"/>
    <w:multiLevelType w:val="hybridMultilevel"/>
    <w:tmpl w:val="FFFFFFFF"/>
    <w:lvl w:ilvl="0" w:tplc="3E247794">
      <w:start w:val="1"/>
      <w:numFmt w:val="bullet"/>
      <w:lvlText w:val=""/>
      <w:lvlJc w:val="left"/>
      <w:pPr>
        <w:ind w:left="0" w:hanging="360"/>
      </w:pPr>
      <w:rPr>
        <w:rFonts w:ascii="Symbol" w:hAnsi="Symbol" w:hint="default"/>
      </w:rPr>
    </w:lvl>
    <w:lvl w:ilvl="1" w:tplc="C4BAC4B6">
      <w:start w:val="1"/>
      <w:numFmt w:val="bullet"/>
      <w:lvlText w:val="o"/>
      <w:lvlJc w:val="left"/>
      <w:pPr>
        <w:ind w:left="720" w:hanging="360"/>
      </w:pPr>
      <w:rPr>
        <w:rFonts w:ascii="Courier New" w:hAnsi="Courier New" w:hint="default"/>
      </w:rPr>
    </w:lvl>
    <w:lvl w:ilvl="2" w:tplc="1D48C93E">
      <w:start w:val="1"/>
      <w:numFmt w:val="bullet"/>
      <w:lvlText w:val=""/>
      <w:lvlJc w:val="left"/>
      <w:pPr>
        <w:ind w:left="1440" w:hanging="360"/>
      </w:pPr>
      <w:rPr>
        <w:rFonts w:ascii="Wingdings" w:hAnsi="Wingdings" w:hint="default"/>
      </w:rPr>
    </w:lvl>
    <w:lvl w:ilvl="3" w:tplc="0E16D2E2">
      <w:start w:val="1"/>
      <w:numFmt w:val="bullet"/>
      <w:lvlText w:val=""/>
      <w:lvlJc w:val="left"/>
      <w:pPr>
        <w:ind w:left="2160" w:hanging="360"/>
      </w:pPr>
      <w:rPr>
        <w:rFonts w:ascii="Symbol" w:hAnsi="Symbol" w:hint="default"/>
      </w:rPr>
    </w:lvl>
    <w:lvl w:ilvl="4" w:tplc="D76AB1E8">
      <w:start w:val="1"/>
      <w:numFmt w:val="bullet"/>
      <w:lvlText w:val="o"/>
      <w:lvlJc w:val="left"/>
      <w:pPr>
        <w:ind w:left="2880" w:hanging="360"/>
      </w:pPr>
      <w:rPr>
        <w:rFonts w:ascii="Courier New" w:hAnsi="Courier New" w:hint="default"/>
      </w:rPr>
    </w:lvl>
    <w:lvl w:ilvl="5" w:tplc="9098A5A2">
      <w:start w:val="1"/>
      <w:numFmt w:val="bullet"/>
      <w:lvlText w:val=""/>
      <w:lvlJc w:val="left"/>
      <w:pPr>
        <w:ind w:left="3600" w:hanging="360"/>
      </w:pPr>
      <w:rPr>
        <w:rFonts w:ascii="Wingdings" w:hAnsi="Wingdings" w:hint="default"/>
      </w:rPr>
    </w:lvl>
    <w:lvl w:ilvl="6" w:tplc="AD2ADA12">
      <w:start w:val="1"/>
      <w:numFmt w:val="bullet"/>
      <w:lvlText w:val=""/>
      <w:lvlJc w:val="left"/>
      <w:pPr>
        <w:ind w:left="4320" w:hanging="360"/>
      </w:pPr>
      <w:rPr>
        <w:rFonts w:ascii="Symbol" w:hAnsi="Symbol" w:hint="default"/>
      </w:rPr>
    </w:lvl>
    <w:lvl w:ilvl="7" w:tplc="646C04B8">
      <w:start w:val="1"/>
      <w:numFmt w:val="bullet"/>
      <w:lvlText w:val="o"/>
      <w:lvlJc w:val="left"/>
      <w:pPr>
        <w:ind w:left="5040" w:hanging="360"/>
      </w:pPr>
      <w:rPr>
        <w:rFonts w:ascii="Courier New" w:hAnsi="Courier New" w:hint="default"/>
      </w:rPr>
    </w:lvl>
    <w:lvl w:ilvl="8" w:tplc="6C520256">
      <w:start w:val="1"/>
      <w:numFmt w:val="bullet"/>
      <w:lvlText w:val=""/>
      <w:lvlJc w:val="left"/>
      <w:pPr>
        <w:ind w:left="5760" w:hanging="360"/>
      </w:pPr>
      <w:rPr>
        <w:rFonts w:ascii="Wingdings" w:hAnsi="Wingdings" w:hint="default"/>
      </w:rPr>
    </w:lvl>
  </w:abstractNum>
  <w:abstractNum w:abstractNumId="11" w15:restartNumberingAfterBreak="0">
    <w:nsid w:val="1EC479A7"/>
    <w:multiLevelType w:val="hybridMultilevel"/>
    <w:tmpl w:val="A960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14DF9"/>
    <w:multiLevelType w:val="hybridMultilevel"/>
    <w:tmpl w:val="FFFFFFFF"/>
    <w:lvl w:ilvl="0" w:tplc="16BA35F0">
      <w:start w:val="1"/>
      <w:numFmt w:val="decimal"/>
      <w:lvlText w:val="%1."/>
      <w:lvlJc w:val="left"/>
      <w:pPr>
        <w:ind w:left="720" w:hanging="360"/>
      </w:pPr>
    </w:lvl>
    <w:lvl w:ilvl="1" w:tplc="94003766">
      <w:start w:val="1"/>
      <w:numFmt w:val="lowerLetter"/>
      <w:lvlText w:val="%2."/>
      <w:lvlJc w:val="left"/>
      <w:pPr>
        <w:ind w:left="1440" w:hanging="360"/>
      </w:pPr>
    </w:lvl>
    <w:lvl w:ilvl="2" w:tplc="B21EBAA6">
      <w:start w:val="1"/>
      <w:numFmt w:val="lowerRoman"/>
      <w:lvlText w:val="%3."/>
      <w:lvlJc w:val="right"/>
      <w:pPr>
        <w:ind w:left="2160" w:hanging="180"/>
      </w:pPr>
    </w:lvl>
    <w:lvl w:ilvl="3" w:tplc="EB466F2A">
      <w:start w:val="1"/>
      <w:numFmt w:val="decimal"/>
      <w:lvlText w:val="%4."/>
      <w:lvlJc w:val="left"/>
      <w:pPr>
        <w:ind w:left="2880" w:hanging="360"/>
      </w:pPr>
    </w:lvl>
    <w:lvl w:ilvl="4" w:tplc="29843538">
      <w:start w:val="1"/>
      <w:numFmt w:val="lowerLetter"/>
      <w:lvlText w:val="%5."/>
      <w:lvlJc w:val="left"/>
      <w:pPr>
        <w:ind w:left="3600" w:hanging="360"/>
      </w:pPr>
    </w:lvl>
    <w:lvl w:ilvl="5" w:tplc="FB520D1A">
      <w:start w:val="1"/>
      <w:numFmt w:val="lowerRoman"/>
      <w:lvlText w:val="%6."/>
      <w:lvlJc w:val="right"/>
      <w:pPr>
        <w:ind w:left="4320" w:hanging="180"/>
      </w:pPr>
    </w:lvl>
    <w:lvl w:ilvl="6" w:tplc="E28EDC5A">
      <w:start w:val="1"/>
      <w:numFmt w:val="decimal"/>
      <w:lvlText w:val="%7."/>
      <w:lvlJc w:val="left"/>
      <w:pPr>
        <w:ind w:left="5040" w:hanging="360"/>
      </w:pPr>
    </w:lvl>
    <w:lvl w:ilvl="7" w:tplc="2D602C24">
      <w:start w:val="1"/>
      <w:numFmt w:val="lowerLetter"/>
      <w:lvlText w:val="%8."/>
      <w:lvlJc w:val="left"/>
      <w:pPr>
        <w:ind w:left="5760" w:hanging="360"/>
      </w:pPr>
    </w:lvl>
    <w:lvl w:ilvl="8" w:tplc="DB76EA3A">
      <w:start w:val="1"/>
      <w:numFmt w:val="lowerRoman"/>
      <w:lvlText w:val="%9."/>
      <w:lvlJc w:val="right"/>
      <w:pPr>
        <w:ind w:left="6480" w:hanging="180"/>
      </w:pPr>
    </w:lvl>
  </w:abstractNum>
  <w:abstractNum w:abstractNumId="13" w15:restartNumberingAfterBreak="0">
    <w:nsid w:val="23245571"/>
    <w:multiLevelType w:val="hybridMultilevel"/>
    <w:tmpl w:val="FFFFFFFF"/>
    <w:lvl w:ilvl="0" w:tplc="1E3E7EAE">
      <w:start w:val="1"/>
      <w:numFmt w:val="decimal"/>
      <w:lvlText w:val="%1."/>
      <w:lvlJc w:val="left"/>
      <w:pPr>
        <w:ind w:left="720" w:hanging="360"/>
      </w:pPr>
    </w:lvl>
    <w:lvl w:ilvl="1" w:tplc="3DD20594">
      <w:start w:val="1"/>
      <w:numFmt w:val="lowerLetter"/>
      <w:lvlText w:val="%2."/>
      <w:lvlJc w:val="left"/>
      <w:pPr>
        <w:ind w:left="1440" w:hanging="360"/>
      </w:pPr>
    </w:lvl>
    <w:lvl w:ilvl="2" w:tplc="4606EB84">
      <w:start w:val="1"/>
      <w:numFmt w:val="lowerRoman"/>
      <w:lvlText w:val="%3."/>
      <w:lvlJc w:val="right"/>
      <w:pPr>
        <w:ind w:left="2160" w:hanging="180"/>
      </w:pPr>
    </w:lvl>
    <w:lvl w:ilvl="3" w:tplc="C7AA6976">
      <w:start w:val="1"/>
      <w:numFmt w:val="decimal"/>
      <w:lvlText w:val="%4."/>
      <w:lvlJc w:val="left"/>
      <w:pPr>
        <w:ind w:left="2880" w:hanging="360"/>
      </w:pPr>
    </w:lvl>
    <w:lvl w:ilvl="4" w:tplc="48BE1358">
      <w:start w:val="1"/>
      <w:numFmt w:val="lowerLetter"/>
      <w:lvlText w:val="%5."/>
      <w:lvlJc w:val="left"/>
      <w:pPr>
        <w:ind w:left="3600" w:hanging="360"/>
      </w:pPr>
    </w:lvl>
    <w:lvl w:ilvl="5" w:tplc="9A9CE0BC">
      <w:start w:val="1"/>
      <w:numFmt w:val="lowerRoman"/>
      <w:lvlText w:val="%6."/>
      <w:lvlJc w:val="right"/>
      <w:pPr>
        <w:ind w:left="4320" w:hanging="180"/>
      </w:pPr>
    </w:lvl>
    <w:lvl w:ilvl="6" w:tplc="0F8A9BFC">
      <w:start w:val="1"/>
      <w:numFmt w:val="decimal"/>
      <w:lvlText w:val="%7."/>
      <w:lvlJc w:val="left"/>
      <w:pPr>
        <w:ind w:left="5040" w:hanging="360"/>
      </w:pPr>
    </w:lvl>
    <w:lvl w:ilvl="7" w:tplc="A5C88056">
      <w:start w:val="1"/>
      <w:numFmt w:val="lowerLetter"/>
      <w:lvlText w:val="%8."/>
      <w:lvlJc w:val="left"/>
      <w:pPr>
        <w:ind w:left="5760" w:hanging="360"/>
      </w:pPr>
    </w:lvl>
    <w:lvl w:ilvl="8" w:tplc="E424DC94">
      <w:start w:val="1"/>
      <w:numFmt w:val="lowerRoman"/>
      <w:lvlText w:val="%9."/>
      <w:lvlJc w:val="right"/>
      <w:pPr>
        <w:ind w:left="6480" w:hanging="180"/>
      </w:pPr>
    </w:lvl>
  </w:abstractNum>
  <w:abstractNum w:abstractNumId="14" w15:restartNumberingAfterBreak="0">
    <w:nsid w:val="23C31F4F"/>
    <w:multiLevelType w:val="hybridMultilevel"/>
    <w:tmpl w:val="FFFFFFFF"/>
    <w:lvl w:ilvl="0" w:tplc="B44419B2">
      <w:start w:val="1"/>
      <w:numFmt w:val="bullet"/>
      <w:lvlText w:val=""/>
      <w:lvlJc w:val="left"/>
      <w:pPr>
        <w:ind w:left="720" w:hanging="360"/>
      </w:pPr>
      <w:rPr>
        <w:rFonts w:ascii="Symbol" w:hAnsi="Symbol" w:hint="default"/>
      </w:rPr>
    </w:lvl>
    <w:lvl w:ilvl="1" w:tplc="4950CF62">
      <w:start w:val="1"/>
      <w:numFmt w:val="bullet"/>
      <w:lvlText w:val="o"/>
      <w:lvlJc w:val="left"/>
      <w:pPr>
        <w:ind w:left="1440" w:hanging="360"/>
      </w:pPr>
      <w:rPr>
        <w:rFonts w:ascii="Courier New" w:hAnsi="Courier New" w:hint="default"/>
      </w:rPr>
    </w:lvl>
    <w:lvl w:ilvl="2" w:tplc="5DDAE5B0">
      <w:start w:val="1"/>
      <w:numFmt w:val="bullet"/>
      <w:lvlText w:val=""/>
      <w:lvlJc w:val="left"/>
      <w:pPr>
        <w:ind w:left="2160" w:hanging="360"/>
      </w:pPr>
      <w:rPr>
        <w:rFonts w:ascii="Wingdings" w:hAnsi="Wingdings" w:hint="default"/>
      </w:rPr>
    </w:lvl>
    <w:lvl w:ilvl="3" w:tplc="1328690C">
      <w:start w:val="1"/>
      <w:numFmt w:val="bullet"/>
      <w:lvlText w:val=""/>
      <w:lvlJc w:val="left"/>
      <w:pPr>
        <w:ind w:left="2880" w:hanging="360"/>
      </w:pPr>
      <w:rPr>
        <w:rFonts w:ascii="Symbol" w:hAnsi="Symbol" w:hint="default"/>
      </w:rPr>
    </w:lvl>
    <w:lvl w:ilvl="4" w:tplc="60F067FC">
      <w:start w:val="1"/>
      <w:numFmt w:val="bullet"/>
      <w:lvlText w:val="o"/>
      <w:lvlJc w:val="left"/>
      <w:pPr>
        <w:ind w:left="3600" w:hanging="360"/>
      </w:pPr>
      <w:rPr>
        <w:rFonts w:ascii="Courier New" w:hAnsi="Courier New" w:hint="default"/>
      </w:rPr>
    </w:lvl>
    <w:lvl w:ilvl="5" w:tplc="A2062858">
      <w:start w:val="1"/>
      <w:numFmt w:val="bullet"/>
      <w:lvlText w:val=""/>
      <w:lvlJc w:val="left"/>
      <w:pPr>
        <w:ind w:left="4320" w:hanging="360"/>
      </w:pPr>
      <w:rPr>
        <w:rFonts w:ascii="Wingdings" w:hAnsi="Wingdings" w:hint="default"/>
      </w:rPr>
    </w:lvl>
    <w:lvl w:ilvl="6" w:tplc="FCD4EEE4">
      <w:start w:val="1"/>
      <w:numFmt w:val="bullet"/>
      <w:lvlText w:val=""/>
      <w:lvlJc w:val="left"/>
      <w:pPr>
        <w:ind w:left="5040" w:hanging="360"/>
      </w:pPr>
      <w:rPr>
        <w:rFonts w:ascii="Symbol" w:hAnsi="Symbol" w:hint="default"/>
      </w:rPr>
    </w:lvl>
    <w:lvl w:ilvl="7" w:tplc="5D0ADAD2">
      <w:start w:val="1"/>
      <w:numFmt w:val="bullet"/>
      <w:lvlText w:val="o"/>
      <w:lvlJc w:val="left"/>
      <w:pPr>
        <w:ind w:left="5760" w:hanging="360"/>
      </w:pPr>
      <w:rPr>
        <w:rFonts w:ascii="Courier New" w:hAnsi="Courier New" w:hint="default"/>
      </w:rPr>
    </w:lvl>
    <w:lvl w:ilvl="8" w:tplc="5B983554">
      <w:start w:val="1"/>
      <w:numFmt w:val="bullet"/>
      <w:lvlText w:val=""/>
      <w:lvlJc w:val="left"/>
      <w:pPr>
        <w:ind w:left="6480" w:hanging="360"/>
      </w:pPr>
      <w:rPr>
        <w:rFonts w:ascii="Wingdings" w:hAnsi="Wingdings" w:hint="default"/>
      </w:rPr>
    </w:lvl>
  </w:abstractNum>
  <w:abstractNum w:abstractNumId="15" w15:restartNumberingAfterBreak="0">
    <w:nsid w:val="26BD51EC"/>
    <w:multiLevelType w:val="hybridMultilevel"/>
    <w:tmpl w:val="FFFFFFFF"/>
    <w:lvl w:ilvl="0" w:tplc="FF86789C">
      <w:start w:val="1"/>
      <w:numFmt w:val="bullet"/>
      <w:lvlText w:val=""/>
      <w:lvlJc w:val="left"/>
      <w:pPr>
        <w:ind w:left="420" w:hanging="420"/>
      </w:pPr>
      <w:rPr>
        <w:rFonts w:ascii="Symbol" w:hAnsi="Symbol" w:hint="default"/>
      </w:rPr>
    </w:lvl>
    <w:lvl w:ilvl="1" w:tplc="84C4CBD4">
      <w:start w:val="1"/>
      <w:numFmt w:val="bullet"/>
      <w:lvlText w:val="o"/>
      <w:lvlJc w:val="left"/>
      <w:pPr>
        <w:ind w:left="840" w:hanging="420"/>
      </w:pPr>
      <w:rPr>
        <w:rFonts w:ascii="Courier New" w:hAnsi="Courier New" w:hint="default"/>
      </w:rPr>
    </w:lvl>
    <w:lvl w:ilvl="2" w:tplc="0D6C45BE">
      <w:start w:val="1"/>
      <w:numFmt w:val="bullet"/>
      <w:lvlText w:val=""/>
      <w:lvlJc w:val="left"/>
      <w:pPr>
        <w:ind w:left="1260" w:hanging="420"/>
      </w:pPr>
      <w:rPr>
        <w:rFonts w:ascii="Wingdings" w:hAnsi="Wingdings" w:hint="default"/>
      </w:rPr>
    </w:lvl>
    <w:lvl w:ilvl="3" w:tplc="1B481D44">
      <w:start w:val="1"/>
      <w:numFmt w:val="bullet"/>
      <w:lvlText w:val=""/>
      <w:lvlJc w:val="left"/>
      <w:pPr>
        <w:ind w:left="1680" w:hanging="420"/>
      </w:pPr>
      <w:rPr>
        <w:rFonts w:ascii="Symbol" w:hAnsi="Symbol" w:hint="default"/>
      </w:rPr>
    </w:lvl>
    <w:lvl w:ilvl="4" w:tplc="11EAB9B4">
      <w:start w:val="1"/>
      <w:numFmt w:val="bullet"/>
      <w:lvlText w:val="o"/>
      <w:lvlJc w:val="left"/>
      <w:pPr>
        <w:ind w:left="2100" w:hanging="420"/>
      </w:pPr>
      <w:rPr>
        <w:rFonts w:ascii="Courier New" w:hAnsi="Courier New" w:hint="default"/>
      </w:rPr>
    </w:lvl>
    <w:lvl w:ilvl="5" w:tplc="DF5C7A02">
      <w:start w:val="1"/>
      <w:numFmt w:val="bullet"/>
      <w:lvlText w:val=""/>
      <w:lvlJc w:val="left"/>
      <w:pPr>
        <w:ind w:left="2520" w:hanging="420"/>
      </w:pPr>
      <w:rPr>
        <w:rFonts w:ascii="Wingdings" w:hAnsi="Wingdings" w:hint="default"/>
      </w:rPr>
    </w:lvl>
    <w:lvl w:ilvl="6" w:tplc="30A0DDAC">
      <w:start w:val="1"/>
      <w:numFmt w:val="bullet"/>
      <w:lvlText w:val=""/>
      <w:lvlJc w:val="left"/>
      <w:pPr>
        <w:ind w:left="2940" w:hanging="420"/>
      </w:pPr>
      <w:rPr>
        <w:rFonts w:ascii="Symbol" w:hAnsi="Symbol" w:hint="default"/>
      </w:rPr>
    </w:lvl>
    <w:lvl w:ilvl="7" w:tplc="A8348124">
      <w:start w:val="1"/>
      <w:numFmt w:val="bullet"/>
      <w:lvlText w:val="o"/>
      <w:lvlJc w:val="left"/>
      <w:pPr>
        <w:ind w:left="3360" w:hanging="420"/>
      </w:pPr>
      <w:rPr>
        <w:rFonts w:ascii="Courier New" w:hAnsi="Courier New" w:hint="default"/>
      </w:rPr>
    </w:lvl>
    <w:lvl w:ilvl="8" w:tplc="BEDCB5BC">
      <w:start w:val="1"/>
      <w:numFmt w:val="bullet"/>
      <w:lvlText w:val=""/>
      <w:lvlJc w:val="left"/>
      <w:pPr>
        <w:ind w:left="3780" w:hanging="420"/>
      </w:pPr>
      <w:rPr>
        <w:rFonts w:ascii="Wingdings" w:hAnsi="Wingdings" w:hint="default"/>
      </w:rPr>
    </w:lvl>
  </w:abstractNum>
  <w:abstractNum w:abstractNumId="16" w15:restartNumberingAfterBreak="0">
    <w:nsid w:val="289642B7"/>
    <w:multiLevelType w:val="hybridMultilevel"/>
    <w:tmpl w:val="FFFFFFFF"/>
    <w:lvl w:ilvl="0" w:tplc="5F48C3D6">
      <w:start w:val="1"/>
      <w:numFmt w:val="decimal"/>
      <w:lvlText w:val="%1."/>
      <w:lvlJc w:val="left"/>
      <w:pPr>
        <w:ind w:left="720" w:hanging="360"/>
      </w:pPr>
    </w:lvl>
    <w:lvl w:ilvl="1" w:tplc="92C8AFDA">
      <w:start w:val="1"/>
      <w:numFmt w:val="lowerLetter"/>
      <w:lvlText w:val="%2."/>
      <w:lvlJc w:val="left"/>
      <w:pPr>
        <w:ind w:left="1440" w:hanging="360"/>
      </w:pPr>
    </w:lvl>
    <w:lvl w:ilvl="2" w:tplc="BA5AAB8A">
      <w:start w:val="1"/>
      <w:numFmt w:val="lowerRoman"/>
      <w:lvlText w:val="%3."/>
      <w:lvlJc w:val="right"/>
      <w:pPr>
        <w:ind w:left="2160" w:hanging="180"/>
      </w:pPr>
    </w:lvl>
    <w:lvl w:ilvl="3" w:tplc="40BA9248">
      <w:start w:val="1"/>
      <w:numFmt w:val="decimal"/>
      <w:lvlText w:val="%4."/>
      <w:lvlJc w:val="left"/>
      <w:pPr>
        <w:ind w:left="2880" w:hanging="360"/>
      </w:pPr>
    </w:lvl>
    <w:lvl w:ilvl="4" w:tplc="6590D492">
      <w:start w:val="1"/>
      <w:numFmt w:val="lowerLetter"/>
      <w:lvlText w:val="%5."/>
      <w:lvlJc w:val="left"/>
      <w:pPr>
        <w:ind w:left="3600" w:hanging="360"/>
      </w:pPr>
    </w:lvl>
    <w:lvl w:ilvl="5" w:tplc="602E2ADA">
      <w:start w:val="1"/>
      <w:numFmt w:val="lowerRoman"/>
      <w:lvlText w:val="%6."/>
      <w:lvlJc w:val="right"/>
      <w:pPr>
        <w:ind w:left="4320" w:hanging="180"/>
      </w:pPr>
    </w:lvl>
    <w:lvl w:ilvl="6" w:tplc="560C763C">
      <w:start w:val="1"/>
      <w:numFmt w:val="decimal"/>
      <w:lvlText w:val="%7."/>
      <w:lvlJc w:val="left"/>
      <w:pPr>
        <w:ind w:left="5040" w:hanging="360"/>
      </w:pPr>
    </w:lvl>
    <w:lvl w:ilvl="7" w:tplc="52261316">
      <w:start w:val="1"/>
      <w:numFmt w:val="lowerLetter"/>
      <w:lvlText w:val="%8."/>
      <w:lvlJc w:val="left"/>
      <w:pPr>
        <w:ind w:left="5760" w:hanging="360"/>
      </w:pPr>
    </w:lvl>
    <w:lvl w:ilvl="8" w:tplc="7018B292">
      <w:start w:val="1"/>
      <w:numFmt w:val="lowerRoman"/>
      <w:lvlText w:val="%9."/>
      <w:lvlJc w:val="right"/>
      <w:pPr>
        <w:ind w:left="6480" w:hanging="180"/>
      </w:pPr>
    </w:lvl>
  </w:abstractNum>
  <w:abstractNum w:abstractNumId="17" w15:restartNumberingAfterBreak="0">
    <w:nsid w:val="29D7560E"/>
    <w:multiLevelType w:val="hybridMultilevel"/>
    <w:tmpl w:val="FFFFFFFF"/>
    <w:lvl w:ilvl="0" w:tplc="61520272">
      <w:start w:val="1"/>
      <w:numFmt w:val="bullet"/>
      <w:lvlText w:val=""/>
      <w:lvlJc w:val="left"/>
      <w:pPr>
        <w:ind w:left="420" w:hanging="420"/>
      </w:pPr>
      <w:rPr>
        <w:rFonts w:ascii="Symbol" w:hAnsi="Symbol" w:hint="default"/>
      </w:rPr>
    </w:lvl>
    <w:lvl w:ilvl="1" w:tplc="405EA938">
      <w:start w:val="1"/>
      <w:numFmt w:val="bullet"/>
      <w:lvlText w:val="o"/>
      <w:lvlJc w:val="left"/>
      <w:pPr>
        <w:ind w:left="840" w:hanging="420"/>
      </w:pPr>
      <w:rPr>
        <w:rFonts w:ascii="Courier New" w:hAnsi="Courier New" w:hint="default"/>
      </w:rPr>
    </w:lvl>
    <w:lvl w:ilvl="2" w:tplc="3BEE83D8">
      <w:start w:val="1"/>
      <w:numFmt w:val="bullet"/>
      <w:lvlText w:val=""/>
      <w:lvlJc w:val="left"/>
      <w:pPr>
        <w:ind w:left="1260" w:hanging="420"/>
      </w:pPr>
      <w:rPr>
        <w:rFonts w:ascii="Wingdings" w:hAnsi="Wingdings" w:hint="default"/>
      </w:rPr>
    </w:lvl>
    <w:lvl w:ilvl="3" w:tplc="591CFEB0">
      <w:start w:val="1"/>
      <w:numFmt w:val="bullet"/>
      <w:lvlText w:val=""/>
      <w:lvlJc w:val="left"/>
      <w:pPr>
        <w:ind w:left="1680" w:hanging="420"/>
      </w:pPr>
      <w:rPr>
        <w:rFonts w:ascii="Symbol" w:hAnsi="Symbol" w:hint="default"/>
      </w:rPr>
    </w:lvl>
    <w:lvl w:ilvl="4" w:tplc="2DB6F344">
      <w:start w:val="1"/>
      <w:numFmt w:val="bullet"/>
      <w:lvlText w:val="o"/>
      <w:lvlJc w:val="left"/>
      <w:pPr>
        <w:ind w:left="2100" w:hanging="420"/>
      </w:pPr>
      <w:rPr>
        <w:rFonts w:ascii="Courier New" w:hAnsi="Courier New" w:hint="default"/>
      </w:rPr>
    </w:lvl>
    <w:lvl w:ilvl="5" w:tplc="3E304896">
      <w:start w:val="1"/>
      <w:numFmt w:val="bullet"/>
      <w:lvlText w:val=""/>
      <w:lvlJc w:val="left"/>
      <w:pPr>
        <w:ind w:left="2520" w:hanging="420"/>
      </w:pPr>
      <w:rPr>
        <w:rFonts w:ascii="Wingdings" w:hAnsi="Wingdings" w:hint="default"/>
      </w:rPr>
    </w:lvl>
    <w:lvl w:ilvl="6" w:tplc="2ABE18AA">
      <w:start w:val="1"/>
      <w:numFmt w:val="bullet"/>
      <w:lvlText w:val=""/>
      <w:lvlJc w:val="left"/>
      <w:pPr>
        <w:ind w:left="2940" w:hanging="420"/>
      </w:pPr>
      <w:rPr>
        <w:rFonts w:ascii="Symbol" w:hAnsi="Symbol" w:hint="default"/>
      </w:rPr>
    </w:lvl>
    <w:lvl w:ilvl="7" w:tplc="B52837BC">
      <w:start w:val="1"/>
      <w:numFmt w:val="bullet"/>
      <w:lvlText w:val="o"/>
      <w:lvlJc w:val="left"/>
      <w:pPr>
        <w:ind w:left="3360" w:hanging="420"/>
      </w:pPr>
      <w:rPr>
        <w:rFonts w:ascii="Courier New" w:hAnsi="Courier New" w:hint="default"/>
      </w:rPr>
    </w:lvl>
    <w:lvl w:ilvl="8" w:tplc="AA5AD390">
      <w:start w:val="1"/>
      <w:numFmt w:val="bullet"/>
      <w:lvlText w:val=""/>
      <w:lvlJc w:val="left"/>
      <w:pPr>
        <w:ind w:left="3780" w:hanging="420"/>
      </w:pPr>
      <w:rPr>
        <w:rFonts w:ascii="Wingdings" w:hAnsi="Wingdings" w:hint="default"/>
      </w:rPr>
    </w:lvl>
  </w:abstractNum>
  <w:abstractNum w:abstractNumId="18" w15:restartNumberingAfterBreak="0">
    <w:nsid w:val="2EB51E90"/>
    <w:multiLevelType w:val="singleLevel"/>
    <w:tmpl w:val="F14447BA"/>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FAB6BFC"/>
    <w:multiLevelType w:val="hybridMultilevel"/>
    <w:tmpl w:val="CE567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30E4E46"/>
    <w:multiLevelType w:val="hybridMultilevel"/>
    <w:tmpl w:val="48F0AE1A"/>
    <w:lvl w:ilvl="0" w:tplc="3E24779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1D48C93E">
      <w:start w:val="1"/>
      <w:numFmt w:val="bullet"/>
      <w:lvlText w:val=""/>
      <w:lvlJc w:val="left"/>
      <w:pPr>
        <w:ind w:left="2160" w:hanging="360"/>
      </w:pPr>
      <w:rPr>
        <w:rFonts w:ascii="Wingdings" w:hAnsi="Wingdings" w:hint="default"/>
      </w:rPr>
    </w:lvl>
    <w:lvl w:ilvl="3" w:tplc="0E16D2E2">
      <w:start w:val="1"/>
      <w:numFmt w:val="bullet"/>
      <w:lvlText w:val=""/>
      <w:lvlJc w:val="left"/>
      <w:pPr>
        <w:ind w:left="2880" w:hanging="360"/>
      </w:pPr>
      <w:rPr>
        <w:rFonts w:ascii="Symbol" w:hAnsi="Symbol" w:hint="default"/>
      </w:rPr>
    </w:lvl>
    <w:lvl w:ilvl="4" w:tplc="D76AB1E8">
      <w:start w:val="1"/>
      <w:numFmt w:val="bullet"/>
      <w:lvlText w:val="o"/>
      <w:lvlJc w:val="left"/>
      <w:pPr>
        <w:ind w:left="3600" w:hanging="360"/>
      </w:pPr>
      <w:rPr>
        <w:rFonts w:ascii="Courier New" w:hAnsi="Courier New" w:hint="default"/>
      </w:rPr>
    </w:lvl>
    <w:lvl w:ilvl="5" w:tplc="9098A5A2">
      <w:start w:val="1"/>
      <w:numFmt w:val="bullet"/>
      <w:lvlText w:val=""/>
      <w:lvlJc w:val="left"/>
      <w:pPr>
        <w:ind w:left="4320" w:hanging="360"/>
      </w:pPr>
      <w:rPr>
        <w:rFonts w:ascii="Wingdings" w:hAnsi="Wingdings" w:hint="default"/>
      </w:rPr>
    </w:lvl>
    <w:lvl w:ilvl="6" w:tplc="AD2ADA12">
      <w:start w:val="1"/>
      <w:numFmt w:val="bullet"/>
      <w:lvlText w:val=""/>
      <w:lvlJc w:val="left"/>
      <w:pPr>
        <w:ind w:left="5040" w:hanging="360"/>
      </w:pPr>
      <w:rPr>
        <w:rFonts w:ascii="Symbol" w:hAnsi="Symbol" w:hint="default"/>
      </w:rPr>
    </w:lvl>
    <w:lvl w:ilvl="7" w:tplc="646C04B8">
      <w:start w:val="1"/>
      <w:numFmt w:val="bullet"/>
      <w:lvlText w:val="o"/>
      <w:lvlJc w:val="left"/>
      <w:pPr>
        <w:ind w:left="5760" w:hanging="360"/>
      </w:pPr>
      <w:rPr>
        <w:rFonts w:ascii="Courier New" w:hAnsi="Courier New" w:hint="default"/>
      </w:rPr>
    </w:lvl>
    <w:lvl w:ilvl="8" w:tplc="6C520256">
      <w:start w:val="1"/>
      <w:numFmt w:val="bullet"/>
      <w:lvlText w:val=""/>
      <w:lvlJc w:val="left"/>
      <w:pPr>
        <w:ind w:left="6480" w:hanging="360"/>
      </w:pPr>
      <w:rPr>
        <w:rFonts w:ascii="Wingdings" w:hAnsi="Wingdings" w:hint="default"/>
      </w:rPr>
    </w:lvl>
  </w:abstractNum>
  <w:abstractNum w:abstractNumId="21" w15:restartNumberingAfterBreak="0">
    <w:nsid w:val="35024DBA"/>
    <w:multiLevelType w:val="singleLevel"/>
    <w:tmpl w:val="F14447BA"/>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7AF6A9D"/>
    <w:multiLevelType w:val="hybridMultilevel"/>
    <w:tmpl w:val="FFFFFFFF"/>
    <w:lvl w:ilvl="0" w:tplc="90ACB2A2">
      <w:start w:val="1"/>
      <w:numFmt w:val="bullet"/>
      <w:lvlText w:val=""/>
      <w:lvlJc w:val="left"/>
      <w:pPr>
        <w:ind w:left="420" w:hanging="420"/>
      </w:pPr>
      <w:rPr>
        <w:rFonts w:ascii="Symbol" w:hAnsi="Symbol" w:hint="default"/>
      </w:rPr>
    </w:lvl>
    <w:lvl w:ilvl="1" w:tplc="70446480">
      <w:start w:val="1"/>
      <w:numFmt w:val="bullet"/>
      <w:lvlText w:val="o"/>
      <w:lvlJc w:val="left"/>
      <w:pPr>
        <w:ind w:left="840" w:hanging="420"/>
      </w:pPr>
      <w:rPr>
        <w:rFonts w:ascii="Courier New" w:hAnsi="Courier New" w:hint="default"/>
      </w:rPr>
    </w:lvl>
    <w:lvl w:ilvl="2" w:tplc="F22288A2">
      <w:start w:val="1"/>
      <w:numFmt w:val="bullet"/>
      <w:lvlText w:val=""/>
      <w:lvlJc w:val="left"/>
      <w:pPr>
        <w:ind w:left="1260" w:hanging="420"/>
      </w:pPr>
      <w:rPr>
        <w:rFonts w:ascii="Wingdings" w:hAnsi="Wingdings" w:hint="default"/>
      </w:rPr>
    </w:lvl>
    <w:lvl w:ilvl="3" w:tplc="2E3049B4">
      <w:start w:val="1"/>
      <w:numFmt w:val="bullet"/>
      <w:lvlText w:val=""/>
      <w:lvlJc w:val="left"/>
      <w:pPr>
        <w:ind w:left="1680" w:hanging="420"/>
      </w:pPr>
      <w:rPr>
        <w:rFonts w:ascii="Symbol" w:hAnsi="Symbol" w:hint="default"/>
      </w:rPr>
    </w:lvl>
    <w:lvl w:ilvl="4" w:tplc="0BE470D2">
      <w:start w:val="1"/>
      <w:numFmt w:val="bullet"/>
      <w:lvlText w:val="o"/>
      <w:lvlJc w:val="left"/>
      <w:pPr>
        <w:ind w:left="2100" w:hanging="420"/>
      </w:pPr>
      <w:rPr>
        <w:rFonts w:ascii="Courier New" w:hAnsi="Courier New" w:hint="default"/>
      </w:rPr>
    </w:lvl>
    <w:lvl w:ilvl="5" w:tplc="C010B71A">
      <w:start w:val="1"/>
      <w:numFmt w:val="bullet"/>
      <w:lvlText w:val=""/>
      <w:lvlJc w:val="left"/>
      <w:pPr>
        <w:ind w:left="2520" w:hanging="420"/>
      </w:pPr>
      <w:rPr>
        <w:rFonts w:ascii="Wingdings" w:hAnsi="Wingdings" w:hint="default"/>
      </w:rPr>
    </w:lvl>
    <w:lvl w:ilvl="6" w:tplc="1682FF40">
      <w:start w:val="1"/>
      <w:numFmt w:val="bullet"/>
      <w:lvlText w:val=""/>
      <w:lvlJc w:val="left"/>
      <w:pPr>
        <w:ind w:left="2940" w:hanging="420"/>
      </w:pPr>
      <w:rPr>
        <w:rFonts w:ascii="Symbol" w:hAnsi="Symbol" w:hint="default"/>
      </w:rPr>
    </w:lvl>
    <w:lvl w:ilvl="7" w:tplc="08D6397A">
      <w:start w:val="1"/>
      <w:numFmt w:val="bullet"/>
      <w:lvlText w:val="o"/>
      <w:lvlJc w:val="left"/>
      <w:pPr>
        <w:ind w:left="3360" w:hanging="420"/>
      </w:pPr>
      <w:rPr>
        <w:rFonts w:ascii="Courier New" w:hAnsi="Courier New" w:hint="default"/>
      </w:rPr>
    </w:lvl>
    <w:lvl w:ilvl="8" w:tplc="53A0B60E">
      <w:start w:val="1"/>
      <w:numFmt w:val="bullet"/>
      <w:lvlText w:val=""/>
      <w:lvlJc w:val="left"/>
      <w:pPr>
        <w:ind w:left="3780" w:hanging="420"/>
      </w:pPr>
      <w:rPr>
        <w:rFonts w:ascii="Wingdings" w:hAnsi="Wingdings" w:hint="default"/>
      </w:rPr>
    </w:lvl>
  </w:abstractNum>
  <w:abstractNum w:abstractNumId="23" w15:restartNumberingAfterBreak="0">
    <w:nsid w:val="3B3532F6"/>
    <w:multiLevelType w:val="hybridMultilevel"/>
    <w:tmpl w:val="FFFFFFFF"/>
    <w:lvl w:ilvl="0" w:tplc="65FA8520">
      <w:start w:val="1"/>
      <w:numFmt w:val="decimal"/>
      <w:lvlText w:val="%1."/>
      <w:lvlJc w:val="left"/>
      <w:pPr>
        <w:ind w:left="720" w:hanging="360"/>
      </w:pPr>
    </w:lvl>
    <w:lvl w:ilvl="1" w:tplc="90C45C08">
      <w:start w:val="1"/>
      <w:numFmt w:val="lowerLetter"/>
      <w:lvlText w:val="%2."/>
      <w:lvlJc w:val="left"/>
      <w:pPr>
        <w:ind w:left="1440" w:hanging="360"/>
      </w:pPr>
    </w:lvl>
    <w:lvl w:ilvl="2" w:tplc="39C0D8CC">
      <w:start w:val="1"/>
      <w:numFmt w:val="lowerRoman"/>
      <w:lvlText w:val="%3."/>
      <w:lvlJc w:val="right"/>
      <w:pPr>
        <w:ind w:left="2160" w:hanging="180"/>
      </w:pPr>
    </w:lvl>
    <w:lvl w:ilvl="3" w:tplc="A0741CA4">
      <w:start w:val="1"/>
      <w:numFmt w:val="decimal"/>
      <w:lvlText w:val="%4."/>
      <w:lvlJc w:val="left"/>
      <w:pPr>
        <w:ind w:left="2880" w:hanging="360"/>
      </w:pPr>
    </w:lvl>
    <w:lvl w:ilvl="4" w:tplc="3474C3F4">
      <w:start w:val="1"/>
      <w:numFmt w:val="lowerLetter"/>
      <w:lvlText w:val="%5."/>
      <w:lvlJc w:val="left"/>
      <w:pPr>
        <w:ind w:left="3600" w:hanging="360"/>
      </w:pPr>
    </w:lvl>
    <w:lvl w:ilvl="5" w:tplc="242ADC8A">
      <w:start w:val="1"/>
      <w:numFmt w:val="lowerRoman"/>
      <w:lvlText w:val="%6."/>
      <w:lvlJc w:val="right"/>
      <w:pPr>
        <w:ind w:left="4320" w:hanging="180"/>
      </w:pPr>
    </w:lvl>
    <w:lvl w:ilvl="6" w:tplc="3C7E1486">
      <w:start w:val="1"/>
      <w:numFmt w:val="decimal"/>
      <w:lvlText w:val="%7."/>
      <w:lvlJc w:val="left"/>
      <w:pPr>
        <w:ind w:left="5040" w:hanging="360"/>
      </w:pPr>
    </w:lvl>
    <w:lvl w:ilvl="7" w:tplc="DD8E3EF8">
      <w:start w:val="1"/>
      <w:numFmt w:val="lowerLetter"/>
      <w:lvlText w:val="%8."/>
      <w:lvlJc w:val="left"/>
      <w:pPr>
        <w:ind w:left="5760" w:hanging="360"/>
      </w:pPr>
    </w:lvl>
    <w:lvl w:ilvl="8" w:tplc="253273AA">
      <w:start w:val="1"/>
      <w:numFmt w:val="lowerRoman"/>
      <w:lvlText w:val="%9."/>
      <w:lvlJc w:val="right"/>
      <w:pPr>
        <w:ind w:left="6480" w:hanging="180"/>
      </w:pPr>
    </w:lvl>
  </w:abstractNum>
  <w:abstractNum w:abstractNumId="24" w15:restartNumberingAfterBreak="0">
    <w:nsid w:val="3B782B05"/>
    <w:multiLevelType w:val="hybridMultilevel"/>
    <w:tmpl w:val="17CAD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FC6E4C"/>
    <w:multiLevelType w:val="hybridMultilevel"/>
    <w:tmpl w:val="FFFFFFFF"/>
    <w:lvl w:ilvl="0" w:tplc="3C96CDC0">
      <w:start w:val="1"/>
      <w:numFmt w:val="decimal"/>
      <w:lvlText w:val="%1."/>
      <w:lvlJc w:val="left"/>
      <w:pPr>
        <w:ind w:left="720" w:hanging="360"/>
      </w:pPr>
    </w:lvl>
    <w:lvl w:ilvl="1" w:tplc="B84E4152">
      <w:start w:val="1"/>
      <w:numFmt w:val="lowerLetter"/>
      <w:lvlText w:val="%2."/>
      <w:lvlJc w:val="left"/>
      <w:pPr>
        <w:ind w:left="1440" w:hanging="360"/>
      </w:pPr>
    </w:lvl>
    <w:lvl w:ilvl="2" w:tplc="33E8A764">
      <w:start w:val="1"/>
      <w:numFmt w:val="lowerRoman"/>
      <w:lvlText w:val="%3."/>
      <w:lvlJc w:val="right"/>
      <w:pPr>
        <w:ind w:left="2160" w:hanging="180"/>
      </w:pPr>
    </w:lvl>
    <w:lvl w:ilvl="3" w:tplc="5838C308">
      <w:start w:val="1"/>
      <w:numFmt w:val="decimal"/>
      <w:lvlText w:val="%4."/>
      <w:lvlJc w:val="left"/>
      <w:pPr>
        <w:ind w:left="2880" w:hanging="360"/>
      </w:pPr>
    </w:lvl>
    <w:lvl w:ilvl="4" w:tplc="AD700C70">
      <w:start w:val="1"/>
      <w:numFmt w:val="lowerLetter"/>
      <w:lvlText w:val="%5."/>
      <w:lvlJc w:val="left"/>
      <w:pPr>
        <w:ind w:left="3600" w:hanging="360"/>
      </w:pPr>
    </w:lvl>
    <w:lvl w:ilvl="5" w:tplc="83FC002A">
      <w:start w:val="1"/>
      <w:numFmt w:val="lowerRoman"/>
      <w:lvlText w:val="%6."/>
      <w:lvlJc w:val="right"/>
      <w:pPr>
        <w:ind w:left="4320" w:hanging="180"/>
      </w:pPr>
    </w:lvl>
    <w:lvl w:ilvl="6" w:tplc="BF2EE686">
      <w:start w:val="1"/>
      <w:numFmt w:val="decimal"/>
      <w:lvlText w:val="%7."/>
      <w:lvlJc w:val="left"/>
      <w:pPr>
        <w:ind w:left="5040" w:hanging="360"/>
      </w:pPr>
    </w:lvl>
    <w:lvl w:ilvl="7" w:tplc="2BBC50C8">
      <w:start w:val="1"/>
      <w:numFmt w:val="lowerLetter"/>
      <w:lvlText w:val="%8."/>
      <w:lvlJc w:val="left"/>
      <w:pPr>
        <w:ind w:left="5760" w:hanging="360"/>
      </w:pPr>
    </w:lvl>
    <w:lvl w:ilvl="8" w:tplc="7EC49B52">
      <w:start w:val="1"/>
      <w:numFmt w:val="lowerRoman"/>
      <w:lvlText w:val="%9."/>
      <w:lvlJc w:val="right"/>
      <w:pPr>
        <w:ind w:left="6480" w:hanging="180"/>
      </w:pPr>
    </w:lvl>
  </w:abstractNum>
  <w:abstractNum w:abstractNumId="26" w15:restartNumberingAfterBreak="0">
    <w:nsid w:val="41273E09"/>
    <w:multiLevelType w:val="hybridMultilevel"/>
    <w:tmpl w:val="FFFFFFFF"/>
    <w:lvl w:ilvl="0" w:tplc="4FE8D2A4">
      <w:start w:val="1"/>
      <w:numFmt w:val="bullet"/>
      <w:lvlText w:val=""/>
      <w:lvlJc w:val="left"/>
      <w:pPr>
        <w:ind w:left="720" w:hanging="360"/>
      </w:pPr>
      <w:rPr>
        <w:rFonts w:ascii="Symbol" w:hAnsi="Symbol" w:hint="default"/>
      </w:rPr>
    </w:lvl>
    <w:lvl w:ilvl="1" w:tplc="5C5C981C">
      <w:start w:val="1"/>
      <w:numFmt w:val="bullet"/>
      <w:lvlText w:val="o"/>
      <w:lvlJc w:val="left"/>
      <w:pPr>
        <w:ind w:left="1440" w:hanging="360"/>
      </w:pPr>
      <w:rPr>
        <w:rFonts w:ascii="Courier New" w:hAnsi="Courier New" w:hint="default"/>
      </w:rPr>
    </w:lvl>
    <w:lvl w:ilvl="2" w:tplc="D414C4C4">
      <w:start w:val="1"/>
      <w:numFmt w:val="bullet"/>
      <w:lvlText w:val=""/>
      <w:lvlJc w:val="left"/>
      <w:pPr>
        <w:ind w:left="2160" w:hanging="360"/>
      </w:pPr>
      <w:rPr>
        <w:rFonts w:ascii="Wingdings" w:hAnsi="Wingdings" w:hint="default"/>
      </w:rPr>
    </w:lvl>
    <w:lvl w:ilvl="3" w:tplc="21AE980A">
      <w:start w:val="1"/>
      <w:numFmt w:val="bullet"/>
      <w:lvlText w:val=""/>
      <w:lvlJc w:val="left"/>
      <w:pPr>
        <w:ind w:left="2880" w:hanging="360"/>
      </w:pPr>
      <w:rPr>
        <w:rFonts w:ascii="Symbol" w:hAnsi="Symbol" w:hint="default"/>
      </w:rPr>
    </w:lvl>
    <w:lvl w:ilvl="4" w:tplc="2C48317C">
      <w:start w:val="1"/>
      <w:numFmt w:val="bullet"/>
      <w:lvlText w:val="o"/>
      <w:lvlJc w:val="left"/>
      <w:pPr>
        <w:ind w:left="3600" w:hanging="360"/>
      </w:pPr>
      <w:rPr>
        <w:rFonts w:ascii="Courier New" w:hAnsi="Courier New" w:hint="default"/>
      </w:rPr>
    </w:lvl>
    <w:lvl w:ilvl="5" w:tplc="B2C273B2">
      <w:start w:val="1"/>
      <w:numFmt w:val="bullet"/>
      <w:lvlText w:val=""/>
      <w:lvlJc w:val="left"/>
      <w:pPr>
        <w:ind w:left="4320" w:hanging="360"/>
      </w:pPr>
      <w:rPr>
        <w:rFonts w:ascii="Wingdings" w:hAnsi="Wingdings" w:hint="default"/>
      </w:rPr>
    </w:lvl>
    <w:lvl w:ilvl="6" w:tplc="F40AA9B2">
      <w:start w:val="1"/>
      <w:numFmt w:val="bullet"/>
      <w:lvlText w:val=""/>
      <w:lvlJc w:val="left"/>
      <w:pPr>
        <w:ind w:left="5040" w:hanging="360"/>
      </w:pPr>
      <w:rPr>
        <w:rFonts w:ascii="Symbol" w:hAnsi="Symbol" w:hint="default"/>
      </w:rPr>
    </w:lvl>
    <w:lvl w:ilvl="7" w:tplc="BCE0502E">
      <w:start w:val="1"/>
      <w:numFmt w:val="bullet"/>
      <w:lvlText w:val="o"/>
      <w:lvlJc w:val="left"/>
      <w:pPr>
        <w:ind w:left="5760" w:hanging="360"/>
      </w:pPr>
      <w:rPr>
        <w:rFonts w:ascii="Courier New" w:hAnsi="Courier New" w:hint="default"/>
      </w:rPr>
    </w:lvl>
    <w:lvl w:ilvl="8" w:tplc="7D78DF56">
      <w:start w:val="1"/>
      <w:numFmt w:val="bullet"/>
      <w:lvlText w:val=""/>
      <w:lvlJc w:val="left"/>
      <w:pPr>
        <w:ind w:left="6480" w:hanging="360"/>
      </w:pPr>
      <w:rPr>
        <w:rFonts w:ascii="Wingdings" w:hAnsi="Wingdings" w:hint="default"/>
      </w:rPr>
    </w:lvl>
  </w:abstractNum>
  <w:abstractNum w:abstractNumId="27" w15:restartNumberingAfterBreak="0">
    <w:nsid w:val="469E5495"/>
    <w:multiLevelType w:val="singleLevel"/>
    <w:tmpl w:val="5DF03D76"/>
    <w:lvl w:ilvl="0">
      <w:start w:val="1"/>
      <w:numFmt w:val="bullet"/>
      <w:lvlText w:val=""/>
      <w:lvlJc w:val="left"/>
      <w:pPr>
        <w:tabs>
          <w:tab w:val="num" w:pos="360"/>
        </w:tabs>
        <w:ind w:left="360" w:hanging="360"/>
      </w:pPr>
      <w:rPr>
        <w:rFonts w:ascii="Symbol" w:hAnsi="Symbol" w:hint="default"/>
        <w:sz w:val="28"/>
      </w:rPr>
    </w:lvl>
  </w:abstractNum>
  <w:abstractNum w:abstractNumId="28" w15:restartNumberingAfterBreak="0">
    <w:nsid w:val="49B02BAC"/>
    <w:multiLevelType w:val="hybridMultilevel"/>
    <w:tmpl w:val="FFFFFFFF"/>
    <w:lvl w:ilvl="0" w:tplc="5AB67476">
      <w:start w:val="1"/>
      <w:numFmt w:val="decimal"/>
      <w:lvlText w:val="%1."/>
      <w:lvlJc w:val="left"/>
      <w:pPr>
        <w:ind w:left="720" w:hanging="360"/>
      </w:pPr>
    </w:lvl>
    <w:lvl w:ilvl="1" w:tplc="65FAA876">
      <w:start w:val="1"/>
      <w:numFmt w:val="lowerLetter"/>
      <w:lvlText w:val="%2."/>
      <w:lvlJc w:val="left"/>
      <w:pPr>
        <w:ind w:left="1440" w:hanging="360"/>
      </w:pPr>
    </w:lvl>
    <w:lvl w:ilvl="2" w:tplc="36C0DB92">
      <w:start w:val="1"/>
      <w:numFmt w:val="lowerRoman"/>
      <w:lvlText w:val="%3."/>
      <w:lvlJc w:val="right"/>
      <w:pPr>
        <w:ind w:left="2160" w:hanging="180"/>
      </w:pPr>
    </w:lvl>
    <w:lvl w:ilvl="3" w:tplc="1FB6CD0E">
      <w:start w:val="1"/>
      <w:numFmt w:val="decimal"/>
      <w:lvlText w:val="%4."/>
      <w:lvlJc w:val="left"/>
      <w:pPr>
        <w:ind w:left="2880" w:hanging="360"/>
      </w:pPr>
    </w:lvl>
    <w:lvl w:ilvl="4" w:tplc="4210ECDC">
      <w:start w:val="1"/>
      <w:numFmt w:val="lowerLetter"/>
      <w:lvlText w:val="%5."/>
      <w:lvlJc w:val="left"/>
      <w:pPr>
        <w:ind w:left="3600" w:hanging="360"/>
      </w:pPr>
    </w:lvl>
    <w:lvl w:ilvl="5" w:tplc="70A84B50">
      <w:start w:val="1"/>
      <w:numFmt w:val="lowerRoman"/>
      <w:lvlText w:val="%6."/>
      <w:lvlJc w:val="right"/>
      <w:pPr>
        <w:ind w:left="4320" w:hanging="180"/>
      </w:pPr>
    </w:lvl>
    <w:lvl w:ilvl="6" w:tplc="A3C681B4">
      <w:start w:val="1"/>
      <w:numFmt w:val="decimal"/>
      <w:lvlText w:val="%7."/>
      <w:lvlJc w:val="left"/>
      <w:pPr>
        <w:ind w:left="5040" w:hanging="360"/>
      </w:pPr>
    </w:lvl>
    <w:lvl w:ilvl="7" w:tplc="71369154">
      <w:start w:val="1"/>
      <w:numFmt w:val="lowerLetter"/>
      <w:lvlText w:val="%8."/>
      <w:lvlJc w:val="left"/>
      <w:pPr>
        <w:ind w:left="5760" w:hanging="360"/>
      </w:pPr>
    </w:lvl>
    <w:lvl w:ilvl="8" w:tplc="B170CA5A">
      <w:start w:val="1"/>
      <w:numFmt w:val="lowerRoman"/>
      <w:lvlText w:val="%9."/>
      <w:lvlJc w:val="right"/>
      <w:pPr>
        <w:ind w:left="6480" w:hanging="180"/>
      </w:pPr>
    </w:lvl>
  </w:abstractNum>
  <w:abstractNum w:abstractNumId="29" w15:restartNumberingAfterBreak="0">
    <w:nsid w:val="4D4A4DEF"/>
    <w:multiLevelType w:val="hybridMultilevel"/>
    <w:tmpl w:val="FFFFFFFF"/>
    <w:lvl w:ilvl="0" w:tplc="377027FE">
      <w:start w:val="1"/>
      <w:numFmt w:val="bullet"/>
      <w:lvlText w:val=""/>
      <w:lvlJc w:val="left"/>
      <w:pPr>
        <w:ind w:left="420" w:hanging="420"/>
      </w:pPr>
      <w:rPr>
        <w:rFonts w:ascii="Symbol" w:hAnsi="Symbol" w:hint="default"/>
      </w:rPr>
    </w:lvl>
    <w:lvl w:ilvl="1" w:tplc="C5B2D7DA">
      <w:start w:val="1"/>
      <w:numFmt w:val="bullet"/>
      <w:lvlText w:val="o"/>
      <w:lvlJc w:val="left"/>
      <w:pPr>
        <w:ind w:left="840" w:hanging="420"/>
      </w:pPr>
      <w:rPr>
        <w:rFonts w:ascii="Courier New" w:hAnsi="Courier New" w:hint="default"/>
      </w:rPr>
    </w:lvl>
    <w:lvl w:ilvl="2" w:tplc="44B43A68">
      <w:start w:val="1"/>
      <w:numFmt w:val="bullet"/>
      <w:lvlText w:val=""/>
      <w:lvlJc w:val="left"/>
      <w:pPr>
        <w:ind w:left="1260" w:hanging="420"/>
      </w:pPr>
      <w:rPr>
        <w:rFonts w:ascii="Wingdings" w:hAnsi="Wingdings" w:hint="default"/>
      </w:rPr>
    </w:lvl>
    <w:lvl w:ilvl="3" w:tplc="34D40256">
      <w:start w:val="1"/>
      <w:numFmt w:val="bullet"/>
      <w:lvlText w:val=""/>
      <w:lvlJc w:val="left"/>
      <w:pPr>
        <w:ind w:left="1680" w:hanging="420"/>
      </w:pPr>
      <w:rPr>
        <w:rFonts w:ascii="Symbol" w:hAnsi="Symbol" w:hint="default"/>
      </w:rPr>
    </w:lvl>
    <w:lvl w:ilvl="4" w:tplc="EDB4BA40">
      <w:start w:val="1"/>
      <w:numFmt w:val="bullet"/>
      <w:lvlText w:val="o"/>
      <w:lvlJc w:val="left"/>
      <w:pPr>
        <w:ind w:left="2100" w:hanging="420"/>
      </w:pPr>
      <w:rPr>
        <w:rFonts w:ascii="Courier New" w:hAnsi="Courier New" w:hint="default"/>
      </w:rPr>
    </w:lvl>
    <w:lvl w:ilvl="5" w:tplc="CC54347C">
      <w:start w:val="1"/>
      <w:numFmt w:val="bullet"/>
      <w:lvlText w:val=""/>
      <w:lvlJc w:val="left"/>
      <w:pPr>
        <w:ind w:left="2520" w:hanging="420"/>
      </w:pPr>
      <w:rPr>
        <w:rFonts w:ascii="Wingdings" w:hAnsi="Wingdings" w:hint="default"/>
      </w:rPr>
    </w:lvl>
    <w:lvl w:ilvl="6" w:tplc="C2220F0C">
      <w:start w:val="1"/>
      <w:numFmt w:val="bullet"/>
      <w:lvlText w:val=""/>
      <w:lvlJc w:val="left"/>
      <w:pPr>
        <w:ind w:left="2940" w:hanging="420"/>
      </w:pPr>
      <w:rPr>
        <w:rFonts w:ascii="Symbol" w:hAnsi="Symbol" w:hint="default"/>
      </w:rPr>
    </w:lvl>
    <w:lvl w:ilvl="7" w:tplc="B7224952">
      <w:start w:val="1"/>
      <w:numFmt w:val="bullet"/>
      <w:lvlText w:val="o"/>
      <w:lvlJc w:val="left"/>
      <w:pPr>
        <w:ind w:left="3360" w:hanging="420"/>
      </w:pPr>
      <w:rPr>
        <w:rFonts w:ascii="Courier New" w:hAnsi="Courier New" w:hint="default"/>
      </w:rPr>
    </w:lvl>
    <w:lvl w:ilvl="8" w:tplc="3FF27392">
      <w:start w:val="1"/>
      <w:numFmt w:val="bullet"/>
      <w:lvlText w:val=""/>
      <w:lvlJc w:val="left"/>
      <w:pPr>
        <w:ind w:left="3780" w:hanging="420"/>
      </w:pPr>
      <w:rPr>
        <w:rFonts w:ascii="Wingdings" w:hAnsi="Wingdings" w:hint="default"/>
      </w:rPr>
    </w:lvl>
  </w:abstractNum>
  <w:abstractNum w:abstractNumId="30" w15:restartNumberingAfterBreak="0">
    <w:nsid w:val="4E542FD2"/>
    <w:multiLevelType w:val="hybridMultilevel"/>
    <w:tmpl w:val="914EC8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1253A73"/>
    <w:multiLevelType w:val="hybridMultilevel"/>
    <w:tmpl w:val="3CCEFBE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2" w15:restartNumberingAfterBreak="0">
    <w:nsid w:val="531E5A18"/>
    <w:multiLevelType w:val="hybridMultilevel"/>
    <w:tmpl w:val="3FFAD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A7706E"/>
    <w:multiLevelType w:val="hybridMultilevel"/>
    <w:tmpl w:val="FFFFFFFF"/>
    <w:lvl w:ilvl="0" w:tplc="F6445870">
      <w:start w:val="1"/>
      <w:numFmt w:val="bullet"/>
      <w:lvlText w:val=""/>
      <w:lvlJc w:val="left"/>
      <w:pPr>
        <w:ind w:left="420" w:hanging="420"/>
      </w:pPr>
      <w:rPr>
        <w:rFonts w:ascii="Symbol" w:hAnsi="Symbol" w:hint="default"/>
      </w:rPr>
    </w:lvl>
    <w:lvl w:ilvl="1" w:tplc="23CA4328">
      <w:start w:val="1"/>
      <w:numFmt w:val="bullet"/>
      <w:lvlText w:val="o"/>
      <w:lvlJc w:val="left"/>
      <w:pPr>
        <w:ind w:left="840" w:hanging="420"/>
      </w:pPr>
      <w:rPr>
        <w:rFonts w:ascii="Courier New" w:hAnsi="Courier New" w:hint="default"/>
      </w:rPr>
    </w:lvl>
    <w:lvl w:ilvl="2" w:tplc="C5886E6C">
      <w:start w:val="1"/>
      <w:numFmt w:val="bullet"/>
      <w:lvlText w:val=""/>
      <w:lvlJc w:val="left"/>
      <w:pPr>
        <w:ind w:left="1260" w:hanging="420"/>
      </w:pPr>
      <w:rPr>
        <w:rFonts w:ascii="Wingdings" w:hAnsi="Wingdings" w:hint="default"/>
      </w:rPr>
    </w:lvl>
    <w:lvl w:ilvl="3" w:tplc="902C73CA">
      <w:start w:val="1"/>
      <w:numFmt w:val="bullet"/>
      <w:lvlText w:val=""/>
      <w:lvlJc w:val="left"/>
      <w:pPr>
        <w:ind w:left="1680" w:hanging="420"/>
      </w:pPr>
      <w:rPr>
        <w:rFonts w:ascii="Symbol" w:hAnsi="Symbol" w:hint="default"/>
      </w:rPr>
    </w:lvl>
    <w:lvl w:ilvl="4" w:tplc="6B088D98">
      <w:start w:val="1"/>
      <w:numFmt w:val="bullet"/>
      <w:lvlText w:val="o"/>
      <w:lvlJc w:val="left"/>
      <w:pPr>
        <w:ind w:left="2100" w:hanging="420"/>
      </w:pPr>
      <w:rPr>
        <w:rFonts w:ascii="Courier New" w:hAnsi="Courier New" w:hint="default"/>
      </w:rPr>
    </w:lvl>
    <w:lvl w:ilvl="5" w:tplc="66C89960">
      <w:start w:val="1"/>
      <w:numFmt w:val="bullet"/>
      <w:lvlText w:val=""/>
      <w:lvlJc w:val="left"/>
      <w:pPr>
        <w:ind w:left="2520" w:hanging="420"/>
      </w:pPr>
      <w:rPr>
        <w:rFonts w:ascii="Wingdings" w:hAnsi="Wingdings" w:hint="default"/>
      </w:rPr>
    </w:lvl>
    <w:lvl w:ilvl="6" w:tplc="9BB4E5AA">
      <w:start w:val="1"/>
      <w:numFmt w:val="bullet"/>
      <w:lvlText w:val=""/>
      <w:lvlJc w:val="left"/>
      <w:pPr>
        <w:ind w:left="2940" w:hanging="420"/>
      </w:pPr>
      <w:rPr>
        <w:rFonts w:ascii="Symbol" w:hAnsi="Symbol" w:hint="default"/>
      </w:rPr>
    </w:lvl>
    <w:lvl w:ilvl="7" w:tplc="6254A662">
      <w:start w:val="1"/>
      <w:numFmt w:val="bullet"/>
      <w:lvlText w:val="o"/>
      <w:lvlJc w:val="left"/>
      <w:pPr>
        <w:ind w:left="3360" w:hanging="420"/>
      </w:pPr>
      <w:rPr>
        <w:rFonts w:ascii="Courier New" w:hAnsi="Courier New" w:hint="default"/>
      </w:rPr>
    </w:lvl>
    <w:lvl w:ilvl="8" w:tplc="6C08F366">
      <w:start w:val="1"/>
      <w:numFmt w:val="bullet"/>
      <w:lvlText w:val=""/>
      <w:lvlJc w:val="left"/>
      <w:pPr>
        <w:ind w:left="3780" w:hanging="420"/>
      </w:pPr>
      <w:rPr>
        <w:rFonts w:ascii="Wingdings" w:hAnsi="Wingdings" w:hint="default"/>
      </w:rPr>
    </w:lvl>
  </w:abstractNum>
  <w:abstractNum w:abstractNumId="34" w15:restartNumberingAfterBreak="0">
    <w:nsid w:val="55707753"/>
    <w:multiLevelType w:val="hybridMultilevel"/>
    <w:tmpl w:val="FFFFFFFF"/>
    <w:lvl w:ilvl="0" w:tplc="DF0A3498">
      <w:start w:val="1"/>
      <w:numFmt w:val="decimal"/>
      <w:lvlText w:val="%1."/>
      <w:lvlJc w:val="left"/>
      <w:pPr>
        <w:ind w:left="420" w:hanging="420"/>
      </w:pPr>
    </w:lvl>
    <w:lvl w:ilvl="1" w:tplc="35AEC694">
      <w:start w:val="1"/>
      <w:numFmt w:val="lowerLetter"/>
      <w:lvlText w:val="%2."/>
      <w:lvlJc w:val="left"/>
      <w:pPr>
        <w:ind w:left="840" w:hanging="420"/>
      </w:pPr>
    </w:lvl>
    <w:lvl w:ilvl="2" w:tplc="C1D8F5EA">
      <w:start w:val="1"/>
      <w:numFmt w:val="lowerRoman"/>
      <w:lvlText w:val="%3."/>
      <w:lvlJc w:val="right"/>
      <w:pPr>
        <w:ind w:left="1260" w:hanging="420"/>
      </w:pPr>
    </w:lvl>
    <w:lvl w:ilvl="3" w:tplc="C57E283E">
      <w:start w:val="1"/>
      <w:numFmt w:val="decimal"/>
      <w:lvlText w:val="%4."/>
      <w:lvlJc w:val="left"/>
      <w:pPr>
        <w:ind w:left="1680" w:hanging="420"/>
      </w:pPr>
    </w:lvl>
    <w:lvl w:ilvl="4" w:tplc="1BBC6D56">
      <w:start w:val="1"/>
      <w:numFmt w:val="lowerLetter"/>
      <w:lvlText w:val="%5."/>
      <w:lvlJc w:val="left"/>
      <w:pPr>
        <w:ind w:left="2100" w:hanging="420"/>
      </w:pPr>
    </w:lvl>
    <w:lvl w:ilvl="5" w:tplc="E0C0A73E">
      <w:start w:val="1"/>
      <w:numFmt w:val="lowerRoman"/>
      <w:lvlText w:val="%6."/>
      <w:lvlJc w:val="right"/>
      <w:pPr>
        <w:ind w:left="2520" w:hanging="420"/>
      </w:pPr>
    </w:lvl>
    <w:lvl w:ilvl="6" w:tplc="95766FA4">
      <w:start w:val="1"/>
      <w:numFmt w:val="decimal"/>
      <w:lvlText w:val="%7."/>
      <w:lvlJc w:val="left"/>
      <w:pPr>
        <w:ind w:left="2940" w:hanging="420"/>
      </w:pPr>
    </w:lvl>
    <w:lvl w:ilvl="7" w:tplc="50A07A44">
      <w:start w:val="1"/>
      <w:numFmt w:val="lowerLetter"/>
      <w:lvlText w:val="%8."/>
      <w:lvlJc w:val="left"/>
      <w:pPr>
        <w:ind w:left="3360" w:hanging="420"/>
      </w:pPr>
    </w:lvl>
    <w:lvl w:ilvl="8" w:tplc="254E879A">
      <w:start w:val="1"/>
      <w:numFmt w:val="lowerRoman"/>
      <w:lvlText w:val="%9."/>
      <w:lvlJc w:val="right"/>
      <w:pPr>
        <w:ind w:left="3780" w:hanging="420"/>
      </w:pPr>
    </w:lvl>
  </w:abstractNum>
  <w:abstractNum w:abstractNumId="35" w15:restartNumberingAfterBreak="0">
    <w:nsid w:val="55A8539D"/>
    <w:multiLevelType w:val="hybridMultilevel"/>
    <w:tmpl w:val="FFFFFFFF"/>
    <w:lvl w:ilvl="0" w:tplc="C574A1DA">
      <w:start w:val="1"/>
      <w:numFmt w:val="bullet"/>
      <w:lvlText w:val=""/>
      <w:lvlJc w:val="left"/>
      <w:pPr>
        <w:ind w:left="420" w:hanging="420"/>
      </w:pPr>
      <w:rPr>
        <w:rFonts w:ascii="Symbol" w:hAnsi="Symbol" w:hint="default"/>
      </w:rPr>
    </w:lvl>
    <w:lvl w:ilvl="1" w:tplc="9ED833BC">
      <w:start w:val="1"/>
      <w:numFmt w:val="bullet"/>
      <w:lvlText w:val="o"/>
      <w:lvlJc w:val="left"/>
      <w:pPr>
        <w:ind w:left="840" w:hanging="420"/>
      </w:pPr>
      <w:rPr>
        <w:rFonts w:ascii="Courier New" w:hAnsi="Courier New" w:hint="default"/>
      </w:rPr>
    </w:lvl>
    <w:lvl w:ilvl="2" w:tplc="FEC43D12">
      <w:start w:val="1"/>
      <w:numFmt w:val="bullet"/>
      <w:lvlText w:val=""/>
      <w:lvlJc w:val="left"/>
      <w:pPr>
        <w:ind w:left="1260" w:hanging="420"/>
      </w:pPr>
      <w:rPr>
        <w:rFonts w:ascii="Wingdings" w:hAnsi="Wingdings" w:hint="default"/>
      </w:rPr>
    </w:lvl>
    <w:lvl w:ilvl="3" w:tplc="46AECF70">
      <w:start w:val="1"/>
      <w:numFmt w:val="bullet"/>
      <w:lvlText w:val=""/>
      <w:lvlJc w:val="left"/>
      <w:pPr>
        <w:ind w:left="1680" w:hanging="420"/>
      </w:pPr>
      <w:rPr>
        <w:rFonts w:ascii="Symbol" w:hAnsi="Symbol" w:hint="default"/>
      </w:rPr>
    </w:lvl>
    <w:lvl w:ilvl="4" w:tplc="BAF247C4">
      <w:start w:val="1"/>
      <w:numFmt w:val="bullet"/>
      <w:lvlText w:val="o"/>
      <w:lvlJc w:val="left"/>
      <w:pPr>
        <w:ind w:left="2100" w:hanging="420"/>
      </w:pPr>
      <w:rPr>
        <w:rFonts w:ascii="Courier New" w:hAnsi="Courier New" w:hint="default"/>
      </w:rPr>
    </w:lvl>
    <w:lvl w:ilvl="5" w:tplc="A8CAF256">
      <w:start w:val="1"/>
      <w:numFmt w:val="bullet"/>
      <w:lvlText w:val=""/>
      <w:lvlJc w:val="left"/>
      <w:pPr>
        <w:ind w:left="2520" w:hanging="420"/>
      </w:pPr>
      <w:rPr>
        <w:rFonts w:ascii="Wingdings" w:hAnsi="Wingdings" w:hint="default"/>
      </w:rPr>
    </w:lvl>
    <w:lvl w:ilvl="6" w:tplc="69BA770E">
      <w:start w:val="1"/>
      <w:numFmt w:val="bullet"/>
      <w:lvlText w:val=""/>
      <w:lvlJc w:val="left"/>
      <w:pPr>
        <w:ind w:left="2940" w:hanging="420"/>
      </w:pPr>
      <w:rPr>
        <w:rFonts w:ascii="Symbol" w:hAnsi="Symbol" w:hint="default"/>
      </w:rPr>
    </w:lvl>
    <w:lvl w:ilvl="7" w:tplc="CA548AD6">
      <w:start w:val="1"/>
      <w:numFmt w:val="bullet"/>
      <w:lvlText w:val="o"/>
      <w:lvlJc w:val="left"/>
      <w:pPr>
        <w:ind w:left="3360" w:hanging="420"/>
      </w:pPr>
      <w:rPr>
        <w:rFonts w:ascii="Courier New" w:hAnsi="Courier New" w:hint="default"/>
      </w:rPr>
    </w:lvl>
    <w:lvl w:ilvl="8" w:tplc="B5ECB4EE">
      <w:start w:val="1"/>
      <w:numFmt w:val="bullet"/>
      <w:lvlText w:val=""/>
      <w:lvlJc w:val="left"/>
      <w:pPr>
        <w:ind w:left="3780" w:hanging="420"/>
      </w:pPr>
      <w:rPr>
        <w:rFonts w:ascii="Wingdings" w:hAnsi="Wingdings" w:hint="default"/>
      </w:rPr>
    </w:lvl>
  </w:abstractNum>
  <w:abstractNum w:abstractNumId="36" w15:restartNumberingAfterBreak="0">
    <w:nsid w:val="55AA2F3F"/>
    <w:multiLevelType w:val="multilevel"/>
    <w:tmpl w:val="90743A2A"/>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39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EF101C1"/>
    <w:multiLevelType w:val="hybridMultilevel"/>
    <w:tmpl w:val="FFFFFFFF"/>
    <w:lvl w:ilvl="0" w:tplc="D00CEF12">
      <w:start w:val="1"/>
      <w:numFmt w:val="bullet"/>
      <w:lvlText w:val=""/>
      <w:lvlJc w:val="left"/>
      <w:pPr>
        <w:ind w:left="420" w:hanging="420"/>
      </w:pPr>
      <w:rPr>
        <w:rFonts w:ascii="Symbol" w:hAnsi="Symbol" w:hint="default"/>
      </w:rPr>
    </w:lvl>
    <w:lvl w:ilvl="1" w:tplc="4B2EBBA2">
      <w:start w:val="1"/>
      <w:numFmt w:val="bullet"/>
      <w:lvlText w:val="o"/>
      <w:lvlJc w:val="left"/>
      <w:pPr>
        <w:ind w:left="840" w:hanging="420"/>
      </w:pPr>
      <w:rPr>
        <w:rFonts w:ascii="Courier New" w:hAnsi="Courier New" w:hint="default"/>
      </w:rPr>
    </w:lvl>
    <w:lvl w:ilvl="2" w:tplc="EE6ADA9A">
      <w:start w:val="1"/>
      <w:numFmt w:val="bullet"/>
      <w:lvlText w:val=""/>
      <w:lvlJc w:val="left"/>
      <w:pPr>
        <w:ind w:left="1260" w:hanging="420"/>
      </w:pPr>
      <w:rPr>
        <w:rFonts w:ascii="Wingdings" w:hAnsi="Wingdings" w:hint="default"/>
      </w:rPr>
    </w:lvl>
    <w:lvl w:ilvl="3" w:tplc="F948D82C">
      <w:start w:val="1"/>
      <w:numFmt w:val="bullet"/>
      <w:lvlText w:val=""/>
      <w:lvlJc w:val="left"/>
      <w:pPr>
        <w:ind w:left="1680" w:hanging="420"/>
      </w:pPr>
      <w:rPr>
        <w:rFonts w:ascii="Symbol" w:hAnsi="Symbol" w:hint="default"/>
      </w:rPr>
    </w:lvl>
    <w:lvl w:ilvl="4" w:tplc="B404AB7E">
      <w:start w:val="1"/>
      <w:numFmt w:val="bullet"/>
      <w:lvlText w:val="o"/>
      <w:lvlJc w:val="left"/>
      <w:pPr>
        <w:ind w:left="2100" w:hanging="420"/>
      </w:pPr>
      <w:rPr>
        <w:rFonts w:ascii="Courier New" w:hAnsi="Courier New" w:hint="default"/>
      </w:rPr>
    </w:lvl>
    <w:lvl w:ilvl="5" w:tplc="91C6F5AA">
      <w:start w:val="1"/>
      <w:numFmt w:val="bullet"/>
      <w:lvlText w:val=""/>
      <w:lvlJc w:val="left"/>
      <w:pPr>
        <w:ind w:left="2520" w:hanging="420"/>
      </w:pPr>
      <w:rPr>
        <w:rFonts w:ascii="Wingdings" w:hAnsi="Wingdings" w:hint="default"/>
      </w:rPr>
    </w:lvl>
    <w:lvl w:ilvl="6" w:tplc="0EBA3368">
      <w:start w:val="1"/>
      <w:numFmt w:val="bullet"/>
      <w:lvlText w:val=""/>
      <w:lvlJc w:val="left"/>
      <w:pPr>
        <w:ind w:left="2940" w:hanging="420"/>
      </w:pPr>
      <w:rPr>
        <w:rFonts w:ascii="Symbol" w:hAnsi="Symbol" w:hint="default"/>
      </w:rPr>
    </w:lvl>
    <w:lvl w:ilvl="7" w:tplc="64940300">
      <w:start w:val="1"/>
      <w:numFmt w:val="bullet"/>
      <w:lvlText w:val="o"/>
      <w:lvlJc w:val="left"/>
      <w:pPr>
        <w:ind w:left="3360" w:hanging="420"/>
      </w:pPr>
      <w:rPr>
        <w:rFonts w:ascii="Courier New" w:hAnsi="Courier New" w:hint="default"/>
      </w:rPr>
    </w:lvl>
    <w:lvl w:ilvl="8" w:tplc="805E0A98">
      <w:start w:val="1"/>
      <w:numFmt w:val="bullet"/>
      <w:lvlText w:val=""/>
      <w:lvlJc w:val="left"/>
      <w:pPr>
        <w:ind w:left="3780" w:hanging="420"/>
      </w:pPr>
      <w:rPr>
        <w:rFonts w:ascii="Wingdings" w:hAnsi="Wingdings" w:hint="default"/>
      </w:rPr>
    </w:lvl>
  </w:abstractNum>
  <w:abstractNum w:abstractNumId="38" w15:restartNumberingAfterBreak="0">
    <w:nsid w:val="61106CCF"/>
    <w:multiLevelType w:val="hybridMultilevel"/>
    <w:tmpl w:val="FFFFFFFF"/>
    <w:lvl w:ilvl="0" w:tplc="34A278A2">
      <w:start w:val="1"/>
      <w:numFmt w:val="bullet"/>
      <w:lvlText w:val=""/>
      <w:lvlJc w:val="left"/>
      <w:pPr>
        <w:ind w:left="420" w:hanging="420"/>
      </w:pPr>
      <w:rPr>
        <w:rFonts w:ascii="Symbol" w:hAnsi="Symbol" w:hint="default"/>
      </w:rPr>
    </w:lvl>
    <w:lvl w:ilvl="1" w:tplc="57664A34">
      <w:start w:val="1"/>
      <w:numFmt w:val="bullet"/>
      <w:lvlText w:val="o"/>
      <w:lvlJc w:val="left"/>
      <w:pPr>
        <w:ind w:left="840" w:hanging="420"/>
      </w:pPr>
      <w:rPr>
        <w:rFonts w:ascii="Courier New" w:hAnsi="Courier New" w:hint="default"/>
      </w:rPr>
    </w:lvl>
    <w:lvl w:ilvl="2" w:tplc="0E7ABBCE">
      <w:start w:val="1"/>
      <w:numFmt w:val="bullet"/>
      <w:lvlText w:val=""/>
      <w:lvlJc w:val="left"/>
      <w:pPr>
        <w:ind w:left="1260" w:hanging="420"/>
      </w:pPr>
      <w:rPr>
        <w:rFonts w:ascii="Wingdings" w:hAnsi="Wingdings" w:hint="default"/>
      </w:rPr>
    </w:lvl>
    <w:lvl w:ilvl="3" w:tplc="60E83C80">
      <w:start w:val="1"/>
      <w:numFmt w:val="bullet"/>
      <w:lvlText w:val=""/>
      <w:lvlJc w:val="left"/>
      <w:pPr>
        <w:ind w:left="1680" w:hanging="420"/>
      </w:pPr>
      <w:rPr>
        <w:rFonts w:ascii="Symbol" w:hAnsi="Symbol" w:hint="default"/>
      </w:rPr>
    </w:lvl>
    <w:lvl w:ilvl="4" w:tplc="8B9C6596">
      <w:start w:val="1"/>
      <w:numFmt w:val="bullet"/>
      <w:lvlText w:val="o"/>
      <w:lvlJc w:val="left"/>
      <w:pPr>
        <w:ind w:left="2100" w:hanging="420"/>
      </w:pPr>
      <w:rPr>
        <w:rFonts w:ascii="Courier New" w:hAnsi="Courier New" w:hint="default"/>
      </w:rPr>
    </w:lvl>
    <w:lvl w:ilvl="5" w:tplc="8D8CAB9E">
      <w:start w:val="1"/>
      <w:numFmt w:val="bullet"/>
      <w:lvlText w:val=""/>
      <w:lvlJc w:val="left"/>
      <w:pPr>
        <w:ind w:left="2520" w:hanging="420"/>
      </w:pPr>
      <w:rPr>
        <w:rFonts w:ascii="Wingdings" w:hAnsi="Wingdings" w:hint="default"/>
      </w:rPr>
    </w:lvl>
    <w:lvl w:ilvl="6" w:tplc="67162D30">
      <w:start w:val="1"/>
      <w:numFmt w:val="bullet"/>
      <w:lvlText w:val=""/>
      <w:lvlJc w:val="left"/>
      <w:pPr>
        <w:ind w:left="2940" w:hanging="420"/>
      </w:pPr>
      <w:rPr>
        <w:rFonts w:ascii="Symbol" w:hAnsi="Symbol" w:hint="default"/>
      </w:rPr>
    </w:lvl>
    <w:lvl w:ilvl="7" w:tplc="DBDE77A4">
      <w:start w:val="1"/>
      <w:numFmt w:val="bullet"/>
      <w:lvlText w:val="o"/>
      <w:lvlJc w:val="left"/>
      <w:pPr>
        <w:ind w:left="3360" w:hanging="420"/>
      </w:pPr>
      <w:rPr>
        <w:rFonts w:ascii="Courier New" w:hAnsi="Courier New" w:hint="default"/>
      </w:rPr>
    </w:lvl>
    <w:lvl w:ilvl="8" w:tplc="3D009854">
      <w:start w:val="1"/>
      <w:numFmt w:val="bullet"/>
      <w:lvlText w:val=""/>
      <w:lvlJc w:val="left"/>
      <w:pPr>
        <w:ind w:left="3780" w:hanging="420"/>
      </w:pPr>
      <w:rPr>
        <w:rFonts w:ascii="Wingdings" w:hAnsi="Wingdings" w:hint="default"/>
      </w:rPr>
    </w:lvl>
  </w:abstractNum>
  <w:abstractNum w:abstractNumId="39" w15:restartNumberingAfterBreak="0">
    <w:nsid w:val="63BF60E9"/>
    <w:multiLevelType w:val="hybridMultilevel"/>
    <w:tmpl w:val="FFFFFFFF"/>
    <w:lvl w:ilvl="0" w:tplc="3E4A0D10">
      <w:start w:val="1"/>
      <w:numFmt w:val="bullet"/>
      <w:lvlText w:val=""/>
      <w:lvlJc w:val="left"/>
      <w:pPr>
        <w:ind w:left="720" w:hanging="360"/>
      </w:pPr>
      <w:rPr>
        <w:rFonts w:ascii="Symbol" w:hAnsi="Symbol" w:hint="default"/>
      </w:rPr>
    </w:lvl>
    <w:lvl w:ilvl="1" w:tplc="78D4F372">
      <w:start w:val="1"/>
      <w:numFmt w:val="bullet"/>
      <w:lvlText w:val="o"/>
      <w:lvlJc w:val="left"/>
      <w:pPr>
        <w:ind w:left="1440" w:hanging="360"/>
      </w:pPr>
      <w:rPr>
        <w:rFonts w:ascii="Courier New" w:hAnsi="Courier New" w:hint="default"/>
      </w:rPr>
    </w:lvl>
    <w:lvl w:ilvl="2" w:tplc="EC4CBB0A">
      <w:start w:val="1"/>
      <w:numFmt w:val="bullet"/>
      <w:lvlText w:val=""/>
      <w:lvlJc w:val="left"/>
      <w:pPr>
        <w:ind w:left="2160" w:hanging="360"/>
      </w:pPr>
      <w:rPr>
        <w:rFonts w:ascii="Wingdings" w:hAnsi="Wingdings" w:hint="default"/>
      </w:rPr>
    </w:lvl>
    <w:lvl w:ilvl="3" w:tplc="F6D4D466">
      <w:start w:val="1"/>
      <w:numFmt w:val="bullet"/>
      <w:lvlText w:val=""/>
      <w:lvlJc w:val="left"/>
      <w:pPr>
        <w:ind w:left="2880" w:hanging="360"/>
      </w:pPr>
      <w:rPr>
        <w:rFonts w:ascii="Symbol" w:hAnsi="Symbol" w:hint="default"/>
      </w:rPr>
    </w:lvl>
    <w:lvl w:ilvl="4" w:tplc="FC6A2F0C">
      <w:start w:val="1"/>
      <w:numFmt w:val="bullet"/>
      <w:lvlText w:val="o"/>
      <w:lvlJc w:val="left"/>
      <w:pPr>
        <w:ind w:left="3600" w:hanging="360"/>
      </w:pPr>
      <w:rPr>
        <w:rFonts w:ascii="Courier New" w:hAnsi="Courier New" w:hint="default"/>
      </w:rPr>
    </w:lvl>
    <w:lvl w:ilvl="5" w:tplc="2E6A1E66">
      <w:start w:val="1"/>
      <w:numFmt w:val="bullet"/>
      <w:lvlText w:val=""/>
      <w:lvlJc w:val="left"/>
      <w:pPr>
        <w:ind w:left="4320" w:hanging="360"/>
      </w:pPr>
      <w:rPr>
        <w:rFonts w:ascii="Wingdings" w:hAnsi="Wingdings" w:hint="default"/>
      </w:rPr>
    </w:lvl>
    <w:lvl w:ilvl="6" w:tplc="8AA8E92A">
      <w:start w:val="1"/>
      <w:numFmt w:val="bullet"/>
      <w:lvlText w:val=""/>
      <w:lvlJc w:val="left"/>
      <w:pPr>
        <w:ind w:left="5040" w:hanging="360"/>
      </w:pPr>
      <w:rPr>
        <w:rFonts w:ascii="Symbol" w:hAnsi="Symbol" w:hint="default"/>
      </w:rPr>
    </w:lvl>
    <w:lvl w:ilvl="7" w:tplc="B3208964">
      <w:start w:val="1"/>
      <w:numFmt w:val="bullet"/>
      <w:lvlText w:val="o"/>
      <w:lvlJc w:val="left"/>
      <w:pPr>
        <w:ind w:left="5760" w:hanging="360"/>
      </w:pPr>
      <w:rPr>
        <w:rFonts w:ascii="Courier New" w:hAnsi="Courier New" w:hint="default"/>
      </w:rPr>
    </w:lvl>
    <w:lvl w:ilvl="8" w:tplc="2FD42EE4">
      <w:start w:val="1"/>
      <w:numFmt w:val="bullet"/>
      <w:lvlText w:val=""/>
      <w:lvlJc w:val="left"/>
      <w:pPr>
        <w:ind w:left="6480" w:hanging="360"/>
      </w:pPr>
      <w:rPr>
        <w:rFonts w:ascii="Wingdings" w:hAnsi="Wingdings" w:hint="default"/>
      </w:rPr>
    </w:lvl>
  </w:abstractNum>
  <w:abstractNum w:abstractNumId="40" w15:restartNumberingAfterBreak="0">
    <w:nsid w:val="64D05EB9"/>
    <w:multiLevelType w:val="hybridMultilevel"/>
    <w:tmpl w:val="4852D99E"/>
    <w:lvl w:ilvl="0" w:tplc="04090001">
      <w:start w:val="1"/>
      <w:numFmt w:val="bullet"/>
      <w:lvlText w:val=""/>
      <w:lvlJc w:val="left"/>
      <w:pPr>
        <w:ind w:left="2214" w:hanging="360"/>
      </w:pPr>
      <w:rPr>
        <w:rFonts w:ascii="Symbol" w:hAnsi="Symbol" w:hint="default"/>
      </w:rPr>
    </w:lvl>
    <w:lvl w:ilvl="1" w:tplc="04090001">
      <w:start w:val="1"/>
      <w:numFmt w:val="bullet"/>
      <w:lvlText w:val=""/>
      <w:lvlJc w:val="left"/>
      <w:pPr>
        <w:ind w:left="2934" w:hanging="360"/>
      </w:pPr>
      <w:rPr>
        <w:rFonts w:ascii="Symbol" w:hAnsi="Symbol"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41" w15:restartNumberingAfterBreak="0">
    <w:nsid w:val="656B7FE1"/>
    <w:multiLevelType w:val="hybridMultilevel"/>
    <w:tmpl w:val="FFFFFFFF"/>
    <w:lvl w:ilvl="0" w:tplc="650E4BBA">
      <w:start w:val="1"/>
      <w:numFmt w:val="decimal"/>
      <w:lvlText w:val="%1."/>
      <w:lvlJc w:val="left"/>
      <w:pPr>
        <w:ind w:left="720" w:hanging="360"/>
      </w:pPr>
    </w:lvl>
    <w:lvl w:ilvl="1" w:tplc="74542A4E">
      <w:start w:val="1"/>
      <w:numFmt w:val="lowerLetter"/>
      <w:lvlText w:val="%2."/>
      <w:lvlJc w:val="left"/>
      <w:pPr>
        <w:ind w:left="1440" w:hanging="360"/>
      </w:pPr>
    </w:lvl>
    <w:lvl w:ilvl="2" w:tplc="5EAEB3D4">
      <w:start w:val="1"/>
      <w:numFmt w:val="lowerRoman"/>
      <w:lvlText w:val="%3."/>
      <w:lvlJc w:val="right"/>
      <w:pPr>
        <w:ind w:left="2160" w:hanging="180"/>
      </w:pPr>
    </w:lvl>
    <w:lvl w:ilvl="3" w:tplc="6A862F60">
      <w:start w:val="1"/>
      <w:numFmt w:val="decimal"/>
      <w:lvlText w:val="%4."/>
      <w:lvlJc w:val="left"/>
      <w:pPr>
        <w:ind w:left="2880" w:hanging="360"/>
      </w:pPr>
    </w:lvl>
    <w:lvl w:ilvl="4" w:tplc="EAC2DB88">
      <w:start w:val="1"/>
      <w:numFmt w:val="lowerLetter"/>
      <w:lvlText w:val="%5."/>
      <w:lvlJc w:val="left"/>
      <w:pPr>
        <w:ind w:left="3600" w:hanging="360"/>
      </w:pPr>
    </w:lvl>
    <w:lvl w:ilvl="5" w:tplc="A372DD74">
      <w:start w:val="1"/>
      <w:numFmt w:val="lowerRoman"/>
      <w:lvlText w:val="%6."/>
      <w:lvlJc w:val="right"/>
      <w:pPr>
        <w:ind w:left="4320" w:hanging="180"/>
      </w:pPr>
    </w:lvl>
    <w:lvl w:ilvl="6" w:tplc="5080C332">
      <w:start w:val="1"/>
      <w:numFmt w:val="decimal"/>
      <w:lvlText w:val="%7."/>
      <w:lvlJc w:val="left"/>
      <w:pPr>
        <w:ind w:left="5040" w:hanging="360"/>
      </w:pPr>
    </w:lvl>
    <w:lvl w:ilvl="7" w:tplc="DD6E5B14">
      <w:start w:val="1"/>
      <w:numFmt w:val="lowerLetter"/>
      <w:lvlText w:val="%8."/>
      <w:lvlJc w:val="left"/>
      <w:pPr>
        <w:ind w:left="5760" w:hanging="360"/>
      </w:pPr>
    </w:lvl>
    <w:lvl w:ilvl="8" w:tplc="809AF25E">
      <w:start w:val="1"/>
      <w:numFmt w:val="lowerRoman"/>
      <w:lvlText w:val="%9."/>
      <w:lvlJc w:val="right"/>
      <w:pPr>
        <w:ind w:left="6480" w:hanging="180"/>
      </w:pPr>
    </w:lvl>
  </w:abstractNum>
  <w:abstractNum w:abstractNumId="42" w15:restartNumberingAfterBreak="0">
    <w:nsid w:val="6C026200"/>
    <w:multiLevelType w:val="hybridMultilevel"/>
    <w:tmpl w:val="DF8827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D8258E7"/>
    <w:multiLevelType w:val="hybridMultilevel"/>
    <w:tmpl w:val="C116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3A6E52"/>
    <w:multiLevelType w:val="hybridMultilevel"/>
    <w:tmpl w:val="20EA382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18"/>
  </w:num>
  <w:num w:numId="2">
    <w:abstractNumId w:val="27"/>
  </w:num>
  <w:num w:numId="3">
    <w:abstractNumId w:val="21"/>
  </w:num>
  <w:num w:numId="4">
    <w:abstractNumId w:val="44"/>
  </w:num>
  <w:num w:numId="5">
    <w:abstractNumId w:val="10"/>
  </w:num>
  <w:num w:numId="6">
    <w:abstractNumId w:val="31"/>
  </w:num>
  <w:num w:numId="7">
    <w:abstractNumId w:val="3"/>
  </w:num>
  <w:num w:numId="8">
    <w:abstractNumId w:val="19"/>
  </w:num>
  <w:num w:numId="9">
    <w:abstractNumId w:val="20"/>
  </w:num>
  <w:num w:numId="10">
    <w:abstractNumId w:val="24"/>
  </w:num>
  <w:num w:numId="11">
    <w:abstractNumId w:val="30"/>
  </w:num>
  <w:num w:numId="12">
    <w:abstractNumId w:val="1"/>
  </w:num>
  <w:num w:numId="13">
    <w:abstractNumId w:val="6"/>
  </w:num>
  <w:num w:numId="14">
    <w:abstractNumId w:val="32"/>
  </w:num>
  <w:num w:numId="15">
    <w:abstractNumId w:val="35"/>
  </w:num>
  <w:num w:numId="16">
    <w:abstractNumId w:val="34"/>
  </w:num>
  <w:num w:numId="17">
    <w:abstractNumId w:val="29"/>
  </w:num>
  <w:num w:numId="18">
    <w:abstractNumId w:val="5"/>
  </w:num>
  <w:num w:numId="19">
    <w:abstractNumId w:val="15"/>
  </w:num>
  <w:num w:numId="20">
    <w:abstractNumId w:val="22"/>
  </w:num>
  <w:num w:numId="21">
    <w:abstractNumId w:val="37"/>
  </w:num>
  <w:num w:numId="22">
    <w:abstractNumId w:val="33"/>
  </w:num>
  <w:num w:numId="23">
    <w:abstractNumId w:val="7"/>
  </w:num>
  <w:num w:numId="24">
    <w:abstractNumId w:val="4"/>
  </w:num>
  <w:num w:numId="25">
    <w:abstractNumId w:val="2"/>
  </w:num>
  <w:num w:numId="26">
    <w:abstractNumId w:val="17"/>
  </w:num>
  <w:num w:numId="27">
    <w:abstractNumId w:val="38"/>
  </w:num>
  <w:num w:numId="28">
    <w:abstractNumId w:val="0"/>
  </w:num>
  <w:num w:numId="29">
    <w:abstractNumId w:val="40"/>
  </w:num>
  <w:num w:numId="30">
    <w:abstractNumId w:val="36"/>
  </w:num>
  <w:num w:numId="31">
    <w:abstractNumId w:val="26"/>
  </w:num>
  <w:num w:numId="32">
    <w:abstractNumId w:val="42"/>
  </w:num>
  <w:num w:numId="33">
    <w:abstractNumId w:val="11"/>
  </w:num>
  <w:num w:numId="34">
    <w:abstractNumId w:val="43"/>
  </w:num>
  <w:num w:numId="35">
    <w:abstractNumId w:val="14"/>
  </w:num>
  <w:num w:numId="36">
    <w:abstractNumId w:val="39"/>
  </w:num>
  <w:num w:numId="37">
    <w:abstractNumId w:val="28"/>
  </w:num>
  <w:num w:numId="38">
    <w:abstractNumId w:val="9"/>
  </w:num>
  <w:num w:numId="39">
    <w:abstractNumId w:val="16"/>
  </w:num>
  <w:num w:numId="40">
    <w:abstractNumId w:val="25"/>
  </w:num>
  <w:num w:numId="41">
    <w:abstractNumId w:val="12"/>
  </w:num>
  <w:num w:numId="42">
    <w:abstractNumId w:val="8"/>
  </w:num>
  <w:num w:numId="43">
    <w:abstractNumId w:val="23"/>
  </w:num>
  <w:num w:numId="44">
    <w:abstractNumId w:val="41"/>
  </w:num>
  <w:num w:numId="45">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wNzYyNDIxMTC0sDRX0lEKTi0uzszPAykwNKwFAECJ1sMtAAAA"/>
  </w:docVars>
  <w:rsids>
    <w:rsidRoot w:val="00102377"/>
    <w:rsid w:val="0000004A"/>
    <w:rsid w:val="00000144"/>
    <w:rsid w:val="000001B8"/>
    <w:rsid w:val="000001EC"/>
    <w:rsid w:val="00000207"/>
    <w:rsid w:val="0000055C"/>
    <w:rsid w:val="00000646"/>
    <w:rsid w:val="0000082F"/>
    <w:rsid w:val="000009C0"/>
    <w:rsid w:val="00000BBF"/>
    <w:rsid w:val="00000C01"/>
    <w:rsid w:val="00000C49"/>
    <w:rsid w:val="00000CDB"/>
    <w:rsid w:val="00000DED"/>
    <w:rsid w:val="00000E4A"/>
    <w:rsid w:val="00000FD2"/>
    <w:rsid w:val="00001159"/>
    <w:rsid w:val="00001709"/>
    <w:rsid w:val="00001891"/>
    <w:rsid w:val="00001BDC"/>
    <w:rsid w:val="00001C17"/>
    <w:rsid w:val="00001C39"/>
    <w:rsid w:val="00001E15"/>
    <w:rsid w:val="00001EFC"/>
    <w:rsid w:val="000023F7"/>
    <w:rsid w:val="00002888"/>
    <w:rsid w:val="00002998"/>
    <w:rsid w:val="00002CDF"/>
    <w:rsid w:val="00003265"/>
    <w:rsid w:val="00003A2F"/>
    <w:rsid w:val="00003B06"/>
    <w:rsid w:val="000049FB"/>
    <w:rsid w:val="00004BA5"/>
    <w:rsid w:val="00004C99"/>
    <w:rsid w:val="0000507D"/>
    <w:rsid w:val="000054C1"/>
    <w:rsid w:val="0000581A"/>
    <w:rsid w:val="0000595C"/>
    <w:rsid w:val="00005EEB"/>
    <w:rsid w:val="00005F15"/>
    <w:rsid w:val="00005FD6"/>
    <w:rsid w:val="0000629E"/>
    <w:rsid w:val="0000646F"/>
    <w:rsid w:val="0000679F"/>
    <w:rsid w:val="00006849"/>
    <w:rsid w:val="00006898"/>
    <w:rsid w:val="00006BE8"/>
    <w:rsid w:val="00006E0B"/>
    <w:rsid w:val="00006E37"/>
    <w:rsid w:val="00006E97"/>
    <w:rsid w:val="00006F99"/>
    <w:rsid w:val="000072B0"/>
    <w:rsid w:val="00007C62"/>
    <w:rsid w:val="000104E3"/>
    <w:rsid w:val="00010508"/>
    <w:rsid w:val="00010577"/>
    <w:rsid w:val="00010860"/>
    <w:rsid w:val="0001098E"/>
    <w:rsid w:val="000111E5"/>
    <w:rsid w:val="00011333"/>
    <w:rsid w:val="00011C8B"/>
    <w:rsid w:val="000121E7"/>
    <w:rsid w:val="00012D56"/>
    <w:rsid w:val="00012E02"/>
    <w:rsid w:val="00012F6D"/>
    <w:rsid w:val="00013127"/>
    <w:rsid w:val="00013412"/>
    <w:rsid w:val="00013498"/>
    <w:rsid w:val="0001349C"/>
    <w:rsid w:val="000134DD"/>
    <w:rsid w:val="00013C32"/>
    <w:rsid w:val="000147D1"/>
    <w:rsid w:val="00014C09"/>
    <w:rsid w:val="00014F7A"/>
    <w:rsid w:val="00014F7E"/>
    <w:rsid w:val="00014FBE"/>
    <w:rsid w:val="00015AF5"/>
    <w:rsid w:val="00015EF8"/>
    <w:rsid w:val="000165AA"/>
    <w:rsid w:val="000165AE"/>
    <w:rsid w:val="000166A9"/>
    <w:rsid w:val="00016992"/>
    <w:rsid w:val="000169C5"/>
    <w:rsid w:val="00016BCC"/>
    <w:rsid w:val="00016D22"/>
    <w:rsid w:val="000170DC"/>
    <w:rsid w:val="0001710C"/>
    <w:rsid w:val="00017234"/>
    <w:rsid w:val="000172EB"/>
    <w:rsid w:val="00017375"/>
    <w:rsid w:val="00017440"/>
    <w:rsid w:val="0001759A"/>
    <w:rsid w:val="000176EB"/>
    <w:rsid w:val="000177FC"/>
    <w:rsid w:val="00017C3F"/>
    <w:rsid w:val="00020232"/>
    <w:rsid w:val="00020521"/>
    <w:rsid w:val="000206BF"/>
    <w:rsid w:val="00020840"/>
    <w:rsid w:val="00020A5E"/>
    <w:rsid w:val="00021047"/>
    <w:rsid w:val="00021154"/>
    <w:rsid w:val="000211DC"/>
    <w:rsid w:val="000217FE"/>
    <w:rsid w:val="00021AF2"/>
    <w:rsid w:val="00022921"/>
    <w:rsid w:val="00023204"/>
    <w:rsid w:val="00023419"/>
    <w:rsid w:val="00023636"/>
    <w:rsid w:val="00023859"/>
    <w:rsid w:val="00023DDA"/>
    <w:rsid w:val="00024501"/>
    <w:rsid w:val="000249C0"/>
    <w:rsid w:val="00024B97"/>
    <w:rsid w:val="00024D16"/>
    <w:rsid w:val="00025762"/>
    <w:rsid w:val="00025777"/>
    <w:rsid w:val="000259C7"/>
    <w:rsid w:val="00025A5B"/>
    <w:rsid w:val="00025BD0"/>
    <w:rsid w:val="00025D11"/>
    <w:rsid w:val="00025DEE"/>
    <w:rsid w:val="00026081"/>
    <w:rsid w:val="00026335"/>
    <w:rsid w:val="00026337"/>
    <w:rsid w:val="0002639E"/>
    <w:rsid w:val="00026969"/>
    <w:rsid w:val="000269B0"/>
    <w:rsid w:val="00026E5F"/>
    <w:rsid w:val="00026F48"/>
    <w:rsid w:val="000271FE"/>
    <w:rsid w:val="000304F2"/>
    <w:rsid w:val="00030612"/>
    <w:rsid w:val="00030625"/>
    <w:rsid w:val="000306AF"/>
    <w:rsid w:val="00030932"/>
    <w:rsid w:val="00030CE8"/>
    <w:rsid w:val="00030F62"/>
    <w:rsid w:val="00031006"/>
    <w:rsid w:val="00031646"/>
    <w:rsid w:val="00031922"/>
    <w:rsid w:val="00031F3D"/>
    <w:rsid w:val="0003228B"/>
    <w:rsid w:val="000322E5"/>
    <w:rsid w:val="000327DB"/>
    <w:rsid w:val="00032A48"/>
    <w:rsid w:val="00032F80"/>
    <w:rsid w:val="00033458"/>
    <w:rsid w:val="00033636"/>
    <w:rsid w:val="00034024"/>
    <w:rsid w:val="000340A6"/>
    <w:rsid w:val="000347AE"/>
    <w:rsid w:val="00034A13"/>
    <w:rsid w:val="00034C05"/>
    <w:rsid w:val="00034C94"/>
    <w:rsid w:val="000352A0"/>
    <w:rsid w:val="00035728"/>
    <w:rsid w:val="000358AF"/>
    <w:rsid w:val="00035959"/>
    <w:rsid w:val="00035B51"/>
    <w:rsid w:val="0003648E"/>
    <w:rsid w:val="00036580"/>
    <w:rsid w:val="000369E7"/>
    <w:rsid w:val="00036A6D"/>
    <w:rsid w:val="00036ABD"/>
    <w:rsid w:val="00036E44"/>
    <w:rsid w:val="00036EB8"/>
    <w:rsid w:val="000372D6"/>
    <w:rsid w:val="00037A2B"/>
    <w:rsid w:val="00037B61"/>
    <w:rsid w:val="0004045A"/>
    <w:rsid w:val="00040FB1"/>
    <w:rsid w:val="00040FC9"/>
    <w:rsid w:val="00041936"/>
    <w:rsid w:val="00041C01"/>
    <w:rsid w:val="00041D62"/>
    <w:rsid w:val="00042143"/>
    <w:rsid w:val="00042216"/>
    <w:rsid w:val="00042705"/>
    <w:rsid w:val="00042828"/>
    <w:rsid w:val="0004282C"/>
    <w:rsid w:val="00042EEF"/>
    <w:rsid w:val="000432D6"/>
    <w:rsid w:val="00043430"/>
    <w:rsid w:val="00043573"/>
    <w:rsid w:val="000435AD"/>
    <w:rsid w:val="000437E5"/>
    <w:rsid w:val="00043911"/>
    <w:rsid w:val="0004398A"/>
    <w:rsid w:val="00043A43"/>
    <w:rsid w:val="00043C82"/>
    <w:rsid w:val="00043C9D"/>
    <w:rsid w:val="00043EB1"/>
    <w:rsid w:val="00043F92"/>
    <w:rsid w:val="00044175"/>
    <w:rsid w:val="00044202"/>
    <w:rsid w:val="0004454E"/>
    <w:rsid w:val="000449FE"/>
    <w:rsid w:val="00044A4D"/>
    <w:rsid w:val="00044F1F"/>
    <w:rsid w:val="00045270"/>
    <w:rsid w:val="000453D2"/>
    <w:rsid w:val="0004577F"/>
    <w:rsid w:val="00045858"/>
    <w:rsid w:val="0004608E"/>
    <w:rsid w:val="00046348"/>
    <w:rsid w:val="00046385"/>
    <w:rsid w:val="00046563"/>
    <w:rsid w:val="00046C12"/>
    <w:rsid w:val="0004757E"/>
    <w:rsid w:val="00047FB1"/>
    <w:rsid w:val="000502B1"/>
    <w:rsid w:val="00050309"/>
    <w:rsid w:val="00050674"/>
    <w:rsid w:val="00050B4E"/>
    <w:rsid w:val="00050CD4"/>
    <w:rsid w:val="00050DE0"/>
    <w:rsid w:val="00050F4D"/>
    <w:rsid w:val="0005111B"/>
    <w:rsid w:val="000512B5"/>
    <w:rsid w:val="00051337"/>
    <w:rsid w:val="00051699"/>
    <w:rsid w:val="0005190C"/>
    <w:rsid w:val="00051E99"/>
    <w:rsid w:val="00051FC5"/>
    <w:rsid w:val="000524C1"/>
    <w:rsid w:val="00052539"/>
    <w:rsid w:val="00052940"/>
    <w:rsid w:val="00052ADA"/>
    <w:rsid w:val="0005315F"/>
    <w:rsid w:val="0005319D"/>
    <w:rsid w:val="0005321C"/>
    <w:rsid w:val="000532AC"/>
    <w:rsid w:val="00053416"/>
    <w:rsid w:val="000534DC"/>
    <w:rsid w:val="000536AA"/>
    <w:rsid w:val="000536F7"/>
    <w:rsid w:val="000538C2"/>
    <w:rsid w:val="00053ABF"/>
    <w:rsid w:val="00053DD0"/>
    <w:rsid w:val="000543E6"/>
    <w:rsid w:val="000545BF"/>
    <w:rsid w:val="00054676"/>
    <w:rsid w:val="00054872"/>
    <w:rsid w:val="000548FF"/>
    <w:rsid w:val="00054A67"/>
    <w:rsid w:val="00054AFA"/>
    <w:rsid w:val="00054C71"/>
    <w:rsid w:val="00054FB0"/>
    <w:rsid w:val="000550D4"/>
    <w:rsid w:val="0005579A"/>
    <w:rsid w:val="00055B80"/>
    <w:rsid w:val="00055C35"/>
    <w:rsid w:val="00055D6B"/>
    <w:rsid w:val="00056520"/>
    <w:rsid w:val="00056AF7"/>
    <w:rsid w:val="00056EB7"/>
    <w:rsid w:val="00056FA4"/>
    <w:rsid w:val="000572DF"/>
    <w:rsid w:val="00057359"/>
    <w:rsid w:val="0005784D"/>
    <w:rsid w:val="0005799A"/>
    <w:rsid w:val="000579F1"/>
    <w:rsid w:val="00057AF8"/>
    <w:rsid w:val="00057C60"/>
    <w:rsid w:val="00057C63"/>
    <w:rsid w:val="00057C7D"/>
    <w:rsid w:val="00057EBF"/>
    <w:rsid w:val="0006024E"/>
    <w:rsid w:val="00060BA8"/>
    <w:rsid w:val="00060D98"/>
    <w:rsid w:val="00060E11"/>
    <w:rsid w:val="00060E4C"/>
    <w:rsid w:val="00061205"/>
    <w:rsid w:val="00061702"/>
    <w:rsid w:val="00061949"/>
    <w:rsid w:val="0006197C"/>
    <w:rsid w:val="00061A3A"/>
    <w:rsid w:val="00061E6A"/>
    <w:rsid w:val="0006283C"/>
    <w:rsid w:val="00062A00"/>
    <w:rsid w:val="00062AB4"/>
    <w:rsid w:val="0006304E"/>
    <w:rsid w:val="00063267"/>
    <w:rsid w:val="0006354C"/>
    <w:rsid w:val="000635E5"/>
    <w:rsid w:val="000635F3"/>
    <w:rsid w:val="000636FF"/>
    <w:rsid w:val="00063BC7"/>
    <w:rsid w:val="00064130"/>
    <w:rsid w:val="00064143"/>
    <w:rsid w:val="00064230"/>
    <w:rsid w:val="0006434F"/>
    <w:rsid w:val="000645C1"/>
    <w:rsid w:val="000646C9"/>
    <w:rsid w:val="000649AD"/>
    <w:rsid w:val="000649F7"/>
    <w:rsid w:val="00064DF9"/>
    <w:rsid w:val="00065701"/>
    <w:rsid w:val="000657E5"/>
    <w:rsid w:val="000658E5"/>
    <w:rsid w:val="00065ACD"/>
    <w:rsid w:val="00065B6B"/>
    <w:rsid w:val="00065DE0"/>
    <w:rsid w:val="00065F3A"/>
    <w:rsid w:val="00066135"/>
    <w:rsid w:val="000661B5"/>
    <w:rsid w:val="000661D7"/>
    <w:rsid w:val="0006658C"/>
    <w:rsid w:val="0006689D"/>
    <w:rsid w:val="000669A8"/>
    <w:rsid w:val="00066C74"/>
    <w:rsid w:val="000673D2"/>
    <w:rsid w:val="00067A52"/>
    <w:rsid w:val="00067B5D"/>
    <w:rsid w:val="00067FB6"/>
    <w:rsid w:val="0007031E"/>
    <w:rsid w:val="0007090C"/>
    <w:rsid w:val="0007092C"/>
    <w:rsid w:val="0007099B"/>
    <w:rsid w:val="00070BE9"/>
    <w:rsid w:val="000716C7"/>
    <w:rsid w:val="00071855"/>
    <w:rsid w:val="0007197E"/>
    <w:rsid w:val="00071B0D"/>
    <w:rsid w:val="00071F83"/>
    <w:rsid w:val="000724D4"/>
    <w:rsid w:val="000726ED"/>
    <w:rsid w:val="000727AB"/>
    <w:rsid w:val="000728BB"/>
    <w:rsid w:val="00072F4B"/>
    <w:rsid w:val="0007324E"/>
    <w:rsid w:val="0007334C"/>
    <w:rsid w:val="000735E4"/>
    <w:rsid w:val="0007429B"/>
    <w:rsid w:val="0007447F"/>
    <w:rsid w:val="0007488F"/>
    <w:rsid w:val="00074FA6"/>
    <w:rsid w:val="0007570D"/>
    <w:rsid w:val="00075887"/>
    <w:rsid w:val="000758ED"/>
    <w:rsid w:val="00075952"/>
    <w:rsid w:val="000759FD"/>
    <w:rsid w:val="00075AA5"/>
    <w:rsid w:val="00075E34"/>
    <w:rsid w:val="00075E5A"/>
    <w:rsid w:val="000766BE"/>
    <w:rsid w:val="0007690D"/>
    <w:rsid w:val="00077654"/>
    <w:rsid w:val="000776D7"/>
    <w:rsid w:val="00077B90"/>
    <w:rsid w:val="00077E35"/>
    <w:rsid w:val="00077FAB"/>
    <w:rsid w:val="000804BB"/>
    <w:rsid w:val="00080585"/>
    <w:rsid w:val="0008087B"/>
    <w:rsid w:val="0008161A"/>
    <w:rsid w:val="00081B18"/>
    <w:rsid w:val="00081E45"/>
    <w:rsid w:val="000821FD"/>
    <w:rsid w:val="00082438"/>
    <w:rsid w:val="000824EF"/>
    <w:rsid w:val="00082663"/>
    <w:rsid w:val="00082946"/>
    <w:rsid w:val="00082CE8"/>
    <w:rsid w:val="00082E4C"/>
    <w:rsid w:val="00082FD3"/>
    <w:rsid w:val="00083257"/>
    <w:rsid w:val="00083529"/>
    <w:rsid w:val="00083A68"/>
    <w:rsid w:val="00083A9A"/>
    <w:rsid w:val="00083FB0"/>
    <w:rsid w:val="00084637"/>
    <w:rsid w:val="0008474B"/>
    <w:rsid w:val="000847E0"/>
    <w:rsid w:val="0008511D"/>
    <w:rsid w:val="00085921"/>
    <w:rsid w:val="00086073"/>
    <w:rsid w:val="00086A92"/>
    <w:rsid w:val="00086BC6"/>
    <w:rsid w:val="00086FA2"/>
    <w:rsid w:val="00087213"/>
    <w:rsid w:val="000872A5"/>
    <w:rsid w:val="0008748F"/>
    <w:rsid w:val="00087C68"/>
    <w:rsid w:val="00090647"/>
    <w:rsid w:val="00091B42"/>
    <w:rsid w:val="00091B79"/>
    <w:rsid w:val="00091BC0"/>
    <w:rsid w:val="00091CB8"/>
    <w:rsid w:val="00091D6D"/>
    <w:rsid w:val="00091DDC"/>
    <w:rsid w:val="00092111"/>
    <w:rsid w:val="0009276E"/>
    <w:rsid w:val="00092807"/>
    <w:rsid w:val="0009298A"/>
    <w:rsid w:val="00092CCC"/>
    <w:rsid w:val="00092E50"/>
    <w:rsid w:val="00092F60"/>
    <w:rsid w:val="000930F5"/>
    <w:rsid w:val="0009325D"/>
    <w:rsid w:val="000933C8"/>
    <w:rsid w:val="000933EA"/>
    <w:rsid w:val="000936D0"/>
    <w:rsid w:val="000936FE"/>
    <w:rsid w:val="00093B88"/>
    <w:rsid w:val="00093EBE"/>
    <w:rsid w:val="000945D9"/>
    <w:rsid w:val="0009464C"/>
    <w:rsid w:val="0009517B"/>
    <w:rsid w:val="0009525E"/>
    <w:rsid w:val="00095612"/>
    <w:rsid w:val="0009585E"/>
    <w:rsid w:val="00095CAD"/>
    <w:rsid w:val="00095CDE"/>
    <w:rsid w:val="000964CE"/>
    <w:rsid w:val="000966E0"/>
    <w:rsid w:val="00097148"/>
    <w:rsid w:val="00097204"/>
    <w:rsid w:val="000973C9"/>
    <w:rsid w:val="000975EB"/>
    <w:rsid w:val="000976B8"/>
    <w:rsid w:val="00097D8C"/>
    <w:rsid w:val="00097DE1"/>
    <w:rsid w:val="00097E4C"/>
    <w:rsid w:val="000A00E1"/>
    <w:rsid w:val="000A047E"/>
    <w:rsid w:val="000A05C5"/>
    <w:rsid w:val="000A05FD"/>
    <w:rsid w:val="000A069C"/>
    <w:rsid w:val="000A1564"/>
    <w:rsid w:val="000A1BAE"/>
    <w:rsid w:val="000A1BD6"/>
    <w:rsid w:val="000A2270"/>
    <w:rsid w:val="000A2B01"/>
    <w:rsid w:val="000A2F65"/>
    <w:rsid w:val="000A306E"/>
    <w:rsid w:val="000A393B"/>
    <w:rsid w:val="000A3BF7"/>
    <w:rsid w:val="000A3E64"/>
    <w:rsid w:val="000A419C"/>
    <w:rsid w:val="000A435A"/>
    <w:rsid w:val="000A4629"/>
    <w:rsid w:val="000A4919"/>
    <w:rsid w:val="000A4BE3"/>
    <w:rsid w:val="000A4D02"/>
    <w:rsid w:val="000A4DCE"/>
    <w:rsid w:val="000A510F"/>
    <w:rsid w:val="000A5295"/>
    <w:rsid w:val="000A52EA"/>
    <w:rsid w:val="000A53E9"/>
    <w:rsid w:val="000A5923"/>
    <w:rsid w:val="000A5A14"/>
    <w:rsid w:val="000A5A59"/>
    <w:rsid w:val="000A5EA0"/>
    <w:rsid w:val="000A61C7"/>
    <w:rsid w:val="000A665F"/>
    <w:rsid w:val="000A687B"/>
    <w:rsid w:val="000A6B12"/>
    <w:rsid w:val="000A6C8F"/>
    <w:rsid w:val="000A6D50"/>
    <w:rsid w:val="000A6EC3"/>
    <w:rsid w:val="000A6F26"/>
    <w:rsid w:val="000A72A0"/>
    <w:rsid w:val="000A747F"/>
    <w:rsid w:val="000A76BD"/>
    <w:rsid w:val="000A7DFE"/>
    <w:rsid w:val="000A7F77"/>
    <w:rsid w:val="000B0099"/>
    <w:rsid w:val="000B0542"/>
    <w:rsid w:val="000B05B2"/>
    <w:rsid w:val="000B07E4"/>
    <w:rsid w:val="000B1268"/>
    <w:rsid w:val="000B14BA"/>
    <w:rsid w:val="000B169F"/>
    <w:rsid w:val="000B1D8D"/>
    <w:rsid w:val="000B1F70"/>
    <w:rsid w:val="000B200C"/>
    <w:rsid w:val="000B22A6"/>
    <w:rsid w:val="000B2C09"/>
    <w:rsid w:val="000B2C50"/>
    <w:rsid w:val="000B2DE6"/>
    <w:rsid w:val="000B2EAB"/>
    <w:rsid w:val="000B3796"/>
    <w:rsid w:val="000B37F2"/>
    <w:rsid w:val="000B3C17"/>
    <w:rsid w:val="000B4422"/>
    <w:rsid w:val="000B48B8"/>
    <w:rsid w:val="000B4AC5"/>
    <w:rsid w:val="000B4E2D"/>
    <w:rsid w:val="000B52C4"/>
    <w:rsid w:val="000B53AA"/>
    <w:rsid w:val="000B5586"/>
    <w:rsid w:val="000B55C3"/>
    <w:rsid w:val="000B569D"/>
    <w:rsid w:val="000B5CF4"/>
    <w:rsid w:val="000B5E45"/>
    <w:rsid w:val="000B609B"/>
    <w:rsid w:val="000B613C"/>
    <w:rsid w:val="000B66AD"/>
    <w:rsid w:val="000B68C1"/>
    <w:rsid w:val="000B6AB3"/>
    <w:rsid w:val="000B6B00"/>
    <w:rsid w:val="000B6B8F"/>
    <w:rsid w:val="000B6C5D"/>
    <w:rsid w:val="000B6E1E"/>
    <w:rsid w:val="000B6F31"/>
    <w:rsid w:val="000B789B"/>
    <w:rsid w:val="000B7B23"/>
    <w:rsid w:val="000B7BFF"/>
    <w:rsid w:val="000B7C3E"/>
    <w:rsid w:val="000C00C3"/>
    <w:rsid w:val="000C0A70"/>
    <w:rsid w:val="000C0E5D"/>
    <w:rsid w:val="000C10CB"/>
    <w:rsid w:val="000C18E1"/>
    <w:rsid w:val="000C1B06"/>
    <w:rsid w:val="000C1D43"/>
    <w:rsid w:val="000C2010"/>
    <w:rsid w:val="000C210F"/>
    <w:rsid w:val="000C2415"/>
    <w:rsid w:val="000C244B"/>
    <w:rsid w:val="000C269C"/>
    <w:rsid w:val="000C2705"/>
    <w:rsid w:val="000C27CE"/>
    <w:rsid w:val="000C37A1"/>
    <w:rsid w:val="000C3826"/>
    <w:rsid w:val="000C3966"/>
    <w:rsid w:val="000C3A36"/>
    <w:rsid w:val="000C3BA6"/>
    <w:rsid w:val="000C3E01"/>
    <w:rsid w:val="000C40A0"/>
    <w:rsid w:val="000C45B7"/>
    <w:rsid w:val="000C528B"/>
    <w:rsid w:val="000C5432"/>
    <w:rsid w:val="000C563A"/>
    <w:rsid w:val="000C56C3"/>
    <w:rsid w:val="000C65E6"/>
    <w:rsid w:val="000C6B4F"/>
    <w:rsid w:val="000C7388"/>
    <w:rsid w:val="000C74E6"/>
    <w:rsid w:val="000C78E7"/>
    <w:rsid w:val="000C7C64"/>
    <w:rsid w:val="000C7FE8"/>
    <w:rsid w:val="000D0194"/>
    <w:rsid w:val="000D01B5"/>
    <w:rsid w:val="000D0321"/>
    <w:rsid w:val="000D039F"/>
    <w:rsid w:val="000D0826"/>
    <w:rsid w:val="000D0B83"/>
    <w:rsid w:val="000D0C4A"/>
    <w:rsid w:val="000D1244"/>
    <w:rsid w:val="000D173C"/>
    <w:rsid w:val="000D1751"/>
    <w:rsid w:val="000D1A8C"/>
    <w:rsid w:val="000D1C29"/>
    <w:rsid w:val="000D1CFC"/>
    <w:rsid w:val="000D1FDB"/>
    <w:rsid w:val="000D22C6"/>
    <w:rsid w:val="000D235D"/>
    <w:rsid w:val="000D24B3"/>
    <w:rsid w:val="000D26E5"/>
    <w:rsid w:val="000D308D"/>
    <w:rsid w:val="000D313E"/>
    <w:rsid w:val="000D34F3"/>
    <w:rsid w:val="000D3518"/>
    <w:rsid w:val="000D3D88"/>
    <w:rsid w:val="000D3E4B"/>
    <w:rsid w:val="000D40EF"/>
    <w:rsid w:val="000D40F8"/>
    <w:rsid w:val="000D4FB5"/>
    <w:rsid w:val="000D51A2"/>
    <w:rsid w:val="000D523C"/>
    <w:rsid w:val="000D5735"/>
    <w:rsid w:val="000D5D37"/>
    <w:rsid w:val="000D6012"/>
    <w:rsid w:val="000D644E"/>
    <w:rsid w:val="000D64E7"/>
    <w:rsid w:val="000D658B"/>
    <w:rsid w:val="000D6D8B"/>
    <w:rsid w:val="000D70C9"/>
    <w:rsid w:val="000D785B"/>
    <w:rsid w:val="000D78F9"/>
    <w:rsid w:val="000D7AD4"/>
    <w:rsid w:val="000D7DA9"/>
    <w:rsid w:val="000E0219"/>
    <w:rsid w:val="000E02EB"/>
    <w:rsid w:val="000E06EB"/>
    <w:rsid w:val="000E0E43"/>
    <w:rsid w:val="000E0F6F"/>
    <w:rsid w:val="000E11EA"/>
    <w:rsid w:val="000E1AA0"/>
    <w:rsid w:val="000E1E2F"/>
    <w:rsid w:val="000E20CA"/>
    <w:rsid w:val="000E28EE"/>
    <w:rsid w:val="000E297B"/>
    <w:rsid w:val="000E2A37"/>
    <w:rsid w:val="000E2C83"/>
    <w:rsid w:val="000E2DD7"/>
    <w:rsid w:val="000E2DDE"/>
    <w:rsid w:val="000E2DEC"/>
    <w:rsid w:val="000E2EA1"/>
    <w:rsid w:val="000E2F2B"/>
    <w:rsid w:val="000E2F69"/>
    <w:rsid w:val="000E3464"/>
    <w:rsid w:val="000E360B"/>
    <w:rsid w:val="000E37BB"/>
    <w:rsid w:val="000E3B0A"/>
    <w:rsid w:val="000E3BDB"/>
    <w:rsid w:val="000E3EB2"/>
    <w:rsid w:val="000E41C0"/>
    <w:rsid w:val="000E4214"/>
    <w:rsid w:val="000E4859"/>
    <w:rsid w:val="000E495E"/>
    <w:rsid w:val="000E4F30"/>
    <w:rsid w:val="000E55F4"/>
    <w:rsid w:val="000E5D79"/>
    <w:rsid w:val="000E6109"/>
    <w:rsid w:val="000E6BDF"/>
    <w:rsid w:val="000E6EB8"/>
    <w:rsid w:val="000E7954"/>
    <w:rsid w:val="000E7987"/>
    <w:rsid w:val="000F01B7"/>
    <w:rsid w:val="000F03AD"/>
    <w:rsid w:val="000F0471"/>
    <w:rsid w:val="000F0563"/>
    <w:rsid w:val="000F0582"/>
    <w:rsid w:val="000F1497"/>
    <w:rsid w:val="000F1A6C"/>
    <w:rsid w:val="000F1AAE"/>
    <w:rsid w:val="000F1BB4"/>
    <w:rsid w:val="000F2299"/>
    <w:rsid w:val="000F249E"/>
    <w:rsid w:val="000F24AB"/>
    <w:rsid w:val="000F2560"/>
    <w:rsid w:val="000F2CB2"/>
    <w:rsid w:val="000F3422"/>
    <w:rsid w:val="000F36C4"/>
    <w:rsid w:val="000F389D"/>
    <w:rsid w:val="000F3F85"/>
    <w:rsid w:val="000F4004"/>
    <w:rsid w:val="000F4102"/>
    <w:rsid w:val="000F45C6"/>
    <w:rsid w:val="000F4A31"/>
    <w:rsid w:val="000F4B98"/>
    <w:rsid w:val="000F4EB7"/>
    <w:rsid w:val="000F4F90"/>
    <w:rsid w:val="000F530D"/>
    <w:rsid w:val="000F540B"/>
    <w:rsid w:val="000F5CCE"/>
    <w:rsid w:val="000F60C4"/>
    <w:rsid w:val="000F6106"/>
    <w:rsid w:val="000F6266"/>
    <w:rsid w:val="000F645E"/>
    <w:rsid w:val="000F6477"/>
    <w:rsid w:val="000F6880"/>
    <w:rsid w:val="000F6E06"/>
    <w:rsid w:val="000F6F41"/>
    <w:rsid w:val="000F6FDA"/>
    <w:rsid w:val="000F71D2"/>
    <w:rsid w:val="000F74BA"/>
    <w:rsid w:val="000F7651"/>
    <w:rsid w:val="000F76B3"/>
    <w:rsid w:val="000F772E"/>
    <w:rsid w:val="000F784B"/>
    <w:rsid w:val="000F7D4A"/>
    <w:rsid w:val="000F7F4B"/>
    <w:rsid w:val="000F96BB"/>
    <w:rsid w:val="001008F3"/>
    <w:rsid w:val="00100B2A"/>
    <w:rsid w:val="00100C9D"/>
    <w:rsid w:val="00100DA0"/>
    <w:rsid w:val="0010124C"/>
    <w:rsid w:val="00101402"/>
    <w:rsid w:val="00101A7D"/>
    <w:rsid w:val="00101F54"/>
    <w:rsid w:val="00102024"/>
    <w:rsid w:val="00102157"/>
    <w:rsid w:val="00102377"/>
    <w:rsid w:val="00102454"/>
    <w:rsid w:val="00102946"/>
    <w:rsid w:val="00102CF2"/>
    <w:rsid w:val="00103259"/>
    <w:rsid w:val="001032BB"/>
    <w:rsid w:val="001034C4"/>
    <w:rsid w:val="001039F2"/>
    <w:rsid w:val="00103A6F"/>
    <w:rsid w:val="0010457F"/>
    <w:rsid w:val="001046FA"/>
    <w:rsid w:val="001048A5"/>
    <w:rsid w:val="00104907"/>
    <w:rsid w:val="001049AD"/>
    <w:rsid w:val="00104E89"/>
    <w:rsid w:val="00105732"/>
    <w:rsid w:val="001058CE"/>
    <w:rsid w:val="001059AB"/>
    <w:rsid w:val="001062FA"/>
    <w:rsid w:val="0010643C"/>
    <w:rsid w:val="001065CB"/>
    <w:rsid w:val="00106DCD"/>
    <w:rsid w:val="00107252"/>
    <w:rsid w:val="00107362"/>
    <w:rsid w:val="00107450"/>
    <w:rsid w:val="00107611"/>
    <w:rsid w:val="001078F4"/>
    <w:rsid w:val="001079E1"/>
    <w:rsid w:val="0011047A"/>
    <w:rsid w:val="0011058A"/>
    <w:rsid w:val="0011072F"/>
    <w:rsid w:val="0011079A"/>
    <w:rsid w:val="0011096C"/>
    <w:rsid w:val="0011098F"/>
    <w:rsid w:val="00111321"/>
    <w:rsid w:val="0011182A"/>
    <w:rsid w:val="00111E3C"/>
    <w:rsid w:val="00112541"/>
    <w:rsid w:val="001126C1"/>
    <w:rsid w:val="001137E6"/>
    <w:rsid w:val="00113D20"/>
    <w:rsid w:val="00114459"/>
    <w:rsid w:val="00114800"/>
    <w:rsid w:val="00114C4B"/>
    <w:rsid w:val="00115283"/>
    <w:rsid w:val="0011550C"/>
    <w:rsid w:val="00115AC4"/>
    <w:rsid w:val="0011634D"/>
    <w:rsid w:val="00116617"/>
    <w:rsid w:val="001167BA"/>
    <w:rsid w:val="00116A0F"/>
    <w:rsid w:val="00116CA9"/>
    <w:rsid w:val="0011703F"/>
    <w:rsid w:val="001177A3"/>
    <w:rsid w:val="00120115"/>
    <w:rsid w:val="00120304"/>
    <w:rsid w:val="001205BE"/>
    <w:rsid w:val="001206B1"/>
    <w:rsid w:val="00120838"/>
    <w:rsid w:val="00120A7D"/>
    <w:rsid w:val="00120C5C"/>
    <w:rsid w:val="001210C7"/>
    <w:rsid w:val="001218D3"/>
    <w:rsid w:val="00121BF9"/>
    <w:rsid w:val="00121C92"/>
    <w:rsid w:val="00122338"/>
    <w:rsid w:val="00122786"/>
    <w:rsid w:val="00122D7B"/>
    <w:rsid w:val="00122E50"/>
    <w:rsid w:val="00122F22"/>
    <w:rsid w:val="0012310A"/>
    <w:rsid w:val="0012327E"/>
    <w:rsid w:val="0012355D"/>
    <w:rsid w:val="00123732"/>
    <w:rsid w:val="0012373A"/>
    <w:rsid w:val="001238E4"/>
    <w:rsid w:val="001238F8"/>
    <w:rsid w:val="00123902"/>
    <w:rsid w:val="00123D2C"/>
    <w:rsid w:val="00123D3A"/>
    <w:rsid w:val="00123F67"/>
    <w:rsid w:val="00124416"/>
    <w:rsid w:val="00124961"/>
    <w:rsid w:val="00124965"/>
    <w:rsid w:val="001249A7"/>
    <w:rsid w:val="00124A01"/>
    <w:rsid w:val="00124C0D"/>
    <w:rsid w:val="00125087"/>
    <w:rsid w:val="001252D0"/>
    <w:rsid w:val="00125416"/>
    <w:rsid w:val="00125C0C"/>
    <w:rsid w:val="001260B9"/>
    <w:rsid w:val="00126101"/>
    <w:rsid w:val="0012667F"/>
    <w:rsid w:val="00126711"/>
    <w:rsid w:val="00126740"/>
    <w:rsid w:val="001268E1"/>
    <w:rsid w:val="00126EA5"/>
    <w:rsid w:val="00126F60"/>
    <w:rsid w:val="00127133"/>
    <w:rsid w:val="001271DF"/>
    <w:rsid w:val="001276B7"/>
    <w:rsid w:val="001278CD"/>
    <w:rsid w:val="00127DCF"/>
    <w:rsid w:val="00130072"/>
    <w:rsid w:val="00130B46"/>
    <w:rsid w:val="00130CC2"/>
    <w:rsid w:val="00130DFC"/>
    <w:rsid w:val="00131777"/>
    <w:rsid w:val="0013177B"/>
    <w:rsid w:val="0013182E"/>
    <w:rsid w:val="00131DCB"/>
    <w:rsid w:val="0013213F"/>
    <w:rsid w:val="001325D4"/>
    <w:rsid w:val="00133623"/>
    <w:rsid w:val="001339ED"/>
    <w:rsid w:val="00134125"/>
    <w:rsid w:val="00134446"/>
    <w:rsid w:val="001344CF"/>
    <w:rsid w:val="0013465F"/>
    <w:rsid w:val="00134CFA"/>
    <w:rsid w:val="00134EB4"/>
    <w:rsid w:val="001352E5"/>
    <w:rsid w:val="0013535C"/>
    <w:rsid w:val="00135511"/>
    <w:rsid w:val="0013555E"/>
    <w:rsid w:val="00135564"/>
    <w:rsid w:val="00135926"/>
    <w:rsid w:val="00135C82"/>
    <w:rsid w:val="00135D62"/>
    <w:rsid w:val="00135DDF"/>
    <w:rsid w:val="00135E9A"/>
    <w:rsid w:val="00136370"/>
    <w:rsid w:val="001365AA"/>
    <w:rsid w:val="0013676C"/>
    <w:rsid w:val="00136893"/>
    <w:rsid w:val="00136E6E"/>
    <w:rsid w:val="001374BD"/>
    <w:rsid w:val="00140351"/>
    <w:rsid w:val="00140429"/>
    <w:rsid w:val="0014048D"/>
    <w:rsid w:val="001404AE"/>
    <w:rsid w:val="001410FB"/>
    <w:rsid w:val="00141273"/>
    <w:rsid w:val="0014186D"/>
    <w:rsid w:val="00141C3D"/>
    <w:rsid w:val="00141D99"/>
    <w:rsid w:val="00141F4E"/>
    <w:rsid w:val="00142334"/>
    <w:rsid w:val="00142383"/>
    <w:rsid w:val="00142DB7"/>
    <w:rsid w:val="00143032"/>
    <w:rsid w:val="0014305F"/>
    <w:rsid w:val="0014328A"/>
    <w:rsid w:val="001432E6"/>
    <w:rsid w:val="001435EA"/>
    <w:rsid w:val="0014360C"/>
    <w:rsid w:val="001437E5"/>
    <w:rsid w:val="00143AA5"/>
    <w:rsid w:val="00143FE1"/>
    <w:rsid w:val="00144140"/>
    <w:rsid w:val="00144461"/>
    <w:rsid w:val="0014470A"/>
    <w:rsid w:val="00144BA2"/>
    <w:rsid w:val="00144D7D"/>
    <w:rsid w:val="0014583F"/>
    <w:rsid w:val="001459C4"/>
    <w:rsid w:val="00145F7B"/>
    <w:rsid w:val="00146019"/>
    <w:rsid w:val="00147736"/>
    <w:rsid w:val="00147750"/>
    <w:rsid w:val="001479B0"/>
    <w:rsid w:val="00147A0D"/>
    <w:rsid w:val="00147B61"/>
    <w:rsid w:val="00147CF8"/>
    <w:rsid w:val="00147D6F"/>
    <w:rsid w:val="001503B5"/>
    <w:rsid w:val="00150589"/>
    <w:rsid w:val="00150B26"/>
    <w:rsid w:val="00150E12"/>
    <w:rsid w:val="00150E36"/>
    <w:rsid w:val="001512E3"/>
    <w:rsid w:val="001517C3"/>
    <w:rsid w:val="00151CF5"/>
    <w:rsid w:val="00151EB9"/>
    <w:rsid w:val="0015224B"/>
    <w:rsid w:val="0015258D"/>
    <w:rsid w:val="00152C42"/>
    <w:rsid w:val="00152DA3"/>
    <w:rsid w:val="001532F2"/>
    <w:rsid w:val="00153702"/>
    <w:rsid w:val="00153817"/>
    <w:rsid w:val="00153896"/>
    <w:rsid w:val="001539A1"/>
    <w:rsid w:val="001540BC"/>
    <w:rsid w:val="001543BE"/>
    <w:rsid w:val="00154FDD"/>
    <w:rsid w:val="00155109"/>
    <w:rsid w:val="00155366"/>
    <w:rsid w:val="00155F22"/>
    <w:rsid w:val="001562D9"/>
    <w:rsid w:val="0015643E"/>
    <w:rsid w:val="00156549"/>
    <w:rsid w:val="001566B7"/>
    <w:rsid w:val="00156878"/>
    <w:rsid w:val="00156DDB"/>
    <w:rsid w:val="0015782A"/>
    <w:rsid w:val="00160004"/>
    <w:rsid w:val="00160049"/>
    <w:rsid w:val="00160234"/>
    <w:rsid w:val="001605E9"/>
    <w:rsid w:val="00160978"/>
    <w:rsid w:val="001609F6"/>
    <w:rsid w:val="00160C93"/>
    <w:rsid w:val="00160CA2"/>
    <w:rsid w:val="00160CE0"/>
    <w:rsid w:val="00160EAD"/>
    <w:rsid w:val="0016112B"/>
    <w:rsid w:val="00161225"/>
    <w:rsid w:val="001617B4"/>
    <w:rsid w:val="00161B69"/>
    <w:rsid w:val="00161BC2"/>
    <w:rsid w:val="00161EF4"/>
    <w:rsid w:val="001622E2"/>
    <w:rsid w:val="00162340"/>
    <w:rsid w:val="001626C2"/>
    <w:rsid w:val="00162D52"/>
    <w:rsid w:val="00162FCF"/>
    <w:rsid w:val="00163088"/>
    <w:rsid w:val="001634C1"/>
    <w:rsid w:val="001636AB"/>
    <w:rsid w:val="00163717"/>
    <w:rsid w:val="001637CB"/>
    <w:rsid w:val="00164B19"/>
    <w:rsid w:val="00164CE7"/>
    <w:rsid w:val="00164D5E"/>
    <w:rsid w:val="0016539C"/>
    <w:rsid w:val="001656AB"/>
    <w:rsid w:val="001657DF"/>
    <w:rsid w:val="00165913"/>
    <w:rsid w:val="00166125"/>
    <w:rsid w:val="001669F3"/>
    <w:rsid w:val="00166FBD"/>
    <w:rsid w:val="0016740D"/>
    <w:rsid w:val="00167791"/>
    <w:rsid w:val="001677A3"/>
    <w:rsid w:val="0016788F"/>
    <w:rsid w:val="00167A2C"/>
    <w:rsid w:val="00167CAF"/>
    <w:rsid w:val="0016A75C"/>
    <w:rsid w:val="001701C4"/>
    <w:rsid w:val="00170395"/>
    <w:rsid w:val="0017045C"/>
    <w:rsid w:val="0017045D"/>
    <w:rsid w:val="0017055A"/>
    <w:rsid w:val="00170934"/>
    <w:rsid w:val="00170DA1"/>
    <w:rsid w:val="00170E6B"/>
    <w:rsid w:val="00170E9F"/>
    <w:rsid w:val="001711EC"/>
    <w:rsid w:val="001713A7"/>
    <w:rsid w:val="00171413"/>
    <w:rsid w:val="00171488"/>
    <w:rsid w:val="001718F7"/>
    <w:rsid w:val="00172004"/>
    <w:rsid w:val="001720D0"/>
    <w:rsid w:val="001721D8"/>
    <w:rsid w:val="001724B5"/>
    <w:rsid w:val="00172603"/>
    <w:rsid w:val="00172A14"/>
    <w:rsid w:val="00172CBE"/>
    <w:rsid w:val="00172E8D"/>
    <w:rsid w:val="001733E5"/>
    <w:rsid w:val="0017341D"/>
    <w:rsid w:val="00173820"/>
    <w:rsid w:val="0017420C"/>
    <w:rsid w:val="00174214"/>
    <w:rsid w:val="001744B5"/>
    <w:rsid w:val="00174506"/>
    <w:rsid w:val="001747B1"/>
    <w:rsid w:val="00174A55"/>
    <w:rsid w:val="00174EEE"/>
    <w:rsid w:val="0017515A"/>
    <w:rsid w:val="001754B4"/>
    <w:rsid w:val="0017559E"/>
    <w:rsid w:val="0017589D"/>
    <w:rsid w:val="001758C9"/>
    <w:rsid w:val="00175FED"/>
    <w:rsid w:val="001760EA"/>
    <w:rsid w:val="0017634B"/>
    <w:rsid w:val="00176419"/>
    <w:rsid w:val="00176512"/>
    <w:rsid w:val="00176607"/>
    <w:rsid w:val="00176DA7"/>
    <w:rsid w:val="0017751D"/>
    <w:rsid w:val="00177B4C"/>
    <w:rsid w:val="00180153"/>
    <w:rsid w:val="001801A0"/>
    <w:rsid w:val="001804A1"/>
    <w:rsid w:val="00180800"/>
    <w:rsid w:val="00180854"/>
    <w:rsid w:val="001808C8"/>
    <w:rsid w:val="00180AFC"/>
    <w:rsid w:val="00180B41"/>
    <w:rsid w:val="00180D01"/>
    <w:rsid w:val="00180E32"/>
    <w:rsid w:val="00181B09"/>
    <w:rsid w:val="00181DA1"/>
    <w:rsid w:val="00181E20"/>
    <w:rsid w:val="00182144"/>
    <w:rsid w:val="00182175"/>
    <w:rsid w:val="0018280D"/>
    <w:rsid w:val="00183630"/>
    <w:rsid w:val="001838BE"/>
    <w:rsid w:val="00183DCB"/>
    <w:rsid w:val="001841CB"/>
    <w:rsid w:val="00184488"/>
    <w:rsid w:val="001845F2"/>
    <w:rsid w:val="00184878"/>
    <w:rsid w:val="0018489D"/>
    <w:rsid w:val="001851B5"/>
    <w:rsid w:val="00185ACD"/>
    <w:rsid w:val="00185B85"/>
    <w:rsid w:val="00186342"/>
    <w:rsid w:val="00186C03"/>
    <w:rsid w:val="00186D41"/>
    <w:rsid w:val="00186FF0"/>
    <w:rsid w:val="00187148"/>
    <w:rsid w:val="00187840"/>
    <w:rsid w:val="001879EF"/>
    <w:rsid w:val="00187A1D"/>
    <w:rsid w:val="00187A97"/>
    <w:rsid w:val="00187B1F"/>
    <w:rsid w:val="00187C02"/>
    <w:rsid w:val="00187D51"/>
    <w:rsid w:val="00187DD3"/>
    <w:rsid w:val="00190196"/>
    <w:rsid w:val="00190386"/>
    <w:rsid w:val="00190466"/>
    <w:rsid w:val="001908AB"/>
    <w:rsid w:val="00190C55"/>
    <w:rsid w:val="00190E19"/>
    <w:rsid w:val="00191290"/>
    <w:rsid w:val="0019142C"/>
    <w:rsid w:val="00191E69"/>
    <w:rsid w:val="00192498"/>
    <w:rsid w:val="00192716"/>
    <w:rsid w:val="00192780"/>
    <w:rsid w:val="00192B20"/>
    <w:rsid w:val="00192CEA"/>
    <w:rsid w:val="0019310A"/>
    <w:rsid w:val="00193480"/>
    <w:rsid w:val="0019426E"/>
    <w:rsid w:val="001943D4"/>
    <w:rsid w:val="0019456C"/>
    <w:rsid w:val="001954D7"/>
    <w:rsid w:val="00195B4E"/>
    <w:rsid w:val="00195CD6"/>
    <w:rsid w:val="001962F9"/>
    <w:rsid w:val="00196646"/>
    <w:rsid w:val="001968C8"/>
    <w:rsid w:val="001968FD"/>
    <w:rsid w:val="00196B09"/>
    <w:rsid w:val="00196F94"/>
    <w:rsid w:val="00197336"/>
    <w:rsid w:val="00197B2F"/>
    <w:rsid w:val="00197CED"/>
    <w:rsid w:val="001A0A3C"/>
    <w:rsid w:val="001A0AEB"/>
    <w:rsid w:val="001A0B8D"/>
    <w:rsid w:val="001A1B23"/>
    <w:rsid w:val="001A1C61"/>
    <w:rsid w:val="001A1D52"/>
    <w:rsid w:val="001A1F2C"/>
    <w:rsid w:val="001A1F99"/>
    <w:rsid w:val="001A212A"/>
    <w:rsid w:val="001A2548"/>
    <w:rsid w:val="001A2562"/>
    <w:rsid w:val="001A2D38"/>
    <w:rsid w:val="001A3041"/>
    <w:rsid w:val="001A3986"/>
    <w:rsid w:val="001A43E5"/>
    <w:rsid w:val="001A4938"/>
    <w:rsid w:val="001A4A9E"/>
    <w:rsid w:val="001A4AE9"/>
    <w:rsid w:val="001A4BA1"/>
    <w:rsid w:val="001A4EE9"/>
    <w:rsid w:val="001A5070"/>
    <w:rsid w:val="001A55D7"/>
    <w:rsid w:val="001A5DDE"/>
    <w:rsid w:val="001A5EAD"/>
    <w:rsid w:val="001A61A4"/>
    <w:rsid w:val="001A639E"/>
    <w:rsid w:val="001A7015"/>
    <w:rsid w:val="001A7092"/>
    <w:rsid w:val="001A7109"/>
    <w:rsid w:val="001A733B"/>
    <w:rsid w:val="001A73F2"/>
    <w:rsid w:val="001A7462"/>
    <w:rsid w:val="001A7A55"/>
    <w:rsid w:val="001A7B96"/>
    <w:rsid w:val="001B0013"/>
    <w:rsid w:val="001B0875"/>
    <w:rsid w:val="001B0D73"/>
    <w:rsid w:val="001B0E4D"/>
    <w:rsid w:val="001B0F51"/>
    <w:rsid w:val="001B1091"/>
    <w:rsid w:val="001B143C"/>
    <w:rsid w:val="001B1B2F"/>
    <w:rsid w:val="001B1CD3"/>
    <w:rsid w:val="001B1CD8"/>
    <w:rsid w:val="001B25E9"/>
    <w:rsid w:val="001B2A71"/>
    <w:rsid w:val="001B2F4E"/>
    <w:rsid w:val="001B3755"/>
    <w:rsid w:val="001B3867"/>
    <w:rsid w:val="001B422A"/>
    <w:rsid w:val="001B4324"/>
    <w:rsid w:val="001B48D9"/>
    <w:rsid w:val="001B4BB5"/>
    <w:rsid w:val="001B50C8"/>
    <w:rsid w:val="001B54C1"/>
    <w:rsid w:val="001B5591"/>
    <w:rsid w:val="001B587D"/>
    <w:rsid w:val="001B61CF"/>
    <w:rsid w:val="001B669E"/>
    <w:rsid w:val="001B66CE"/>
    <w:rsid w:val="001B6AFD"/>
    <w:rsid w:val="001B6CA0"/>
    <w:rsid w:val="001B79D1"/>
    <w:rsid w:val="001B7EEA"/>
    <w:rsid w:val="001C0020"/>
    <w:rsid w:val="001C0462"/>
    <w:rsid w:val="001C075E"/>
    <w:rsid w:val="001C08F7"/>
    <w:rsid w:val="001C0BEB"/>
    <w:rsid w:val="001C0F8E"/>
    <w:rsid w:val="001C1078"/>
    <w:rsid w:val="001C10E2"/>
    <w:rsid w:val="001C1712"/>
    <w:rsid w:val="001C1954"/>
    <w:rsid w:val="001C1D9C"/>
    <w:rsid w:val="001C1FBE"/>
    <w:rsid w:val="001C22AE"/>
    <w:rsid w:val="001C24BF"/>
    <w:rsid w:val="001C264D"/>
    <w:rsid w:val="001C28F8"/>
    <w:rsid w:val="001C2AFB"/>
    <w:rsid w:val="001C2B39"/>
    <w:rsid w:val="001C3268"/>
    <w:rsid w:val="001C35C6"/>
    <w:rsid w:val="001C36CD"/>
    <w:rsid w:val="001C370B"/>
    <w:rsid w:val="001C3852"/>
    <w:rsid w:val="001C3964"/>
    <w:rsid w:val="001C498E"/>
    <w:rsid w:val="001C49F4"/>
    <w:rsid w:val="001C4B06"/>
    <w:rsid w:val="001C4BC9"/>
    <w:rsid w:val="001C5122"/>
    <w:rsid w:val="001C54E3"/>
    <w:rsid w:val="001C5C4C"/>
    <w:rsid w:val="001C6131"/>
    <w:rsid w:val="001C65DB"/>
    <w:rsid w:val="001C6D5E"/>
    <w:rsid w:val="001C6F95"/>
    <w:rsid w:val="001C721A"/>
    <w:rsid w:val="001C7869"/>
    <w:rsid w:val="001C79BC"/>
    <w:rsid w:val="001C7C25"/>
    <w:rsid w:val="001C7F20"/>
    <w:rsid w:val="001D026C"/>
    <w:rsid w:val="001D1F78"/>
    <w:rsid w:val="001D2542"/>
    <w:rsid w:val="001D2587"/>
    <w:rsid w:val="001D275D"/>
    <w:rsid w:val="001D321A"/>
    <w:rsid w:val="001D35AC"/>
    <w:rsid w:val="001D372A"/>
    <w:rsid w:val="001D387C"/>
    <w:rsid w:val="001D39CA"/>
    <w:rsid w:val="001D39CF"/>
    <w:rsid w:val="001D3A11"/>
    <w:rsid w:val="001D3E0A"/>
    <w:rsid w:val="001D40EF"/>
    <w:rsid w:val="001D41BF"/>
    <w:rsid w:val="001D433F"/>
    <w:rsid w:val="001D47C5"/>
    <w:rsid w:val="001D49A0"/>
    <w:rsid w:val="001D4A25"/>
    <w:rsid w:val="001D54C3"/>
    <w:rsid w:val="001D61B8"/>
    <w:rsid w:val="001D6878"/>
    <w:rsid w:val="001D69CA"/>
    <w:rsid w:val="001D7235"/>
    <w:rsid w:val="001D7564"/>
    <w:rsid w:val="001D764F"/>
    <w:rsid w:val="001D7791"/>
    <w:rsid w:val="001E0802"/>
    <w:rsid w:val="001E0AEA"/>
    <w:rsid w:val="001E0C6B"/>
    <w:rsid w:val="001E0F37"/>
    <w:rsid w:val="001E112F"/>
    <w:rsid w:val="001E1437"/>
    <w:rsid w:val="001E1665"/>
    <w:rsid w:val="001E1759"/>
    <w:rsid w:val="001E1900"/>
    <w:rsid w:val="001E19CB"/>
    <w:rsid w:val="001E1C77"/>
    <w:rsid w:val="001E2016"/>
    <w:rsid w:val="001E2342"/>
    <w:rsid w:val="001E237B"/>
    <w:rsid w:val="001E2490"/>
    <w:rsid w:val="001E26D5"/>
    <w:rsid w:val="001E2A9F"/>
    <w:rsid w:val="001E2AAF"/>
    <w:rsid w:val="001E2B5F"/>
    <w:rsid w:val="001E2CC6"/>
    <w:rsid w:val="001E2D0C"/>
    <w:rsid w:val="001E2E98"/>
    <w:rsid w:val="001E30BC"/>
    <w:rsid w:val="001E36A2"/>
    <w:rsid w:val="001E36E3"/>
    <w:rsid w:val="001E3E3B"/>
    <w:rsid w:val="001E3F9A"/>
    <w:rsid w:val="001E454D"/>
    <w:rsid w:val="001E5118"/>
    <w:rsid w:val="001E53A4"/>
    <w:rsid w:val="001E5581"/>
    <w:rsid w:val="001E5630"/>
    <w:rsid w:val="001E572E"/>
    <w:rsid w:val="001E5745"/>
    <w:rsid w:val="001E5EC0"/>
    <w:rsid w:val="001E5EFB"/>
    <w:rsid w:val="001E6179"/>
    <w:rsid w:val="001E66F4"/>
    <w:rsid w:val="001E6C23"/>
    <w:rsid w:val="001E70FE"/>
    <w:rsid w:val="001E7E9C"/>
    <w:rsid w:val="001E7FC4"/>
    <w:rsid w:val="001F0085"/>
    <w:rsid w:val="001F01F9"/>
    <w:rsid w:val="001F043A"/>
    <w:rsid w:val="001F086C"/>
    <w:rsid w:val="001F0ED3"/>
    <w:rsid w:val="001F108F"/>
    <w:rsid w:val="001F1BA1"/>
    <w:rsid w:val="001F1C2B"/>
    <w:rsid w:val="001F1EEF"/>
    <w:rsid w:val="001F2123"/>
    <w:rsid w:val="001F2175"/>
    <w:rsid w:val="001F21E3"/>
    <w:rsid w:val="001F247A"/>
    <w:rsid w:val="001F2634"/>
    <w:rsid w:val="001F272B"/>
    <w:rsid w:val="001F292D"/>
    <w:rsid w:val="001F2AAD"/>
    <w:rsid w:val="001F30A8"/>
    <w:rsid w:val="001F320A"/>
    <w:rsid w:val="001F355C"/>
    <w:rsid w:val="001F3610"/>
    <w:rsid w:val="001F3647"/>
    <w:rsid w:val="001F3767"/>
    <w:rsid w:val="001F3804"/>
    <w:rsid w:val="001F409A"/>
    <w:rsid w:val="001F4153"/>
    <w:rsid w:val="001F41E9"/>
    <w:rsid w:val="001F4867"/>
    <w:rsid w:val="001F4B3E"/>
    <w:rsid w:val="001F4C24"/>
    <w:rsid w:val="001F4CFD"/>
    <w:rsid w:val="001F4E5E"/>
    <w:rsid w:val="001F4F53"/>
    <w:rsid w:val="001F507D"/>
    <w:rsid w:val="001F50C3"/>
    <w:rsid w:val="001F540A"/>
    <w:rsid w:val="001F5A34"/>
    <w:rsid w:val="001F5EAF"/>
    <w:rsid w:val="001F628C"/>
    <w:rsid w:val="001F6368"/>
    <w:rsid w:val="001F688B"/>
    <w:rsid w:val="001F75C5"/>
    <w:rsid w:val="001F7B77"/>
    <w:rsid w:val="001F7D6C"/>
    <w:rsid w:val="002005C6"/>
    <w:rsid w:val="002006A4"/>
    <w:rsid w:val="0020079A"/>
    <w:rsid w:val="00200997"/>
    <w:rsid w:val="00200AFA"/>
    <w:rsid w:val="00200E91"/>
    <w:rsid w:val="0020117F"/>
    <w:rsid w:val="0020167F"/>
    <w:rsid w:val="00201883"/>
    <w:rsid w:val="00201D90"/>
    <w:rsid w:val="00201DFA"/>
    <w:rsid w:val="00202528"/>
    <w:rsid w:val="00202579"/>
    <w:rsid w:val="00202EB0"/>
    <w:rsid w:val="002030A3"/>
    <w:rsid w:val="002032F3"/>
    <w:rsid w:val="002035F1"/>
    <w:rsid w:val="002039C7"/>
    <w:rsid w:val="00203EB2"/>
    <w:rsid w:val="00204F17"/>
    <w:rsid w:val="00204F75"/>
    <w:rsid w:val="0020504E"/>
    <w:rsid w:val="002053BA"/>
    <w:rsid w:val="00205421"/>
    <w:rsid w:val="00205801"/>
    <w:rsid w:val="00205A8C"/>
    <w:rsid w:val="00206136"/>
    <w:rsid w:val="00206268"/>
    <w:rsid w:val="00206375"/>
    <w:rsid w:val="0020641C"/>
    <w:rsid w:val="0020677C"/>
    <w:rsid w:val="00207013"/>
    <w:rsid w:val="00207281"/>
    <w:rsid w:val="0020747F"/>
    <w:rsid w:val="00207DE6"/>
    <w:rsid w:val="002100F6"/>
    <w:rsid w:val="00210203"/>
    <w:rsid w:val="002106B1"/>
    <w:rsid w:val="002106FD"/>
    <w:rsid w:val="00210921"/>
    <w:rsid w:val="00210D22"/>
    <w:rsid w:val="00210E03"/>
    <w:rsid w:val="00210F37"/>
    <w:rsid w:val="0021110D"/>
    <w:rsid w:val="002113C1"/>
    <w:rsid w:val="00211855"/>
    <w:rsid w:val="002119E2"/>
    <w:rsid w:val="00211C6C"/>
    <w:rsid w:val="00211D60"/>
    <w:rsid w:val="00211F49"/>
    <w:rsid w:val="00212012"/>
    <w:rsid w:val="00212044"/>
    <w:rsid w:val="00212611"/>
    <w:rsid w:val="002128B9"/>
    <w:rsid w:val="0021381E"/>
    <w:rsid w:val="00213948"/>
    <w:rsid w:val="00213AC5"/>
    <w:rsid w:val="00213BDB"/>
    <w:rsid w:val="00213D3C"/>
    <w:rsid w:val="00213DB6"/>
    <w:rsid w:val="002143F3"/>
    <w:rsid w:val="002146CA"/>
    <w:rsid w:val="00214B9C"/>
    <w:rsid w:val="00214EC0"/>
    <w:rsid w:val="00214FD8"/>
    <w:rsid w:val="002153AD"/>
    <w:rsid w:val="002155C0"/>
    <w:rsid w:val="0021626D"/>
    <w:rsid w:val="002167E5"/>
    <w:rsid w:val="00216B6F"/>
    <w:rsid w:val="00216BC5"/>
    <w:rsid w:val="00216F24"/>
    <w:rsid w:val="00216F26"/>
    <w:rsid w:val="002171E4"/>
    <w:rsid w:val="00217DC8"/>
    <w:rsid w:val="002201DE"/>
    <w:rsid w:val="00220318"/>
    <w:rsid w:val="00220488"/>
    <w:rsid w:val="002204C0"/>
    <w:rsid w:val="00220625"/>
    <w:rsid w:val="0022073B"/>
    <w:rsid w:val="0022090F"/>
    <w:rsid w:val="00220A42"/>
    <w:rsid w:val="00220C33"/>
    <w:rsid w:val="00220CE3"/>
    <w:rsid w:val="00221261"/>
    <w:rsid w:val="002213F3"/>
    <w:rsid w:val="002216CC"/>
    <w:rsid w:val="002218F3"/>
    <w:rsid w:val="00221A6E"/>
    <w:rsid w:val="002224B3"/>
    <w:rsid w:val="0022290F"/>
    <w:rsid w:val="00222923"/>
    <w:rsid w:val="0022348B"/>
    <w:rsid w:val="0022359A"/>
    <w:rsid w:val="002235E2"/>
    <w:rsid w:val="00223616"/>
    <w:rsid w:val="0022397B"/>
    <w:rsid w:val="00223A40"/>
    <w:rsid w:val="00223F98"/>
    <w:rsid w:val="00223FE2"/>
    <w:rsid w:val="002240A8"/>
    <w:rsid w:val="00224A44"/>
    <w:rsid w:val="00224A6D"/>
    <w:rsid w:val="00224B76"/>
    <w:rsid w:val="00224C8B"/>
    <w:rsid w:val="0022504B"/>
    <w:rsid w:val="002250BD"/>
    <w:rsid w:val="0022544B"/>
    <w:rsid w:val="00225624"/>
    <w:rsid w:val="00225A7E"/>
    <w:rsid w:val="00225D2E"/>
    <w:rsid w:val="00226126"/>
    <w:rsid w:val="0022613E"/>
    <w:rsid w:val="00226164"/>
    <w:rsid w:val="002264BC"/>
    <w:rsid w:val="00226524"/>
    <w:rsid w:val="002266A2"/>
    <w:rsid w:val="002269D9"/>
    <w:rsid w:val="00226B37"/>
    <w:rsid w:val="00226DCF"/>
    <w:rsid w:val="00226E7E"/>
    <w:rsid w:val="00226F49"/>
    <w:rsid w:val="00227159"/>
    <w:rsid w:val="00227D5C"/>
    <w:rsid w:val="00227DE5"/>
    <w:rsid w:val="002307BA"/>
    <w:rsid w:val="002310D9"/>
    <w:rsid w:val="00231168"/>
    <w:rsid w:val="002314F3"/>
    <w:rsid w:val="002315A4"/>
    <w:rsid w:val="00231AB2"/>
    <w:rsid w:val="00231E99"/>
    <w:rsid w:val="00232168"/>
    <w:rsid w:val="00232566"/>
    <w:rsid w:val="0023281F"/>
    <w:rsid w:val="0023296C"/>
    <w:rsid w:val="00232D64"/>
    <w:rsid w:val="00233511"/>
    <w:rsid w:val="00233947"/>
    <w:rsid w:val="00233990"/>
    <w:rsid w:val="00233F13"/>
    <w:rsid w:val="0023405C"/>
    <w:rsid w:val="00234099"/>
    <w:rsid w:val="0023469D"/>
    <w:rsid w:val="0023495E"/>
    <w:rsid w:val="00235063"/>
    <w:rsid w:val="00235387"/>
    <w:rsid w:val="00235431"/>
    <w:rsid w:val="00235CC6"/>
    <w:rsid w:val="002360A2"/>
    <w:rsid w:val="00236243"/>
    <w:rsid w:val="0023636F"/>
    <w:rsid w:val="00236419"/>
    <w:rsid w:val="00236424"/>
    <w:rsid w:val="002365FE"/>
    <w:rsid w:val="00236605"/>
    <w:rsid w:val="0023686E"/>
    <w:rsid w:val="00236B03"/>
    <w:rsid w:val="00236D56"/>
    <w:rsid w:val="002374EC"/>
    <w:rsid w:val="0023761D"/>
    <w:rsid w:val="002379A4"/>
    <w:rsid w:val="00237EB4"/>
    <w:rsid w:val="0024018B"/>
    <w:rsid w:val="002401B0"/>
    <w:rsid w:val="0024043C"/>
    <w:rsid w:val="00240BE1"/>
    <w:rsid w:val="00240D35"/>
    <w:rsid w:val="00240DA2"/>
    <w:rsid w:val="00240DD6"/>
    <w:rsid w:val="00240E81"/>
    <w:rsid w:val="002411D9"/>
    <w:rsid w:val="002411FB"/>
    <w:rsid w:val="0024130A"/>
    <w:rsid w:val="00241736"/>
    <w:rsid w:val="00241976"/>
    <w:rsid w:val="00242073"/>
    <w:rsid w:val="00242295"/>
    <w:rsid w:val="0024242A"/>
    <w:rsid w:val="00242548"/>
    <w:rsid w:val="00242AC0"/>
    <w:rsid w:val="00242BF2"/>
    <w:rsid w:val="00242C84"/>
    <w:rsid w:val="00242ED3"/>
    <w:rsid w:val="00243182"/>
    <w:rsid w:val="00243307"/>
    <w:rsid w:val="00243546"/>
    <w:rsid w:val="00243CAC"/>
    <w:rsid w:val="00243E26"/>
    <w:rsid w:val="00244113"/>
    <w:rsid w:val="00244334"/>
    <w:rsid w:val="00245180"/>
    <w:rsid w:val="00245AA1"/>
    <w:rsid w:val="002461B5"/>
    <w:rsid w:val="00246493"/>
    <w:rsid w:val="002464DF"/>
    <w:rsid w:val="00246DFF"/>
    <w:rsid w:val="00246E9B"/>
    <w:rsid w:val="00246FE3"/>
    <w:rsid w:val="00247286"/>
    <w:rsid w:val="002472FC"/>
    <w:rsid w:val="002479C1"/>
    <w:rsid w:val="00247EB6"/>
    <w:rsid w:val="00250460"/>
    <w:rsid w:val="00250A79"/>
    <w:rsid w:val="00251265"/>
    <w:rsid w:val="00251299"/>
    <w:rsid w:val="002512F4"/>
    <w:rsid w:val="002512FF"/>
    <w:rsid w:val="00251491"/>
    <w:rsid w:val="00251532"/>
    <w:rsid w:val="00251BCF"/>
    <w:rsid w:val="00251C06"/>
    <w:rsid w:val="00252239"/>
    <w:rsid w:val="00252777"/>
    <w:rsid w:val="00252B83"/>
    <w:rsid w:val="00252C2A"/>
    <w:rsid w:val="00252FDE"/>
    <w:rsid w:val="002532BE"/>
    <w:rsid w:val="00253970"/>
    <w:rsid w:val="00253D51"/>
    <w:rsid w:val="00254726"/>
    <w:rsid w:val="002550FB"/>
    <w:rsid w:val="00255B84"/>
    <w:rsid w:val="00255E83"/>
    <w:rsid w:val="00255F37"/>
    <w:rsid w:val="00256418"/>
    <w:rsid w:val="00256714"/>
    <w:rsid w:val="00256988"/>
    <w:rsid w:val="00256EDB"/>
    <w:rsid w:val="00257082"/>
    <w:rsid w:val="00257138"/>
    <w:rsid w:val="002571A6"/>
    <w:rsid w:val="00257EE3"/>
    <w:rsid w:val="002604E3"/>
    <w:rsid w:val="00260708"/>
    <w:rsid w:val="00260D0A"/>
    <w:rsid w:val="0026100C"/>
    <w:rsid w:val="00261382"/>
    <w:rsid w:val="00261BA8"/>
    <w:rsid w:val="00261F19"/>
    <w:rsid w:val="002622D1"/>
    <w:rsid w:val="002622F7"/>
    <w:rsid w:val="0026270D"/>
    <w:rsid w:val="0026273D"/>
    <w:rsid w:val="00262BC5"/>
    <w:rsid w:val="00263F0F"/>
    <w:rsid w:val="00264A7D"/>
    <w:rsid w:val="00264DE5"/>
    <w:rsid w:val="00265781"/>
    <w:rsid w:val="00265936"/>
    <w:rsid w:val="00265B51"/>
    <w:rsid w:val="00265C29"/>
    <w:rsid w:val="00265CB1"/>
    <w:rsid w:val="00265E95"/>
    <w:rsid w:val="00265F1E"/>
    <w:rsid w:val="0026621B"/>
    <w:rsid w:val="0026655E"/>
    <w:rsid w:val="002668D3"/>
    <w:rsid w:val="00266900"/>
    <w:rsid w:val="002670D4"/>
    <w:rsid w:val="00267D05"/>
    <w:rsid w:val="002703FB"/>
    <w:rsid w:val="0027075B"/>
    <w:rsid w:val="0027098E"/>
    <w:rsid w:val="002710DB"/>
    <w:rsid w:val="00271143"/>
    <w:rsid w:val="0027129D"/>
    <w:rsid w:val="0027137B"/>
    <w:rsid w:val="00271508"/>
    <w:rsid w:val="002715D9"/>
    <w:rsid w:val="00271826"/>
    <w:rsid w:val="00271C6A"/>
    <w:rsid w:val="00271DF5"/>
    <w:rsid w:val="00271ED4"/>
    <w:rsid w:val="002721E2"/>
    <w:rsid w:val="00272935"/>
    <w:rsid w:val="002729B3"/>
    <w:rsid w:val="00272CA0"/>
    <w:rsid w:val="00272DAD"/>
    <w:rsid w:val="00272F64"/>
    <w:rsid w:val="002734A6"/>
    <w:rsid w:val="00273AEC"/>
    <w:rsid w:val="00273CFA"/>
    <w:rsid w:val="00273E54"/>
    <w:rsid w:val="00273F9A"/>
    <w:rsid w:val="00274536"/>
    <w:rsid w:val="00274CFD"/>
    <w:rsid w:val="00274D8C"/>
    <w:rsid w:val="0027501A"/>
    <w:rsid w:val="0027529F"/>
    <w:rsid w:val="002752DF"/>
    <w:rsid w:val="0027536E"/>
    <w:rsid w:val="0027591D"/>
    <w:rsid w:val="00275A1C"/>
    <w:rsid w:val="00275FDD"/>
    <w:rsid w:val="002760F2"/>
    <w:rsid w:val="002763B0"/>
    <w:rsid w:val="002764B6"/>
    <w:rsid w:val="0027678E"/>
    <w:rsid w:val="00276D5B"/>
    <w:rsid w:val="00277497"/>
    <w:rsid w:val="00277578"/>
    <w:rsid w:val="002776B1"/>
    <w:rsid w:val="0027793A"/>
    <w:rsid w:val="00277F1E"/>
    <w:rsid w:val="00280208"/>
    <w:rsid w:val="00280308"/>
    <w:rsid w:val="0028034E"/>
    <w:rsid w:val="0028038B"/>
    <w:rsid w:val="002807E5"/>
    <w:rsid w:val="00280BC1"/>
    <w:rsid w:val="00280BE9"/>
    <w:rsid w:val="00280C17"/>
    <w:rsid w:val="002812F2"/>
    <w:rsid w:val="0028154D"/>
    <w:rsid w:val="0028170D"/>
    <w:rsid w:val="00281735"/>
    <w:rsid w:val="00281A23"/>
    <w:rsid w:val="00281F83"/>
    <w:rsid w:val="00282746"/>
    <w:rsid w:val="0028326B"/>
    <w:rsid w:val="0028379D"/>
    <w:rsid w:val="0028387D"/>
    <w:rsid w:val="0028391B"/>
    <w:rsid w:val="00284027"/>
    <w:rsid w:val="002843B7"/>
    <w:rsid w:val="00284901"/>
    <w:rsid w:val="00285771"/>
    <w:rsid w:val="00285BAB"/>
    <w:rsid w:val="00285D3D"/>
    <w:rsid w:val="00285EF4"/>
    <w:rsid w:val="002866FC"/>
    <w:rsid w:val="0028678A"/>
    <w:rsid w:val="00286A79"/>
    <w:rsid w:val="00286AD6"/>
    <w:rsid w:val="00286DE4"/>
    <w:rsid w:val="0028724E"/>
    <w:rsid w:val="0028732F"/>
    <w:rsid w:val="00287653"/>
    <w:rsid w:val="002876D0"/>
    <w:rsid w:val="00287798"/>
    <w:rsid w:val="0028782F"/>
    <w:rsid w:val="00287E1D"/>
    <w:rsid w:val="0029047F"/>
    <w:rsid w:val="00290636"/>
    <w:rsid w:val="002906B0"/>
    <w:rsid w:val="00290AF4"/>
    <w:rsid w:val="00290BA4"/>
    <w:rsid w:val="0029120B"/>
    <w:rsid w:val="002919F7"/>
    <w:rsid w:val="00291ABE"/>
    <w:rsid w:val="00291BBF"/>
    <w:rsid w:val="002922D3"/>
    <w:rsid w:val="00292DAC"/>
    <w:rsid w:val="00293826"/>
    <w:rsid w:val="00294BDA"/>
    <w:rsid w:val="00294D03"/>
    <w:rsid w:val="002952CE"/>
    <w:rsid w:val="0029532E"/>
    <w:rsid w:val="002954DE"/>
    <w:rsid w:val="00295596"/>
    <w:rsid w:val="00295673"/>
    <w:rsid w:val="002956F6"/>
    <w:rsid w:val="002958EC"/>
    <w:rsid w:val="002959A0"/>
    <w:rsid w:val="00295DD0"/>
    <w:rsid w:val="002961F0"/>
    <w:rsid w:val="00297174"/>
    <w:rsid w:val="00297430"/>
    <w:rsid w:val="002979B8"/>
    <w:rsid w:val="00297B17"/>
    <w:rsid w:val="002A009C"/>
    <w:rsid w:val="002A01A4"/>
    <w:rsid w:val="002A0272"/>
    <w:rsid w:val="002A02F4"/>
    <w:rsid w:val="002A0303"/>
    <w:rsid w:val="002A0629"/>
    <w:rsid w:val="002A0663"/>
    <w:rsid w:val="002A077F"/>
    <w:rsid w:val="002A0797"/>
    <w:rsid w:val="002A0FE0"/>
    <w:rsid w:val="002A124A"/>
    <w:rsid w:val="002A1ACF"/>
    <w:rsid w:val="002A2038"/>
    <w:rsid w:val="002A254E"/>
    <w:rsid w:val="002A2635"/>
    <w:rsid w:val="002A2721"/>
    <w:rsid w:val="002A2788"/>
    <w:rsid w:val="002A2930"/>
    <w:rsid w:val="002A3379"/>
    <w:rsid w:val="002A3C0F"/>
    <w:rsid w:val="002A41E1"/>
    <w:rsid w:val="002A454E"/>
    <w:rsid w:val="002A464A"/>
    <w:rsid w:val="002A47BA"/>
    <w:rsid w:val="002A5580"/>
    <w:rsid w:val="002A5722"/>
    <w:rsid w:val="002A5ABB"/>
    <w:rsid w:val="002A5C78"/>
    <w:rsid w:val="002A6274"/>
    <w:rsid w:val="002A63CE"/>
    <w:rsid w:val="002A65EC"/>
    <w:rsid w:val="002A6A3B"/>
    <w:rsid w:val="002A73C9"/>
    <w:rsid w:val="002A758A"/>
    <w:rsid w:val="002A781E"/>
    <w:rsid w:val="002A7AE8"/>
    <w:rsid w:val="002A7DC8"/>
    <w:rsid w:val="002A7E4C"/>
    <w:rsid w:val="002B03BF"/>
    <w:rsid w:val="002B0852"/>
    <w:rsid w:val="002B1018"/>
    <w:rsid w:val="002B110A"/>
    <w:rsid w:val="002B113A"/>
    <w:rsid w:val="002B1392"/>
    <w:rsid w:val="002B1468"/>
    <w:rsid w:val="002B17FE"/>
    <w:rsid w:val="002B1802"/>
    <w:rsid w:val="002B1DA0"/>
    <w:rsid w:val="002B219B"/>
    <w:rsid w:val="002B247A"/>
    <w:rsid w:val="002B27E8"/>
    <w:rsid w:val="002B2AB8"/>
    <w:rsid w:val="002B30FB"/>
    <w:rsid w:val="002B3150"/>
    <w:rsid w:val="002B35A2"/>
    <w:rsid w:val="002B446A"/>
    <w:rsid w:val="002B458D"/>
    <w:rsid w:val="002B474C"/>
    <w:rsid w:val="002B4E7C"/>
    <w:rsid w:val="002B4EB1"/>
    <w:rsid w:val="002B538A"/>
    <w:rsid w:val="002B5613"/>
    <w:rsid w:val="002B56FC"/>
    <w:rsid w:val="002B594D"/>
    <w:rsid w:val="002B61EB"/>
    <w:rsid w:val="002B6403"/>
    <w:rsid w:val="002B67F1"/>
    <w:rsid w:val="002B6C4B"/>
    <w:rsid w:val="002B6D63"/>
    <w:rsid w:val="002B71C0"/>
    <w:rsid w:val="002B774B"/>
    <w:rsid w:val="002B7828"/>
    <w:rsid w:val="002B7AAE"/>
    <w:rsid w:val="002B7C49"/>
    <w:rsid w:val="002C03D2"/>
    <w:rsid w:val="002C0838"/>
    <w:rsid w:val="002C0FC5"/>
    <w:rsid w:val="002C1555"/>
    <w:rsid w:val="002C1709"/>
    <w:rsid w:val="002C1A52"/>
    <w:rsid w:val="002C1AA4"/>
    <w:rsid w:val="002C1B92"/>
    <w:rsid w:val="002C2111"/>
    <w:rsid w:val="002C258B"/>
    <w:rsid w:val="002C2CE4"/>
    <w:rsid w:val="002C3356"/>
    <w:rsid w:val="002C387B"/>
    <w:rsid w:val="002C403F"/>
    <w:rsid w:val="002C4616"/>
    <w:rsid w:val="002C4A76"/>
    <w:rsid w:val="002C51A3"/>
    <w:rsid w:val="002C59F3"/>
    <w:rsid w:val="002C5F2D"/>
    <w:rsid w:val="002C5F9D"/>
    <w:rsid w:val="002C6906"/>
    <w:rsid w:val="002C6DA3"/>
    <w:rsid w:val="002C70BC"/>
    <w:rsid w:val="002C7A70"/>
    <w:rsid w:val="002C7B53"/>
    <w:rsid w:val="002C7D7D"/>
    <w:rsid w:val="002D0607"/>
    <w:rsid w:val="002D0A5D"/>
    <w:rsid w:val="002D0AD5"/>
    <w:rsid w:val="002D1105"/>
    <w:rsid w:val="002D1A8B"/>
    <w:rsid w:val="002D1A9B"/>
    <w:rsid w:val="002D1BCA"/>
    <w:rsid w:val="002D240B"/>
    <w:rsid w:val="002D2574"/>
    <w:rsid w:val="002D29D8"/>
    <w:rsid w:val="002D3001"/>
    <w:rsid w:val="002D30E7"/>
    <w:rsid w:val="002D3BDD"/>
    <w:rsid w:val="002D3E2A"/>
    <w:rsid w:val="002D4147"/>
    <w:rsid w:val="002D4239"/>
    <w:rsid w:val="002D4573"/>
    <w:rsid w:val="002D4DBE"/>
    <w:rsid w:val="002D4E91"/>
    <w:rsid w:val="002D4F37"/>
    <w:rsid w:val="002D504B"/>
    <w:rsid w:val="002D517D"/>
    <w:rsid w:val="002D5266"/>
    <w:rsid w:val="002D547B"/>
    <w:rsid w:val="002D5ABF"/>
    <w:rsid w:val="002D5D52"/>
    <w:rsid w:val="002D6042"/>
    <w:rsid w:val="002D65D2"/>
    <w:rsid w:val="002D6989"/>
    <w:rsid w:val="002D6AA9"/>
    <w:rsid w:val="002D6EF4"/>
    <w:rsid w:val="002D6F7B"/>
    <w:rsid w:val="002D7341"/>
    <w:rsid w:val="002D758B"/>
    <w:rsid w:val="002D78FD"/>
    <w:rsid w:val="002D7D3C"/>
    <w:rsid w:val="002E01C9"/>
    <w:rsid w:val="002E02D1"/>
    <w:rsid w:val="002E0467"/>
    <w:rsid w:val="002E04F9"/>
    <w:rsid w:val="002E08C2"/>
    <w:rsid w:val="002E08C6"/>
    <w:rsid w:val="002E0BB8"/>
    <w:rsid w:val="002E0DA4"/>
    <w:rsid w:val="002E0DD7"/>
    <w:rsid w:val="002E0E76"/>
    <w:rsid w:val="002E0FBF"/>
    <w:rsid w:val="002E1963"/>
    <w:rsid w:val="002E1B1A"/>
    <w:rsid w:val="002E1DB8"/>
    <w:rsid w:val="002E244C"/>
    <w:rsid w:val="002E2D95"/>
    <w:rsid w:val="002E2DAA"/>
    <w:rsid w:val="002E2DCA"/>
    <w:rsid w:val="002E2EE9"/>
    <w:rsid w:val="002E35D4"/>
    <w:rsid w:val="002E36AD"/>
    <w:rsid w:val="002E3998"/>
    <w:rsid w:val="002E3BAE"/>
    <w:rsid w:val="002E3EB3"/>
    <w:rsid w:val="002E3FB8"/>
    <w:rsid w:val="002E40EE"/>
    <w:rsid w:val="002E484C"/>
    <w:rsid w:val="002E506E"/>
    <w:rsid w:val="002E576B"/>
    <w:rsid w:val="002E580F"/>
    <w:rsid w:val="002E594A"/>
    <w:rsid w:val="002E67B3"/>
    <w:rsid w:val="002E6BF0"/>
    <w:rsid w:val="002E6D5D"/>
    <w:rsid w:val="002E72CB"/>
    <w:rsid w:val="002E7983"/>
    <w:rsid w:val="002E7B71"/>
    <w:rsid w:val="002E7C4F"/>
    <w:rsid w:val="002E7EA4"/>
    <w:rsid w:val="002E7F05"/>
    <w:rsid w:val="002E7F09"/>
    <w:rsid w:val="002E7FDA"/>
    <w:rsid w:val="002F0097"/>
    <w:rsid w:val="002F0977"/>
    <w:rsid w:val="002F186E"/>
    <w:rsid w:val="002F22AD"/>
    <w:rsid w:val="002F244F"/>
    <w:rsid w:val="002F278F"/>
    <w:rsid w:val="002F27B1"/>
    <w:rsid w:val="002F2831"/>
    <w:rsid w:val="002F28FD"/>
    <w:rsid w:val="002F2A69"/>
    <w:rsid w:val="002F2B04"/>
    <w:rsid w:val="002F2B32"/>
    <w:rsid w:val="002F2D40"/>
    <w:rsid w:val="002F4350"/>
    <w:rsid w:val="002F4794"/>
    <w:rsid w:val="002F47BF"/>
    <w:rsid w:val="002F47EB"/>
    <w:rsid w:val="002F48F8"/>
    <w:rsid w:val="002F4A18"/>
    <w:rsid w:val="002F4A45"/>
    <w:rsid w:val="002F4C95"/>
    <w:rsid w:val="002F5607"/>
    <w:rsid w:val="002F5D9C"/>
    <w:rsid w:val="002F5F7F"/>
    <w:rsid w:val="002F5FE7"/>
    <w:rsid w:val="002F6136"/>
    <w:rsid w:val="002F6776"/>
    <w:rsid w:val="002F6850"/>
    <w:rsid w:val="002F6D09"/>
    <w:rsid w:val="002F6D6F"/>
    <w:rsid w:val="002F77A9"/>
    <w:rsid w:val="002F7D2B"/>
    <w:rsid w:val="00300198"/>
    <w:rsid w:val="003002D2"/>
    <w:rsid w:val="0030059B"/>
    <w:rsid w:val="00300772"/>
    <w:rsid w:val="00300836"/>
    <w:rsid w:val="0030085F"/>
    <w:rsid w:val="00300A9C"/>
    <w:rsid w:val="00300B73"/>
    <w:rsid w:val="00300D02"/>
    <w:rsid w:val="00300FB6"/>
    <w:rsid w:val="00301300"/>
    <w:rsid w:val="003013C7"/>
    <w:rsid w:val="00301B81"/>
    <w:rsid w:val="00301EFA"/>
    <w:rsid w:val="00302499"/>
    <w:rsid w:val="003028BE"/>
    <w:rsid w:val="00302BB1"/>
    <w:rsid w:val="00302C7F"/>
    <w:rsid w:val="00302D61"/>
    <w:rsid w:val="00302E3F"/>
    <w:rsid w:val="00302E4A"/>
    <w:rsid w:val="00302F52"/>
    <w:rsid w:val="00302FBF"/>
    <w:rsid w:val="00303161"/>
    <w:rsid w:val="003031F8"/>
    <w:rsid w:val="0030346E"/>
    <w:rsid w:val="0030470B"/>
    <w:rsid w:val="003048B1"/>
    <w:rsid w:val="0030491D"/>
    <w:rsid w:val="0030496A"/>
    <w:rsid w:val="00304C9F"/>
    <w:rsid w:val="00305170"/>
    <w:rsid w:val="003057D3"/>
    <w:rsid w:val="00305AA0"/>
    <w:rsid w:val="003065E6"/>
    <w:rsid w:val="00306663"/>
    <w:rsid w:val="003070DF"/>
    <w:rsid w:val="0030750D"/>
    <w:rsid w:val="003076A8"/>
    <w:rsid w:val="00307AB2"/>
    <w:rsid w:val="00307D2C"/>
    <w:rsid w:val="00307D65"/>
    <w:rsid w:val="00307E68"/>
    <w:rsid w:val="00310402"/>
    <w:rsid w:val="003104B3"/>
    <w:rsid w:val="0031095D"/>
    <w:rsid w:val="00310A54"/>
    <w:rsid w:val="00310CB2"/>
    <w:rsid w:val="00311037"/>
    <w:rsid w:val="00311321"/>
    <w:rsid w:val="0031180D"/>
    <w:rsid w:val="00311952"/>
    <w:rsid w:val="00311A70"/>
    <w:rsid w:val="00311C5B"/>
    <w:rsid w:val="00311C94"/>
    <w:rsid w:val="00312A7B"/>
    <w:rsid w:val="00312AE7"/>
    <w:rsid w:val="00312C2F"/>
    <w:rsid w:val="00312D21"/>
    <w:rsid w:val="0031345A"/>
    <w:rsid w:val="00313462"/>
    <w:rsid w:val="003135BE"/>
    <w:rsid w:val="0031365F"/>
    <w:rsid w:val="00313702"/>
    <w:rsid w:val="00313839"/>
    <w:rsid w:val="00313E4B"/>
    <w:rsid w:val="00313F3F"/>
    <w:rsid w:val="00314078"/>
    <w:rsid w:val="00314128"/>
    <w:rsid w:val="003144F8"/>
    <w:rsid w:val="00314A1A"/>
    <w:rsid w:val="00314B42"/>
    <w:rsid w:val="00314EDC"/>
    <w:rsid w:val="00314F4B"/>
    <w:rsid w:val="00315350"/>
    <w:rsid w:val="003154B8"/>
    <w:rsid w:val="00315950"/>
    <w:rsid w:val="00315A42"/>
    <w:rsid w:val="00315A68"/>
    <w:rsid w:val="00315DAA"/>
    <w:rsid w:val="003165B7"/>
    <w:rsid w:val="0031682D"/>
    <w:rsid w:val="00316A45"/>
    <w:rsid w:val="00316A47"/>
    <w:rsid w:val="00316D5E"/>
    <w:rsid w:val="00316EE3"/>
    <w:rsid w:val="00317367"/>
    <w:rsid w:val="00317D3C"/>
    <w:rsid w:val="00317E92"/>
    <w:rsid w:val="00320290"/>
    <w:rsid w:val="003203D5"/>
    <w:rsid w:val="00320BEC"/>
    <w:rsid w:val="003211B7"/>
    <w:rsid w:val="00321256"/>
    <w:rsid w:val="00321383"/>
    <w:rsid w:val="003216B6"/>
    <w:rsid w:val="003218FF"/>
    <w:rsid w:val="00321B1F"/>
    <w:rsid w:val="00321CA8"/>
    <w:rsid w:val="0032206D"/>
    <w:rsid w:val="003221E5"/>
    <w:rsid w:val="00322249"/>
    <w:rsid w:val="003225CD"/>
    <w:rsid w:val="00322F67"/>
    <w:rsid w:val="00323C32"/>
    <w:rsid w:val="00323C7A"/>
    <w:rsid w:val="00323D29"/>
    <w:rsid w:val="0032442A"/>
    <w:rsid w:val="003244DB"/>
    <w:rsid w:val="00324780"/>
    <w:rsid w:val="00325521"/>
    <w:rsid w:val="003256E9"/>
    <w:rsid w:val="0032572A"/>
    <w:rsid w:val="00325A22"/>
    <w:rsid w:val="003262E2"/>
    <w:rsid w:val="00326807"/>
    <w:rsid w:val="003271F7"/>
    <w:rsid w:val="00327358"/>
    <w:rsid w:val="003278F5"/>
    <w:rsid w:val="00327C8F"/>
    <w:rsid w:val="00327DA2"/>
    <w:rsid w:val="003300DF"/>
    <w:rsid w:val="003301E2"/>
    <w:rsid w:val="0033032E"/>
    <w:rsid w:val="0033049D"/>
    <w:rsid w:val="00330E01"/>
    <w:rsid w:val="00331848"/>
    <w:rsid w:val="00331910"/>
    <w:rsid w:val="00331C6C"/>
    <w:rsid w:val="00331E91"/>
    <w:rsid w:val="00331F0D"/>
    <w:rsid w:val="0033202C"/>
    <w:rsid w:val="0033205E"/>
    <w:rsid w:val="003321E4"/>
    <w:rsid w:val="00332E82"/>
    <w:rsid w:val="003330E6"/>
    <w:rsid w:val="00333190"/>
    <w:rsid w:val="0033335A"/>
    <w:rsid w:val="003333B8"/>
    <w:rsid w:val="00333A67"/>
    <w:rsid w:val="00333ADB"/>
    <w:rsid w:val="00333B69"/>
    <w:rsid w:val="003343E8"/>
    <w:rsid w:val="003345DB"/>
    <w:rsid w:val="0033461B"/>
    <w:rsid w:val="003347D3"/>
    <w:rsid w:val="00334B20"/>
    <w:rsid w:val="00334B25"/>
    <w:rsid w:val="00334B2C"/>
    <w:rsid w:val="00334DDE"/>
    <w:rsid w:val="00334F03"/>
    <w:rsid w:val="003355AD"/>
    <w:rsid w:val="003357BC"/>
    <w:rsid w:val="00335953"/>
    <w:rsid w:val="00335B11"/>
    <w:rsid w:val="00335B73"/>
    <w:rsid w:val="00335B98"/>
    <w:rsid w:val="003363FB"/>
    <w:rsid w:val="003372B4"/>
    <w:rsid w:val="003373DC"/>
    <w:rsid w:val="0033751E"/>
    <w:rsid w:val="00337E89"/>
    <w:rsid w:val="003400D1"/>
    <w:rsid w:val="003402A3"/>
    <w:rsid w:val="003403A2"/>
    <w:rsid w:val="00340415"/>
    <w:rsid w:val="00340CED"/>
    <w:rsid w:val="00340FA2"/>
    <w:rsid w:val="0034144A"/>
    <w:rsid w:val="00341908"/>
    <w:rsid w:val="00341BE4"/>
    <w:rsid w:val="00341CE5"/>
    <w:rsid w:val="003423A4"/>
    <w:rsid w:val="00342645"/>
    <w:rsid w:val="00342A14"/>
    <w:rsid w:val="0034361B"/>
    <w:rsid w:val="00343642"/>
    <w:rsid w:val="003438AD"/>
    <w:rsid w:val="00343FE0"/>
    <w:rsid w:val="00344111"/>
    <w:rsid w:val="00344125"/>
    <w:rsid w:val="0034425A"/>
    <w:rsid w:val="00344753"/>
    <w:rsid w:val="00344943"/>
    <w:rsid w:val="00344AA5"/>
    <w:rsid w:val="00344AC0"/>
    <w:rsid w:val="00344D15"/>
    <w:rsid w:val="00344E21"/>
    <w:rsid w:val="003451A0"/>
    <w:rsid w:val="003452B7"/>
    <w:rsid w:val="0034548C"/>
    <w:rsid w:val="00345CD9"/>
    <w:rsid w:val="00345DEC"/>
    <w:rsid w:val="0034629F"/>
    <w:rsid w:val="003463B3"/>
    <w:rsid w:val="00346619"/>
    <w:rsid w:val="003469DB"/>
    <w:rsid w:val="00346A09"/>
    <w:rsid w:val="00346AEA"/>
    <w:rsid w:val="00347895"/>
    <w:rsid w:val="003478BF"/>
    <w:rsid w:val="003479AD"/>
    <w:rsid w:val="00347AB5"/>
    <w:rsid w:val="00347B3E"/>
    <w:rsid w:val="00350045"/>
    <w:rsid w:val="00350083"/>
    <w:rsid w:val="00350274"/>
    <w:rsid w:val="0035065D"/>
    <w:rsid w:val="00350C03"/>
    <w:rsid w:val="00350C58"/>
    <w:rsid w:val="0035147B"/>
    <w:rsid w:val="003517BE"/>
    <w:rsid w:val="00351F31"/>
    <w:rsid w:val="0035233F"/>
    <w:rsid w:val="0035254F"/>
    <w:rsid w:val="00352935"/>
    <w:rsid w:val="00353068"/>
    <w:rsid w:val="003531E9"/>
    <w:rsid w:val="00353241"/>
    <w:rsid w:val="00353509"/>
    <w:rsid w:val="00353C4C"/>
    <w:rsid w:val="00354517"/>
    <w:rsid w:val="00354E20"/>
    <w:rsid w:val="00354ECB"/>
    <w:rsid w:val="00354F2C"/>
    <w:rsid w:val="003552F5"/>
    <w:rsid w:val="00355552"/>
    <w:rsid w:val="003558BA"/>
    <w:rsid w:val="00355969"/>
    <w:rsid w:val="003559A4"/>
    <w:rsid w:val="00355DE1"/>
    <w:rsid w:val="0035629B"/>
    <w:rsid w:val="00356476"/>
    <w:rsid w:val="00356619"/>
    <w:rsid w:val="003572FC"/>
    <w:rsid w:val="0035768A"/>
    <w:rsid w:val="00357DE1"/>
    <w:rsid w:val="00357E5B"/>
    <w:rsid w:val="00360158"/>
    <w:rsid w:val="00360388"/>
    <w:rsid w:val="00360829"/>
    <w:rsid w:val="003609EA"/>
    <w:rsid w:val="003612AC"/>
    <w:rsid w:val="00361498"/>
    <w:rsid w:val="00361699"/>
    <w:rsid w:val="003616A3"/>
    <w:rsid w:val="0036178B"/>
    <w:rsid w:val="003618F7"/>
    <w:rsid w:val="00361C83"/>
    <w:rsid w:val="00362EF6"/>
    <w:rsid w:val="003632E9"/>
    <w:rsid w:val="00363642"/>
    <w:rsid w:val="0036384D"/>
    <w:rsid w:val="00363BA6"/>
    <w:rsid w:val="003641DF"/>
    <w:rsid w:val="00364201"/>
    <w:rsid w:val="00364275"/>
    <w:rsid w:val="003642FC"/>
    <w:rsid w:val="003643D6"/>
    <w:rsid w:val="00364CBE"/>
    <w:rsid w:val="00364D5E"/>
    <w:rsid w:val="003658E8"/>
    <w:rsid w:val="00365BBC"/>
    <w:rsid w:val="00365E06"/>
    <w:rsid w:val="003660BF"/>
    <w:rsid w:val="00366D8A"/>
    <w:rsid w:val="00366DB0"/>
    <w:rsid w:val="00366EB0"/>
    <w:rsid w:val="003675FA"/>
    <w:rsid w:val="0036779D"/>
    <w:rsid w:val="00367A7E"/>
    <w:rsid w:val="00367FB5"/>
    <w:rsid w:val="003701FA"/>
    <w:rsid w:val="0037048E"/>
    <w:rsid w:val="003705E4"/>
    <w:rsid w:val="00370885"/>
    <w:rsid w:val="003708B3"/>
    <w:rsid w:val="00371283"/>
    <w:rsid w:val="00371625"/>
    <w:rsid w:val="0037166D"/>
    <w:rsid w:val="00371EC9"/>
    <w:rsid w:val="00372365"/>
    <w:rsid w:val="0037258F"/>
    <w:rsid w:val="00372650"/>
    <w:rsid w:val="003726ED"/>
    <w:rsid w:val="00372706"/>
    <w:rsid w:val="0037295E"/>
    <w:rsid w:val="0037297A"/>
    <w:rsid w:val="003729D0"/>
    <w:rsid w:val="00372A56"/>
    <w:rsid w:val="003736A8"/>
    <w:rsid w:val="00373999"/>
    <w:rsid w:val="00373C2A"/>
    <w:rsid w:val="00373C3A"/>
    <w:rsid w:val="00373C67"/>
    <w:rsid w:val="00373D59"/>
    <w:rsid w:val="00373FB5"/>
    <w:rsid w:val="00374E0D"/>
    <w:rsid w:val="00374FC1"/>
    <w:rsid w:val="003759B6"/>
    <w:rsid w:val="00375E10"/>
    <w:rsid w:val="00376054"/>
    <w:rsid w:val="00376143"/>
    <w:rsid w:val="003766C9"/>
    <w:rsid w:val="003766E1"/>
    <w:rsid w:val="003770DA"/>
    <w:rsid w:val="00377426"/>
    <w:rsid w:val="003777BF"/>
    <w:rsid w:val="003777CE"/>
    <w:rsid w:val="00377FD7"/>
    <w:rsid w:val="003801CB"/>
    <w:rsid w:val="003801E5"/>
    <w:rsid w:val="003803E3"/>
    <w:rsid w:val="00380D62"/>
    <w:rsid w:val="00380DC4"/>
    <w:rsid w:val="00381176"/>
    <w:rsid w:val="0038148E"/>
    <w:rsid w:val="00381654"/>
    <w:rsid w:val="0038184B"/>
    <w:rsid w:val="00381964"/>
    <w:rsid w:val="00381A0F"/>
    <w:rsid w:val="00381BD1"/>
    <w:rsid w:val="00382414"/>
    <w:rsid w:val="00382792"/>
    <w:rsid w:val="00382BC7"/>
    <w:rsid w:val="0038321E"/>
    <w:rsid w:val="003832F0"/>
    <w:rsid w:val="003833A3"/>
    <w:rsid w:val="00383598"/>
    <w:rsid w:val="00383960"/>
    <w:rsid w:val="00383C4A"/>
    <w:rsid w:val="00383CDF"/>
    <w:rsid w:val="00383E28"/>
    <w:rsid w:val="00383E90"/>
    <w:rsid w:val="00384000"/>
    <w:rsid w:val="00384914"/>
    <w:rsid w:val="00384C58"/>
    <w:rsid w:val="003850C8"/>
    <w:rsid w:val="00385296"/>
    <w:rsid w:val="003853D8"/>
    <w:rsid w:val="00385833"/>
    <w:rsid w:val="00385B8E"/>
    <w:rsid w:val="00386193"/>
    <w:rsid w:val="0038622C"/>
    <w:rsid w:val="0038627C"/>
    <w:rsid w:val="003862F1"/>
    <w:rsid w:val="00386397"/>
    <w:rsid w:val="0038655E"/>
    <w:rsid w:val="0038698D"/>
    <w:rsid w:val="00386ADD"/>
    <w:rsid w:val="003875E6"/>
    <w:rsid w:val="003876B5"/>
    <w:rsid w:val="0038776B"/>
    <w:rsid w:val="003878E7"/>
    <w:rsid w:val="00387930"/>
    <w:rsid w:val="00387F4E"/>
    <w:rsid w:val="00387F84"/>
    <w:rsid w:val="0039058E"/>
    <w:rsid w:val="00390B94"/>
    <w:rsid w:val="003913B8"/>
    <w:rsid w:val="003914E3"/>
    <w:rsid w:val="003917EC"/>
    <w:rsid w:val="00391987"/>
    <w:rsid w:val="00391E6B"/>
    <w:rsid w:val="00391E70"/>
    <w:rsid w:val="0039206B"/>
    <w:rsid w:val="003926FC"/>
    <w:rsid w:val="00392DEF"/>
    <w:rsid w:val="00392EB7"/>
    <w:rsid w:val="00392F5E"/>
    <w:rsid w:val="00393370"/>
    <w:rsid w:val="00393553"/>
    <w:rsid w:val="00393692"/>
    <w:rsid w:val="00393873"/>
    <w:rsid w:val="00393CF0"/>
    <w:rsid w:val="0039473F"/>
    <w:rsid w:val="00394974"/>
    <w:rsid w:val="00394AED"/>
    <w:rsid w:val="00394BBF"/>
    <w:rsid w:val="003952EE"/>
    <w:rsid w:val="00395378"/>
    <w:rsid w:val="00395481"/>
    <w:rsid w:val="0039573A"/>
    <w:rsid w:val="00395924"/>
    <w:rsid w:val="00396188"/>
    <w:rsid w:val="0039692F"/>
    <w:rsid w:val="00396BFB"/>
    <w:rsid w:val="00396CAE"/>
    <w:rsid w:val="00397667"/>
    <w:rsid w:val="00397828"/>
    <w:rsid w:val="00397C22"/>
    <w:rsid w:val="00397C88"/>
    <w:rsid w:val="00397D8E"/>
    <w:rsid w:val="00397E0C"/>
    <w:rsid w:val="00397E62"/>
    <w:rsid w:val="003A0CF8"/>
    <w:rsid w:val="003A10CA"/>
    <w:rsid w:val="003A1172"/>
    <w:rsid w:val="003A166B"/>
    <w:rsid w:val="003A1A17"/>
    <w:rsid w:val="003A1A5B"/>
    <w:rsid w:val="003A1D7E"/>
    <w:rsid w:val="003A1EB7"/>
    <w:rsid w:val="003A24C6"/>
    <w:rsid w:val="003A25F3"/>
    <w:rsid w:val="003A274F"/>
    <w:rsid w:val="003A29A3"/>
    <w:rsid w:val="003A2F2A"/>
    <w:rsid w:val="003A2F8E"/>
    <w:rsid w:val="003A30B6"/>
    <w:rsid w:val="003A322F"/>
    <w:rsid w:val="003A32A0"/>
    <w:rsid w:val="003A375D"/>
    <w:rsid w:val="003A3B23"/>
    <w:rsid w:val="003A3B42"/>
    <w:rsid w:val="003A3FD6"/>
    <w:rsid w:val="003A446A"/>
    <w:rsid w:val="003A49DA"/>
    <w:rsid w:val="003A5011"/>
    <w:rsid w:val="003A51A8"/>
    <w:rsid w:val="003A5459"/>
    <w:rsid w:val="003A5484"/>
    <w:rsid w:val="003A5850"/>
    <w:rsid w:val="003A63AA"/>
    <w:rsid w:val="003A67D4"/>
    <w:rsid w:val="003A6826"/>
    <w:rsid w:val="003A69FE"/>
    <w:rsid w:val="003A6A36"/>
    <w:rsid w:val="003A6D4C"/>
    <w:rsid w:val="003A6E71"/>
    <w:rsid w:val="003A710B"/>
    <w:rsid w:val="003A7200"/>
    <w:rsid w:val="003A72F2"/>
    <w:rsid w:val="003A7459"/>
    <w:rsid w:val="003A7B09"/>
    <w:rsid w:val="003A7E11"/>
    <w:rsid w:val="003B0042"/>
    <w:rsid w:val="003B00B5"/>
    <w:rsid w:val="003B01CE"/>
    <w:rsid w:val="003B0A32"/>
    <w:rsid w:val="003B0ADD"/>
    <w:rsid w:val="003B1099"/>
    <w:rsid w:val="003B13D4"/>
    <w:rsid w:val="003B14CE"/>
    <w:rsid w:val="003B1728"/>
    <w:rsid w:val="003B1F90"/>
    <w:rsid w:val="003B2177"/>
    <w:rsid w:val="003B238C"/>
    <w:rsid w:val="003B3423"/>
    <w:rsid w:val="003B3473"/>
    <w:rsid w:val="003B34BB"/>
    <w:rsid w:val="003B36F9"/>
    <w:rsid w:val="003B37D3"/>
    <w:rsid w:val="003B39B0"/>
    <w:rsid w:val="003B4603"/>
    <w:rsid w:val="003B5102"/>
    <w:rsid w:val="003B5230"/>
    <w:rsid w:val="003B558B"/>
    <w:rsid w:val="003B55B8"/>
    <w:rsid w:val="003B56B5"/>
    <w:rsid w:val="003B578C"/>
    <w:rsid w:val="003B57AE"/>
    <w:rsid w:val="003B5A2D"/>
    <w:rsid w:val="003B5B95"/>
    <w:rsid w:val="003B6212"/>
    <w:rsid w:val="003B6511"/>
    <w:rsid w:val="003B66E1"/>
    <w:rsid w:val="003B75BE"/>
    <w:rsid w:val="003B7747"/>
    <w:rsid w:val="003B7F4D"/>
    <w:rsid w:val="003B7F9B"/>
    <w:rsid w:val="003C0050"/>
    <w:rsid w:val="003C11D1"/>
    <w:rsid w:val="003C1754"/>
    <w:rsid w:val="003C17C5"/>
    <w:rsid w:val="003C1B85"/>
    <w:rsid w:val="003C1FE0"/>
    <w:rsid w:val="003C209E"/>
    <w:rsid w:val="003C26E8"/>
    <w:rsid w:val="003C2A19"/>
    <w:rsid w:val="003C2FAA"/>
    <w:rsid w:val="003C32F9"/>
    <w:rsid w:val="003C3B0B"/>
    <w:rsid w:val="003C3D0B"/>
    <w:rsid w:val="003C4FD2"/>
    <w:rsid w:val="003C52B7"/>
    <w:rsid w:val="003C58E4"/>
    <w:rsid w:val="003C5D7C"/>
    <w:rsid w:val="003C6634"/>
    <w:rsid w:val="003C679E"/>
    <w:rsid w:val="003C6B6B"/>
    <w:rsid w:val="003C6F90"/>
    <w:rsid w:val="003C6FDE"/>
    <w:rsid w:val="003C737F"/>
    <w:rsid w:val="003C7917"/>
    <w:rsid w:val="003C7E74"/>
    <w:rsid w:val="003C7FBF"/>
    <w:rsid w:val="003D08EE"/>
    <w:rsid w:val="003D0940"/>
    <w:rsid w:val="003D0A10"/>
    <w:rsid w:val="003D0F9A"/>
    <w:rsid w:val="003D112B"/>
    <w:rsid w:val="003D1358"/>
    <w:rsid w:val="003D14B9"/>
    <w:rsid w:val="003D175F"/>
    <w:rsid w:val="003D1E42"/>
    <w:rsid w:val="003D2056"/>
    <w:rsid w:val="003D2080"/>
    <w:rsid w:val="003D2093"/>
    <w:rsid w:val="003D20FC"/>
    <w:rsid w:val="003D2463"/>
    <w:rsid w:val="003D2470"/>
    <w:rsid w:val="003D2C9C"/>
    <w:rsid w:val="003D321E"/>
    <w:rsid w:val="003D34C9"/>
    <w:rsid w:val="003D34D9"/>
    <w:rsid w:val="003D3570"/>
    <w:rsid w:val="003D362D"/>
    <w:rsid w:val="003D3852"/>
    <w:rsid w:val="003D3865"/>
    <w:rsid w:val="003D3B2A"/>
    <w:rsid w:val="003D4031"/>
    <w:rsid w:val="003D461D"/>
    <w:rsid w:val="003D48C2"/>
    <w:rsid w:val="003D4D13"/>
    <w:rsid w:val="003D4E83"/>
    <w:rsid w:val="003D4F0B"/>
    <w:rsid w:val="003D5182"/>
    <w:rsid w:val="003D5848"/>
    <w:rsid w:val="003D5CFC"/>
    <w:rsid w:val="003D5F5A"/>
    <w:rsid w:val="003D6961"/>
    <w:rsid w:val="003D69F6"/>
    <w:rsid w:val="003D7F6C"/>
    <w:rsid w:val="003E0A1B"/>
    <w:rsid w:val="003E0E00"/>
    <w:rsid w:val="003E10EE"/>
    <w:rsid w:val="003E155F"/>
    <w:rsid w:val="003E176F"/>
    <w:rsid w:val="003E195E"/>
    <w:rsid w:val="003E197D"/>
    <w:rsid w:val="003E24B4"/>
    <w:rsid w:val="003E2576"/>
    <w:rsid w:val="003E258C"/>
    <w:rsid w:val="003E2A6E"/>
    <w:rsid w:val="003E2C82"/>
    <w:rsid w:val="003E3038"/>
    <w:rsid w:val="003E33AB"/>
    <w:rsid w:val="003E36D5"/>
    <w:rsid w:val="003E384A"/>
    <w:rsid w:val="003E3AD3"/>
    <w:rsid w:val="003E3C43"/>
    <w:rsid w:val="003E4008"/>
    <w:rsid w:val="003E41F0"/>
    <w:rsid w:val="003E42DE"/>
    <w:rsid w:val="003E4543"/>
    <w:rsid w:val="003E46C2"/>
    <w:rsid w:val="003E4F10"/>
    <w:rsid w:val="003E519A"/>
    <w:rsid w:val="003E51EA"/>
    <w:rsid w:val="003E5681"/>
    <w:rsid w:val="003E5779"/>
    <w:rsid w:val="003E5BE0"/>
    <w:rsid w:val="003E5C23"/>
    <w:rsid w:val="003E6326"/>
    <w:rsid w:val="003E6A43"/>
    <w:rsid w:val="003E6CC1"/>
    <w:rsid w:val="003E709F"/>
    <w:rsid w:val="003E791E"/>
    <w:rsid w:val="003E7AE6"/>
    <w:rsid w:val="003E7B0F"/>
    <w:rsid w:val="003E7D02"/>
    <w:rsid w:val="003F023B"/>
    <w:rsid w:val="003F0241"/>
    <w:rsid w:val="003F07C0"/>
    <w:rsid w:val="003F0A13"/>
    <w:rsid w:val="003F0B42"/>
    <w:rsid w:val="003F10E4"/>
    <w:rsid w:val="003F14A5"/>
    <w:rsid w:val="003F2381"/>
    <w:rsid w:val="003F2482"/>
    <w:rsid w:val="003F264F"/>
    <w:rsid w:val="003F268F"/>
    <w:rsid w:val="003F2892"/>
    <w:rsid w:val="003F2994"/>
    <w:rsid w:val="003F2E37"/>
    <w:rsid w:val="003F31D8"/>
    <w:rsid w:val="003F32D5"/>
    <w:rsid w:val="003F414A"/>
    <w:rsid w:val="003F47C2"/>
    <w:rsid w:val="003F4B9E"/>
    <w:rsid w:val="003F4D3D"/>
    <w:rsid w:val="003F5300"/>
    <w:rsid w:val="003F54D3"/>
    <w:rsid w:val="003F5C3C"/>
    <w:rsid w:val="003F642F"/>
    <w:rsid w:val="003F67E2"/>
    <w:rsid w:val="003F6AE6"/>
    <w:rsid w:val="003F712D"/>
    <w:rsid w:val="003F71B2"/>
    <w:rsid w:val="003F771E"/>
    <w:rsid w:val="003F7D82"/>
    <w:rsid w:val="004004CC"/>
    <w:rsid w:val="0040053D"/>
    <w:rsid w:val="0040063F"/>
    <w:rsid w:val="004008A2"/>
    <w:rsid w:val="00400A2D"/>
    <w:rsid w:val="00400B9E"/>
    <w:rsid w:val="00400DAF"/>
    <w:rsid w:val="00400F09"/>
    <w:rsid w:val="004013D9"/>
    <w:rsid w:val="00401730"/>
    <w:rsid w:val="00402181"/>
    <w:rsid w:val="00402542"/>
    <w:rsid w:val="00402784"/>
    <w:rsid w:val="00402965"/>
    <w:rsid w:val="00402A7A"/>
    <w:rsid w:val="0040331C"/>
    <w:rsid w:val="0040369C"/>
    <w:rsid w:val="00403C8D"/>
    <w:rsid w:val="00403D86"/>
    <w:rsid w:val="00403E7C"/>
    <w:rsid w:val="004040F3"/>
    <w:rsid w:val="00404441"/>
    <w:rsid w:val="00404B17"/>
    <w:rsid w:val="0040508D"/>
    <w:rsid w:val="004055B2"/>
    <w:rsid w:val="00405843"/>
    <w:rsid w:val="00405DF5"/>
    <w:rsid w:val="00405FE4"/>
    <w:rsid w:val="00406331"/>
    <w:rsid w:val="00406A31"/>
    <w:rsid w:val="00406F05"/>
    <w:rsid w:val="004071DD"/>
    <w:rsid w:val="004072F7"/>
    <w:rsid w:val="0040767C"/>
    <w:rsid w:val="00407BB0"/>
    <w:rsid w:val="00407EE0"/>
    <w:rsid w:val="004104DA"/>
    <w:rsid w:val="00410637"/>
    <w:rsid w:val="004110A5"/>
    <w:rsid w:val="004113FC"/>
    <w:rsid w:val="004116CB"/>
    <w:rsid w:val="00411A97"/>
    <w:rsid w:val="00411DE1"/>
    <w:rsid w:val="00411E79"/>
    <w:rsid w:val="00412997"/>
    <w:rsid w:val="00412B04"/>
    <w:rsid w:val="00412D7D"/>
    <w:rsid w:val="004132E8"/>
    <w:rsid w:val="004134F1"/>
    <w:rsid w:val="00413676"/>
    <w:rsid w:val="00413688"/>
    <w:rsid w:val="00413977"/>
    <w:rsid w:val="00413A7D"/>
    <w:rsid w:val="00413AA5"/>
    <w:rsid w:val="0041425A"/>
    <w:rsid w:val="00414825"/>
    <w:rsid w:val="00414883"/>
    <w:rsid w:val="00414B75"/>
    <w:rsid w:val="00414EEA"/>
    <w:rsid w:val="00415A97"/>
    <w:rsid w:val="00415B30"/>
    <w:rsid w:val="00415C30"/>
    <w:rsid w:val="00416253"/>
    <w:rsid w:val="00416359"/>
    <w:rsid w:val="00416500"/>
    <w:rsid w:val="00416C45"/>
    <w:rsid w:val="00417093"/>
    <w:rsid w:val="004171F8"/>
    <w:rsid w:val="004173B0"/>
    <w:rsid w:val="00417871"/>
    <w:rsid w:val="004202E6"/>
    <w:rsid w:val="00420570"/>
    <w:rsid w:val="004205C3"/>
    <w:rsid w:val="0042064F"/>
    <w:rsid w:val="00420811"/>
    <w:rsid w:val="00420B08"/>
    <w:rsid w:val="00420CF7"/>
    <w:rsid w:val="00420D7C"/>
    <w:rsid w:val="00420F04"/>
    <w:rsid w:val="0042105B"/>
    <w:rsid w:val="004211AE"/>
    <w:rsid w:val="00421439"/>
    <w:rsid w:val="004224BF"/>
    <w:rsid w:val="004225CD"/>
    <w:rsid w:val="004226A0"/>
    <w:rsid w:val="00422785"/>
    <w:rsid w:val="0042279F"/>
    <w:rsid w:val="0042281C"/>
    <w:rsid w:val="00422838"/>
    <w:rsid w:val="00422CFF"/>
    <w:rsid w:val="00423116"/>
    <w:rsid w:val="00423201"/>
    <w:rsid w:val="00423245"/>
    <w:rsid w:val="0042332E"/>
    <w:rsid w:val="004234DC"/>
    <w:rsid w:val="004235D5"/>
    <w:rsid w:val="004235F8"/>
    <w:rsid w:val="00423720"/>
    <w:rsid w:val="00423806"/>
    <w:rsid w:val="004239F5"/>
    <w:rsid w:val="00423A92"/>
    <w:rsid w:val="00423BA0"/>
    <w:rsid w:val="00423E14"/>
    <w:rsid w:val="00423E5E"/>
    <w:rsid w:val="0042414E"/>
    <w:rsid w:val="004241FE"/>
    <w:rsid w:val="004247A1"/>
    <w:rsid w:val="00424FCD"/>
    <w:rsid w:val="004253AA"/>
    <w:rsid w:val="00426121"/>
    <w:rsid w:val="004263BA"/>
    <w:rsid w:val="00426934"/>
    <w:rsid w:val="00426B48"/>
    <w:rsid w:val="00426C9D"/>
    <w:rsid w:val="00427A95"/>
    <w:rsid w:val="00427B4B"/>
    <w:rsid w:val="00427F18"/>
    <w:rsid w:val="0043001A"/>
    <w:rsid w:val="00430372"/>
    <w:rsid w:val="004304D2"/>
    <w:rsid w:val="00430C15"/>
    <w:rsid w:val="00430E85"/>
    <w:rsid w:val="0043133A"/>
    <w:rsid w:val="004316D5"/>
    <w:rsid w:val="004317A7"/>
    <w:rsid w:val="0043188B"/>
    <w:rsid w:val="004321FD"/>
    <w:rsid w:val="00432298"/>
    <w:rsid w:val="00432788"/>
    <w:rsid w:val="004327DA"/>
    <w:rsid w:val="0043284B"/>
    <w:rsid w:val="00432EBB"/>
    <w:rsid w:val="00433198"/>
    <w:rsid w:val="004331EF"/>
    <w:rsid w:val="004337D5"/>
    <w:rsid w:val="004339AA"/>
    <w:rsid w:val="00433F9D"/>
    <w:rsid w:val="0043404D"/>
    <w:rsid w:val="0043406C"/>
    <w:rsid w:val="00434105"/>
    <w:rsid w:val="00434283"/>
    <w:rsid w:val="004343BD"/>
    <w:rsid w:val="004347B5"/>
    <w:rsid w:val="004347DA"/>
    <w:rsid w:val="0043487A"/>
    <w:rsid w:val="004349C6"/>
    <w:rsid w:val="00434A16"/>
    <w:rsid w:val="00434D8E"/>
    <w:rsid w:val="00434FA9"/>
    <w:rsid w:val="0043516B"/>
    <w:rsid w:val="0043529D"/>
    <w:rsid w:val="004356D1"/>
    <w:rsid w:val="004357D5"/>
    <w:rsid w:val="00435B1D"/>
    <w:rsid w:val="00435F5A"/>
    <w:rsid w:val="00435FCF"/>
    <w:rsid w:val="004360AF"/>
    <w:rsid w:val="00436252"/>
    <w:rsid w:val="00436268"/>
    <w:rsid w:val="00436770"/>
    <w:rsid w:val="0043678D"/>
    <w:rsid w:val="004367C2"/>
    <w:rsid w:val="004369FE"/>
    <w:rsid w:val="00436C47"/>
    <w:rsid w:val="00436CED"/>
    <w:rsid w:val="00436E45"/>
    <w:rsid w:val="00437402"/>
    <w:rsid w:val="004378B6"/>
    <w:rsid w:val="00437AC5"/>
    <w:rsid w:val="00440088"/>
    <w:rsid w:val="004400B8"/>
    <w:rsid w:val="00440184"/>
    <w:rsid w:val="004401BC"/>
    <w:rsid w:val="004402EC"/>
    <w:rsid w:val="00440395"/>
    <w:rsid w:val="00440B9B"/>
    <w:rsid w:val="00440B9F"/>
    <w:rsid w:val="004410E7"/>
    <w:rsid w:val="0044174A"/>
    <w:rsid w:val="00441D48"/>
    <w:rsid w:val="00441F3D"/>
    <w:rsid w:val="00442014"/>
    <w:rsid w:val="00442A20"/>
    <w:rsid w:val="00442E7E"/>
    <w:rsid w:val="00442EC6"/>
    <w:rsid w:val="004430BF"/>
    <w:rsid w:val="0044320D"/>
    <w:rsid w:val="00443800"/>
    <w:rsid w:val="00443A4B"/>
    <w:rsid w:val="00443BC4"/>
    <w:rsid w:val="00443C20"/>
    <w:rsid w:val="00443EAB"/>
    <w:rsid w:val="004444BA"/>
    <w:rsid w:val="00444D78"/>
    <w:rsid w:val="0044529A"/>
    <w:rsid w:val="0044570A"/>
    <w:rsid w:val="004458D4"/>
    <w:rsid w:val="00445A2A"/>
    <w:rsid w:val="00445BA4"/>
    <w:rsid w:val="00445D64"/>
    <w:rsid w:val="00445F5C"/>
    <w:rsid w:val="00445F78"/>
    <w:rsid w:val="00446073"/>
    <w:rsid w:val="00446238"/>
    <w:rsid w:val="00446348"/>
    <w:rsid w:val="00446383"/>
    <w:rsid w:val="00446468"/>
    <w:rsid w:val="004464DC"/>
    <w:rsid w:val="0044680B"/>
    <w:rsid w:val="0044750A"/>
    <w:rsid w:val="00447711"/>
    <w:rsid w:val="00447BCC"/>
    <w:rsid w:val="00447CEE"/>
    <w:rsid w:val="00447D08"/>
    <w:rsid w:val="00447E0D"/>
    <w:rsid w:val="004506F3"/>
    <w:rsid w:val="004509D1"/>
    <w:rsid w:val="00450B86"/>
    <w:rsid w:val="00450D24"/>
    <w:rsid w:val="00450D92"/>
    <w:rsid w:val="00450FAC"/>
    <w:rsid w:val="00451320"/>
    <w:rsid w:val="004513CA"/>
    <w:rsid w:val="004516AB"/>
    <w:rsid w:val="004516C1"/>
    <w:rsid w:val="004516D5"/>
    <w:rsid w:val="004526E9"/>
    <w:rsid w:val="004526EC"/>
    <w:rsid w:val="0045281E"/>
    <w:rsid w:val="00452845"/>
    <w:rsid w:val="004529ED"/>
    <w:rsid w:val="00452B48"/>
    <w:rsid w:val="00453032"/>
    <w:rsid w:val="0045330B"/>
    <w:rsid w:val="0045336A"/>
    <w:rsid w:val="00453D41"/>
    <w:rsid w:val="00453D45"/>
    <w:rsid w:val="00453F49"/>
    <w:rsid w:val="0045405E"/>
    <w:rsid w:val="00454115"/>
    <w:rsid w:val="00454435"/>
    <w:rsid w:val="004545DE"/>
    <w:rsid w:val="0045467F"/>
    <w:rsid w:val="0045468B"/>
    <w:rsid w:val="004553C9"/>
    <w:rsid w:val="004554BD"/>
    <w:rsid w:val="004556A2"/>
    <w:rsid w:val="004558BB"/>
    <w:rsid w:val="00455CDC"/>
    <w:rsid w:val="004561C1"/>
    <w:rsid w:val="004564E4"/>
    <w:rsid w:val="00456542"/>
    <w:rsid w:val="00456565"/>
    <w:rsid w:val="00456D78"/>
    <w:rsid w:val="0045701E"/>
    <w:rsid w:val="004573A1"/>
    <w:rsid w:val="00457B13"/>
    <w:rsid w:val="0045C280"/>
    <w:rsid w:val="004601DF"/>
    <w:rsid w:val="0046024C"/>
    <w:rsid w:val="004602C8"/>
    <w:rsid w:val="004603EA"/>
    <w:rsid w:val="00460C50"/>
    <w:rsid w:val="00460E5D"/>
    <w:rsid w:val="0046176B"/>
    <w:rsid w:val="00461938"/>
    <w:rsid w:val="00461FCA"/>
    <w:rsid w:val="0046217B"/>
    <w:rsid w:val="004623F8"/>
    <w:rsid w:val="00462548"/>
    <w:rsid w:val="004626A6"/>
    <w:rsid w:val="0046281A"/>
    <w:rsid w:val="00462901"/>
    <w:rsid w:val="00462C3F"/>
    <w:rsid w:val="004637CE"/>
    <w:rsid w:val="004638E2"/>
    <w:rsid w:val="00463DB9"/>
    <w:rsid w:val="00463EDD"/>
    <w:rsid w:val="004640EA"/>
    <w:rsid w:val="00464378"/>
    <w:rsid w:val="0046455C"/>
    <w:rsid w:val="004645B7"/>
    <w:rsid w:val="00465419"/>
    <w:rsid w:val="004655B4"/>
    <w:rsid w:val="004659B4"/>
    <w:rsid w:val="00465A3A"/>
    <w:rsid w:val="004662C1"/>
    <w:rsid w:val="004663B8"/>
    <w:rsid w:val="00466611"/>
    <w:rsid w:val="004668F1"/>
    <w:rsid w:val="00467026"/>
    <w:rsid w:val="004670ED"/>
    <w:rsid w:val="004672C8"/>
    <w:rsid w:val="004672FB"/>
    <w:rsid w:val="00467306"/>
    <w:rsid w:val="0046754F"/>
    <w:rsid w:val="00467A39"/>
    <w:rsid w:val="00467B3C"/>
    <w:rsid w:val="00467CFB"/>
    <w:rsid w:val="00467E90"/>
    <w:rsid w:val="00467EE2"/>
    <w:rsid w:val="00467F68"/>
    <w:rsid w:val="004701DD"/>
    <w:rsid w:val="00470270"/>
    <w:rsid w:val="004704BD"/>
    <w:rsid w:val="00470AE5"/>
    <w:rsid w:val="00470C63"/>
    <w:rsid w:val="00470DFD"/>
    <w:rsid w:val="00470EF5"/>
    <w:rsid w:val="004712B3"/>
    <w:rsid w:val="0047156D"/>
    <w:rsid w:val="0047179C"/>
    <w:rsid w:val="00471D26"/>
    <w:rsid w:val="00471DCB"/>
    <w:rsid w:val="00471DD5"/>
    <w:rsid w:val="00471FD9"/>
    <w:rsid w:val="00472D53"/>
    <w:rsid w:val="00472FF2"/>
    <w:rsid w:val="0047313B"/>
    <w:rsid w:val="00473525"/>
    <w:rsid w:val="00474112"/>
    <w:rsid w:val="00474198"/>
    <w:rsid w:val="00474780"/>
    <w:rsid w:val="004748DA"/>
    <w:rsid w:val="004749C8"/>
    <w:rsid w:val="00474DE5"/>
    <w:rsid w:val="00475017"/>
    <w:rsid w:val="00475151"/>
    <w:rsid w:val="004753AE"/>
    <w:rsid w:val="004755EE"/>
    <w:rsid w:val="00475788"/>
    <w:rsid w:val="004758F1"/>
    <w:rsid w:val="004768B9"/>
    <w:rsid w:val="00476C58"/>
    <w:rsid w:val="00476CE1"/>
    <w:rsid w:val="00476D0D"/>
    <w:rsid w:val="00476F08"/>
    <w:rsid w:val="00476F1D"/>
    <w:rsid w:val="00477258"/>
    <w:rsid w:val="00477415"/>
    <w:rsid w:val="00477AE7"/>
    <w:rsid w:val="00477CA3"/>
    <w:rsid w:val="00477E6D"/>
    <w:rsid w:val="00480277"/>
    <w:rsid w:val="00480415"/>
    <w:rsid w:val="0048073F"/>
    <w:rsid w:val="00480A1A"/>
    <w:rsid w:val="00480AC4"/>
    <w:rsid w:val="00480C2D"/>
    <w:rsid w:val="00480D43"/>
    <w:rsid w:val="00480DCF"/>
    <w:rsid w:val="00480EF8"/>
    <w:rsid w:val="0048196D"/>
    <w:rsid w:val="00481A56"/>
    <w:rsid w:val="00481AA1"/>
    <w:rsid w:val="00481C06"/>
    <w:rsid w:val="00481CBF"/>
    <w:rsid w:val="00481D54"/>
    <w:rsid w:val="004828F6"/>
    <w:rsid w:val="00482907"/>
    <w:rsid w:val="00482C1B"/>
    <w:rsid w:val="004830FD"/>
    <w:rsid w:val="0048321C"/>
    <w:rsid w:val="0048371C"/>
    <w:rsid w:val="004837A5"/>
    <w:rsid w:val="00483D0B"/>
    <w:rsid w:val="00484171"/>
    <w:rsid w:val="00484178"/>
    <w:rsid w:val="00484235"/>
    <w:rsid w:val="004843DE"/>
    <w:rsid w:val="0048446C"/>
    <w:rsid w:val="004845FF"/>
    <w:rsid w:val="004846AD"/>
    <w:rsid w:val="004849DB"/>
    <w:rsid w:val="00484A1F"/>
    <w:rsid w:val="00485386"/>
    <w:rsid w:val="00485B52"/>
    <w:rsid w:val="00485D15"/>
    <w:rsid w:val="00485EF4"/>
    <w:rsid w:val="00485F5F"/>
    <w:rsid w:val="0048628C"/>
    <w:rsid w:val="00486423"/>
    <w:rsid w:val="00486C8E"/>
    <w:rsid w:val="004871FF"/>
    <w:rsid w:val="00487204"/>
    <w:rsid w:val="00487CF3"/>
    <w:rsid w:val="00490604"/>
    <w:rsid w:val="00490754"/>
    <w:rsid w:val="00490B03"/>
    <w:rsid w:val="00490B33"/>
    <w:rsid w:val="0049134E"/>
    <w:rsid w:val="004914A3"/>
    <w:rsid w:val="00491613"/>
    <w:rsid w:val="00491731"/>
    <w:rsid w:val="00491A92"/>
    <w:rsid w:val="00492B32"/>
    <w:rsid w:val="00492FFA"/>
    <w:rsid w:val="004931C7"/>
    <w:rsid w:val="00493205"/>
    <w:rsid w:val="00493EB8"/>
    <w:rsid w:val="00493F60"/>
    <w:rsid w:val="004946AA"/>
    <w:rsid w:val="00494781"/>
    <w:rsid w:val="00494794"/>
    <w:rsid w:val="0049480A"/>
    <w:rsid w:val="00494895"/>
    <w:rsid w:val="004948BD"/>
    <w:rsid w:val="0049495F"/>
    <w:rsid w:val="00494994"/>
    <w:rsid w:val="00494BF6"/>
    <w:rsid w:val="00494C5B"/>
    <w:rsid w:val="00494D8A"/>
    <w:rsid w:val="00494DA9"/>
    <w:rsid w:val="00494DC8"/>
    <w:rsid w:val="00494ED4"/>
    <w:rsid w:val="00495088"/>
    <w:rsid w:val="00495091"/>
    <w:rsid w:val="00495094"/>
    <w:rsid w:val="004959A7"/>
    <w:rsid w:val="00495C54"/>
    <w:rsid w:val="00495CC7"/>
    <w:rsid w:val="0049623D"/>
    <w:rsid w:val="00496413"/>
    <w:rsid w:val="00496442"/>
    <w:rsid w:val="00496736"/>
    <w:rsid w:val="00496AC9"/>
    <w:rsid w:val="0049704E"/>
    <w:rsid w:val="004970CA"/>
    <w:rsid w:val="004978EB"/>
    <w:rsid w:val="00497B5F"/>
    <w:rsid w:val="00497EDB"/>
    <w:rsid w:val="004A046E"/>
    <w:rsid w:val="004A08A5"/>
    <w:rsid w:val="004A0ADF"/>
    <w:rsid w:val="004A0CED"/>
    <w:rsid w:val="004A0F02"/>
    <w:rsid w:val="004A10BA"/>
    <w:rsid w:val="004A12E5"/>
    <w:rsid w:val="004A12F3"/>
    <w:rsid w:val="004A1A60"/>
    <w:rsid w:val="004A1B9B"/>
    <w:rsid w:val="004A1D15"/>
    <w:rsid w:val="004A21C6"/>
    <w:rsid w:val="004A22BD"/>
    <w:rsid w:val="004A2421"/>
    <w:rsid w:val="004A2510"/>
    <w:rsid w:val="004A257E"/>
    <w:rsid w:val="004A25DC"/>
    <w:rsid w:val="004A2DB7"/>
    <w:rsid w:val="004A2DDD"/>
    <w:rsid w:val="004A2E3F"/>
    <w:rsid w:val="004A2F51"/>
    <w:rsid w:val="004A306C"/>
    <w:rsid w:val="004A342C"/>
    <w:rsid w:val="004A3ADE"/>
    <w:rsid w:val="004A3DA6"/>
    <w:rsid w:val="004A3E04"/>
    <w:rsid w:val="004A3F0D"/>
    <w:rsid w:val="004A44AE"/>
    <w:rsid w:val="004A451A"/>
    <w:rsid w:val="004A4682"/>
    <w:rsid w:val="004A4693"/>
    <w:rsid w:val="004A4BB8"/>
    <w:rsid w:val="004A4D23"/>
    <w:rsid w:val="004A4D7E"/>
    <w:rsid w:val="004A5252"/>
    <w:rsid w:val="004A5276"/>
    <w:rsid w:val="004A5397"/>
    <w:rsid w:val="004A53CD"/>
    <w:rsid w:val="004A56AE"/>
    <w:rsid w:val="004A5DB5"/>
    <w:rsid w:val="004A6181"/>
    <w:rsid w:val="004A622D"/>
    <w:rsid w:val="004A69D3"/>
    <w:rsid w:val="004A6A07"/>
    <w:rsid w:val="004A6D88"/>
    <w:rsid w:val="004A7384"/>
    <w:rsid w:val="004B0324"/>
    <w:rsid w:val="004B085A"/>
    <w:rsid w:val="004B0BB0"/>
    <w:rsid w:val="004B0CFE"/>
    <w:rsid w:val="004B0D2C"/>
    <w:rsid w:val="004B16D0"/>
    <w:rsid w:val="004B18E6"/>
    <w:rsid w:val="004B1A73"/>
    <w:rsid w:val="004B1A7F"/>
    <w:rsid w:val="004B1C4B"/>
    <w:rsid w:val="004B1D75"/>
    <w:rsid w:val="004B1E77"/>
    <w:rsid w:val="004B1EF2"/>
    <w:rsid w:val="004B1F71"/>
    <w:rsid w:val="004B253C"/>
    <w:rsid w:val="004B28BB"/>
    <w:rsid w:val="004B2A94"/>
    <w:rsid w:val="004B30D7"/>
    <w:rsid w:val="004B332B"/>
    <w:rsid w:val="004B33D8"/>
    <w:rsid w:val="004B36D7"/>
    <w:rsid w:val="004B38FC"/>
    <w:rsid w:val="004B3A44"/>
    <w:rsid w:val="004B3CBE"/>
    <w:rsid w:val="004B400E"/>
    <w:rsid w:val="004B405F"/>
    <w:rsid w:val="004B4708"/>
    <w:rsid w:val="004B5607"/>
    <w:rsid w:val="004B5849"/>
    <w:rsid w:val="004B59EB"/>
    <w:rsid w:val="004B5AB9"/>
    <w:rsid w:val="004B5C56"/>
    <w:rsid w:val="004B5E85"/>
    <w:rsid w:val="004B60D4"/>
    <w:rsid w:val="004B6819"/>
    <w:rsid w:val="004B6982"/>
    <w:rsid w:val="004B6D1C"/>
    <w:rsid w:val="004B6ED8"/>
    <w:rsid w:val="004B6F38"/>
    <w:rsid w:val="004B7DEA"/>
    <w:rsid w:val="004B7E77"/>
    <w:rsid w:val="004C02D5"/>
    <w:rsid w:val="004C0B5C"/>
    <w:rsid w:val="004C0D64"/>
    <w:rsid w:val="004C0F1E"/>
    <w:rsid w:val="004C18A7"/>
    <w:rsid w:val="004C18FA"/>
    <w:rsid w:val="004C1924"/>
    <w:rsid w:val="004C2145"/>
    <w:rsid w:val="004C2BCF"/>
    <w:rsid w:val="004C34B6"/>
    <w:rsid w:val="004C3E03"/>
    <w:rsid w:val="004C3E24"/>
    <w:rsid w:val="004C3E48"/>
    <w:rsid w:val="004C4219"/>
    <w:rsid w:val="004C451A"/>
    <w:rsid w:val="004C47A2"/>
    <w:rsid w:val="004C5387"/>
    <w:rsid w:val="004C5673"/>
    <w:rsid w:val="004C5791"/>
    <w:rsid w:val="004C5D1A"/>
    <w:rsid w:val="004C5ECF"/>
    <w:rsid w:val="004C6585"/>
    <w:rsid w:val="004C65FE"/>
    <w:rsid w:val="004C6951"/>
    <w:rsid w:val="004C6B91"/>
    <w:rsid w:val="004C6EFC"/>
    <w:rsid w:val="004C78DD"/>
    <w:rsid w:val="004C7974"/>
    <w:rsid w:val="004C7D91"/>
    <w:rsid w:val="004D0172"/>
    <w:rsid w:val="004D0183"/>
    <w:rsid w:val="004D03C9"/>
    <w:rsid w:val="004D0EC0"/>
    <w:rsid w:val="004D10FF"/>
    <w:rsid w:val="004D16CD"/>
    <w:rsid w:val="004D1823"/>
    <w:rsid w:val="004D1D78"/>
    <w:rsid w:val="004D1F67"/>
    <w:rsid w:val="004D22C9"/>
    <w:rsid w:val="004D26DA"/>
    <w:rsid w:val="004D28A8"/>
    <w:rsid w:val="004D2908"/>
    <w:rsid w:val="004D2AC2"/>
    <w:rsid w:val="004D2B70"/>
    <w:rsid w:val="004D2C4E"/>
    <w:rsid w:val="004D2C72"/>
    <w:rsid w:val="004D2E94"/>
    <w:rsid w:val="004D3099"/>
    <w:rsid w:val="004D30F8"/>
    <w:rsid w:val="004D3B66"/>
    <w:rsid w:val="004D3E88"/>
    <w:rsid w:val="004D3EC5"/>
    <w:rsid w:val="004D4080"/>
    <w:rsid w:val="004D4958"/>
    <w:rsid w:val="004D4B04"/>
    <w:rsid w:val="004D4B56"/>
    <w:rsid w:val="004D4D63"/>
    <w:rsid w:val="004D5072"/>
    <w:rsid w:val="004D5157"/>
    <w:rsid w:val="004D594E"/>
    <w:rsid w:val="004D6605"/>
    <w:rsid w:val="004D69ED"/>
    <w:rsid w:val="004D6A4A"/>
    <w:rsid w:val="004D6D28"/>
    <w:rsid w:val="004D6F0C"/>
    <w:rsid w:val="004D6FDC"/>
    <w:rsid w:val="004D73F2"/>
    <w:rsid w:val="004D7470"/>
    <w:rsid w:val="004D7A28"/>
    <w:rsid w:val="004D7C5E"/>
    <w:rsid w:val="004D7EBA"/>
    <w:rsid w:val="004E0BD8"/>
    <w:rsid w:val="004E0C02"/>
    <w:rsid w:val="004E0D01"/>
    <w:rsid w:val="004E0D1A"/>
    <w:rsid w:val="004E0E2C"/>
    <w:rsid w:val="004E1585"/>
    <w:rsid w:val="004E2034"/>
    <w:rsid w:val="004E285C"/>
    <w:rsid w:val="004E287B"/>
    <w:rsid w:val="004E2C0E"/>
    <w:rsid w:val="004E2D5A"/>
    <w:rsid w:val="004E2E47"/>
    <w:rsid w:val="004E2F91"/>
    <w:rsid w:val="004E319C"/>
    <w:rsid w:val="004E32A4"/>
    <w:rsid w:val="004E39F9"/>
    <w:rsid w:val="004E3EC3"/>
    <w:rsid w:val="004E4005"/>
    <w:rsid w:val="004E446F"/>
    <w:rsid w:val="004E452D"/>
    <w:rsid w:val="004E4BEA"/>
    <w:rsid w:val="004E51DA"/>
    <w:rsid w:val="004E520E"/>
    <w:rsid w:val="004E5401"/>
    <w:rsid w:val="004E5649"/>
    <w:rsid w:val="004E5A7B"/>
    <w:rsid w:val="004E731C"/>
    <w:rsid w:val="004E7D7E"/>
    <w:rsid w:val="004E7F37"/>
    <w:rsid w:val="004F09A9"/>
    <w:rsid w:val="004F09DB"/>
    <w:rsid w:val="004F0A1F"/>
    <w:rsid w:val="004F0A62"/>
    <w:rsid w:val="004F0B98"/>
    <w:rsid w:val="004F0CC6"/>
    <w:rsid w:val="004F0CF6"/>
    <w:rsid w:val="004F10FF"/>
    <w:rsid w:val="004F16C7"/>
    <w:rsid w:val="004F1851"/>
    <w:rsid w:val="004F1E2A"/>
    <w:rsid w:val="004F2587"/>
    <w:rsid w:val="004F296F"/>
    <w:rsid w:val="004F2DDB"/>
    <w:rsid w:val="004F2E81"/>
    <w:rsid w:val="004F2EA0"/>
    <w:rsid w:val="004F2F8E"/>
    <w:rsid w:val="004F2FD9"/>
    <w:rsid w:val="004F3345"/>
    <w:rsid w:val="004F38F4"/>
    <w:rsid w:val="004F3F69"/>
    <w:rsid w:val="004F4139"/>
    <w:rsid w:val="004F4927"/>
    <w:rsid w:val="004F4AA0"/>
    <w:rsid w:val="004F4C99"/>
    <w:rsid w:val="004F514D"/>
    <w:rsid w:val="004F5174"/>
    <w:rsid w:val="004F548C"/>
    <w:rsid w:val="004F5B62"/>
    <w:rsid w:val="004F5C98"/>
    <w:rsid w:val="004F6221"/>
    <w:rsid w:val="004F706B"/>
    <w:rsid w:val="004F72D2"/>
    <w:rsid w:val="004F74F6"/>
    <w:rsid w:val="004F7626"/>
    <w:rsid w:val="004F7B18"/>
    <w:rsid w:val="004F7FFB"/>
    <w:rsid w:val="005007CC"/>
    <w:rsid w:val="00500B4E"/>
    <w:rsid w:val="00501035"/>
    <w:rsid w:val="005010BB"/>
    <w:rsid w:val="00501155"/>
    <w:rsid w:val="005013A4"/>
    <w:rsid w:val="005017D4"/>
    <w:rsid w:val="00501987"/>
    <w:rsid w:val="00501C0E"/>
    <w:rsid w:val="00501DD1"/>
    <w:rsid w:val="00502737"/>
    <w:rsid w:val="00502C25"/>
    <w:rsid w:val="005032E1"/>
    <w:rsid w:val="0050388A"/>
    <w:rsid w:val="00503951"/>
    <w:rsid w:val="00503AC7"/>
    <w:rsid w:val="00503C83"/>
    <w:rsid w:val="00503C85"/>
    <w:rsid w:val="00503E3F"/>
    <w:rsid w:val="005043C2"/>
    <w:rsid w:val="0050441B"/>
    <w:rsid w:val="00504455"/>
    <w:rsid w:val="00504559"/>
    <w:rsid w:val="00504846"/>
    <w:rsid w:val="00504D28"/>
    <w:rsid w:val="0050520A"/>
    <w:rsid w:val="005053AE"/>
    <w:rsid w:val="0050540D"/>
    <w:rsid w:val="005054E5"/>
    <w:rsid w:val="0050571A"/>
    <w:rsid w:val="0050586D"/>
    <w:rsid w:val="00505875"/>
    <w:rsid w:val="005058BA"/>
    <w:rsid w:val="00505FA7"/>
    <w:rsid w:val="005063C1"/>
    <w:rsid w:val="005065D0"/>
    <w:rsid w:val="00506697"/>
    <w:rsid w:val="00506934"/>
    <w:rsid w:val="00506ACA"/>
    <w:rsid w:val="00507184"/>
    <w:rsid w:val="00507505"/>
    <w:rsid w:val="0050768F"/>
    <w:rsid w:val="00507AC7"/>
    <w:rsid w:val="0051029C"/>
    <w:rsid w:val="005102EA"/>
    <w:rsid w:val="00510468"/>
    <w:rsid w:val="005108D5"/>
    <w:rsid w:val="00510942"/>
    <w:rsid w:val="00510BD1"/>
    <w:rsid w:val="00510D96"/>
    <w:rsid w:val="00510FCE"/>
    <w:rsid w:val="0051151F"/>
    <w:rsid w:val="0051186B"/>
    <w:rsid w:val="00511A94"/>
    <w:rsid w:val="00511B78"/>
    <w:rsid w:val="00511F2B"/>
    <w:rsid w:val="00511F4F"/>
    <w:rsid w:val="005126C9"/>
    <w:rsid w:val="00512D27"/>
    <w:rsid w:val="00513199"/>
    <w:rsid w:val="005133B9"/>
    <w:rsid w:val="00513CDA"/>
    <w:rsid w:val="00513E75"/>
    <w:rsid w:val="00514BED"/>
    <w:rsid w:val="00515D3D"/>
    <w:rsid w:val="005165B9"/>
    <w:rsid w:val="005165CA"/>
    <w:rsid w:val="005168BD"/>
    <w:rsid w:val="00516FCC"/>
    <w:rsid w:val="0051701D"/>
    <w:rsid w:val="00517265"/>
    <w:rsid w:val="00517428"/>
    <w:rsid w:val="005176FE"/>
    <w:rsid w:val="00517719"/>
    <w:rsid w:val="005179A9"/>
    <w:rsid w:val="00517B00"/>
    <w:rsid w:val="005202AD"/>
    <w:rsid w:val="00520909"/>
    <w:rsid w:val="00520D98"/>
    <w:rsid w:val="00520DF1"/>
    <w:rsid w:val="00520DF9"/>
    <w:rsid w:val="00521094"/>
    <w:rsid w:val="00521176"/>
    <w:rsid w:val="00521565"/>
    <w:rsid w:val="00521687"/>
    <w:rsid w:val="0052177A"/>
    <w:rsid w:val="00521866"/>
    <w:rsid w:val="00521D28"/>
    <w:rsid w:val="005220AE"/>
    <w:rsid w:val="005220ED"/>
    <w:rsid w:val="00522148"/>
    <w:rsid w:val="0052215A"/>
    <w:rsid w:val="005221B4"/>
    <w:rsid w:val="00522346"/>
    <w:rsid w:val="005224FD"/>
    <w:rsid w:val="005226AB"/>
    <w:rsid w:val="00522FDA"/>
    <w:rsid w:val="005230DE"/>
    <w:rsid w:val="00523344"/>
    <w:rsid w:val="005233ED"/>
    <w:rsid w:val="005239D0"/>
    <w:rsid w:val="005241AB"/>
    <w:rsid w:val="005241DE"/>
    <w:rsid w:val="005242E9"/>
    <w:rsid w:val="00524B75"/>
    <w:rsid w:val="00524C65"/>
    <w:rsid w:val="00525489"/>
    <w:rsid w:val="00525A0F"/>
    <w:rsid w:val="00526085"/>
    <w:rsid w:val="00526135"/>
    <w:rsid w:val="00526265"/>
    <w:rsid w:val="005266DA"/>
    <w:rsid w:val="00526F65"/>
    <w:rsid w:val="00527054"/>
    <w:rsid w:val="0052734B"/>
    <w:rsid w:val="0052755A"/>
    <w:rsid w:val="00527C88"/>
    <w:rsid w:val="00527C94"/>
    <w:rsid w:val="005300D6"/>
    <w:rsid w:val="0053035D"/>
    <w:rsid w:val="00530A89"/>
    <w:rsid w:val="00530AD3"/>
    <w:rsid w:val="00530FF5"/>
    <w:rsid w:val="00531042"/>
    <w:rsid w:val="005310B4"/>
    <w:rsid w:val="0053119F"/>
    <w:rsid w:val="00531245"/>
    <w:rsid w:val="0053189B"/>
    <w:rsid w:val="00531CCD"/>
    <w:rsid w:val="00531CE0"/>
    <w:rsid w:val="00532396"/>
    <w:rsid w:val="00532BC0"/>
    <w:rsid w:val="005330E7"/>
    <w:rsid w:val="00533AB1"/>
    <w:rsid w:val="00533BCA"/>
    <w:rsid w:val="00533FA0"/>
    <w:rsid w:val="00534134"/>
    <w:rsid w:val="00534558"/>
    <w:rsid w:val="00534995"/>
    <w:rsid w:val="00534B64"/>
    <w:rsid w:val="00534C9C"/>
    <w:rsid w:val="00534D96"/>
    <w:rsid w:val="00534ED8"/>
    <w:rsid w:val="005350C5"/>
    <w:rsid w:val="00535331"/>
    <w:rsid w:val="005354EC"/>
    <w:rsid w:val="00535503"/>
    <w:rsid w:val="0053594A"/>
    <w:rsid w:val="00535991"/>
    <w:rsid w:val="00535B7E"/>
    <w:rsid w:val="005369CE"/>
    <w:rsid w:val="0053717C"/>
    <w:rsid w:val="005371A3"/>
    <w:rsid w:val="00537BE2"/>
    <w:rsid w:val="00537CDB"/>
    <w:rsid w:val="00537E72"/>
    <w:rsid w:val="00537F04"/>
    <w:rsid w:val="00540006"/>
    <w:rsid w:val="0054010B"/>
    <w:rsid w:val="00540117"/>
    <w:rsid w:val="00540707"/>
    <w:rsid w:val="005407E8"/>
    <w:rsid w:val="00540F26"/>
    <w:rsid w:val="005412C1"/>
    <w:rsid w:val="0054137D"/>
    <w:rsid w:val="005417CE"/>
    <w:rsid w:val="00541A8F"/>
    <w:rsid w:val="00541EAC"/>
    <w:rsid w:val="00542065"/>
    <w:rsid w:val="005420CC"/>
    <w:rsid w:val="00542211"/>
    <w:rsid w:val="0054225E"/>
    <w:rsid w:val="0054250A"/>
    <w:rsid w:val="00542BBF"/>
    <w:rsid w:val="00542C20"/>
    <w:rsid w:val="00543075"/>
    <w:rsid w:val="00543318"/>
    <w:rsid w:val="0054347E"/>
    <w:rsid w:val="005435FA"/>
    <w:rsid w:val="00543662"/>
    <w:rsid w:val="00543918"/>
    <w:rsid w:val="005439A7"/>
    <w:rsid w:val="00543D5C"/>
    <w:rsid w:val="00543DB6"/>
    <w:rsid w:val="00543EF7"/>
    <w:rsid w:val="00543FA1"/>
    <w:rsid w:val="00544435"/>
    <w:rsid w:val="005444FE"/>
    <w:rsid w:val="00544D36"/>
    <w:rsid w:val="00544E4C"/>
    <w:rsid w:val="00544FAF"/>
    <w:rsid w:val="0054559B"/>
    <w:rsid w:val="00545661"/>
    <w:rsid w:val="00545BF9"/>
    <w:rsid w:val="00545C84"/>
    <w:rsid w:val="00545CB6"/>
    <w:rsid w:val="005460DB"/>
    <w:rsid w:val="00546723"/>
    <w:rsid w:val="00546C28"/>
    <w:rsid w:val="00546C91"/>
    <w:rsid w:val="00546D65"/>
    <w:rsid w:val="00546F71"/>
    <w:rsid w:val="00546F79"/>
    <w:rsid w:val="00547665"/>
    <w:rsid w:val="00547971"/>
    <w:rsid w:val="00547C7F"/>
    <w:rsid w:val="00547F77"/>
    <w:rsid w:val="0054F54D"/>
    <w:rsid w:val="00550479"/>
    <w:rsid w:val="005508F4"/>
    <w:rsid w:val="00550C68"/>
    <w:rsid w:val="0055119F"/>
    <w:rsid w:val="00551204"/>
    <w:rsid w:val="00551B31"/>
    <w:rsid w:val="00551B8C"/>
    <w:rsid w:val="00551BE6"/>
    <w:rsid w:val="00553675"/>
    <w:rsid w:val="00553720"/>
    <w:rsid w:val="00553C90"/>
    <w:rsid w:val="00553F14"/>
    <w:rsid w:val="00554086"/>
    <w:rsid w:val="005548E1"/>
    <w:rsid w:val="00555058"/>
    <w:rsid w:val="00555091"/>
    <w:rsid w:val="0055586D"/>
    <w:rsid w:val="005561C3"/>
    <w:rsid w:val="00557064"/>
    <w:rsid w:val="00557626"/>
    <w:rsid w:val="0055779D"/>
    <w:rsid w:val="00557B53"/>
    <w:rsid w:val="00557E21"/>
    <w:rsid w:val="00557EDC"/>
    <w:rsid w:val="0056017C"/>
    <w:rsid w:val="005602A7"/>
    <w:rsid w:val="005602E5"/>
    <w:rsid w:val="005604D6"/>
    <w:rsid w:val="00560A5B"/>
    <w:rsid w:val="00560F64"/>
    <w:rsid w:val="00561897"/>
    <w:rsid w:val="00561B6B"/>
    <w:rsid w:val="00562390"/>
    <w:rsid w:val="005629EB"/>
    <w:rsid w:val="005634EC"/>
    <w:rsid w:val="00563792"/>
    <w:rsid w:val="00563D92"/>
    <w:rsid w:val="00564171"/>
    <w:rsid w:val="005642CB"/>
    <w:rsid w:val="0056458E"/>
    <w:rsid w:val="005645E3"/>
    <w:rsid w:val="005647A6"/>
    <w:rsid w:val="00564AD4"/>
    <w:rsid w:val="00564D4F"/>
    <w:rsid w:val="0056516A"/>
    <w:rsid w:val="005652BA"/>
    <w:rsid w:val="0056538F"/>
    <w:rsid w:val="00565637"/>
    <w:rsid w:val="00565C68"/>
    <w:rsid w:val="00565E2F"/>
    <w:rsid w:val="00565E4A"/>
    <w:rsid w:val="00566187"/>
    <w:rsid w:val="00566595"/>
    <w:rsid w:val="005665BB"/>
    <w:rsid w:val="00566683"/>
    <w:rsid w:val="00566EF2"/>
    <w:rsid w:val="0056712B"/>
    <w:rsid w:val="005676B5"/>
    <w:rsid w:val="00567BF0"/>
    <w:rsid w:val="00567D06"/>
    <w:rsid w:val="00567DCC"/>
    <w:rsid w:val="00570728"/>
    <w:rsid w:val="005707F0"/>
    <w:rsid w:val="005709CF"/>
    <w:rsid w:val="00570AE8"/>
    <w:rsid w:val="00570D6A"/>
    <w:rsid w:val="00570E71"/>
    <w:rsid w:val="00571100"/>
    <w:rsid w:val="005712DE"/>
    <w:rsid w:val="00571BF6"/>
    <w:rsid w:val="00572125"/>
    <w:rsid w:val="00572E1E"/>
    <w:rsid w:val="00573007"/>
    <w:rsid w:val="005730BD"/>
    <w:rsid w:val="00573704"/>
    <w:rsid w:val="005739FC"/>
    <w:rsid w:val="00573A7B"/>
    <w:rsid w:val="00573C59"/>
    <w:rsid w:val="00573DAD"/>
    <w:rsid w:val="00573E45"/>
    <w:rsid w:val="00573FBC"/>
    <w:rsid w:val="005745F8"/>
    <w:rsid w:val="00574CC5"/>
    <w:rsid w:val="0057502B"/>
    <w:rsid w:val="005754FC"/>
    <w:rsid w:val="00575571"/>
    <w:rsid w:val="005757D6"/>
    <w:rsid w:val="00576816"/>
    <w:rsid w:val="005768DD"/>
    <w:rsid w:val="00577061"/>
    <w:rsid w:val="00577433"/>
    <w:rsid w:val="00577807"/>
    <w:rsid w:val="005778FA"/>
    <w:rsid w:val="00577C4E"/>
    <w:rsid w:val="00580F18"/>
    <w:rsid w:val="00580F90"/>
    <w:rsid w:val="005812AE"/>
    <w:rsid w:val="00581A68"/>
    <w:rsid w:val="00581DFC"/>
    <w:rsid w:val="005823D7"/>
    <w:rsid w:val="005826FE"/>
    <w:rsid w:val="00582802"/>
    <w:rsid w:val="00582AEF"/>
    <w:rsid w:val="00582ECD"/>
    <w:rsid w:val="005834A9"/>
    <w:rsid w:val="0058391E"/>
    <w:rsid w:val="00583B41"/>
    <w:rsid w:val="00583E45"/>
    <w:rsid w:val="00584537"/>
    <w:rsid w:val="005849AA"/>
    <w:rsid w:val="00584C33"/>
    <w:rsid w:val="00584E6A"/>
    <w:rsid w:val="0058516B"/>
    <w:rsid w:val="005855BB"/>
    <w:rsid w:val="00585716"/>
    <w:rsid w:val="00586351"/>
    <w:rsid w:val="0058643E"/>
    <w:rsid w:val="00586909"/>
    <w:rsid w:val="00586B51"/>
    <w:rsid w:val="00586DF7"/>
    <w:rsid w:val="00586FB1"/>
    <w:rsid w:val="00587958"/>
    <w:rsid w:val="00587BA6"/>
    <w:rsid w:val="00587C29"/>
    <w:rsid w:val="00587F82"/>
    <w:rsid w:val="005901F8"/>
    <w:rsid w:val="005905DF"/>
    <w:rsid w:val="00591084"/>
    <w:rsid w:val="0059108A"/>
    <w:rsid w:val="0059117C"/>
    <w:rsid w:val="0059121F"/>
    <w:rsid w:val="00591655"/>
    <w:rsid w:val="00591ABC"/>
    <w:rsid w:val="00591F49"/>
    <w:rsid w:val="005921E2"/>
    <w:rsid w:val="00592934"/>
    <w:rsid w:val="005929D0"/>
    <w:rsid w:val="00593701"/>
    <w:rsid w:val="005938A3"/>
    <w:rsid w:val="00593EE7"/>
    <w:rsid w:val="00594289"/>
    <w:rsid w:val="00594445"/>
    <w:rsid w:val="00594751"/>
    <w:rsid w:val="005950A8"/>
    <w:rsid w:val="0059528E"/>
    <w:rsid w:val="00595396"/>
    <w:rsid w:val="0059544F"/>
    <w:rsid w:val="005955A0"/>
    <w:rsid w:val="00595A20"/>
    <w:rsid w:val="00595C13"/>
    <w:rsid w:val="00595F64"/>
    <w:rsid w:val="0059607A"/>
    <w:rsid w:val="0059632F"/>
    <w:rsid w:val="005967EB"/>
    <w:rsid w:val="0059697C"/>
    <w:rsid w:val="00597067"/>
    <w:rsid w:val="005970D4"/>
    <w:rsid w:val="00597152"/>
    <w:rsid w:val="00597B49"/>
    <w:rsid w:val="00597FFB"/>
    <w:rsid w:val="005A0250"/>
    <w:rsid w:val="005A0281"/>
    <w:rsid w:val="005A068A"/>
    <w:rsid w:val="005A0882"/>
    <w:rsid w:val="005A0CB4"/>
    <w:rsid w:val="005A0D4E"/>
    <w:rsid w:val="005A1113"/>
    <w:rsid w:val="005A1130"/>
    <w:rsid w:val="005A12AC"/>
    <w:rsid w:val="005A18D5"/>
    <w:rsid w:val="005A1C81"/>
    <w:rsid w:val="005A1D5C"/>
    <w:rsid w:val="005A1E44"/>
    <w:rsid w:val="005A212F"/>
    <w:rsid w:val="005A21BA"/>
    <w:rsid w:val="005A220A"/>
    <w:rsid w:val="005A2595"/>
    <w:rsid w:val="005A270C"/>
    <w:rsid w:val="005A2960"/>
    <w:rsid w:val="005A2C95"/>
    <w:rsid w:val="005A2CB0"/>
    <w:rsid w:val="005A30A2"/>
    <w:rsid w:val="005A3248"/>
    <w:rsid w:val="005A33A0"/>
    <w:rsid w:val="005A355E"/>
    <w:rsid w:val="005A3848"/>
    <w:rsid w:val="005A38A7"/>
    <w:rsid w:val="005A3909"/>
    <w:rsid w:val="005A3A65"/>
    <w:rsid w:val="005A3FD8"/>
    <w:rsid w:val="005A466F"/>
    <w:rsid w:val="005A498D"/>
    <w:rsid w:val="005A4A8E"/>
    <w:rsid w:val="005A4B27"/>
    <w:rsid w:val="005A4E88"/>
    <w:rsid w:val="005A4EA3"/>
    <w:rsid w:val="005A53F6"/>
    <w:rsid w:val="005A5648"/>
    <w:rsid w:val="005A5836"/>
    <w:rsid w:val="005A5C0B"/>
    <w:rsid w:val="005A5C98"/>
    <w:rsid w:val="005A5FC8"/>
    <w:rsid w:val="005A6438"/>
    <w:rsid w:val="005A64DC"/>
    <w:rsid w:val="005A652D"/>
    <w:rsid w:val="005A6682"/>
    <w:rsid w:val="005A694C"/>
    <w:rsid w:val="005A6DE1"/>
    <w:rsid w:val="005A6E32"/>
    <w:rsid w:val="005A703B"/>
    <w:rsid w:val="005A732B"/>
    <w:rsid w:val="005A73A6"/>
    <w:rsid w:val="005A7872"/>
    <w:rsid w:val="005B06CB"/>
    <w:rsid w:val="005B07FE"/>
    <w:rsid w:val="005B0958"/>
    <w:rsid w:val="005B107A"/>
    <w:rsid w:val="005B17A7"/>
    <w:rsid w:val="005B1AB7"/>
    <w:rsid w:val="005B1D7D"/>
    <w:rsid w:val="005B2822"/>
    <w:rsid w:val="005B2AA1"/>
    <w:rsid w:val="005B2C81"/>
    <w:rsid w:val="005B2E23"/>
    <w:rsid w:val="005B33AC"/>
    <w:rsid w:val="005B33FC"/>
    <w:rsid w:val="005B3543"/>
    <w:rsid w:val="005B393F"/>
    <w:rsid w:val="005B3C89"/>
    <w:rsid w:val="005B3CF9"/>
    <w:rsid w:val="005B416B"/>
    <w:rsid w:val="005B4A9E"/>
    <w:rsid w:val="005B4C7F"/>
    <w:rsid w:val="005B4D49"/>
    <w:rsid w:val="005B50BE"/>
    <w:rsid w:val="005B526C"/>
    <w:rsid w:val="005B5316"/>
    <w:rsid w:val="005B556E"/>
    <w:rsid w:val="005B56CD"/>
    <w:rsid w:val="005B5D8B"/>
    <w:rsid w:val="005B61A1"/>
    <w:rsid w:val="005B6423"/>
    <w:rsid w:val="005B6773"/>
    <w:rsid w:val="005B69B3"/>
    <w:rsid w:val="005B6E39"/>
    <w:rsid w:val="005B7658"/>
    <w:rsid w:val="005B7BB4"/>
    <w:rsid w:val="005B7C1C"/>
    <w:rsid w:val="005C008D"/>
    <w:rsid w:val="005C02D9"/>
    <w:rsid w:val="005C034C"/>
    <w:rsid w:val="005C047F"/>
    <w:rsid w:val="005C1C3B"/>
    <w:rsid w:val="005C1D32"/>
    <w:rsid w:val="005C20E2"/>
    <w:rsid w:val="005C2243"/>
    <w:rsid w:val="005C22A5"/>
    <w:rsid w:val="005C2361"/>
    <w:rsid w:val="005C236E"/>
    <w:rsid w:val="005C2795"/>
    <w:rsid w:val="005C284B"/>
    <w:rsid w:val="005C2CFF"/>
    <w:rsid w:val="005C3047"/>
    <w:rsid w:val="005C3220"/>
    <w:rsid w:val="005C3367"/>
    <w:rsid w:val="005C3403"/>
    <w:rsid w:val="005C351A"/>
    <w:rsid w:val="005C397B"/>
    <w:rsid w:val="005C3A79"/>
    <w:rsid w:val="005C3E8D"/>
    <w:rsid w:val="005C40A7"/>
    <w:rsid w:val="005C4399"/>
    <w:rsid w:val="005C4B21"/>
    <w:rsid w:val="005C57AB"/>
    <w:rsid w:val="005C5BC6"/>
    <w:rsid w:val="005C5E85"/>
    <w:rsid w:val="005C6052"/>
    <w:rsid w:val="005C639D"/>
    <w:rsid w:val="005C6B01"/>
    <w:rsid w:val="005C6B4C"/>
    <w:rsid w:val="005C6C36"/>
    <w:rsid w:val="005C6D0C"/>
    <w:rsid w:val="005C6E9A"/>
    <w:rsid w:val="005C713A"/>
    <w:rsid w:val="005C72B3"/>
    <w:rsid w:val="005C746E"/>
    <w:rsid w:val="005C77A1"/>
    <w:rsid w:val="005C785E"/>
    <w:rsid w:val="005C7ADB"/>
    <w:rsid w:val="005C7C9D"/>
    <w:rsid w:val="005C7CF5"/>
    <w:rsid w:val="005C7D62"/>
    <w:rsid w:val="005CAD8A"/>
    <w:rsid w:val="005D0274"/>
    <w:rsid w:val="005D0548"/>
    <w:rsid w:val="005D05C9"/>
    <w:rsid w:val="005D0979"/>
    <w:rsid w:val="005D17C7"/>
    <w:rsid w:val="005D1A49"/>
    <w:rsid w:val="005D1D31"/>
    <w:rsid w:val="005D2554"/>
    <w:rsid w:val="005D2702"/>
    <w:rsid w:val="005D2A03"/>
    <w:rsid w:val="005D2E3E"/>
    <w:rsid w:val="005D2FE4"/>
    <w:rsid w:val="005D3085"/>
    <w:rsid w:val="005D3458"/>
    <w:rsid w:val="005D352C"/>
    <w:rsid w:val="005D392D"/>
    <w:rsid w:val="005D39FC"/>
    <w:rsid w:val="005D3C44"/>
    <w:rsid w:val="005D4115"/>
    <w:rsid w:val="005D4563"/>
    <w:rsid w:val="005D4EB1"/>
    <w:rsid w:val="005D4F2F"/>
    <w:rsid w:val="005D560F"/>
    <w:rsid w:val="005D57BC"/>
    <w:rsid w:val="005D5DA0"/>
    <w:rsid w:val="005D5F1B"/>
    <w:rsid w:val="005D6028"/>
    <w:rsid w:val="005D6349"/>
    <w:rsid w:val="005D64C8"/>
    <w:rsid w:val="005D671B"/>
    <w:rsid w:val="005D733A"/>
    <w:rsid w:val="005D74B8"/>
    <w:rsid w:val="005D7529"/>
    <w:rsid w:val="005D7839"/>
    <w:rsid w:val="005D7859"/>
    <w:rsid w:val="005D7B4E"/>
    <w:rsid w:val="005D7B89"/>
    <w:rsid w:val="005E035D"/>
    <w:rsid w:val="005E03DE"/>
    <w:rsid w:val="005E0D41"/>
    <w:rsid w:val="005E0FB6"/>
    <w:rsid w:val="005E1031"/>
    <w:rsid w:val="005E13B2"/>
    <w:rsid w:val="005E1733"/>
    <w:rsid w:val="005E1778"/>
    <w:rsid w:val="005E19C1"/>
    <w:rsid w:val="005E1CDA"/>
    <w:rsid w:val="005E1D54"/>
    <w:rsid w:val="005E2914"/>
    <w:rsid w:val="005E2957"/>
    <w:rsid w:val="005E2CFB"/>
    <w:rsid w:val="005E2DCD"/>
    <w:rsid w:val="005E30E7"/>
    <w:rsid w:val="005E3151"/>
    <w:rsid w:val="005E3298"/>
    <w:rsid w:val="005E38CE"/>
    <w:rsid w:val="005E3C59"/>
    <w:rsid w:val="005E3E86"/>
    <w:rsid w:val="005E3EAB"/>
    <w:rsid w:val="005E4144"/>
    <w:rsid w:val="005E478A"/>
    <w:rsid w:val="005E48E7"/>
    <w:rsid w:val="005E54AD"/>
    <w:rsid w:val="005E5896"/>
    <w:rsid w:val="005E617A"/>
    <w:rsid w:val="005E628B"/>
    <w:rsid w:val="005E66AB"/>
    <w:rsid w:val="005E6759"/>
    <w:rsid w:val="005E72C1"/>
    <w:rsid w:val="005E7377"/>
    <w:rsid w:val="005E7569"/>
    <w:rsid w:val="005E756D"/>
    <w:rsid w:val="005E7696"/>
    <w:rsid w:val="005E77E4"/>
    <w:rsid w:val="005ECCA5"/>
    <w:rsid w:val="005F005F"/>
    <w:rsid w:val="005F04B1"/>
    <w:rsid w:val="005F04CA"/>
    <w:rsid w:val="005F0735"/>
    <w:rsid w:val="005F088F"/>
    <w:rsid w:val="005F0F26"/>
    <w:rsid w:val="005F0FC1"/>
    <w:rsid w:val="005F14D5"/>
    <w:rsid w:val="005F14F5"/>
    <w:rsid w:val="005F1B7A"/>
    <w:rsid w:val="005F2C9E"/>
    <w:rsid w:val="005F2EDF"/>
    <w:rsid w:val="005F3E77"/>
    <w:rsid w:val="005F406E"/>
    <w:rsid w:val="005F42E3"/>
    <w:rsid w:val="005F48F9"/>
    <w:rsid w:val="005F497F"/>
    <w:rsid w:val="005F5212"/>
    <w:rsid w:val="005F5471"/>
    <w:rsid w:val="005F554F"/>
    <w:rsid w:val="005F579A"/>
    <w:rsid w:val="005F593B"/>
    <w:rsid w:val="005F5CFA"/>
    <w:rsid w:val="005F5F0C"/>
    <w:rsid w:val="005F612F"/>
    <w:rsid w:val="005F6132"/>
    <w:rsid w:val="005F622D"/>
    <w:rsid w:val="005F63D4"/>
    <w:rsid w:val="005F6882"/>
    <w:rsid w:val="005F68A2"/>
    <w:rsid w:val="005F69B5"/>
    <w:rsid w:val="005F6EC3"/>
    <w:rsid w:val="005F6FCA"/>
    <w:rsid w:val="005F728D"/>
    <w:rsid w:val="005F73E7"/>
    <w:rsid w:val="005F7842"/>
    <w:rsid w:val="005F7A68"/>
    <w:rsid w:val="005F7E2A"/>
    <w:rsid w:val="005F7F16"/>
    <w:rsid w:val="00600009"/>
    <w:rsid w:val="006003D9"/>
    <w:rsid w:val="00600647"/>
    <w:rsid w:val="006007A2"/>
    <w:rsid w:val="00600BA8"/>
    <w:rsid w:val="0060118A"/>
    <w:rsid w:val="006011F9"/>
    <w:rsid w:val="006014C7"/>
    <w:rsid w:val="00601B3B"/>
    <w:rsid w:val="00601CF1"/>
    <w:rsid w:val="00601EB8"/>
    <w:rsid w:val="00602391"/>
    <w:rsid w:val="00602464"/>
    <w:rsid w:val="006028BB"/>
    <w:rsid w:val="00602981"/>
    <w:rsid w:val="006030A6"/>
    <w:rsid w:val="0060345C"/>
    <w:rsid w:val="00603910"/>
    <w:rsid w:val="00603C85"/>
    <w:rsid w:val="00603D0C"/>
    <w:rsid w:val="00603E34"/>
    <w:rsid w:val="00603E9A"/>
    <w:rsid w:val="00603ED0"/>
    <w:rsid w:val="00604164"/>
    <w:rsid w:val="006041DC"/>
    <w:rsid w:val="00604617"/>
    <w:rsid w:val="00604893"/>
    <w:rsid w:val="006048FD"/>
    <w:rsid w:val="00604955"/>
    <w:rsid w:val="00604FF7"/>
    <w:rsid w:val="006052D7"/>
    <w:rsid w:val="00605C1E"/>
    <w:rsid w:val="00606BD2"/>
    <w:rsid w:val="006074F0"/>
    <w:rsid w:val="00607531"/>
    <w:rsid w:val="006075E4"/>
    <w:rsid w:val="0060766B"/>
    <w:rsid w:val="00610474"/>
    <w:rsid w:val="006104DB"/>
    <w:rsid w:val="00610A2C"/>
    <w:rsid w:val="00610B1A"/>
    <w:rsid w:val="00610B4B"/>
    <w:rsid w:val="00610D48"/>
    <w:rsid w:val="006112EA"/>
    <w:rsid w:val="006115EA"/>
    <w:rsid w:val="00611B23"/>
    <w:rsid w:val="00611CB4"/>
    <w:rsid w:val="0061255C"/>
    <w:rsid w:val="00612695"/>
    <w:rsid w:val="00612F0B"/>
    <w:rsid w:val="00613495"/>
    <w:rsid w:val="00613B3D"/>
    <w:rsid w:val="006140D7"/>
    <w:rsid w:val="00614454"/>
    <w:rsid w:val="006148F1"/>
    <w:rsid w:val="00614C59"/>
    <w:rsid w:val="00614F1C"/>
    <w:rsid w:val="006150DF"/>
    <w:rsid w:val="00615796"/>
    <w:rsid w:val="00615CCA"/>
    <w:rsid w:val="00616012"/>
    <w:rsid w:val="006163D8"/>
    <w:rsid w:val="0061645A"/>
    <w:rsid w:val="006164E6"/>
    <w:rsid w:val="00616A47"/>
    <w:rsid w:val="00616B09"/>
    <w:rsid w:val="00616F85"/>
    <w:rsid w:val="00617738"/>
    <w:rsid w:val="0061782C"/>
    <w:rsid w:val="00617876"/>
    <w:rsid w:val="00620184"/>
    <w:rsid w:val="0062025D"/>
    <w:rsid w:val="006204C6"/>
    <w:rsid w:val="006207A8"/>
    <w:rsid w:val="0062100F"/>
    <w:rsid w:val="00621392"/>
    <w:rsid w:val="00621688"/>
    <w:rsid w:val="0062188B"/>
    <w:rsid w:val="00621DE4"/>
    <w:rsid w:val="00621E26"/>
    <w:rsid w:val="00622077"/>
    <w:rsid w:val="006222A4"/>
    <w:rsid w:val="006225E0"/>
    <w:rsid w:val="006226F2"/>
    <w:rsid w:val="00622708"/>
    <w:rsid w:val="00623131"/>
    <w:rsid w:val="0062313D"/>
    <w:rsid w:val="006231E8"/>
    <w:rsid w:val="00623246"/>
    <w:rsid w:val="006233F4"/>
    <w:rsid w:val="006235C0"/>
    <w:rsid w:val="00623B7B"/>
    <w:rsid w:val="00623C76"/>
    <w:rsid w:val="00623D31"/>
    <w:rsid w:val="00623F27"/>
    <w:rsid w:val="006240AB"/>
    <w:rsid w:val="006244ED"/>
    <w:rsid w:val="006245AD"/>
    <w:rsid w:val="006246E6"/>
    <w:rsid w:val="00624708"/>
    <w:rsid w:val="00624714"/>
    <w:rsid w:val="00624920"/>
    <w:rsid w:val="006256EE"/>
    <w:rsid w:val="0062593C"/>
    <w:rsid w:val="0062604A"/>
    <w:rsid w:val="0062641E"/>
    <w:rsid w:val="00626615"/>
    <w:rsid w:val="00626658"/>
    <w:rsid w:val="006266BC"/>
    <w:rsid w:val="00626886"/>
    <w:rsid w:val="00626B97"/>
    <w:rsid w:val="00626CD6"/>
    <w:rsid w:val="00626D62"/>
    <w:rsid w:val="006270F0"/>
    <w:rsid w:val="0062720E"/>
    <w:rsid w:val="00627724"/>
    <w:rsid w:val="00627CCD"/>
    <w:rsid w:val="00630018"/>
    <w:rsid w:val="006301D9"/>
    <w:rsid w:val="0063028A"/>
    <w:rsid w:val="0063058F"/>
    <w:rsid w:val="00630D87"/>
    <w:rsid w:val="00630EAC"/>
    <w:rsid w:val="006313EC"/>
    <w:rsid w:val="0063148A"/>
    <w:rsid w:val="00631744"/>
    <w:rsid w:val="00631892"/>
    <w:rsid w:val="00632078"/>
    <w:rsid w:val="00632157"/>
    <w:rsid w:val="00632183"/>
    <w:rsid w:val="00632CBC"/>
    <w:rsid w:val="00632D93"/>
    <w:rsid w:val="0063347C"/>
    <w:rsid w:val="0063367B"/>
    <w:rsid w:val="00634111"/>
    <w:rsid w:val="0063430A"/>
    <w:rsid w:val="00634993"/>
    <w:rsid w:val="00634A8E"/>
    <w:rsid w:val="00635356"/>
    <w:rsid w:val="00635534"/>
    <w:rsid w:val="00635637"/>
    <w:rsid w:val="00635A92"/>
    <w:rsid w:val="00635D10"/>
    <w:rsid w:val="00636102"/>
    <w:rsid w:val="00636284"/>
    <w:rsid w:val="00636374"/>
    <w:rsid w:val="00636566"/>
    <w:rsid w:val="006365B7"/>
    <w:rsid w:val="00636AA1"/>
    <w:rsid w:val="00636AC2"/>
    <w:rsid w:val="00636E50"/>
    <w:rsid w:val="00636ED2"/>
    <w:rsid w:val="006371EF"/>
    <w:rsid w:val="00637C7D"/>
    <w:rsid w:val="00637DD4"/>
    <w:rsid w:val="00637DFC"/>
    <w:rsid w:val="00637EDA"/>
    <w:rsid w:val="006402E6"/>
    <w:rsid w:val="0064068C"/>
    <w:rsid w:val="0064088D"/>
    <w:rsid w:val="00640C44"/>
    <w:rsid w:val="00640F73"/>
    <w:rsid w:val="0064151D"/>
    <w:rsid w:val="006415EC"/>
    <w:rsid w:val="006416BD"/>
    <w:rsid w:val="006416EF"/>
    <w:rsid w:val="0064187D"/>
    <w:rsid w:val="00641A51"/>
    <w:rsid w:val="00642087"/>
    <w:rsid w:val="006420BC"/>
    <w:rsid w:val="00642666"/>
    <w:rsid w:val="00642758"/>
    <w:rsid w:val="00642C2F"/>
    <w:rsid w:val="00642DAE"/>
    <w:rsid w:val="00643063"/>
    <w:rsid w:val="00643257"/>
    <w:rsid w:val="0064391E"/>
    <w:rsid w:val="00643E40"/>
    <w:rsid w:val="006444E5"/>
    <w:rsid w:val="00644560"/>
    <w:rsid w:val="00644C53"/>
    <w:rsid w:val="00644DE5"/>
    <w:rsid w:val="00644EAA"/>
    <w:rsid w:val="00645291"/>
    <w:rsid w:val="006453BF"/>
    <w:rsid w:val="00645B06"/>
    <w:rsid w:val="00645CDF"/>
    <w:rsid w:val="00645D4C"/>
    <w:rsid w:val="006465A4"/>
    <w:rsid w:val="0064689E"/>
    <w:rsid w:val="00646900"/>
    <w:rsid w:val="00646F73"/>
    <w:rsid w:val="006471A7"/>
    <w:rsid w:val="006474A6"/>
    <w:rsid w:val="006476B9"/>
    <w:rsid w:val="00647846"/>
    <w:rsid w:val="00647BB9"/>
    <w:rsid w:val="0065014F"/>
    <w:rsid w:val="0065056F"/>
    <w:rsid w:val="0065062F"/>
    <w:rsid w:val="00650809"/>
    <w:rsid w:val="0065153D"/>
    <w:rsid w:val="00651A60"/>
    <w:rsid w:val="00651C07"/>
    <w:rsid w:val="00652748"/>
    <w:rsid w:val="0065284B"/>
    <w:rsid w:val="00652A76"/>
    <w:rsid w:val="00652D9E"/>
    <w:rsid w:val="00653391"/>
    <w:rsid w:val="006536D8"/>
    <w:rsid w:val="00653F7F"/>
    <w:rsid w:val="006542F3"/>
    <w:rsid w:val="006545FE"/>
    <w:rsid w:val="00654A3F"/>
    <w:rsid w:val="00655266"/>
    <w:rsid w:val="00655548"/>
    <w:rsid w:val="00655A2A"/>
    <w:rsid w:val="00655A8B"/>
    <w:rsid w:val="00655D88"/>
    <w:rsid w:val="00655E40"/>
    <w:rsid w:val="0065612B"/>
    <w:rsid w:val="0065654C"/>
    <w:rsid w:val="0065654E"/>
    <w:rsid w:val="00656A82"/>
    <w:rsid w:val="00656AE4"/>
    <w:rsid w:val="00656E62"/>
    <w:rsid w:val="00657C35"/>
    <w:rsid w:val="00657D75"/>
    <w:rsid w:val="00657F80"/>
    <w:rsid w:val="006601F5"/>
    <w:rsid w:val="006602A3"/>
    <w:rsid w:val="006607C1"/>
    <w:rsid w:val="00660A12"/>
    <w:rsid w:val="006611AC"/>
    <w:rsid w:val="00661507"/>
    <w:rsid w:val="006618BC"/>
    <w:rsid w:val="0066199F"/>
    <w:rsid w:val="00661FA9"/>
    <w:rsid w:val="006620BF"/>
    <w:rsid w:val="006624B5"/>
    <w:rsid w:val="0066256E"/>
    <w:rsid w:val="00662EF0"/>
    <w:rsid w:val="00662FBF"/>
    <w:rsid w:val="00663CF9"/>
    <w:rsid w:val="00663E81"/>
    <w:rsid w:val="006640CF"/>
    <w:rsid w:val="006643AB"/>
    <w:rsid w:val="00664494"/>
    <w:rsid w:val="0066495C"/>
    <w:rsid w:val="00664967"/>
    <w:rsid w:val="00664B36"/>
    <w:rsid w:val="00664B5D"/>
    <w:rsid w:val="00664EB4"/>
    <w:rsid w:val="0066512C"/>
    <w:rsid w:val="0066541F"/>
    <w:rsid w:val="0066558B"/>
    <w:rsid w:val="00665615"/>
    <w:rsid w:val="00665857"/>
    <w:rsid w:val="00665B70"/>
    <w:rsid w:val="00665BE5"/>
    <w:rsid w:val="006661C2"/>
    <w:rsid w:val="006661C7"/>
    <w:rsid w:val="0066651C"/>
    <w:rsid w:val="006669C5"/>
    <w:rsid w:val="00666BBC"/>
    <w:rsid w:val="00666F12"/>
    <w:rsid w:val="00667990"/>
    <w:rsid w:val="0067034D"/>
    <w:rsid w:val="00670AD0"/>
    <w:rsid w:val="00670FF6"/>
    <w:rsid w:val="00671593"/>
    <w:rsid w:val="00671B25"/>
    <w:rsid w:val="00672280"/>
    <w:rsid w:val="006722A5"/>
    <w:rsid w:val="006723B6"/>
    <w:rsid w:val="00672575"/>
    <w:rsid w:val="00672655"/>
    <w:rsid w:val="00672667"/>
    <w:rsid w:val="00672890"/>
    <w:rsid w:val="00672B0F"/>
    <w:rsid w:val="00672EF0"/>
    <w:rsid w:val="00673020"/>
    <w:rsid w:val="00673081"/>
    <w:rsid w:val="006731EB"/>
    <w:rsid w:val="006732BC"/>
    <w:rsid w:val="00673382"/>
    <w:rsid w:val="006739C6"/>
    <w:rsid w:val="00674148"/>
    <w:rsid w:val="0067448B"/>
    <w:rsid w:val="00674934"/>
    <w:rsid w:val="00674B0C"/>
    <w:rsid w:val="00674C32"/>
    <w:rsid w:val="00674D44"/>
    <w:rsid w:val="00674FB5"/>
    <w:rsid w:val="00675175"/>
    <w:rsid w:val="00675641"/>
    <w:rsid w:val="00675B3B"/>
    <w:rsid w:val="00675B85"/>
    <w:rsid w:val="00675D4A"/>
    <w:rsid w:val="006761A9"/>
    <w:rsid w:val="006764F9"/>
    <w:rsid w:val="0067682C"/>
    <w:rsid w:val="0067740E"/>
    <w:rsid w:val="00677687"/>
    <w:rsid w:val="006776F1"/>
    <w:rsid w:val="006777E6"/>
    <w:rsid w:val="00677851"/>
    <w:rsid w:val="00677960"/>
    <w:rsid w:val="00677CFD"/>
    <w:rsid w:val="00680099"/>
    <w:rsid w:val="0068013C"/>
    <w:rsid w:val="006809C9"/>
    <w:rsid w:val="00680B21"/>
    <w:rsid w:val="00681741"/>
    <w:rsid w:val="006819B8"/>
    <w:rsid w:val="00681A8B"/>
    <w:rsid w:val="00681D06"/>
    <w:rsid w:val="00681D12"/>
    <w:rsid w:val="00681FB5"/>
    <w:rsid w:val="006823C2"/>
    <w:rsid w:val="0068255D"/>
    <w:rsid w:val="00682A0B"/>
    <w:rsid w:val="00682A4C"/>
    <w:rsid w:val="00682B87"/>
    <w:rsid w:val="00682E70"/>
    <w:rsid w:val="00682EC8"/>
    <w:rsid w:val="006831BF"/>
    <w:rsid w:val="0068355B"/>
    <w:rsid w:val="00683569"/>
    <w:rsid w:val="00683843"/>
    <w:rsid w:val="00683A7E"/>
    <w:rsid w:val="00683CCA"/>
    <w:rsid w:val="00683E16"/>
    <w:rsid w:val="006841E2"/>
    <w:rsid w:val="006843E2"/>
    <w:rsid w:val="006844F0"/>
    <w:rsid w:val="00684A56"/>
    <w:rsid w:val="00685205"/>
    <w:rsid w:val="006852F1"/>
    <w:rsid w:val="006855C6"/>
    <w:rsid w:val="00685D79"/>
    <w:rsid w:val="0068630F"/>
    <w:rsid w:val="006865B4"/>
    <w:rsid w:val="006866D7"/>
    <w:rsid w:val="006867BA"/>
    <w:rsid w:val="00686BD2"/>
    <w:rsid w:val="00686F95"/>
    <w:rsid w:val="0068706E"/>
    <w:rsid w:val="0068747E"/>
    <w:rsid w:val="006878BF"/>
    <w:rsid w:val="006902AA"/>
    <w:rsid w:val="00690758"/>
    <w:rsid w:val="006907F2"/>
    <w:rsid w:val="0069098E"/>
    <w:rsid w:val="00690AB0"/>
    <w:rsid w:val="00690F9D"/>
    <w:rsid w:val="00691159"/>
    <w:rsid w:val="006911B5"/>
    <w:rsid w:val="006911B8"/>
    <w:rsid w:val="00691498"/>
    <w:rsid w:val="006915EE"/>
    <w:rsid w:val="006917F5"/>
    <w:rsid w:val="00691979"/>
    <w:rsid w:val="006919AA"/>
    <w:rsid w:val="00691DC4"/>
    <w:rsid w:val="00691FDD"/>
    <w:rsid w:val="0069228C"/>
    <w:rsid w:val="006922B5"/>
    <w:rsid w:val="00692517"/>
    <w:rsid w:val="00692526"/>
    <w:rsid w:val="00692AFA"/>
    <w:rsid w:val="00693197"/>
    <w:rsid w:val="00693627"/>
    <w:rsid w:val="006937D2"/>
    <w:rsid w:val="00693A39"/>
    <w:rsid w:val="0069434C"/>
    <w:rsid w:val="006943F9"/>
    <w:rsid w:val="00694489"/>
    <w:rsid w:val="0069462B"/>
    <w:rsid w:val="006946B0"/>
    <w:rsid w:val="00694CF1"/>
    <w:rsid w:val="00694E62"/>
    <w:rsid w:val="0069529E"/>
    <w:rsid w:val="0069530F"/>
    <w:rsid w:val="00695323"/>
    <w:rsid w:val="0069548F"/>
    <w:rsid w:val="0069595C"/>
    <w:rsid w:val="00695B01"/>
    <w:rsid w:val="00695CDF"/>
    <w:rsid w:val="00695DC8"/>
    <w:rsid w:val="006964B5"/>
    <w:rsid w:val="00696708"/>
    <w:rsid w:val="00696ABA"/>
    <w:rsid w:val="00696C4C"/>
    <w:rsid w:val="00696ECE"/>
    <w:rsid w:val="0069777A"/>
    <w:rsid w:val="006A02B0"/>
    <w:rsid w:val="006A0734"/>
    <w:rsid w:val="006A0ABF"/>
    <w:rsid w:val="006A1733"/>
    <w:rsid w:val="006A17D4"/>
    <w:rsid w:val="006A18A9"/>
    <w:rsid w:val="006A1B3E"/>
    <w:rsid w:val="006A1BE5"/>
    <w:rsid w:val="006A1D87"/>
    <w:rsid w:val="006A1DC3"/>
    <w:rsid w:val="006A2117"/>
    <w:rsid w:val="006A2445"/>
    <w:rsid w:val="006A2453"/>
    <w:rsid w:val="006A2B37"/>
    <w:rsid w:val="006A2CEB"/>
    <w:rsid w:val="006A2E84"/>
    <w:rsid w:val="006A3128"/>
    <w:rsid w:val="006A31B5"/>
    <w:rsid w:val="006A37FE"/>
    <w:rsid w:val="006A3F41"/>
    <w:rsid w:val="006A40DB"/>
    <w:rsid w:val="006A55E8"/>
    <w:rsid w:val="006A5892"/>
    <w:rsid w:val="006A5A15"/>
    <w:rsid w:val="006A5A23"/>
    <w:rsid w:val="006A5CA3"/>
    <w:rsid w:val="006A5E3B"/>
    <w:rsid w:val="006A6250"/>
    <w:rsid w:val="006A67A4"/>
    <w:rsid w:val="006A6D00"/>
    <w:rsid w:val="006A6D55"/>
    <w:rsid w:val="006A6DC5"/>
    <w:rsid w:val="006A6E92"/>
    <w:rsid w:val="006A6E9D"/>
    <w:rsid w:val="006A6FC7"/>
    <w:rsid w:val="006A74C2"/>
    <w:rsid w:val="006A793E"/>
    <w:rsid w:val="006A7B01"/>
    <w:rsid w:val="006A7C43"/>
    <w:rsid w:val="006A7E3C"/>
    <w:rsid w:val="006B0270"/>
    <w:rsid w:val="006B08A3"/>
    <w:rsid w:val="006B092D"/>
    <w:rsid w:val="006B0A18"/>
    <w:rsid w:val="006B0A3E"/>
    <w:rsid w:val="006B10DB"/>
    <w:rsid w:val="006B1285"/>
    <w:rsid w:val="006B14AC"/>
    <w:rsid w:val="006B177D"/>
    <w:rsid w:val="006B195A"/>
    <w:rsid w:val="006B1C6C"/>
    <w:rsid w:val="006B1FED"/>
    <w:rsid w:val="006B23DA"/>
    <w:rsid w:val="006B250D"/>
    <w:rsid w:val="006B26EF"/>
    <w:rsid w:val="006B2C22"/>
    <w:rsid w:val="006B2E3D"/>
    <w:rsid w:val="006B3453"/>
    <w:rsid w:val="006B3792"/>
    <w:rsid w:val="006B3866"/>
    <w:rsid w:val="006B3999"/>
    <w:rsid w:val="006B3D7A"/>
    <w:rsid w:val="006B4044"/>
    <w:rsid w:val="006B4E47"/>
    <w:rsid w:val="006B4F72"/>
    <w:rsid w:val="006B5552"/>
    <w:rsid w:val="006B557E"/>
    <w:rsid w:val="006B597B"/>
    <w:rsid w:val="006B597C"/>
    <w:rsid w:val="006B5B6B"/>
    <w:rsid w:val="006B6C51"/>
    <w:rsid w:val="006B714A"/>
    <w:rsid w:val="006B71EB"/>
    <w:rsid w:val="006B7F2A"/>
    <w:rsid w:val="006C0285"/>
    <w:rsid w:val="006C058E"/>
    <w:rsid w:val="006C06C5"/>
    <w:rsid w:val="006C08F8"/>
    <w:rsid w:val="006C0B4F"/>
    <w:rsid w:val="006C1171"/>
    <w:rsid w:val="006C1178"/>
    <w:rsid w:val="006C12EC"/>
    <w:rsid w:val="006C1544"/>
    <w:rsid w:val="006C1593"/>
    <w:rsid w:val="006C15DC"/>
    <w:rsid w:val="006C19F5"/>
    <w:rsid w:val="006C1A0B"/>
    <w:rsid w:val="006C1F6C"/>
    <w:rsid w:val="006C1FF2"/>
    <w:rsid w:val="006C222C"/>
    <w:rsid w:val="006C2519"/>
    <w:rsid w:val="006C2590"/>
    <w:rsid w:val="006C28C6"/>
    <w:rsid w:val="006C2B61"/>
    <w:rsid w:val="006C2E7C"/>
    <w:rsid w:val="006C326B"/>
    <w:rsid w:val="006C3697"/>
    <w:rsid w:val="006C39C7"/>
    <w:rsid w:val="006C3A80"/>
    <w:rsid w:val="006C3B58"/>
    <w:rsid w:val="006C3EA0"/>
    <w:rsid w:val="006C3F5D"/>
    <w:rsid w:val="006C4100"/>
    <w:rsid w:val="006C4219"/>
    <w:rsid w:val="006C4313"/>
    <w:rsid w:val="006C4446"/>
    <w:rsid w:val="006C4459"/>
    <w:rsid w:val="006C4572"/>
    <w:rsid w:val="006C46FC"/>
    <w:rsid w:val="006C47E2"/>
    <w:rsid w:val="006C4A4A"/>
    <w:rsid w:val="006C538C"/>
    <w:rsid w:val="006C5395"/>
    <w:rsid w:val="006C5768"/>
    <w:rsid w:val="006C57A3"/>
    <w:rsid w:val="006C58F5"/>
    <w:rsid w:val="006C5A3E"/>
    <w:rsid w:val="006C6151"/>
    <w:rsid w:val="006C6568"/>
    <w:rsid w:val="006C6C29"/>
    <w:rsid w:val="006C6C5C"/>
    <w:rsid w:val="006C74E2"/>
    <w:rsid w:val="006C7586"/>
    <w:rsid w:val="006C797C"/>
    <w:rsid w:val="006C7B5F"/>
    <w:rsid w:val="006C7FDE"/>
    <w:rsid w:val="006D07D0"/>
    <w:rsid w:val="006D0964"/>
    <w:rsid w:val="006D0BF5"/>
    <w:rsid w:val="006D10ED"/>
    <w:rsid w:val="006D11D0"/>
    <w:rsid w:val="006D12F0"/>
    <w:rsid w:val="006D13E4"/>
    <w:rsid w:val="006D14E9"/>
    <w:rsid w:val="006D171F"/>
    <w:rsid w:val="006D19BF"/>
    <w:rsid w:val="006D1A2A"/>
    <w:rsid w:val="006D1B08"/>
    <w:rsid w:val="006D1DCC"/>
    <w:rsid w:val="006D2331"/>
    <w:rsid w:val="006D246C"/>
    <w:rsid w:val="006D258B"/>
    <w:rsid w:val="006D2622"/>
    <w:rsid w:val="006D2A59"/>
    <w:rsid w:val="006D2D38"/>
    <w:rsid w:val="006D3266"/>
    <w:rsid w:val="006D3E59"/>
    <w:rsid w:val="006D43D9"/>
    <w:rsid w:val="006D4F55"/>
    <w:rsid w:val="006D5394"/>
    <w:rsid w:val="006D5467"/>
    <w:rsid w:val="006D5584"/>
    <w:rsid w:val="006D574E"/>
    <w:rsid w:val="006D5EA6"/>
    <w:rsid w:val="006D62F6"/>
    <w:rsid w:val="006D6688"/>
    <w:rsid w:val="006D690B"/>
    <w:rsid w:val="006D7E77"/>
    <w:rsid w:val="006E012B"/>
    <w:rsid w:val="006E0164"/>
    <w:rsid w:val="006E0397"/>
    <w:rsid w:val="006E0B64"/>
    <w:rsid w:val="006E0D16"/>
    <w:rsid w:val="006E0D2A"/>
    <w:rsid w:val="006E0E0F"/>
    <w:rsid w:val="006E0E7D"/>
    <w:rsid w:val="006E124F"/>
    <w:rsid w:val="006E1662"/>
    <w:rsid w:val="006E1822"/>
    <w:rsid w:val="006E1C2E"/>
    <w:rsid w:val="006E2046"/>
    <w:rsid w:val="006E2153"/>
    <w:rsid w:val="006E2196"/>
    <w:rsid w:val="006E21FD"/>
    <w:rsid w:val="006E290E"/>
    <w:rsid w:val="006E2CF5"/>
    <w:rsid w:val="006E3021"/>
    <w:rsid w:val="006E308B"/>
    <w:rsid w:val="006E33FC"/>
    <w:rsid w:val="006E3425"/>
    <w:rsid w:val="006E3A54"/>
    <w:rsid w:val="006E3A59"/>
    <w:rsid w:val="006E3AA0"/>
    <w:rsid w:val="006E4170"/>
    <w:rsid w:val="006E42C8"/>
    <w:rsid w:val="006E4E7F"/>
    <w:rsid w:val="006E50D3"/>
    <w:rsid w:val="006E51F4"/>
    <w:rsid w:val="006E53EB"/>
    <w:rsid w:val="006E5423"/>
    <w:rsid w:val="006E5466"/>
    <w:rsid w:val="006E5E1C"/>
    <w:rsid w:val="006E6310"/>
    <w:rsid w:val="006E6747"/>
    <w:rsid w:val="006E68A6"/>
    <w:rsid w:val="006E6BD7"/>
    <w:rsid w:val="006E6CD1"/>
    <w:rsid w:val="006E6F58"/>
    <w:rsid w:val="006E719E"/>
    <w:rsid w:val="006E722B"/>
    <w:rsid w:val="006E72E5"/>
    <w:rsid w:val="006E7625"/>
    <w:rsid w:val="006E7966"/>
    <w:rsid w:val="006E799E"/>
    <w:rsid w:val="006E7A04"/>
    <w:rsid w:val="006F032C"/>
    <w:rsid w:val="006F0725"/>
    <w:rsid w:val="006F072F"/>
    <w:rsid w:val="006F073B"/>
    <w:rsid w:val="006F0A77"/>
    <w:rsid w:val="006F101A"/>
    <w:rsid w:val="006F1159"/>
    <w:rsid w:val="006F1629"/>
    <w:rsid w:val="006F17EB"/>
    <w:rsid w:val="006F1952"/>
    <w:rsid w:val="006F19A7"/>
    <w:rsid w:val="006F1C00"/>
    <w:rsid w:val="006F1D4E"/>
    <w:rsid w:val="006F1F61"/>
    <w:rsid w:val="006F2228"/>
    <w:rsid w:val="006F2377"/>
    <w:rsid w:val="006F23DF"/>
    <w:rsid w:val="006F24F5"/>
    <w:rsid w:val="006F27DC"/>
    <w:rsid w:val="006F2E28"/>
    <w:rsid w:val="006F3350"/>
    <w:rsid w:val="006F358C"/>
    <w:rsid w:val="006F3824"/>
    <w:rsid w:val="006F3989"/>
    <w:rsid w:val="006F3B33"/>
    <w:rsid w:val="006F3D37"/>
    <w:rsid w:val="006F3F31"/>
    <w:rsid w:val="006F43F8"/>
    <w:rsid w:val="006F4504"/>
    <w:rsid w:val="006F4601"/>
    <w:rsid w:val="006F492B"/>
    <w:rsid w:val="006F4B6C"/>
    <w:rsid w:val="006F4BCF"/>
    <w:rsid w:val="006F4C74"/>
    <w:rsid w:val="006F50E7"/>
    <w:rsid w:val="006F552D"/>
    <w:rsid w:val="006F5602"/>
    <w:rsid w:val="006F571D"/>
    <w:rsid w:val="006F611B"/>
    <w:rsid w:val="006F6166"/>
    <w:rsid w:val="006F61BB"/>
    <w:rsid w:val="006F61BC"/>
    <w:rsid w:val="006F633A"/>
    <w:rsid w:val="006F64AF"/>
    <w:rsid w:val="006F69A2"/>
    <w:rsid w:val="006F6A9E"/>
    <w:rsid w:val="006F6CB3"/>
    <w:rsid w:val="006F7163"/>
    <w:rsid w:val="006F7489"/>
    <w:rsid w:val="006F750F"/>
    <w:rsid w:val="006F7545"/>
    <w:rsid w:val="006F76F1"/>
    <w:rsid w:val="006F79B5"/>
    <w:rsid w:val="006F7A9A"/>
    <w:rsid w:val="006F7E2F"/>
    <w:rsid w:val="00700075"/>
    <w:rsid w:val="0070093D"/>
    <w:rsid w:val="00700DAD"/>
    <w:rsid w:val="007017FD"/>
    <w:rsid w:val="007018F3"/>
    <w:rsid w:val="0070254D"/>
    <w:rsid w:val="0070291A"/>
    <w:rsid w:val="00702BF4"/>
    <w:rsid w:val="00702E9D"/>
    <w:rsid w:val="007031AE"/>
    <w:rsid w:val="007035EF"/>
    <w:rsid w:val="00703B4F"/>
    <w:rsid w:val="00703E3D"/>
    <w:rsid w:val="0070434A"/>
    <w:rsid w:val="0070445A"/>
    <w:rsid w:val="00704AB1"/>
    <w:rsid w:val="00704ED8"/>
    <w:rsid w:val="00704F55"/>
    <w:rsid w:val="00704FFB"/>
    <w:rsid w:val="0070503A"/>
    <w:rsid w:val="007051F8"/>
    <w:rsid w:val="0070529C"/>
    <w:rsid w:val="0070568E"/>
    <w:rsid w:val="00705901"/>
    <w:rsid w:val="00705BF8"/>
    <w:rsid w:val="00705C08"/>
    <w:rsid w:val="00705F29"/>
    <w:rsid w:val="00706175"/>
    <w:rsid w:val="00706249"/>
    <w:rsid w:val="007063B5"/>
    <w:rsid w:val="0070693F"/>
    <w:rsid w:val="00706B3F"/>
    <w:rsid w:val="00706D5C"/>
    <w:rsid w:val="00706F1E"/>
    <w:rsid w:val="00707083"/>
    <w:rsid w:val="007075D9"/>
    <w:rsid w:val="007078D6"/>
    <w:rsid w:val="007105BF"/>
    <w:rsid w:val="00710768"/>
    <w:rsid w:val="007107BF"/>
    <w:rsid w:val="00710949"/>
    <w:rsid w:val="00710CE0"/>
    <w:rsid w:val="00710D36"/>
    <w:rsid w:val="007115D3"/>
    <w:rsid w:val="00711777"/>
    <w:rsid w:val="00711BB4"/>
    <w:rsid w:val="00711BE2"/>
    <w:rsid w:val="0071300B"/>
    <w:rsid w:val="007133B1"/>
    <w:rsid w:val="00713F5C"/>
    <w:rsid w:val="0071448B"/>
    <w:rsid w:val="00714C80"/>
    <w:rsid w:val="00714CD1"/>
    <w:rsid w:val="00714D8A"/>
    <w:rsid w:val="00714F37"/>
    <w:rsid w:val="0071521D"/>
    <w:rsid w:val="007152EE"/>
    <w:rsid w:val="007159F4"/>
    <w:rsid w:val="007165BC"/>
    <w:rsid w:val="00716806"/>
    <w:rsid w:val="00716ED4"/>
    <w:rsid w:val="00717013"/>
    <w:rsid w:val="00717316"/>
    <w:rsid w:val="00717A0D"/>
    <w:rsid w:val="00717BE4"/>
    <w:rsid w:val="00717C37"/>
    <w:rsid w:val="007201B0"/>
    <w:rsid w:val="00720616"/>
    <w:rsid w:val="00721037"/>
    <w:rsid w:val="00721154"/>
    <w:rsid w:val="00721AAC"/>
    <w:rsid w:val="00721B45"/>
    <w:rsid w:val="00721EB2"/>
    <w:rsid w:val="00722074"/>
    <w:rsid w:val="007229FF"/>
    <w:rsid w:val="00722C50"/>
    <w:rsid w:val="00722EAF"/>
    <w:rsid w:val="007232D0"/>
    <w:rsid w:val="007238BB"/>
    <w:rsid w:val="00723D75"/>
    <w:rsid w:val="00723FC8"/>
    <w:rsid w:val="00724090"/>
    <w:rsid w:val="007245A4"/>
    <w:rsid w:val="00724759"/>
    <w:rsid w:val="00724828"/>
    <w:rsid w:val="00724AF1"/>
    <w:rsid w:val="00724C91"/>
    <w:rsid w:val="00725145"/>
    <w:rsid w:val="007251EE"/>
    <w:rsid w:val="00725367"/>
    <w:rsid w:val="007254A1"/>
    <w:rsid w:val="007255F9"/>
    <w:rsid w:val="00725DAE"/>
    <w:rsid w:val="00725F75"/>
    <w:rsid w:val="00726337"/>
    <w:rsid w:val="007263D9"/>
    <w:rsid w:val="00726726"/>
    <w:rsid w:val="00726837"/>
    <w:rsid w:val="00726CC3"/>
    <w:rsid w:val="007273C2"/>
    <w:rsid w:val="007276F9"/>
    <w:rsid w:val="00727921"/>
    <w:rsid w:val="00727C9D"/>
    <w:rsid w:val="00727E67"/>
    <w:rsid w:val="00727E6C"/>
    <w:rsid w:val="007301D7"/>
    <w:rsid w:val="0073025F"/>
    <w:rsid w:val="007302CC"/>
    <w:rsid w:val="007308DB"/>
    <w:rsid w:val="00730C99"/>
    <w:rsid w:val="00730E80"/>
    <w:rsid w:val="00730FBA"/>
    <w:rsid w:val="0073153E"/>
    <w:rsid w:val="00731549"/>
    <w:rsid w:val="00731783"/>
    <w:rsid w:val="00732050"/>
    <w:rsid w:val="00732AE5"/>
    <w:rsid w:val="00732C35"/>
    <w:rsid w:val="00732CC9"/>
    <w:rsid w:val="00732EA7"/>
    <w:rsid w:val="007336A3"/>
    <w:rsid w:val="00733F08"/>
    <w:rsid w:val="0073442F"/>
    <w:rsid w:val="0073446E"/>
    <w:rsid w:val="00734509"/>
    <w:rsid w:val="0073489C"/>
    <w:rsid w:val="00734F29"/>
    <w:rsid w:val="007351AF"/>
    <w:rsid w:val="00735363"/>
    <w:rsid w:val="00735572"/>
    <w:rsid w:val="00735956"/>
    <w:rsid w:val="00735C5D"/>
    <w:rsid w:val="00735E37"/>
    <w:rsid w:val="00736539"/>
    <w:rsid w:val="0073656F"/>
    <w:rsid w:val="00736AEB"/>
    <w:rsid w:val="00736E25"/>
    <w:rsid w:val="00736FFD"/>
    <w:rsid w:val="00737092"/>
    <w:rsid w:val="00737690"/>
    <w:rsid w:val="00737CC0"/>
    <w:rsid w:val="00737FD7"/>
    <w:rsid w:val="00740DDB"/>
    <w:rsid w:val="00740F7D"/>
    <w:rsid w:val="00741111"/>
    <w:rsid w:val="007413C9"/>
    <w:rsid w:val="0074156C"/>
    <w:rsid w:val="00741870"/>
    <w:rsid w:val="00741A07"/>
    <w:rsid w:val="00741D08"/>
    <w:rsid w:val="00741E1B"/>
    <w:rsid w:val="00741EEF"/>
    <w:rsid w:val="007422C9"/>
    <w:rsid w:val="007424CA"/>
    <w:rsid w:val="00742802"/>
    <w:rsid w:val="00742B2A"/>
    <w:rsid w:val="00742DF4"/>
    <w:rsid w:val="00742F10"/>
    <w:rsid w:val="00742F4E"/>
    <w:rsid w:val="00743082"/>
    <w:rsid w:val="007431F7"/>
    <w:rsid w:val="0074354C"/>
    <w:rsid w:val="00743680"/>
    <w:rsid w:val="007436D7"/>
    <w:rsid w:val="00743E66"/>
    <w:rsid w:val="007444A2"/>
    <w:rsid w:val="00744813"/>
    <w:rsid w:val="00744FDD"/>
    <w:rsid w:val="00745247"/>
    <w:rsid w:val="00745502"/>
    <w:rsid w:val="00745693"/>
    <w:rsid w:val="007459F5"/>
    <w:rsid w:val="00745CB0"/>
    <w:rsid w:val="00745EA7"/>
    <w:rsid w:val="00745EBD"/>
    <w:rsid w:val="00745F6C"/>
    <w:rsid w:val="007464EF"/>
    <w:rsid w:val="00746593"/>
    <w:rsid w:val="007467BF"/>
    <w:rsid w:val="007469DD"/>
    <w:rsid w:val="00746AE0"/>
    <w:rsid w:val="00746C40"/>
    <w:rsid w:val="00747402"/>
    <w:rsid w:val="00747726"/>
    <w:rsid w:val="0074776C"/>
    <w:rsid w:val="00747B2A"/>
    <w:rsid w:val="00747E26"/>
    <w:rsid w:val="007502E1"/>
    <w:rsid w:val="007510BB"/>
    <w:rsid w:val="00751478"/>
    <w:rsid w:val="007516F1"/>
    <w:rsid w:val="0075195D"/>
    <w:rsid w:val="00751A6A"/>
    <w:rsid w:val="00751B4F"/>
    <w:rsid w:val="00751D09"/>
    <w:rsid w:val="00751EEA"/>
    <w:rsid w:val="007520FE"/>
    <w:rsid w:val="00752353"/>
    <w:rsid w:val="007525C6"/>
    <w:rsid w:val="00752856"/>
    <w:rsid w:val="00752AF0"/>
    <w:rsid w:val="00752BAD"/>
    <w:rsid w:val="00752DAE"/>
    <w:rsid w:val="00752E3C"/>
    <w:rsid w:val="00752E7C"/>
    <w:rsid w:val="007530C2"/>
    <w:rsid w:val="00753354"/>
    <w:rsid w:val="00753374"/>
    <w:rsid w:val="0075364A"/>
    <w:rsid w:val="00753829"/>
    <w:rsid w:val="00753B8A"/>
    <w:rsid w:val="00753C18"/>
    <w:rsid w:val="00753D19"/>
    <w:rsid w:val="007544B3"/>
    <w:rsid w:val="0075468D"/>
    <w:rsid w:val="00754BBA"/>
    <w:rsid w:val="00754D98"/>
    <w:rsid w:val="00754DE8"/>
    <w:rsid w:val="00754ED8"/>
    <w:rsid w:val="00754F5E"/>
    <w:rsid w:val="00754FA9"/>
    <w:rsid w:val="007552EB"/>
    <w:rsid w:val="00755477"/>
    <w:rsid w:val="00755837"/>
    <w:rsid w:val="0075606A"/>
    <w:rsid w:val="00756198"/>
    <w:rsid w:val="007563FA"/>
    <w:rsid w:val="00756441"/>
    <w:rsid w:val="0075660B"/>
    <w:rsid w:val="007569B1"/>
    <w:rsid w:val="007569C1"/>
    <w:rsid w:val="00756ADA"/>
    <w:rsid w:val="00756B4F"/>
    <w:rsid w:val="00756BFE"/>
    <w:rsid w:val="00756C3B"/>
    <w:rsid w:val="00756E1D"/>
    <w:rsid w:val="00756ED4"/>
    <w:rsid w:val="00757124"/>
    <w:rsid w:val="00757194"/>
    <w:rsid w:val="00757341"/>
    <w:rsid w:val="007574F3"/>
    <w:rsid w:val="007575E5"/>
    <w:rsid w:val="007576FB"/>
    <w:rsid w:val="0075787E"/>
    <w:rsid w:val="0076009F"/>
    <w:rsid w:val="00760734"/>
    <w:rsid w:val="00760ABB"/>
    <w:rsid w:val="00760AE7"/>
    <w:rsid w:val="00760B3A"/>
    <w:rsid w:val="00761053"/>
    <w:rsid w:val="007611F7"/>
    <w:rsid w:val="0076140B"/>
    <w:rsid w:val="00761443"/>
    <w:rsid w:val="00761464"/>
    <w:rsid w:val="00761815"/>
    <w:rsid w:val="007618CB"/>
    <w:rsid w:val="00761B8B"/>
    <w:rsid w:val="00761F5A"/>
    <w:rsid w:val="00762797"/>
    <w:rsid w:val="00762955"/>
    <w:rsid w:val="00762FEF"/>
    <w:rsid w:val="0076324D"/>
    <w:rsid w:val="00763962"/>
    <w:rsid w:val="007639E8"/>
    <w:rsid w:val="00763B0A"/>
    <w:rsid w:val="00763DCB"/>
    <w:rsid w:val="0076488F"/>
    <w:rsid w:val="00764B31"/>
    <w:rsid w:val="00764F72"/>
    <w:rsid w:val="007651EA"/>
    <w:rsid w:val="00765543"/>
    <w:rsid w:val="00765758"/>
    <w:rsid w:val="0076651C"/>
    <w:rsid w:val="00766CCC"/>
    <w:rsid w:val="007671A4"/>
    <w:rsid w:val="00767685"/>
    <w:rsid w:val="00767828"/>
    <w:rsid w:val="00767D7C"/>
    <w:rsid w:val="0077039C"/>
    <w:rsid w:val="00770728"/>
    <w:rsid w:val="007707BF"/>
    <w:rsid w:val="00770A8C"/>
    <w:rsid w:val="0077116E"/>
    <w:rsid w:val="007711A8"/>
    <w:rsid w:val="00771456"/>
    <w:rsid w:val="00771837"/>
    <w:rsid w:val="00771853"/>
    <w:rsid w:val="00771BCC"/>
    <w:rsid w:val="00771BD0"/>
    <w:rsid w:val="00771EAA"/>
    <w:rsid w:val="00771F84"/>
    <w:rsid w:val="007720D3"/>
    <w:rsid w:val="00772463"/>
    <w:rsid w:val="00772881"/>
    <w:rsid w:val="00772DF8"/>
    <w:rsid w:val="00773C42"/>
    <w:rsid w:val="00773FC6"/>
    <w:rsid w:val="0077423A"/>
    <w:rsid w:val="007742BA"/>
    <w:rsid w:val="00774AB2"/>
    <w:rsid w:val="00774BA3"/>
    <w:rsid w:val="007750B7"/>
    <w:rsid w:val="00775297"/>
    <w:rsid w:val="007766FD"/>
    <w:rsid w:val="00776993"/>
    <w:rsid w:val="00776A7A"/>
    <w:rsid w:val="00776CBD"/>
    <w:rsid w:val="00776F5B"/>
    <w:rsid w:val="007800A3"/>
    <w:rsid w:val="00780218"/>
    <w:rsid w:val="007803B3"/>
    <w:rsid w:val="00780657"/>
    <w:rsid w:val="00780D4B"/>
    <w:rsid w:val="007821EB"/>
    <w:rsid w:val="0078313C"/>
    <w:rsid w:val="00783188"/>
    <w:rsid w:val="007831BF"/>
    <w:rsid w:val="0078333C"/>
    <w:rsid w:val="00783382"/>
    <w:rsid w:val="00783D28"/>
    <w:rsid w:val="00783D5E"/>
    <w:rsid w:val="00783D84"/>
    <w:rsid w:val="007847A0"/>
    <w:rsid w:val="0078481E"/>
    <w:rsid w:val="00784A23"/>
    <w:rsid w:val="0078502C"/>
    <w:rsid w:val="0078586A"/>
    <w:rsid w:val="00785DC9"/>
    <w:rsid w:val="00785E2B"/>
    <w:rsid w:val="00785EE2"/>
    <w:rsid w:val="00785F16"/>
    <w:rsid w:val="00785FBC"/>
    <w:rsid w:val="007862D8"/>
    <w:rsid w:val="0078656E"/>
    <w:rsid w:val="007865EF"/>
    <w:rsid w:val="00786601"/>
    <w:rsid w:val="00786D07"/>
    <w:rsid w:val="007870F2"/>
    <w:rsid w:val="007872D6"/>
    <w:rsid w:val="0078745E"/>
    <w:rsid w:val="00787474"/>
    <w:rsid w:val="0078748D"/>
    <w:rsid w:val="007875B1"/>
    <w:rsid w:val="0078768C"/>
    <w:rsid w:val="0078785E"/>
    <w:rsid w:val="00787AA8"/>
    <w:rsid w:val="00787D06"/>
    <w:rsid w:val="00790048"/>
    <w:rsid w:val="00790226"/>
    <w:rsid w:val="00790234"/>
    <w:rsid w:val="007904E8"/>
    <w:rsid w:val="007906B2"/>
    <w:rsid w:val="00790BE9"/>
    <w:rsid w:val="00791211"/>
    <w:rsid w:val="00791252"/>
    <w:rsid w:val="0079169A"/>
    <w:rsid w:val="007921D7"/>
    <w:rsid w:val="0079254A"/>
    <w:rsid w:val="00792585"/>
    <w:rsid w:val="00792AC4"/>
    <w:rsid w:val="00792F8A"/>
    <w:rsid w:val="0079306B"/>
    <w:rsid w:val="00793341"/>
    <w:rsid w:val="007935B2"/>
    <w:rsid w:val="00793647"/>
    <w:rsid w:val="00793AB1"/>
    <w:rsid w:val="00793EE9"/>
    <w:rsid w:val="00794315"/>
    <w:rsid w:val="007945D1"/>
    <w:rsid w:val="00794EBF"/>
    <w:rsid w:val="00794F94"/>
    <w:rsid w:val="00795026"/>
    <w:rsid w:val="0079543F"/>
    <w:rsid w:val="007957CB"/>
    <w:rsid w:val="00795A56"/>
    <w:rsid w:val="0079619A"/>
    <w:rsid w:val="0079649C"/>
    <w:rsid w:val="00796508"/>
    <w:rsid w:val="00796765"/>
    <w:rsid w:val="00796833"/>
    <w:rsid w:val="00796B40"/>
    <w:rsid w:val="00796B7A"/>
    <w:rsid w:val="00796E13"/>
    <w:rsid w:val="007971E4"/>
    <w:rsid w:val="0079742D"/>
    <w:rsid w:val="0079747D"/>
    <w:rsid w:val="007974D3"/>
    <w:rsid w:val="0079763C"/>
    <w:rsid w:val="00797ADE"/>
    <w:rsid w:val="007A02A6"/>
    <w:rsid w:val="007A07F4"/>
    <w:rsid w:val="007A0AC4"/>
    <w:rsid w:val="007A118C"/>
    <w:rsid w:val="007A11B3"/>
    <w:rsid w:val="007A11E3"/>
    <w:rsid w:val="007A1316"/>
    <w:rsid w:val="007A1433"/>
    <w:rsid w:val="007A17EF"/>
    <w:rsid w:val="007A183A"/>
    <w:rsid w:val="007A18F3"/>
    <w:rsid w:val="007A1CC4"/>
    <w:rsid w:val="007A1DDB"/>
    <w:rsid w:val="007A2A3A"/>
    <w:rsid w:val="007A2C8F"/>
    <w:rsid w:val="007A2CA4"/>
    <w:rsid w:val="007A2ECE"/>
    <w:rsid w:val="007A2F8E"/>
    <w:rsid w:val="007A2FEC"/>
    <w:rsid w:val="007A303B"/>
    <w:rsid w:val="007A310C"/>
    <w:rsid w:val="007A3ADB"/>
    <w:rsid w:val="007A40A2"/>
    <w:rsid w:val="007A4227"/>
    <w:rsid w:val="007A478B"/>
    <w:rsid w:val="007A4EB7"/>
    <w:rsid w:val="007A5261"/>
    <w:rsid w:val="007A5CF9"/>
    <w:rsid w:val="007A600E"/>
    <w:rsid w:val="007A611E"/>
    <w:rsid w:val="007A616B"/>
    <w:rsid w:val="007A6815"/>
    <w:rsid w:val="007A692F"/>
    <w:rsid w:val="007A69F0"/>
    <w:rsid w:val="007A6C5B"/>
    <w:rsid w:val="007A6D63"/>
    <w:rsid w:val="007A736D"/>
    <w:rsid w:val="007A7685"/>
    <w:rsid w:val="007A7859"/>
    <w:rsid w:val="007A79F4"/>
    <w:rsid w:val="007A7BEF"/>
    <w:rsid w:val="007A7BFD"/>
    <w:rsid w:val="007A7D22"/>
    <w:rsid w:val="007A7D36"/>
    <w:rsid w:val="007A7EFD"/>
    <w:rsid w:val="007A7FA3"/>
    <w:rsid w:val="007B0449"/>
    <w:rsid w:val="007B06BB"/>
    <w:rsid w:val="007B0B63"/>
    <w:rsid w:val="007B0C44"/>
    <w:rsid w:val="007B15A1"/>
    <w:rsid w:val="007B16DE"/>
    <w:rsid w:val="007B18B8"/>
    <w:rsid w:val="007B1DED"/>
    <w:rsid w:val="007B1E93"/>
    <w:rsid w:val="007B200D"/>
    <w:rsid w:val="007B2265"/>
    <w:rsid w:val="007B276D"/>
    <w:rsid w:val="007B2EB3"/>
    <w:rsid w:val="007B3852"/>
    <w:rsid w:val="007B3AEE"/>
    <w:rsid w:val="007B3F39"/>
    <w:rsid w:val="007B44A3"/>
    <w:rsid w:val="007B4603"/>
    <w:rsid w:val="007B4802"/>
    <w:rsid w:val="007B50E3"/>
    <w:rsid w:val="007B542D"/>
    <w:rsid w:val="007B548B"/>
    <w:rsid w:val="007B5A6B"/>
    <w:rsid w:val="007B6102"/>
    <w:rsid w:val="007B6184"/>
    <w:rsid w:val="007B6A4C"/>
    <w:rsid w:val="007B7037"/>
    <w:rsid w:val="007B71BD"/>
    <w:rsid w:val="007B76D7"/>
    <w:rsid w:val="007B77B5"/>
    <w:rsid w:val="007B77EB"/>
    <w:rsid w:val="007B78DA"/>
    <w:rsid w:val="007B7955"/>
    <w:rsid w:val="007B797A"/>
    <w:rsid w:val="007B7987"/>
    <w:rsid w:val="007B7AB2"/>
    <w:rsid w:val="007B7BFF"/>
    <w:rsid w:val="007B7CFE"/>
    <w:rsid w:val="007B7DAD"/>
    <w:rsid w:val="007B7F54"/>
    <w:rsid w:val="007C14AB"/>
    <w:rsid w:val="007C154B"/>
    <w:rsid w:val="007C1673"/>
    <w:rsid w:val="007C16E6"/>
    <w:rsid w:val="007C17F3"/>
    <w:rsid w:val="007C1895"/>
    <w:rsid w:val="007C1B01"/>
    <w:rsid w:val="007C2284"/>
    <w:rsid w:val="007C2406"/>
    <w:rsid w:val="007C2807"/>
    <w:rsid w:val="007C2EF3"/>
    <w:rsid w:val="007C30A7"/>
    <w:rsid w:val="007C3220"/>
    <w:rsid w:val="007C32A5"/>
    <w:rsid w:val="007C3356"/>
    <w:rsid w:val="007C33A7"/>
    <w:rsid w:val="007C3411"/>
    <w:rsid w:val="007C35BF"/>
    <w:rsid w:val="007C37F5"/>
    <w:rsid w:val="007C3E46"/>
    <w:rsid w:val="007C43DA"/>
    <w:rsid w:val="007C4484"/>
    <w:rsid w:val="007C464B"/>
    <w:rsid w:val="007C4A1B"/>
    <w:rsid w:val="007C4A23"/>
    <w:rsid w:val="007C4AC7"/>
    <w:rsid w:val="007C51C2"/>
    <w:rsid w:val="007C523F"/>
    <w:rsid w:val="007C5265"/>
    <w:rsid w:val="007C5381"/>
    <w:rsid w:val="007C53BF"/>
    <w:rsid w:val="007C5449"/>
    <w:rsid w:val="007C59AB"/>
    <w:rsid w:val="007C5A85"/>
    <w:rsid w:val="007C5C91"/>
    <w:rsid w:val="007C5E5D"/>
    <w:rsid w:val="007C654B"/>
    <w:rsid w:val="007C6555"/>
    <w:rsid w:val="007C6BCF"/>
    <w:rsid w:val="007C6F4A"/>
    <w:rsid w:val="007C71AF"/>
    <w:rsid w:val="007C73E2"/>
    <w:rsid w:val="007C779F"/>
    <w:rsid w:val="007C7926"/>
    <w:rsid w:val="007C7A28"/>
    <w:rsid w:val="007C7F7C"/>
    <w:rsid w:val="007D00B3"/>
    <w:rsid w:val="007D011B"/>
    <w:rsid w:val="007D02C9"/>
    <w:rsid w:val="007D0853"/>
    <w:rsid w:val="007D0CBD"/>
    <w:rsid w:val="007D0DE7"/>
    <w:rsid w:val="007D1279"/>
    <w:rsid w:val="007D164B"/>
    <w:rsid w:val="007D21DE"/>
    <w:rsid w:val="007D23FD"/>
    <w:rsid w:val="007D2432"/>
    <w:rsid w:val="007D26E2"/>
    <w:rsid w:val="007D273B"/>
    <w:rsid w:val="007D2A06"/>
    <w:rsid w:val="007D2C2E"/>
    <w:rsid w:val="007D2F9A"/>
    <w:rsid w:val="007D3231"/>
    <w:rsid w:val="007D3241"/>
    <w:rsid w:val="007D3271"/>
    <w:rsid w:val="007D352F"/>
    <w:rsid w:val="007D36CA"/>
    <w:rsid w:val="007D39E5"/>
    <w:rsid w:val="007D3EB3"/>
    <w:rsid w:val="007D3F4D"/>
    <w:rsid w:val="007D40B7"/>
    <w:rsid w:val="007D418D"/>
    <w:rsid w:val="007D434D"/>
    <w:rsid w:val="007D438E"/>
    <w:rsid w:val="007D443F"/>
    <w:rsid w:val="007D4AA5"/>
    <w:rsid w:val="007D4FCF"/>
    <w:rsid w:val="007D545B"/>
    <w:rsid w:val="007D5BDD"/>
    <w:rsid w:val="007D6056"/>
    <w:rsid w:val="007D61C0"/>
    <w:rsid w:val="007D622F"/>
    <w:rsid w:val="007D640D"/>
    <w:rsid w:val="007D651B"/>
    <w:rsid w:val="007D66FF"/>
    <w:rsid w:val="007D6761"/>
    <w:rsid w:val="007D6F2A"/>
    <w:rsid w:val="007D71E9"/>
    <w:rsid w:val="007D7340"/>
    <w:rsid w:val="007D767C"/>
    <w:rsid w:val="007D7942"/>
    <w:rsid w:val="007D7A24"/>
    <w:rsid w:val="007D7A2F"/>
    <w:rsid w:val="007D7C7B"/>
    <w:rsid w:val="007D7DEC"/>
    <w:rsid w:val="007E00E5"/>
    <w:rsid w:val="007E02B9"/>
    <w:rsid w:val="007E0354"/>
    <w:rsid w:val="007E08B2"/>
    <w:rsid w:val="007E0BFB"/>
    <w:rsid w:val="007E11C1"/>
    <w:rsid w:val="007E17B6"/>
    <w:rsid w:val="007E1857"/>
    <w:rsid w:val="007E1BFA"/>
    <w:rsid w:val="007E1F49"/>
    <w:rsid w:val="007E2085"/>
    <w:rsid w:val="007E21CB"/>
    <w:rsid w:val="007E2BBD"/>
    <w:rsid w:val="007E2C6E"/>
    <w:rsid w:val="007E2E0D"/>
    <w:rsid w:val="007E3116"/>
    <w:rsid w:val="007E3481"/>
    <w:rsid w:val="007E3ADD"/>
    <w:rsid w:val="007E4744"/>
    <w:rsid w:val="007E4811"/>
    <w:rsid w:val="007E4B84"/>
    <w:rsid w:val="007E5037"/>
    <w:rsid w:val="007E5689"/>
    <w:rsid w:val="007E568E"/>
    <w:rsid w:val="007E5B64"/>
    <w:rsid w:val="007E620A"/>
    <w:rsid w:val="007E6530"/>
    <w:rsid w:val="007E678A"/>
    <w:rsid w:val="007E6DF7"/>
    <w:rsid w:val="007E6FD5"/>
    <w:rsid w:val="007E7521"/>
    <w:rsid w:val="007E7622"/>
    <w:rsid w:val="007E77A6"/>
    <w:rsid w:val="007E7C3D"/>
    <w:rsid w:val="007E7ECA"/>
    <w:rsid w:val="007F014C"/>
    <w:rsid w:val="007F0183"/>
    <w:rsid w:val="007F029B"/>
    <w:rsid w:val="007F0BF7"/>
    <w:rsid w:val="007F0C96"/>
    <w:rsid w:val="007F11B4"/>
    <w:rsid w:val="007F1294"/>
    <w:rsid w:val="007F205C"/>
    <w:rsid w:val="007F27BB"/>
    <w:rsid w:val="007F2B35"/>
    <w:rsid w:val="007F2C61"/>
    <w:rsid w:val="007F2CD0"/>
    <w:rsid w:val="007F2E5E"/>
    <w:rsid w:val="007F2F25"/>
    <w:rsid w:val="007F3045"/>
    <w:rsid w:val="007F30C1"/>
    <w:rsid w:val="007F3452"/>
    <w:rsid w:val="007F36EA"/>
    <w:rsid w:val="007F3AD7"/>
    <w:rsid w:val="007F3CCF"/>
    <w:rsid w:val="007F3DE8"/>
    <w:rsid w:val="007F4575"/>
    <w:rsid w:val="007F4822"/>
    <w:rsid w:val="007F4ACF"/>
    <w:rsid w:val="007F4B92"/>
    <w:rsid w:val="007F4BDA"/>
    <w:rsid w:val="007F4FD2"/>
    <w:rsid w:val="007F53EA"/>
    <w:rsid w:val="007F549A"/>
    <w:rsid w:val="007F56B6"/>
    <w:rsid w:val="007F58B3"/>
    <w:rsid w:val="007F666E"/>
    <w:rsid w:val="007F66A5"/>
    <w:rsid w:val="007F6C62"/>
    <w:rsid w:val="007F6D0B"/>
    <w:rsid w:val="007F6F01"/>
    <w:rsid w:val="0080092F"/>
    <w:rsid w:val="008009B0"/>
    <w:rsid w:val="00800D6D"/>
    <w:rsid w:val="00800D85"/>
    <w:rsid w:val="00800DE0"/>
    <w:rsid w:val="008010AD"/>
    <w:rsid w:val="0080140C"/>
    <w:rsid w:val="00801435"/>
    <w:rsid w:val="00801784"/>
    <w:rsid w:val="008021AC"/>
    <w:rsid w:val="00802657"/>
    <w:rsid w:val="00802A9E"/>
    <w:rsid w:val="00802B5F"/>
    <w:rsid w:val="00802F21"/>
    <w:rsid w:val="008030CC"/>
    <w:rsid w:val="0080359D"/>
    <w:rsid w:val="00803779"/>
    <w:rsid w:val="008037BF"/>
    <w:rsid w:val="008038C4"/>
    <w:rsid w:val="00803CC5"/>
    <w:rsid w:val="00803E2E"/>
    <w:rsid w:val="008041A0"/>
    <w:rsid w:val="008042F9"/>
    <w:rsid w:val="008043D9"/>
    <w:rsid w:val="00804432"/>
    <w:rsid w:val="00804DF6"/>
    <w:rsid w:val="008058BA"/>
    <w:rsid w:val="008059C2"/>
    <w:rsid w:val="00805AB6"/>
    <w:rsid w:val="00805EB7"/>
    <w:rsid w:val="00806328"/>
    <w:rsid w:val="008066D2"/>
    <w:rsid w:val="00806C31"/>
    <w:rsid w:val="008075F1"/>
    <w:rsid w:val="008076EC"/>
    <w:rsid w:val="00807B61"/>
    <w:rsid w:val="00807E8C"/>
    <w:rsid w:val="008101CB"/>
    <w:rsid w:val="0081030D"/>
    <w:rsid w:val="008108B3"/>
    <w:rsid w:val="00810F19"/>
    <w:rsid w:val="00811399"/>
    <w:rsid w:val="008114D9"/>
    <w:rsid w:val="0081151C"/>
    <w:rsid w:val="00811D4C"/>
    <w:rsid w:val="00811DFD"/>
    <w:rsid w:val="008121C7"/>
    <w:rsid w:val="008129B7"/>
    <w:rsid w:val="00812C98"/>
    <w:rsid w:val="00812F02"/>
    <w:rsid w:val="00813809"/>
    <w:rsid w:val="0081389C"/>
    <w:rsid w:val="00813D6B"/>
    <w:rsid w:val="00813E0F"/>
    <w:rsid w:val="0081434C"/>
    <w:rsid w:val="00814367"/>
    <w:rsid w:val="00814C4D"/>
    <w:rsid w:val="00814CB7"/>
    <w:rsid w:val="00814DA0"/>
    <w:rsid w:val="0081505E"/>
    <w:rsid w:val="008152DC"/>
    <w:rsid w:val="00815413"/>
    <w:rsid w:val="00815426"/>
    <w:rsid w:val="00815D62"/>
    <w:rsid w:val="008162BA"/>
    <w:rsid w:val="00817865"/>
    <w:rsid w:val="008179B6"/>
    <w:rsid w:val="008202A3"/>
    <w:rsid w:val="0082042E"/>
    <w:rsid w:val="00820494"/>
    <w:rsid w:val="008206E0"/>
    <w:rsid w:val="0082074F"/>
    <w:rsid w:val="008207E9"/>
    <w:rsid w:val="00820B84"/>
    <w:rsid w:val="00820CDE"/>
    <w:rsid w:val="00820D70"/>
    <w:rsid w:val="00820EB2"/>
    <w:rsid w:val="00821007"/>
    <w:rsid w:val="00821057"/>
    <w:rsid w:val="0082128D"/>
    <w:rsid w:val="00821B95"/>
    <w:rsid w:val="00821BC9"/>
    <w:rsid w:val="00821BF4"/>
    <w:rsid w:val="00821F50"/>
    <w:rsid w:val="00822128"/>
    <w:rsid w:val="00822187"/>
    <w:rsid w:val="008221DA"/>
    <w:rsid w:val="00822415"/>
    <w:rsid w:val="00822561"/>
    <w:rsid w:val="008226E0"/>
    <w:rsid w:val="00822711"/>
    <w:rsid w:val="00822BF0"/>
    <w:rsid w:val="00822DC3"/>
    <w:rsid w:val="008232A5"/>
    <w:rsid w:val="00823393"/>
    <w:rsid w:val="0082361F"/>
    <w:rsid w:val="0082385C"/>
    <w:rsid w:val="00823A9C"/>
    <w:rsid w:val="00823F67"/>
    <w:rsid w:val="008240CA"/>
    <w:rsid w:val="00824222"/>
    <w:rsid w:val="00824376"/>
    <w:rsid w:val="0082438B"/>
    <w:rsid w:val="00824550"/>
    <w:rsid w:val="00824C03"/>
    <w:rsid w:val="008254F7"/>
    <w:rsid w:val="00825A57"/>
    <w:rsid w:val="00825C42"/>
    <w:rsid w:val="00825D4E"/>
    <w:rsid w:val="00825DDE"/>
    <w:rsid w:val="00826003"/>
    <w:rsid w:val="0082606B"/>
    <w:rsid w:val="00826186"/>
    <w:rsid w:val="00826366"/>
    <w:rsid w:val="008264BE"/>
    <w:rsid w:val="0082656D"/>
    <w:rsid w:val="008265BB"/>
    <w:rsid w:val="00826812"/>
    <w:rsid w:val="00826843"/>
    <w:rsid w:val="00826D4E"/>
    <w:rsid w:val="00826DF8"/>
    <w:rsid w:val="00827633"/>
    <w:rsid w:val="00827653"/>
    <w:rsid w:val="00827C3D"/>
    <w:rsid w:val="00827CC2"/>
    <w:rsid w:val="00827CE7"/>
    <w:rsid w:val="008304E5"/>
    <w:rsid w:val="00830CDE"/>
    <w:rsid w:val="00830D06"/>
    <w:rsid w:val="00830E30"/>
    <w:rsid w:val="00831057"/>
    <w:rsid w:val="008311F9"/>
    <w:rsid w:val="008313C0"/>
    <w:rsid w:val="00831E9C"/>
    <w:rsid w:val="008322B5"/>
    <w:rsid w:val="008322FD"/>
    <w:rsid w:val="0083306F"/>
    <w:rsid w:val="00833182"/>
    <w:rsid w:val="00833361"/>
    <w:rsid w:val="008333F4"/>
    <w:rsid w:val="00833EA8"/>
    <w:rsid w:val="0083405C"/>
    <w:rsid w:val="00834285"/>
    <w:rsid w:val="0083469B"/>
    <w:rsid w:val="008346C1"/>
    <w:rsid w:val="00834928"/>
    <w:rsid w:val="00834C5C"/>
    <w:rsid w:val="00834D72"/>
    <w:rsid w:val="0083544E"/>
    <w:rsid w:val="00835955"/>
    <w:rsid w:val="00835D7C"/>
    <w:rsid w:val="00835DC5"/>
    <w:rsid w:val="008363BC"/>
    <w:rsid w:val="0083699D"/>
    <w:rsid w:val="00836C66"/>
    <w:rsid w:val="00836F0F"/>
    <w:rsid w:val="00836F9C"/>
    <w:rsid w:val="008370C8"/>
    <w:rsid w:val="008370DD"/>
    <w:rsid w:val="00837A5F"/>
    <w:rsid w:val="00837D07"/>
    <w:rsid w:val="00837DCD"/>
    <w:rsid w:val="00837E0F"/>
    <w:rsid w:val="00837E5A"/>
    <w:rsid w:val="00840312"/>
    <w:rsid w:val="008404D6"/>
    <w:rsid w:val="00840DC0"/>
    <w:rsid w:val="00841162"/>
    <w:rsid w:val="008419F7"/>
    <w:rsid w:val="00841BE6"/>
    <w:rsid w:val="00841D73"/>
    <w:rsid w:val="00841E8B"/>
    <w:rsid w:val="00842AED"/>
    <w:rsid w:val="00842D7E"/>
    <w:rsid w:val="008430AA"/>
    <w:rsid w:val="0084310D"/>
    <w:rsid w:val="0084313A"/>
    <w:rsid w:val="00843220"/>
    <w:rsid w:val="0084351D"/>
    <w:rsid w:val="008437B7"/>
    <w:rsid w:val="00843C3D"/>
    <w:rsid w:val="00843DD1"/>
    <w:rsid w:val="00844038"/>
    <w:rsid w:val="008440B2"/>
    <w:rsid w:val="00844C98"/>
    <w:rsid w:val="008450F8"/>
    <w:rsid w:val="008453F3"/>
    <w:rsid w:val="0084561B"/>
    <w:rsid w:val="00845771"/>
    <w:rsid w:val="0084589C"/>
    <w:rsid w:val="00845943"/>
    <w:rsid w:val="00845E21"/>
    <w:rsid w:val="00845F50"/>
    <w:rsid w:val="00845FB5"/>
    <w:rsid w:val="00846226"/>
    <w:rsid w:val="008462C6"/>
    <w:rsid w:val="008464AA"/>
    <w:rsid w:val="00846673"/>
    <w:rsid w:val="0084669A"/>
    <w:rsid w:val="008470E8"/>
    <w:rsid w:val="00847185"/>
    <w:rsid w:val="0084770F"/>
    <w:rsid w:val="0084783D"/>
    <w:rsid w:val="00847DEE"/>
    <w:rsid w:val="0085066A"/>
    <w:rsid w:val="00850907"/>
    <w:rsid w:val="00850B88"/>
    <w:rsid w:val="00850FE2"/>
    <w:rsid w:val="00851084"/>
    <w:rsid w:val="00851253"/>
    <w:rsid w:val="008524D7"/>
    <w:rsid w:val="00853095"/>
    <w:rsid w:val="0085372C"/>
    <w:rsid w:val="008538CC"/>
    <w:rsid w:val="00853EC5"/>
    <w:rsid w:val="00853F6B"/>
    <w:rsid w:val="00854211"/>
    <w:rsid w:val="00854BA5"/>
    <w:rsid w:val="00855082"/>
    <w:rsid w:val="008556EF"/>
    <w:rsid w:val="008559C1"/>
    <w:rsid w:val="00855AD3"/>
    <w:rsid w:val="00855D1C"/>
    <w:rsid w:val="00855F9A"/>
    <w:rsid w:val="00856292"/>
    <w:rsid w:val="00856578"/>
    <w:rsid w:val="008565A0"/>
    <w:rsid w:val="008566C3"/>
    <w:rsid w:val="0085712C"/>
    <w:rsid w:val="008571A0"/>
    <w:rsid w:val="0085738D"/>
    <w:rsid w:val="00857783"/>
    <w:rsid w:val="0085778F"/>
    <w:rsid w:val="008578DC"/>
    <w:rsid w:val="0085790C"/>
    <w:rsid w:val="00857C19"/>
    <w:rsid w:val="008600A6"/>
    <w:rsid w:val="0086032D"/>
    <w:rsid w:val="0086054D"/>
    <w:rsid w:val="0086073E"/>
    <w:rsid w:val="00860BCE"/>
    <w:rsid w:val="00861283"/>
    <w:rsid w:val="008616AF"/>
    <w:rsid w:val="00861D2B"/>
    <w:rsid w:val="00861F1F"/>
    <w:rsid w:val="0086202E"/>
    <w:rsid w:val="0086218D"/>
    <w:rsid w:val="008621E8"/>
    <w:rsid w:val="00862245"/>
    <w:rsid w:val="00862267"/>
    <w:rsid w:val="00862294"/>
    <w:rsid w:val="00862652"/>
    <w:rsid w:val="00862D8E"/>
    <w:rsid w:val="00862EAF"/>
    <w:rsid w:val="008632A0"/>
    <w:rsid w:val="0086357B"/>
    <w:rsid w:val="008635E7"/>
    <w:rsid w:val="008639D0"/>
    <w:rsid w:val="00863DB9"/>
    <w:rsid w:val="00863F0F"/>
    <w:rsid w:val="00863FAC"/>
    <w:rsid w:val="00864077"/>
    <w:rsid w:val="00864316"/>
    <w:rsid w:val="0086498D"/>
    <w:rsid w:val="00864A1A"/>
    <w:rsid w:val="00865687"/>
    <w:rsid w:val="00865B78"/>
    <w:rsid w:val="00865C4D"/>
    <w:rsid w:val="0086617A"/>
    <w:rsid w:val="00866404"/>
    <w:rsid w:val="00866D5E"/>
    <w:rsid w:val="00866D7F"/>
    <w:rsid w:val="008671EE"/>
    <w:rsid w:val="008674FD"/>
    <w:rsid w:val="00867B25"/>
    <w:rsid w:val="00867E32"/>
    <w:rsid w:val="0087015A"/>
    <w:rsid w:val="00870266"/>
    <w:rsid w:val="0087033A"/>
    <w:rsid w:val="00870371"/>
    <w:rsid w:val="008703CE"/>
    <w:rsid w:val="008704E3"/>
    <w:rsid w:val="00872484"/>
    <w:rsid w:val="0087272A"/>
    <w:rsid w:val="0087289A"/>
    <w:rsid w:val="00872937"/>
    <w:rsid w:val="00872AF5"/>
    <w:rsid w:val="00872B0C"/>
    <w:rsid w:val="00872C6E"/>
    <w:rsid w:val="00872F73"/>
    <w:rsid w:val="00873265"/>
    <w:rsid w:val="0087336D"/>
    <w:rsid w:val="0087370F"/>
    <w:rsid w:val="0087452D"/>
    <w:rsid w:val="008748D7"/>
    <w:rsid w:val="00874BE2"/>
    <w:rsid w:val="00875234"/>
    <w:rsid w:val="00875682"/>
    <w:rsid w:val="0087568C"/>
    <w:rsid w:val="0087582B"/>
    <w:rsid w:val="00875906"/>
    <w:rsid w:val="00875A95"/>
    <w:rsid w:val="00875B1C"/>
    <w:rsid w:val="00875B20"/>
    <w:rsid w:val="00875D89"/>
    <w:rsid w:val="00875DA2"/>
    <w:rsid w:val="008765F0"/>
    <w:rsid w:val="0087669A"/>
    <w:rsid w:val="00876EBA"/>
    <w:rsid w:val="00876F4B"/>
    <w:rsid w:val="008772D0"/>
    <w:rsid w:val="008773AD"/>
    <w:rsid w:val="00877844"/>
    <w:rsid w:val="00877D20"/>
    <w:rsid w:val="00877D67"/>
    <w:rsid w:val="00877DB4"/>
    <w:rsid w:val="0088014C"/>
    <w:rsid w:val="008801C9"/>
    <w:rsid w:val="008803D1"/>
    <w:rsid w:val="00880776"/>
    <w:rsid w:val="00880BAA"/>
    <w:rsid w:val="00880C81"/>
    <w:rsid w:val="00880CCF"/>
    <w:rsid w:val="00880E43"/>
    <w:rsid w:val="0088113F"/>
    <w:rsid w:val="00882113"/>
    <w:rsid w:val="0088211F"/>
    <w:rsid w:val="008826AE"/>
    <w:rsid w:val="008826CB"/>
    <w:rsid w:val="00882A7A"/>
    <w:rsid w:val="00882D06"/>
    <w:rsid w:val="008834C1"/>
    <w:rsid w:val="00883662"/>
    <w:rsid w:val="00883775"/>
    <w:rsid w:val="008839CF"/>
    <w:rsid w:val="00884611"/>
    <w:rsid w:val="00884780"/>
    <w:rsid w:val="0088483E"/>
    <w:rsid w:val="00884C58"/>
    <w:rsid w:val="00884D33"/>
    <w:rsid w:val="00884FA9"/>
    <w:rsid w:val="00885386"/>
    <w:rsid w:val="00885676"/>
    <w:rsid w:val="008856B2"/>
    <w:rsid w:val="00885A66"/>
    <w:rsid w:val="00885BC8"/>
    <w:rsid w:val="00885C38"/>
    <w:rsid w:val="00885D86"/>
    <w:rsid w:val="0088607D"/>
    <w:rsid w:val="0088625F"/>
    <w:rsid w:val="00886398"/>
    <w:rsid w:val="00886526"/>
    <w:rsid w:val="00886DCC"/>
    <w:rsid w:val="00886ED1"/>
    <w:rsid w:val="008878CB"/>
    <w:rsid w:val="00887948"/>
    <w:rsid w:val="00887FE7"/>
    <w:rsid w:val="00890360"/>
    <w:rsid w:val="00890F6D"/>
    <w:rsid w:val="00891012"/>
    <w:rsid w:val="008915BD"/>
    <w:rsid w:val="00891846"/>
    <w:rsid w:val="00891A11"/>
    <w:rsid w:val="008920C0"/>
    <w:rsid w:val="00892E3E"/>
    <w:rsid w:val="00893092"/>
    <w:rsid w:val="008930C2"/>
    <w:rsid w:val="00893998"/>
    <w:rsid w:val="00893E1D"/>
    <w:rsid w:val="008943D9"/>
    <w:rsid w:val="008943E6"/>
    <w:rsid w:val="00894492"/>
    <w:rsid w:val="00894EF4"/>
    <w:rsid w:val="00894FD0"/>
    <w:rsid w:val="00895515"/>
    <w:rsid w:val="00895A38"/>
    <w:rsid w:val="00895AFA"/>
    <w:rsid w:val="00895C29"/>
    <w:rsid w:val="00895D5A"/>
    <w:rsid w:val="00895E1D"/>
    <w:rsid w:val="00895EFA"/>
    <w:rsid w:val="0089607A"/>
    <w:rsid w:val="008961AC"/>
    <w:rsid w:val="00896D8C"/>
    <w:rsid w:val="0089786E"/>
    <w:rsid w:val="0089790C"/>
    <w:rsid w:val="00897931"/>
    <w:rsid w:val="00897BFE"/>
    <w:rsid w:val="00897CFF"/>
    <w:rsid w:val="008A06FA"/>
    <w:rsid w:val="008A0B4C"/>
    <w:rsid w:val="008A0C8F"/>
    <w:rsid w:val="008A0D7A"/>
    <w:rsid w:val="008A0EC4"/>
    <w:rsid w:val="008A11C5"/>
    <w:rsid w:val="008A1282"/>
    <w:rsid w:val="008A18AE"/>
    <w:rsid w:val="008A1A03"/>
    <w:rsid w:val="008A1A24"/>
    <w:rsid w:val="008A1B34"/>
    <w:rsid w:val="008A1B9F"/>
    <w:rsid w:val="008A1F16"/>
    <w:rsid w:val="008A208F"/>
    <w:rsid w:val="008A20B9"/>
    <w:rsid w:val="008A26BE"/>
    <w:rsid w:val="008A346E"/>
    <w:rsid w:val="008A37AD"/>
    <w:rsid w:val="008A3914"/>
    <w:rsid w:val="008A3DF4"/>
    <w:rsid w:val="008A404D"/>
    <w:rsid w:val="008A418A"/>
    <w:rsid w:val="008A45FF"/>
    <w:rsid w:val="008A494B"/>
    <w:rsid w:val="008A4A6C"/>
    <w:rsid w:val="008A4D93"/>
    <w:rsid w:val="008A4F5F"/>
    <w:rsid w:val="008A5072"/>
    <w:rsid w:val="008A52B1"/>
    <w:rsid w:val="008A551F"/>
    <w:rsid w:val="008A5944"/>
    <w:rsid w:val="008A5CAE"/>
    <w:rsid w:val="008A5D5C"/>
    <w:rsid w:val="008A5FF4"/>
    <w:rsid w:val="008A6176"/>
    <w:rsid w:val="008A638B"/>
    <w:rsid w:val="008A67F9"/>
    <w:rsid w:val="008A6912"/>
    <w:rsid w:val="008A69A7"/>
    <w:rsid w:val="008A6BED"/>
    <w:rsid w:val="008A76BE"/>
    <w:rsid w:val="008A7776"/>
    <w:rsid w:val="008A7A03"/>
    <w:rsid w:val="008A7B4F"/>
    <w:rsid w:val="008B01CB"/>
    <w:rsid w:val="008B0213"/>
    <w:rsid w:val="008B0D88"/>
    <w:rsid w:val="008B0FA8"/>
    <w:rsid w:val="008B127D"/>
    <w:rsid w:val="008B13A2"/>
    <w:rsid w:val="008B1458"/>
    <w:rsid w:val="008B1CFD"/>
    <w:rsid w:val="008B1D09"/>
    <w:rsid w:val="008B1F9B"/>
    <w:rsid w:val="008B1FA5"/>
    <w:rsid w:val="008B2037"/>
    <w:rsid w:val="008B2136"/>
    <w:rsid w:val="008B2589"/>
    <w:rsid w:val="008B27CE"/>
    <w:rsid w:val="008B2FB8"/>
    <w:rsid w:val="008B36D0"/>
    <w:rsid w:val="008B36D5"/>
    <w:rsid w:val="008B389D"/>
    <w:rsid w:val="008B3ACA"/>
    <w:rsid w:val="008B3E88"/>
    <w:rsid w:val="008B421B"/>
    <w:rsid w:val="008B430C"/>
    <w:rsid w:val="008B4560"/>
    <w:rsid w:val="008B4581"/>
    <w:rsid w:val="008B527E"/>
    <w:rsid w:val="008B55FF"/>
    <w:rsid w:val="008B56E3"/>
    <w:rsid w:val="008B57B9"/>
    <w:rsid w:val="008B5A37"/>
    <w:rsid w:val="008B5B94"/>
    <w:rsid w:val="008B6FFF"/>
    <w:rsid w:val="008B725F"/>
    <w:rsid w:val="008B75BD"/>
    <w:rsid w:val="008B777D"/>
    <w:rsid w:val="008B77D5"/>
    <w:rsid w:val="008B7CE0"/>
    <w:rsid w:val="008C0168"/>
    <w:rsid w:val="008C020F"/>
    <w:rsid w:val="008C0708"/>
    <w:rsid w:val="008C097D"/>
    <w:rsid w:val="008C0A45"/>
    <w:rsid w:val="008C19F6"/>
    <w:rsid w:val="008C1B09"/>
    <w:rsid w:val="008C1E2A"/>
    <w:rsid w:val="008C1FD2"/>
    <w:rsid w:val="008C2657"/>
    <w:rsid w:val="008C2CDA"/>
    <w:rsid w:val="008C2CEA"/>
    <w:rsid w:val="008C2D8D"/>
    <w:rsid w:val="008C302D"/>
    <w:rsid w:val="008C332B"/>
    <w:rsid w:val="008C349F"/>
    <w:rsid w:val="008C3540"/>
    <w:rsid w:val="008C3786"/>
    <w:rsid w:val="008C3B9C"/>
    <w:rsid w:val="008C3BD2"/>
    <w:rsid w:val="008C3BF0"/>
    <w:rsid w:val="008C3D32"/>
    <w:rsid w:val="008C3FCB"/>
    <w:rsid w:val="008C4A8D"/>
    <w:rsid w:val="008C4EB7"/>
    <w:rsid w:val="008C5112"/>
    <w:rsid w:val="008C5245"/>
    <w:rsid w:val="008C5CF3"/>
    <w:rsid w:val="008C5D95"/>
    <w:rsid w:val="008C60C2"/>
    <w:rsid w:val="008C614A"/>
    <w:rsid w:val="008C6198"/>
    <w:rsid w:val="008C6301"/>
    <w:rsid w:val="008C6CD3"/>
    <w:rsid w:val="008C6EF7"/>
    <w:rsid w:val="008C6F03"/>
    <w:rsid w:val="008C708F"/>
    <w:rsid w:val="008C7443"/>
    <w:rsid w:val="008C77B4"/>
    <w:rsid w:val="008C7CDD"/>
    <w:rsid w:val="008C7FEF"/>
    <w:rsid w:val="008D04AB"/>
    <w:rsid w:val="008D063D"/>
    <w:rsid w:val="008D0908"/>
    <w:rsid w:val="008D12AF"/>
    <w:rsid w:val="008D16D1"/>
    <w:rsid w:val="008D1908"/>
    <w:rsid w:val="008D1913"/>
    <w:rsid w:val="008D197F"/>
    <w:rsid w:val="008D199A"/>
    <w:rsid w:val="008D1F18"/>
    <w:rsid w:val="008D205A"/>
    <w:rsid w:val="008D235A"/>
    <w:rsid w:val="008D283E"/>
    <w:rsid w:val="008D2889"/>
    <w:rsid w:val="008D2B77"/>
    <w:rsid w:val="008D2CBC"/>
    <w:rsid w:val="008D2F06"/>
    <w:rsid w:val="008D31CA"/>
    <w:rsid w:val="008D3350"/>
    <w:rsid w:val="008D3E21"/>
    <w:rsid w:val="008D402E"/>
    <w:rsid w:val="008D418C"/>
    <w:rsid w:val="008D43C1"/>
    <w:rsid w:val="008D44AD"/>
    <w:rsid w:val="008D4868"/>
    <w:rsid w:val="008D4ACF"/>
    <w:rsid w:val="008D4BAD"/>
    <w:rsid w:val="008D4BFB"/>
    <w:rsid w:val="008D4C65"/>
    <w:rsid w:val="008D5230"/>
    <w:rsid w:val="008D5A86"/>
    <w:rsid w:val="008D6404"/>
    <w:rsid w:val="008D6752"/>
    <w:rsid w:val="008D697C"/>
    <w:rsid w:val="008D69E6"/>
    <w:rsid w:val="008D6C4E"/>
    <w:rsid w:val="008D6D9B"/>
    <w:rsid w:val="008D7489"/>
    <w:rsid w:val="008D7D26"/>
    <w:rsid w:val="008E0614"/>
    <w:rsid w:val="008E070B"/>
    <w:rsid w:val="008E0F06"/>
    <w:rsid w:val="008E1317"/>
    <w:rsid w:val="008E1632"/>
    <w:rsid w:val="008E18F3"/>
    <w:rsid w:val="008E192E"/>
    <w:rsid w:val="008E1F5B"/>
    <w:rsid w:val="008E20BE"/>
    <w:rsid w:val="008E20C1"/>
    <w:rsid w:val="008E27E3"/>
    <w:rsid w:val="008E289F"/>
    <w:rsid w:val="008E2D2B"/>
    <w:rsid w:val="008E2DBE"/>
    <w:rsid w:val="008E32C9"/>
    <w:rsid w:val="008E3569"/>
    <w:rsid w:val="008E37FE"/>
    <w:rsid w:val="008E3A82"/>
    <w:rsid w:val="008E3D47"/>
    <w:rsid w:val="008E3D7B"/>
    <w:rsid w:val="008E3E07"/>
    <w:rsid w:val="008E3FE1"/>
    <w:rsid w:val="008E4A43"/>
    <w:rsid w:val="008E573F"/>
    <w:rsid w:val="008E58A0"/>
    <w:rsid w:val="008E5AEE"/>
    <w:rsid w:val="008E5BD8"/>
    <w:rsid w:val="008E5D02"/>
    <w:rsid w:val="008E5DC0"/>
    <w:rsid w:val="008E6081"/>
    <w:rsid w:val="008E6214"/>
    <w:rsid w:val="008E644D"/>
    <w:rsid w:val="008E68E8"/>
    <w:rsid w:val="008E6908"/>
    <w:rsid w:val="008E6961"/>
    <w:rsid w:val="008E6B80"/>
    <w:rsid w:val="008E6BAC"/>
    <w:rsid w:val="008E6E22"/>
    <w:rsid w:val="008E6FEE"/>
    <w:rsid w:val="008E75F8"/>
    <w:rsid w:val="008E767F"/>
    <w:rsid w:val="008E76F2"/>
    <w:rsid w:val="008E784B"/>
    <w:rsid w:val="008E79DC"/>
    <w:rsid w:val="008E7E8F"/>
    <w:rsid w:val="008E7ED6"/>
    <w:rsid w:val="008E7F02"/>
    <w:rsid w:val="008F00D0"/>
    <w:rsid w:val="008F0E52"/>
    <w:rsid w:val="008F160A"/>
    <w:rsid w:val="008F177B"/>
    <w:rsid w:val="008F1AB8"/>
    <w:rsid w:val="008F1AC8"/>
    <w:rsid w:val="008F1B70"/>
    <w:rsid w:val="008F1DFB"/>
    <w:rsid w:val="008F21A6"/>
    <w:rsid w:val="008F233A"/>
    <w:rsid w:val="008F24AE"/>
    <w:rsid w:val="008F26B4"/>
    <w:rsid w:val="008F273D"/>
    <w:rsid w:val="008F28AA"/>
    <w:rsid w:val="008F360E"/>
    <w:rsid w:val="008F36F5"/>
    <w:rsid w:val="008F3915"/>
    <w:rsid w:val="008F3A35"/>
    <w:rsid w:val="008F3B4A"/>
    <w:rsid w:val="008F3BDC"/>
    <w:rsid w:val="008F4173"/>
    <w:rsid w:val="008F4664"/>
    <w:rsid w:val="008F4880"/>
    <w:rsid w:val="008F4AE4"/>
    <w:rsid w:val="008F4E37"/>
    <w:rsid w:val="008F50B8"/>
    <w:rsid w:val="008F57F2"/>
    <w:rsid w:val="008F5972"/>
    <w:rsid w:val="008F5C44"/>
    <w:rsid w:val="008F5F9A"/>
    <w:rsid w:val="008F7A33"/>
    <w:rsid w:val="008F7A84"/>
    <w:rsid w:val="008F7BB7"/>
    <w:rsid w:val="008F7D5D"/>
    <w:rsid w:val="008F7EB1"/>
    <w:rsid w:val="008F7F62"/>
    <w:rsid w:val="00900752"/>
    <w:rsid w:val="00900901"/>
    <w:rsid w:val="0090092D"/>
    <w:rsid w:val="0090105D"/>
    <w:rsid w:val="00901831"/>
    <w:rsid w:val="00902350"/>
    <w:rsid w:val="00902F10"/>
    <w:rsid w:val="00902FCC"/>
    <w:rsid w:val="009036DE"/>
    <w:rsid w:val="00903856"/>
    <w:rsid w:val="009038DC"/>
    <w:rsid w:val="009039B4"/>
    <w:rsid w:val="00903BDC"/>
    <w:rsid w:val="00903CC4"/>
    <w:rsid w:val="00903DA9"/>
    <w:rsid w:val="0090416A"/>
    <w:rsid w:val="00904780"/>
    <w:rsid w:val="00904AF9"/>
    <w:rsid w:val="00905280"/>
    <w:rsid w:val="0090583F"/>
    <w:rsid w:val="00905A7D"/>
    <w:rsid w:val="00905C43"/>
    <w:rsid w:val="00906679"/>
    <w:rsid w:val="00906796"/>
    <w:rsid w:val="0090687C"/>
    <w:rsid w:val="00906A62"/>
    <w:rsid w:val="00906B23"/>
    <w:rsid w:val="00906D6D"/>
    <w:rsid w:val="00906E84"/>
    <w:rsid w:val="00906FE5"/>
    <w:rsid w:val="0090713F"/>
    <w:rsid w:val="0090739C"/>
    <w:rsid w:val="00907883"/>
    <w:rsid w:val="00907BD3"/>
    <w:rsid w:val="00907BFD"/>
    <w:rsid w:val="00907DEA"/>
    <w:rsid w:val="0091007E"/>
    <w:rsid w:val="009100C4"/>
    <w:rsid w:val="0091043E"/>
    <w:rsid w:val="00910A8D"/>
    <w:rsid w:val="0091121F"/>
    <w:rsid w:val="009112CB"/>
    <w:rsid w:val="009112DD"/>
    <w:rsid w:val="0091146B"/>
    <w:rsid w:val="00911F62"/>
    <w:rsid w:val="00911F6E"/>
    <w:rsid w:val="009120BA"/>
    <w:rsid w:val="009128BC"/>
    <w:rsid w:val="00912DBE"/>
    <w:rsid w:val="0091337A"/>
    <w:rsid w:val="009133A8"/>
    <w:rsid w:val="00913411"/>
    <w:rsid w:val="009136AC"/>
    <w:rsid w:val="009138BF"/>
    <w:rsid w:val="00913919"/>
    <w:rsid w:val="009139BF"/>
    <w:rsid w:val="00913B11"/>
    <w:rsid w:val="00913CDA"/>
    <w:rsid w:val="00913DB4"/>
    <w:rsid w:val="009146A9"/>
    <w:rsid w:val="00914930"/>
    <w:rsid w:val="00914B89"/>
    <w:rsid w:val="00914B8F"/>
    <w:rsid w:val="00914E8C"/>
    <w:rsid w:val="00915247"/>
    <w:rsid w:val="00915F48"/>
    <w:rsid w:val="009166A4"/>
    <w:rsid w:val="0091688A"/>
    <w:rsid w:val="009168E7"/>
    <w:rsid w:val="00916A35"/>
    <w:rsid w:val="009172CA"/>
    <w:rsid w:val="009174B6"/>
    <w:rsid w:val="0091768E"/>
    <w:rsid w:val="009178D2"/>
    <w:rsid w:val="00917E53"/>
    <w:rsid w:val="009200E1"/>
    <w:rsid w:val="009201B3"/>
    <w:rsid w:val="0092029F"/>
    <w:rsid w:val="00920D79"/>
    <w:rsid w:val="00920E67"/>
    <w:rsid w:val="00920FA1"/>
    <w:rsid w:val="0092131B"/>
    <w:rsid w:val="009214E4"/>
    <w:rsid w:val="009218D4"/>
    <w:rsid w:val="00921E04"/>
    <w:rsid w:val="00921F38"/>
    <w:rsid w:val="00921FD5"/>
    <w:rsid w:val="00922015"/>
    <w:rsid w:val="00922825"/>
    <w:rsid w:val="00922C25"/>
    <w:rsid w:val="00922D51"/>
    <w:rsid w:val="00922E5E"/>
    <w:rsid w:val="0092349C"/>
    <w:rsid w:val="0092352B"/>
    <w:rsid w:val="009239A5"/>
    <w:rsid w:val="00924A79"/>
    <w:rsid w:val="00924FCB"/>
    <w:rsid w:val="009251F5"/>
    <w:rsid w:val="00925742"/>
    <w:rsid w:val="0092580B"/>
    <w:rsid w:val="00925BAB"/>
    <w:rsid w:val="00925DF1"/>
    <w:rsid w:val="00926085"/>
    <w:rsid w:val="0092622C"/>
    <w:rsid w:val="00926249"/>
    <w:rsid w:val="0092643C"/>
    <w:rsid w:val="00926672"/>
    <w:rsid w:val="009267F5"/>
    <w:rsid w:val="00926940"/>
    <w:rsid w:val="00926BC4"/>
    <w:rsid w:val="00926C52"/>
    <w:rsid w:val="00926EB5"/>
    <w:rsid w:val="009274DC"/>
    <w:rsid w:val="00927603"/>
    <w:rsid w:val="00927B72"/>
    <w:rsid w:val="00927E9D"/>
    <w:rsid w:val="00927FC5"/>
    <w:rsid w:val="009303D1"/>
    <w:rsid w:val="009304DE"/>
    <w:rsid w:val="00930592"/>
    <w:rsid w:val="0093080A"/>
    <w:rsid w:val="00930A25"/>
    <w:rsid w:val="00930A6C"/>
    <w:rsid w:val="00930A93"/>
    <w:rsid w:val="00930BE3"/>
    <w:rsid w:val="00930D85"/>
    <w:rsid w:val="00930ED8"/>
    <w:rsid w:val="00931585"/>
    <w:rsid w:val="009319CB"/>
    <w:rsid w:val="00931A86"/>
    <w:rsid w:val="00931B26"/>
    <w:rsid w:val="00931B70"/>
    <w:rsid w:val="00931E33"/>
    <w:rsid w:val="00932AAD"/>
    <w:rsid w:val="00932AFE"/>
    <w:rsid w:val="00932B5E"/>
    <w:rsid w:val="0093304B"/>
    <w:rsid w:val="009333C0"/>
    <w:rsid w:val="00933694"/>
    <w:rsid w:val="00933759"/>
    <w:rsid w:val="0093377D"/>
    <w:rsid w:val="009337E2"/>
    <w:rsid w:val="00933820"/>
    <w:rsid w:val="0093397F"/>
    <w:rsid w:val="00934272"/>
    <w:rsid w:val="00934630"/>
    <w:rsid w:val="00934774"/>
    <w:rsid w:val="00934A52"/>
    <w:rsid w:val="00934B23"/>
    <w:rsid w:val="00934C93"/>
    <w:rsid w:val="0093501C"/>
    <w:rsid w:val="00935087"/>
    <w:rsid w:val="009350FC"/>
    <w:rsid w:val="00935664"/>
    <w:rsid w:val="009357F1"/>
    <w:rsid w:val="00935EEC"/>
    <w:rsid w:val="00935F5D"/>
    <w:rsid w:val="00936061"/>
    <w:rsid w:val="00936207"/>
    <w:rsid w:val="00936888"/>
    <w:rsid w:val="00936B25"/>
    <w:rsid w:val="00936CAD"/>
    <w:rsid w:val="00936E30"/>
    <w:rsid w:val="00937383"/>
    <w:rsid w:val="00937859"/>
    <w:rsid w:val="009379E7"/>
    <w:rsid w:val="00937F10"/>
    <w:rsid w:val="00937F22"/>
    <w:rsid w:val="00937F2F"/>
    <w:rsid w:val="00940760"/>
    <w:rsid w:val="00940DB7"/>
    <w:rsid w:val="00940F5B"/>
    <w:rsid w:val="00941003"/>
    <w:rsid w:val="0094112D"/>
    <w:rsid w:val="00941563"/>
    <w:rsid w:val="00941B11"/>
    <w:rsid w:val="00941B73"/>
    <w:rsid w:val="00941EAC"/>
    <w:rsid w:val="00942058"/>
    <w:rsid w:val="009423D2"/>
    <w:rsid w:val="00942597"/>
    <w:rsid w:val="00942B3A"/>
    <w:rsid w:val="00942DB5"/>
    <w:rsid w:val="009432E9"/>
    <w:rsid w:val="00943529"/>
    <w:rsid w:val="009435D3"/>
    <w:rsid w:val="00943BD7"/>
    <w:rsid w:val="00943DB6"/>
    <w:rsid w:val="00943DE1"/>
    <w:rsid w:val="00944EF1"/>
    <w:rsid w:val="009450E8"/>
    <w:rsid w:val="0094510B"/>
    <w:rsid w:val="00945333"/>
    <w:rsid w:val="009453E8"/>
    <w:rsid w:val="00945591"/>
    <w:rsid w:val="0094586E"/>
    <w:rsid w:val="00945A2D"/>
    <w:rsid w:val="00945ADB"/>
    <w:rsid w:val="00946298"/>
    <w:rsid w:val="00946851"/>
    <w:rsid w:val="00946890"/>
    <w:rsid w:val="009469A2"/>
    <w:rsid w:val="009469C4"/>
    <w:rsid w:val="00946AA0"/>
    <w:rsid w:val="00946BA1"/>
    <w:rsid w:val="00946C86"/>
    <w:rsid w:val="00946CC9"/>
    <w:rsid w:val="00946E4A"/>
    <w:rsid w:val="009472E3"/>
    <w:rsid w:val="0094768B"/>
    <w:rsid w:val="00947BCA"/>
    <w:rsid w:val="00947BE5"/>
    <w:rsid w:val="00947C64"/>
    <w:rsid w:val="0094B2A4"/>
    <w:rsid w:val="00950C75"/>
    <w:rsid w:val="00950D6F"/>
    <w:rsid w:val="009510A7"/>
    <w:rsid w:val="00951477"/>
    <w:rsid w:val="0095186E"/>
    <w:rsid w:val="009519AE"/>
    <w:rsid w:val="00951C2F"/>
    <w:rsid w:val="00952219"/>
    <w:rsid w:val="009523AB"/>
    <w:rsid w:val="009523C8"/>
    <w:rsid w:val="00952D65"/>
    <w:rsid w:val="00952FD2"/>
    <w:rsid w:val="00953461"/>
    <w:rsid w:val="00953671"/>
    <w:rsid w:val="00953893"/>
    <w:rsid w:val="00954779"/>
    <w:rsid w:val="009547B0"/>
    <w:rsid w:val="00954836"/>
    <w:rsid w:val="009548BA"/>
    <w:rsid w:val="00954BA0"/>
    <w:rsid w:val="00954ED3"/>
    <w:rsid w:val="00954FD6"/>
    <w:rsid w:val="00955106"/>
    <w:rsid w:val="00955168"/>
    <w:rsid w:val="009552A8"/>
    <w:rsid w:val="009552BD"/>
    <w:rsid w:val="009553DA"/>
    <w:rsid w:val="00955F8F"/>
    <w:rsid w:val="00956202"/>
    <w:rsid w:val="0095647E"/>
    <w:rsid w:val="009567F8"/>
    <w:rsid w:val="00956A82"/>
    <w:rsid w:val="00956B1E"/>
    <w:rsid w:val="0095722C"/>
    <w:rsid w:val="00957450"/>
    <w:rsid w:val="009574C0"/>
    <w:rsid w:val="00957623"/>
    <w:rsid w:val="00957896"/>
    <w:rsid w:val="0095794E"/>
    <w:rsid w:val="00957AE4"/>
    <w:rsid w:val="00960176"/>
    <w:rsid w:val="0096024A"/>
    <w:rsid w:val="00960293"/>
    <w:rsid w:val="009603AB"/>
    <w:rsid w:val="00960476"/>
    <w:rsid w:val="00960666"/>
    <w:rsid w:val="00960670"/>
    <w:rsid w:val="009606E0"/>
    <w:rsid w:val="009607AC"/>
    <w:rsid w:val="00960F97"/>
    <w:rsid w:val="0096136F"/>
    <w:rsid w:val="00961906"/>
    <w:rsid w:val="00961922"/>
    <w:rsid w:val="00962421"/>
    <w:rsid w:val="009625DF"/>
    <w:rsid w:val="009626BE"/>
    <w:rsid w:val="009628D4"/>
    <w:rsid w:val="009631E7"/>
    <w:rsid w:val="00963400"/>
    <w:rsid w:val="00963806"/>
    <w:rsid w:val="00963AAD"/>
    <w:rsid w:val="00963D48"/>
    <w:rsid w:val="00964626"/>
    <w:rsid w:val="00964816"/>
    <w:rsid w:val="00964CA0"/>
    <w:rsid w:val="009650BE"/>
    <w:rsid w:val="009652E2"/>
    <w:rsid w:val="009653DD"/>
    <w:rsid w:val="009658C7"/>
    <w:rsid w:val="00965B5A"/>
    <w:rsid w:val="00965EB0"/>
    <w:rsid w:val="0096615D"/>
    <w:rsid w:val="00966168"/>
    <w:rsid w:val="00966184"/>
    <w:rsid w:val="009664CC"/>
    <w:rsid w:val="009669DD"/>
    <w:rsid w:val="00966FBE"/>
    <w:rsid w:val="00967173"/>
    <w:rsid w:val="009672A2"/>
    <w:rsid w:val="00967844"/>
    <w:rsid w:val="00967AC2"/>
    <w:rsid w:val="00967C90"/>
    <w:rsid w:val="00967EC2"/>
    <w:rsid w:val="00970A6A"/>
    <w:rsid w:val="00970C49"/>
    <w:rsid w:val="00970F61"/>
    <w:rsid w:val="00971089"/>
    <w:rsid w:val="00971096"/>
    <w:rsid w:val="00971120"/>
    <w:rsid w:val="00971A3E"/>
    <w:rsid w:val="00971A93"/>
    <w:rsid w:val="00971C46"/>
    <w:rsid w:val="00971E71"/>
    <w:rsid w:val="00972793"/>
    <w:rsid w:val="00972A86"/>
    <w:rsid w:val="00973158"/>
    <w:rsid w:val="0097334A"/>
    <w:rsid w:val="009734A0"/>
    <w:rsid w:val="0097359E"/>
    <w:rsid w:val="009736B3"/>
    <w:rsid w:val="00973954"/>
    <w:rsid w:val="00973B6A"/>
    <w:rsid w:val="0097450D"/>
    <w:rsid w:val="009746C8"/>
    <w:rsid w:val="00974774"/>
    <w:rsid w:val="00974860"/>
    <w:rsid w:val="00974863"/>
    <w:rsid w:val="00974BDA"/>
    <w:rsid w:val="00975174"/>
    <w:rsid w:val="009751ED"/>
    <w:rsid w:val="00975E41"/>
    <w:rsid w:val="00976111"/>
    <w:rsid w:val="009763E9"/>
    <w:rsid w:val="009767D2"/>
    <w:rsid w:val="00976B7D"/>
    <w:rsid w:val="00976DF2"/>
    <w:rsid w:val="00977184"/>
    <w:rsid w:val="009771FF"/>
    <w:rsid w:val="009777CE"/>
    <w:rsid w:val="00977BD5"/>
    <w:rsid w:val="0098007A"/>
    <w:rsid w:val="0098021C"/>
    <w:rsid w:val="009806D0"/>
    <w:rsid w:val="00980DF9"/>
    <w:rsid w:val="009810DF"/>
    <w:rsid w:val="009811E3"/>
    <w:rsid w:val="00981270"/>
    <w:rsid w:val="0098139E"/>
    <w:rsid w:val="0098187D"/>
    <w:rsid w:val="00981B95"/>
    <w:rsid w:val="00981C39"/>
    <w:rsid w:val="0098287D"/>
    <w:rsid w:val="009829E6"/>
    <w:rsid w:val="00982C1E"/>
    <w:rsid w:val="00982FB3"/>
    <w:rsid w:val="0098334B"/>
    <w:rsid w:val="009835D5"/>
    <w:rsid w:val="0098370D"/>
    <w:rsid w:val="00983786"/>
    <w:rsid w:val="009839E2"/>
    <w:rsid w:val="00983CDB"/>
    <w:rsid w:val="0098433C"/>
    <w:rsid w:val="009844DD"/>
    <w:rsid w:val="00984846"/>
    <w:rsid w:val="00985252"/>
    <w:rsid w:val="00985475"/>
    <w:rsid w:val="009856AC"/>
    <w:rsid w:val="009858AD"/>
    <w:rsid w:val="00986407"/>
    <w:rsid w:val="00986472"/>
    <w:rsid w:val="00986591"/>
    <w:rsid w:val="0098660A"/>
    <w:rsid w:val="00986AC8"/>
    <w:rsid w:val="0098722B"/>
    <w:rsid w:val="00987AAE"/>
    <w:rsid w:val="00987D2F"/>
    <w:rsid w:val="00990225"/>
    <w:rsid w:val="0099038C"/>
    <w:rsid w:val="00990475"/>
    <w:rsid w:val="009907C7"/>
    <w:rsid w:val="00990DB5"/>
    <w:rsid w:val="00990EE1"/>
    <w:rsid w:val="009912AD"/>
    <w:rsid w:val="009917C6"/>
    <w:rsid w:val="00991F2B"/>
    <w:rsid w:val="00992148"/>
    <w:rsid w:val="00992666"/>
    <w:rsid w:val="00992C7D"/>
    <w:rsid w:val="009933D2"/>
    <w:rsid w:val="009937AB"/>
    <w:rsid w:val="009937F7"/>
    <w:rsid w:val="00993A99"/>
    <w:rsid w:val="00994819"/>
    <w:rsid w:val="00994BC3"/>
    <w:rsid w:val="009950D3"/>
    <w:rsid w:val="009950D7"/>
    <w:rsid w:val="00995426"/>
    <w:rsid w:val="00995716"/>
    <w:rsid w:val="0099585E"/>
    <w:rsid w:val="009959D0"/>
    <w:rsid w:val="00995B85"/>
    <w:rsid w:val="00995ED9"/>
    <w:rsid w:val="00996199"/>
    <w:rsid w:val="0099622D"/>
    <w:rsid w:val="00996AC3"/>
    <w:rsid w:val="00996D26"/>
    <w:rsid w:val="009972C6"/>
    <w:rsid w:val="00997570"/>
    <w:rsid w:val="009A0B3C"/>
    <w:rsid w:val="009A169C"/>
    <w:rsid w:val="009A1A77"/>
    <w:rsid w:val="009A20A6"/>
    <w:rsid w:val="009A24BD"/>
    <w:rsid w:val="009A2924"/>
    <w:rsid w:val="009A33D0"/>
    <w:rsid w:val="009A36BC"/>
    <w:rsid w:val="009A41EB"/>
    <w:rsid w:val="009A42DC"/>
    <w:rsid w:val="009A4393"/>
    <w:rsid w:val="009A4472"/>
    <w:rsid w:val="009A4A13"/>
    <w:rsid w:val="009A4AD7"/>
    <w:rsid w:val="009A4CAE"/>
    <w:rsid w:val="009A5080"/>
    <w:rsid w:val="009A50B4"/>
    <w:rsid w:val="009A516B"/>
    <w:rsid w:val="009A543D"/>
    <w:rsid w:val="009A5477"/>
    <w:rsid w:val="009A57D0"/>
    <w:rsid w:val="009A63C3"/>
    <w:rsid w:val="009A64BC"/>
    <w:rsid w:val="009A6A0D"/>
    <w:rsid w:val="009A6D86"/>
    <w:rsid w:val="009A70F0"/>
    <w:rsid w:val="009A72DE"/>
    <w:rsid w:val="009A7A9D"/>
    <w:rsid w:val="009A7C51"/>
    <w:rsid w:val="009B0270"/>
    <w:rsid w:val="009B0411"/>
    <w:rsid w:val="009B0775"/>
    <w:rsid w:val="009B08FC"/>
    <w:rsid w:val="009B0CF1"/>
    <w:rsid w:val="009B0D14"/>
    <w:rsid w:val="009B1319"/>
    <w:rsid w:val="009B17EB"/>
    <w:rsid w:val="009B1A17"/>
    <w:rsid w:val="009B1C63"/>
    <w:rsid w:val="009B1DEA"/>
    <w:rsid w:val="009B2742"/>
    <w:rsid w:val="009B2BAE"/>
    <w:rsid w:val="009B2C05"/>
    <w:rsid w:val="009B339B"/>
    <w:rsid w:val="009B3409"/>
    <w:rsid w:val="009B34CC"/>
    <w:rsid w:val="009B35A5"/>
    <w:rsid w:val="009B36DE"/>
    <w:rsid w:val="009B384F"/>
    <w:rsid w:val="009B3E5B"/>
    <w:rsid w:val="009B429A"/>
    <w:rsid w:val="009B4427"/>
    <w:rsid w:val="009B4477"/>
    <w:rsid w:val="009B5963"/>
    <w:rsid w:val="009B5A2A"/>
    <w:rsid w:val="009B5C10"/>
    <w:rsid w:val="009B5F76"/>
    <w:rsid w:val="009B5FBA"/>
    <w:rsid w:val="009B64E9"/>
    <w:rsid w:val="009B6A49"/>
    <w:rsid w:val="009B6F31"/>
    <w:rsid w:val="009B6F4A"/>
    <w:rsid w:val="009B73B4"/>
    <w:rsid w:val="009B74E3"/>
    <w:rsid w:val="009B7532"/>
    <w:rsid w:val="009B7A96"/>
    <w:rsid w:val="009B7AA2"/>
    <w:rsid w:val="009B7CE6"/>
    <w:rsid w:val="009B7DDE"/>
    <w:rsid w:val="009B7EC5"/>
    <w:rsid w:val="009B7F3B"/>
    <w:rsid w:val="009C0218"/>
    <w:rsid w:val="009C0750"/>
    <w:rsid w:val="009C0BA9"/>
    <w:rsid w:val="009C0BE2"/>
    <w:rsid w:val="009C0CBD"/>
    <w:rsid w:val="009C0E13"/>
    <w:rsid w:val="009C0F92"/>
    <w:rsid w:val="009C10B9"/>
    <w:rsid w:val="009C1193"/>
    <w:rsid w:val="009C12FE"/>
    <w:rsid w:val="009C1427"/>
    <w:rsid w:val="009C18E0"/>
    <w:rsid w:val="009C203A"/>
    <w:rsid w:val="009C22F8"/>
    <w:rsid w:val="009C2301"/>
    <w:rsid w:val="009C23A9"/>
    <w:rsid w:val="009C2BE3"/>
    <w:rsid w:val="009C2F26"/>
    <w:rsid w:val="009C2F55"/>
    <w:rsid w:val="009C3952"/>
    <w:rsid w:val="009C3A53"/>
    <w:rsid w:val="009C3B3D"/>
    <w:rsid w:val="009C3DED"/>
    <w:rsid w:val="009C3FFD"/>
    <w:rsid w:val="009C4093"/>
    <w:rsid w:val="009C4242"/>
    <w:rsid w:val="009C433A"/>
    <w:rsid w:val="009C4B34"/>
    <w:rsid w:val="009C4F04"/>
    <w:rsid w:val="009C4F22"/>
    <w:rsid w:val="009C4FC6"/>
    <w:rsid w:val="009C5089"/>
    <w:rsid w:val="009C5664"/>
    <w:rsid w:val="009C695D"/>
    <w:rsid w:val="009C6C71"/>
    <w:rsid w:val="009C6C93"/>
    <w:rsid w:val="009C6CB5"/>
    <w:rsid w:val="009C6DD5"/>
    <w:rsid w:val="009C73A4"/>
    <w:rsid w:val="009C7ABB"/>
    <w:rsid w:val="009C7D0A"/>
    <w:rsid w:val="009D02AD"/>
    <w:rsid w:val="009D0374"/>
    <w:rsid w:val="009D0A7B"/>
    <w:rsid w:val="009D0B8B"/>
    <w:rsid w:val="009D0F25"/>
    <w:rsid w:val="009D0F5B"/>
    <w:rsid w:val="009D10D8"/>
    <w:rsid w:val="009D14FA"/>
    <w:rsid w:val="009D1C0B"/>
    <w:rsid w:val="009D1C6F"/>
    <w:rsid w:val="009D1EE3"/>
    <w:rsid w:val="009D1FF5"/>
    <w:rsid w:val="009D218E"/>
    <w:rsid w:val="009D2290"/>
    <w:rsid w:val="009D25DB"/>
    <w:rsid w:val="009D27CC"/>
    <w:rsid w:val="009D29B5"/>
    <w:rsid w:val="009D3B60"/>
    <w:rsid w:val="009D3D95"/>
    <w:rsid w:val="009D426B"/>
    <w:rsid w:val="009D44B8"/>
    <w:rsid w:val="009D5052"/>
    <w:rsid w:val="009D5407"/>
    <w:rsid w:val="009D54D3"/>
    <w:rsid w:val="009D550D"/>
    <w:rsid w:val="009D56A6"/>
    <w:rsid w:val="009D5840"/>
    <w:rsid w:val="009D5BC4"/>
    <w:rsid w:val="009D5CF1"/>
    <w:rsid w:val="009D5DE2"/>
    <w:rsid w:val="009D5ECB"/>
    <w:rsid w:val="009D6080"/>
    <w:rsid w:val="009D6135"/>
    <w:rsid w:val="009D6305"/>
    <w:rsid w:val="009D6C86"/>
    <w:rsid w:val="009D71B3"/>
    <w:rsid w:val="009D75AA"/>
    <w:rsid w:val="009D7787"/>
    <w:rsid w:val="009D7C0C"/>
    <w:rsid w:val="009D7C14"/>
    <w:rsid w:val="009D7C38"/>
    <w:rsid w:val="009E02D9"/>
    <w:rsid w:val="009E055F"/>
    <w:rsid w:val="009E0714"/>
    <w:rsid w:val="009E08D2"/>
    <w:rsid w:val="009E0B7E"/>
    <w:rsid w:val="009E0BAB"/>
    <w:rsid w:val="009E10C5"/>
    <w:rsid w:val="009E119A"/>
    <w:rsid w:val="009E1341"/>
    <w:rsid w:val="009E1445"/>
    <w:rsid w:val="009E2012"/>
    <w:rsid w:val="009E2B15"/>
    <w:rsid w:val="009E2BB4"/>
    <w:rsid w:val="009E2F31"/>
    <w:rsid w:val="009E3152"/>
    <w:rsid w:val="009E31E3"/>
    <w:rsid w:val="009E36B9"/>
    <w:rsid w:val="009E372D"/>
    <w:rsid w:val="009E3956"/>
    <w:rsid w:val="009E3A3E"/>
    <w:rsid w:val="009E3B81"/>
    <w:rsid w:val="009E3E7E"/>
    <w:rsid w:val="009E3EB6"/>
    <w:rsid w:val="009E3F65"/>
    <w:rsid w:val="009E420E"/>
    <w:rsid w:val="009E43FB"/>
    <w:rsid w:val="009E45B9"/>
    <w:rsid w:val="009E4F4B"/>
    <w:rsid w:val="009E5015"/>
    <w:rsid w:val="009E5191"/>
    <w:rsid w:val="009E563E"/>
    <w:rsid w:val="009E5652"/>
    <w:rsid w:val="009E57F8"/>
    <w:rsid w:val="009E6150"/>
    <w:rsid w:val="009E6521"/>
    <w:rsid w:val="009E6539"/>
    <w:rsid w:val="009E6A5F"/>
    <w:rsid w:val="009E6D4F"/>
    <w:rsid w:val="009E70A0"/>
    <w:rsid w:val="009E7276"/>
    <w:rsid w:val="009E7632"/>
    <w:rsid w:val="009F0180"/>
    <w:rsid w:val="009F01BC"/>
    <w:rsid w:val="009F0580"/>
    <w:rsid w:val="009F12FC"/>
    <w:rsid w:val="009F131E"/>
    <w:rsid w:val="009F1463"/>
    <w:rsid w:val="009F1C29"/>
    <w:rsid w:val="009F1C50"/>
    <w:rsid w:val="009F2493"/>
    <w:rsid w:val="009F2A71"/>
    <w:rsid w:val="009F2CEC"/>
    <w:rsid w:val="009F303A"/>
    <w:rsid w:val="009F320E"/>
    <w:rsid w:val="009F39BC"/>
    <w:rsid w:val="009F39C4"/>
    <w:rsid w:val="009F3C80"/>
    <w:rsid w:val="009F3F72"/>
    <w:rsid w:val="009F4125"/>
    <w:rsid w:val="009F45F3"/>
    <w:rsid w:val="009F499E"/>
    <w:rsid w:val="009F4A38"/>
    <w:rsid w:val="009F4B5F"/>
    <w:rsid w:val="009F4C1E"/>
    <w:rsid w:val="009F4F2F"/>
    <w:rsid w:val="009F4F87"/>
    <w:rsid w:val="009F51CF"/>
    <w:rsid w:val="009F5459"/>
    <w:rsid w:val="009F569A"/>
    <w:rsid w:val="009F5846"/>
    <w:rsid w:val="009F5A36"/>
    <w:rsid w:val="009F5AD8"/>
    <w:rsid w:val="009F5C9D"/>
    <w:rsid w:val="009F6306"/>
    <w:rsid w:val="009F6491"/>
    <w:rsid w:val="009F64E6"/>
    <w:rsid w:val="009F679F"/>
    <w:rsid w:val="009F6B32"/>
    <w:rsid w:val="009F6C12"/>
    <w:rsid w:val="009F6EC0"/>
    <w:rsid w:val="009F6FF9"/>
    <w:rsid w:val="009F7536"/>
    <w:rsid w:val="009F7808"/>
    <w:rsid w:val="009F7BB1"/>
    <w:rsid w:val="009F7D7B"/>
    <w:rsid w:val="009F7F2C"/>
    <w:rsid w:val="00A000BF"/>
    <w:rsid w:val="00A00290"/>
    <w:rsid w:val="00A00817"/>
    <w:rsid w:val="00A00937"/>
    <w:rsid w:val="00A00E5E"/>
    <w:rsid w:val="00A0158D"/>
    <w:rsid w:val="00A01D4F"/>
    <w:rsid w:val="00A01DBF"/>
    <w:rsid w:val="00A01ED7"/>
    <w:rsid w:val="00A01F05"/>
    <w:rsid w:val="00A01F49"/>
    <w:rsid w:val="00A02391"/>
    <w:rsid w:val="00A02833"/>
    <w:rsid w:val="00A0294F"/>
    <w:rsid w:val="00A02ADC"/>
    <w:rsid w:val="00A02CCB"/>
    <w:rsid w:val="00A02EE3"/>
    <w:rsid w:val="00A03142"/>
    <w:rsid w:val="00A03C45"/>
    <w:rsid w:val="00A03D00"/>
    <w:rsid w:val="00A040DD"/>
    <w:rsid w:val="00A0427A"/>
    <w:rsid w:val="00A044AF"/>
    <w:rsid w:val="00A04673"/>
    <w:rsid w:val="00A047A2"/>
    <w:rsid w:val="00A04F42"/>
    <w:rsid w:val="00A05255"/>
    <w:rsid w:val="00A05261"/>
    <w:rsid w:val="00A0595D"/>
    <w:rsid w:val="00A05B24"/>
    <w:rsid w:val="00A062DB"/>
    <w:rsid w:val="00A0645E"/>
    <w:rsid w:val="00A066DF"/>
    <w:rsid w:val="00A0691D"/>
    <w:rsid w:val="00A06B9B"/>
    <w:rsid w:val="00A06DFC"/>
    <w:rsid w:val="00A07192"/>
    <w:rsid w:val="00A0743B"/>
    <w:rsid w:val="00A07AA8"/>
    <w:rsid w:val="00A07C44"/>
    <w:rsid w:val="00A07F5E"/>
    <w:rsid w:val="00A1074F"/>
    <w:rsid w:val="00A1078E"/>
    <w:rsid w:val="00A10A86"/>
    <w:rsid w:val="00A10EFC"/>
    <w:rsid w:val="00A11A94"/>
    <w:rsid w:val="00A11AA6"/>
    <w:rsid w:val="00A11DB5"/>
    <w:rsid w:val="00A1254C"/>
    <w:rsid w:val="00A1274E"/>
    <w:rsid w:val="00A12AAF"/>
    <w:rsid w:val="00A12ACE"/>
    <w:rsid w:val="00A12FE2"/>
    <w:rsid w:val="00A131EC"/>
    <w:rsid w:val="00A13236"/>
    <w:rsid w:val="00A132A3"/>
    <w:rsid w:val="00A1334F"/>
    <w:rsid w:val="00A13752"/>
    <w:rsid w:val="00A13C3E"/>
    <w:rsid w:val="00A13F49"/>
    <w:rsid w:val="00A14169"/>
    <w:rsid w:val="00A14217"/>
    <w:rsid w:val="00A1432E"/>
    <w:rsid w:val="00A14D24"/>
    <w:rsid w:val="00A14FE3"/>
    <w:rsid w:val="00A15126"/>
    <w:rsid w:val="00A158E0"/>
    <w:rsid w:val="00A16002"/>
    <w:rsid w:val="00A16188"/>
    <w:rsid w:val="00A16347"/>
    <w:rsid w:val="00A163D7"/>
    <w:rsid w:val="00A16960"/>
    <w:rsid w:val="00A16B84"/>
    <w:rsid w:val="00A16FD0"/>
    <w:rsid w:val="00A170D6"/>
    <w:rsid w:val="00A1718C"/>
    <w:rsid w:val="00A173AC"/>
    <w:rsid w:val="00A17493"/>
    <w:rsid w:val="00A177EB"/>
    <w:rsid w:val="00A20704"/>
    <w:rsid w:val="00A20D05"/>
    <w:rsid w:val="00A20E3E"/>
    <w:rsid w:val="00A20EE2"/>
    <w:rsid w:val="00A210F1"/>
    <w:rsid w:val="00A211E9"/>
    <w:rsid w:val="00A218B5"/>
    <w:rsid w:val="00A21D81"/>
    <w:rsid w:val="00A21E4C"/>
    <w:rsid w:val="00A21FBF"/>
    <w:rsid w:val="00A224B0"/>
    <w:rsid w:val="00A224C3"/>
    <w:rsid w:val="00A22818"/>
    <w:rsid w:val="00A22E8F"/>
    <w:rsid w:val="00A23904"/>
    <w:rsid w:val="00A23C96"/>
    <w:rsid w:val="00A23D4B"/>
    <w:rsid w:val="00A23F7C"/>
    <w:rsid w:val="00A2412B"/>
    <w:rsid w:val="00A241A0"/>
    <w:rsid w:val="00A247E7"/>
    <w:rsid w:val="00A24833"/>
    <w:rsid w:val="00A24A25"/>
    <w:rsid w:val="00A24A95"/>
    <w:rsid w:val="00A24FD2"/>
    <w:rsid w:val="00A25476"/>
    <w:rsid w:val="00A25B3E"/>
    <w:rsid w:val="00A25B8A"/>
    <w:rsid w:val="00A25C5E"/>
    <w:rsid w:val="00A25E52"/>
    <w:rsid w:val="00A25F77"/>
    <w:rsid w:val="00A2603D"/>
    <w:rsid w:val="00A2611A"/>
    <w:rsid w:val="00A2654B"/>
    <w:rsid w:val="00A267C9"/>
    <w:rsid w:val="00A26A7A"/>
    <w:rsid w:val="00A26B26"/>
    <w:rsid w:val="00A26C96"/>
    <w:rsid w:val="00A2713C"/>
    <w:rsid w:val="00A27263"/>
    <w:rsid w:val="00A274ED"/>
    <w:rsid w:val="00A275A1"/>
    <w:rsid w:val="00A275A9"/>
    <w:rsid w:val="00A2776A"/>
    <w:rsid w:val="00A277BE"/>
    <w:rsid w:val="00A27E41"/>
    <w:rsid w:val="00A300B2"/>
    <w:rsid w:val="00A307F6"/>
    <w:rsid w:val="00A30D24"/>
    <w:rsid w:val="00A30EE8"/>
    <w:rsid w:val="00A310C2"/>
    <w:rsid w:val="00A31105"/>
    <w:rsid w:val="00A31438"/>
    <w:rsid w:val="00A31969"/>
    <w:rsid w:val="00A31EE0"/>
    <w:rsid w:val="00A322DF"/>
    <w:rsid w:val="00A3282C"/>
    <w:rsid w:val="00A329BC"/>
    <w:rsid w:val="00A32C04"/>
    <w:rsid w:val="00A32F37"/>
    <w:rsid w:val="00A3353E"/>
    <w:rsid w:val="00A3490F"/>
    <w:rsid w:val="00A34947"/>
    <w:rsid w:val="00A34998"/>
    <w:rsid w:val="00A35B95"/>
    <w:rsid w:val="00A35F0A"/>
    <w:rsid w:val="00A35F48"/>
    <w:rsid w:val="00A36A8C"/>
    <w:rsid w:val="00A36C4D"/>
    <w:rsid w:val="00A37091"/>
    <w:rsid w:val="00A371C2"/>
    <w:rsid w:val="00A3748B"/>
    <w:rsid w:val="00A37A87"/>
    <w:rsid w:val="00A403C6"/>
    <w:rsid w:val="00A40BE5"/>
    <w:rsid w:val="00A40E68"/>
    <w:rsid w:val="00A41583"/>
    <w:rsid w:val="00A415F6"/>
    <w:rsid w:val="00A41647"/>
    <w:rsid w:val="00A41A79"/>
    <w:rsid w:val="00A41BFA"/>
    <w:rsid w:val="00A4220F"/>
    <w:rsid w:val="00A424F6"/>
    <w:rsid w:val="00A42557"/>
    <w:rsid w:val="00A42842"/>
    <w:rsid w:val="00A42A4F"/>
    <w:rsid w:val="00A42AA8"/>
    <w:rsid w:val="00A42CE5"/>
    <w:rsid w:val="00A42F97"/>
    <w:rsid w:val="00A43B9B"/>
    <w:rsid w:val="00A44169"/>
    <w:rsid w:val="00A441DE"/>
    <w:rsid w:val="00A441E7"/>
    <w:rsid w:val="00A44309"/>
    <w:rsid w:val="00A4432C"/>
    <w:rsid w:val="00A445DB"/>
    <w:rsid w:val="00A44694"/>
    <w:rsid w:val="00A449C5"/>
    <w:rsid w:val="00A44BB1"/>
    <w:rsid w:val="00A44E3C"/>
    <w:rsid w:val="00A45059"/>
    <w:rsid w:val="00A450B2"/>
    <w:rsid w:val="00A45270"/>
    <w:rsid w:val="00A45312"/>
    <w:rsid w:val="00A455EE"/>
    <w:rsid w:val="00A459BE"/>
    <w:rsid w:val="00A45DE0"/>
    <w:rsid w:val="00A468D0"/>
    <w:rsid w:val="00A46D5A"/>
    <w:rsid w:val="00A477CD"/>
    <w:rsid w:val="00A47AB4"/>
    <w:rsid w:val="00A50024"/>
    <w:rsid w:val="00A501F2"/>
    <w:rsid w:val="00A50483"/>
    <w:rsid w:val="00A509D1"/>
    <w:rsid w:val="00A50DD7"/>
    <w:rsid w:val="00A50ED8"/>
    <w:rsid w:val="00A51158"/>
    <w:rsid w:val="00A511FD"/>
    <w:rsid w:val="00A517BE"/>
    <w:rsid w:val="00A517FE"/>
    <w:rsid w:val="00A51AAB"/>
    <w:rsid w:val="00A51BE9"/>
    <w:rsid w:val="00A51D26"/>
    <w:rsid w:val="00A51D36"/>
    <w:rsid w:val="00A5219A"/>
    <w:rsid w:val="00A524AA"/>
    <w:rsid w:val="00A5251D"/>
    <w:rsid w:val="00A5281E"/>
    <w:rsid w:val="00A52E14"/>
    <w:rsid w:val="00A52EE0"/>
    <w:rsid w:val="00A5316D"/>
    <w:rsid w:val="00A537F3"/>
    <w:rsid w:val="00A538BE"/>
    <w:rsid w:val="00A53914"/>
    <w:rsid w:val="00A5392A"/>
    <w:rsid w:val="00A5394A"/>
    <w:rsid w:val="00A53B4A"/>
    <w:rsid w:val="00A53C2E"/>
    <w:rsid w:val="00A53FA2"/>
    <w:rsid w:val="00A5474A"/>
    <w:rsid w:val="00A5489A"/>
    <w:rsid w:val="00A5493A"/>
    <w:rsid w:val="00A54A1D"/>
    <w:rsid w:val="00A54B93"/>
    <w:rsid w:val="00A54D8F"/>
    <w:rsid w:val="00A54F4C"/>
    <w:rsid w:val="00A55353"/>
    <w:rsid w:val="00A554DB"/>
    <w:rsid w:val="00A55ADC"/>
    <w:rsid w:val="00A55EAA"/>
    <w:rsid w:val="00A563EE"/>
    <w:rsid w:val="00A5657D"/>
    <w:rsid w:val="00A568E4"/>
    <w:rsid w:val="00A56E9C"/>
    <w:rsid w:val="00A56EBE"/>
    <w:rsid w:val="00A57732"/>
    <w:rsid w:val="00A578A5"/>
    <w:rsid w:val="00A57A2E"/>
    <w:rsid w:val="00A57B41"/>
    <w:rsid w:val="00A60142"/>
    <w:rsid w:val="00A604E4"/>
    <w:rsid w:val="00A61052"/>
    <w:rsid w:val="00A6116D"/>
    <w:rsid w:val="00A61807"/>
    <w:rsid w:val="00A618C4"/>
    <w:rsid w:val="00A61CB2"/>
    <w:rsid w:val="00A62085"/>
    <w:rsid w:val="00A625A9"/>
    <w:rsid w:val="00A625CA"/>
    <w:rsid w:val="00A627D5"/>
    <w:rsid w:val="00A62884"/>
    <w:rsid w:val="00A629C4"/>
    <w:rsid w:val="00A636B7"/>
    <w:rsid w:val="00A636EB"/>
    <w:rsid w:val="00A63978"/>
    <w:rsid w:val="00A63BE0"/>
    <w:rsid w:val="00A64347"/>
    <w:rsid w:val="00A64362"/>
    <w:rsid w:val="00A643AD"/>
    <w:rsid w:val="00A64449"/>
    <w:rsid w:val="00A645AB"/>
    <w:rsid w:val="00A6471B"/>
    <w:rsid w:val="00A647CC"/>
    <w:rsid w:val="00A64DB1"/>
    <w:rsid w:val="00A64F31"/>
    <w:rsid w:val="00A6501E"/>
    <w:rsid w:val="00A653C4"/>
    <w:rsid w:val="00A658EE"/>
    <w:rsid w:val="00A66054"/>
    <w:rsid w:val="00A66480"/>
    <w:rsid w:val="00A666BE"/>
    <w:rsid w:val="00A667D3"/>
    <w:rsid w:val="00A6682B"/>
    <w:rsid w:val="00A66BDA"/>
    <w:rsid w:val="00A66E5A"/>
    <w:rsid w:val="00A670D1"/>
    <w:rsid w:val="00A6743E"/>
    <w:rsid w:val="00A677E4"/>
    <w:rsid w:val="00A678CF"/>
    <w:rsid w:val="00A67947"/>
    <w:rsid w:val="00A67DB0"/>
    <w:rsid w:val="00A67FAD"/>
    <w:rsid w:val="00A7085B"/>
    <w:rsid w:val="00A708B0"/>
    <w:rsid w:val="00A70E59"/>
    <w:rsid w:val="00A70F8E"/>
    <w:rsid w:val="00A71376"/>
    <w:rsid w:val="00A71780"/>
    <w:rsid w:val="00A71816"/>
    <w:rsid w:val="00A71994"/>
    <w:rsid w:val="00A721A7"/>
    <w:rsid w:val="00A722A8"/>
    <w:rsid w:val="00A72338"/>
    <w:rsid w:val="00A724E1"/>
    <w:rsid w:val="00A72A83"/>
    <w:rsid w:val="00A72B64"/>
    <w:rsid w:val="00A7313A"/>
    <w:rsid w:val="00A73DAD"/>
    <w:rsid w:val="00A73F83"/>
    <w:rsid w:val="00A73F8B"/>
    <w:rsid w:val="00A743B5"/>
    <w:rsid w:val="00A74964"/>
    <w:rsid w:val="00A74993"/>
    <w:rsid w:val="00A74C38"/>
    <w:rsid w:val="00A74D00"/>
    <w:rsid w:val="00A74D57"/>
    <w:rsid w:val="00A74FD0"/>
    <w:rsid w:val="00A7515B"/>
    <w:rsid w:val="00A75218"/>
    <w:rsid w:val="00A752E5"/>
    <w:rsid w:val="00A76085"/>
    <w:rsid w:val="00A762F5"/>
    <w:rsid w:val="00A763AB"/>
    <w:rsid w:val="00A76DF8"/>
    <w:rsid w:val="00A77CE0"/>
    <w:rsid w:val="00A77DA4"/>
    <w:rsid w:val="00A802BE"/>
    <w:rsid w:val="00A80326"/>
    <w:rsid w:val="00A803DD"/>
    <w:rsid w:val="00A80593"/>
    <w:rsid w:val="00A80829"/>
    <w:rsid w:val="00A81115"/>
    <w:rsid w:val="00A8134F"/>
    <w:rsid w:val="00A81395"/>
    <w:rsid w:val="00A81615"/>
    <w:rsid w:val="00A81A4D"/>
    <w:rsid w:val="00A81C35"/>
    <w:rsid w:val="00A81E8A"/>
    <w:rsid w:val="00A81F2B"/>
    <w:rsid w:val="00A81F5A"/>
    <w:rsid w:val="00A82175"/>
    <w:rsid w:val="00A82315"/>
    <w:rsid w:val="00A8247E"/>
    <w:rsid w:val="00A8273D"/>
    <w:rsid w:val="00A82ACF"/>
    <w:rsid w:val="00A82B04"/>
    <w:rsid w:val="00A82BA1"/>
    <w:rsid w:val="00A82BF4"/>
    <w:rsid w:val="00A82F24"/>
    <w:rsid w:val="00A8302A"/>
    <w:rsid w:val="00A830A9"/>
    <w:rsid w:val="00A83173"/>
    <w:rsid w:val="00A83465"/>
    <w:rsid w:val="00A834F2"/>
    <w:rsid w:val="00A83514"/>
    <w:rsid w:val="00A835DE"/>
    <w:rsid w:val="00A83600"/>
    <w:rsid w:val="00A837AE"/>
    <w:rsid w:val="00A837D7"/>
    <w:rsid w:val="00A83819"/>
    <w:rsid w:val="00A83ACD"/>
    <w:rsid w:val="00A840E3"/>
    <w:rsid w:val="00A84912"/>
    <w:rsid w:val="00A84C57"/>
    <w:rsid w:val="00A84F9D"/>
    <w:rsid w:val="00A85368"/>
    <w:rsid w:val="00A8540F"/>
    <w:rsid w:val="00A85E22"/>
    <w:rsid w:val="00A85F32"/>
    <w:rsid w:val="00A864B8"/>
    <w:rsid w:val="00A869FA"/>
    <w:rsid w:val="00A87440"/>
    <w:rsid w:val="00A87678"/>
    <w:rsid w:val="00A878FE"/>
    <w:rsid w:val="00A879E7"/>
    <w:rsid w:val="00A87BBE"/>
    <w:rsid w:val="00A87BC0"/>
    <w:rsid w:val="00A87C75"/>
    <w:rsid w:val="00A90661"/>
    <w:rsid w:val="00A90CC9"/>
    <w:rsid w:val="00A90D01"/>
    <w:rsid w:val="00A90D7E"/>
    <w:rsid w:val="00A910C6"/>
    <w:rsid w:val="00A914E4"/>
    <w:rsid w:val="00A91630"/>
    <w:rsid w:val="00A917FE"/>
    <w:rsid w:val="00A91A23"/>
    <w:rsid w:val="00A91D78"/>
    <w:rsid w:val="00A92290"/>
    <w:rsid w:val="00A924CB"/>
    <w:rsid w:val="00A925D9"/>
    <w:rsid w:val="00A93BA5"/>
    <w:rsid w:val="00A93C19"/>
    <w:rsid w:val="00A93D56"/>
    <w:rsid w:val="00A93EED"/>
    <w:rsid w:val="00A94160"/>
    <w:rsid w:val="00A94765"/>
    <w:rsid w:val="00A9497B"/>
    <w:rsid w:val="00A94AC1"/>
    <w:rsid w:val="00A94B04"/>
    <w:rsid w:val="00A94F61"/>
    <w:rsid w:val="00A952D0"/>
    <w:rsid w:val="00A953AE"/>
    <w:rsid w:val="00A9554A"/>
    <w:rsid w:val="00A95A97"/>
    <w:rsid w:val="00A9618B"/>
    <w:rsid w:val="00A96760"/>
    <w:rsid w:val="00A967F8"/>
    <w:rsid w:val="00A97060"/>
    <w:rsid w:val="00A97107"/>
    <w:rsid w:val="00A97309"/>
    <w:rsid w:val="00A97611"/>
    <w:rsid w:val="00A97919"/>
    <w:rsid w:val="00AA02F5"/>
    <w:rsid w:val="00AA02FF"/>
    <w:rsid w:val="00AA0596"/>
    <w:rsid w:val="00AA059C"/>
    <w:rsid w:val="00AA0715"/>
    <w:rsid w:val="00AA09BA"/>
    <w:rsid w:val="00AA0ADF"/>
    <w:rsid w:val="00AA0C6B"/>
    <w:rsid w:val="00AA1093"/>
    <w:rsid w:val="00AA1398"/>
    <w:rsid w:val="00AA1473"/>
    <w:rsid w:val="00AA177A"/>
    <w:rsid w:val="00AA23ED"/>
    <w:rsid w:val="00AA25DD"/>
    <w:rsid w:val="00AA2BB3"/>
    <w:rsid w:val="00AA2E4C"/>
    <w:rsid w:val="00AA3193"/>
    <w:rsid w:val="00AA34D8"/>
    <w:rsid w:val="00AA3672"/>
    <w:rsid w:val="00AA3959"/>
    <w:rsid w:val="00AA39FA"/>
    <w:rsid w:val="00AA3DA6"/>
    <w:rsid w:val="00AA4012"/>
    <w:rsid w:val="00AA4119"/>
    <w:rsid w:val="00AA4CB9"/>
    <w:rsid w:val="00AA4EF8"/>
    <w:rsid w:val="00AA5C92"/>
    <w:rsid w:val="00AA5CE9"/>
    <w:rsid w:val="00AA5F90"/>
    <w:rsid w:val="00AA6553"/>
    <w:rsid w:val="00AA6739"/>
    <w:rsid w:val="00AA71AF"/>
    <w:rsid w:val="00AA7415"/>
    <w:rsid w:val="00AA7C4B"/>
    <w:rsid w:val="00AA7C77"/>
    <w:rsid w:val="00AA7CF6"/>
    <w:rsid w:val="00AA7DE0"/>
    <w:rsid w:val="00AB0026"/>
    <w:rsid w:val="00AB0050"/>
    <w:rsid w:val="00AB01B4"/>
    <w:rsid w:val="00AB05BF"/>
    <w:rsid w:val="00AB0CF3"/>
    <w:rsid w:val="00AB0FD5"/>
    <w:rsid w:val="00AB1087"/>
    <w:rsid w:val="00AB1127"/>
    <w:rsid w:val="00AB14C3"/>
    <w:rsid w:val="00AB19D5"/>
    <w:rsid w:val="00AB1A0D"/>
    <w:rsid w:val="00AB220C"/>
    <w:rsid w:val="00AB27DA"/>
    <w:rsid w:val="00AB2BC2"/>
    <w:rsid w:val="00AB2DED"/>
    <w:rsid w:val="00AB2F04"/>
    <w:rsid w:val="00AB3153"/>
    <w:rsid w:val="00AB3B09"/>
    <w:rsid w:val="00AB3B85"/>
    <w:rsid w:val="00AB3C99"/>
    <w:rsid w:val="00AB3F8E"/>
    <w:rsid w:val="00AB4301"/>
    <w:rsid w:val="00AB4685"/>
    <w:rsid w:val="00AB4975"/>
    <w:rsid w:val="00AB4A51"/>
    <w:rsid w:val="00AB4D71"/>
    <w:rsid w:val="00AB4FC1"/>
    <w:rsid w:val="00AB581E"/>
    <w:rsid w:val="00AB5B5F"/>
    <w:rsid w:val="00AB5D00"/>
    <w:rsid w:val="00AB5DED"/>
    <w:rsid w:val="00AB5EC8"/>
    <w:rsid w:val="00AB659A"/>
    <w:rsid w:val="00AB692C"/>
    <w:rsid w:val="00AB69A3"/>
    <w:rsid w:val="00AB6A0F"/>
    <w:rsid w:val="00AB6B33"/>
    <w:rsid w:val="00AB6E6D"/>
    <w:rsid w:val="00AB73D8"/>
    <w:rsid w:val="00AB7972"/>
    <w:rsid w:val="00AC04AD"/>
    <w:rsid w:val="00AC08D7"/>
    <w:rsid w:val="00AC09A8"/>
    <w:rsid w:val="00AC09B5"/>
    <w:rsid w:val="00AC117C"/>
    <w:rsid w:val="00AC14D1"/>
    <w:rsid w:val="00AC156D"/>
    <w:rsid w:val="00AC1743"/>
    <w:rsid w:val="00AC193A"/>
    <w:rsid w:val="00AC1983"/>
    <w:rsid w:val="00AC1ED7"/>
    <w:rsid w:val="00AC1F80"/>
    <w:rsid w:val="00AC245A"/>
    <w:rsid w:val="00AC2CBA"/>
    <w:rsid w:val="00AC30B3"/>
    <w:rsid w:val="00AC325E"/>
    <w:rsid w:val="00AC357B"/>
    <w:rsid w:val="00AC36ED"/>
    <w:rsid w:val="00AC397B"/>
    <w:rsid w:val="00AC3C26"/>
    <w:rsid w:val="00AC4A56"/>
    <w:rsid w:val="00AC4E11"/>
    <w:rsid w:val="00AC4E27"/>
    <w:rsid w:val="00AC4F62"/>
    <w:rsid w:val="00AC5070"/>
    <w:rsid w:val="00AC5080"/>
    <w:rsid w:val="00AC516F"/>
    <w:rsid w:val="00AC55C9"/>
    <w:rsid w:val="00AC5812"/>
    <w:rsid w:val="00AC5955"/>
    <w:rsid w:val="00AC599E"/>
    <w:rsid w:val="00AC5A58"/>
    <w:rsid w:val="00AC5D46"/>
    <w:rsid w:val="00AC5EC5"/>
    <w:rsid w:val="00AC6480"/>
    <w:rsid w:val="00AC6753"/>
    <w:rsid w:val="00AC675A"/>
    <w:rsid w:val="00AC710E"/>
    <w:rsid w:val="00AC776B"/>
    <w:rsid w:val="00AC7CA3"/>
    <w:rsid w:val="00AC7ED9"/>
    <w:rsid w:val="00AD0083"/>
    <w:rsid w:val="00AD026F"/>
    <w:rsid w:val="00AD06F3"/>
    <w:rsid w:val="00AD09D9"/>
    <w:rsid w:val="00AD11DE"/>
    <w:rsid w:val="00AD13D5"/>
    <w:rsid w:val="00AD1BF9"/>
    <w:rsid w:val="00AD1C96"/>
    <w:rsid w:val="00AD1F3C"/>
    <w:rsid w:val="00AD2084"/>
    <w:rsid w:val="00AD2C37"/>
    <w:rsid w:val="00AD2EFA"/>
    <w:rsid w:val="00AD30E1"/>
    <w:rsid w:val="00AD3426"/>
    <w:rsid w:val="00AD36FB"/>
    <w:rsid w:val="00AD42ED"/>
    <w:rsid w:val="00AD44BD"/>
    <w:rsid w:val="00AD4700"/>
    <w:rsid w:val="00AD481C"/>
    <w:rsid w:val="00AD4957"/>
    <w:rsid w:val="00AD4B47"/>
    <w:rsid w:val="00AD4B75"/>
    <w:rsid w:val="00AD4B82"/>
    <w:rsid w:val="00AD4CCC"/>
    <w:rsid w:val="00AD4FDF"/>
    <w:rsid w:val="00AD52C9"/>
    <w:rsid w:val="00AD54BF"/>
    <w:rsid w:val="00AD552E"/>
    <w:rsid w:val="00AD5884"/>
    <w:rsid w:val="00AD5B08"/>
    <w:rsid w:val="00AD5D6B"/>
    <w:rsid w:val="00AD5E8B"/>
    <w:rsid w:val="00AD6260"/>
    <w:rsid w:val="00AD639D"/>
    <w:rsid w:val="00AD6890"/>
    <w:rsid w:val="00AD6925"/>
    <w:rsid w:val="00AD6D69"/>
    <w:rsid w:val="00AD6E74"/>
    <w:rsid w:val="00AD6E84"/>
    <w:rsid w:val="00AD75C5"/>
    <w:rsid w:val="00AD770F"/>
    <w:rsid w:val="00AD7929"/>
    <w:rsid w:val="00AD7C18"/>
    <w:rsid w:val="00AD7C44"/>
    <w:rsid w:val="00AD7C91"/>
    <w:rsid w:val="00AD7E4C"/>
    <w:rsid w:val="00AD7E84"/>
    <w:rsid w:val="00AD7FDA"/>
    <w:rsid w:val="00AE0007"/>
    <w:rsid w:val="00AE057E"/>
    <w:rsid w:val="00AE0C5F"/>
    <w:rsid w:val="00AE0DD0"/>
    <w:rsid w:val="00AE0ECE"/>
    <w:rsid w:val="00AE11D9"/>
    <w:rsid w:val="00AE1BC8"/>
    <w:rsid w:val="00AE228F"/>
    <w:rsid w:val="00AE2827"/>
    <w:rsid w:val="00AE2B1C"/>
    <w:rsid w:val="00AE2FDA"/>
    <w:rsid w:val="00AE2FE8"/>
    <w:rsid w:val="00AE31E2"/>
    <w:rsid w:val="00AE37A7"/>
    <w:rsid w:val="00AE3BCA"/>
    <w:rsid w:val="00AE445E"/>
    <w:rsid w:val="00AE449B"/>
    <w:rsid w:val="00AE4A6A"/>
    <w:rsid w:val="00AE526D"/>
    <w:rsid w:val="00AE580C"/>
    <w:rsid w:val="00AE598C"/>
    <w:rsid w:val="00AE59AE"/>
    <w:rsid w:val="00AE5B34"/>
    <w:rsid w:val="00AE6041"/>
    <w:rsid w:val="00AE637E"/>
    <w:rsid w:val="00AE67B5"/>
    <w:rsid w:val="00AE6AE5"/>
    <w:rsid w:val="00AE6D1C"/>
    <w:rsid w:val="00AE6D36"/>
    <w:rsid w:val="00AE7260"/>
    <w:rsid w:val="00AE7377"/>
    <w:rsid w:val="00AE777F"/>
    <w:rsid w:val="00AE7A3A"/>
    <w:rsid w:val="00AE7AB4"/>
    <w:rsid w:val="00AE7E43"/>
    <w:rsid w:val="00AE7E44"/>
    <w:rsid w:val="00AE7EEB"/>
    <w:rsid w:val="00AF00F6"/>
    <w:rsid w:val="00AF03D3"/>
    <w:rsid w:val="00AF0971"/>
    <w:rsid w:val="00AF1022"/>
    <w:rsid w:val="00AF1076"/>
    <w:rsid w:val="00AF17CF"/>
    <w:rsid w:val="00AF19CC"/>
    <w:rsid w:val="00AF1EBD"/>
    <w:rsid w:val="00AF2030"/>
    <w:rsid w:val="00AF2162"/>
    <w:rsid w:val="00AF221B"/>
    <w:rsid w:val="00AF2B09"/>
    <w:rsid w:val="00AF311A"/>
    <w:rsid w:val="00AF3478"/>
    <w:rsid w:val="00AF356A"/>
    <w:rsid w:val="00AF35EC"/>
    <w:rsid w:val="00AF434C"/>
    <w:rsid w:val="00AF4B5C"/>
    <w:rsid w:val="00AF4E06"/>
    <w:rsid w:val="00AF4F08"/>
    <w:rsid w:val="00AF5336"/>
    <w:rsid w:val="00AF5DF7"/>
    <w:rsid w:val="00AF61F2"/>
    <w:rsid w:val="00AF6501"/>
    <w:rsid w:val="00AF667E"/>
    <w:rsid w:val="00AF678F"/>
    <w:rsid w:val="00AF72AE"/>
    <w:rsid w:val="00AF75F3"/>
    <w:rsid w:val="00AF78CF"/>
    <w:rsid w:val="00AF79DA"/>
    <w:rsid w:val="00AF7F17"/>
    <w:rsid w:val="00B00487"/>
    <w:rsid w:val="00B00696"/>
    <w:rsid w:val="00B009D5"/>
    <w:rsid w:val="00B010F8"/>
    <w:rsid w:val="00B01213"/>
    <w:rsid w:val="00B015AA"/>
    <w:rsid w:val="00B01DCC"/>
    <w:rsid w:val="00B01E57"/>
    <w:rsid w:val="00B026C8"/>
    <w:rsid w:val="00B02BC7"/>
    <w:rsid w:val="00B02DC3"/>
    <w:rsid w:val="00B02ECC"/>
    <w:rsid w:val="00B02F43"/>
    <w:rsid w:val="00B02FCD"/>
    <w:rsid w:val="00B03460"/>
    <w:rsid w:val="00B03766"/>
    <w:rsid w:val="00B03A36"/>
    <w:rsid w:val="00B03C14"/>
    <w:rsid w:val="00B04137"/>
    <w:rsid w:val="00B041F9"/>
    <w:rsid w:val="00B04700"/>
    <w:rsid w:val="00B04A69"/>
    <w:rsid w:val="00B04FE5"/>
    <w:rsid w:val="00B055BF"/>
    <w:rsid w:val="00B0570E"/>
    <w:rsid w:val="00B05B33"/>
    <w:rsid w:val="00B05B7F"/>
    <w:rsid w:val="00B05B98"/>
    <w:rsid w:val="00B05C4C"/>
    <w:rsid w:val="00B067ED"/>
    <w:rsid w:val="00B06A07"/>
    <w:rsid w:val="00B06AD0"/>
    <w:rsid w:val="00B06E70"/>
    <w:rsid w:val="00B06F72"/>
    <w:rsid w:val="00B0792B"/>
    <w:rsid w:val="00B07B4D"/>
    <w:rsid w:val="00B07D8D"/>
    <w:rsid w:val="00B10152"/>
    <w:rsid w:val="00B1020E"/>
    <w:rsid w:val="00B102FB"/>
    <w:rsid w:val="00B10513"/>
    <w:rsid w:val="00B105DE"/>
    <w:rsid w:val="00B107E5"/>
    <w:rsid w:val="00B109CD"/>
    <w:rsid w:val="00B10B1E"/>
    <w:rsid w:val="00B10E12"/>
    <w:rsid w:val="00B111B9"/>
    <w:rsid w:val="00B11281"/>
    <w:rsid w:val="00B113B4"/>
    <w:rsid w:val="00B1147F"/>
    <w:rsid w:val="00B118AC"/>
    <w:rsid w:val="00B11A42"/>
    <w:rsid w:val="00B12101"/>
    <w:rsid w:val="00B121C9"/>
    <w:rsid w:val="00B12550"/>
    <w:rsid w:val="00B12820"/>
    <w:rsid w:val="00B12BDF"/>
    <w:rsid w:val="00B12C39"/>
    <w:rsid w:val="00B12E26"/>
    <w:rsid w:val="00B12EFC"/>
    <w:rsid w:val="00B131C7"/>
    <w:rsid w:val="00B133DA"/>
    <w:rsid w:val="00B137C6"/>
    <w:rsid w:val="00B139F3"/>
    <w:rsid w:val="00B1402F"/>
    <w:rsid w:val="00B143E6"/>
    <w:rsid w:val="00B14808"/>
    <w:rsid w:val="00B14A22"/>
    <w:rsid w:val="00B14A39"/>
    <w:rsid w:val="00B14BB3"/>
    <w:rsid w:val="00B14DBD"/>
    <w:rsid w:val="00B14DC3"/>
    <w:rsid w:val="00B14E26"/>
    <w:rsid w:val="00B15306"/>
    <w:rsid w:val="00B157F3"/>
    <w:rsid w:val="00B15CF1"/>
    <w:rsid w:val="00B1607E"/>
    <w:rsid w:val="00B16333"/>
    <w:rsid w:val="00B1684A"/>
    <w:rsid w:val="00B16A00"/>
    <w:rsid w:val="00B16EDB"/>
    <w:rsid w:val="00B170CE"/>
    <w:rsid w:val="00B1711E"/>
    <w:rsid w:val="00B1721C"/>
    <w:rsid w:val="00B173F8"/>
    <w:rsid w:val="00B174CC"/>
    <w:rsid w:val="00B17580"/>
    <w:rsid w:val="00B177D6"/>
    <w:rsid w:val="00B17C60"/>
    <w:rsid w:val="00B20157"/>
    <w:rsid w:val="00B20F5D"/>
    <w:rsid w:val="00B217EB"/>
    <w:rsid w:val="00B21C88"/>
    <w:rsid w:val="00B21EFB"/>
    <w:rsid w:val="00B222CC"/>
    <w:rsid w:val="00B2246D"/>
    <w:rsid w:val="00B22DEA"/>
    <w:rsid w:val="00B232E5"/>
    <w:rsid w:val="00B234BD"/>
    <w:rsid w:val="00B2365E"/>
    <w:rsid w:val="00B23E3A"/>
    <w:rsid w:val="00B243DC"/>
    <w:rsid w:val="00B24914"/>
    <w:rsid w:val="00B24DCE"/>
    <w:rsid w:val="00B24E0A"/>
    <w:rsid w:val="00B24E6A"/>
    <w:rsid w:val="00B24ECC"/>
    <w:rsid w:val="00B25267"/>
    <w:rsid w:val="00B25427"/>
    <w:rsid w:val="00B25583"/>
    <w:rsid w:val="00B257BF"/>
    <w:rsid w:val="00B2604F"/>
    <w:rsid w:val="00B261D3"/>
    <w:rsid w:val="00B266C1"/>
    <w:rsid w:val="00B266FF"/>
    <w:rsid w:val="00B26AE2"/>
    <w:rsid w:val="00B26B20"/>
    <w:rsid w:val="00B26CD9"/>
    <w:rsid w:val="00B26FB5"/>
    <w:rsid w:val="00B275DD"/>
    <w:rsid w:val="00B27AB7"/>
    <w:rsid w:val="00B27C3B"/>
    <w:rsid w:val="00B27DD3"/>
    <w:rsid w:val="00B307B2"/>
    <w:rsid w:val="00B30968"/>
    <w:rsid w:val="00B3126C"/>
    <w:rsid w:val="00B314F1"/>
    <w:rsid w:val="00B315F9"/>
    <w:rsid w:val="00B3171D"/>
    <w:rsid w:val="00B319B7"/>
    <w:rsid w:val="00B31B41"/>
    <w:rsid w:val="00B323C2"/>
    <w:rsid w:val="00B326CC"/>
    <w:rsid w:val="00B3272E"/>
    <w:rsid w:val="00B3285D"/>
    <w:rsid w:val="00B32890"/>
    <w:rsid w:val="00B329A0"/>
    <w:rsid w:val="00B32AA4"/>
    <w:rsid w:val="00B32B06"/>
    <w:rsid w:val="00B32D39"/>
    <w:rsid w:val="00B32D44"/>
    <w:rsid w:val="00B32DFA"/>
    <w:rsid w:val="00B32F4B"/>
    <w:rsid w:val="00B331B1"/>
    <w:rsid w:val="00B33535"/>
    <w:rsid w:val="00B338CE"/>
    <w:rsid w:val="00B33930"/>
    <w:rsid w:val="00B33AF0"/>
    <w:rsid w:val="00B33CD9"/>
    <w:rsid w:val="00B33E29"/>
    <w:rsid w:val="00B340B3"/>
    <w:rsid w:val="00B3439D"/>
    <w:rsid w:val="00B34643"/>
    <w:rsid w:val="00B34A77"/>
    <w:rsid w:val="00B34BA0"/>
    <w:rsid w:val="00B34E87"/>
    <w:rsid w:val="00B3515B"/>
    <w:rsid w:val="00B3568F"/>
    <w:rsid w:val="00B35CBD"/>
    <w:rsid w:val="00B36014"/>
    <w:rsid w:val="00B36312"/>
    <w:rsid w:val="00B36504"/>
    <w:rsid w:val="00B365FF"/>
    <w:rsid w:val="00B36FB9"/>
    <w:rsid w:val="00B36FFD"/>
    <w:rsid w:val="00B375DC"/>
    <w:rsid w:val="00B37B10"/>
    <w:rsid w:val="00B37D96"/>
    <w:rsid w:val="00B40252"/>
    <w:rsid w:val="00B40683"/>
    <w:rsid w:val="00B407B9"/>
    <w:rsid w:val="00B407D5"/>
    <w:rsid w:val="00B40B20"/>
    <w:rsid w:val="00B40C7D"/>
    <w:rsid w:val="00B40E5A"/>
    <w:rsid w:val="00B40EB1"/>
    <w:rsid w:val="00B4115C"/>
    <w:rsid w:val="00B41527"/>
    <w:rsid w:val="00B417D1"/>
    <w:rsid w:val="00B41932"/>
    <w:rsid w:val="00B41C37"/>
    <w:rsid w:val="00B41DE1"/>
    <w:rsid w:val="00B41E1E"/>
    <w:rsid w:val="00B41EA4"/>
    <w:rsid w:val="00B42676"/>
    <w:rsid w:val="00B4292A"/>
    <w:rsid w:val="00B429EC"/>
    <w:rsid w:val="00B42EE4"/>
    <w:rsid w:val="00B42EEB"/>
    <w:rsid w:val="00B43284"/>
    <w:rsid w:val="00B432A6"/>
    <w:rsid w:val="00B43360"/>
    <w:rsid w:val="00B43414"/>
    <w:rsid w:val="00B438D2"/>
    <w:rsid w:val="00B43D14"/>
    <w:rsid w:val="00B4467E"/>
    <w:rsid w:val="00B44804"/>
    <w:rsid w:val="00B44880"/>
    <w:rsid w:val="00B44C96"/>
    <w:rsid w:val="00B44E0D"/>
    <w:rsid w:val="00B44E56"/>
    <w:rsid w:val="00B450A6"/>
    <w:rsid w:val="00B45403"/>
    <w:rsid w:val="00B454A2"/>
    <w:rsid w:val="00B454CA"/>
    <w:rsid w:val="00B45725"/>
    <w:rsid w:val="00B45DE7"/>
    <w:rsid w:val="00B46875"/>
    <w:rsid w:val="00B46ABD"/>
    <w:rsid w:val="00B46DF1"/>
    <w:rsid w:val="00B4702B"/>
    <w:rsid w:val="00B4724A"/>
    <w:rsid w:val="00B47617"/>
    <w:rsid w:val="00B4794D"/>
    <w:rsid w:val="00B47A98"/>
    <w:rsid w:val="00B47BDF"/>
    <w:rsid w:val="00B5048A"/>
    <w:rsid w:val="00B50AB2"/>
    <w:rsid w:val="00B50B7D"/>
    <w:rsid w:val="00B50B90"/>
    <w:rsid w:val="00B51276"/>
    <w:rsid w:val="00B512C2"/>
    <w:rsid w:val="00B5137E"/>
    <w:rsid w:val="00B514D2"/>
    <w:rsid w:val="00B519C4"/>
    <w:rsid w:val="00B5216C"/>
    <w:rsid w:val="00B52586"/>
    <w:rsid w:val="00B5294E"/>
    <w:rsid w:val="00B5296D"/>
    <w:rsid w:val="00B530C9"/>
    <w:rsid w:val="00B5314C"/>
    <w:rsid w:val="00B531F2"/>
    <w:rsid w:val="00B5367C"/>
    <w:rsid w:val="00B5396C"/>
    <w:rsid w:val="00B53CE3"/>
    <w:rsid w:val="00B5419E"/>
    <w:rsid w:val="00B5456C"/>
    <w:rsid w:val="00B54AD2"/>
    <w:rsid w:val="00B54C36"/>
    <w:rsid w:val="00B54DFE"/>
    <w:rsid w:val="00B54FC5"/>
    <w:rsid w:val="00B550F3"/>
    <w:rsid w:val="00B5548A"/>
    <w:rsid w:val="00B554CF"/>
    <w:rsid w:val="00B55697"/>
    <w:rsid w:val="00B556F2"/>
    <w:rsid w:val="00B55DF7"/>
    <w:rsid w:val="00B56072"/>
    <w:rsid w:val="00B56501"/>
    <w:rsid w:val="00B569D0"/>
    <w:rsid w:val="00B56B07"/>
    <w:rsid w:val="00B56F66"/>
    <w:rsid w:val="00B573F5"/>
    <w:rsid w:val="00B577DF"/>
    <w:rsid w:val="00B57FEF"/>
    <w:rsid w:val="00B6013B"/>
    <w:rsid w:val="00B602D0"/>
    <w:rsid w:val="00B6056C"/>
    <w:rsid w:val="00B607DE"/>
    <w:rsid w:val="00B60882"/>
    <w:rsid w:val="00B60B7A"/>
    <w:rsid w:val="00B60FCB"/>
    <w:rsid w:val="00B619A7"/>
    <w:rsid w:val="00B61DF4"/>
    <w:rsid w:val="00B6257E"/>
    <w:rsid w:val="00B6274E"/>
    <w:rsid w:val="00B62909"/>
    <w:rsid w:val="00B62A9B"/>
    <w:rsid w:val="00B62CF3"/>
    <w:rsid w:val="00B62E08"/>
    <w:rsid w:val="00B62E85"/>
    <w:rsid w:val="00B62E86"/>
    <w:rsid w:val="00B62ED9"/>
    <w:rsid w:val="00B62FC2"/>
    <w:rsid w:val="00B63357"/>
    <w:rsid w:val="00B6350C"/>
    <w:rsid w:val="00B639C0"/>
    <w:rsid w:val="00B63C43"/>
    <w:rsid w:val="00B63CAD"/>
    <w:rsid w:val="00B63FF4"/>
    <w:rsid w:val="00B6430F"/>
    <w:rsid w:val="00B64337"/>
    <w:rsid w:val="00B64835"/>
    <w:rsid w:val="00B64C5C"/>
    <w:rsid w:val="00B6514D"/>
    <w:rsid w:val="00B65379"/>
    <w:rsid w:val="00B65E36"/>
    <w:rsid w:val="00B6601F"/>
    <w:rsid w:val="00B665EA"/>
    <w:rsid w:val="00B667B5"/>
    <w:rsid w:val="00B669B5"/>
    <w:rsid w:val="00B66E5D"/>
    <w:rsid w:val="00B67065"/>
    <w:rsid w:val="00B671EE"/>
    <w:rsid w:val="00B676FF"/>
    <w:rsid w:val="00B67744"/>
    <w:rsid w:val="00B67AF3"/>
    <w:rsid w:val="00B67C8A"/>
    <w:rsid w:val="00B67ED3"/>
    <w:rsid w:val="00B70027"/>
    <w:rsid w:val="00B7080C"/>
    <w:rsid w:val="00B709E5"/>
    <w:rsid w:val="00B709F2"/>
    <w:rsid w:val="00B70C76"/>
    <w:rsid w:val="00B70D61"/>
    <w:rsid w:val="00B7109A"/>
    <w:rsid w:val="00B715C0"/>
    <w:rsid w:val="00B71609"/>
    <w:rsid w:val="00B716B6"/>
    <w:rsid w:val="00B716E3"/>
    <w:rsid w:val="00B7179A"/>
    <w:rsid w:val="00B71A1D"/>
    <w:rsid w:val="00B71E40"/>
    <w:rsid w:val="00B72131"/>
    <w:rsid w:val="00B721AA"/>
    <w:rsid w:val="00B7256C"/>
    <w:rsid w:val="00B7259B"/>
    <w:rsid w:val="00B7283F"/>
    <w:rsid w:val="00B7292B"/>
    <w:rsid w:val="00B72A8B"/>
    <w:rsid w:val="00B73772"/>
    <w:rsid w:val="00B742CD"/>
    <w:rsid w:val="00B747E9"/>
    <w:rsid w:val="00B748A1"/>
    <w:rsid w:val="00B74F3D"/>
    <w:rsid w:val="00B7536C"/>
    <w:rsid w:val="00B753C0"/>
    <w:rsid w:val="00B754D1"/>
    <w:rsid w:val="00B75A9E"/>
    <w:rsid w:val="00B76521"/>
    <w:rsid w:val="00B76C61"/>
    <w:rsid w:val="00B76D43"/>
    <w:rsid w:val="00B76FF3"/>
    <w:rsid w:val="00B77449"/>
    <w:rsid w:val="00B7754B"/>
    <w:rsid w:val="00B77926"/>
    <w:rsid w:val="00B77B19"/>
    <w:rsid w:val="00B77C98"/>
    <w:rsid w:val="00B77DAD"/>
    <w:rsid w:val="00B805CB"/>
    <w:rsid w:val="00B80AAA"/>
    <w:rsid w:val="00B81257"/>
    <w:rsid w:val="00B813C9"/>
    <w:rsid w:val="00B81920"/>
    <w:rsid w:val="00B81B92"/>
    <w:rsid w:val="00B81C0A"/>
    <w:rsid w:val="00B81D80"/>
    <w:rsid w:val="00B81FD2"/>
    <w:rsid w:val="00B823D6"/>
    <w:rsid w:val="00B8250A"/>
    <w:rsid w:val="00B82F5B"/>
    <w:rsid w:val="00B8326E"/>
    <w:rsid w:val="00B83308"/>
    <w:rsid w:val="00B83863"/>
    <w:rsid w:val="00B83A14"/>
    <w:rsid w:val="00B83E41"/>
    <w:rsid w:val="00B83F46"/>
    <w:rsid w:val="00B844EE"/>
    <w:rsid w:val="00B8488C"/>
    <w:rsid w:val="00B84D53"/>
    <w:rsid w:val="00B85016"/>
    <w:rsid w:val="00B854E6"/>
    <w:rsid w:val="00B857E6"/>
    <w:rsid w:val="00B857E9"/>
    <w:rsid w:val="00B85FEB"/>
    <w:rsid w:val="00B86162"/>
    <w:rsid w:val="00B86299"/>
    <w:rsid w:val="00B8697E"/>
    <w:rsid w:val="00B86B08"/>
    <w:rsid w:val="00B87355"/>
    <w:rsid w:val="00B87444"/>
    <w:rsid w:val="00B875A6"/>
    <w:rsid w:val="00B87B1D"/>
    <w:rsid w:val="00B87B43"/>
    <w:rsid w:val="00B87B7F"/>
    <w:rsid w:val="00B87D32"/>
    <w:rsid w:val="00B87E3F"/>
    <w:rsid w:val="00B87F97"/>
    <w:rsid w:val="00B87FFB"/>
    <w:rsid w:val="00B901AA"/>
    <w:rsid w:val="00B908EC"/>
    <w:rsid w:val="00B90B29"/>
    <w:rsid w:val="00B90C91"/>
    <w:rsid w:val="00B9124C"/>
    <w:rsid w:val="00B91408"/>
    <w:rsid w:val="00B915BC"/>
    <w:rsid w:val="00B91AAD"/>
    <w:rsid w:val="00B91B01"/>
    <w:rsid w:val="00B91CEB"/>
    <w:rsid w:val="00B9210D"/>
    <w:rsid w:val="00B924DD"/>
    <w:rsid w:val="00B92B78"/>
    <w:rsid w:val="00B92CCA"/>
    <w:rsid w:val="00B930CB"/>
    <w:rsid w:val="00B9329F"/>
    <w:rsid w:val="00B9333C"/>
    <w:rsid w:val="00B933F3"/>
    <w:rsid w:val="00B933F8"/>
    <w:rsid w:val="00B93594"/>
    <w:rsid w:val="00B93688"/>
    <w:rsid w:val="00B94302"/>
    <w:rsid w:val="00B9458A"/>
    <w:rsid w:val="00B94F18"/>
    <w:rsid w:val="00B950C2"/>
    <w:rsid w:val="00B95120"/>
    <w:rsid w:val="00B953B6"/>
    <w:rsid w:val="00B957D1"/>
    <w:rsid w:val="00B95BE9"/>
    <w:rsid w:val="00B9635D"/>
    <w:rsid w:val="00B963D3"/>
    <w:rsid w:val="00B96A3B"/>
    <w:rsid w:val="00B96B14"/>
    <w:rsid w:val="00B96C64"/>
    <w:rsid w:val="00B9791C"/>
    <w:rsid w:val="00BA036F"/>
    <w:rsid w:val="00BA077A"/>
    <w:rsid w:val="00BA09E2"/>
    <w:rsid w:val="00BA0C71"/>
    <w:rsid w:val="00BA0FE9"/>
    <w:rsid w:val="00BA10E1"/>
    <w:rsid w:val="00BA1319"/>
    <w:rsid w:val="00BA19C8"/>
    <w:rsid w:val="00BA1D05"/>
    <w:rsid w:val="00BA1E4B"/>
    <w:rsid w:val="00BA21E6"/>
    <w:rsid w:val="00BA23BB"/>
    <w:rsid w:val="00BA2565"/>
    <w:rsid w:val="00BA25A0"/>
    <w:rsid w:val="00BA3315"/>
    <w:rsid w:val="00BA3380"/>
    <w:rsid w:val="00BA377A"/>
    <w:rsid w:val="00BA3DC0"/>
    <w:rsid w:val="00BA4304"/>
    <w:rsid w:val="00BA465B"/>
    <w:rsid w:val="00BA4711"/>
    <w:rsid w:val="00BA47CF"/>
    <w:rsid w:val="00BA4BAA"/>
    <w:rsid w:val="00BA4D95"/>
    <w:rsid w:val="00BA4F54"/>
    <w:rsid w:val="00BA50DF"/>
    <w:rsid w:val="00BA551D"/>
    <w:rsid w:val="00BA57DF"/>
    <w:rsid w:val="00BA5BE8"/>
    <w:rsid w:val="00BA6135"/>
    <w:rsid w:val="00BA65CA"/>
    <w:rsid w:val="00BA66C2"/>
    <w:rsid w:val="00BA692D"/>
    <w:rsid w:val="00BA6C82"/>
    <w:rsid w:val="00BA742F"/>
    <w:rsid w:val="00BA7653"/>
    <w:rsid w:val="00BA785E"/>
    <w:rsid w:val="00BA7C94"/>
    <w:rsid w:val="00BA7D3C"/>
    <w:rsid w:val="00BA7E4F"/>
    <w:rsid w:val="00BB04F1"/>
    <w:rsid w:val="00BB05BC"/>
    <w:rsid w:val="00BB06E8"/>
    <w:rsid w:val="00BB08B4"/>
    <w:rsid w:val="00BB0BA4"/>
    <w:rsid w:val="00BB0DB8"/>
    <w:rsid w:val="00BB1520"/>
    <w:rsid w:val="00BB1583"/>
    <w:rsid w:val="00BB1C05"/>
    <w:rsid w:val="00BB1F49"/>
    <w:rsid w:val="00BB2011"/>
    <w:rsid w:val="00BB208B"/>
    <w:rsid w:val="00BB227F"/>
    <w:rsid w:val="00BB25A1"/>
    <w:rsid w:val="00BB26F0"/>
    <w:rsid w:val="00BB2999"/>
    <w:rsid w:val="00BB31DB"/>
    <w:rsid w:val="00BB334B"/>
    <w:rsid w:val="00BB3629"/>
    <w:rsid w:val="00BB3D8B"/>
    <w:rsid w:val="00BB41DC"/>
    <w:rsid w:val="00BB423A"/>
    <w:rsid w:val="00BB431D"/>
    <w:rsid w:val="00BB4C03"/>
    <w:rsid w:val="00BB4D68"/>
    <w:rsid w:val="00BB501C"/>
    <w:rsid w:val="00BB552B"/>
    <w:rsid w:val="00BB5A72"/>
    <w:rsid w:val="00BB5C0C"/>
    <w:rsid w:val="00BB5C1F"/>
    <w:rsid w:val="00BB5D8E"/>
    <w:rsid w:val="00BB5E2B"/>
    <w:rsid w:val="00BB6069"/>
    <w:rsid w:val="00BB61AE"/>
    <w:rsid w:val="00BB61D7"/>
    <w:rsid w:val="00BB6454"/>
    <w:rsid w:val="00BB6676"/>
    <w:rsid w:val="00BB6C0E"/>
    <w:rsid w:val="00BB6E59"/>
    <w:rsid w:val="00BB6EA0"/>
    <w:rsid w:val="00BB6FC5"/>
    <w:rsid w:val="00BB7192"/>
    <w:rsid w:val="00BB7ABA"/>
    <w:rsid w:val="00BB7DB5"/>
    <w:rsid w:val="00BC007C"/>
    <w:rsid w:val="00BC01D7"/>
    <w:rsid w:val="00BC0600"/>
    <w:rsid w:val="00BC089F"/>
    <w:rsid w:val="00BC09D4"/>
    <w:rsid w:val="00BC0A00"/>
    <w:rsid w:val="00BC1278"/>
    <w:rsid w:val="00BC153A"/>
    <w:rsid w:val="00BC17E3"/>
    <w:rsid w:val="00BC1A1E"/>
    <w:rsid w:val="00BC20BB"/>
    <w:rsid w:val="00BC2101"/>
    <w:rsid w:val="00BC21C6"/>
    <w:rsid w:val="00BC29AE"/>
    <w:rsid w:val="00BC2A25"/>
    <w:rsid w:val="00BC3846"/>
    <w:rsid w:val="00BC3AE2"/>
    <w:rsid w:val="00BC3B0D"/>
    <w:rsid w:val="00BC3DC4"/>
    <w:rsid w:val="00BC3EBE"/>
    <w:rsid w:val="00BC3EC1"/>
    <w:rsid w:val="00BC46C7"/>
    <w:rsid w:val="00BC4856"/>
    <w:rsid w:val="00BC4911"/>
    <w:rsid w:val="00BC49F5"/>
    <w:rsid w:val="00BC4B93"/>
    <w:rsid w:val="00BC4F51"/>
    <w:rsid w:val="00BC5078"/>
    <w:rsid w:val="00BC5360"/>
    <w:rsid w:val="00BC5417"/>
    <w:rsid w:val="00BC5989"/>
    <w:rsid w:val="00BC5B8B"/>
    <w:rsid w:val="00BC5CF8"/>
    <w:rsid w:val="00BC6553"/>
    <w:rsid w:val="00BC6588"/>
    <w:rsid w:val="00BC6596"/>
    <w:rsid w:val="00BC6779"/>
    <w:rsid w:val="00BC6C10"/>
    <w:rsid w:val="00BC6CED"/>
    <w:rsid w:val="00BC6E2E"/>
    <w:rsid w:val="00BC70EB"/>
    <w:rsid w:val="00BC729F"/>
    <w:rsid w:val="00BC76A3"/>
    <w:rsid w:val="00BC7913"/>
    <w:rsid w:val="00BC7EBE"/>
    <w:rsid w:val="00BCA9AA"/>
    <w:rsid w:val="00BD0249"/>
    <w:rsid w:val="00BD06D5"/>
    <w:rsid w:val="00BD09E8"/>
    <w:rsid w:val="00BD0A42"/>
    <w:rsid w:val="00BD0A91"/>
    <w:rsid w:val="00BD0C14"/>
    <w:rsid w:val="00BD0ED0"/>
    <w:rsid w:val="00BD0F6F"/>
    <w:rsid w:val="00BD1040"/>
    <w:rsid w:val="00BD128C"/>
    <w:rsid w:val="00BD13E1"/>
    <w:rsid w:val="00BD143E"/>
    <w:rsid w:val="00BD155D"/>
    <w:rsid w:val="00BD1829"/>
    <w:rsid w:val="00BD190B"/>
    <w:rsid w:val="00BD1940"/>
    <w:rsid w:val="00BD1BC2"/>
    <w:rsid w:val="00BD1FD3"/>
    <w:rsid w:val="00BD2471"/>
    <w:rsid w:val="00BD26BE"/>
    <w:rsid w:val="00BD2761"/>
    <w:rsid w:val="00BD2A9C"/>
    <w:rsid w:val="00BD3054"/>
    <w:rsid w:val="00BD337D"/>
    <w:rsid w:val="00BD38DF"/>
    <w:rsid w:val="00BD3A0A"/>
    <w:rsid w:val="00BD45B2"/>
    <w:rsid w:val="00BD47E5"/>
    <w:rsid w:val="00BD4817"/>
    <w:rsid w:val="00BD4894"/>
    <w:rsid w:val="00BD4DAF"/>
    <w:rsid w:val="00BD4E56"/>
    <w:rsid w:val="00BD563D"/>
    <w:rsid w:val="00BD5A75"/>
    <w:rsid w:val="00BD5DC5"/>
    <w:rsid w:val="00BD62F7"/>
    <w:rsid w:val="00BD66EF"/>
    <w:rsid w:val="00BD6801"/>
    <w:rsid w:val="00BD775F"/>
    <w:rsid w:val="00BD7A54"/>
    <w:rsid w:val="00BD7D32"/>
    <w:rsid w:val="00BE022B"/>
    <w:rsid w:val="00BE0515"/>
    <w:rsid w:val="00BE06A3"/>
    <w:rsid w:val="00BE076D"/>
    <w:rsid w:val="00BE0A56"/>
    <w:rsid w:val="00BE0F2E"/>
    <w:rsid w:val="00BE17FF"/>
    <w:rsid w:val="00BE215E"/>
    <w:rsid w:val="00BE2674"/>
    <w:rsid w:val="00BE26AC"/>
    <w:rsid w:val="00BE2B4D"/>
    <w:rsid w:val="00BE2E79"/>
    <w:rsid w:val="00BE2EA0"/>
    <w:rsid w:val="00BE2F00"/>
    <w:rsid w:val="00BE324C"/>
    <w:rsid w:val="00BE35B5"/>
    <w:rsid w:val="00BE39FA"/>
    <w:rsid w:val="00BE3AD1"/>
    <w:rsid w:val="00BE3D27"/>
    <w:rsid w:val="00BE411C"/>
    <w:rsid w:val="00BE415B"/>
    <w:rsid w:val="00BE42D2"/>
    <w:rsid w:val="00BE42ED"/>
    <w:rsid w:val="00BE4B22"/>
    <w:rsid w:val="00BE4BA8"/>
    <w:rsid w:val="00BE5034"/>
    <w:rsid w:val="00BE551F"/>
    <w:rsid w:val="00BE588E"/>
    <w:rsid w:val="00BE5B51"/>
    <w:rsid w:val="00BE6206"/>
    <w:rsid w:val="00BE63A8"/>
    <w:rsid w:val="00BE6534"/>
    <w:rsid w:val="00BE6904"/>
    <w:rsid w:val="00BE7040"/>
    <w:rsid w:val="00BE719D"/>
    <w:rsid w:val="00BE71C6"/>
    <w:rsid w:val="00BE7416"/>
    <w:rsid w:val="00BE7526"/>
    <w:rsid w:val="00BE7533"/>
    <w:rsid w:val="00BE75F9"/>
    <w:rsid w:val="00BE7619"/>
    <w:rsid w:val="00BE76DF"/>
    <w:rsid w:val="00BE7AD5"/>
    <w:rsid w:val="00BE7B36"/>
    <w:rsid w:val="00BE7DB9"/>
    <w:rsid w:val="00BE7E5D"/>
    <w:rsid w:val="00BF002A"/>
    <w:rsid w:val="00BF05A3"/>
    <w:rsid w:val="00BF0867"/>
    <w:rsid w:val="00BF0B0D"/>
    <w:rsid w:val="00BF0B64"/>
    <w:rsid w:val="00BF1167"/>
    <w:rsid w:val="00BF1A2C"/>
    <w:rsid w:val="00BF1B59"/>
    <w:rsid w:val="00BF1DB5"/>
    <w:rsid w:val="00BF216B"/>
    <w:rsid w:val="00BF2848"/>
    <w:rsid w:val="00BF28AB"/>
    <w:rsid w:val="00BF2C57"/>
    <w:rsid w:val="00BF2E9C"/>
    <w:rsid w:val="00BF2F1F"/>
    <w:rsid w:val="00BF3190"/>
    <w:rsid w:val="00BF31EB"/>
    <w:rsid w:val="00BF3342"/>
    <w:rsid w:val="00BF3451"/>
    <w:rsid w:val="00BF3E2E"/>
    <w:rsid w:val="00BF4691"/>
    <w:rsid w:val="00BF4947"/>
    <w:rsid w:val="00BF4A28"/>
    <w:rsid w:val="00BF4C74"/>
    <w:rsid w:val="00BF4E24"/>
    <w:rsid w:val="00BF5198"/>
    <w:rsid w:val="00BF57E1"/>
    <w:rsid w:val="00BF5A92"/>
    <w:rsid w:val="00BF5B86"/>
    <w:rsid w:val="00BF5F07"/>
    <w:rsid w:val="00BF6394"/>
    <w:rsid w:val="00BF6554"/>
    <w:rsid w:val="00BF6742"/>
    <w:rsid w:val="00BF6B15"/>
    <w:rsid w:val="00BF6F6D"/>
    <w:rsid w:val="00BF730D"/>
    <w:rsid w:val="00BF74DA"/>
    <w:rsid w:val="00BF77A9"/>
    <w:rsid w:val="00BF7E12"/>
    <w:rsid w:val="00C00641"/>
    <w:rsid w:val="00C00881"/>
    <w:rsid w:val="00C0097A"/>
    <w:rsid w:val="00C00C4E"/>
    <w:rsid w:val="00C00D77"/>
    <w:rsid w:val="00C013EC"/>
    <w:rsid w:val="00C015D1"/>
    <w:rsid w:val="00C0194E"/>
    <w:rsid w:val="00C01E14"/>
    <w:rsid w:val="00C02088"/>
    <w:rsid w:val="00C02154"/>
    <w:rsid w:val="00C0220F"/>
    <w:rsid w:val="00C0228D"/>
    <w:rsid w:val="00C023CB"/>
    <w:rsid w:val="00C02477"/>
    <w:rsid w:val="00C0307F"/>
    <w:rsid w:val="00C0343C"/>
    <w:rsid w:val="00C034AC"/>
    <w:rsid w:val="00C0369E"/>
    <w:rsid w:val="00C0379C"/>
    <w:rsid w:val="00C03AA4"/>
    <w:rsid w:val="00C03F9F"/>
    <w:rsid w:val="00C0414A"/>
    <w:rsid w:val="00C047B4"/>
    <w:rsid w:val="00C04B1B"/>
    <w:rsid w:val="00C04C74"/>
    <w:rsid w:val="00C04E08"/>
    <w:rsid w:val="00C050FC"/>
    <w:rsid w:val="00C0548F"/>
    <w:rsid w:val="00C05750"/>
    <w:rsid w:val="00C05E3B"/>
    <w:rsid w:val="00C06332"/>
    <w:rsid w:val="00C06733"/>
    <w:rsid w:val="00C06A60"/>
    <w:rsid w:val="00C06DAB"/>
    <w:rsid w:val="00C06EAB"/>
    <w:rsid w:val="00C07423"/>
    <w:rsid w:val="00C07433"/>
    <w:rsid w:val="00C07B68"/>
    <w:rsid w:val="00C07BC8"/>
    <w:rsid w:val="00C10256"/>
    <w:rsid w:val="00C10345"/>
    <w:rsid w:val="00C10782"/>
    <w:rsid w:val="00C11A11"/>
    <w:rsid w:val="00C11B3B"/>
    <w:rsid w:val="00C124B4"/>
    <w:rsid w:val="00C1270E"/>
    <w:rsid w:val="00C12E01"/>
    <w:rsid w:val="00C1313B"/>
    <w:rsid w:val="00C13516"/>
    <w:rsid w:val="00C13662"/>
    <w:rsid w:val="00C138A9"/>
    <w:rsid w:val="00C1393B"/>
    <w:rsid w:val="00C13A73"/>
    <w:rsid w:val="00C13E8E"/>
    <w:rsid w:val="00C14687"/>
    <w:rsid w:val="00C149D5"/>
    <w:rsid w:val="00C14B18"/>
    <w:rsid w:val="00C14D36"/>
    <w:rsid w:val="00C14DE4"/>
    <w:rsid w:val="00C1502A"/>
    <w:rsid w:val="00C15205"/>
    <w:rsid w:val="00C153B0"/>
    <w:rsid w:val="00C15727"/>
    <w:rsid w:val="00C157F3"/>
    <w:rsid w:val="00C158FC"/>
    <w:rsid w:val="00C15BBC"/>
    <w:rsid w:val="00C15CA8"/>
    <w:rsid w:val="00C162CA"/>
    <w:rsid w:val="00C167FA"/>
    <w:rsid w:val="00C16DB5"/>
    <w:rsid w:val="00C16E61"/>
    <w:rsid w:val="00C16EF5"/>
    <w:rsid w:val="00C16FC9"/>
    <w:rsid w:val="00C17267"/>
    <w:rsid w:val="00C17369"/>
    <w:rsid w:val="00C175FA"/>
    <w:rsid w:val="00C177D7"/>
    <w:rsid w:val="00C17850"/>
    <w:rsid w:val="00C17998"/>
    <w:rsid w:val="00C17A65"/>
    <w:rsid w:val="00C17D6D"/>
    <w:rsid w:val="00C17F27"/>
    <w:rsid w:val="00C20206"/>
    <w:rsid w:val="00C20360"/>
    <w:rsid w:val="00C207D9"/>
    <w:rsid w:val="00C20DB7"/>
    <w:rsid w:val="00C20EF6"/>
    <w:rsid w:val="00C21457"/>
    <w:rsid w:val="00C21641"/>
    <w:rsid w:val="00C21716"/>
    <w:rsid w:val="00C21B57"/>
    <w:rsid w:val="00C21FC1"/>
    <w:rsid w:val="00C222C0"/>
    <w:rsid w:val="00C234D8"/>
    <w:rsid w:val="00C23721"/>
    <w:rsid w:val="00C23B03"/>
    <w:rsid w:val="00C2434C"/>
    <w:rsid w:val="00C244AC"/>
    <w:rsid w:val="00C2486E"/>
    <w:rsid w:val="00C24A1E"/>
    <w:rsid w:val="00C24F5C"/>
    <w:rsid w:val="00C2516D"/>
    <w:rsid w:val="00C252EA"/>
    <w:rsid w:val="00C25B9C"/>
    <w:rsid w:val="00C25FEB"/>
    <w:rsid w:val="00C26076"/>
    <w:rsid w:val="00C26755"/>
    <w:rsid w:val="00C26918"/>
    <w:rsid w:val="00C26C95"/>
    <w:rsid w:val="00C272C5"/>
    <w:rsid w:val="00C276BF"/>
    <w:rsid w:val="00C27A99"/>
    <w:rsid w:val="00C27C15"/>
    <w:rsid w:val="00C27D7E"/>
    <w:rsid w:val="00C27E35"/>
    <w:rsid w:val="00C27F7E"/>
    <w:rsid w:val="00C27F88"/>
    <w:rsid w:val="00C3039C"/>
    <w:rsid w:val="00C3094A"/>
    <w:rsid w:val="00C30B5A"/>
    <w:rsid w:val="00C30F4D"/>
    <w:rsid w:val="00C30F7A"/>
    <w:rsid w:val="00C31397"/>
    <w:rsid w:val="00C314A0"/>
    <w:rsid w:val="00C31B0B"/>
    <w:rsid w:val="00C31E09"/>
    <w:rsid w:val="00C3202C"/>
    <w:rsid w:val="00C320D4"/>
    <w:rsid w:val="00C32451"/>
    <w:rsid w:val="00C3292F"/>
    <w:rsid w:val="00C33563"/>
    <w:rsid w:val="00C33776"/>
    <w:rsid w:val="00C33840"/>
    <w:rsid w:val="00C33B76"/>
    <w:rsid w:val="00C33B9A"/>
    <w:rsid w:val="00C33D50"/>
    <w:rsid w:val="00C342DD"/>
    <w:rsid w:val="00C342FB"/>
    <w:rsid w:val="00C34617"/>
    <w:rsid w:val="00C348B0"/>
    <w:rsid w:val="00C35024"/>
    <w:rsid w:val="00C35382"/>
    <w:rsid w:val="00C35505"/>
    <w:rsid w:val="00C357C7"/>
    <w:rsid w:val="00C359CE"/>
    <w:rsid w:val="00C35A81"/>
    <w:rsid w:val="00C36022"/>
    <w:rsid w:val="00C3625F"/>
    <w:rsid w:val="00C36518"/>
    <w:rsid w:val="00C365E3"/>
    <w:rsid w:val="00C36930"/>
    <w:rsid w:val="00C36ABD"/>
    <w:rsid w:val="00C36ABE"/>
    <w:rsid w:val="00C36BEF"/>
    <w:rsid w:val="00C36C5E"/>
    <w:rsid w:val="00C3756E"/>
    <w:rsid w:val="00C37A87"/>
    <w:rsid w:val="00C37C9C"/>
    <w:rsid w:val="00C37F7C"/>
    <w:rsid w:val="00C37F8E"/>
    <w:rsid w:val="00C40065"/>
    <w:rsid w:val="00C4015D"/>
    <w:rsid w:val="00C404E5"/>
    <w:rsid w:val="00C4071D"/>
    <w:rsid w:val="00C40722"/>
    <w:rsid w:val="00C4084D"/>
    <w:rsid w:val="00C40B5B"/>
    <w:rsid w:val="00C40D74"/>
    <w:rsid w:val="00C40DF1"/>
    <w:rsid w:val="00C40ECE"/>
    <w:rsid w:val="00C41708"/>
    <w:rsid w:val="00C418B0"/>
    <w:rsid w:val="00C41C97"/>
    <w:rsid w:val="00C42192"/>
    <w:rsid w:val="00C421BD"/>
    <w:rsid w:val="00C4295B"/>
    <w:rsid w:val="00C42A2A"/>
    <w:rsid w:val="00C42C7A"/>
    <w:rsid w:val="00C42F45"/>
    <w:rsid w:val="00C42FB7"/>
    <w:rsid w:val="00C43D29"/>
    <w:rsid w:val="00C43D5F"/>
    <w:rsid w:val="00C43EA2"/>
    <w:rsid w:val="00C43F34"/>
    <w:rsid w:val="00C440AE"/>
    <w:rsid w:val="00C4413A"/>
    <w:rsid w:val="00C4443D"/>
    <w:rsid w:val="00C446B5"/>
    <w:rsid w:val="00C44CD4"/>
    <w:rsid w:val="00C450F0"/>
    <w:rsid w:val="00C451AF"/>
    <w:rsid w:val="00C4565C"/>
    <w:rsid w:val="00C45A38"/>
    <w:rsid w:val="00C45C4A"/>
    <w:rsid w:val="00C45F85"/>
    <w:rsid w:val="00C45FF5"/>
    <w:rsid w:val="00C4604B"/>
    <w:rsid w:val="00C46213"/>
    <w:rsid w:val="00C4699A"/>
    <w:rsid w:val="00C46DCD"/>
    <w:rsid w:val="00C4704E"/>
    <w:rsid w:val="00C47449"/>
    <w:rsid w:val="00C4749E"/>
    <w:rsid w:val="00C50066"/>
    <w:rsid w:val="00C5045A"/>
    <w:rsid w:val="00C505D3"/>
    <w:rsid w:val="00C505F0"/>
    <w:rsid w:val="00C506E2"/>
    <w:rsid w:val="00C50987"/>
    <w:rsid w:val="00C509C9"/>
    <w:rsid w:val="00C509F7"/>
    <w:rsid w:val="00C50C9B"/>
    <w:rsid w:val="00C50E22"/>
    <w:rsid w:val="00C511A3"/>
    <w:rsid w:val="00C51243"/>
    <w:rsid w:val="00C515B1"/>
    <w:rsid w:val="00C51A9F"/>
    <w:rsid w:val="00C51F59"/>
    <w:rsid w:val="00C51FFB"/>
    <w:rsid w:val="00C5230E"/>
    <w:rsid w:val="00C52364"/>
    <w:rsid w:val="00C52481"/>
    <w:rsid w:val="00C527AB"/>
    <w:rsid w:val="00C5296F"/>
    <w:rsid w:val="00C52992"/>
    <w:rsid w:val="00C52B6F"/>
    <w:rsid w:val="00C52B71"/>
    <w:rsid w:val="00C52C1C"/>
    <w:rsid w:val="00C52EB2"/>
    <w:rsid w:val="00C532FF"/>
    <w:rsid w:val="00C537AF"/>
    <w:rsid w:val="00C537F4"/>
    <w:rsid w:val="00C53AC2"/>
    <w:rsid w:val="00C53BF6"/>
    <w:rsid w:val="00C53DA9"/>
    <w:rsid w:val="00C54000"/>
    <w:rsid w:val="00C5463F"/>
    <w:rsid w:val="00C54723"/>
    <w:rsid w:val="00C54FF6"/>
    <w:rsid w:val="00C5531E"/>
    <w:rsid w:val="00C55584"/>
    <w:rsid w:val="00C55836"/>
    <w:rsid w:val="00C559E9"/>
    <w:rsid w:val="00C55AF5"/>
    <w:rsid w:val="00C55BDD"/>
    <w:rsid w:val="00C56935"/>
    <w:rsid w:val="00C5700E"/>
    <w:rsid w:val="00C571F4"/>
    <w:rsid w:val="00C57503"/>
    <w:rsid w:val="00C575F4"/>
    <w:rsid w:val="00C576DE"/>
    <w:rsid w:val="00C577D3"/>
    <w:rsid w:val="00C57951"/>
    <w:rsid w:val="00C60087"/>
    <w:rsid w:val="00C600A9"/>
    <w:rsid w:val="00C603AD"/>
    <w:rsid w:val="00C6050F"/>
    <w:rsid w:val="00C60754"/>
    <w:rsid w:val="00C609F5"/>
    <w:rsid w:val="00C60B4A"/>
    <w:rsid w:val="00C610CA"/>
    <w:rsid w:val="00C61160"/>
    <w:rsid w:val="00C614E6"/>
    <w:rsid w:val="00C61539"/>
    <w:rsid w:val="00C616E0"/>
    <w:rsid w:val="00C617B6"/>
    <w:rsid w:val="00C61877"/>
    <w:rsid w:val="00C61AFC"/>
    <w:rsid w:val="00C61B05"/>
    <w:rsid w:val="00C61CAA"/>
    <w:rsid w:val="00C62174"/>
    <w:rsid w:val="00C62A46"/>
    <w:rsid w:val="00C62E74"/>
    <w:rsid w:val="00C63257"/>
    <w:rsid w:val="00C633C7"/>
    <w:rsid w:val="00C63A48"/>
    <w:rsid w:val="00C63EBF"/>
    <w:rsid w:val="00C6403C"/>
    <w:rsid w:val="00C64449"/>
    <w:rsid w:val="00C64500"/>
    <w:rsid w:val="00C645A1"/>
    <w:rsid w:val="00C64CA6"/>
    <w:rsid w:val="00C6505B"/>
    <w:rsid w:val="00C6536A"/>
    <w:rsid w:val="00C659DD"/>
    <w:rsid w:val="00C65B2F"/>
    <w:rsid w:val="00C6628B"/>
    <w:rsid w:val="00C66498"/>
    <w:rsid w:val="00C665F0"/>
    <w:rsid w:val="00C66784"/>
    <w:rsid w:val="00C6679A"/>
    <w:rsid w:val="00C668DC"/>
    <w:rsid w:val="00C66D35"/>
    <w:rsid w:val="00C66F6B"/>
    <w:rsid w:val="00C675F1"/>
    <w:rsid w:val="00C67A6D"/>
    <w:rsid w:val="00C67B39"/>
    <w:rsid w:val="00C67D42"/>
    <w:rsid w:val="00C702C3"/>
    <w:rsid w:val="00C7085B"/>
    <w:rsid w:val="00C709A9"/>
    <w:rsid w:val="00C70A39"/>
    <w:rsid w:val="00C70B4B"/>
    <w:rsid w:val="00C70FB9"/>
    <w:rsid w:val="00C71333"/>
    <w:rsid w:val="00C715BB"/>
    <w:rsid w:val="00C7165B"/>
    <w:rsid w:val="00C719C1"/>
    <w:rsid w:val="00C71C5F"/>
    <w:rsid w:val="00C71C69"/>
    <w:rsid w:val="00C721CD"/>
    <w:rsid w:val="00C72740"/>
    <w:rsid w:val="00C7284B"/>
    <w:rsid w:val="00C734BF"/>
    <w:rsid w:val="00C73690"/>
    <w:rsid w:val="00C737C2"/>
    <w:rsid w:val="00C73977"/>
    <w:rsid w:val="00C73C77"/>
    <w:rsid w:val="00C74030"/>
    <w:rsid w:val="00C74378"/>
    <w:rsid w:val="00C74909"/>
    <w:rsid w:val="00C74C68"/>
    <w:rsid w:val="00C74D3D"/>
    <w:rsid w:val="00C75526"/>
    <w:rsid w:val="00C7552E"/>
    <w:rsid w:val="00C75BCF"/>
    <w:rsid w:val="00C75CE7"/>
    <w:rsid w:val="00C75D24"/>
    <w:rsid w:val="00C75DF2"/>
    <w:rsid w:val="00C76045"/>
    <w:rsid w:val="00C764EB"/>
    <w:rsid w:val="00C7654D"/>
    <w:rsid w:val="00C76645"/>
    <w:rsid w:val="00C76EE6"/>
    <w:rsid w:val="00C7757C"/>
    <w:rsid w:val="00C7781C"/>
    <w:rsid w:val="00C77873"/>
    <w:rsid w:val="00C779B7"/>
    <w:rsid w:val="00C77F40"/>
    <w:rsid w:val="00C80089"/>
    <w:rsid w:val="00C8014B"/>
    <w:rsid w:val="00C80378"/>
    <w:rsid w:val="00C804E9"/>
    <w:rsid w:val="00C8093B"/>
    <w:rsid w:val="00C80AA0"/>
    <w:rsid w:val="00C80B83"/>
    <w:rsid w:val="00C813BD"/>
    <w:rsid w:val="00C816AE"/>
    <w:rsid w:val="00C8181A"/>
    <w:rsid w:val="00C81A38"/>
    <w:rsid w:val="00C81AD9"/>
    <w:rsid w:val="00C81F85"/>
    <w:rsid w:val="00C822FE"/>
    <w:rsid w:val="00C82430"/>
    <w:rsid w:val="00C8294F"/>
    <w:rsid w:val="00C82ABE"/>
    <w:rsid w:val="00C82C4B"/>
    <w:rsid w:val="00C83083"/>
    <w:rsid w:val="00C83355"/>
    <w:rsid w:val="00C83497"/>
    <w:rsid w:val="00C83742"/>
    <w:rsid w:val="00C83749"/>
    <w:rsid w:val="00C837BD"/>
    <w:rsid w:val="00C83BD5"/>
    <w:rsid w:val="00C83BFA"/>
    <w:rsid w:val="00C842CF"/>
    <w:rsid w:val="00C8434D"/>
    <w:rsid w:val="00C849F9"/>
    <w:rsid w:val="00C84BB5"/>
    <w:rsid w:val="00C85381"/>
    <w:rsid w:val="00C853A5"/>
    <w:rsid w:val="00C85468"/>
    <w:rsid w:val="00C854E9"/>
    <w:rsid w:val="00C8583B"/>
    <w:rsid w:val="00C867CC"/>
    <w:rsid w:val="00C86845"/>
    <w:rsid w:val="00C868C9"/>
    <w:rsid w:val="00C86F9F"/>
    <w:rsid w:val="00C87E33"/>
    <w:rsid w:val="00C903B2"/>
    <w:rsid w:val="00C90556"/>
    <w:rsid w:val="00C90642"/>
    <w:rsid w:val="00C90687"/>
    <w:rsid w:val="00C90B4A"/>
    <w:rsid w:val="00C90CBC"/>
    <w:rsid w:val="00C90E5D"/>
    <w:rsid w:val="00C9136C"/>
    <w:rsid w:val="00C9140F"/>
    <w:rsid w:val="00C91AA3"/>
    <w:rsid w:val="00C91CF9"/>
    <w:rsid w:val="00C91E06"/>
    <w:rsid w:val="00C91E8C"/>
    <w:rsid w:val="00C9214F"/>
    <w:rsid w:val="00C926AE"/>
    <w:rsid w:val="00C92815"/>
    <w:rsid w:val="00C92B81"/>
    <w:rsid w:val="00C92E39"/>
    <w:rsid w:val="00C92E9A"/>
    <w:rsid w:val="00C92EED"/>
    <w:rsid w:val="00C9304D"/>
    <w:rsid w:val="00C93693"/>
    <w:rsid w:val="00C93B55"/>
    <w:rsid w:val="00C93B81"/>
    <w:rsid w:val="00C93C74"/>
    <w:rsid w:val="00C947E8"/>
    <w:rsid w:val="00C947FF"/>
    <w:rsid w:val="00C948C2"/>
    <w:rsid w:val="00C94AC2"/>
    <w:rsid w:val="00C94D32"/>
    <w:rsid w:val="00C94EAC"/>
    <w:rsid w:val="00C950BE"/>
    <w:rsid w:val="00C95138"/>
    <w:rsid w:val="00C954F7"/>
    <w:rsid w:val="00C957BE"/>
    <w:rsid w:val="00C958DC"/>
    <w:rsid w:val="00C95AA8"/>
    <w:rsid w:val="00C95B72"/>
    <w:rsid w:val="00C95C2E"/>
    <w:rsid w:val="00C95FEE"/>
    <w:rsid w:val="00C96054"/>
    <w:rsid w:val="00C966E8"/>
    <w:rsid w:val="00C96E28"/>
    <w:rsid w:val="00C97210"/>
    <w:rsid w:val="00C97337"/>
    <w:rsid w:val="00C97339"/>
    <w:rsid w:val="00C9774C"/>
    <w:rsid w:val="00C977CB"/>
    <w:rsid w:val="00C979E8"/>
    <w:rsid w:val="00C97A52"/>
    <w:rsid w:val="00CA037A"/>
    <w:rsid w:val="00CA04FF"/>
    <w:rsid w:val="00CA0874"/>
    <w:rsid w:val="00CA0A15"/>
    <w:rsid w:val="00CA0E6F"/>
    <w:rsid w:val="00CA0EBA"/>
    <w:rsid w:val="00CA0FB0"/>
    <w:rsid w:val="00CA1328"/>
    <w:rsid w:val="00CA19BA"/>
    <w:rsid w:val="00CA1B19"/>
    <w:rsid w:val="00CA1B3D"/>
    <w:rsid w:val="00CA1D9C"/>
    <w:rsid w:val="00CA213C"/>
    <w:rsid w:val="00CA22A8"/>
    <w:rsid w:val="00CA231E"/>
    <w:rsid w:val="00CA2425"/>
    <w:rsid w:val="00CA2467"/>
    <w:rsid w:val="00CA2517"/>
    <w:rsid w:val="00CA2F27"/>
    <w:rsid w:val="00CA323E"/>
    <w:rsid w:val="00CA369A"/>
    <w:rsid w:val="00CA3CFB"/>
    <w:rsid w:val="00CA4460"/>
    <w:rsid w:val="00CA468A"/>
    <w:rsid w:val="00CA477E"/>
    <w:rsid w:val="00CA4E7C"/>
    <w:rsid w:val="00CA528C"/>
    <w:rsid w:val="00CA55E0"/>
    <w:rsid w:val="00CA5A99"/>
    <w:rsid w:val="00CA5C11"/>
    <w:rsid w:val="00CA5D76"/>
    <w:rsid w:val="00CA5E48"/>
    <w:rsid w:val="00CA620D"/>
    <w:rsid w:val="00CA65D2"/>
    <w:rsid w:val="00CA6ED8"/>
    <w:rsid w:val="00CA6FB1"/>
    <w:rsid w:val="00CA725A"/>
    <w:rsid w:val="00CA754D"/>
    <w:rsid w:val="00CA79F7"/>
    <w:rsid w:val="00CA7E60"/>
    <w:rsid w:val="00CA7E9F"/>
    <w:rsid w:val="00CA7F8D"/>
    <w:rsid w:val="00CB03E5"/>
    <w:rsid w:val="00CB0577"/>
    <w:rsid w:val="00CB0A0E"/>
    <w:rsid w:val="00CB0A93"/>
    <w:rsid w:val="00CB0B50"/>
    <w:rsid w:val="00CB0F47"/>
    <w:rsid w:val="00CB1649"/>
    <w:rsid w:val="00CB197D"/>
    <w:rsid w:val="00CB1EFC"/>
    <w:rsid w:val="00CB1F64"/>
    <w:rsid w:val="00CB207B"/>
    <w:rsid w:val="00CB2726"/>
    <w:rsid w:val="00CB27A8"/>
    <w:rsid w:val="00CB27DA"/>
    <w:rsid w:val="00CB2A5F"/>
    <w:rsid w:val="00CB2AC8"/>
    <w:rsid w:val="00CB2C64"/>
    <w:rsid w:val="00CB2EC2"/>
    <w:rsid w:val="00CB31C0"/>
    <w:rsid w:val="00CB3487"/>
    <w:rsid w:val="00CB3D12"/>
    <w:rsid w:val="00CB4240"/>
    <w:rsid w:val="00CB42A1"/>
    <w:rsid w:val="00CB47E1"/>
    <w:rsid w:val="00CB481A"/>
    <w:rsid w:val="00CB5075"/>
    <w:rsid w:val="00CB5418"/>
    <w:rsid w:val="00CB5C99"/>
    <w:rsid w:val="00CB5E5F"/>
    <w:rsid w:val="00CB61E8"/>
    <w:rsid w:val="00CB694A"/>
    <w:rsid w:val="00CB69DC"/>
    <w:rsid w:val="00CB7893"/>
    <w:rsid w:val="00CB7C8F"/>
    <w:rsid w:val="00CC00BF"/>
    <w:rsid w:val="00CC0476"/>
    <w:rsid w:val="00CC0B2C"/>
    <w:rsid w:val="00CC1718"/>
    <w:rsid w:val="00CC186E"/>
    <w:rsid w:val="00CC1A10"/>
    <w:rsid w:val="00CC1E23"/>
    <w:rsid w:val="00CC1F7C"/>
    <w:rsid w:val="00CC1FED"/>
    <w:rsid w:val="00CC210A"/>
    <w:rsid w:val="00CC24E8"/>
    <w:rsid w:val="00CC25B8"/>
    <w:rsid w:val="00CC2787"/>
    <w:rsid w:val="00CC2BAC"/>
    <w:rsid w:val="00CC2D3C"/>
    <w:rsid w:val="00CC2E41"/>
    <w:rsid w:val="00CC30A4"/>
    <w:rsid w:val="00CC34A1"/>
    <w:rsid w:val="00CC355A"/>
    <w:rsid w:val="00CC36E6"/>
    <w:rsid w:val="00CC38F8"/>
    <w:rsid w:val="00CC39C9"/>
    <w:rsid w:val="00CC3B66"/>
    <w:rsid w:val="00CC3D4E"/>
    <w:rsid w:val="00CC438D"/>
    <w:rsid w:val="00CC44F1"/>
    <w:rsid w:val="00CC53ED"/>
    <w:rsid w:val="00CC5531"/>
    <w:rsid w:val="00CC55A2"/>
    <w:rsid w:val="00CC57B1"/>
    <w:rsid w:val="00CC6273"/>
    <w:rsid w:val="00CC62BD"/>
    <w:rsid w:val="00CC6B1E"/>
    <w:rsid w:val="00CC6D56"/>
    <w:rsid w:val="00CC6EF1"/>
    <w:rsid w:val="00CC6FCC"/>
    <w:rsid w:val="00CC7077"/>
    <w:rsid w:val="00CC7267"/>
    <w:rsid w:val="00CC7802"/>
    <w:rsid w:val="00CC787D"/>
    <w:rsid w:val="00CD063A"/>
    <w:rsid w:val="00CD0830"/>
    <w:rsid w:val="00CD0A3A"/>
    <w:rsid w:val="00CD0C9C"/>
    <w:rsid w:val="00CD0DF9"/>
    <w:rsid w:val="00CD1102"/>
    <w:rsid w:val="00CD115E"/>
    <w:rsid w:val="00CD13DC"/>
    <w:rsid w:val="00CD15F7"/>
    <w:rsid w:val="00CD1634"/>
    <w:rsid w:val="00CD205C"/>
    <w:rsid w:val="00CD2225"/>
    <w:rsid w:val="00CD2320"/>
    <w:rsid w:val="00CD233B"/>
    <w:rsid w:val="00CD265F"/>
    <w:rsid w:val="00CD2BDA"/>
    <w:rsid w:val="00CD2C4B"/>
    <w:rsid w:val="00CD3110"/>
    <w:rsid w:val="00CD3306"/>
    <w:rsid w:val="00CD341B"/>
    <w:rsid w:val="00CD3765"/>
    <w:rsid w:val="00CD395B"/>
    <w:rsid w:val="00CD3A62"/>
    <w:rsid w:val="00CD3BCF"/>
    <w:rsid w:val="00CD3C4B"/>
    <w:rsid w:val="00CD3CCF"/>
    <w:rsid w:val="00CD45BF"/>
    <w:rsid w:val="00CD45C8"/>
    <w:rsid w:val="00CD472C"/>
    <w:rsid w:val="00CD4888"/>
    <w:rsid w:val="00CD507A"/>
    <w:rsid w:val="00CD52AC"/>
    <w:rsid w:val="00CD564A"/>
    <w:rsid w:val="00CD5847"/>
    <w:rsid w:val="00CD61A8"/>
    <w:rsid w:val="00CD63E9"/>
    <w:rsid w:val="00CD6594"/>
    <w:rsid w:val="00CD6760"/>
    <w:rsid w:val="00CD6FD2"/>
    <w:rsid w:val="00CD7039"/>
    <w:rsid w:val="00CD7066"/>
    <w:rsid w:val="00CD706D"/>
    <w:rsid w:val="00CD71CA"/>
    <w:rsid w:val="00CD7454"/>
    <w:rsid w:val="00CD7610"/>
    <w:rsid w:val="00CD7DCF"/>
    <w:rsid w:val="00CE01AE"/>
    <w:rsid w:val="00CE0384"/>
    <w:rsid w:val="00CE044B"/>
    <w:rsid w:val="00CE04AD"/>
    <w:rsid w:val="00CE0AED"/>
    <w:rsid w:val="00CE0EE9"/>
    <w:rsid w:val="00CE1400"/>
    <w:rsid w:val="00CE1583"/>
    <w:rsid w:val="00CE216B"/>
    <w:rsid w:val="00CE243F"/>
    <w:rsid w:val="00CE24E6"/>
    <w:rsid w:val="00CE2878"/>
    <w:rsid w:val="00CE2B45"/>
    <w:rsid w:val="00CE2BF4"/>
    <w:rsid w:val="00CE2FCC"/>
    <w:rsid w:val="00CE30FA"/>
    <w:rsid w:val="00CE3DAC"/>
    <w:rsid w:val="00CE3FAF"/>
    <w:rsid w:val="00CE4722"/>
    <w:rsid w:val="00CE47A0"/>
    <w:rsid w:val="00CE5178"/>
    <w:rsid w:val="00CE5262"/>
    <w:rsid w:val="00CE544D"/>
    <w:rsid w:val="00CE56EE"/>
    <w:rsid w:val="00CE588C"/>
    <w:rsid w:val="00CE699C"/>
    <w:rsid w:val="00CE6AF3"/>
    <w:rsid w:val="00CE6FE0"/>
    <w:rsid w:val="00CE7299"/>
    <w:rsid w:val="00CE782F"/>
    <w:rsid w:val="00CE788E"/>
    <w:rsid w:val="00CE7947"/>
    <w:rsid w:val="00CE7975"/>
    <w:rsid w:val="00CE7A6A"/>
    <w:rsid w:val="00CF00E3"/>
    <w:rsid w:val="00CF08AB"/>
    <w:rsid w:val="00CF12D9"/>
    <w:rsid w:val="00CF1371"/>
    <w:rsid w:val="00CF1560"/>
    <w:rsid w:val="00CF1644"/>
    <w:rsid w:val="00CF1695"/>
    <w:rsid w:val="00CF1762"/>
    <w:rsid w:val="00CF24E4"/>
    <w:rsid w:val="00CF254E"/>
    <w:rsid w:val="00CF25B3"/>
    <w:rsid w:val="00CF28B0"/>
    <w:rsid w:val="00CF3105"/>
    <w:rsid w:val="00CF333E"/>
    <w:rsid w:val="00CF38DA"/>
    <w:rsid w:val="00CF398D"/>
    <w:rsid w:val="00CF3D85"/>
    <w:rsid w:val="00CF3DDD"/>
    <w:rsid w:val="00CF3EF7"/>
    <w:rsid w:val="00CF419F"/>
    <w:rsid w:val="00CF467D"/>
    <w:rsid w:val="00CF4FB0"/>
    <w:rsid w:val="00CF51E8"/>
    <w:rsid w:val="00CF590C"/>
    <w:rsid w:val="00CF5B41"/>
    <w:rsid w:val="00CF5DA4"/>
    <w:rsid w:val="00CF6737"/>
    <w:rsid w:val="00CF6FE5"/>
    <w:rsid w:val="00CF7112"/>
    <w:rsid w:val="00CF71E0"/>
    <w:rsid w:val="00CF7298"/>
    <w:rsid w:val="00CFBB7B"/>
    <w:rsid w:val="00D0010D"/>
    <w:rsid w:val="00D002BE"/>
    <w:rsid w:val="00D0094C"/>
    <w:rsid w:val="00D009A0"/>
    <w:rsid w:val="00D00B34"/>
    <w:rsid w:val="00D00CFC"/>
    <w:rsid w:val="00D0142A"/>
    <w:rsid w:val="00D016BF"/>
    <w:rsid w:val="00D017FF"/>
    <w:rsid w:val="00D01BE5"/>
    <w:rsid w:val="00D01D31"/>
    <w:rsid w:val="00D01DD4"/>
    <w:rsid w:val="00D01DEA"/>
    <w:rsid w:val="00D0229A"/>
    <w:rsid w:val="00D026DE"/>
    <w:rsid w:val="00D02DDD"/>
    <w:rsid w:val="00D02DEC"/>
    <w:rsid w:val="00D03945"/>
    <w:rsid w:val="00D03DF2"/>
    <w:rsid w:val="00D03F39"/>
    <w:rsid w:val="00D050E4"/>
    <w:rsid w:val="00D05364"/>
    <w:rsid w:val="00D05917"/>
    <w:rsid w:val="00D05C2C"/>
    <w:rsid w:val="00D065E4"/>
    <w:rsid w:val="00D066C9"/>
    <w:rsid w:val="00D06797"/>
    <w:rsid w:val="00D06990"/>
    <w:rsid w:val="00D06D37"/>
    <w:rsid w:val="00D06E25"/>
    <w:rsid w:val="00D06FFC"/>
    <w:rsid w:val="00D07F65"/>
    <w:rsid w:val="00D10217"/>
    <w:rsid w:val="00D106CA"/>
    <w:rsid w:val="00D10831"/>
    <w:rsid w:val="00D1089E"/>
    <w:rsid w:val="00D10B73"/>
    <w:rsid w:val="00D10D1C"/>
    <w:rsid w:val="00D10D46"/>
    <w:rsid w:val="00D110A9"/>
    <w:rsid w:val="00D118BB"/>
    <w:rsid w:val="00D11A24"/>
    <w:rsid w:val="00D11ACB"/>
    <w:rsid w:val="00D11DD7"/>
    <w:rsid w:val="00D12E8D"/>
    <w:rsid w:val="00D12EC2"/>
    <w:rsid w:val="00D13147"/>
    <w:rsid w:val="00D1331E"/>
    <w:rsid w:val="00D13FAB"/>
    <w:rsid w:val="00D14E21"/>
    <w:rsid w:val="00D15543"/>
    <w:rsid w:val="00D157BC"/>
    <w:rsid w:val="00D159EA"/>
    <w:rsid w:val="00D15AE3"/>
    <w:rsid w:val="00D15B9D"/>
    <w:rsid w:val="00D15E2B"/>
    <w:rsid w:val="00D15FF0"/>
    <w:rsid w:val="00D15FF2"/>
    <w:rsid w:val="00D1627D"/>
    <w:rsid w:val="00D166D9"/>
    <w:rsid w:val="00D166E4"/>
    <w:rsid w:val="00D16C1B"/>
    <w:rsid w:val="00D1720B"/>
    <w:rsid w:val="00D17BFB"/>
    <w:rsid w:val="00D17CAB"/>
    <w:rsid w:val="00D17D41"/>
    <w:rsid w:val="00D201F2"/>
    <w:rsid w:val="00D202C5"/>
    <w:rsid w:val="00D2049B"/>
    <w:rsid w:val="00D20530"/>
    <w:rsid w:val="00D20599"/>
    <w:rsid w:val="00D205BC"/>
    <w:rsid w:val="00D206AD"/>
    <w:rsid w:val="00D2097E"/>
    <w:rsid w:val="00D20D5B"/>
    <w:rsid w:val="00D20E6E"/>
    <w:rsid w:val="00D2161F"/>
    <w:rsid w:val="00D21823"/>
    <w:rsid w:val="00D21DCE"/>
    <w:rsid w:val="00D21E95"/>
    <w:rsid w:val="00D21F43"/>
    <w:rsid w:val="00D233CB"/>
    <w:rsid w:val="00D235CF"/>
    <w:rsid w:val="00D239BB"/>
    <w:rsid w:val="00D23A08"/>
    <w:rsid w:val="00D23DFE"/>
    <w:rsid w:val="00D23E66"/>
    <w:rsid w:val="00D240AF"/>
    <w:rsid w:val="00D242EB"/>
    <w:rsid w:val="00D24391"/>
    <w:rsid w:val="00D24744"/>
    <w:rsid w:val="00D24EB9"/>
    <w:rsid w:val="00D25218"/>
    <w:rsid w:val="00D256BA"/>
    <w:rsid w:val="00D2693A"/>
    <w:rsid w:val="00D2698C"/>
    <w:rsid w:val="00D26A06"/>
    <w:rsid w:val="00D26B4A"/>
    <w:rsid w:val="00D26F28"/>
    <w:rsid w:val="00D279CB"/>
    <w:rsid w:val="00D27AD8"/>
    <w:rsid w:val="00D27C56"/>
    <w:rsid w:val="00D27F7C"/>
    <w:rsid w:val="00D300FA"/>
    <w:rsid w:val="00D301CB"/>
    <w:rsid w:val="00D30F2B"/>
    <w:rsid w:val="00D3143D"/>
    <w:rsid w:val="00D31585"/>
    <w:rsid w:val="00D315D4"/>
    <w:rsid w:val="00D31BAC"/>
    <w:rsid w:val="00D31C4C"/>
    <w:rsid w:val="00D31DE3"/>
    <w:rsid w:val="00D31E0A"/>
    <w:rsid w:val="00D321B2"/>
    <w:rsid w:val="00D32713"/>
    <w:rsid w:val="00D329DA"/>
    <w:rsid w:val="00D33238"/>
    <w:rsid w:val="00D33383"/>
    <w:rsid w:val="00D335C2"/>
    <w:rsid w:val="00D33935"/>
    <w:rsid w:val="00D33B02"/>
    <w:rsid w:val="00D33BBB"/>
    <w:rsid w:val="00D33CC2"/>
    <w:rsid w:val="00D33CD2"/>
    <w:rsid w:val="00D33E7A"/>
    <w:rsid w:val="00D3455C"/>
    <w:rsid w:val="00D3467A"/>
    <w:rsid w:val="00D3467E"/>
    <w:rsid w:val="00D3490F"/>
    <w:rsid w:val="00D34CFC"/>
    <w:rsid w:val="00D34CFD"/>
    <w:rsid w:val="00D357C3"/>
    <w:rsid w:val="00D35860"/>
    <w:rsid w:val="00D35F2E"/>
    <w:rsid w:val="00D365A0"/>
    <w:rsid w:val="00D36CDD"/>
    <w:rsid w:val="00D36F41"/>
    <w:rsid w:val="00D3795B"/>
    <w:rsid w:val="00D37A36"/>
    <w:rsid w:val="00D37A58"/>
    <w:rsid w:val="00D37CC7"/>
    <w:rsid w:val="00D37E27"/>
    <w:rsid w:val="00D4045D"/>
    <w:rsid w:val="00D40478"/>
    <w:rsid w:val="00D41505"/>
    <w:rsid w:val="00D42277"/>
    <w:rsid w:val="00D423C8"/>
    <w:rsid w:val="00D42572"/>
    <w:rsid w:val="00D425E8"/>
    <w:rsid w:val="00D426A4"/>
    <w:rsid w:val="00D42D66"/>
    <w:rsid w:val="00D430D0"/>
    <w:rsid w:val="00D43594"/>
    <w:rsid w:val="00D4407A"/>
    <w:rsid w:val="00D44123"/>
    <w:rsid w:val="00D444FE"/>
    <w:rsid w:val="00D44600"/>
    <w:rsid w:val="00D44762"/>
    <w:rsid w:val="00D447B1"/>
    <w:rsid w:val="00D44846"/>
    <w:rsid w:val="00D4491C"/>
    <w:rsid w:val="00D44CC6"/>
    <w:rsid w:val="00D45309"/>
    <w:rsid w:val="00D4573A"/>
    <w:rsid w:val="00D45819"/>
    <w:rsid w:val="00D45890"/>
    <w:rsid w:val="00D45C64"/>
    <w:rsid w:val="00D45ED1"/>
    <w:rsid w:val="00D46656"/>
    <w:rsid w:val="00D467DB"/>
    <w:rsid w:val="00D470D5"/>
    <w:rsid w:val="00D472FF"/>
    <w:rsid w:val="00D47327"/>
    <w:rsid w:val="00D4749B"/>
    <w:rsid w:val="00D47CF6"/>
    <w:rsid w:val="00D503B3"/>
    <w:rsid w:val="00D503BF"/>
    <w:rsid w:val="00D50499"/>
    <w:rsid w:val="00D50678"/>
    <w:rsid w:val="00D50C29"/>
    <w:rsid w:val="00D50E68"/>
    <w:rsid w:val="00D50F8B"/>
    <w:rsid w:val="00D5178D"/>
    <w:rsid w:val="00D51954"/>
    <w:rsid w:val="00D52300"/>
    <w:rsid w:val="00D52336"/>
    <w:rsid w:val="00D5252A"/>
    <w:rsid w:val="00D52939"/>
    <w:rsid w:val="00D5356D"/>
    <w:rsid w:val="00D53586"/>
    <w:rsid w:val="00D535A0"/>
    <w:rsid w:val="00D53A1B"/>
    <w:rsid w:val="00D53FC0"/>
    <w:rsid w:val="00D54220"/>
    <w:rsid w:val="00D543B3"/>
    <w:rsid w:val="00D544AD"/>
    <w:rsid w:val="00D54817"/>
    <w:rsid w:val="00D54B45"/>
    <w:rsid w:val="00D54C18"/>
    <w:rsid w:val="00D54E65"/>
    <w:rsid w:val="00D55574"/>
    <w:rsid w:val="00D55C35"/>
    <w:rsid w:val="00D55C6B"/>
    <w:rsid w:val="00D55CE0"/>
    <w:rsid w:val="00D56025"/>
    <w:rsid w:val="00D5672B"/>
    <w:rsid w:val="00D5674B"/>
    <w:rsid w:val="00D5708B"/>
    <w:rsid w:val="00D5755C"/>
    <w:rsid w:val="00D57681"/>
    <w:rsid w:val="00D57B09"/>
    <w:rsid w:val="00D57C2A"/>
    <w:rsid w:val="00D6000A"/>
    <w:rsid w:val="00D60496"/>
    <w:rsid w:val="00D6088A"/>
    <w:rsid w:val="00D608A7"/>
    <w:rsid w:val="00D60D4B"/>
    <w:rsid w:val="00D60E83"/>
    <w:rsid w:val="00D61445"/>
    <w:rsid w:val="00D614ED"/>
    <w:rsid w:val="00D61A4D"/>
    <w:rsid w:val="00D61D6E"/>
    <w:rsid w:val="00D62042"/>
    <w:rsid w:val="00D62983"/>
    <w:rsid w:val="00D6303B"/>
    <w:rsid w:val="00D63060"/>
    <w:rsid w:val="00D6312A"/>
    <w:rsid w:val="00D631CD"/>
    <w:rsid w:val="00D634E6"/>
    <w:rsid w:val="00D636C4"/>
    <w:rsid w:val="00D638FE"/>
    <w:rsid w:val="00D63938"/>
    <w:rsid w:val="00D63BB1"/>
    <w:rsid w:val="00D650B5"/>
    <w:rsid w:val="00D6545D"/>
    <w:rsid w:val="00D655E1"/>
    <w:rsid w:val="00D6587D"/>
    <w:rsid w:val="00D659D7"/>
    <w:rsid w:val="00D660CD"/>
    <w:rsid w:val="00D6661D"/>
    <w:rsid w:val="00D67100"/>
    <w:rsid w:val="00D6768E"/>
    <w:rsid w:val="00D67A1B"/>
    <w:rsid w:val="00D67A8B"/>
    <w:rsid w:val="00D67E2D"/>
    <w:rsid w:val="00D67E3B"/>
    <w:rsid w:val="00D67EFF"/>
    <w:rsid w:val="00D67FE3"/>
    <w:rsid w:val="00D70151"/>
    <w:rsid w:val="00D70670"/>
    <w:rsid w:val="00D71576"/>
    <w:rsid w:val="00D71833"/>
    <w:rsid w:val="00D72239"/>
    <w:rsid w:val="00D7246E"/>
    <w:rsid w:val="00D725C0"/>
    <w:rsid w:val="00D72735"/>
    <w:rsid w:val="00D72934"/>
    <w:rsid w:val="00D72C87"/>
    <w:rsid w:val="00D72DE7"/>
    <w:rsid w:val="00D732CA"/>
    <w:rsid w:val="00D73457"/>
    <w:rsid w:val="00D73506"/>
    <w:rsid w:val="00D7355B"/>
    <w:rsid w:val="00D73D28"/>
    <w:rsid w:val="00D73E48"/>
    <w:rsid w:val="00D73F69"/>
    <w:rsid w:val="00D7412C"/>
    <w:rsid w:val="00D741A9"/>
    <w:rsid w:val="00D7423B"/>
    <w:rsid w:val="00D743B4"/>
    <w:rsid w:val="00D743D9"/>
    <w:rsid w:val="00D74573"/>
    <w:rsid w:val="00D749F2"/>
    <w:rsid w:val="00D74AAE"/>
    <w:rsid w:val="00D74D5D"/>
    <w:rsid w:val="00D74F1D"/>
    <w:rsid w:val="00D751D8"/>
    <w:rsid w:val="00D7543C"/>
    <w:rsid w:val="00D755F6"/>
    <w:rsid w:val="00D7569C"/>
    <w:rsid w:val="00D75ECE"/>
    <w:rsid w:val="00D7636F"/>
    <w:rsid w:val="00D763C2"/>
    <w:rsid w:val="00D7647D"/>
    <w:rsid w:val="00D766B8"/>
    <w:rsid w:val="00D76A6F"/>
    <w:rsid w:val="00D76E56"/>
    <w:rsid w:val="00D77075"/>
    <w:rsid w:val="00D772BC"/>
    <w:rsid w:val="00D77852"/>
    <w:rsid w:val="00D77EB0"/>
    <w:rsid w:val="00D80080"/>
    <w:rsid w:val="00D805F2"/>
    <w:rsid w:val="00D80747"/>
    <w:rsid w:val="00D80BCC"/>
    <w:rsid w:val="00D812CB"/>
    <w:rsid w:val="00D812F9"/>
    <w:rsid w:val="00D81374"/>
    <w:rsid w:val="00D81630"/>
    <w:rsid w:val="00D81654"/>
    <w:rsid w:val="00D8167A"/>
    <w:rsid w:val="00D81981"/>
    <w:rsid w:val="00D81A83"/>
    <w:rsid w:val="00D81B19"/>
    <w:rsid w:val="00D8211E"/>
    <w:rsid w:val="00D82A8A"/>
    <w:rsid w:val="00D830BB"/>
    <w:rsid w:val="00D83161"/>
    <w:rsid w:val="00D836CA"/>
    <w:rsid w:val="00D839F9"/>
    <w:rsid w:val="00D845E5"/>
    <w:rsid w:val="00D84804"/>
    <w:rsid w:val="00D84A2F"/>
    <w:rsid w:val="00D85286"/>
    <w:rsid w:val="00D85348"/>
    <w:rsid w:val="00D8593E"/>
    <w:rsid w:val="00D85986"/>
    <w:rsid w:val="00D859F5"/>
    <w:rsid w:val="00D85D06"/>
    <w:rsid w:val="00D85F3E"/>
    <w:rsid w:val="00D85FA9"/>
    <w:rsid w:val="00D86336"/>
    <w:rsid w:val="00D863E5"/>
    <w:rsid w:val="00D86532"/>
    <w:rsid w:val="00D869C0"/>
    <w:rsid w:val="00D86B9F"/>
    <w:rsid w:val="00D8723E"/>
    <w:rsid w:val="00D87374"/>
    <w:rsid w:val="00D87541"/>
    <w:rsid w:val="00D87A28"/>
    <w:rsid w:val="00D87AB6"/>
    <w:rsid w:val="00D87C4E"/>
    <w:rsid w:val="00D87F02"/>
    <w:rsid w:val="00D90211"/>
    <w:rsid w:val="00D90320"/>
    <w:rsid w:val="00D906A7"/>
    <w:rsid w:val="00D908AD"/>
    <w:rsid w:val="00D909D5"/>
    <w:rsid w:val="00D90A2E"/>
    <w:rsid w:val="00D90F84"/>
    <w:rsid w:val="00D91131"/>
    <w:rsid w:val="00D912DD"/>
    <w:rsid w:val="00D91413"/>
    <w:rsid w:val="00D91AC9"/>
    <w:rsid w:val="00D921EF"/>
    <w:rsid w:val="00D924BB"/>
    <w:rsid w:val="00D9272F"/>
    <w:rsid w:val="00D928BC"/>
    <w:rsid w:val="00D92A4B"/>
    <w:rsid w:val="00D931E3"/>
    <w:rsid w:val="00D936F5"/>
    <w:rsid w:val="00D93A68"/>
    <w:rsid w:val="00D93D32"/>
    <w:rsid w:val="00D94114"/>
    <w:rsid w:val="00D9444E"/>
    <w:rsid w:val="00D9466D"/>
    <w:rsid w:val="00D94E1A"/>
    <w:rsid w:val="00D95519"/>
    <w:rsid w:val="00D955DC"/>
    <w:rsid w:val="00D955EF"/>
    <w:rsid w:val="00D958CC"/>
    <w:rsid w:val="00D95959"/>
    <w:rsid w:val="00D95A2F"/>
    <w:rsid w:val="00D960E9"/>
    <w:rsid w:val="00D963DA"/>
    <w:rsid w:val="00D967ED"/>
    <w:rsid w:val="00D96BFB"/>
    <w:rsid w:val="00D96C0B"/>
    <w:rsid w:val="00D96E2B"/>
    <w:rsid w:val="00D96FDE"/>
    <w:rsid w:val="00D97B3E"/>
    <w:rsid w:val="00D97C78"/>
    <w:rsid w:val="00D97D96"/>
    <w:rsid w:val="00D97E77"/>
    <w:rsid w:val="00DA0198"/>
    <w:rsid w:val="00DA039E"/>
    <w:rsid w:val="00DA03FE"/>
    <w:rsid w:val="00DA116A"/>
    <w:rsid w:val="00DA1316"/>
    <w:rsid w:val="00DA1357"/>
    <w:rsid w:val="00DA1391"/>
    <w:rsid w:val="00DA19B6"/>
    <w:rsid w:val="00DA1CEC"/>
    <w:rsid w:val="00DA1D01"/>
    <w:rsid w:val="00DA1E58"/>
    <w:rsid w:val="00DA215D"/>
    <w:rsid w:val="00DA2189"/>
    <w:rsid w:val="00DA22D2"/>
    <w:rsid w:val="00DA276E"/>
    <w:rsid w:val="00DA2CDA"/>
    <w:rsid w:val="00DA2F08"/>
    <w:rsid w:val="00DA3499"/>
    <w:rsid w:val="00DA3530"/>
    <w:rsid w:val="00DA3785"/>
    <w:rsid w:val="00DA37DA"/>
    <w:rsid w:val="00DA3859"/>
    <w:rsid w:val="00DA3BEF"/>
    <w:rsid w:val="00DA3D04"/>
    <w:rsid w:val="00DA3E35"/>
    <w:rsid w:val="00DA3E9D"/>
    <w:rsid w:val="00DA43AF"/>
    <w:rsid w:val="00DA45C2"/>
    <w:rsid w:val="00DA4933"/>
    <w:rsid w:val="00DA4952"/>
    <w:rsid w:val="00DA51B8"/>
    <w:rsid w:val="00DA55CA"/>
    <w:rsid w:val="00DA58A9"/>
    <w:rsid w:val="00DA5A6C"/>
    <w:rsid w:val="00DA5E8D"/>
    <w:rsid w:val="00DA5EA2"/>
    <w:rsid w:val="00DA6784"/>
    <w:rsid w:val="00DA6A74"/>
    <w:rsid w:val="00DA6AD4"/>
    <w:rsid w:val="00DA6FFC"/>
    <w:rsid w:val="00DA7013"/>
    <w:rsid w:val="00DA73C1"/>
    <w:rsid w:val="00DA76B3"/>
    <w:rsid w:val="00DA76C1"/>
    <w:rsid w:val="00DA775F"/>
    <w:rsid w:val="00DA7936"/>
    <w:rsid w:val="00DA79DD"/>
    <w:rsid w:val="00DB00D2"/>
    <w:rsid w:val="00DB07EF"/>
    <w:rsid w:val="00DB08EB"/>
    <w:rsid w:val="00DB0933"/>
    <w:rsid w:val="00DB096E"/>
    <w:rsid w:val="00DB0BEE"/>
    <w:rsid w:val="00DB0ED8"/>
    <w:rsid w:val="00DB17B4"/>
    <w:rsid w:val="00DB1A2C"/>
    <w:rsid w:val="00DB1AFF"/>
    <w:rsid w:val="00DB1B76"/>
    <w:rsid w:val="00DB1E15"/>
    <w:rsid w:val="00DB2032"/>
    <w:rsid w:val="00DB22DD"/>
    <w:rsid w:val="00DB2577"/>
    <w:rsid w:val="00DB272A"/>
    <w:rsid w:val="00DB29A0"/>
    <w:rsid w:val="00DB2CF7"/>
    <w:rsid w:val="00DB2EE2"/>
    <w:rsid w:val="00DB34BC"/>
    <w:rsid w:val="00DB36EE"/>
    <w:rsid w:val="00DB389B"/>
    <w:rsid w:val="00DB3900"/>
    <w:rsid w:val="00DB3F8C"/>
    <w:rsid w:val="00DB3FD1"/>
    <w:rsid w:val="00DB42FA"/>
    <w:rsid w:val="00DB4456"/>
    <w:rsid w:val="00DB47E6"/>
    <w:rsid w:val="00DB4B41"/>
    <w:rsid w:val="00DB4CC8"/>
    <w:rsid w:val="00DB50D3"/>
    <w:rsid w:val="00DB5897"/>
    <w:rsid w:val="00DB5A0F"/>
    <w:rsid w:val="00DB6957"/>
    <w:rsid w:val="00DB6A21"/>
    <w:rsid w:val="00DB6BF9"/>
    <w:rsid w:val="00DB6C17"/>
    <w:rsid w:val="00DC0036"/>
    <w:rsid w:val="00DC0480"/>
    <w:rsid w:val="00DC0796"/>
    <w:rsid w:val="00DC079B"/>
    <w:rsid w:val="00DC0B7E"/>
    <w:rsid w:val="00DC0CCD"/>
    <w:rsid w:val="00DC0DA6"/>
    <w:rsid w:val="00DC0E1B"/>
    <w:rsid w:val="00DC0F8E"/>
    <w:rsid w:val="00DC0FF6"/>
    <w:rsid w:val="00DC1090"/>
    <w:rsid w:val="00DC191E"/>
    <w:rsid w:val="00DC1F92"/>
    <w:rsid w:val="00DC201C"/>
    <w:rsid w:val="00DC235F"/>
    <w:rsid w:val="00DC2495"/>
    <w:rsid w:val="00DC24A1"/>
    <w:rsid w:val="00DC26FD"/>
    <w:rsid w:val="00DC2747"/>
    <w:rsid w:val="00DC2F94"/>
    <w:rsid w:val="00DC3343"/>
    <w:rsid w:val="00DC3483"/>
    <w:rsid w:val="00DC358A"/>
    <w:rsid w:val="00DC3B68"/>
    <w:rsid w:val="00DC441F"/>
    <w:rsid w:val="00DC44DB"/>
    <w:rsid w:val="00DC4939"/>
    <w:rsid w:val="00DC4B62"/>
    <w:rsid w:val="00DC4EE0"/>
    <w:rsid w:val="00DC5073"/>
    <w:rsid w:val="00DC529D"/>
    <w:rsid w:val="00DC5C30"/>
    <w:rsid w:val="00DC5E52"/>
    <w:rsid w:val="00DC64B5"/>
    <w:rsid w:val="00DC6600"/>
    <w:rsid w:val="00DC6933"/>
    <w:rsid w:val="00DC6BFA"/>
    <w:rsid w:val="00DC6D55"/>
    <w:rsid w:val="00DC7102"/>
    <w:rsid w:val="00DC72A5"/>
    <w:rsid w:val="00DC7547"/>
    <w:rsid w:val="00DC7A51"/>
    <w:rsid w:val="00DC7D11"/>
    <w:rsid w:val="00DC7E78"/>
    <w:rsid w:val="00DC7ECF"/>
    <w:rsid w:val="00DD01DC"/>
    <w:rsid w:val="00DD046B"/>
    <w:rsid w:val="00DD0DEA"/>
    <w:rsid w:val="00DD1198"/>
    <w:rsid w:val="00DD1D96"/>
    <w:rsid w:val="00DD20DE"/>
    <w:rsid w:val="00DD21B4"/>
    <w:rsid w:val="00DD2584"/>
    <w:rsid w:val="00DD31C4"/>
    <w:rsid w:val="00DD3614"/>
    <w:rsid w:val="00DD371F"/>
    <w:rsid w:val="00DD37DB"/>
    <w:rsid w:val="00DD3C27"/>
    <w:rsid w:val="00DD3EDE"/>
    <w:rsid w:val="00DD3F09"/>
    <w:rsid w:val="00DD434C"/>
    <w:rsid w:val="00DD49D0"/>
    <w:rsid w:val="00DD4FF5"/>
    <w:rsid w:val="00DD571A"/>
    <w:rsid w:val="00DD5B13"/>
    <w:rsid w:val="00DD5C38"/>
    <w:rsid w:val="00DD620B"/>
    <w:rsid w:val="00DD6396"/>
    <w:rsid w:val="00DD6490"/>
    <w:rsid w:val="00DD6924"/>
    <w:rsid w:val="00DD6AA8"/>
    <w:rsid w:val="00DD6C63"/>
    <w:rsid w:val="00DD6CBF"/>
    <w:rsid w:val="00DD6D59"/>
    <w:rsid w:val="00DD71AA"/>
    <w:rsid w:val="00DD71BE"/>
    <w:rsid w:val="00DD7363"/>
    <w:rsid w:val="00DD7625"/>
    <w:rsid w:val="00DD7A19"/>
    <w:rsid w:val="00DD7B7F"/>
    <w:rsid w:val="00DE01CD"/>
    <w:rsid w:val="00DE01F0"/>
    <w:rsid w:val="00DE0577"/>
    <w:rsid w:val="00DE06E3"/>
    <w:rsid w:val="00DE06EB"/>
    <w:rsid w:val="00DE1223"/>
    <w:rsid w:val="00DE12E8"/>
    <w:rsid w:val="00DE14AE"/>
    <w:rsid w:val="00DE177F"/>
    <w:rsid w:val="00DE1834"/>
    <w:rsid w:val="00DE1AFD"/>
    <w:rsid w:val="00DE1E24"/>
    <w:rsid w:val="00DE21BD"/>
    <w:rsid w:val="00DE2F63"/>
    <w:rsid w:val="00DE30DC"/>
    <w:rsid w:val="00DE31C2"/>
    <w:rsid w:val="00DE341A"/>
    <w:rsid w:val="00DE3769"/>
    <w:rsid w:val="00DE3C2E"/>
    <w:rsid w:val="00DE521B"/>
    <w:rsid w:val="00DE52B6"/>
    <w:rsid w:val="00DE56D1"/>
    <w:rsid w:val="00DE5914"/>
    <w:rsid w:val="00DE5D50"/>
    <w:rsid w:val="00DE60DB"/>
    <w:rsid w:val="00DE6211"/>
    <w:rsid w:val="00DE63AD"/>
    <w:rsid w:val="00DE6492"/>
    <w:rsid w:val="00DE6B47"/>
    <w:rsid w:val="00DE719B"/>
    <w:rsid w:val="00DE7595"/>
    <w:rsid w:val="00DE771D"/>
    <w:rsid w:val="00DE78AE"/>
    <w:rsid w:val="00DE7FE2"/>
    <w:rsid w:val="00DF013E"/>
    <w:rsid w:val="00DF056B"/>
    <w:rsid w:val="00DF0AFB"/>
    <w:rsid w:val="00DF0D39"/>
    <w:rsid w:val="00DF0EFF"/>
    <w:rsid w:val="00DF19CE"/>
    <w:rsid w:val="00DF19F9"/>
    <w:rsid w:val="00DF1B86"/>
    <w:rsid w:val="00DF1E71"/>
    <w:rsid w:val="00DF1EA4"/>
    <w:rsid w:val="00DF2065"/>
    <w:rsid w:val="00DF214B"/>
    <w:rsid w:val="00DF2433"/>
    <w:rsid w:val="00DF2618"/>
    <w:rsid w:val="00DF2ACB"/>
    <w:rsid w:val="00DF321A"/>
    <w:rsid w:val="00DF34D9"/>
    <w:rsid w:val="00DF3547"/>
    <w:rsid w:val="00DF35C1"/>
    <w:rsid w:val="00DF36D2"/>
    <w:rsid w:val="00DF3ACB"/>
    <w:rsid w:val="00DF4097"/>
    <w:rsid w:val="00DF423E"/>
    <w:rsid w:val="00DF4348"/>
    <w:rsid w:val="00DF45F4"/>
    <w:rsid w:val="00DF4C61"/>
    <w:rsid w:val="00DF4FD5"/>
    <w:rsid w:val="00DF5A12"/>
    <w:rsid w:val="00DF5B17"/>
    <w:rsid w:val="00DF5D7B"/>
    <w:rsid w:val="00DF5E5F"/>
    <w:rsid w:val="00DF6344"/>
    <w:rsid w:val="00DF63F8"/>
    <w:rsid w:val="00DF6913"/>
    <w:rsid w:val="00DF694F"/>
    <w:rsid w:val="00DF6956"/>
    <w:rsid w:val="00DF6970"/>
    <w:rsid w:val="00DF6B12"/>
    <w:rsid w:val="00DF6F2E"/>
    <w:rsid w:val="00DF70A5"/>
    <w:rsid w:val="00DF724C"/>
    <w:rsid w:val="00DF72F7"/>
    <w:rsid w:val="00DF75C4"/>
    <w:rsid w:val="00DF79BD"/>
    <w:rsid w:val="00DF7B24"/>
    <w:rsid w:val="00DF7ECB"/>
    <w:rsid w:val="00E0030E"/>
    <w:rsid w:val="00E0064B"/>
    <w:rsid w:val="00E006A9"/>
    <w:rsid w:val="00E006F7"/>
    <w:rsid w:val="00E00909"/>
    <w:rsid w:val="00E00E6C"/>
    <w:rsid w:val="00E01288"/>
    <w:rsid w:val="00E0129B"/>
    <w:rsid w:val="00E01450"/>
    <w:rsid w:val="00E019D3"/>
    <w:rsid w:val="00E01AC9"/>
    <w:rsid w:val="00E01B0C"/>
    <w:rsid w:val="00E01B90"/>
    <w:rsid w:val="00E01B94"/>
    <w:rsid w:val="00E01BEF"/>
    <w:rsid w:val="00E01CA2"/>
    <w:rsid w:val="00E02071"/>
    <w:rsid w:val="00E0245C"/>
    <w:rsid w:val="00E0245F"/>
    <w:rsid w:val="00E027B4"/>
    <w:rsid w:val="00E02900"/>
    <w:rsid w:val="00E02A21"/>
    <w:rsid w:val="00E02A6C"/>
    <w:rsid w:val="00E02DD9"/>
    <w:rsid w:val="00E02F25"/>
    <w:rsid w:val="00E0304F"/>
    <w:rsid w:val="00E03070"/>
    <w:rsid w:val="00E0342A"/>
    <w:rsid w:val="00E03504"/>
    <w:rsid w:val="00E03952"/>
    <w:rsid w:val="00E03AB9"/>
    <w:rsid w:val="00E03DBD"/>
    <w:rsid w:val="00E0475A"/>
    <w:rsid w:val="00E047A0"/>
    <w:rsid w:val="00E0507B"/>
    <w:rsid w:val="00E05105"/>
    <w:rsid w:val="00E055D1"/>
    <w:rsid w:val="00E055EB"/>
    <w:rsid w:val="00E059C0"/>
    <w:rsid w:val="00E05D53"/>
    <w:rsid w:val="00E05E84"/>
    <w:rsid w:val="00E05EC2"/>
    <w:rsid w:val="00E0623F"/>
    <w:rsid w:val="00E064BF"/>
    <w:rsid w:val="00E06657"/>
    <w:rsid w:val="00E06D9E"/>
    <w:rsid w:val="00E07127"/>
    <w:rsid w:val="00E07325"/>
    <w:rsid w:val="00E07B8F"/>
    <w:rsid w:val="00E103DA"/>
    <w:rsid w:val="00E10ADE"/>
    <w:rsid w:val="00E10CDF"/>
    <w:rsid w:val="00E10CE5"/>
    <w:rsid w:val="00E10DF5"/>
    <w:rsid w:val="00E11116"/>
    <w:rsid w:val="00E11499"/>
    <w:rsid w:val="00E1158C"/>
    <w:rsid w:val="00E11627"/>
    <w:rsid w:val="00E11E22"/>
    <w:rsid w:val="00E12370"/>
    <w:rsid w:val="00E126D3"/>
    <w:rsid w:val="00E12E0D"/>
    <w:rsid w:val="00E1307B"/>
    <w:rsid w:val="00E132F9"/>
    <w:rsid w:val="00E13656"/>
    <w:rsid w:val="00E137B1"/>
    <w:rsid w:val="00E13D5D"/>
    <w:rsid w:val="00E14321"/>
    <w:rsid w:val="00E1433F"/>
    <w:rsid w:val="00E146CC"/>
    <w:rsid w:val="00E1477F"/>
    <w:rsid w:val="00E147BD"/>
    <w:rsid w:val="00E149B6"/>
    <w:rsid w:val="00E14ACC"/>
    <w:rsid w:val="00E15124"/>
    <w:rsid w:val="00E15177"/>
    <w:rsid w:val="00E153B6"/>
    <w:rsid w:val="00E15531"/>
    <w:rsid w:val="00E156BD"/>
    <w:rsid w:val="00E15899"/>
    <w:rsid w:val="00E15DFB"/>
    <w:rsid w:val="00E15F08"/>
    <w:rsid w:val="00E1656D"/>
    <w:rsid w:val="00E1658B"/>
    <w:rsid w:val="00E16827"/>
    <w:rsid w:val="00E169B2"/>
    <w:rsid w:val="00E17680"/>
    <w:rsid w:val="00E1770A"/>
    <w:rsid w:val="00E17875"/>
    <w:rsid w:val="00E17AE3"/>
    <w:rsid w:val="00E17BC3"/>
    <w:rsid w:val="00E17C88"/>
    <w:rsid w:val="00E203AA"/>
    <w:rsid w:val="00E2097E"/>
    <w:rsid w:val="00E209BB"/>
    <w:rsid w:val="00E209DB"/>
    <w:rsid w:val="00E20A89"/>
    <w:rsid w:val="00E20C48"/>
    <w:rsid w:val="00E21543"/>
    <w:rsid w:val="00E21624"/>
    <w:rsid w:val="00E226AB"/>
    <w:rsid w:val="00E2281B"/>
    <w:rsid w:val="00E22A78"/>
    <w:rsid w:val="00E22AA6"/>
    <w:rsid w:val="00E233FE"/>
    <w:rsid w:val="00E23400"/>
    <w:rsid w:val="00E234E5"/>
    <w:rsid w:val="00E235F5"/>
    <w:rsid w:val="00E2363F"/>
    <w:rsid w:val="00E23A97"/>
    <w:rsid w:val="00E23BDD"/>
    <w:rsid w:val="00E24242"/>
    <w:rsid w:val="00E24424"/>
    <w:rsid w:val="00E24A2B"/>
    <w:rsid w:val="00E24EC0"/>
    <w:rsid w:val="00E25203"/>
    <w:rsid w:val="00E2521A"/>
    <w:rsid w:val="00E257B7"/>
    <w:rsid w:val="00E2593D"/>
    <w:rsid w:val="00E25940"/>
    <w:rsid w:val="00E259F1"/>
    <w:rsid w:val="00E25BA3"/>
    <w:rsid w:val="00E25F54"/>
    <w:rsid w:val="00E26382"/>
    <w:rsid w:val="00E263F8"/>
    <w:rsid w:val="00E2651F"/>
    <w:rsid w:val="00E26898"/>
    <w:rsid w:val="00E26ABD"/>
    <w:rsid w:val="00E26E54"/>
    <w:rsid w:val="00E26E6F"/>
    <w:rsid w:val="00E26FA4"/>
    <w:rsid w:val="00E273E9"/>
    <w:rsid w:val="00E27625"/>
    <w:rsid w:val="00E27934"/>
    <w:rsid w:val="00E27A7A"/>
    <w:rsid w:val="00E27CAC"/>
    <w:rsid w:val="00E30091"/>
    <w:rsid w:val="00E303C4"/>
    <w:rsid w:val="00E31057"/>
    <w:rsid w:val="00E310A4"/>
    <w:rsid w:val="00E31208"/>
    <w:rsid w:val="00E313E5"/>
    <w:rsid w:val="00E31691"/>
    <w:rsid w:val="00E31790"/>
    <w:rsid w:val="00E31B74"/>
    <w:rsid w:val="00E31C60"/>
    <w:rsid w:val="00E31CA9"/>
    <w:rsid w:val="00E32601"/>
    <w:rsid w:val="00E32944"/>
    <w:rsid w:val="00E32F20"/>
    <w:rsid w:val="00E33187"/>
    <w:rsid w:val="00E3325E"/>
    <w:rsid w:val="00E333B4"/>
    <w:rsid w:val="00E33A41"/>
    <w:rsid w:val="00E33C47"/>
    <w:rsid w:val="00E33D88"/>
    <w:rsid w:val="00E33FA5"/>
    <w:rsid w:val="00E33FD1"/>
    <w:rsid w:val="00E34444"/>
    <w:rsid w:val="00E34476"/>
    <w:rsid w:val="00E348BA"/>
    <w:rsid w:val="00E349E6"/>
    <w:rsid w:val="00E349F3"/>
    <w:rsid w:val="00E34A36"/>
    <w:rsid w:val="00E34BC3"/>
    <w:rsid w:val="00E34F5A"/>
    <w:rsid w:val="00E3501F"/>
    <w:rsid w:val="00E35A18"/>
    <w:rsid w:val="00E35A86"/>
    <w:rsid w:val="00E3621A"/>
    <w:rsid w:val="00E3636B"/>
    <w:rsid w:val="00E369C6"/>
    <w:rsid w:val="00E36A9A"/>
    <w:rsid w:val="00E36B57"/>
    <w:rsid w:val="00E37502"/>
    <w:rsid w:val="00E3768C"/>
    <w:rsid w:val="00E379CA"/>
    <w:rsid w:val="00E37A72"/>
    <w:rsid w:val="00E37A93"/>
    <w:rsid w:val="00E37D4B"/>
    <w:rsid w:val="00E37EFC"/>
    <w:rsid w:val="00E37FC9"/>
    <w:rsid w:val="00E40006"/>
    <w:rsid w:val="00E40046"/>
    <w:rsid w:val="00E40320"/>
    <w:rsid w:val="00E403EE"/>
    <w:rsid w:val="00E404B3"/>
    <w:rsid w:val="00E404EA"/>
    <w:rsid w:val="00E40AAE"/>
    <w:rsid w:val="00E410D5"/>
    <w:rsid w:val="00E422E7"/>
    <w:rsid w:val="00E4250E"/>
    <w:rsid w:val="00E425A0"/>
    <w:rsid w:val="00E428B9"/>
    <w:rsid w:val="00E42969"/>
    <w:rsid w:val="00E42F4A"/>
    <w:rsid w:val="00E430D4"/>
    <w:rsid w:val="00E43101"/>
    <w:rsid w:val="00E43537"/>
    <w:rsid w:val="00E43CD4"/>
    <w:rsid w:val="00E43F4C"/>
    <w:rsid w:val="00E44618"/>
    <w:rsid w:val="00E44D42"/>
    <w:rsid w:val="00E450BC"/>
    <w:rsid w:val="00E4568E"/>
    <w:rsid w:val="00E45C1F"/>
    <w:rsid w:val="00E4605F"/>
    <w:rsid w:val="00E46110"/>
    <w:rsid w:val="00E46168"/>
    <w:rsid w:val="00E4647A"/>
    <w:rsid w:val="00E46788"/>
    <w:rsid w:val="00E46D95"/>
    <w:rsid w:val="00E4718A"/>
    <w:rsid w:val="00E47300"/>
    <w:rsid w:val="00E47508"/>
    <w:rsid w:val="00E47D6B"/>
    <w:rsid w:val="00E50223"/>
    <w:rsid w:val="00E502B9"/>
    <w:rsid w:val="00E505B0"/>
    <w:rsid w:val="00E50721"/>
    <w:rsid w:val="00E50B82"/>
    <w:rsid w:val="00E50E08"/>
    <w:rsid w:val="00E50FA4"/>
    <w:rsid w:val="00E51114"/>
    <w:rsid w:val="00E513A4"/>
    <w:rsid w:val="00E51879"/>
    <w:rsid w:val="00E51BE9"/>
    <w:rsid w:val="00E51E88"/>
    <w:rsid w:val="00E52036"/>
    <w:rsid w:val="00E52395"/>
    <w:rsid w:val="00E5242E"/>
    <w:rsid w:val="00E524B3"/>
    <w:rsid w:val="00E52612"/>
    <w:rsid w:val="00E52784"/>
    <w:rsid w:val="00E5288D"/>
    <w:rsid w:val="00E5298D"/>
    <w:rsid w:val="00E531B9"/>
    <w:rsid w:val="00E532E7"/>
    <w:rsid w:val="00E53676"/>
    <w:rsid w:val="00E53C97"/>
    <w:rsid w:val="00E5408B"/>
    <w:rsid w:val="00E5417A"/>
    <w:rsid w:val="00E54525"/>
    <w:rsid w:val="00E54780"/>
    <w:rsid w:val="00E548CD"/>
    <w:rsid w:val="00E55A11"/>
    <w:rsid w:val="00E55A2B"/>
    <w:rsid w:val="00E55B3F"/>
    <w:rsid w:val="00E564A1"/>
    <w:rsid w:val="00E5650E"/>
    <w:rsid w:val="00E56A26"/>
    <w:rsid w:val="00E56D9C"/>
    <w:rsid w:val="00E57112"/>
    <w:rsid w:val="00E575BE"/>
    <w:rsid w:val="00E57935"/>
    <w:rsid w:val="00E579B5"/>
    <w:rsid w:val="00E57B87"/>
    <w:rsid w:val="00E57BA4"/>
    <w:rsid w:val="00E57EF6"/>
    <w:rsid w:val="00E600F6"/>
    <w:rsid w:val="00E601C1"/>
    <w:rsid w:val="00E60985"/>
    <w:rsid w:val="00E609DD"/>
    <w:rsid w:val="00E60E93"/>
    <w:rsid w:val="00E60F5B"/>
    <w:rsid w:val="00E6119A"/>
    <w:rsid w:val="00E6185A"/>
    <w:rsid w:val="00E61CBD"/>
    <w:rsid w:val="00E621C7"/>
    <w:rsid w:val="00E62736"/>
    <w:rsid w:val="00E627B1"/>
    <w:rsid w:val="00E62843"/>
    <w:rsid w:val="00E62EF2"/>
    <w:rsid w:val="00E63431"/>
    <w:rsid w:val="00E63631"/>
    <w:rsid w:val="00E636AE"/>
    <w:rsid w:val="00E638A3"/>
    <w:rsid w:val="00E63A8F"/>
    <w:rsid w:val="00E63AD0"/>
    <w:rsid w:val="00E640BB"/>
    <w:rsid w:val="00E64108"/>
    <w:rsid w:val="00E6460F"/>
    <w:rsid w:val="00E646B2"/>
    <w:rsid w:val="00E64C03"/>
    <w:rsid w:val="00E64DF2"/>
    <w:rsid w:val="00E65082"/>
    <w:rsid w:val="00E65239"/>
    <w:rsid w:val="00E652C9"/>
    <w:rsid w:val="00E653A6"/>
    <w:rsid w:val="00E659CE"/>
    <w:rsid w:val="00E65C2B"/>
    <w:rsid w:val="00E6621B"/>
    <w:rsid w:val="00E663E1"/>
    <w:rsid w:val="00E66575"/>
    <w:rsid w:val="00E665EB"/>
    <w:rsid w:val="00E66830"/>
    <w:rsid w:val="00E66A5B"/>
    <w:rsid w:val="00E66D1B"/>
    <w:rsid w:val="00E6709A"/>
    <w:rsid w:val="00E670F8"/>
    <w:rsid w:val="00E671CE"/>
    <w:rsid w:val="00E67E08"/>
    <w:rsid w:val="00E67E56"/>
    <w:rsid w:val="00E67FBE"/>
    <w:rsid w:val="00E701A4"/>
    <w:rsid w:val="00E70502"/>
    <w:rsid w:val="00E70739"/>
    <w:rsid w:val="00E707C0"/>
    <w:rsid w:val="00E70B8B"/>
    <w:rsid w:val="00E70CA0"/>
    <w:rsid w:val="00E71252"/>
    <w:rsid w:val="00E712E7"/>
    <w:rsid w:val="00E7151C"/>
    <w:rsid w:val="00E7158D"/>
    <w:rsid w:val="00E71792"/>
    <w:rsid w:val="00E71C99"/>
    <w:rsid w:val="00E71E80"/>
    <w:rsid w:val="00E71EC1"/>
    <w:rsid w:val="00E728F1"/>
    <w:rsid w:val="00E734B0"/>
    <w:rsid w:val="00E736C1"/>
    <w:rsid w:val="00E739CD"/>
    <w:rsid w:val="00E73CDC"/>
    <w:rsid w:val="00E73D1B"/>
    <w:rsid w:val="00E7414E"/>
    <w:rsid w:val="00E741ED"/>
    <w:rsid w:val="00E7474D"/>
    <w:rsid w:val="00E74C54"/>
    <w:rsid w:val="00E75180"/>
    <w:rsid w:val="00E7536A"/>
    <w:rsid w:val="00E754ED"/>
    <w:rsid w:val="00E75A15"/>
    <w:rsid w:val="00E75B88"/>
    <w:rsid w:val="00E75CD6"/>
    <w:rsid w:val="00E76080"/>
    <w:rsid w:val="00E760E0"/>
    <w:rsid w:val="00E765D5"/>
    <w:rsid w:val="00E76613"/>
    <w:rsid w:val="00E7677E"/>
    <w:rsid w:val="00E76AD8"/>
    <w:rsid w:val="00E76B01"/>
    <w:rsid w:val="00E76CF0"/>
    <w:rsid w:val="00E76E63"/>
    <w:rsid w:val="00E775CC"/>
    <w:rsid w:val="00E779B1"/>
    <w:rsid w:val="00E77F86"/>
    <w:rsid w:val="00E801F5"/>
    <w:rsid w:val="00E8020C"/>
    <w:rsid w:val="00E80BF4"/>
    <w:rsid w:val="00E80E58"/>
    <w:rsid w:val="00E811BD"/>
    <w:rsid w:val="00E811FA"/>
    <w:rsid w:val="00E817B9"/>
    <w:rsid w:val="00E817ED"/>
    <w:rsid w:val="00E81977"/>
    <w:rsid w:val="00E819B5"/>
    <w:rsid w:val="00E81D2E"/>
    <w:rsid w:val="00E81FDB"/>
    <w:rsid w:val="00E82183"/>
    <w:rsid w:val="00E82437"/>
    <w:rsid w:val="00E82573"/>
    <w:rsid w:val="00E8283C"/>
    <w:rsid w:val="00E829B7"/>
    <w:rsid w:val="00E82D56"/>
    <w:rsid w:val="00E82E57"/>
    <w:rsid w:val="00E83356"/>
    <w:rsid w:val="00E83556"/>
    <w:rsid w:val="00E8413F"/>
    <w:rsid w:val="00E841A7"/>
    <w:rsid w:val="00E844B3"/>
    <w:rsid w:val="00E84BD7"/>
    <w:rsid w:val="00E84F41"/>
    <w:rsid w:val="00E8506D"/>
    <w:rsid w:val="00E854A6"/>
    <w:rsid w:val="00E85BB8"/>
    <w:rsid w:val="00E85D04"/>
    <w:rsid w:val="00E86662"/>
    <w:rsid w:val="00E873DD"/>
    <w:rsid w:val="00E8795C"/>
    <w:rsid w:val="00E879F7"/>
    <w:rsid w:val="00E87C8F"/>
    <w:rsid w:val="00E87D80"/>
    <w:rsid w:val="00E90167"/>
    <w:rsid w:val="00E904DE"/>
    <w:rsid w:val="00E904E2"/>
    <w:rsid w:val="00E906D2"/>
    <w:rsid w:val="00E90913"/>
    <w:rsid w:val="00E9095F"/>
    <w:rsid w:val="00E90C03"/>
    <w:rsid w:val="00E90F13"/>
    <w:rsid w:val="00E90F17"/>
    <w:rsid w:val="00E916E3"/>
    <w:rsid w:val="00E91A46"/>
    <w:rsid w:val="00E92221"/>
    <w:rsid w:val="00E92607"/>
    <w:rsid w:val="00E92B86"/>
    <w:rsid w:val="00E92C8D"/>
    <w:rsid w:val="00E9313D"/>
    <w:rsid w:val="00E934E6"/>
    <w:rsid w:val="00E93BC2"/>
    <w:rsid w:val="00E93F4B"/>
    <w:rsid w:val="00E93F9E"/>
    <w:rsid w:val="00E9415E"/>
    <w:rsid w:val="00E94210"/>
    <w:rsid w:val="00E94300"/>
    <w:rsid w:val="00E94669"/>
    <w:rsid w:val="00E94826"/>
    <w:rsid w:val="00E94E32"/>
    <w:rsid w:val="00E9524B"/>
    <w:rsid w:val="00E956AA"/>
    <w:rsid w:val="00E95E12"/>
    <w:rsid w:val="00E95F43"/>
    <w:rsid w:val="00E96A27"/>
    <w:rsid w:val="00E96DD0"/>
    <w:rsid w:val="00E9714F"/>
    <w:rsid w:val="00E9729C"/>
    <w:rsid w:val="00E97511"/>
    <w:rsid w:val="00E9774D"/>
    <w:rsid w:val="00E97B73"/>
    <w:rsid w:val="00EA0432"/>
    <w:rsid w:val="00EA0AA8"/>
    <w:rsid w:val="00EA0BE6"/>
    <w:rsid w:val="00EA123B"/>
    <w:rsid w:val="00EA14C6"/>
    <w:rsid w:val="00EA1620"/>
    <w:rsid w:val="00EA172A"/>
    <w:rsid w:val="00EA190C"/>
    <w:rsid w:val="00EA1AE7"/>
    <w:rsid w:val="00EA20EC"/>
    <w:rsid w:val="00EA2159"/>
    <w:rsid w:val="00EA238E"/>
    <w:rsid w:val="00EA2864"/>
    <w:rsid w:val="00EA2C11"/>
    <w:rsid w:val="00EA2C5B"/>
    <w:rsid w:val="00EA3110"/>
    <w:rsid w:val="00EA330E"/>
    <w:rsid w:val="00EA34C3"/>
    <w:rsid w:val="00EA35B5"/>
    <w:rsid w:val="00EA38DB"/>
    <w:rsid w:val="00EA3CD8"/>
    <w:rsid w:val="00EA43D5"/>
    <w:rsid w:val="00EA469E"/>
    <w:rsid w:val="00EA494F"/>
    <w:rsid w:val="00EA4C2B"/>
    <w:rsid w:val="00EA52ED"/>
    <w:rsid w:val="00EA53F8"/>
    <w:rsid w:val="00EA5C3F"/>
    <w:rsid w:val="00EA5EE6"/>
    <w:rsid w:val="00EA5EFE"/>
    <w:rsid w:val="00EA622E"/>
    <w:rsid w:val="00EA62D5"/>
    <w:rsid w:val="00EA6365"/>
    <w:rsid w:val="00EA6610"/>
    <w:rsid w:val="00EA6A50"/>
    <w:rsid w:val="00EA6AD8"/>
    <w:rsid w:val="00EA6F9E"/>
    <w:rsid w:val="00EA72B4"/>
    <w:rsid w:val="00EA7876"/>
    <w:rsid w:val="00EA7CA4"/>
    <w:rsid w:val="00EA7E3B"/>
    <w:rsid w:val="00EB01C8"/>
    <w:rsid w:val="00EB0488"/>
    <w:rsid w:val="00EB0762"/>
    <w:rsid w:val="00EB0A8A"/>
    <w:rsid w:val="00EB0AB1"/>
    <w:rsid w:val="00EB0BE5"/>
    <w:rsid w:val="00EB0C0C"/>
    <w:rsid w:val="00EB0CBE"/>
    <w:rsid w:val="00EB0E13"/>
    <w:rsid w:val="00EB1292"/>
    <w:rsid w:val="00EB2289"/>
    <w:rsid w:val="00EB228F"/>
    <w:rsid w:val="00EB2B46"/>
    <w:rsid w:val="00EB2F35"/>
    <w:rsid w:val="00EB3048"/>
    <w:rsid w:val="00EB321A"/>
    <w:rsid w:val="00EB38C9"/>
    <w:rsid w:val="00EB3EFE"/>
    <w:rsid w:val="00EB4625"/>
    <w:rsid w:val="00EB48A7"/>
    <w:rsid w:val="00EB494B"/>
    <w:rsid w:val="00EB4963"/>
    <w:rsid w:val="00EB4A06"/>
    <w:rsid w:val="00EB4DF4"/>
    <w:rsid w:val="00EB5501"/>
    <w:rsid w:val="00EB55F2"/>
    <w:rsid w:val="00EB57FA"/>
    <w:rsid w:val="00EB6083"/>
    <w:rsid w:val="00EB610B"/>
    <w:rsid w:val="00EB61BE"/>
    <w:rsid w:val="00EB64FA"/>
    <w:rsid w:val="00EB72D7"/>
    <w:rsid w:val="00EB7419"/>
    <w:rsid w:val="00EB7ADF"/>
    <w:rsid w:val="00EB7B63"/>
    <w:rsid w:val="00EB7B6E"/>
    <w:rsid w:val="00EB7D47"/>
    <w:rsid w:val="00EC005B"/>
    <w:rsid w:val="00EC0A64"/>
    <w:rsid w:val="00EC0F2F"/>
    <w:rsid w:val="00EC100B"/>
    <w:rsid w:val="00EC16C5"/>
    <w:rsid w:val="00EC1A39"/>
    <w:rsid w:val="00EC28AB"/>
    <w:rsid w:val="00EC2960"/>
    <w:rsid w:val="00EC29D8"/>
    <w:rsid w:val="00EC2C9D"/>
    <w:rsid w:val="00EC354C"/>
    <w:rsid w:val="00EC35D2"/>
    <w:rsid w:val="00EC3973"/>
    <w:rsid w:val="00EC39AF"/>
    <w:rsid w:val="00EC4228"/>
    <w:rsid w:val="00EC43E2"/>
    <w:rsid w:val="00EC44F4"/>
    <w:rsid w:val="00EC485E"/>
    <w:rsid w:val="00EC49D6"/>
    <w:rsid w:val="00EC4A57"/>
    <w:rsid w:val="00EC4E72"/>
    <w:rsid w:val="00EC4F37"/>
    <w:rsid w:val="00EC5456"/>
    <w:rsid w:val="00EC545D"/>
    <w:rsid w:val="00EC58F0"/>
    <w:rsid w:val="00EC61E3"/>
    <w:rsid w:val="00EC66EF"/>
    <w:rsid w:val="00EC6A20"/>
    <w:rsid w:val="00EC6B7E"/>
    <w:rsid w:val="00EC7194"/>
    <w:rsid w:val="00EC71A6"/>
    <w:rsid w:val="00EC742E"/>
    <w:rsid w:val="00EC7770"/>
    <w:rsid w:val="00EC7A54"/>
    <w:rsid w:val="00ED01B7"/>
    <w:rsid w:val="00ED03B9"/>
    <w:rsid w:val="00ED058F"/>
    <w:rsid w:val="00ED0652"/>
    <w:rsid w:val="00ED11E2"/>
    <w:rsid w:val="00ED14A5"/>
    <w:rsid w:val="00ED1564"/>
    <w:rsid w:val="00ED18E0"/>
    <w:rsid w:val="00ED1C9C"/>
    <w:rsid w:val="00ED1EAA"/>
    <w:rsid w:val="00ED2026"/>
    <w:rsid w:val="00ED203F"/>
    <w:rsid w:val="00ED2761"/>
    <w:rsid w:val="00ED292C"/>
    <w:rsid w:val="00ED29C3"/>
    <w:rsid w:val="00ED2BBC"/>
    <w:rsid w:val="00ED2CAC"/>
    <w:rsid w:val="00ED31FB"/>
    <w:rsid w:val="00ED3304"/>
    <w:rsid w:val="00ED3622"/>
    <w:rsid w:val="00ED3C53"/>
    <w:rsid w:val="00ED3F57"/>
    <w:rsid w:val="00ED449D"/>
    <w:rsid w:val="00ED44EC"/>
    <w:rsid w:val="00ED4533"/>
    <w:rsid w:val="00ED4597"/>
    <w:rsid w:val="00ED47C4"/>
    <w:rsid w:val="00ED4C6C"/>
    <w:rsid w:val="00ED50B9"/>
    <w:rsid w:val="00ED529A"/>
    <w:rsid w:val="00ED5697"/>
    <w:rsid w:val="00ED58E8"/>
    <w:rsid w:val="00ED5C91"/>
    <w:rsid w:val="00ED5E18"/>
    <w:rsid w:val="00ED5F1E"/>
    <w:rsid w:val="00ED67FC"/>
    <w:rsid w:val="00ED7332"/>
    <w:rsid w:val="00ED7359"/>
    <w:rsid w:val="00ED7632"/>
    <w:rsid w:val="00ED7725"/>
    <w:rsid w:val="00ED7D35"/>
    <w:rsid w:val="00EE00C4"/>
    <w:rsid w:val="00EE0244"/>
    <w:rsid w:val="00EE04EE"/>
    <w:rsid w:val="00EE0619"/>
    <w:rsid w:val="00EE0C73"/>
    <w:rsid w:val="00EE111D"/>
    <w:rsid w:val="00EE1127"/>
    <w:rsid w:val="00EE192B"/>
    <w:rsid w:val="00EE204F"/>
    <w:rsid w:val="00EE2146"/>
    <w:rsid w:val="00EE25BB"/>
    <w:rsid w:val="00EE2A36"/>
    <w:rsid w:val="00EE2ECF"/>
    <w:rsid w:val="00EE3038"/>
    <w:rsid w:val="00EE30BC"/>
    <w:rsid w:val="00EE3487"/>
    <w:rsid w:val="00EE38DD"/>
    <w:rsid w:val="00EE3B73"/>
    <w:rsid w:val="00EE3C17"/>
    <w:rsid w:val="00EE3CE7"/>
    <w:rsid w:val="00EE429B"/>
    <w:rsid w:val="00EE43D5"/>
    <w:rsid w:val="00EE47EF"/>
    <w:rsid w:val="00EE4A94"/>
    <w:rsid w:val="00EE550F"/>
    <w:rsid w:val="00EE55A6"/>
    <w:rsid w:val="00EE560B"/>
    <w:rsid w:val="00EE58E8"/>
    <w:rsid w:val="00EE59F5"/>
    <w:rsid w:val="00EE606E"/>
    <w:rsid w:val="00EE6ECC"/>
    <w:rsid w:val="00EE6F4F"/>
    <w:rsid w:val="00EE701B"/>
    <w:rsid w:val="00EE723F"/>
    <w:rsid w:val="00EE7288"/>
    <w:rsid w:val="00EE735B"/>
    <w:rsid w:val="00EE7DBA"/>
    <w:rsid w:val="00EF0606"/>
    <w:rsid w:val="00EF0967"/>
    <w:rsid w:val="00EF1427"/>
    <w:rsid w:val="00EF1777"/>
    <w:rsid w:val="00EF1FF0"/>
    <w:rsid w:val="00EF243C"/>
    <w:rsid w:val="00EF2EF3"/>
    <w:rsid w:val="00EF3F91"/>
    <w:rsid w:val="00EF4404"/>
    <w:rsid w:val="00EF4430"/>
    <w:rsid w:val="00EF4618"/>
    <w:rsid w:val="00EF4A50"/>
    <w:rsid w:val="00EF5015"/>
    <w:rsid w:val="00EF51F8"/>
    <w:rsid w:val="00EF52CD"/>
    <w:rsid w:val="00EF52D2"/>
    <w:rsid w:val="00EF54CF"/>
    <w:rsid w:val="00EF558F"/>
    <w:rsid w:val="00EF55D5"/>
    <w:rsid w:val="00EF5FE4"/>
    <w:rsid w:val="00EF6251"/>
    <w:rsid w:val="00EF665C"/>
    <w:rsid w:val="00EF6747"/>
    <w:rsid w:val="00EF6958"/>
    <w:rsid w:val="00EF764A"/>
    <w:rsid w:val="00EF7679"/>
    <w:rsid w:val="00F003B1"/>
    <w:rsid w:val="00F005EE"/>
    <w:rsid w:val="00F00B6C"/>
    <w:rsid w:val="00F00E91"/>
    <w:rsid w:val="00F00F1F"/>
    <w:rsid w:val="00F00FB1"/>
    <w:rsid w:val="00F0178F"/>
    <w:rsid w:val="00F0179C"/>
    <w:rsid w:val="00F01A35"/>
    <w:rsid w:val="00F01A60"/>
    <w:rsid w:val="00F01AE2"/>
    <w:rsid w:val="00F01CF3"/>
    <w:rsid w:val="00F022C8"/>
    <w:rsid w:val="00F0231C"/>
    <w:rsid w:val="00F023FF"/>
    <w:rsid w:val="00F02484"/>
    <w:rsid w:val="00F028E1"/>
    <w:rsid w:val="00F02DB3"/>
    <w:rsid w:val="00F0346B"/>
    <w:rsid w:val="00F037EA"/>
    <w:rsid w:val="00F03A30"/>
    <w:rsid w:val="00F03A57"/>
    <w:rsid w:val="00F03AF7"/>
    <w:rsid w:val="00F03DCD"/>
    <w:rsid w:val="00F04142"/>
    <w:rsid w:val="00F04A0F"/>
    <w:rsid w:val="00F04CB5"/>
    <w:rsid w:val="00F04CD5"/>
    <w:rsid w:val="00F04E1E"/>
    <w:rsid w:val="00F04F31"/>
    <w:rsid w:val="00F053DE"/>
    <w:rsid w:val="00F0565A"/>
    <w:rsid w:val="00F057EB"/>
    <w:rsid w:val="00F05A47"/>
    <w:rsid w:val="00F05B0D"/>
    <w:rsid w:val="00F06236"/>
    <w:rsid w:val="00F06591"/>
    <w:rsid w:val="00F067D6"/>
    <w:rsid w:val="00F06C46"/>
    <w:rsid w:val="00F06DF7"/>
    <w:rsid w:val="00F07207"/>
    <w:rsid w:val="00F072B3"/>
    <w:rsid w:val="00F076A9"/>
    <w:rsid w:val="00F07A07"/>
    <w:rsid w:val="00F07A1D"/>
    <w:rsid w:val="00F07ABB"/>
    <w:rsid w:val="00F07DAC"/>
    <w:rsid w:val="00F07ED0"/>
    <w:rsid w:val="00F10308"/>
    <w:rsid w:val="00F1052A"/>
    <w:rsid w:val="00F10648"/>
    <w:rsid w:val="00F10666"/>
    <w:rsid w:val="00F10C85"/>
    <w:rsid w:val="00F113C1"/>
    <w:rsid w:val="00F1180C"/>
    <w:rsid w:val="00F11AC4"/>
    <w:rsid w:val="00F11D46"/>
    <w:rsid w:val="00F12073"/>
    <w:rsid w:val="00F12A15"/>
    <w:rsid w:val="00F12A65"/>
    <w:rsid w:val="00F12ACE"/>
    <w:rsid w:val="00F12FA2"/>
    <w:rsid w:val="00F130FF"/>
    <w:rsid w:val="00F136AC"/>
    <w:rsid w:val="00F1375D"/>
    <w:rsid w:val="00F13A65"/>
    <w:rsid w:val="00F13E13"/>
    <w:rsid w:val="00F14344"/>
    <w:rsid w:val="00F143B2"/>
    <w:rsid w:val="00F14400"/>
    <w:rsid w:val="00F1445F"/>
    <w:rsid w:val="00F14660"/>
    <w:rsid w:val="00F14F88"/>
    <w:rsid w:val="00F14FCA"/>
    <w:rsid w:val="00F15287"/>
    <w:rsid w:val="00F15926"/>
    <w:rsid w:val="00F15B85"/>
    <w:rsid w:val="00F15C52"/>
    <w:rsid w:val="00F16852"/>
    <w:rsid w:val="00F16A4B"/>
    <w:rsid w:val="00F1731D"/>
    <w:rsid w:val="00F174B7"/>
    <w:rsid w:val="00F175B3"/>
    <w:rsid w:val="00F1787A"/>
    <w:rsid w:val="00F1792C"/>
    <w:rsid w:val="00F17D43"/>
    <w:rsid w:val="00F17DFF"/>
    <w:rsid w:val="00F2000B"/>
    <w:rsid w:val="00F201BC"/>
    <w:rsid w:val="00F20470"/>
    <w:rsid w:val="00F2083A"/>
    <w:rsid w:val="00F20D4C"/>
    <w:rsid w:val="00F21170"/>
    <w:rsid w:val="00F211DE"/>
    <w:rsid w:val="00F2129E"/>
    <w:rsid w:val="00F21833"/>
    <w:rsid w:val="00F21A59"/>
    <w:rsid w:val="00F21B5B"/>
    <w:rsid w:val="00F21BFD"/>
    <w:rsid w:val="00F21D56"/>
    <w:rsid w:val="00F220BF"/>
    <w:rsid w:val="00F2218F"/>
    <w:rsid w:val="00F22313"/>
    <w:rsid w:val="00F22645"/>
    <w:rsid w:val="00F22934"/>
    <w:rsid w:val="00F22952"/>
    <w:rsid w:val="00F22B74"/>
    <w:rsid w:val="00F231BE"/>
    <w:rsid w:val="00F23256"/>
    <w:rsid w:val="00F239E6"/>
    <w:rsid w:val="00F23DF2"/>
    <w:rsid w:val="00F244E8"/>
    <w:rsid w:val="00F2483A"/>
    <w:rsid w:val="00F24A3B"/>
    <w:rsid w:val="00F2544E"/>
    <w:rsid w:val="00F25473"/>
    <w:rsid w:val="00F255B6"/>
    <w:rsid w:val="00F25AD8"/>
    <w:rsid w:val="00F25E7D"/>
    <w:rsid w:val="00F26871"/>
    <w:rsid w:val="00F26EB6"/>
    <w:rsid w:val="00F26F90"/>
    <w:rsid w:val="00F270CE"/>
    <w:rsid w:val="00F27274"/>
    <w:rsid w:val="00F272AB"/>
    <w:rsid w:val="00F273D2"/>
    <w:rsid w:val="00F2765A"/>
    <w:rsid w:val="00F27CDE"/>
    <w:rsid w:val="00F30078"/>
    <w:rsid w:val="00F303B4"/>
    <w:rsid w:val="00F3060D"/>
    <w:rsid w:val="00F30926"/>
    <w:rsid w:val="00F30A51"/>
    <w:rsid w:val="00F30BB7"/>
    <w:rsid w:val="00F30FF9"/>
    <w:rsid w:val="00F31532"/>
    <w:rsid w:val="00F316F9"/>
    <w:rsid w:val="00F31A29"/>
    <w:rsid w:val="00F31B25"/>
    <w:rsid w:val="00F31D4A"/>
    <w:rsid w:val="00F31EB4"/>
    <w:rsid w:val="00F32EC6"/>
    <w:rsid w:val="00F336A0"/>
    <w:rsid w:val="00F339A9"/>
    <w:rsid w:val="00F339BC"/>
    <w:rsid w:val="00F33ED4"/>
    <w:rsid w:val="00F33EEB"/>
    <w:rsid w:val="00F33F21"/>
    <w:rsid w:val="00F34056"/>
    <w:rsid w:val="00F34156"/>
    <w:rsid w:val="00F3473F"/>
    <w:rsid w:val="00F3490D"/>
    <w:rsid w:val="00F3496B"/>
    <w:rsid w:val="00F34B47"/>
    <w:rsid w:val="00F34B70"/>
    <w:rsid w:val="00F34C28"/>
    <w:rsid w:val="00F34CA8"/>
    <w:rsid w:val="00F34EB0"/>
    <w:rsid w:val="00F34F63"/>
    <w:rsid w:val="00F34FB9"/>
    <w:rsid w:val="00F35010"/>
    <w:rsid w:val="00F35094"/>
    <w:rsid w:val="00F352BE"/>
    <w:rsid w:val="00F355FD"/>
    <w:rsid w:val="00F356BC"/>
    <w:rsid w:val="00F359CF"/>
    <w:rsid w:val="00F35ECD"/>
    <w:rsid w:val="00F36136"/>
    <w:rsid w:val="00F364FE"/>
    <w:rsid w:val="00F36A8E"/>
    <w:rsid w:val="00F36C31"/>
    <w:rsid w:val="00F36C90"/>
    <w:rsid w:val="00F36E0D"/>
    <w:rsid w:val="00F371E1"/>
    <w:rsid w:val="00F371F5"/>
    <w:rsid w:val="00F375CE"/>
    <w:rsid w:val="00F37990"/>
    <w:rsid w:val="00F37AC2"/>
    <w:rsid w:val="00F4043A"/>
    <w:rsid w:val="00F40931"/>
    <w:rsid w:val="00F40B3F"/>
    <w:rsid w:val="00F40ED5"/>
    <w:rsid w:val="00F41017"/>
    <w:rsid w:val="00F413B9"/>
    <w:rsid w:val="00F42803"/>
    <w:rsid w:val="00F43492"/>
    <w:rsid w:val="00F4373F"/>
    <w:rsid w:val="00F43ED6"/>
    <w:rsid w:val="00F43FB3"/>
    <w:rsid w:val="00F44245"/>
    <w:rsid w:val="00F4441F"/>
    <w:rsid w:val="00F447D1"/>
    <w:rsid w:val="00F451C5"/>
    <w:rsid w:val="00F452F1"/>
    <w:rsid w:val="00F45340"/>
    <w:rsid w:val="00F461BA"/>
    <w:rsid w:val="00F46313"/>
    <w:rsid w:val="00F463B4"/>
    <w:rsid w:val="00F46528"/>
    <w:rsid w:val="00F46855"/>
    <w:rsid w:val="00F46AB3"/>
    <w:rsid w:val="00F4746A"/>
    <w:rsid w:val="00F47A9F"/>
    <w:rsid w:val="00F47D94"/>
    <w:rsid w:val="00F47DDB"/>
    <w:rsid w:val="00F47FBB"/>
    <w:rsid w:val="00F50185"/>
    <w:rsid w:val="00F5077A"/>
    <w:rsid w:val="00F50918"/>
    <w:rsid w:val="00F50965"/>
    <w:rsid w:val="00F50A13"/>
    <w:rsid w:val="00F515E6"/>
    <w:rsid w:val="00F517A3"/>
    <w:rsid w:val="00F5193F"/>
    <w:rsid w:val="00F51D67"/>
    <w:rsid w:val="00F526C8"/>
    <w:rsid w:val="00F5276E"/>
    <w:rsid w:val="00F5279B"/>
    <w:rsid w:val="00F5299D"/>
    <w:rsid w:val="00F52ACF"/>
    <w:rsid w:val="00F52FE7"/>
    <w:rsid w:val="00F535E8"/>
    <w:rsid w:val="00F53671"/>
    <w:rsid w:val="00F537B9"/>
    <w:rsid w:val="00F53A25"/>
    <w:rsid w:val="00F53F87"/>
    <w:rsid w:val="00F5449A"/>
    <w:rsid w:val="00F54556"/>
    <w:rsid w:val="00F54DC9"/>
    <w:rsid w:val="00F55052"/>
    <w:rsid w:val="00F551FF"/>
    <w:rsid w:val="00F55266"/>
    <w:rsid w:val="00F55CB1"/>
    <w:rsid w:val="00F5665E"/>
    <w:rsid w:val="00F56DFE"/>
    <w:rsid w:val="00F576E2"/>
    <w:rsid w:val="00F57737"/>
    <w:rsid w:val="00F579DB"/>
    <w:rsid w:val="00F57B3C"/>
    <w:rsid w:val="00F57B96"/>
    <w:rsid w:val="00F6002D"/>
    <w:rsid w:val="00F600D6"/>
    <w:rsid w:val="00F603CE"/>
    <w:rsid w:val="00F6060F"/>
    <w:rsid w:val="00F60838"/>
    <w:rsid w:val="00F608A3"/>
    <w:rsid w:val="00F60B64"/>
    <w:rsid w:val="00F6181A"/>
    <w:rsid w:val="00F62374"/>
    <w:rsid w:val="00F62449"/>
    <w:rsid w:val="00F6275A"/>
    <w:rsid w:val="00F62803"/>
    <w:rsid w:val="00F62A6B"/>
    <w:rsid w:val="00F62CB7"/>
    <w:rsid w:val="00F62F49"/>
    <w:rsid w:val="00F62FD5"/>
    <w:rsid w:val="00F63755"/>
    <w:rsid w:val="00F638E4"/>
    <w:rsid w:val="00F63DE1"/>
    <w:rsid w:val="00F6401F"/>
    <w:rsid w:val="00F64615"/>
    <w:rsid w:val="00F649A1"/>
    <w:rsid w:val="00F64F37"/>
    <w:rsid w:val="00F65060"/>
    <w:rsid w:val="00F6521D"/>
    <w:rsid w:val="00F65781"/>
    <w:rsid w:val="00F65B14"/>
    <w:rsid w:val="00F6689C"/>
    <w:rsid w:val="00F66A1E"/>
    <w:rsid w:val="00F66CE6"/>
    <w:rsid w:val="00F66D9D"/>
    <w:rsid w:val="00F670D4"/>
    <w:rsid w:val="00F67218"/>
    <w:rsid w:val="00F6772D"/>
    <w:rsid w:val="00F67FC7"/>
    <w:rsid w:val="00F70060"/>
    <w:rsid w:val="00F700B4"/>
    <w:rsid w:val="00F7010E"/>
    <w:rsid w:val="00F706AD"/>
    <w:rsid w:val="00F70D00"/>
    <w:rsid w:val="00F70F2E"/>
    <w:rsid w:val="00F7111D"/>
    <w:rsid w:val="00F71231"/>
    <w:rsid w:val="00F72208"/>
    <w:rsid w:val="00F72565"/>
    <w:rsid w:val="00F72CB0"/>
    <w:rsid w:val="00F72D97"/>
    <w:rsid w:val="00F72E1E"/>
    <w:rsid w:val="00F730CB"/>
    <w:rsid w:val="00F73269"/>
    <w:rsid w:val="00F73632"/>
    <w:rsid w:val="00F73746"/>
    <w:rsid w:val="00F73DB9"/>
    <w:rsid w:val="00F73FC7"/>
    <w:rsid w:val="00F7426B"/>
    <w:rsid w:val="00F743D5"/>
    <w:rsid w:val="00F74486"/>
    <w:rsid w:val="00F744A0"/>
    <w:rsid w:val="00F74686"/>
    <w:rsid w:val="00F747F9"/>
    <w:rsid w:val="00F74968"/>
    <w:rsid w:val="00F749B7"/>
    <w:rsid w:val="00F74BE4"/>
    <w:rsid w:val="00F756DE"/>
    <w:rsid w:val="00F75CFF"/>
    <w:rsid w:val="00F75E75"/>
    <w:rsid w:val="00F76321"/>
    <w:rsid w:val="00F768C4"/>
    <w:rsid w:val="00F76987"/>
    <w:rsid w:val="00F76F02"/>
    <w:rsid w:val="00F770A3"/>
    <w:rsid w:val="00F774BD"/>
    <w:rsid w:val="00F775FA"/>
    <w:rsid w:val="00F77744"/>
    <w:rsid w:val="00F777F3"/>
    <w:rsid w:val="00F77C05"/>
    <w:rsid w:val="00F77E89"/>
    <w:rsid w:val="00F80612"/>
    <w:rsid w:val="00F809D2"/>
    <w:rsid w:val="00F80EC1"/>
    <w:rsid w:val="00F8118E"/>
    <w:rsid w:val="00F815C0"/>
    <w:rsid w:val="00F81843"/>
    <w:rsid w:val="00F818D0"/>
    <w:rsid w:val="00F81B67"/>
    <w:rsid w:val="00F81BDB"/>
    <w:rsid w:val="00F82213"/>
    <w:rsid w:val="00F822BC"/>
    <w:rsid w:val="00F82454"/>
    <w:rsid w:val="00F82466"/>
    <w:rsid w:val="00F82728"/>
    <w:rsid w:val="00F82D00"/>
    <w:rsid w:val="00F82D5B"/>
    <w:rsid w:val="00F82E00"/>
    <w:rsid w:val="00F830B1"/>
    <w:rsid w:val="00F83490"/>
    <w:rsid w:val="00F835F1"/>
    <w:rsid w:val="00F8373D"/>
    <w:rsid w:val="00F83D7F"/>
    <w:rsid w:val="00F83DD7"/>
    <w:rsid w:val="00F83DDE"/>
    <w:rsid w:val="00F841E7"/>
    <w:rsid w:val="00F84347"/>
    <w:rsid w:val="00F84504"/>
    <w:rsid w:val="00F84A64"/>
    <w:rsid w:val="00F84E58"/>
    <w:rsid w:val="00F8501B"/>
    <w:rsid w:val="00F85412"/>
    <w:rsid w:val="00F8582E"/>
    <w:rsid w:val="00F859E7"/>
    <w:rsid w:val="00F85AB2"/>
    <w:rsid w:val="00F85BDA"/>
    <w:rsid w:val="00F85CF2"/>
    <w:rsid w:val="00F86202"/>
    <w:rsid w:val="00F86759"/>
    <w:rsid w:val="00F86823"/>
    <w:rsid w:val="00F8689A"/>
    <w:rsid w:val="00F86AC4"/>
    <w:rsid w:val="00F86DFA"/>
    <w:rsid w:val="00F8722F"/>
    <w:rsid w:val="00F87479"/>
    <w:rsid w:val="00F87796"/>
    <w:rsid w:val="00F87AAE"/>
    <w:rsid w:val="00F87C3B"/>
    <w:rsid w:val="00F87E27"/>
    <w:rsid w:val="00F900B3"/>
    <w:rsid w:val="00F900CD"/>
    <w:rsid w:val="00F90167"/>
    <w:rsid w:val="00F90429"/>
    <w:rsid w:val="00F90512"/>
    <w:rsid w:val="00F90619"/>
    <w:rsid w:val="00F90BDB"/>
    <w:rsid w:val="00F915E4"/>
    <w:rsid w:val="00F916C3"/>
    <w:rsid w:val="00F917EB"/>
    <w:rsid w:val="00F91913"/>
    <w:rsid w:val="00F91AED"/>
    <w:rsid w:val="00F91C21"/>
    <w:rsid w:val="00F91D85"/>
    <w:rsid w:val="00F92438"/>
    <w:rsid w:val="00F9253F"/>
    <w:rsid w:val="00F92EA4"/>
    <w:rsid w:val="00F93550"/>
    <w:rsid w:val="00F9428F"/>
    <w:rsid w:val="00F94543"/>
    <w:rsid w:val="00F94616"/>
    <w:rsid w:val="00F9490F"/>
    <w:rsid w:val="00F949D1"/>
    <w:rsid w:val="00F94BFF"/>
    <w:rsid w:val="00F95043"/>
    <w:rsid w:val="00F95064"/>
    <w:rsid w:val="00F95A8D"/>
    <w:rsid w:val="00F95D93"/>
    <w:rsid w:val="00F95DD2"/>
    <w:rsid w:val="00F9619E"/>
    <w:rsid w:val="00F966DA"/>
    <w:rsid w:val="00F96B0D"/>
    <w:rsid w:val="00F96E3F"/>
    <w:rsid w:val="00F96E80"/>
    <w:rsid w:val="00F96F0E"/>
    <w:rsid w:val="00F97018"/>
    <w:rsid w:val="00F97537"/>
    <w:rsid w:val="00F97742"/>
    <w:rsid w:val="00F97848"/>
    <w:rsid w:val="00F97D6C"/>
    <w:rsid w:val="00FA0312"/>
    <w:rsid w:val="00FA03F6"/>
    <w:rsid w:val="00FA097F"/>
    <w:rsid w:val="00FA0B78"/>
    <w:rsid w:val="00FA0CA1"/>
    <w:rsid w:val="00FA0DED"/>
    <w:rsid w:val="00FA147F"/>
    <w:rsid w:val="00FA17E5"/>
    <w:rsid w:val="00FA1918"/>
    <w:rsid w:val="00FA19B5"/>
    <w:rsid w:val="00FA1EB5"/>
    <w:rsid w:val="00FA209F"/>
    <w:rsid w:val="00FA2CBF"/>
    <w:rsid w:val="00FA2D46"/>
    <w:rsid w:val="00FA327D"/>
    <w:rsid w:val="00FA3281"/>
    <w:rsid w:val="00FA32F4"/>
    <w:rsid w:val="00FA32FD"/>
    <w:rsid w:val="00FA3833"/>
    <w:rsid w:val="00FA38B1"/>
    <w:rsid w:val="00FA3A16"/>
    <w:rsid w:val="00FA4317"/>
    <w:rsid w:val="00FA4454"/>
    <w:rsid w:val="00FA457F"/>
    <w:rsid w:val="00FA46F1"/>
    <w:rsid w:val="00FA4C3A"/>
    <w:rsid w:val="00FA51EA"/>
    <w:rsid w:val="00FA5647"/>
    <w:rsid w:val="00FA5CF3"/>
    <w:rsid w:val="00FA5D41"/>
    <w:rsid w:val="00FA5D8E"/>
    <w:rsid w:val="00FA5FE6"/>
    <w:rsid w:val="00FA60A9"/>
    <w:rsid w:val="00FA648A"/>
    <w:rsid w:val="00FA64CD"/>
    <w:rsid w:val="00FA6B5F"/>
    <w:rsid w:val="00FA6D4F"/>
    <w:rsid w:val="00FA6D50"/>
    <w:rsid w:val="00FA6E5A"/>
    <w:rsid w:val="00FA7376"/>
    <w:rsid w:val="00FA7487"/>
    <w:rsid w:val="00FA78E0"/>
    <w:rsid w:val="00FA78E7"/>
    <w:rsid w:val="00FA790F"/>
    <w:rsid w:val="00FA7913"/>
    <w:rsid w:val="00FA7ECC"/>
    <w:rsid w:val="00FA7ED3"/>
    <w:rsid w:val="00FB013A"/>
    <w:rsid w:val="00FB016C"/>
    <w:rsid w:val="00FB06F7"/>
    <w:rsid w:val="00FB073A"/>
    <w:rsid w:val="00FB0EB8"/>
    <w:rsid w:val="00FB0ED4"/>
    <w:rsid w:val="00FB174D"/>
    <w:rsid w:val="00FB184C"/>
    <w:rsid w:val="00FB26E7"/>
    <w:rsid w:val="00FB29BB"/>
    <w:rsid w:val="00FB30CB"/>
    <w:rsid w:val="00FB3107"/>
    <w:rsid w:val="00FB3315"/>
    <w:rsid w:val="00FB3383"/>
    <w:rsid w:val="00FB3BEE"/>
    <w:rsid w:val="00FB3CC2"/>
    <w:rsid w:val="00FB3EB5"/>
    <w:rsid w:val="00FB3F2D"/>
    <w:rsid w:val="00FB4289"/>
    <w:rsid w:val="00FB432F"/>
    <w:rsid w:val="00FB4436"/>
    <w:rsid w:val="00FB4466"/>
    <w:rsid w:val="00FB4798"/>
    <w:rsid w:val="00FB47A1"/>
    <w:rsid w:val="00FB4BA5"/>
    <w:rsid w:val="00FB4FA8"/>
    <w:rsid w:val="00FB52AD"/>
    <w:rsid w:val="00FB5C02"/>
    <w:rsid w:val="00FB5E4D"/>
    <w:rsid w:val="00FB5F8A"/>
    <w:rsid w:val="00FB60B8"/>
    <w:rsid w:val="00FB63FE"/>
    <w:rsid w:val="00FB667C"/>
    <w:rsid w:val="00FB67A6"/>
    <w:rsid w:val="00FB6904"/>
    <w:rsid w:val="00FB6D01"/>
    <w:rsid w:val="00FB6E14"/>
    <w:rsid w:val="00FB770C"/>
    <w:rsid w:val="00FB7876"/>
    <w:rsid w:val="00FB7EC3"/>
    <w:rsid w:val="00FC0477"/>
    <w:rsid w:val="00FC048E"/>
    <w:rsid w:val="00FC063A"/>
    <w:rsid w:val="00FC07B6"/>
    <w:rsid w:val="00FC0812"/>
    <w:rsid w:val="00FC0D74"/>
    <w:rsid w:val="00FC0DFD"/>
    <w:rsid w:val="00FC12A1"/>
    <w:rsid w:val="00FC1549"/>
    <w:rsid w:val="00FC1D0C"/>
    <w:rsid w:val="00FC1F43"/>
    <w:rsid w:val="00FC241B"/>
    <w:rsid w:val="00FC2922"/>
    <w:rsid w:val="00FC2A26"/>
    <w:rsid w:val="00FC2F12"/>
    <w:rsid w:val="00FC35E3"/>
    <w:rsid w:val="00FC35FF"/>
    <w:rsid w:val="00FC38EB"/>
    <w:rsid w:val="00FC42B2"/>
    <w:rsid w:val="00FC45BA"/>
    <w:rsid w:val="00FC4E38"/>
    <w:rsid w:val="00FC4EED"/>
    <w:rsid w:val="00FC521E"/>
    <w:rsid w:val="00FC540A"/>
    <w:rsid w:val="00FC54C2"/>
    <w:rsid w:val="00FC5D77"/>
    <w:rsid w:val="00FC5F59"/>
    <w:rsid w:val="00FC65DB"/>
    <w:rsid w:val="00FC6663"/>
    <w:rsid w:val="00FC7051"/>
    <w:rsid w:val="00FC74A4"/>
    <w:rsid w:val="00FC7B26"/>
    <w:rsid w:val="00FC7BC5"/>
    <w:rsid w:val="00FC7F4D"/>
    <w:rsid w:val="00FD029C"/>
    <w:rsid w:val="00FD02B1"/>
    <w:rsid w:val="00FD0425"/>
    <w:rsid w:val="00FD0499"/>
    <w:rsid w:val="00FD121E"/>
    <w:rsid w:val="00FD15CB"/>
    <w:rsid w:val="00FD17A9"/>
    <w:rsid w:val="00FD1859"/>
    <w:rsid w:val="00FD189D"/>
    <w:rsid w:val="00FD1A11"/>
    <w:rsid w:val="00FD1B17"/>
    <w:rsid w:val="00FD1C57"/>
    <w:rsid w:val="00FD21D0"/>
    <w:rsid w:val="00FD2314"/>
    <w:rsid w:val="00FD23DA"/>
    <w:rsid w:val="00FD2A96"/>
    <w:rsid w:val="00FD3269"/>
    <w:rsid w:val="00FD34F1"/>
    <w:rsid w:val="00FD3886"/>
    <w:rsid w:val="00FD3A9D"/>
    <w:rsid w:val="00FD3F61"/>
    <w:rsid w:val="00FD423D"/>
    <w:rsid w:val="00FD4511"/>
    <w:rsid w:val="00FD45F8"/>
    <w:rsid w:val="00FD4932"/>
    <w:rsid w:val="00FD4A91"/>
    <w:rsid w:val="00FD4C0A"/>
    <w:rsid w:val="00FD4CFD"/>
    <w:rsid w:val="00FD4E81"/>
    <w:rsid w:val="00FD4FD4"/>
    <w:rsid w:val="00FD552A"/>
    <w:rsid w:val="00FD5669"/>
    <w:rsid w:val="00FD56D3"/>
    <w:rsid w:val="00FD580E"/>
    <w:rsid w:val="00FD5F4F"/>
    <w:rsid w:val="00FD67C8"/>
    <w:rsid w:val="00FD685F"/>
    <w:rsid w:val="00FD6BD2"/>
    <w:rsid w:val="00FD6E0A"/>
    <w:rsid w:val="00FD7640"/>
    <w:rsid w:val="00FD79DB"/>
    <w:rsid w:val="00FE06A3"/>
    <w:rsid w:val="00FE0755"/>
    <w:rsid w:val="00FE07EA"/>
    <w:rsid w:val="00FE0952"/>
    <w:rsid w:val="00FE132C"/>
    <w:rsid w:val="00FE14B1"/>
    <w:rsid w:val="00FE150A"/>
    <w:rsid w:val="00FE1525"/>
    <w:rsid w:val="00FE1AB3"/>
    <w:rsid w:val="00FE1E24"/>
    <w:rsid w:val="00FE1F10"/>
    <w:rsid w:val="00FE219B"/>
    <w:rsid w:val="00FE23D5"/>
    <w:rsid w:val="00FE3096"/>
    <w:rsid w:val="00FE310E"/>
    <w:rsid w:val="00FE32EA"/>
    <w:rsid w:val="00FE3537"/>
    <w:rsid w:val="00FE39D5"/>
    <w:rsid w:val="00FE4454"/>
    <w:rsid w:val="00FE4482"/>
    <w:rsid w:val="00FE4574"/>
    <w:rsid w:val="00FE4656"/>
    <w:rsid w:val="00FE47A3"/>
    <w:rsid w:val="00FE4855"/>
    <w:rsid w:val="00FE4D2B"/>
    <w:rsid w:val="00FE4D65"/>
    <w:rsid w:val="00FE4F4F"/>
    <w:rsid w:val="00FE5085"/>
    <w:rsid w:val="00FE547F"/>
    <w:rsid w:val="00FE577E"/>
    <w:rsid w:val="00FE5EE5"/>
    <w:rsid w:val="00FE6271"/>
    <w:rsid w:val="00FE65B3"/>
    <w:rsid w:val="00FE681C"/>
    <w:rsid w:val="00FE6C80"/>
    <w:rsid w:val="00FE7000"/>
    <w:rsid w:val="00FE7202"/>
    <w:rsid w:val="00FE77B3"/>
    <w:rsid w:val="00FE7C36"/>
    <w:rsid w:val="00FF03A0"/>
    <w:rsid w:val="00FF0883"/>
    <w:rsid w:val="00FF0B09"/>
    <w:rsid w:val="00FF2201"/>
    <w:rsid w:val="00FF28B6"/>
    <w:rsid w:val="00FF2C39"/>
    <w:rsid w:val="00FF2FF2"/>
    <w:rsid w:val="00FF3BDE"/>
    <w:rsid w:val="00FF4113"/>
    <w:rsid w:val="00FF42F3"/>
    <w:rsid w:val="00FF4399"/>
    <w:rsid w:val="00FF4463"/>
    <w:rsid w:val="00FF48E3"/>
    <w:rsid w:val="00FF4E00"/>
    <w:rsid w:val="00FF5049"/>
    <w:rsid w:val="00FF549E"/>
    <w:rsid w:val="00FF558A"/>
    <w:rsid w:val="00FF59B2"/>
    <w:rsid w:val="00FF5AAF"/>
    <w:rsid w:val="00FF5AB4"/>
    <w:rsid w:val="00FF60E4"/>
    <w:rsid w:val="00FF6415"/>
    <w:rsid w:val="00FF64F7"/>
    <w:rsid w:val="00FF6829"/>
    <w:rsid w:val="00FF7084"/>
    <w:rsid w:val="00FF7371"/>
    <w:rsid w:val="00FF744B"/>
    <w:rsid w:val="00FF74AF"/>
    <w:rsid w:val="00FF74EB"/>
    <w:rsid w:val="00FF7913"/>
    <w:rsid w:val="00FF7940"/>
    <w:rsid w:val="00FF7AF6"/>
    <w:rsid w:val="00FF7DC0"/>
    <w:rsid w:val="0112FF29"/>
    <w:rsid w:val="011E67FD"/>
    <w:rsid w:val="01335440"/>
    <w:rsid w:val="013E54FB"/>
    <w:rsid w:val="014A7D00"/>
    <w:rsid w:val="016C0DDF"/>
    <w:rsid w:val="018C5B29"/>
    <w:rsid w:val="018F6308"/>
    <w:rsid w:val="01BD0A9E"/>
    <w:rsid w:val="01C5B435"/>
    <w:rsid w:val="01E195E1"/>
    <w:rsid w:val="01FDD4AD"/>
    <w:rsid w:val="01FE7936"/>
    <w:rsid w:val="0207C21A"/>
    <w:rsid w:val="020970ED"/>
    <w:rsid w:val="0221C87A"/>
    <w:rsid w:val="024421D1"/>
    <w:rsid w:val="02459F05"/>
    <w:rsid w:val="024E707C"/>
    <w:rsid w:val="026BDC5C"/>
    <w:rsid w:val="026D93A1"/>
    <w:rsid w:val="02770688"/>
    <w:rsid w:val="0277460E"/>
    <w:rsid w:val="027B5FE3"/>
    <w:rsid w:val="027EE3A1"/>
    <w:rsid w:val="027F4F87"/>
    <w:rsid w:val="0285084B"/>
    <w:rsid w:val="0293CE03"/>
    <w:rsid w:val="02A0C17F"/>
    <w:rsid w:val="02AB83E9"/>
    <w:rsid w:val="02B79768"/>
    <w:rsid w:val="02BFCB73"/>
    <w:rsid w:val="02C6CF93"/>
    <w:rsid w:val="02DE8578"/>
    <w:rsid w:val="02E0BD38"/>
    <w:rsid w:val="02E0EBD5"/>
    <w:rsid w:val="0314D834"/>
    <w:rsid w:val="0332AC6C"/>
    <w:rsid w:val="033BD813"/>
    <w:rsid w:val="034EB556"/>
    <w:rsid w:val="0373ACFB"/>
    <w:rsid w:val="03756C0A"/>
    <w:rsid w:val="037AEA46"/>
    <w:rsid w:val="038FFC43"/>
    <w:rsid w:val="03DB9143"/>
    <w:rsid w:val="03E924F4"/>
    <w:rsid w:val="03EFF583"/>
    <w:rsid w:val="04138893"/>
    <w:rsid w:val="04190799"/>
    <w:rsid w:val="0445BC8D"/>
    <w:rsid w:val="044F0A53"/>
    <w:rsid w:val="047CAD7C"/>
    <w:rsid w:val="048F1660"/>
    <w:rsid w:val="04A21BD3"/>
    <w:rsid w:val="04A4DC44"/>
    <w:rsid w:val="04AD2137"/>
    <w:rsid w:val="04B00B92"/>
    <w:rsid w:val="04C49DE0"/>
    <w:rsid w:val="04C6C26B"/>
    <w:rsid w:val="04F4251D"/>
    <w:rsid w:val="04F961BA"/>
    <w:rsid w:val="0529AE2F"/>
    <w:rsid w:val="054F3EE1"/>
    <w:rsid w:val="057CCE07"/>
    <w:rsid w:val="05B63175"/>
    <w:rsid w:val="05D86D13"/>
    <w:rsid w:val="0622D27D"/>
    <w:rsid w:val="062FCA39"/>
    <w:rsid w:val="063021AF"/>
    <w:rsid w:val="0637F70D"/>
    <w:rsid w:val="0647B8A6"/>
    <w:rsid w:val="065E87B1"/>
    <w:rsid w:val="0677562D"/>
    <w:rsid w:val="0679C1EC"/>
    <w:rsid w:val="067E7E50"/>
    <w:rsid w:val="06801FA9"/>
    <w:rsid w:val="0695038E"/>
    <w:rsid w:val="0697A3BF"/>
    <w:rsid w:val="06A851CB"/>
    <w:rsid w:val="06B22342"/>
    <w:rsid w:val="06B3012E"/>
    <w:rsid w:val="06DFA8BE"/>
    <w:rsid w:val="06F789A2"/>
    <w:rsid w:val="06FFCE3A"/>
    <w:rsid w:val="071E29E1"/>
    <w:rsid w:val="0722FA64"/>
    <w:rsid w:val="073C4A19"/>
    <w:rsid w:val="07497E0C"/>
    <w:rsid w:val="07576C59"/>
    <w:rsid w:val="07631289"/>
    <w:rsid w:val="0782DD02"/>
    <w:rsid w:val="0787B847"/>
    <w:rsid w:val="07E259BC"/>
    <w:rsid w:val="07EB1379"/>
    <w:rsid w:val="081BB596"/>
    <w:rsid w:val="0835448B"/>
    <w:rsid w:val="08418ABA"/>
    <w:rsid w:val="0843A88E"/>
    <w:rsid w:val="086F204B"/>
    <w:rsid w:val="087AA6CE"/>
    <w:rsid w:val="0895881E"/>
    <w:rsid w:val="08AC1870"/>
    <w:rsid w:val="08DC8C1C"/>
    <w:rsid w:val="08F1A7D3"/>
    <w:rsid w:val="08F8402A"/>
    <w:rsid w:val="08F95470"/>
    <w:rsid w:val="09289B61"/>
    <w:rsid w:val="092C3AA1"/>
    <w:rsid w:val="093BD7EF"/>
    <w:rsid w:val="093E1889"/>
    <w:rsid w:val="0940D66D"/>
    <w:rsid w:val="0941A9DA"/>
    <w:rsid w:val="097BBD3C"/>
    <w:rsid w:val="097F45D1"/>
    <w:rsid w:val="09869C93"/>
    <w:rsid w:val="09AECEE3"/>
    <w:rsid w:val="09B5A523"/>
    <w:rsid w:val="09BCCC63"/>
    <w:rsid w:val="09CB3A8B"/>
    <w:rsid w:val="09DA349A"/>
    <w:rsid w:val="09E30817"/>
    <w:rsid w:val="09F28C71"/>
    <w:rsid w:val="09FE4025"/>
    <w:rsid w:val="09FFB9FC"/>
    <w:rsid w:val="0A0006EB"/>
    <w:rsid w:val="0A0ED2F9"/>
    <w:rsid w:val="0A29B4D0"/>
    <w:rsid w:val="0A36DBE4"/>
    <w:rsid w:val="0A4F306F"/>
    <w:rsid w:val="0A501977"/>
    <w:rsid w:val="0A599413"/>
    <w:rsid w:val="0AABC834"/>
    <w:rsid w:val="0AACDCAF"/>
    <w:rsid w:val="0AC09389"/>
    <w:rsid w:val="0AD4A67F"/>
    <w:rsid w:val="0ADF9F69"/>
    <w:rsid w:val="0AE3B732"/>
    <w:rsid w:val="0B17180A"/>
    <w:rsid w:val="0B31B187"/>
    <w:rsid w:val="0B7C4106"/>
    <w:rsid w:val="0B8C5DC8"/>
    <w:rsid w:val="0B9BF98D"/>
    <w:rsid w:val="0BBB11CB"/>
    <w:rsid w:val="0BC1949D"/>
    <w:rsid w:val="0BCA2E63"/>
    <w:rsid w:val="0BD31C79"/>
    <w:rsid w:val="0BE4E6F8"/>
    <w:rsid w:val="0BF0812B"/>
    <w:rsid w:val="0C0016DA"/>
    <w:rsid w:val="0C22D25A"/>
    <w:rsid w:val="0C262C59"/>
    <w:rsid w:val="0C29C7FB"/>
    <w:rsid w:val="0C687A27"/>
    <w:rsid w:val="0C7826EF"/>
    <w:rsid w:val="0C7FA5A0"/>
    <w:rsid w:val="0C8363D4"/>
    <w:rsid w:val="0C969085"/>
    <w:rsid w:val="0CB548DF"/>
    <w:rsid w:val="0CCED6B8"/>
    <w:rsid w:val="0CCF6153"/>
    <w:rsid w:val="0CD1A654"/>
    <w:rsid w:val="0CD77845"/>
    <w:rsid w:val="0CEE30A8"/>
    <w:rsid w:val="0D33564B"/>
    <w:rsid w:val="0D416BF7"/>
    <w:rsid w:val="0D50F85C"/>
    <w:rsid w:val="0D72AA6A"/>
    <w:rsid w:val="0D9F89AB"/>
    <w:rsid w:val="0DA463C9"/>
    <w:rsid w:val="0DBFD593"/>
    <w:rsid w:val="0DD96BD2"/>
    <w:rsid w:val="0DF4431A"/>
    <w:rsid w:val="0DF8770D"/>
    <w:rsid w:val="0E0DAE92"/>
    <w:rsid w:val="0E193E9D"/>
    <w:rsid w:val="0E1CA300"/>
    <w:rsid w:val="0E34E53D"/>
    <w:rsid w:val="0E36FC7B"/>
    <w:rsid w:val="0E38DCD3"/>
    <w:rsid w:val="0E39445E"/>
    <w:rsid w:val="0E452D97"/>
    <w:rsid w:val="0E714978"/>
    <w:rsid w:val="0E7265FA"/>
    <w:rsid w:val="0E753028"/>
    <w:rsid w:val="0E80780E"/>
    <w:rsid w:val="0EAA9250"/>
    <w:rsid w:val="0EDE1A7A"/>
    <w:rsid w:val="0EF8DAEC"/>
    <w:rsid w:val="0F197706"/>
    <w:rsid w:val="0F19CE2A"/>
    <w:rsid w:val="0F2FA7D9"/>
    <w:rsid w:val="0F8004F8"/>
    <w:rsid w:val="0F87B8CE"/>
    <w:rsid w:val="0FB578A3"/>
    <w:rsid w:val="0FBDBBB6"/>
    <w:rsid w:val="0FDDC313"/>
    <w:rsid w:val="0FF53D02"/>
    <w:rsid w:val="1017339B"/>
    <w:rsid w:val="1020C747"/>
    <w:rsid w:val="1042A0F2"/>
    <w:rsid w:val="10986645"/>
    <w:rsid w:val="10A0EFF3"/>
    <w:rsid w:val="10C2D306"/>
    <w:rsid w:val="10CE4C8A"/>
    <w:rsid w:val="10DBF62D"/>
    <w:rsid w:val="10E7FB16"/>
    <w:rsid w:val="10F761F4"/>
    <w:rsid w:val="10FC96E8"/>
    <w:rsid w:val="1102A1B4"/>
    <w:rsid w:val="11080E02"/>
    <w:rsid w:val="11089489"/>
    <w:rsid w:val="11196BAE"/>
    <w:rsid w:val="1120A1C4"/>
    <w:rsid w:val="1121D6FC"/>
    <w:rsid w:val="112A6615"/>
    <w:rsid w:val="113DECCD"/>
    <w:rsid w:val="114AFABE"/>
    <w:rsid w:val="115796EA"/>
    <w:rsid w:val="11583E7F"/>
    <w:rsid w:val="115AE681"/>
    <w:rsid w:val="115FAAE8"/>
    <w:rsid w:val="11614CF2"/>
    <w:rsid w:val="116D602F"/>
    <w:rsid w:val="116DC3D0"/>
    <w:rsid w:val="119EB5F0"/>
    <w:rsid w:val="11ADDD70"/>
    <w:rsid w:val="11D228E2"/>
    <w:rsid w:val="11E5FF86"/>
    <w:rsid w:val="11F1D152"/>
    <w:rsid w:val="11F41765"/>
    <w:rsid w:val="120B5639"/>
    <w:rsid w:val="122A1B40"/>
    <w:rsid w:val="1235338B"/>
    <w:rsid w:val="127502FB"/>
    <w:rsid w:val="127A4797"/>
    <w:rsid w:val="128B606E"/>
    <w:rsid w:val="128D923E"/>
    <w:rsid w:val="12B0D5A5"/>
    <w:rsid w:val="12BB3CC1"/>
    <w:rsid w:val="12BFEAD3"/>
    <w:rsid w:val="12D450B2"/>
    <w:rsid w:val="12E74A99"/>
    <w:rsid w:val="12EABD4E"/>
    <w:rsid w:val="12EE177C"/>
    <w:rsid w:val="12FD4DC8"/>
    <w:rsid w:val="12FD5F5F"/>
    <w:rsid w:val="13041A1A"/>
    <w:rsid w:val="1309BA60"/>
    <w:rsid w:val="133BE725"/>
    <w:rsid w:val="135AB71B"/>
    <w:rsid w:val="136916E2"/>
    <w:rsid w:val="136D703F"/>
    <w:rsid w:val="137AF025"/>
    <w:rsid w:val="13862CB8"/>
    <w:rsid w:val="1395570A"/>
    <w:rsid w:val="139D1B97"/>
    <w:rsid w:val="139DCCF6"/>
    <w:rsid w:val="13C79FF5"/>
    <w:rsid w:val="13DD9421"/>
    <w:rsid w:val="13FF80B5"/>
    <w:rsid w:val="140F101F"/>
    <w:rsid w:val="1428BE79"/>
    <w:rsid w:val="14689777"/>
    <w:rsid w:val="147A20C3"/>
    <w:rsid w:val="148E72C0"/>
    <w:rsid w:val="1494FA10"/>
    <w:rsid w:val="14A2F9D5"/>
    <w:rsid w:val="14C1C83F"/>
    <w:rsid w:val="14DF2F56"/>
    <w:rsid w:val="14E1A666"/>
    <w:rsid w:val="1502F351"/>
    <w:rsid w:val="15201814"/>
    <w:rsid w:val="153F0EDE"/>
    <w:rsid w:val="153F348C"/>
    <w:rsid w:val="15474900"/>
    <w:rsid w:val="154D27E6"/>
    <w:rsid w:val="1555736A"/>
    <w:rsid w:val="1565BFF7"/>
    <w:rsid w:val="1587EE24"/>
    <w:rsid w:val="15B9470A"/>
    <w:rsid w:val="15CB9F2A"/>
    <w:rsid w:val="15D0DE2E"/>
    <w:rsid w:val="15FD0A74"/>
    <w:rsid w:val="15FFC03F"/>
    <w:rsid w:val="1614BEB6"/>
    <w:rsid w:val="16264809"/>
    <w:rsid w:val="16384CAA"/>
    <w:rsid w:val="1645A7E6"/>
    <w:rsid w:val="16501BFF"/>
    <w:rsid w:val="165580B4"/>
    <w:rsid w:val="165D5BDE"/>
    <w:rsid w:val="16730D41"/>
    <w:rsid w:val="168C0E39"/>
    <w:rsid w:val="16B4C1E7"/>
    <w:rsid w:val="16C9D8A1"/>
    <w:rsid w:val="16CF8AAA"/>
    <w:rsid w:val="16D684D1"/>
    <w:rsid w:val="17291F36"/>
    <w:rsid w:val="17311243"/>
    <w:rsid w:val="17455428"/>
    <w:rsid w:val="176E0DDD"/>
    <w:rsid w:val="1791ADD4"/>
    <w:rsid w:val="17B91C18"/>
    <w:rsid w:val="17CC355F"/>
    <w:rsid w:val="18030F3E"/>
    <w:rsid w:val="1821B9B2"/>
    <w:rsid w:val="184B7B43"/>
    <w:rsid w:val="18554901"/>
    <w:rsid w:val="1896FA5D"/>
    <w:rsid w:val="18B12126"/>
    <w:rsid w:val="18B169A8"/>
    <w:rsid w:val="18B33B2E"/>
    <w:rsid w:val="18BE25CB"/>
    <w:rsid w:val="18C579C4"/>
    <w:rsid w:val="191EFCF1"/>
    <w:rsid w:val="19233F42"/>
    <w:rsid w:val="1932C548"/>
    <w:rsid w:val="193780D2"/>
    <w:rsid w:val="1937A45A"/>
    <w:rsid w:val="193D2F5A"/>
    <w:rsid w:val="1955DAF3"/>
    <w:rsid w:val="1963B0C4"/>
    <w:rsid w:val="197446EB"/>
    <w:rsid w:val="1982346E"/>
    <w:rsid w:val="198EC238"/>
    <w:rsid w:val="19C08EA8"/>
    <w:rsid w:val="19C4A76F"/>
    <w:rsid w:val="19CCF3FF"/>
    <w:rsid w:val="19E3461F"/>
    <w:rsid w:val="1A18E098"/>
    <w:rsid w:val="1A23F162"/>
    <w:rsid w:val="1A287F39"/>
    <w:rsid w:val="1A352A42"/>
    <w:rsid w:val="1A6412FC"/>
    <w:rsid w:val="1A685AA4"/>
    <w:rsid w:val="1A6A6ECC"/>
    <w:rsid w:val="1A6A9118"/>
    <w:rsid w:val="1A728E96"/>
    <w:rsid w:val="1A77538E"/>
    <w:rsid w:val="1A8CAB0D"/>
    <w:rsid w:val="1A914B72"/>
    <w:rsid w:val="1AB72EC4"/>
    <w:rsid w:val="1ADD858A"/>
    <w:rsid w:val="1B181CD2"/>
    <w:rsid w:val="1B1B66DF"/>
    <w:rsid w:val="1B1F7860"/>
    <w:rsid w:val="1B2FA42D"/>
    <w:rsid w:val="1B34A6BF"/>
    <w:rsid w:val="1B39CE19"/>
    <w:rsid w:val="1B3C7743"/>
    <w:rsid w:val="1B3FAED7"/>
    <w:rsid w:val="1B4E8EFC"/>
    <w:rsid w:val="1B4FF84D"/>
    <w:rsid w:val="1B5CE768"/>
    <w:rsid w:val="1B689E8F"/>
    <w:rsid w:val="1B6AD5C4"/>
    <w:rsid w:val="1B785975"/>
    <w:rsid w:val="1B7AF023"/>
    <w:rsid w:val="1B991180"/>
    <w:rsid w:val="1BA70FCE"/>
    <w:rsid w:val="1BB16625"/>
    <w:rsid w:val="1BBAE09C"/>
    <w:rsid w:val="1BBD09CD"/>
    <w:rsid w:val="1BC19EEC"/>
    <w:rsid w:val="1BC7EB2B"/>
    <w:rsid w:val="1C26F32F"/>
    <w:rsid w:val="1C3DFB1E"/>
    <w:rsid w:val="1C600076"/>
    <w:rsid w:val="1C617A68"/>
    <w:rsid w:val="1C983AE5"/>
    <w:rsid w:val="1CA07DAB"/>
    <w:rsid w:val="1CBFE933"/>
    <w:rsid w:val="1CC3876F"/>
    <w:rsid w:val="1CCFD7CE"/>
    <w:rsid w:val="1CDEBD16"/>
    <w:rsid w:val="1D298A64"/>
    <w:rsid w:val="1D3D3D48"/>
    <w:rsid w:val="1D46AA0F"/>
    <w:rsid w:val="1D68BCF5"/>
    <w:rsid w:val="1D7243BE"/>
    <w:rsid w:val="1D8417F8"/>
    <w:rsid w:val="1D85FA9A"/>
    <w:rsid w:val="1DBFA2E6"/>
    <w:rsid w:val="1DC60397"/>
    <w:rsid w:val="1DE37A97"/>
    <w:rsid w:val="1DEF9E99"/>
    <w:rsid w:val="1E009222"/>
    <w:rsid w:val="1E088EFD"/>
    <w:rsid w:val="1E0E11D8"/>
    <w:rsid w:val="1E3DF351"/>
    <w:rsid w:val="1E48D8F3"/>
    <w:rsid w:val="1E858547"/>
    <w:rsid w:val="1EA28215"/>
    <w:rsid w:val="1EC67487"/>
    <w:rsid w:val="1EF1905A"/>
    <w:rsid w:val="1EF3B4EE"/>
    <w:rsid w:val="1F14BD61"/>
    <w:rsid w:val="1F19B50C"/>
    <w:rsid w:val="1F245C23"/>
    <w:rsid w:val="1F3D08F0"/>
    <w:rsid w:val="1F455F19"/>
    <w:rsid w:val="1F491C7E"/>
    <w:rsid w:val="1F4ADE15"/>
    <w:rsid w:val="1F51459F"/>
    <w:rsid w:val="1F54DA8C"/>
    <w:rsid w:val="1F6C4D66"/>
    <w:rsid w:val="1F70FD34"/>
    <w:rsid w:val="1F8929DA"/>
    <w:rsid w:val="1F94E3E5"/>
    <w:rsid w:val="1F95D06E"/>
    <w:rsid w:val="1F9CC2CA"/>
    <w:rsid w:val="1FA4C6C5"/>
    <w:rsid w:val="1FAE28F1"/>
    <w:rsid w:val="1FB0B69D"/>
    <w:rsid w:val="1FB2E782"/>
    <w:rsid w:val="1FDEB154"/>
    <w:rsid w:val="1FE035DB"/>
    <w:rsid w:val="1FF0BE8F"/>
    <w:rsid w:val="2012F83A"/>
    <w:rsid w:val="201C8D22"/>
    <w:rsid w:val="2024C2DD"/>
    <w:rsid w:val="20251165"/>
    <w:rsid w:val="203415FB"/>
    <w:rsid w:val="203EA4F5"/>
    <w:rsid w:val="2059E5A8"/>
    <w:rsid w:val="2065213E"/>
    <w:rsid w:val="20ABD94E"/>
    <w:rsid w:val="20B8CCF5"/>
    <w:rsid w:val="20C02A6F"/>
    <w:rsid w:val="20D4A046"/>
    <w:rsid w:val="20D9F463"/>
    <w:rsid w:val="20F6CE6D"/>
    <w:rsid w:val="20F86344"/>
    <w:rsid w:val="211D80D8"/>
    <w:rsid w:val="21455A88"/>
    <w:rsid w:val="215037D0"/>
    <w:rsid w:val="21670CE1"/>
    <w:rsid w:val="2176E47A"/>
    <w:rsid w:val="21959481"/>
    <w:rsid w:val="21A8740C"/>
    <w:rsid w:val="21AA2168"/>
    <w:rsid w:val="21AD58D4"/>
    <w:rsid w:val="21F4200A"/>
    <w:rsid w:val="220E6FCB"/>
    <w:rsid w:val="22265E08"/>
    <w:rsid w:val="2231F4FF"/>
    <w:rsid w:val="224021B7"/>
    <w:rsid w:val="224C6288"/>
    <w:rsid w:val="226284F0"/>
    <w:rsid w:val="2270CD23"/>
    <w:rsid w:val="22A72969"/>
    <w:rsid w:val="22D40A38"/>
    <w:rsid w:val="22F7C7F4"/>
    <w:rsid w:val="23054DE1"/>
    <w:rsid w:val="230DC0C4"/>
    <w:rsid w:val="230E9B38"/>
    <w:rsid w:val="23102BFC"/>
    <w:rsid w:val="23122CFC"/>
    <w:rsid w:val="23152F2B"/>
    <w:rsid w:val="2315CB1A"/>
    <w:rsid w:val="2318A9E2"/>
    <w:rsid w:val="233ED327"/>
    <w:rsid w:val="23611DE7"/>
    <w:rsid w:val="23634A48"/>
    <w:rsid w:val="23696239"/>
    <w:rsid w:val="239F0133"/>
    <w:rsid w:val="23A0641D"/>
    <w:rsid w:val="23BED27A"/>
    <w:rsid w:val="23EFC9DB"/>
    <w:rsid w:val="23F7AE17"/>
    <w:rsid w:val="23F80B89"/>
    <w:rsid w:val="24050E16"/>
    <w:rsid w:val="24140E69"/>
    <w:rsid w:val="2426C077"/>
    <w:rsid w:val="24311957"/>
    <w:rsid w:val="2449EA1E"/>
    <w:rsid w:val="24548BCD"/>
    <w:rsid w:val="2461D8E4"/>
    <w:rsid w:val="246487AD"/>
    <w:rsid w:val="246FA8BA"/>
    <w:rsid w:val="2479070F"/>
    <w:rsid w:val="248A02BA"/>
    <w:rsid w:val="24A878B7"/>
    <w:rsid w:val="24CB9C80"/>
    <w:rsid w:val="24F0F837"/>
    <w:rsid w:val="250184E0"/>
    <w:rsid w:val="2505AEF4"/>
    <w:rsid w:val="250D1ED4"/>
    <w:rsid w:val="250E1228"/>
    <w:rsid w:val="251385A4"/>
    <w:rsid w:val="252C74C2"/>
    <w:rsid w:val="25342470"/>
    <w:rsid w:val="25541C32"/>
    <w:rsid w:val="256D6F35"/>
    <w:rsid w:val="2571DC63"/>
    <w:rsid w:val="25AE3B4D"/>
    <w:rsid w:val="25DC10EB"/>
    <w:rsid w:val="2615084C"/>
    <w:rsid w:val="26223227"/>
    <w:rsid w:val="262948B1"/>
    <w:rsid w:val="262BB0B4"/>
    <w:rsid w:val="2634237A"/>
    <w:rsid w:val="263C5A0E"/>
    <w:rsid w:val="2644601A"/>
    <w:rsid w:val="26517D72"/>
    <w:rsid w:val="268FC8F7"/>
    <w:rsid w:val="26A7C4C4"/>
    <w:rsid w:val="26D83F50"/>
    <w:rsid w:val="26F285DC"/>
    <w:rsid w:val="270066F0"/>
    <w:rsid w:val="270567FA"/>
    <w:rsid w:val="270CE98B"/>
    <w:rsid w:val="27345D67"/>
    <w:rsid w:val="274E0C3F"/>
    <w:rsid w:val="274EA3D2"/>
    <w:rsid w:val="2750D44D"/>
    <w:rsid w:val="277E45AF"/>
    <w:rsid w:val="27895938"/>
    <w:rsid w:val="27A319E4"/>
    <w:rsid w:val="27E3C31E"/>
    <w:rsid w:val="27F3C648"/>
    <w:rsid w:val="27FBAF7D"/>
    <w:rsid w:val="28361F4E"/>
    <w:rsid w:val="283BEA55"/>
    <w:rsid w:val="28540CC7"/>
    <w:rsid w:val="28722E25"/>
    <w:rsid w:val="287C9513"/>
    <w:rsid w:val="28DBE461"/>
    <w:rsid w:val="28E517A5"/>
    <w:rsid w:val="28F03242"/>
    <w:rsid w:val="29006E1F"/>
    <w:rsid w:val="293F1CD6"/>
    <w:rsid w:val="296BBF85"/>
    <w:rsid w:val="2972352B"/>
    <w:rsid w:val="29815D34"/>
    <w:rsid w:val="2985E3EA"/>
    <w:rsid w:val="29921698"/>
    <w:rsid w:val="299FB3A6"/>
    <w:rsid w:val="29A05D42"/>
    <w:rsid w:val="29B0DFA3"/>
    <w:rsid w:val="29E4CC1E"/>
    <w:rsid w:val="29FDD4A7"/>
    <w:rsid w:val="2A5400C5"/>
    <w:rsid w:val="2A5BEE78"/>
    <w:rsid w:val="2A5C252D"/>
    <w:rsid w:val="2A6DC871"/>
    <w:rsid w:val="2A7A7BF5"/>
    <w:rsid w:val="2A8721B8"/>
    <w:rsid w:val="2A95FEA0"/>
    <w:rsid w:val="2A972446"/>
    <w:rsid w:val="2A9B3318"/>
    <w:rsid w:val="2AAD4068"/>
    <w:rsid w:val="2AAF2B96"/>
    <w:rsid w:val="2AC1907E"/>
    <w:rsid w:val="2AF7DF6C"/>
    <w:rsid w:val="2B037D86"/>
    <w:rsid w:val="2B052DB5"/>
    <w:rsid w:val="2B0FCACD"/>
    <w:rsid w:val="2B1B43DC"/>
    <w:rsid w:val="2B296D4E"/>
    <w:rsid w:val="2B2C0A13"/>
    <w:rsid w:val="2B30C4EF"/>
    <w:rsid w:val="2B31017C"/>
    <w:rsid w:val="2B466FAE"/>
    <w:rsid w:val="2B53F00C"/>
    <w:rsid w:val="2B54F3CA"/>
    <w:rsid w:val="2B62618C"/>
    <w:rsid w:val="2B64A47E"/>
    <w:rsid w:val="2B88CD49"/>
    <w:rsid w:val="2B967D5E"/>
    <w:rsid w:val="2BC8971B"/>
    <w:rsid w:val="2BE492A9"/>
    <w:rsid w:val="2BFEF9E7"/>
    <w:rsid w:val="2C082506"/>
    <w:rsid w:val="2C0BC837"/>
    <w:rsid w:val="2C1E8142"/>
    <w:rsid w:val="2C41EF09"/>
    <w:rsid w:val="2C4D70F8"/>
    <w:rsid w:val="2C7DDD92"/>
    <w:rsid w:val="2C818D9A"/>
    <w:rsid w:val="2C980792"/>
    <w:rsid w:val="2CA38578"/>
    <w:rsid w:val="2CC2010F"/>
    <w:rsid w:val="2CEDE29E"/>
    <w:rsid w:val="2CF1716E"/>
    <w:rsid w:val="2D022DED"/>
    <w:rsid w:val="2D1E56BF"/>
    <w:rsid w:val="2D1F3BE6"/>
    <w:rsid w:val="2D35C42B"/>
    <w:rsid w:val="2D4ED703"/>
    <w:rsid w:val="2D6985CB"/>
    <w:rsid w:val="2D6D14B0"/>
    <w:rsid w:val="2D75CB32"/>
    <w:rsid w:val="2D7ABF70"/>
    <w:rsid w:val="2DD35FE6"/>
    <w:rsid w:val="2E08E46A"/>
    <w:rsid w:val="2E2B05B7"/>
    <w:rsid w:val="2E2D5794"/>
    <w:rsid w:val="2E39B817"/>
    <w:rsid w:val="2E438FAE"/>
    <w:rsid w:val="2E556192"/>
    <w:rsid w:val="2E991B48"/>
    <w:rsid w:val="2EA561B3"/>
    <w:rsid w:val="2EB2C37A"/>
    <w:rsid w:val="2EC7212B"/>
    <w:rsid w:val="2EDD57AD"/>
    <w:rsid w:val="2F241CEE"/>
    <w:rsid w:val="2F274D4B"/>
    <w:rsid w:val="2F37514F"/>
    <w:rsid w:val="2F45BF23"/>
    <w:rsid w:val="2F509178"/>
    <w:rsid w:val="2F581504"/>
    <w:rsid w:val="2F5B8612"/>
    <w:rsid w:val="2F73686A"/>
    <w:rsid w:val="2F76AC7D"/>
    <w:rsid w:val="2FA0680A"/>
    <w:rsid w:val="2FAE972D"/>
    <w:rsid w:val="2FBA3CEF"/>
    <w:rsid w:val="2FC4AF49"/>
    <w:rsid w:val="2FCB2E0C"/>
    <w:rsid w:val="2FE55E7A"/>
    <w:rsid w:val="2FEC5482"/>
    <w:rsid w:val="2FFA9ED6"/>
    <w:rsid w:val="3037C38B"/>
    <w:rsid w:val="30390A81"/>
    <w:rsid w:val="30753508"/>
    <w:rsid w:val="3087209C"/>
    <w:rsid w:val="30951C90"/>
    <w:rsid w:val="309B3ECD"/>
    <w:rsid w:val="30B49270"/>
    <w:rsid w:val="30D5689C"/>
    <w:rsid w:val="30F46535"/>
    <w:rsid w:val="312167C5"/>
    <w:rsid w:val="312B34B7"/>
    <w:rsid w:val="312CE463"/>
    <w:rsid w:val="31420557"/>
    <w:rsid w:val="315E4965"/>
    <w:rsid w:val="3162A11F"/>
    <w:rsid w:val="319AE24A"/>
    <w:rsid w:val="31B02FC8"/>
    <w:rsid w:val="31D0EC27"/>
    <w:rsid w:val="31D33805"/>
    <w:rsid w:val="31E3BE65"/>
    <w:rsid w:val="3201D471"/>
    <w:rsid w:val="320D1F6F"/>
    <w:rsid w:val="3213AB18"/>
    <w:rsid w:val="32204660"/>
    <w:rsid w:val="322DDA06"/>
    <w:rsid w:val="3258B676"/>
    <w:rsid w:val="325D61A4"/>
    <w:rsid w:val="3262513C"/>
    <w:rsid w:val="32867804"/>
    <w:rsid w:val="32A74B7F"/>
    <w:rsid w:val="32B05B8B"/>
    <w:rsid w:val="32B06CD0"/>
    <w:rsid w:val="32C119D2"/>
    <w:rsid w:val="32E005EA"/>
    <w:rsid w:val="330ED056"/>
    <w:rsid w:val="330ED370"/>
    <w:rsid w:val="331A020D"/>
    <w:rsid w:val="332CEA40"/>
    <w:rsid w:val="3338D3F4"/>
    <w:rsid w:val="333F0245"/>
    <w:rsid w:val="333F31C8"/>
    <w:rsid w:val="33920C30"/>
    <w:rsid w:val="33AF6B08"/>
    <w:rsid w:val="33C0F684"/>
    <w:rsid w:val="33C532BA"/>
    <w:rsid w:val="33C5EA87"/>
    <w:rsid w:val="33D41DFD"/>
    <w:rsid w:val="33FBF533"/>
    <w:rsid w:val="3411231F"/>
    <w:rsid w:val="341A5426"/>
    <w:rsid w:val="341B6D6E"/>
    <w:rsid w:val="341EC933"/>
    <w:rsid w:val="34239C13"/>
    <w:rsid w:val="343A6371"/>
    <w:rsid w:val="344F22CB"/>
    <w:rsid w:val="346B63D3"/>
    <w:rsid w:val="34716A4F"/>
    <w:rsid w:val="34AC7D3D"/>
    <w:rsid w:val="34B719A9"/>
    <w:rsid w:val="34D0ED91"/>
    <w:rsid w:val="35045A3C"/>
    <w:rsid w:val="350FA2BE"/>
    <w:rsid w:val="3511C806"/>
    <w:rsid w:val="3558CB6E"/>
    <w:rsid w:val="355E987A"/>
    <w:rsid w:val="3572E0DC"/>
    <w:rsid w:val="35791359"/>
    <w:rsid w:val="357E9DCE"/>
    <w:rsid w:val="3590F0CB"/>
    <w:rsid w:val="359D7B2B"/>
    <w:rsid w:val="35AD718E"/>
    <w:rsid w:val="35BA71CC"/>
    <w:rsid w:val="35F85ACF"/>
    <w:rsid w:val="35FA6845"/>
    <w:rsid w:val="360C660A"/>
    <w:rsid w:val="361D053F"/>
    <w:rsid w:val="36351851"/>
    <w:rsid w:val="364810FE"/>
    <w:rsid w:val="365EA955"/>
    <w:rsid w:val="366C6EE7"/>
    <w:rsid w:val="36C60FFF"/>
    <w:rsid w:val="36EC1E57"/>
    <w:rsid w:val="37006393"/>
    <w:rsid w:val="3701F9F0"/>
    <w:rsid w:val="3703D708"/>
    <w:rsid w:val="370CCDA2"/>
    <w:rsid w:val="371A894A"/>
    <w:rsid w:val="371E1FFA"/>
    <w:rsid w:val="374F1F39"/>
    <w:rsid w:val="37C3C5F2"/>
    <w:rsid w:val="37F06A74"/>
    <w:rsid w:val="37F43B33"/>
    <w:rsid w:val="3801CC16"/>
    <w:rsid w:val="3809F559"/>
    <w:rsid w:val="38219C5E"/>
    <w:rsid w:val="383FA4A0"/>
    <w:rsid w:val="3847EA2B"/>
    <w:rsid w:val="38578711"/>
    <w:rsid w:val="385C16B0"/>
    <w:rsid w:val="3860929A"/>
    <w:rsid w:val="386BA208"/>
    <w:rsid w:val="38774A4F"/>
    <w:rsid w:val="3882B408"/>
    <w:rsid w:val="38C07E5E"/>
    <w:rsid w:val="38CD66B2"/>
    <w:rsid w:val="38F7F30A"/>
    <w:rsid w:val="390371AE"/>
    <w:rsid w:val="390503A9"/>
    <w:rsid w:val="39078895"/>
    <w:rsid w:val="39299A29"/>
    <w:rsid w:val="393B16CD"/>
    <w:rsid w:val="3996A834"/>
    <w:rsid w:val="399B55C4"/>
    <w:rsid w:val="39A17700"/>
    <w:rsid w:val="39A81B20"/>
    <w:rsid w:val="39ABEE6B"/>
    <w:rsid w:val="39ACA39B"/>
    <w:rsid w:val="39AE87D1"/>
    <w:rsid w:val="39B11D1B"/>
    <w:rsid w:val="39BB02BE"/>
    <w:rsid w:val="39D28E28"/>
    <w:rsid w:val="39EBA8AF"/>
    <w:rsid w:val="39F06D5C"/>
    <w:rsid w:val="39F7AF92"/>
    <w:rsid w:val="3A4546D3"/>
    <w:rsid w:val="3A572C30"/>
    <w:rsid w:val="3A650509"/>
    <w:rsid w:val="3A8AEBF9"/>
    <w:rsid w:val="3A8DD33F"/>
    <w:rsid w:val="3A97E5B0"/>
    <w:rsid w:val="3AD977E3"/>
    <w:rsid w:val="3B043BB9"/>
    <w:rsid w:val="3B09D148"/>
    <w:rsid w:val="3B0A28DC"/>
    <w:rsid w:val="3B343891"/>
    <w:rsid w:val="3B7312AE"/>
    <w:rsid w:val="3B976671"/>
    <w:rsid w:val="3BE57D27"/>
    <w:rsid w:val="3BE7D1A1"/>
    <w:rsid w:val="3BEFB5A0"/>
    <w:rsid w:val="3C236D04"/>
    <w:rsid w:val="3C3FCA0B"/>
    <w:rsid w:val="3C4236DC"/>
    <w:rsid w:val="3C5C76EF"/>
    <w:rsid w:val="3C5CA23B"/>
    <w:rsid w:val="3C5FDE4B"/>
    <w:rsid w:val="3C75A4E6"/>
    <w:rsid w:val="3C86B0F8"/>
    <w:rsid w:val="3C8A1096"/>
    <w:rsid w:val="3CAF5B08"/>
    <w:rsid w:val="3CB301F7"/>
    <w:rsid w:val="3CF4F2CA"/>
    <w:rsid w:val="3CFA06DB"/>
    <w:rsid w:val="3D1990B6"/>
    <w:rsid w:val="3D315E84"/>
    <w:rsid w:val="3D368F3B"/>
    <w:rsid w:val="3D4E4241"/>
    <w:rsid w:val="3D5608C1"/>
    <w:rsid w:val="3D88FD3E"/>
    <w:rsid w:val="3D998459"/>
    <w:rsid w:val="3DCB27B6"/>
    <w:rsid w:val="3DDA3BC4"/>
    <w:rsid w:val="3DF8E627"/>
    <w:rsid w:val="3E26428D"/>
    <w:rsid w:val="3E308F67"/>
    <w:rsid w:val="3E326F58"/>
    <w:rsid w:val="3E3CBD4B"/>
    <w:rsid w:val="3E47F284"/>
    <w:rsid w:val="3E6A9E17"/>
    <w:rsid w:val="3E75B07B"/>
    <w:rsid w:val="3E7679FB"/>
    <w:rsid w:val="3E7EFF23"/>
    <w:rsid w:val="3EAAE5AC"/>
    <w:rsid w:val="3EB1EAFE"/>
    <w:rsid w:val="3EC270AD"/>
    <w:rsid w:val="3EF2B5CA"/>
    <w:rsid w:val="3F09CAE0"/>
    <w:rsid w:val="3F1BFAB8"/>
    <w:rsid w:val="3F1ECC9C"/>
    <w:rsid w:val="3F2D9D4C"/>
    <w:rsid w:val="3F302287"/>
    <w:rsid w:val="3F44D364"/>
    <w:rsid w:val="3F651FC4"/>
    <w:rsid w:val="3F7DD2A4"/>
    <w:rsid w:val="3F96E29F"/>
    <w:rsid w:val="3F9A3127"/>
    <w:rsid w:val="3FB84368"/>
    <w:rsid w:val="3FE74DC6"/>
    <w:rsid w:val="4006E767"/>
    <w:rsid w:val="40532029"/>
    <w:rsid w:val="40669619"/>
    <w:rsid w:val="406B80F8"/>
    <w:rsid w:val="407B0382"/>
    <w:rsid w:val="407C6F04"/>
    <w:rsid w:val="4087249F"/>
    <w:rsid w:val="409AAD4A"/>
    <w:rsid w:val="40C64E69"/>
    <w:rsid w:val="40CA75C3"/>
    <w:rsid w:val="40D079B1"/>
    <w:rsid w:val="412A152B"/>
    <w:rsid w:val="4137CD37"/>
    <w:rsid w:val="41686094"/>
    <w:rsid w:val="418144E6"/>
    <w:rsid w:val="419649E6"/>
    <w:rsid w:val="41B77C3E"/>
    <w:rsid w:val="41CF6807"/>
    <w:rsid w:val="41D77990"/>
    <w:rsid w:val="41EC1FEA"/>
    <w:rsid w:val="41F02EA7"/>
    <w:rsid w:val="41F1B4A7"/>
    <w:rsid w:val="4203D737"/>
    <w:rsid w:val="42064A03"/>
    <w:rsid w:val="42144FEA"/>
    <w:rsid w:val="4216216E"/>
    <w:rsid w:val="423FB83C"/>
    <w:rsid w:val="4275DFF6"/>
    <w:rsid w:val="4279D25C"/>
    <w:rsid w:val="4290E13A"/>
    <w:rsid w:val="429B8114"/>
    <w:rsid w:val="42B758A1"/>
    <w:rsid w:val="42E6E9B2"/>
    <w:rsid w:val="431B1EB4"/>
    <w:rsid w:val="431ED452"/>
    <w:rsid w:val="43230319"/>
    <w:rsid w:val="4329E8ED"/>
    <w:rsid w:val="433D85DD"/>
    <w:rsid w:val="4342DB52"/>
    <w:rsid w:val="435AFE7E"/>
    <w:rsid w:val="437A1015"/>
    <w:rsid w:val="438F3B9B"/>
    <w:rsid w:val="4395D734"/>
    <w:rsid w:val="43B2B84B"/>
    <w:rsid w:val="43DA2020"/>
    <w:rsid w:val="44086223"/>
    <w:rsid w:val="440E2693"/>
    <w:rsid w:val="441006AD"/>
    <w:rsid w:val="44280971"/>
    <w:rsid w:val="4434728F"/>
    <w:rsid w:val="448C034B"/>
    <w:rsid w:val="44CA9438"/>
    <w:rsid w:val="44CDBAE3"/>
    <w:rsid w:val="45074948"/>
    <w:rsid w:val="450FB6B3"/>
    <w:rsid w:val="4512FA5D"/>
    <w:rsid w:val="451CF591"/>
    <w:rsid w:val="45208CA0"/>
    <w:rsid w:val="45315214"/>
    <w:rsid w:val="4574145E"/>
    <w:rsid w:val="45893983"/>
    <w:rsid w:val="458DBEEE"/>
    <w:rsid w:val="45B38C11"/>
    <w:rsid w:val="45B565C1"/>
    <w:rsid w:val="45F9A6B9"/>
    <w:rsid w:val="45FA5DDB"/>
    <w:rsid w:val="460BDA70"/>
    <w:rsid w:val="4641CAB5"/>
    <w:rsid w:val="464F5031"/>
    <w:rsid w:val="46542F20"/>
    <w:rsid w:val="4668F437"/>
    <w:rsid w:val="466AC68D"/>
    <w:rsid w:val="46805660"/>
    <w:rsid w:val="46960614"/>
    <w:rsid w:val="46A1CE2C"/>
    <w:rsid w:val="46BDDD0E"/>
    <w:rsid w:val="46CF73A3"/>
    <w:rsid w:val="46D014C4"/>
    <w:rsid w:val="470F9D25"/>
    <w:rsid w:val="4722356A"/>
    <w:rsid w:val="472E1E54"/>
    <w:rsid w:val="472EACC2"/>
    <w:rsid w:val="4733C1FC"/>
    <w:rsid w:val="473D087A"/>
    <w:rsid w:val="4740F3C8"/>
    <w:rsid w:val="4746F9D3"/>
    <w:rsid w:val="4759331C"/>
    <w:rsid w:val="475B9B43"/>
    <w:rsid w:val="476319E9"/>
    <w:rsid w:val="47938528"/>
    <w:rsid w:val="47B79311"/>
    <w:rsid w:val="47BED7DB"/>
    <w:rsid w:val="47BF1BC2"/>
    <w:rsid w:val="47C70651"/>
    <w:rsid w:val="47E2E556"/>
    <w:rsid w:val="480F3A03"/>
    <w:rsid w:val="482581FF"/>
    <w:rsid w:val="4826D11A"/>
    <w:rsid w:val="48282DD5"/>
    <w:rsid w:val="484B217E"/>
    <w:rsid w:val="485E8A46"/>
    <w:rsid w:val="48734556"/>
    <w:rsid w:val="488035B3"/>
    <w:rsid w:val="48872B48"/>
    <w:rsid w:val="4893BB0A"/>
    <w:rsid w:val="48A485FD"/>
    <w:rsid w:val="48A89D11"/>
    <w:rsid w:val="48BA2154"/>
    <w:rsid w:val="48C8C352"/>
    <w:rsid w:val="48E9763D"/>
    <w:rsid w:val="48EDD449"/>
    <w:rsid w:val="490238D3"/>
    <w:rsid w:val="492B0EF9"/>
    <w:rsid w:val="49460BD8"/>
    <w:rsid w:val="4947BBA0"/>
    <w:rsid w:val="494A8288"/>
    <w:rsid w:val="494EF332"/>
    <w:rsid w:val="49924BAE"/>
    <w:rsid w:val="49A18EC8"/>
    <w:rsid w:val="49B107BB"/>
    <w:rsid w:val="49C8455C"/>
    <w:rsid w:val="49E3A5DE"/>
    <w:rsid w:val="49F4E97F"/>
    <w:rsid w:val="49FD28ED"/>
    <w:rsid w:val="4A1AF93D"/>
    <w:rsid w:val="4A2A180F"/>
    <w:rsid w:val="4A34D8A1"/>
    <w:rsid w:val="4A54AC4D"/>
    <w:rsid w:val="4A60769E"/>
    <w:rsid w:val="4A666BF8"/>
    <w:rsid w:val="4A68ABA9"/>
    <w:rsid w:val="4A71FB09"/>
    <w:rsid w:val="4ACA9748"/>
    <w:rsid w:val="4ADE4548"/>
    <w:rsid w:val="4ADF254B"/>
    <w:rsid w:val="4AED4674"/>
    <w:rsid w:val="4AEEFBC4"/>
    <w:rsid w:val="4AF055E7"/>
    <w:rsid w:val="4AF8DB0D"/>
    <w:rsid w:val="4B0D0E8F"/>
    <w:rsid w:val="4B1620A9"/>
    <w:rsid w:val="4B187A0D"/>
    <w:rsid w:val="4B1C3DC9"/>
    <w:rsid w:val="4B241ED6"/>
    <w:rsid w:val="4B2C8BEC"/>
    <w:rsid w:val="4B37607E"/>
    <w:rsid w:val="4B50D564"/>
    <w:rsid w:val="4B5D6311"/>
    <w:rsid w:val="4B7C98F4"/>
    <w:rsid w:val="4B7CA1CD"/>
    <w:rsid w:val="4B7D00DA"/>
    <w:rsid w:val="4BA35CCE"/>
    <w:rsid w:val="4BC166AB"/>
    <w:rsid w:val="4BD01F16"/>
    <w:rsid w:val="4BD93B15"/>
    <w:rsid w:val="4BFD7A07"/>
    <w:rsid w:val="4C0B8DF8"/>
    <w:rsid w:val="4C210B90"/>
    <w:rsid w:val="4C7F5AED"/>
    <w:rsid w:val="4CA1D000"/>
    <w:rsid w:val="4CC5BAF3"/>
    <w:rsid w:val="4CD8B65B"/>
    <w:rsid w:val="4CE3424C"/>
    <w:rsid w:val="4CE9C21A"/>
    <w:rsid w:val="4CF9528D"/>
    <w:rsid w:val="4CFBB55C"/>
    <w:rsid w:val="4D3909D8"/>
    <w:rsid w:val="4D49928D"/>
    <w:rsid w:val="4D513B22"/>
    <w:rsid w:val="4D5C0F06"/>
    <w:rsid w:val="4D7A624E"/>
    <w:rsid w:val="4D80650D"/>
    <w:rsid w:val="4D92F1E6"/>
    <w:rsid w:val="4D9DC1A4"/>
    <w:rsid w:val="4DA59E8F"/>
    <w:rsid w:val="4DC6B97F"/>
    <w:rsid w:val="4DC89D63"/>
    <w:rsid w:val="4DCCF783"/>
    <w:rsid w:val="4DF93910"/>
    <w:rsid w:val="4E01BA43"/>
    <w:rsid w:val="4E100307"/>
    <w:rsid w:val="4E226A1F"/>
    <w:rsid w:val="4E25C958"/>
    <w:rsid w:val="4E2BEA8D"/>
    <w:rsid w:val="4E3B131E"/>
    <w:rsid w:val="4E47F40C"/>
    <w:rsid w:val="4E6AF9CE"/>
    <w:rsid w:val="4E9687E8"/>
    <w:rsid w:val="4ECF4D40"/>
    <w:rsid w:val="4ED2B8B0"/>
    <w:rsid w:val="4ED54F05"/>
    <w:rsid w:val="4EDCFE6B"/>
    <w:rsid w:val="4EED84A8"/>
    <w:rsid w:val="4EFBAC6C"/>
    <w:rsid w:val="4F05EDBB"/>
    <w:rsid w:val="4F17CE04"/>
    <w:rsid w:val="4F1CBD83"/>
    <w:rsid w:val="4F58A251"/>
    <w:rsid w:val="4F5E921A"/>
    <w:rsid w:val="4F7413AD"/>
    <w:rsid w:val="4F87EDCD"/>
    <w:rsid w:val="4F8C4469"/>
    <w:rsid w:val="4F8E2499"/>
    <w:rsid w:val="4FA16930"/>
    <w:rsid w:val="4FBD1494"/>
    <w:rsid w:val="4FBF89F9"/>
    <w:rsid w:val="4FF09ACD"/>
    <w:rsid w:val="4FF69A4C"/>
    <w:rsid w:val="5007152D"/>
    <w:rsid w:val="50151AD8"/>
    <w:rsid w:val="501BA152"/>
    <w:rsid w:val="50289683"/>
    <w:rsid w:val="502FC1E7"/>
    <w:rsid w:val="506C44A6"/>
    <w:rsid w:val="50889DEE"/>
    <w:rsid w:val="509470FC"/>
    <w:rsid w:val="50A31E31"/>
    <w:rsid w:val="50A7C0D8"/>
    <w:rsid w:val="50C4BCDA"/>
    <w:rsid w:val="50F88B59"/>
    <w:rsid w:val="5115F413"/>
    <w:rsid w:val="51164A61"/>
    <w:rsid w:val="511E0131"/>
    <w:rsid w:val="513E9125"/>
    <w:rsid w:val="51427882"/>
    <w:rsid w:val="5161B09A"/>
    <w:rsid w:val="5174B4EF"/>
    <w:rsid w:val="51780BEF"/>
    <w:rsid w:val="51ABDCA5"/>
    <w:rsid w:val="51AC1DBE"/>
    <w:rsid w:val="51AE87F1"/>
    <w:rsid w:val="51C5C9B2"/>
    <w:rsid w:val="51EB3350"/>
    <w:rsid w:val="51ECB30E"/>
    <w:rsid w:val="52167269"/>
    <w:rsid w:val="5268F579"/>
    <w:rsid w:val="527B8357"/>
    <w:rsid w:val="527FE33E"/>
    <w:rsid w:val="5280D6A0"/>
    <w:rsid w:val="528CEFF5"/>
    <w:rsid w:val="52BBF19A"/>
    <w:rsid w:val="52C5D4BD"/>
    <w:rsid w:val="52DC18B2"/>
    <w:rsid w:val="53130C51"/>
    <w:rsid w:val="5317F34A"/>
    <w:rsid w:val="53431261"/>
    <w:rsid w:val="537CD44A"/>
    <w:rsid w:val="5380C736"/>
    <w:rsid w:val="53C1ACB7"/>
    <w:rsid w:val="53D77141"/>
    <w:rsid w:val="53E0ECC6"/>
    <w:rsid w:val="53EBE841"/>
    <w:rsid w:val="53F5C983"/>
    <w:rsid w:val="5413A32D"/>
    <w:rsid w:val="54178840"/>
    <w:rsid w:val="5432B0DC"/>
    <w:rsid w:val="5443866A"/>
    <w:rsid w:val="5458CDB5"/>
    <w:rsid w:val="546C2FCF"/>
    <w:rsid w:val="547A71A7"/>
    <w:rsid w:val="547F0346"/>
    <w:rsid w:val="5481659A"/>
    <w:rsid w:val="54886908"/>
    <w:rsid w:val="548FBA13"/>
    <w:rsid w:val="5494B755"/>
    <w:rsid w:val="54A5F1F6"/>
    <w:rsid w:val="54B36BCF"/>
    <w:rsid w:val="54DDC821"/>
    <w:rsid w:val="54F2040F"/>
    <w:rsid w:val="54FA2F37"/>
    <w:rsid w:val="550D21BD"/>
    <w:rsid w:val="5528797E"/>
    <w:rsid w:val="55378017"/>
    <w:rsid w:val="553D0E1A"/>
    <w:rsid w:val="5544291D"/>
    <w:rsid w:val="5553A4BE"/>
    <w:rsid w:val="555972E5"/>
    <w:rsid w:val="555E439A"/>
    <w:rsid w:val="5560C076"/>
    <w:rsid w:val="5568DBAE"/>
    <w:rsid w:val="5571307E"/>
    <w:rsid w:val="5571FD79"/>
    <w:rsid w:val="5573E937"/>
    <w:rsid w:val="55853152"/>
    <w:rsid w:val="5597F596"/>
    <w:rsid w:val="55AD6D8C"/>
    <w:rsid w:val="55C2BB0F"/>
    <w:rsid w:val="55D4F743"/>
    <w:rsid w:val="55D4FED1"/>
    <w:rsid w:val="55D71497"/>
    <w:rsid w:val="55EBFBAA"/>
    <w:rsid w:val="5602F779"/>
    <w:rsid w:val="56565A5F"/>
    <w:rsid w:val="56596EA2"/>
    <w:rsid w:val="5661D5FA"/>
    <w:rsid w:val="566E294A"/>
    <w:rsid w:val="56B83597"/>
    <w:rsid w:val="56BB6FBA"/>
    <w:rsid w:val="56C5626A"/>
    <w:rsid w:val="56D2B57E"/>
    <w:rsid w:val="56D5B5AB"/>
    <w:rsid w:val="56DFE35F"/>
    <w:rsid w:val="56EC46BA"/>
    <w:rsid w:val="56F7BC1B"/>
    <w:rsid w:val="571CC3A1"/>
    <w:rsid w:val="574887FC"/>
    <w:rsid w:val="5759242A"/>
    <w:rsid w:val="576EC5C4"/>
    <w:rsid w:val="5787A699"/>
    <w:rsid w:val="5794E98A"/>
    <w:rsid w:val="579DF719"/>
    <w:rsid w:val="57A2ACB5"/>
    <w:rsid w:val="57B3645A"/>
    <w:rsid w:val="57DD981E"/>
    <w:rsid w:val="57E1445C"/>
    <w:rsid w:val="58043088"/>
    <w:rsid w:val="583A6FAB"/>
    <w:rsid w:val="583F437B"/>
    <w:rsid w:val="585F21AD"/>
    <w:rsid w:val="5861198F"/>
    <w:rsid w:val="58699FC6"/>
    <w:rsid w:val="588CB2A5"/>
    <w:rsid w:val="589D02E2"/>
    <w:rsid w:val="589DAE90"/>
    <w:rsid w:val="58B62B7F"/>
    <w:rsid w:val="58BB4AF5"/>
    <w:rsid w:val="593D5BFE"/>
    <w:rsid w:val="5951DCEE"/>
    <w:rsid w:val="595F0C63"/>
    <w:rsid w:val="596B7D63"/>
    <w:rsid w:val="59894CDC"/>
    <w:rsid w:val="598B2F4D"/>
    <w:rsid w:val="59908F73"/>
    <w:rsid w:val="5993622E"/>
    <w:rsid w:val="59C4812E"/>
    <w:rsid w:val="59D5AA85"/>
    <w:rsid w:val="59D9A949"/>
    <w:rsid w:val="59DEF324"/>
    <w:rsid w:val="59E0E637"/>
    <w:rsid w:val="59E44A21"/>
    <w:rsid w:val="59EFDEC2"/>
    <w:rsid w:val="5A0B7C33"/>
    <w:rsid w:val="5A167D2C"/>
    <w:rsid w:val="5A202859"/>
    <w:rsid w:val="5A3E1579"/>
    <w:rsid w:val="5A4E5871"/>
    <w:rsid w:val="5A572F11"/>
    <w:rsid w:val="5A61A31B"/>
    <w:rsid w:val="5A83FB5B"/>
    <w:rsid w:val="5AAC288C"/>
    <w:rsid w:val="5ABB4C10"/>
    <w:rsid w:val="5AC8A149"/>
    <w:rsid w:val="5AE82C1D"/>
    <w:rsid w:val="5AE9F81F"/>
    <w:rsid w:val="5B112B35"/>
    <w:rsid w:val="5B2FEE1C"/>
    <w:rsid w:val="5B30BA2F"/>
    <w:rsid w:val="5B3A3DB9"/>
    <w:rsid w:val="5B416921"/>
    <w:rsid w:val="5B45B414"/>
    <w:rsid w:val="5B46D701"/>
    <w:rsid w:val="5B70862C"/>
    <w:rsid w:val="5B8E7AF7"/>
    <w:rsid w:val="5BA497D1"/>
    <w:rsid w:val="5BAE7AD7"/>
    <w:rsid w:val="5BC12890"/>
    <w:rsid w:val="5BD51F22"/>
    <w:rsid w:val="5C0AB44C"/>
    <w:rsid w:val="5C0DD38B"/>
    <w:rsid w:val="5C15D531"/>
    <w:rsid w:val="5C3908E6"/>
    <w:rsid w:val="5C432DF2"/>
    <w:rsid w:val="5C4E3547"/>
    <w:rsid w:val="5C887E8D"/>
    <w:rsid w:val="5CA508A8"/>
    <w:rsid w:val="5CA6934E"/>
    <w:rsid w:val="5CF00C6D"/>
    <w:rsid w:val="5CF62943"/>
    <w:rsid w:val="5D19447F"/>
    <w:rsid w:val="5D1CDDAE"/>
    <w:rsid w:val="5D3722F5"/>
    <w:rsid w:val="5D528D59"/>
    <w:rsid w:val="5D5587C9"/>
    <w:rsid w:val="5D719CA0"/>
    <w:rsid w:val="5D7CD18C"/>
    <w:rsid w:val="5D9AFD2A"/>
    <w:rsid w:val="5DA091D7"/>
    <w:rsid w:val="5DAAD51E"/>
    <w:rsid w:val="5DAE4CB8"/>
    <w:rsid w:val="5DC47523"/>
    <w:rsid w:val="5DC51D36"/>
    <w:rsid w:val="5DCB7B84"/>
    <w:rsid w:val="5DD12F49"/>
    <w:rsid w:val="5E0D2F68"/>
    <w:rsid w:val="5E342136"/>
    <w:rsid w:val="5E440478"/>
    <w:rsid w:val="5E5106A6"/>
    <w:rsid w:val="5E566D2A"/>
    <w:rsid w:val="5EA1487E"/>
    <w:rsid w:val="5EA29127"/>
    <w:rsid w:val="5EB7CB64"/>
    <w:rsid w:val="5EC42076"/>
    <w:rsid w:val="5F039B85"/>
    <w:rsid w:val="5F7F23F0"/>
    <w:rsid w:val="5F8F1CC2"/>
    <w:rsid w:val="5F94D99F"/>
    <w:rsid w:val="5F98ADA0"/>
    <w:rsid w:val="5FB99391"/>
    <w:rsid w:val="5FEF18B2"/>
    <w:rsid w:val="5FF6F007"/>
    <w:rsid w:val="5FFCB5E6"/>
    <w:rsid w:val="600CCADA"/>
    <w:rsid w:val="60140969"/>
    <w:rsid w:val="601BAA32"/>
    <w:rsid w:val="602ECA0D"/>
    <w:rsid w:val="6044BBD9"/>
    <w:rsid w:val="604C40CD"/>
    <w:rsid w:val="60512F05"/>
    <w:rsid w:val="605C1753"/>
    <w:rsid w:val="6086AC5A"/>
    <w:rsid w:val="60908122"/>
    <w:rsid w:val="60B8CE31"/>
    <w:rsid w:val="60C285AB"/>
    <w:rsid w:val="60C60A74"/>
    <w:rsid w:val="60DD63A3"/>
    <w:rsid w:val="60F456F6"/>
    <w:rsid w:val="61081771"/>
    <w:rsid w:val="61161848"/>
    <w:rsid w:val="613639E3"/>
    <w:rsid w:val="614DB120"/>
    <w:rsid w:val="6154B62E"/>
    <w:rsid w:val="6180B82E"/>
    <w:rsid w:val="61A73BC0"/>
    <w:rsid w:val="61AA0720"/>
    <w:rsid w:val="61B68764"/>
    <w:rsid w:val="61BE2B9D"/>
    <w:rsid w:val="61D717F7"/>
    <w:rsid w:val="61DD5E91"/>
    <w:rsid w:val="61ED4024"/>
    <w:rsid w:val="6209DCD0"/>
    <w:rsid w:val="6213B1D0"/>
    <w:rsid w:val="62163D00"/>
    <w:rsid w:val="6219B700"/>
    <w:rsid w:val="62390151"/>
    <w:rsid w:val="6241CD2B"/>
    <w:rsid w:val="6249815F"/>
    <w:rsid w:val="628852B3"/>
    <w:rsid w:val="6295922E"/>
    <w:rsid w:val="62A1A486"/>
    <w:rsid w:val="62B5902F"/>
    <w:rsid w:val="62EEF871"/>
    <w:rsid w:val="63063366"/>
    <w:rsid w:val="63385A09"/>
    <w:rsid w:val="6354F78D"/>
    <w:rsid w:val="6376B0AB"/>
    <w:rsid w:val="6389D896"/>
    <w:rsid w:val="638D7356"/>
    <w:rsid w:val="639D8A14"/>
    <w:rsid w:val="63AAD4FE"/>
    <w:rsid w:val="63C7A30E"/>
    <w:rsid w:val="63CA318D"/>
    <w:rsid w:val="63E6A95B"/>
    <w:rsid w:val="640EFBC8"/>
    <w:rsid w:val="641B7A9E"/>
    <w:rsid w:val="641D4DA3"/>
    <w:rsid w:val="6427E85F"/>
    <w:rsid w:val="645AC469"/>
    <w:rsid w:val="64645C5C"/>
    <w:rsid w:val="646F7406"/>
    <w:rsid w:val="647DBE81"/>
    <w:rsid w:val="64897AC3"/>
    <w:rsid w:val="64FDEAC3"/>
    <w:rsid w:val="64FFE474"/>
    <w:rsid w:val="65532C75"/>
    <w:rsid w:val="656893B9"/>
    <w:rsid w:val="6574E49A"/>
    <w:rsid w:val="65A549A1"/>
    <w:rsid w:val="65AD2698"/>
    <w:rsid w:val="65B1E8FC"/>
    <w:rsid w:val="65CC5C91"/>
    <w:rsid w:val="65CC9B78"/>
    <w:rsid w:val="65F3D57C"/>
    <w:rsid w:val="65F3D7AD"/>
    <w:rsid w:val="6618D329"/>
    <w:rsid w:val="6635E900"/>
    <w:rsid w:val="66464D58"/>
    <w:rsid w:val="664F8E4F"/>
    <w:rsid w:val="66517267"/>
    <w:rsid w:val="66522446"/>
    <w:rsid w:val="6658C7EF"/>
    <w:rsid w:val="665DA09C"/>
    <w:rsid w:val="666E0D15"/>
    <w:rsid w:val="6686C513"/>
    <w:rsid w:val="66890700"/>
    <w:rsid w:val="669E406E"/>
    <w:rsid w:val="66A7B6BE"/>
    <w:rsid w:val="66AB2438"/>
    <w:rsid w:val="66DAE26D"/>
    <w:rsid w:val="67287842"/>
    <w:rsid w:val="672E65E0"/>
    <w:rsid w:val="67381447"/>
    <w:rsid w:val="674F044E"/>
    <w:rsid w:val="67502187"/>
    <w:rsid w:val="6769B4AB"/>
    <w:rsid w:val="677F0CA4"/>
    <w:rsid w:val="67BE7A7E"/>
    <w:rsid w:val="67C0148E"/>
    <w:rsid w:val="67C61155"/>
    <w:rsid w:val="67C8CCBB"/>
    <w:rsid w:val="67D1F99C"/>
    <w:rsid w:val="67FD5C5D"/>
    <w:rsid w:val="6801FE32"/>
    <w:rsid w:val="6805881F"/>
    <w:rsid w:val="683C8A73"/>
    <w:rsid w:val="68F55C46"/>
    <w:rsid w:val="69068874"/>
    <w:rsid w:val="690EC4C4"/>
    <w:rsid w:val="693B73F7"/>
    <w:rsid w:val="6940FF00"/>
    <w:rsid w:val="694DB21A"/>
    <w:rsid w:val="6953A225"/>
    <w:rsid w:val="695808E3"/>
    <w:rsid w:val="6961FC91"/>
    <w:rsid w:val="697A318F"/>
    <w:rsid w:val="698583F2"/>
    <w:rsid w:val="6990E9FC"/>
    <w:rsid w:val="699AE6DD"/>
    <w:rsid w:val="69B1FC91"/>
    <w:rsid w:val="69BDE24F"/>
    <w:rsid w:val="69C269B3"/>
    <w:rsid w:val="69C59465"/>
    <w:rsid w:val="69CA0C07"/>
    <w:rsid w:val="69D68316"/>
    <w:rsid w:val="6A00B1AC"/>
    <w:rsid w:val="6A054FF4"/>
    <w:rsid w:val="6A1A0D60"/>
    <w:rsid w:val="6A7F89D5"/>
    <w:rsid w:val="6A8338A1"/>
    <w:rsid w:val="6A8539D6"/>
    <w:rsid w:val="6A9A0064"/>
    <w:rsid w:val="6AA138BE"/>
    <w:rsid w:val="6AA1FDE5"/>
    <w:rsid w:val="6AF55110"/>
    <w:rsid w:val="6AFC9A81"/>
    <w:rsid w:val="6AFE8B4C"/>
    <w:rsid w:val="6B06F3CE"/>
    <w:rsid w:val="6B2C186F"/>
    <w:rsid w:val="6B58FF24"/>
    <w:rsid w:val="6B7FCD4A"/>
    <w:rsid w:val="6B81BA7E"/>
    <w:rsid w:val="6B956E11"/>
    <w:rsid w:val="6BADDAA2"/>
    <w:rsid w:val="6BB43B26"/>
    <w:rsid w:val="6BC8C7E8"/>
    <w:rsid w:val="6BF3A6B2"/>
    <w:rsid w:val="6BF8932A"/>
    <w:rsid w:val="6BFD9531"/>
    <w:rsid w:val="6C1505C3"/>
    <w:rsid w:val="6C23D7D2"/>
    <w:rsid w:val="6C410686"/>
    <w:rsid w:val="6C5D8731"/>
    <w:rsid w:val="6C747950"/>
    <w:rsid w:val="6C770C6C"/>
    <w:rsid w:val="6C7D24F4"/>
    <w:rsid w:val="6C8499A2"/>
    <w:rsid w:val="6CBE6CA1"/>
    <w:rsid w:val="6CC7D117"/>
    <w:rsid w:val="6CC7DA76"/>
    <w:rsid w:val="6CCB4931"/>
    <w:rsid w:val="6CCC5C6C"/>
    <w:rsid w:val="6CD7C8FA"/>
    <w:rsid w:val="6CFAC6C4"/>
    <w:rsid w:val="6D0930E9"/>
    <w:rsid w:val="6D1583DD"/>
    <w:rsid w:val="6D329CB8"/>
    <w:rsid w:val="6D571FFC"/>
    <w:rsid w:val="6D79C3FB"/>
    <w:rsid w:val="6D82E4DC"/>
    <w:rsid w:val="6D9D2A72"/>
    <w:rsid w:val="6DB3FE09"/>
    <w:rsid w:val="6DB8DF69"/>
    <w:rsid w:val="6DDD0018"/>
    <w:rsid w:val="6E51D755"/>
    <w:rsid w:val="6E8403DB"/>
    <w:rsid w:val="6E8E8A95"/>
    <w:rsid w:val="6EBE9F21"/>
    <w:rsid w:val="6EE9F8A7"/>
    <w:rsid w:val="6F040DE5"/>
    <w:rsid w:val="6F174F98"/>
    <w:rsid w:val="6F1BEB16"/>
    <w:rsid w:val="6F547259"/>
    <w:rsid w:val="6F5F3A50"/>
    <w:rsid w:val="6F652214"/>
    <w:rsid w:val="6F7ACDBB"/>
    <w:rsid w:val="6F87C38C"/>
    <w:rsid w:val="6F99A646"/>
    <w:rsid w:val="6FC6B3A0"/>
    <w:rsid w:val="6FC9F1C3"/>
    <w:rsid w:val="6FDCF74F"/>
    <w:rsid w:val="6FE8581B"/>
    <w:rsid w:val="6FED69C8"/>
    <w:rsid w:val="6FFDE9AA"/>
    <w:rsid w:val="700C07A9"/>
    <w:rsid w:val="70279CC8"/>
    <w:rsid w:val="7047499D"/>
    <w:rsid w:val="707CBD10"/>
    <w:rsid w:val="7095DFF1"/>
    <w:rsid w:val="709DF356"/>
    <w:rsid w:val="70ADA04C"/>
    <w:rsid w:val="70BA062C"/>
    <w:rsid w:val="70E22AEA"/>
    <w:rsid w:val="70ED4C82"/>
    <w:rsid w:val="70FC6B22"/>
    <w:rsid w:val="71010FC0"/>
    <w:rsid w:val="7133C7FA"/>
    <w:rsid w:val="71450EE9"/>
    <w:rsid w:val="715E696B"/>
    <w:rsid w:val="71A1D304"/>
    <w:rsid w:val="71AB3424"/>
    <w:rsid w:val="71D887C8"/>
    <w:rsid w:val="71F295A9"/>
    <w:rsid w:val="71F7BCC9"/>
    <w:rsid w:val="723DDE3D"/>
    <w:rsid w:val="7245261F"/>
    <w:rsid w:val="724CB949"/>
    <w:rsid w:val="72543C38"/>
    <w:rsid w:val="72676284"/>
    <w:rsid w:val="728CE7F0"/>
    <w:rsid w:val="72BC43A1"/>
    <w:rsid w:val="72F4FC65"/>
    <w:rsid w:val="72FF0DB9"/>
    <w:rsid w:val="7334A99C"/>
    <w:rsid w:val="734C5322"/>
    <w:rsid w:val="73519AE7"/>
    <w:rsid w:val="7356A69C"/>
    <w:rsid w:val="736E7B4F"/>
    <w:rsid w:val="7371327D"/>
    <w:rsid w:val="73785310"/>
    <w:rsid w:val="739DA305"/>
    <w:rsid w:val="73A1ED31"/>
    <w:rsid w:val="73A704AF"/>
    <w:rsid w:val="73B10D8E"/>
    <w:rsid w:val="73B60AA2"/>
    <w:rsid w:val="73FCCC4C"/>
    <w:rsid w:val="7405DB3F"/>
    <w:rsid w:val="74143DE6"/>
    <w:rsid w:val="745A9167"/>
    <w:rsid w:val="746884DE"/>
    <w:rsid w:val="746F7F5A"/>
    <w:rsid w:val="748B572F"/>
    <w:rsid w:val="7491D66B"/>
    <w:rsid w:val="74C16553"/>
    <w:rsid w:val="74CB1A7A"/>
    <w:rsid w:val="74CFFB54"/>
    <w:rsid w:val="74D7ED81"/>
    <w:rsid w:val="7512FF1C"/>
    <w:rsid w:val="7514E433"/>
    <w:rsid w:val="75232756"/>
    <w:rsid w:val="756D6012"/>
    <w:rsid w:val="757DC40F"/>
    <w:rsid w:val="759FB60D"/>
    <w:rsid w:val="75AA3D92"/>
    <w:rsid w:val="75B5E79B"/>
    <w:rsid w:val="75CCA32E"/>
    <w:rsid w:val="75CE2285"/>
    <w:rsid w:val="75CF227B"/>
    <w:rsid w:val="75DE1E9F"/>
    <w:rsid w:val="75E7E722"/>
    <w:rsid w:val="75EC37EA"/>
    <w:rsid w:val="75ED5F6B"/>
    <w:rsid w:val="75F7CED4"/>
    <w:rsid w:val="761277DA"/>
    <w:rsid w:val="762D2058"/>
    <w:rsid w:val="7646C9A6"/>
    <w:rsid w:val="7689288C"/>
    <w:rsid w:val="768A74AB"/>
    <w:rsid w:val="76ABC727"/>
    <w:rsid w:val="76DD9851"/>
    <w:rsid w:val="76E32BA0"/>
    <w:rsid w:val="770E9A59"/>
    <w:rsid w:val="7731E24E"/>
    <w:rsid w:val="7743995F"/>
    <w:rsid w:val="774DDF85"/>
    <w:rsid w:val="77581569"/>
    <w:rsid w:val="7774B681"/>
    <w:rsid w:val="777FE7AF"/>
    <w:rsid w:val="77871193"/>
    <w:rsid w:val="7789850C"/>
    <w:rsid w:val="7797F784"/>
    <w:rsid w:val="7799FADF"/>
    <w:rsid w:val="77C3A268"/>
    <w:rsid w:val="77CAECB4"/>
    <w:rsid w:val="77D573A7"/>
    <w:rsid w:val="77D5F575"/>
    <w:rsid w:val="77D7537D"/>
    <w:rsid w:val="77DDF0F4"/>
    <w:rsid w:val="78157077"/>
    <w:rsid w:val="78334918"/>
    <w:rsid w:val="783F0364"/>
    <w:rsid w:val="7840779A"/>
    <w:rsid w:val="785B9B03"/>
    <w:rsid w:val="78661560"/>
    <w:rsid w:val="78943C84"/>
    <w:rsid w:val="78B30112"/>
    <w:rsid w:val="78CC860C"/>
    <w:rsid w:val="790B4AF3"/>
    <w:rsid w:val="790B7F89"/>
    <w:rsid w:val="79213D0E"/>
    <w:rsid w:val="79250F92"/>
    <w:rsid w:val="7929A887"/>
    <w:rsid w:val="793B1A64"/>
    <w:rsid w:val="7970A810"/>
    <w:rsid w:val="79AF30C5"/>
    <w:rsid w:val="79D24BA1"/>
    <w:rsid w:val="79E07FD1"/>
    <w:rsid w:val="79E3C248"/>
    <w:rsid w:val="79EE4361"/>
    <w:rsid w:val="7A174E22"/>
    <w:rsid w:val="7A235546"/>
    <w:rsid w:val="7A26845F"/>
    <w:rsid w:val="7A37D6C3"/>
    <w:rsid w:val="7A5BFAAF"/>
    <w:rsid w:val="7A7A6190"/>
    <w:rsid w:val="7A7B7AC6"/>
    <w:rsid w:val="7A80C4DA"/>
    <w:rsid w:val="7A95526B"/>
    <w:rsid w:val="7AA5751C"/>
    <w:rsid w:val="7AAF0C09"/>
    <w:rsid w:val="7AC6A409"/>
    <w:rsid w:val="7ACDAE01"/>
    <w:rsid w:val="7AD8BB3F"/>
    <w:rsid w:val="7AEB7BF7"/>
    <w:rsid w:val="7B22E43A"/>
    <w:rsid w:val="7B3E98C7"/>
    <w:rsid w:val="7B5CA585"/>
    <w:rsid w:val="7B5D5663"/>
    <w:rsid w:val="7B60B173"/>
    <w:rsid w:val="7B651A48"/>
    <w:rsid w:val="7B65B58B"/>
    <w:rsid w:val="7BA119D2"/>
    <w:rsid w:val="7BAA0D40"/>
    <w:rsid w:val="7BB604D1"/>
    <w:rsid w:val="7BBD76F3"/>
    <w:rsid w:val="7BC1691A"/>
    <w:rsid w:val="7BD087AD"/>
    <w:rsid w:val="7BF8B0B6"/>
    <w:rsid w:val="7C188451"/>
    <w:rsid w:val="7C275AC3"/>
    <w:rsid w:val="7C45EB8F"/>
    <w:rsid w:val="7C4817E0"/>
    <w:rsid w:val="7C53BEB1"/>
    <w:rsid w:val="7C53DE45"/>
    <w:rsid w:val="7C841086"/>
    <w:rsid w:val="7C960E9A"/>
    <w:rsid w:val="7CB3C1B3"/>
    <w:rsid w:val="7CE7E78D"/>
    <w:rsid w:val="7CFA14E1"/>
    <w:rsid w:val="7D198EEB"/>
    <w:rsid w:val="7D19D666"/>
    <w:rsid w:val="7D503329"/>
    <w:rsid w:val="7D55F169"/>
    <w:rsid w:val="7D70776A"/>
    <w:rsid w:val="7D9B00CD"/>
    <w:rsid w:val="7DA75FD6"/>
    <w:rsid w:val="7DB4206E"/>
    <w:rsid w:val="7DED0B2D"/>
    <w:rsid w:val="7E028746"/>
    <w:rsid w:val="7E27B961"/>
    <w:rsid w:val="7E2A5321"/>
    <w:rsid w:val="7E2FBDA2"/>
    <w:rsid w:val="7E48D8A1"/>
    <w:rsid w:val="7E932DEB"/>
    <w:rsid w:val="7E94B8F3"/>
    <w:rsid w:val="7E98FAE8"/>
    <w:rsid w:val="7EA12C55"/>
    <w:rsid w:val="7ECAE0B0"/>
    <w:rsid w:val="7ED0AA51"/>
    <w:rsid w:val="7ED124D3"/>
    <w:rsid w:val="7EE1CEEB"/>
    <w:rsid w:val="7F03060C"/>
    <w:rsid w:val="7F2E27C6"/>
    <w:rsid w:val="7F470D08"/>
    <w:rsid w:val="7F5F1C2E"/>
    <w:rsid w:val="7F606C1B"/>
    <w:rsid w:val="7F6A957E"/>
    <w:rsid w:val="7F7089D6"/>
    <w:rsid w:val="7F78278A"/>
    <w:rsid w:val="7F8022FB"/>
    <w:rsid w:val="7FAEDE76"/>
    <w:rsid w:val="7FBC15EB"/>
    <w:rsid w:val="7FC6A7CF"/>
    <w:rsid w:val="7FD5DE78"/>
    <w:rsid w:val="7FEFCCCA"/>
    <w:rsid w:val="7FF2F133"/>
    <w:rsid w:val="7FFE1C64"/>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BF5B5"/>
  <w15:docId w15:val="{AD833E04-3A44-4861-B0F2-528FDBAD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8E7"/>
    <w:rPr>
      <w:sz w:val="24"/>
    </w:rPr>
  </w:style>
  <w:style w:type="paragraph" w:styleId="1">
    <w:name w:val="heading 1"/>
    <w:basedOn w:val="a"/>
    <w:next w:val="a"/>
    <w:link w:val="10"/>
    <w:uiPriority w:val="99"/>
    <w:qFormat/>
    <w:rsid w:val="00355969"/>
    <w:pPr>
      <w:keepNext/>
      <w:numPr>
        <w:numId w:val="30"/>
      </w:numPr>
      <w:spacing w:before="360" w:after="360"/>
      <w:outlineLvl w:val="0"/>
    </w:pPr>
    <w:rPr>
      <w:b/>
      <w:caps/>
      <w:sz w:val="28"/>
    </w:rPr>
  </w:style>
  <w:style w:type="paragraph" w:styleId="2">
    <w:name w:val="heading 2"/>
    <w:basedOn w:val="a"/>
    <w:next w:val="a"/>
    <w:link w:val="20"/>
    <w:uiPriority w:val="99"/>
    <w:qFormat/>
    <w:rsid w:val="00355969"/>
    <w:pPr>
      <w:keepNext/>
      <w:numPr>
        <w:ilvl w:val="1"/>
        <w:numId w:val="30"/>
      </w:numPr>
      <w:spacing w:before="240" w:after="240" w:line="360" w:lineRule="auto"/>
      <w:outlineLvl w:val="1"/>
    </w:pPr>
    <w:rPr>
      <w:b/>
    </w:rPr>
  </w:style>
  <w:style w:type="paragraph" w:styleId="3">
    <w:name w:val="heading 3"/>
    <w:basedOn w:val="a"/>
    <w:next w:val="a"/>
    <w:link w:val="30"/>
    <w:uiPriority w:val="99"/>
    <w:qFormat/>
    <w:rsid w:val="00403C8D"/>
    <w:pPr>
      <w:keepNext/>
      <w:numPr>
        <w:ilvl w:val="2"/>
        <w:numId w:val="30"/>
      </w:numPr>
      <w:spacing w:before="120" w:after="120"/>
      <w:ind w:left="1440"/>
      <w:outlineLvl w:val="2"/>
    </w:pPr>
    <w:rPr>
      <w:b/>
    </w:rPr>
  </w:style>
  <w:style w:type="paragraph" w:styleId="4">
    <w:name w:val="heading 4"/>
    <w:basedOn w:val="a"/>
    <w:next w:val="a"/>
    <w:link w:val="40"/>
    <w:uiPriority w:val="99"/>
    <w:qFormat/>
    <w:rsid w:val="009B0270"/>
    <w:pPr>
      <w:keepNext/>
      <w:numPr>
        <w:ilvl w:val="3"/>
        <w:numId w:val="30"/>
      </w:numPr>
      <w:tabs>
        <w:tab w:val="left" w:pos="1440"/>
      </w:tabs>
      <w:spacing w:before="120" w:after="120"/>
      <w:outlineLvl w:val="3"/>
    </w:pPr>
    <w:rPr>
      <w:i/>
    </w:rPr>
  </w:style>
  <w:style w:type="paragraph" w:styleId="5">
    <w:name w:val="heading 5"/>
    <w:basedOn w:val="a"/>
    <w:next w:val="a"/>
    <w:link w:val="50"/>
    <w:uiPriority w:val="99"/>
    <w:qFormat/>
    <w:rsid w:val="003878E7"/>
    <w:pPr>
      <w:keepNext/>
      <w:numPr>
        <w:ilvl w:val="4"/>
        <w:numId w:val="30"/>
      </w:numPr>
      <w:outlineLvl w:val="4"/>
    </w:pPr>
    <w:rPr>
      <w:b/>
      <w:caps/>
    </w:rPr>
  </w:style>
  <w:style w:type="paragraph" w:styleId="6">
    <w:name w:val="heading 6"/>
    <w:basedOn w:val="a"/>
    <w:next w:val="a"/>
    <w:link w:val="60"/>
    <w:uiPriority w:val="99"/>
    <w:qFormat/>
    <w:rsid w:val="003878E7"/>
    <w:pPr>
      <w:keepNext/>
      <w:numPr>
        <w:ilvl w:val="5"/>
        <w:numId w:val="30"/>
      </w:numPr>
      <w:outlineLvl w:val="5"/>
    </w:pPr>
    <w:rPr>
      <w:b/>
      <w:caps/>
    </w:rPr>
  </w:style>
  <w:style w:type="paragraph" w:styleId="7">
    <w:name w:val="heading 7"/>
    <w:basedOn w:val="a"/>
    <w:next w:val="a"/>
    <w:link w:val="70"/>
    <w:uiPriority w:val="99"/>
    <w:qFormat/>
    <w:rsid w:val="003878E7"/>
    <w:pPr>
      <w:keepNext/>
      <w:numPr>
        <w:ilvl w:val="6"/>
        <w:numId w:val="30"/>
      </w:numPr>
      <w:outlineLvl w:val="6"/>
    </w:pPr>
  </w:style>
  <w:style w:type="paragraph" w:styleId="8">
    <w:name w:val="heading 8"/>
    <w:basedOn w:val="a"/>
    <w:next w:val="a"/>
    <w:link w:val="80"/>
    <w:uiPriority w:val="99"/>
    <w:qFormat/>
    <w:rsid w:val="003878E7"/>
    <w:pPr>
      <w:keepNext/>
      <w:numPr>
        <w:ilvl w:val="7"/>
        <w:numId w:val="30"/>
      </w:numPr>
      <w:outlineLvl w:val="7"/>
    </w:pPr>
    <w:rPr>
      <w:b/>
      <w:caps/>
    </w:rPr>
  </w:style>
  <w:style w:type="paragraph" w:styleId="9">
    <w:name w:val="heading 9"/>
    <w:basedOn w:val="a"/>
    <w:next w:val="a"/>
    <w:link w:val="90"/>
    <w:uiPriority w:val="9"/>
    <w:semiHidden/>
    <w:unhideWhenUsed/>
    <w:qFormat/>
    <w:rsid w:val="00331848"/>
    <w:pPr>
      <w:keepNext/>
      <w:keepLines/>
      <w:numPr>
        <w:ilvl w:val="8"/>
        <w:numId w:val="30"/>
      </w:numPr>
      <w:spacing w:before="200"/>
      <w:outlineLvl w:val="8"/>
    </w:pPr>
    <w:rPr>
      <w:rFonts w:asciiTheme="majorHAnsi" w:eastAsiaTheme="majorEastAsia" w:hAnsiTheme="majorHAnsi" w:cstheme="majorBidi"/>
      <w:i/>
      <w:iCs/>
      <w:color w:val="404040" w:themeColor="text1" w:themeTint="B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355969"/>
    <w:rPr>
      <w:b/>
      <w:caps/>
      <w:sz w:val="28"/>
    </w:rPr>
  </w:style>
  <w:style w:type="character" w:customStyle="1" w:styleId="20">
    <w:name w:val="标题 2 字符"/>
    <w:basedOn w:val="a0"/>
    <w:link w:val="2"/>
    <w:uiPriority w:val="99"/>
    <w:rsid w:val="00BB1C4E"/>
    <w:rPr>
      <w:b/>
      <w:sz w:val="24"/>
    </w:rPr>
  </w:style>
  <w:style w:type="character" w:customStyle="1" w:styleId="30">
    <w:name w:val="标题 3 字符"/>
    <w:basedOn w:val="a0"/>
    <w:link w:val="3"/>
    <w:uiPriority w:val="99"/>
    <w:rsid w:val="00403C8D"/>
    <w:rPr>
      <w:b/>
      <w:sz w:val="24"/>
    </w:rPr>
  </w:style>
  <w:style w:type="character" w:customStyle="1" w:styleId="40">
    <w:name w:val="标题 4 字符"/>
    <w:basedOn w:val="a0"/>
    <w:link w:val="4"/>
    <w:uiPriority w:val="99"/>
    <w:rsid w:val="00BB1C4E"/>
    <w:rPr>
      <w:i/>
      <w:sz w:val="24"/>
    </w:rPr>
  </w:style>
  <w:style w:type="character" w:customStyle="1" w:styleId="50">
    <w:name w:val="标题 5 字符"/>
    <w:basedOn w:val="a0"/>
    <w:link w:val="5"/>
    <w:uiPriority w:val="99"/>
    <w:rsid w:val="00BB1C4E"/>
    <w:rPr>
      <w:b/>
      <w:caps/>
      <w:sz w:val="24"/>
    </w:rPr>
  </w:style>
  <w:style w:type="character" w:customStyle="1" w:styleId="60">
    <w:name w:val="标题 6 字符"/>
    <w:basedOn w:val="a0"/>
    <w:link w:val="6"/>
    <w:uiPriority w:val="99"/>
    <w:rsid w:val="00BB1C4E"/>
    <w:rPr>
      <w:b/>
      <w:caps/>
      <w:sz w:val="24"/>
    </w:rPr>
  </w:style>
  <w:style w:type="character" w:customStyle="1" w:styleId="70">
    <w:name w:val="标题 7 字符"/>
    <w:basedOn w:val="a0"/>
    <w:link w:val="7"/>
    <w:uiPriority w:val="99"/>
    <w:rsid w:val="00BB1C4E"/>
    <w:rPr>
      <w:sz w:val="24"/>
    </w:rPr>
  </w:style>
  <w:style w:type="character" w:customStyle="1" w:styleId="80">
    <w:name w:val="标题 8 字符"/>
    <w:basedOn w:val="a0"/>
    <w:link w:val="8"/>
    <w:uiPriority w:val="99"/>
    <w:rsid w:val="00BB1C4E"/>
    <w:rPr>
      <w:b/>
      <w:caps/>
      <w:sz w:val="24"/>
    </w:rPr>
  </w:style>
  <w:style w:type="character" w:customStyle="1" w:styleId="90">
    <w:name w:val="标题 9 字符"/>
    <w:basedOn w:val="a0"/>
    <w:link w:val="9"/>
    <w:uiPriority w:val="9"/>
    <w:semiHidden/>
    <w:rsid w:val="00331848"/>
    <w:rPr>
      <w:rFonts w:asciiTheme="majorHAnsi" w:eastAsiaTheme="majorEastAsia" w:hAnsiTheme="majorHAnsi" w:cstheme="majorBidi"/>
      <w:i/>
      <w:iCs/>
      <w:color w:val="404040" w:themeColor="text1" w:themeTint="BF"/>
    </w:rPr>
  </w:style>
  <w:style w:type="paragraph" w:styleId="a3">
    <w:name w:val="Plain Text"/>
    <w:basedOn w:val="a"/>
    <w:link w:val="a4"/>
    <w:uiPriority w:val="99"/>
    <w:semiHidden/>
    <w:rsid w:val="003878E7"/>
    <w:pPr>
      <w:ind w:left="1152"/>
    </w:pPr>
    <w:rPr>
      <w:i/>
      <w:u w:val="single"/>
    </w:rPr>
  </w:style>
  <w:style w:type="character" w:customStyle="1" w:styleId="a4">
    <w:name w:val="纯文本 字符"/>
    <w:basedOn w:val="a0"/>
    <w:link w:val="a3"/>
    <w:uiPriority w:val="99"/>
    <w:rsid w:val="009574C0"/>
    <w:rPr>
      <w:i/>
      <w:sz w:val="24"/>
      <w:u w:val="single"/>
      <w:lang w:val="en-US" w:eastAsia="en-US"/>
    </w:rPr>
  </w:style>
  <w:style w:type="paragraph" w:styleId="a5">
    <w:name w:val="header"/>
    <w:basedOn w:val="a"/>
    <w:link w:val="a6"/>
    <w:uiPriority w:val="99"/>
    <w:semiHidden/>
    <w:rsid w:val="003878E7"/>
    <w:pPr>
      <w:tabs>
        <w:tab w:val="center" w:pos="4320"/>
        <w:tab w:val="right" w:pos="8640"/>
      </w:tabs>
    </w:pPr>
  </w:style>
  <w:style w:type="character" w:customStyle="1" w:styleId="a6">
    <w:name w:val="页眉 字符"/>
    <w:basedOn w:val="a0"/>
    <w:link w:val="a5"/>
    <w:uiPriority w:val="99"/>
    <w:semiHidden/>
    <w:rsid w:val="00BB1C4E"/>
    <w:rPr>
      <w:sz w:val="24"/>
    </w:rPr>
  </w:style>
  <w:style w:type="paragraph" w:styleId="a7">
    <w:name w:val="footer"/>
    <w:basedOn w:val="a"/>
    <w:link w:val="a8"/>
    <w:uiPriority w:val="99"/>
    <w:rsid w:val="003878E7"/>
    <w:pPr>
      <w:tabs>
        <w:tab w:val="center" w:pos="4320"/>
        <w:tab w:val="right" w:pos="8640"/>
      </w:tabs>
    </w:pPr>
  </w:style>
  <w:style w:type="character" w:customStyle="1" w:styleId="a8">
    <w:name w:val="页脚 字符"/>
    <w:basedOn w:val="a0"/>
    <w:link w:val="a7"/>
    <w:uiPriority w:val="99"/>
    <w:rsid w:val="00BB1C4E"/>
    <w:rPr>
      <w:sz w:val="24"/>
    </w:rPr>
  </w:style>
  <w:style w:type="character" w:styleId="a9">
    <w:name w:val="page number"/>
    <w:basedOn w:val="a0"/>
    <w:uiPriority w:val="99"/>
    <w:semiHidden/>
    <w:rsid w:val="003878E7"/>
    <w:rPr>
      <w:rFonts w:cs="Times New Roman"/>
    </w:rPr>
  </w:style>
  <w:style w:type="paragraph" w:styleId="aa">
    <w:name w:val="Body Text Indent"/>
    <w:basedOn w:val="a"/>
    <w:link w:val="ab"/>
    <w:uiPriority w:val="99"/>
    <w:semiHidden/>
    <w:rsid w:val="00EE59F5"/>
    <w:pPr>
      <w:spacing w:after="240"/>
      <w:ind w:left="720"/>
    </w:pPr>
  </w:style>
  <w:style w:type="character" w:customStyle="1" w:styleId="ab">
    <w:name w:val="正文文本缩进 字符"/>
    <w:basedOn w:val="a0"/>
    <w:link w:val="aa"/>
    <w:uiPriority w:val="99"/>
    <w:rsid w:val="00EE59F5"/>
    <w:rPr>
      <w:sz w:val="24"/>
      <w:lang w:val="en-US" w:eastAsia="en-US"/>
    </w:rPr>
  </w:style>
  <w:style w:type="character" w:styleId="ac">
    <w:name w:val="footnote reference"/>
    <w:basedOn w:val="a0"/>
    <w:uiPriority w:val="99"/>
    <w:semiHidden/>
    <w:rsid w:val="003878E7"/>
    <w:rPr>
      <w:rFonts w:cs="Times New Roman"/>
      <w:vertAlign w:val="superscript"/>
    </w:rPr>
  </w:style>
  <w:style w:type="paragraph" w:customStyle="1" w:styleId="Document1">
    <w:name w:val="Document 1"/>
    <w:uiPriority w:val="99"/>
    <w:semiHidden/>
    <w:rsid w:val="003878E7"/>
    <w:pPr>
      <w:keepNext/>
      <w:keepLines/>
      <w:tabs>
        <w:tab w:val="left" w:pos="-720"/>
      </w:tabs>
      <w:suppressAutoHyphens/>
    </w:pPr>
    <w:rPr>
      <w:rFonts w:ascii="Courier" w:hAnsi="Courier"/>
      <w:sz w:val="24"/>
    </w:rPr>
  </w:style>
  <w:style w:type="paragraph" w:styleId="31">
    <w:name w:val="Body Text 3"/>
    <w:basedOn w:val="a"/>
    <w:link w:val="32"/>
    <w:uiPriority w:val="99"/>
    <w:semiHidden/>
    <w:rsid w:val="003878E7"/>
    <w:pPr>
      <w:widowControl w:val="0"/>
      <w:tabs>
        <w:tab w:val="left" w:pos="-1440"/>
        <w:tab w:val="left" w:pos="-720"/>
        <w:tab w:val="left" w:pos="-454"/>
        <w:tab w:val="left" w:pos="0"/>
        <w:tab w:val="left" w:pos="720"/>
        <w:tab w:val="left" w:pos="1440"/>
        <w:tab w:val="left" w:pos="2160"/>
        <w:tab w:val="left" w:pos="2880"/>
      </w:tabs>
      <w:ind w:right="-720"/>
      <w:jc w:val="both"/>
    </w:pPr>
    <w:rPr>
      <w:spacing w:val="-3"/>
    </w:rPr>
  </w:style>
  <w:style w:type="character" w:customStyle="1" w:styleId="32">
    <w:name w:val="正文文本 3 字符"/>
    <w:basedOn w:val="a0"/>
    <w:link w:val="31"/>
    <w:uiPriority w:val="99"/>
    <w:semiHidden/>
    <w:rsid w:val="00BB1C4E"/>
    <w:rPr>
      <w:sz w:val="16"/>
      <w:szCs w:val="16"/>
    </w:rPr>
  </w:style>
  <w:style w:type="paragraph" w:styleId="ad">
    <w:name w:val="Body Text"/>
    <w:basedOn w:val="a"/>
    <w:link w:val="ae"/>
    <w:uiPriority w:val="99"/>
    <w:rsid w:val="003878E7"/>
    <w:pPr>
      <w:tabs>
        <w:tab w:val="left" w:pos="-1440"/>
        <w:tab w:val="left" w:pos="-454"/>
        <w:tab w:val="left" w:pos="0"/>
      </w:tabs>
      <w:ind w:right="-720"/>
    </w:pPr>
  </w:style>
  <w:style w:type="character" w:customStyle="1" w:styleId="ae">
    <w:name w:val="正文文本 字符"/>
    <w:basedOn w:val="a0"/>
    <w:link w:val="ad"/>
    <w:uiPriority w:val="99"/>
    <w:rsid w:val="00EE59F5"/>
    <w:rPr>
      <w:sz w:val="24"/>
      <w:lang w:val="en-US" w:eastAsia="en-US"/>
    </w:rPr>
  </w:style>
  <w:style w:type="paragraph" w:styleId="21">
    <w:name w:val="Body Text Indent 2"/>
    <w:basedOn w:val="a"/>
    <w:link w:val="22"/>
    <w:uiPriority w:val="99"/>
    <w:semiHidden/>
    <w:rsid w:val="003878E7"/>
    <w:pPr>
      <w:ind w:left="1440"/>
    </w:pPr>
  </w:style>
  <w:style w:type="character" w:customStyle="1" w:styleId="22">
    <w:name w:val="正文文本缩进 2 字符"/>
    <w:basedOn w:val="a0"/>
    <w:link w:val="21"/>
    <w:uiPriority w:val="99"/>
    <w:rsid w:val="00EE59F5"/>
    <w:rPr>
      <w:sz w:val="24"/>
      <w:lang w:val="en-US" w:eastAsia="en-US"/>
    </w:rPr>
  </w:style>
  <w:style w:type="paragraph" w:styleId="33">
    <w:name w:val="Body Text Indent 3"/>
    <w:basedOn w:val="a"/>
    <w:link w:val="34"/>
    <w:uiPriority w:val="99"/>
    <w:semiHidden/>
    <w:rsid w:val="003878E7"/>
    <w:pPr>
      <w:ind w:left="720"/>
    </w:pPr>
  </w:style>
  <w:style w:type="character" w:customStyle="1" w:styleId="34">
    <w:name w:val="正文文本缩进 3 字符"/>
    <w:basedOn w:val="a0"/>
    <w:link w:val="33"/>
    <w:uiPriority w:val="99"/>
    <w:semiHidden/>
    <w:rsid w:val="00BB1C4E"/>
    <w:rPr>
      <w:sz w:val="16"/>
      <w:szCs w:val="16"/>
    </w:rPr>
  </w:style>
  <w:style w:type="paragraph" w:customStyle="1" w:styleId="Technical4">
    <w:name w:val="Technical 4"/>
    <w:uiPriority w:val="99"/>
    <w:semiHidden/>
    <w:rsid w:val="003878E7"/>
    <w:pPr>
      <w:tabs>
        <w:tab w:val="left" w:pos="-720"/>
      </w:tabs>
      <w:suppressAutoHyphens/>
    </w:pPr>
    <w:rPr>
      <w:rFonts w:ascii="Courier" w:hAnsi="Courier"/>
      <w:b/>
      <w:sz w:val="24"/>
    </w:rPr>
  </w:style>
  <w:style w:type="character" w:customStyle="1" w:styleId="Document5">
    <w:name w:val="Document 5"/>
    <w:basedOn w:val="a0"/>
    <w:uiPriority w:val="99"/>
    <w:semiHidden/>
    <w:rsid w:val="003878E7"/>
    <w:rPr>
      <w:rFonts w:cs="Times New Roman"/>
    </w:rPr>
  </w:style>
  <w:style w:type="paragraph" w:styleId="TOC1">
    <w:name w:val="toc 1"/>
    <w:basedOn w:val="a"/>
    <w:next w:val="a"/>
    <w:uiPriority w:val="39"/>
    <w:rsid w:val="00355969"/>
    <w:pPr>
      <w:keepNext/>
      <w:tabs>
        <w:tab w:val="left" w:pos="720"/>
        <w:tab w:val="right" w:leader="dot" w:pos="9350"/>
      </w:tabs>
      <w:outlineLvl w:val="1"/>
    </w:pPr>
    <w:rPr>
      <w:rFonts w:ascii="Times New Roman Bold" w:hAnsi="Times New Roman Bold"/>
      <w:b/>
      <w:caps/>
    </w:rPr>
  </w:style>
  <w:style w:type="paragraph" w:styleId="TOC2">
    <w:name w:val="toc 2"/>
    <w:basedOn w:val="a"/>
    <w:next w:val="a"/>
    <w:uiPriority w:val="39"/>
    <w:rsid w:val="00E73CDC"/>
    <w:pPr>
      <w:ind w:left="240"/>
    </w:pPr>
  </w:style>
  <w:style w:type="paragraph" w:styleId="TOC3">
    <w:name w:val="toc 3"/>
    <w:basedOn w:val="a"/>
    <w:next w:val="a"/>
    <w:uiPriority w:val="39"/>
    <w:rsid w:val="00E73CDC"/>
    <w:pPr>
      <w:ind w:left="480"/>
    </w:pPr>
  </w:style>
  <w:style w:type="paragraph" w:styleId="TOC4">
    <w:name w:val="toc 4"/>
    <w:basedOn w:val="a"/>
    <w:next w:val="a"/>
    <w:uiPriority w:val="39"/>
    <w:rsid w:val="00E73CDC"/>
    <w:pPr>
      <w:ind w:left="720"/>
    </w:pPr>
  </w:style>
  <w:style w:type="character" w:styleId="af">
    <w:name w:val="Hyperlink"/>
    <w:basedOn w:val="a0"/>
    <w:uiPriority w:val="99"/>
    <w:rsid w:val="00E73CDC"/>
    <w:rPr>
      <w:rFonts w:cs="Times New Roman"/>
      <w:color w:val="0000FF"/>
      <w:u w:val="single"/>
    </w:rPr>
  </w:style>
  <w:style w:type="character" w:styleId="af0">
    <w:name w:val="annotation reference"/>
    <w:basedOn w:val="a0"/>
    <w:rsid w:val="00885386"/>
    <w:rPr>
      <w:rFonts w:cs="Times New Roman"/>
      <w:sz w:val="16"/>
    </w:rPr>
  </w:style>
  <w:style w:type="paragraph" w:styleId="af1">
    <w:name w:val="annotation text"/>
    <w:basedOn w:val="a"/>
    <w:link w:val="af2"/>
    <w:rsid w:val="00885386"/>
    <w:rPr>
      <w:sz w:val="20"/>
    </w:rPr>
  </w:style>
  <w:style w:type="character" w:customStyle="1" w:styleId="af2">
    <w:name w:val="批注文字 字符"/>
    <w:basedOn w:val="a0"/>
    <w:link w:val="af1"/>
    <w:rsid w:val="00885386"/>
    <w:rPr>
      <w:rFonts w:cs="Times New Roman"/>
    </w:rPr>
  </w:style>
  <w:style w:type="paragraph" w:styleId="af3">
    <w:name w:val="annotation subject"/>
    <w:basedOn w:val="af1"/>
    <w:next w:val="af1"/>
    <w:link w:val="af4"/>
    <w:uiPriority w:val="99"/>
    <w:semiHidden/>
    <w:rsid w:val="00885386"/>
    <w:rPr>
      <w:b/>
      <w:bCs/>
    </w:rPr>
  </w:style>
  <w:style w:type="character" w:customStyle="1" w:styleId="af4">
    <w:name w:val="批注主题 字符"/>
    <w:basedOn w:val="af2"/>
    <w:link w:val="af3"/>
    <w:uiPriority w:val="99"/>
    <w:rsid w:val="00885386"/>
    <w:rPr>
      <w:rFonts w:cs="Times New Roman"/>
      <w:b/>
    </w:rPr>
  </w:style>
  <w:style w:type="paragraph" w:styleId="af5">
    <w:name w:val="Balloon Text"/>
    <w:basedOn w:val="a"/>
    <w:link w:val="af6"/>
    <w:uiPriority w:val="99"/>
    <w:semiHidden/>
    <w:rsid w:val="00885386"/>
    <w:rPr>
      <w:rFonts w:ascii="Tahoma" w:hAnsi="Tahoma"/>
      <w:sz w:val="16"/>
      <w:szCs w:val="16"/>
    </w:rPr>
  </w:style>
  <w:style w:type="character" w:customStyle="1" w:styleId="af6">
    <w:name w:val="批注框文本 字符"/>
    <w:basedOn w:val="a0"/>
    <w:link w:val="af5"/>
    <w:uiPriority w:val="99"/>
    <w:rsid w:val="00885386"/>
    <w:rPr>
      <w:rFonts w:ascii="Tahoma" w:hAnsi="Tahoma"/>
      <w:sz w:val="16"/>
    </w:rPr>
  </w:style>
  <w:style w:type="character" w:styleId="af7">
    <w:name w:val="Unresolved Mention"/>
    <w:basedOn w:val="a0"/>
    <w:uiPriority w:val="99"/>
    <w:unhideWhenUsed/>
    <w:rsid w:val="0011096C"/>
    <w:rPr>
      <w:color w:val="605E5C"/>
      <w:shd w:val="clear" w:color="auto" w:fill="E1DFDD"/>
    </w:rPr>
  </w:style>
  <w:style w:type="paragraph" w:customStyle="1" w:styleId="Body">
    <w:name w:val="Body"/>
    <w:basedOn w:val="a"/>
    <w:link w:val="BodyChar"/>
    <w:qFormat/>
    <w:rsid w:val="00B3439D"/>
    <w:pPr>
      <w:ind w:left="720" w:firstLine="720"/>
      <w:jc w:val="both"/>
    </w:pPr>
  </w:style>
  <w:style w:type="character" w:customStyle="1" w:styleId="BodyChar">
    <w:name w:val="Body Char"/>
    <w:basedOn w:val="a0"/>
    <w:link w:val="Body"/>
    <w:rsid w:val="00B3439D"/>
    <w:rPr>
      <w:sz w:val="24"/>
    </w:rPr>
  </w:style>
  <w:style w:type="paragraph" w:styleId="af8">
    <w:name w:val="List Paragraph"/>
    <w:basedOn w:val="a"/>
    <w:uiPriority w:val="34"/>
    <w:qFormat/>
    <w:rsid w:val="005F14F5"/>
    <w:pPr>
      <w:ind w:left="720"/>
      <w:contextualSpacing/>
    </w:pPr>
  </w:style>
  <w:style w:type="paragraph" w:styleId="af9">
    <w:name w:val="footnote text"/>
    <w:basedOn w:val="a"/>
    <w:link w:val="afa"/>
    <w:uiPriority w:val="99"/>
    <w:semiHidden/>
    <w:unhideWhenUsed/>
    <w:rsid w:val="00052ADA"/>
    <w:rPr>
      <w:sz w:val="20"/>
    </w:rPr>
  </w:style>
  <w:style w:type="character" w:customStyle="1" w:styleId="afa">
    <w:name w:val="脚注文本 字符"/>
    <w:basedOn w:val="a0"/>
    <w:link w:val="af9"/>
    <w:uiPriority w:val="99"/>
    <w:semiHidden/>
    <w:rsid w:val="00052ADA"/>
  </w:style>
  <w:style w:type="paragraph" w:styleId="afb">
    <w:name w:val="Revision"/>
    <w:hidden/>
    <w:uiPriority w:val="99"/>
    <w:semiHidden/>
    <w:rsid w:val="0017045D"/>
    <w:rPr>
      <w:sz w:val="24"/>
    </w:rPr>
  </w:style>
  <w:style w:type="table" w:styleId="afc">
    <w:name w:val="Table Grid"/>
    <w:basedOn w:val="a1"/>
    <w:uiPriority w:val="39"/>
    <w:rsid w:val="00170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AB2DED"/>
  </w:style>
  <w:style w:type="character" w:customStyle="1" w:styleId="apple-converted-space">
    <w:name w:val="apple-converted-space"/>
    <w:basedOn w:val="a0"/>
    <w:rsid w:val="00AB2DED"/>
  </w:style>
  <w:style w:type="character" w:customStyle="1" w:styleId="eop">
    <w:name w:val="eop"/>
    <w:basedOn w:val="a0"/>
    <w:rsid w:val="00AB2DED"/>
  </w:style>
  <w:style w:type="character" w:styleId="afd">
    <w:name w:val="Mention"/>
    <w:basedOn w:val="a0"/>
    <w:uiPriority w:val="99"/>
    <w:unhideWhenUsed/>
    <w:rsid w:val="001E66F4"/>
    <w:rPr>
      <w:color w:val="2B579A"/>
      <w:shd w:val="clear" w:color="auto" w:fill="E6E6E6"/>
    </w:rPr>
  </w:style>
  <w:style w:type="paragraph" w:styleId="afe">
    <w:name w:val="Normal (Web)"/>
    <w:basedOn w:val="a"/>
    <w:uiPriority w:val="99"/>
    <w:unhideWhenUsed/>
    <w:rsid w:val="00A03C45"/>
    <w:pPr>
      <w:spacing w:before="100" w:beforeAutospacing="1" w:after="100" w:afterAutospacing="1"/>
    </w:pPr>
    <w:rPr>
      <w:rFonts w:ascii="宋体" w:eastAsia="宋体" w:hAnsi="宋体" w:cs="宋体"/>
      <w:szCs w:val="24"/>
      <w:lang w:eastAsia="zh-CN"/>
    </w:rPr>
  </w:style>
  <w:style w:type="table" w:styleId="aff">
    <w:name w:val="Grid Table Light"/>
    <w:basedOn w:val="a1"/>
    <w:uiPriority w:val="40"/>
    <w:rsid w:val="007D7D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0">
    <w:name w:val="No Spacing"/>
    <w:uiPriority w:val="1"/>
    <w:qFormat/>
    <w:rsid w:val="00FB4BA5"/>
    <w:rPr>
      <w:rFonts w:asciiTheme="minorHAnsi" w:eastAsia="MS Mincho" w:hAnsiTheme="minorHAnsi" w:cstheme="minorBidi"/>
      <w:sz w:val="22"/>
      <w:szCs w:val="22"/>
    </w:rPr>
  </w:style>
  <w:style w:type="character" w:styleId="aff1">
    <w:name w:val="FollowedHyperlink"/>
    <w:basedOn w:val="a0"/>
    <w:uiPriority w:val="99"/>
    <w:semiHidden/>
    <w:unhideWhenUsed/>
    <w:rsid w:val="00FB4BA5"/>
    <w:rPr>
      <w:color w:val="800080" w:themeColor="followedHyperlink"/>
      <w:u w:val="single"/>
    </w:rPr>
  </w:style>
  <w:style w:type="paragraph" w:styleId="aff2">
    <w:name w:val="caption"/>
    <w:basedOn w:val="a"/>
    <w:next w:val="a"/>
    <w:uiPriority w:val="35"/>
    <w:semiHidden/>
    <w:unhideWhenUsed/>
    <w:qFormat/>
    <w:rsid w:val="00AD7FDA"/>
    <w:pPr>
      <w:spacing w:after="200"/>
    </w:pPr>
    <w:rPr>
      <w:i/>
      <w:iCs/>
      <w:color w:val="1F497D" w:themeColor="text2"/>
      <w:sz w:val="18"/>
      <w:szCs w:val="18"/>
    </w:rPr>
  </w:style>
  <w:style w:type="paragraph" w:customStyle="1" w:styleId="Caption1">
    <w:name w:val="Caption 1"/>
    <w:basedOn w:val="a"/>
    <w:link w:val="Caption1Char"/>
    <w:qFormat/>
    <w:rsid w:val="00E4250E"/>
    <w:pPr>
      <w:jc w:val="center"/>
    </w:pPr>
  </w:style>
  <w:style w:type="character" w:customStyle="1" w:styleId="Caption1Char">
    <w:name w:val="Caption 1 Char"/>
    <w:basedOn w:val="a0"/>
    <w:link w:val="Caption1"/>
    <w:rsid w:val="00E4250E"/>
    <w:rPr>
      <w:sz w:val="24"/>
    </w:rPr>
  </w:style>
  <w:style w:type="paragraph" w:styleId="TOC5">
    <w:name w:val="toc 5"/>
    <w:basedOn w:val="a"/>
    <w:next w:val="a"/>
    <w:autoRedefine/>
    <w:uiPriority w:val="39"/>
    <w:unhideWhenUsed/>
    <w:rsid w:val="00982FB3"/>
    <w:pPr>
      <w:spacing w:after="100" w:line="259" w:lineRule="auto"/>
      <w:ind w:left="880"/>
    </w:pPr>
    <w:rPr>
      <w:rFonts w:asciiTheme="minorHAnsi" w:hAnsiTheme="minorHAnsi" w:cstheme="minorBidi"/>
      <w:sz w:val="22"/>
      <w:szCs w:val="22"/>
    </w:rPr>
  </w:style>
  <w:style w:type="paragraph" w:styleId="TOC6">
    <w:name w:val="toc 6"/>
    <w:basedOn w:val="a"/>
    <w:next w:val="a"/>
    <w:autoRedefine/>
    <w:uiPriority w:val="39"/>
    <w:unhideWhenUsed/>
    <w:rsid w:val="00982FB3"/>
    <w:pPr>
      <w:spacing w:after="100" w:line="259" w:lineRule="auto"/>
      <w:ind w:left="1100"/>
    </w:pPr>
    <w:rPr>
      <w:rFonts w:asciiTheme="minorHAnsi" w:hAnsiTheme="minorHAnsi" w:cstheme="minorBidi"/>
      <w:sz w:val="22"/>
      <w:szCs w:val="22"/>
    </w:rPr>
  </w:style>
  <w:style w:type="paragraph" w:styleId="TOC7">
    <w:name w:val="toc 7"/>
    <w:basedOn w:val="a"/>
    <w:next w:val="a"/>
    <w:autoRedefine/>
    <w:uiPriority w:val="39"/>
    <w:unhideWhenUsed/>
    <w:rsid w:val="00982FB3"/>
    <w:pPr>
      <w:spacing w:after="100" w:line="259" w:lineRule="auto"/>
      <w:ind w:left="1320"/>
    </w:pPr>
    <w:rPr>
      <w:rFonts w:asciiTheme="minorHAnsi" w:hAnsiTheme="minorHAnsi" w:cstheme="minorBidi"/>
      <w:sz w:val="22"/>
      <w:szCs w:val="22"/>
    </w:rPr>
  </w:style>
  <w:style w:type="paragraph" w:styleId="TOC8">
    <w:name w:val="toc 8"/>
    <w:basedOn w:val="a"/>
    <w:next w:val="a"/>
    <w:autoRedefine/>
    <w:uiPriority w:val="39"/>
    <w:unhideWhenUsed/>
    <w:rsid w:val="00982FB3"/>
    <w:pPr>
      <w:spacing w:after="100" w:line="259" w:lineRule="auto"/>
      <w:ind w:left="1540"/>
    </w:pPr>
    <w:rPr>
      <w:rFonts w:asciiTheme="minorHAnsi" w:hAnsiTheme="minorHAnsi" w:cstheme="minorBidi"/>
      <w:sz w:val="22"/>
      <w:szCs w:val="22"/>
    </w:rPr>
  </w:style>
  <w:style w:type="paragraph" w:styleId="TOC9">
    <w:name w:val="toc 9"/>
    <w:basedOn w:val="a"/>
    <w:next w:val="a"/>
    <w:autoRedefine/>
    <w:uiPriority w:val="39"/>
    <w:unhideWhenUsed/>
    <w:rsid w:val="00982FB3"/>
    <w:pPr>
      <w:spacing w:after="100" w:line="259" w:lineRule="auto"/>
      <w:ind w:left="1760"/>
    </w:pPr>
    <w:rPr>
      <w:rFonts w:asciiTheme="minorHAnsi" w:hAnsiTheme="minorHAnsi" w:cstheme="minorBidi"/>
      <w:sz w:val="22"/>
      <w:szCs w:val="22"/>
    </w:rPr>
  </w:style>
  <w:style w:type="paragraph" w:customStyle="1" w:styleId="Default">
    <w:name w:val="Default"/>
    <w:rsid w:val="00913919"/>
    <w:pPr>
      <w:autoSpaceDE w:val="0"/>
      <w:autoSpaceDN w:val="0"/>
      <w:adjustRightInd w:val="0"/>
    </w:pPr>
    <w:rPr>
      <w:rFonts w:ascii="Calibri" w:hAnsi="Calibri" w:cs="Calibri"/>
      <w:color w:val="000000"/>
      <w:sz w:val="24"/>
      <w:szCs w:val="24"/>
    </w:rPr>
  </w:style>
  <w:style w:type="character" w:styleId="aff3">
    <w:name w:val="Placeholder Text"/>
    <w:basedOn w:val="a0"/>
    <w:uiPriority w:val="99"/>
    <w:semiHidden/>
    <w:rsid w:val="00913919"/>
    <w:rPr>
      <w:color w:val="808080"/>
    </w:rPr>
  </w:style>
  <w:style w:type="paragraph" w:customStyle="1" w:styleId="paragraph">
    <w:name w:val="paragraph"/>
    <w:basedOn w:val="a"/>
    <w:rsid w:val="00913919"/>
    <w:pPr>
      <w:spacing w:before="100" w:beforeAutospacing="1" w:after="100" w:afterAutospacing="1"/>
    </w:pPr>
    <w:rPr>
      <w:rFonts w:ascii="宋体" w:eastAsia="宋体" w:hAnsi="宋体" w:cs="宋体"/>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48755">
      <w:bodyDiv w:val="1"/>
      <w:marLeft w:val="0"/>
      <w:marRight w:val="0"/>
      <w:marTop w:val="0"/>
      <w:marBottom w:val="0"/>
      <w:divBdr>
        <w:top w:val="none" w:sz="0" w:space="0" w:color="auto"/>
        <w:left w:val="none" w:sz="0" w:space="0" w:color="auto"/>
        <w:bottom w:val="none" w:sz="0" w:space="0" w:color="auto"/>
        <w:right w:val="none" w:sz="0" w:space="0" w:color="auto"/>
      </w:divBdr>
    </w:div>
    <w:div w:id="368338372">
      <w:bodyDiv w:val="1"/>
      <w:marLeft w:val="0"/>
      <w:marRight w:val="0"/>
      <w:marTop w:val="0"/>
      <w:marBottom w:val="0"/>
      <w:divBdr>
        <w:top w:val="none" w:sz="0" w:space="0" w:color="auto"/>
        <w:left w:val="none" w:sz="0" w:space="0" w:color="auto"/>
        <w:bottom w:val="none" w:sz="0" w:space="0" w:color="auto"/>
        <w:right w:val="none" w:sz="0" w:space="0" w:color="auto"/>
      </w:divBdr>
      <w:divsChild>
        <w:div w:id="1472554739">
          <w:marLeft w:val="0"/>
          <w:marRight w:val="0"/>
          <w:marTop w:val="0"/>
          <w:marBottom w:val="0"/>
          <w:divBdr>
            <w:top w:val="none" w:sz="0" w:space="0" w:color="auto"/>
            <w:left w:val="none" w:sz="0" w:space="0" w:color="auto"/>
            <w:bottom w:val="none" w:sz="0" w:space="0" w:color="auto"/>
            <w:right w:val="none" w:sz="0" w:space="0" w:color="auto"/>
          </w:divBdr>
          <w:divsChild>
            <w:div w:id="1807435389">
              <w:marLeft w:val="0"/>
              <w:marRight w:val="0"/>
              <w:marTop w:val="0"/>
              <w:marBottom w:val="0"/>
              <w:divBdr>
                <w:top w:val="none" w:sz="0" w:space="0" w:color="auto"/>
                <w:left w:val="none" w:sz="0" w:space="0" w:color="auto"/>
                <w:bottom w:val="none" w:sz="0" w:space="0" w:color="auto"/>
                <w:right w:val="none" w:sz="0" w:space="0" w:color="auto"/>
              </w:divBdr>
              <w:divsChild>
                <w:div w:id="4176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51842">
      <w:bodyDiv w:val="1"/>
      <w:marLeft w:val="0"/>
      <w:marRight w:val="0"/>
      <w:marTop w:val="0"/>
      <w:marBottom w:val="0"/>
      <w:divBdr>
        <w:top w:val="none" w:sz="0" w:space="0" w:color="auto"/>
        <w:left w:val="none" w:sz="0" w:space="0" w:color="auto"/>
        <w:bottom w:val="none" w:sz="0" w:space="0" w:color="auto"/>
        <w:right w:val="none" w:sz="0" w:space="0" w:color="auto"/>
      </w:divBdr>
    </w:div>
    <w:div w:id="479922872">
      <w:bodyDiv w:val="1"/>
      <w:marLeft w:val="0"/>
      <w:marRight w:val="0"/>
      <w:marTop w:val="0"/>
      <w:marBottom w:val="0"/>
      <w:divBdr>
        <w:top w:val="none" w:sz="0" w:space="0" w:color="auto"/>
        <w:left w:val="none" w:sz="0" w:space="0" w:color="auto"/>
        <w:bottom w:val="none" w:sz="0" w:space="0" w:color="auto"/>
        <w:right w:val="none" w:sz="0" w:space="0" w:color="auto"/>
      </w:divBdr>
    </w:div>
    <w:div w:id="583104881">
      <w:bodyDiv w:val="1"/>
      <w:marLeft w:val="0"/>
      <w:marRight w:val="0"/>
      <w:marTop w:val="0"/>
      <w:marBottom w:val="0"/>
      <w:divBdr>
        <w:top w:val="none" w:sz="0" w:space="0" w:color="auto"/>
        <w:left w:val="none" w:sz="0" w:space="0" w:color="auto"/>
        <w:bottom w:val="none" w:sz="0" w:space="0" w:color="auto"/>
        <w:right w:val="none" w:sz="0" w:space="0" w:color="auto"/>
      </w:divBdr>
    </w:div>
    <w:div w:id="690956627">
      <w:bodyDiv w:val="1"/>
      <w:marLeft w:val="0"/>
      <w:marRight w:val="0"/>
      <w:marTop w:val="0"/>
      <w:marBottom w:val="0"/>
      <w:divBdr>
        <w:top w:val="none" w:sz="0" w:space="0" w:color="auto"/>
        <w:left w:val="none" w:sz="0" w:space="0" w:color="auto"/>
        <w:bottom w:val="none" w:sz="0" w:space="0" w:color="auto"/>
        <w:right w:val="none" w:sz="0" w:space="0" w:color="auto"/>
      </w:divBdr>
    </w:div>
    <w:div w:id="697044856">
      <w:bodyDiv w:val="1"/>
      <w:marLeft w:val="0"/>
      <w:marRight w:val="0"/>
      <w:marTop w:val="0"/>
      <w:marBottom w:val="0"/>
      <w:divBdr>
        <w:top w:val="none" w:sz="0" w:space="0" w:color="auto"/>
        <w:left w:val="none" w:sz="0" w:space="0" w:color="auto"/>
        <w:bottom w:val="none" w:sz="0" w:space="0" w:color="auto"/>
        <w:right w:val="none" w:sz="0" w:space="0" w:color="auto"/>
      </w:divBdr>
    </w:div>
    <w:div w:id="708846055">
      <w:bodyDiv w:val="1"/>
      <w:marLeft w:val="0"/>
      <w:marRight w:val="0"/>
      <w:marTop w:val="0"/>
      <w:marBottom w:val="0"/>
      <w:divBdr>
        <w:top w:val="none" w:sz="0" w:space="0" w:color="auto"/>
        <w:left w:val="none" w:sz="0" w:space="0" w:color="auto"/>
        <w:bottom w:val="none" w:sz="0" w:space="0" w:color="auto"/>
        <w:right w:val="none" w:sz="0" w:space="0" w:color="auto"/>
      </w:divBdr>
    </w:div>
    <w:div w:id="724649149">
      <w:bodyDiv w:val="1"/>
      <w:marLeft w:val="0"/>
      <w:marRight w:val="0"/>
      <w:marTop w:val="0"/>
      <w:marBottom w:val="0"/>
      <w:divBdr>
        <w:top w:val="none" w:sz="0" w:space="0" w:color="auto"/>
        <w:left w:val="none" w:sz="0" w:space="0" w:color="auto"/>
        <w:bottom w:val="none" w:sz="0" w:space="0" w:color="auto"/>
        <w:right w:val="none" w:sz="0" w:space="0" w:color="auto"/>
      </w:divBdr>
    </w:div>
    <w:div w:id="780338554">
      <w:bodyDiv w:val="1"/>
      <w:marLeft w:val="0"/>
      <w:marRight w:val="0"/>
      <w:marTop w:val="0"/>
      <w:marBottom w:val="0"/>
      <w:divBdr>
        <w:top w:val="none" w:sz="0" w:space="0" w:color="auto"/>
        <w:left w:val="none" w:sz="0" w:space="0" w:color="auto"/>
        <w:bottom w:val="none" w:sz="0" w:space="0" w:color="auto"/>
        <w:right w:val="none" w:sz="0" w:space="0" w:color="auto"/>
      </w:divBdr>
      <w:divsChild>
        <w:div w:id="609819138">
          <w:marLeft w:val="0"/>
          <w:marRight w:val="0"/>
          <w:marTop w:val="0"/>
          <w:marBottom w:val="0"/>
          <w:divBdr>
            <w:top w:val="none" w:sz="0" w:space="0" w:color="auto"/>
            <w:left w:val="none" w:sz="0" w:space="0" w:color="auto"/>
            <w:bottom w:val="none" w:sz="0" w:space="0" w:color="auto"/>
            <w:right w:val="none" w:sz="0" w:space="0" w:color="auto"/>
          </w:divBdr>
        </w:div>
        <w:div w:id="1504782995">
          <w:marLeft w:val="0"/>
          <w:marRight w:val="0"/>
          <w:marTop w:val="0"/>
          <w:marBottom w:val="0"/>
          <w:divBdr>
            <w:top w:val="none" w:sz="0" w:space="0" w:color="auto"/>
            <w:left w:val="none" w:sz="0" w:space="0" w:color="auto"/>
            <w:bottom w:val="none" w:sz="0" w:space="0" w:color="auto"/>
            <w:right w:val="none" w:sz="0" w:space="0" w:color="auto"/>
          </w:divBdr>
        </w:div>
        <w:div w:id="1595354637">
          <w:marLeft w:val="0"/>
          <w:marRight w:val="0"/>
          <w:marTop w:val="0"/>
          <w:marBottom w:val="0"/>
          <w:divBdr>
            <w:top w:val="none" w:sz="0" w:space="0" w:color="auto"/>
            <w:left w:val="none" w:sz="0" w:space="0" w:color="auto"/>
            <w:bottom w:val="none" w:sz="0" w:space="0" w:color="auto"/>
            <w:right w:val="none" w:sz="0" w:space="0" w:color="auto"/>
          </w:divBdr>
        </w:div>
      </w:divsChild>
    </w:div>
    <w:div w:id="864293583">
      <w:bodyDiv w:val="1"/>
      <w:marLeft w:val="0"/>
      <w:marRight w:val="0"/>
      <w:marTop w:val="0"/>
      <w:marBottom w:val="0"/>
      <w:divBdr>
        <w:top w:val="none" w:sz="0" w:space="0" w:color="auto"/>
        <w:left w:val="none" w:sz="0" w:space="0" w:color="auto"/>
        <w:bottom w:val="none" w:sz="0" w:space="0" w:color="auto"/>
        <w:right w:val="none" w:sz="0" w:space="0" w:color="auto"/>
      </w:divBdr>
    </w:div>
    <w:div w:id="937298608">
      <w:bodyDiv w:val="1"/>
      <w:marLeft w:val="0"/>
      <w:marRight w:val="0"/>
      <w:marTop w:val="0"/>
      <w:marBottom w:val="0"/>
      <w:divBdr>
        <w:top w:val="none" w:sz="0" w:space="0" w:color="auto"/>
        <w:left w:val="none" w:sz="0" w:space="0" w:color="auto"/>
        <w:bottom w:val="none" w:sz="0" w:space="0" w:color="auto"/>
        <w:right w:val="none" w:sz="0" w:space="0" w:color="auto"/>
      </w:divBdr>
    </w:div>
    <w:div w:id="942499478">
      <w:bodyDiv w:val="1"/>
      <w:marLeft w:val="0"/>
      <w:marRight w:val="0"/>
      <w:marTop w:val="0"/>
      <w:marBottom w:val="0"/>
      <w:divBdr>
        <w:top w:val="none" w:sz="0" w:space="0" w:color="auto"/>
        <w:left w:val="none" w:sz="0" w:space="0" w:color="auto"/>
        <w:bottom w:val="none" w:sz="0" w:space="0" w:color="auto"/>
        <w:right w:val="none" w:sz="0" w:space="0" w:color="auto"/>
      </w:divBdr>
    </w:div>
    <w:div w:id="1143230647">
      <w:bodyDiv w:val="1"/>
      <w:marLeft w:val="0"/>
      <w:marRight w:val="0"/>
      <w:marTop w:val="0"/>
      <w:marBottom w:val="0"/>
      <w:divBdr>
        <w:top w:val="none" w:sz="0" w:space="0" w:color="auto"/>
        <w:left w:val="none" w:sz="0" w:space="0" w:color="auto"/>
        <w:bottom w:val="none" w:sz="0" w:space="0" w:color="auto"/>
        <w:right w:val="none" w:sz="0" w:space="0" w:color="auto"/>
      </w:divBdr>
    </w:div>
    <w:div w:id="1257011574">
      <w:bodyDiv w:val="1"/>
      <w:marLeft w:val="0"/>
      <w:marRight w:val="0"/>
      <w:marTop w:val="0"/>
      <w:marBottom w:val="0"/>
      <w:divBdr>
        <w:top w:val="none" w:sz="0" w:space="0" w:color="auto"/>
        <w:left w:val="none" w:sz="0" w:space="0" w:color="auto"/>
        <w:bottom w:val="none" w:sz="0" w:space="0" w:color="auto"/>
        <w:right w:val="none" w:sz="0" w:space="0" w:color="auto"/>
      </w:divBdr>
    </w:div>
    <w:div w:id="1522477339">
      <w:bodyDiv w:val="1"/>
      <w:marLeft w:val="0"/>
      <w:marRight w:val="0"/>
      <w:marTop w:val="0"/>
      <w:marBottom w:val="0"/>
      <w:divBdr>
        <w:top w:val="none" w:sz="0" w:space="0" w:color="auto"/>
        <w:left w:val="none" w:sz="0" w:space="0" w:color="auto"/>
        <w:bottom w:val="none" w:sz="0" w:space="0" w:color="auto"/>
        <w:right w:val="none" w:sz="0" w:space="0" w:color="auto"/>
      </w:divBdr>
      <w:divsChild>
        <w:div w:id="2016760954">
          <w:marLeft w:val="0"/>
          <w:marRight w:val="0"/>
          <w:marTop w:val="0"/>
          <w:marBottom w:val="0"/>
          <w:divBdr>
            <w:top w:val="none" w:sz="0" w:space="0" w:color="auto"/>
            <w:left w:val="none" w:sz="0" w:space="0" w:color="auto"/>
            <w:bottom w:val="none" w:sz="0" w:space="0" w:color="auto"/>
            <w:right w:val="none" w:sz="0" w:space="0" w:color="auto"/>
          </w:divBdr>
          <w:divsChild>
            <w:div w:id="125240353">
              <w:marLeft w:val="0"/>
              <w:marRight w:val="0"/>
              <w:marTop w:val="0"/>
              <w:marBottom w:val="0"/>
              <w:divBdr>
                <w:top w:val="none" w:sz="0" w:space="0" w:color="auto"/>
                <w:left w:val="none" w:sz="0" w:space="0" w:color="auto"/>
                <w:bottom w:val="none" w:sz="0" w:space="0" w:color="auto"/>
                <w:right w:val="none" w:sz="0" w:space="0" w:color="auto"/>
              </w:divBdr>
              <w:divsChild>
                <w:div w:id="106517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61886">
      <w:bodyDiv w:val="1"/>
      <w:marLeft w:val="0"/>
      <w:marRight w:val="0"/>
      <w:marTop w:val="0"/>
      <w:marBottom w:val="0"/>
      <w:divBdr>
        <w:top w:val="none" w:sz="0" w:space="0" w:color="auto"/>
        <w:left w:val="none" w:sz="0" w:space="0" w:color="auto"/>
        <w:bottom w:val="none" w:sz="0" w:space="0" w:color="auto"/>
        <w:right w:val="none" w:sz="0" w:space="0" w:color="auto"/>
      </w:divBdr>
    </w:div>
    <w:div w:id="1933975959">
      <w:bodyDiv w:val="1"/>
      <w:marLeft w:val="0"/>
      <w:marRight w:val="0"/>
      <w:marTop w:val="0"/>
      <w:marBottom w:val="0"/>
      <w:divBdr>
        <w:top w:val="none" w:sz="0" w:space="0" w:color="auto"/>
        <w:left w:val="none" w:sz="0" w:space="0" w:color="auto"/>
        <w:bottom w:val="none" w:sz="0" w:space="0" w:color="auto"/>
        <w:right w:val="none" w:sz="0" w:space="0" w:color="auto"/>
      </w:divBdr>
      <w:divsChild>
        <w:div w:id="1791195367">
          <w:marLeft w:val="0"/>
          <w:marRight w:val="0"/>
          <w:marTop w:val="0"/>
          <w:marBottom w:val="0"/>
          <w:divBdr>
            <w:top w:val="none" w:sz="0" w:space="0" w:color="auto"/>
            <w:left w:val="none" w:sz="0" w:space="0" w:color="auto"/>
            <w:bottom w:val="none" w:sz="0" w:space="0" w:color="auto"/>
            <w:right w:val="none" w:sz="0" w:space="0" w:color="auto"/>
          </w:divBdr>
          <w:divsChild>
            <w:div w:id="1335107646">
              <w:marLeft w:val="0"/>
              <w:marRight w:val="0"/>
              <w:marTop w:val="0"/>
              <w:marBottom w:val="0"/>
              <w:divBdr>
                <w:top w:val="none" w:sz="0" w:space="0" w:color="auto"/>
                <w:left w:val="none" w:sz="0" w:space="0" w:color="auto"/>
                <w:bottom w:val="none" w:sz="0" w:space="0" w:color="auto"/>
                <w:right w:val="none" w:sz="0" w:space="0" w:color="auto"/>
              </w:divBdr>
              <w:divsChild>
                <w:div w:id="8830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2212">
      <w:bodyDiv w:val="1"/>
      <w:marLeft w:val="0"/>
      <w:marRight w:val="0"/>
      <w:marTop w:val="0"/>
      <w:marBottom w:val="0"/>
      <w:divBdr>
        <w:top w:val="none" w:sz="0" w:space="0" w:color="auto"/>
        <w:left w:val="none" w:sz="0" w:space="0" w:color="auto"/>
        <w:bottom w:val="none" w:sz="0" w:space="0" w:color="auto"/>
        <w:right w:val="none" w:sz="0" w:space="0" w:color="auto"/>
      </w:divBdr>
    </w:div>
    <w:div w:id="2000451515">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iddhis@uw.edu" TargetMode="External"/><Relationship Id="rId18" Type="http://schemas.openxmlformats.org/officeDocument/2006/relationships/image" Target="media/image2.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mailto:zhiyix2@uw.edu" TargetMode="External"/><Relationship Id="rId7" Type="http://schemas.openxmlformats.org/officeDocument/2006/relationships/settings" Target="settings.xml"/><Relationship Id="rId12" Type="http://schemas.openxmlformats.org/officeDocument/2006/relationships/hyperlink" Target="mailto:cdcaskey@uw.edu" TargetMode="Externa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yitaow2@uw.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yperlink" Target="mailto:zhiyix2@uw.edu"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cdcaskey@uw.ed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yitaow2@uw.edu" TargetMode="External"/><Relationship Id="rId22" Type="http://schemas.openxmlformats.org/officeDocument/2006/relationships/hyperlink" Target="mailto:nzaino@uw.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58DE6D2-A710-4E71-9996-6CC2DAFA8FE4}">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62C1BB41-EF81-4923-920C-29BEDB1F930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304C9F1604B94890A9536C16C12DFD" ma:contentTypeVersion="7" ma:contentTypeDescription="Create a new document." ma:contentTypeScope="" ma:versionID="41c3317cc3be05f0ae343b3356973c63">
  <xsd:schema xmlns:xsd="http://www.w3.org/2001/XMLSchema" xmlns:xs="http://www.w3.org/2001/XMLSchema" xmlns:p="http://schemas.microsoft.com/office/2006/metadata/properties" xmlns:ns3="d61555ca-afdb-4426-a36f-e623e95176f4" xmlns:ns4="d0598653-625e-4483-ab38-8e8d0e1c82f8" targetNamespace="http://schemas.microsoft.com/office/2006/metadata/properties" ma:root="true" ma:fieldsID="2138754276242ea0f1a502631e01f38d" ns3:_="" ns4:_="">
    <xsd:import namespace="d61555ca-afdb-4426-a36f-e623e95176f4"/>
    <xsd:import namespace="d0598653-625e-4483-ab38-8e8d0e1c82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1555ca-afdb-4426-a36f-e623e95176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598653-625e-4483-ab38-8e8d0e1c82f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D11918-51D0-4CCB-AF81-329577109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1555ca-afdb-4426-a36f-e623e95176f4"/>
    <ds:schemaRef ds:uri="d0598653-625e-4483-ab38-8e8d0e1c82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E7213B-8E17-41AC-9997-B7EFFC091F18}">
  <ds:schemaRefs>
    <ds:schemaRef ds:uri="http://schemas.microsoft.com/sharepoint/v3/contenttype/forms"/>
  </ds:schemaRefs>
</ds:datastoreItem>
</file>

<file path=customXml/itemProps3.xml><?xml version="1.0" encoding="utf-8"?>
<ds:datastoreItem xmlns:ds="http://schemas.openxmlformats.org/officeDocument/2006/customXml" ds:itemID="{88E4565E-03AB-488C-8FDF-C08089BA34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5AE70D-6F9F-CC4B-941A-0D80DCED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67</Pages>
  <Words>56061</Words>
  <Characters>319552</Characters>
  <Application>Microsoft Office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HPTN Protocol Template 040201</vt:lpstr>
    </vt:vector>
  </TitlesOfParts>
  <Company/>
  <LinksUpToDate>false</LinksUpToDate>
  <CharactersWithSpaces>374864</CharactersWithSpaces>
  <SharedDoc>false</SharedDoc>
  <HLinks>
    <vt:vector size="750" baseType="variant">
      <vt:variant>
        <vt:i4>2359305</vt:i4>
      </vt:variant>
      <vt:variant>
        <vt:i4>969</vt:i4>
      </vt:variant>
      <vt:variant>
        <vt:i4>0</vt:i4>
      </vt:variant>
      <vt:variant>
        <vt:i4>5</vt:i4>
      </vt:variant>
      <vt:variant>
        <vt:lpwstr>mailto:nzaino@uw.edu</vt:lpwstr>
      </vt:variant>
      <vt:variant>
        <vt:lpwstr/>
      </vt:variant>
      <vt:variant>
        <vt:i4>1376369</vt:i4>
      </vt:variant>
      <vt:variant>
        <vt:i4>966</vt:i4>
      </vt:variant>
      <vt:variant>
        <vt:i4>0</vt:i4>
      </vt:variant>
      <vt:variant>
        <vt:i4>5</vt:i4>
      </vt:variant>
      <vt:variant>
        <vt:lpwstr>mailto:zhiyix2@uw.edu</vt:lpwstr>
      </vt:variant>
      <vt:variant>
        <vt:lpwstr/>
      </vt:variant>
      <vt:variant>
        <vt:i4>852071</vt:i4>
      </vt:variant>
      <vt:variant>
        <vt:i4>963</vt:i4>
      </vt:variant>
      <vt:variant>
        <vt:i4>0</vt:i4>
      </vt:variant>
      <vt:variant>
        <vt:i4>5</vt:i4>
      </vt:variant>
      <vt:variant>
        <vt:lpwstr>mailto:yitaow2@uw.edu</vt:lpwstr>
      </vt:variant>
      <vt:variant>
        <vt:lpwstr/>
      </vt:variant>
      <vt:variant>
        <vt:i4>5439586</vt:i4>
      </vt:variant>
      <vt:variant>
        <vt:i4>960</vt:i4>
      </vt:variant>
      <vt:variant>
        <vt:i4>0</vt:i4>
      </vt:variant>
      <vt:variant>
        <vt:i4>5</vt:i4>
      </vt:variant>
      <vt:variant>
        <vt:lpwstr>mailto:cdcaskey@uw.edu</vt:lpwstr>
      </vt:variant>
      <vt:variant>
        <vt:lpwstr/>
      </vt:variant>
      <vt:variant>
        <vt:i4>1376369</vt:i4>
      </vt:variant>
      <vt:variant>
        <vt:i4>714</vt:i4>
      </vt:variant>
      <vt:variant>
        <vt:i4>0</vt:i4>
      </vt:variant>
      <vt:variant>
        <vt:i4>5</vt:i4>
      </vt:variant>
      <vt:variant>
        <vt:lpwstr>mailto:zhiyix2@uw.edu</vt:lpwstr>
      </vt:variant>
      <vt:variant>
        <vt:lpwstr/>
      </vt:variant>
      <vt:variant>
        <vt:i4>852071</vt:i4>
      </vt:variant>
      <vt:variant>
        <vt:i4>711</vt:i4>
      </vt:variant>
      <vt:variant>
        <vt:i4>0</vt:i4>
      </vt:variant>
      <vt:variant>
        <vt:i4>5</vt:i4>
      </vt:variant>
      <vt:variant>
        <vt:lpwstr>mailto:yitaow2@uw.edu</vt:lpwstr>
      </vt:variant>
      <vt:variant>
        <vt:lpwstr/>
      </vt:variant>
      <vt:variant>
        <vt:i4>5308540</vt:i4>
      </vt:variant>
      <vt:variant>
        <vt:i4>708</vt:i4>
      </vt:variant>
      <vt:variant>
        <vt:i4>0</vt:i4>
      </vt:variant>
      <vt:variant>
        <vt:i4>5</vt:i4>
      </vt:variant>
      <vt:variant>
        <vt:lpwstr>mailto:Siddhis@uw.edu</vt:lpwstr>
      </vt:variant>
      <vt:variant>
        <vt:lpwstr/>
      </vt:variant>
      <vt:variant>
        <vt:i4>5439586</vt:i4>
      </vt:variant>
      <vt:variant>
        <vt:i4>705</vt:i4>
      </vt:variant>
      <vt:variant>
        <vt:i4>0</vt:i4>
      </vt:variant>
      <vt:variant>
        <vt:i4>5</vt:i4>
      </vt:variant>
      <vt:variant>
        <vt:lpwstr>mailto:cdcaskey@uw.edu</vt:lpwstr>
      </vt:variant>
      <vt:variant>
        <vt:lpwstr/>
      </vt:variant>
      <vt:variant>
        <vt:i4>1441848</vt:i4>
      </vt:variant>
      <vt:variant>
        <vt:i4>698</vt:i4>
      </vt:variant>
      <vt:variant>
        <vt:i4>0</vt:i4>
      </vt:variant>
      <vt:variant>
        <vt:i4>5</vt:i4>
      </vt:variant>
      <vt:variant>
        <vt:lpwstr/>
      </vt:variant>
      <vt:variant>
        <vt:lpwstr>_Toc42028342</vt:lpwstr>
      </vt:variant>
      <vt:variant>
        <vt:i4>1376312</vt:i4>
      </vt:variant>
      <vt:variant>
        <vt:i4>692</vt:i4>
      </vt:variant>
      <vt:variant>
        <vt:i4>0</vt:i4>
      </vt:variant>
      <vt:variant>
        <vt:i4>5</vt:i4>
      </vt:variant>
      <vt:variant>
        <vt:lpwstr/>
      </vt:variant>
      <vt:variant>
        <vt:lpwstr>_Toc42028341</vt:lpwstr>
      </vt:variant>
      <vt:variant>
        <vt:i4>1310776</vt:i4>
      </vt:variant>
      <vt:variant>
        <vt:i4>686</vt:i4>
      </vt:variant>
      <vt:variant>
        <vt:i4>0</vt:i4>
      </vt:variant>
      <vt:variant>
        <vt:i4>5</vt:i4>
      </vt:variant>
      <vt:variant>
        <vt:lpwstr/>
      </vt:variant>
      <vt:variant>
        <vt:lpwstr>_Toc42028340</vt:lpwstr>
      </vt:variant>
      <vt:variant>
        <vt:i4>1900607</vt:i4>
      </vt:variant>
      <vt:variant>
        <vt:i4>680</vt:i4>
      </vt:variant>
      <vt:variant>
        <vt:i4>0</vt:i4>
      </vt:variant>
      <vt:variant>
        <vt:i4>5</vt:i4>
      </vt:variant>
      <vt:variant>
        <vt:lpwstr/>
      </vt:variant>
      <vt:variant>
        <vt:lpwstr>_Toc42028339</vt:lpwstr>
      </vt:variant>
      <vt:variant>
        <vt:i4>1835071</vt:i4>
      </vt:variant>
      <vt:variant>
        <vt:i4>674</vt:i4>
      </vt:variant>
      <vt:variant>
        <vt:i4>0</vt:i4>
      </vt:variant>
      <vt:variant>
        <vt:i4>5</vt:i4>
      </vt:variant>
      <vt:variant>
        <vt:lpwstr/>
      </vt:variant>
      <vt:variant>
        <vt:lpwstr>_Toc42028338</vt:lpwstr>
      </vt:variant>
      <vt:variant>
        <vt:i4>1245247</vt:i4>
      </vt:variant>
      <vt:variant>
        <vt:i4>668</vt:i4>
      </vt:variant>
      <vt:variant>
        <vt:i4>0</vt:i4>
      </vt:variant>
      <vt:variant>
        <vt:i4>5</vt:i4>
      </vt:variant>
      <vt:variant>
        <vt:lpwstr/>
      </vt:variant>
      <vt:variant>
        <vt:lpwstr>_Toc42028337</vt:lpwstr>
      </vt:variant>
      <vt:variant>
        <vt:i4>1179711</vt:i4>
      </vt:variant>
      <vt:variant>
        <vt:i4>662</vt:i4>
      </vt:variant>
      <vt:variant>
        <vt:i4>0</vt:i4>
      </vt:variant>
      <vt:variant>
        <vt:i4>5</vt:i4>
      </vt:variant>
      <vt:variant>
        <vt:lpwstr/>
      </vt:variant>
      <vt:variant>
        <vt:lpwstr>_Toc42028336</vt:lpwstr>
      </vt:variant>
      <vt:variant>
        <vt:i4>1114175</vt:i4>
      </vt:variant>
      <vt:variant>
        <vt:i4>656</vt:i4>
      </vt:variant>
      <vt:variant>
        <vt:i4>0</vt:i4>
      </vt:variant>
      <vt:variant>
        <vt:i4>5</vt:i4>
      </vt:variant>
      <vt:variant>
        <vt:lpwstr/>
      </vt:variant>
      <vt:variant>
        <vt:lpwstr>_Toc42028335</vt:lpwstr>
      </vt:variant>
      <vt:variant>
        <vt:i4>1048639</vt:i4>
      </vt:variant>
      <vt:variant>
        <vt:i4>650</vt:i4>
      </vt:variant>
      <vt:variant>
        <vt:i4>0</vt:i4>
      </vt:variant>
      <vt:variant>
        <vt:i4>5</vt:i4>
      </vt:variant>
      <vt:variant>
        <vt:lpwstr/>
      </vt:variant>
      <vt:variant>
        <vt:lpwstr>_Toc42028334</vt:lpwstr>
      </vt:variant>
      <vt:variant>
        <vt:i4>1507391</vt:i4>
      </vt:variant>
      <vt:variant>
        <vt:i4>644</vt:i4>
      </vt:variant>
      <vt:variant>
        <vt:i4>0</vt:i4>
      </vt:variant>
      <vt:variant>
        <vt:i4>5</vt:i4>
      </vt:variant>
      <vt:variant>
        <vt:lpwstr/>
      </vt:variant>
      <vt:variant>
        <vt:lpwstr>_Toc42028333</vt:lpwstr>
      </vt:variant>
      <vt:variant>
        <vt:i4>1441855</vt:i4>
      </vt:variant>
      <vt:variant>
        <vt:i4>638</vt:i4>
      </vt:variant>
      <vt:variant>
        <vt:i4>0</vt:i4>
      </vt:variant>
      <vt:variant>
        <vt:i4>5</vt:i4>
      </vt:variant>
      <vt:variant>
        <vt:lpwstr/>
      </vt:variant>
      <vt:variant>
        <vt:lpwstr>_Toc42028332</vt:lpwstr>
      </vt:variant>
      <vt:variant>
        <vt:i4>1376319</vt:i4>
      </vt:variant>
      <vt:variant>
        <vt:i4>632</vt:i4>
      </vt:variant>
      <vt:variant>
        <vt:i4>0</vt:i4>
      </vt:variant>
      <vt:variant>
        <vt:i4>5</vt:i4>
      </vt:variant>
      <vt:variant>
        <vt:lpwstr/>
      </vt:variant>
      <vt:variant>
        <vt:lpwstr>_Toc42028331</vt:lpwstr>
      </vt:variant>
      <vt:variant>
        <vt:i4>1310783</vt:i4>
      </vt:variant>
      <vt:variant>
        <vt:i4>626</vt:i4>
      </vt:variant>
      <vt:variant>
        <vt:i4>0</vt:i4>
      </vt:variant>
      <vt:variant>
        <vt:i4>5</vt:i4>
      </vt:variant>
      <vt:variant>
        <vt:lpwstr/>
      </vt:variant>
      <vt:variant>
        <vt:lpwstr>_Toc42028330</vt:lpwstr>
      </vt:variant>
      <vt:variant>
        <vt:i4>1900606</vt:i4>
      </vt:variant>
      <vt:variant>
        <vt:i4>620</vt:i4>
      </vt:variant>
      <vt:variant>
        <vt:i4>0</vt:i4>
      </vt:variant>
      <vt:variant>
        <vt:i4>5</vt:i4>
      </vt:variant>
      <vt:variant>
        <vt:lpwstr/>
      </vt:variant>
      <vt:variant>
        <vt:lpwstr>_Toc42028329</vt:lpwstr>
      </vt:variant>
      <vt:variant>
        <vt:i4>1835070</vt:i4>
      </vt:variant>
      <vt:variant>
        <vt:i4>614</vt:i4>
      </vt:variant>
      <vt:variant>
        <vt:i4>0</vt:i4>
      </vt:variant>
      <vt:variant>
        <vt:i4>5</vt:i4>
      </vt:variant>
      <vt:variant>
        <vt:lpwstr/>
      </vt:variant>
      <vt:variant>
        <vt:lpwstr>_Toc42028328</vt:lpwstr>
      </vt:variant>
      <vt:variant>
        <vt:i4>1245246</vt:i4>
      </vt:variant>
      <vt:variant>
        <vt:i4>608</vt:i4>
      </vt:variant>
      <vt:variant>
        <vt:i4>0</vt:i4>
      </vt:variant>
      <vt:variant>
        <vt:i4>5</vt:i4>
      </vt:variant>
      <vt:variant>
        <vt:lpwstr/>
      </vt:variant>
      <vt:variant>
        <vt:lpwstr>_Toc42028327</vt:lpwstr>
      </vt:variant>
      <vt:variant>
        <vt:i4>1179710</vt:i4>
      </vt:variant>
      <vt:variant>
        <vt:i4>602</vt:i4>
      </vt:variant>
      <vt:variant>
        <vt:i4>0</vt:i4>
      </vt:variant>
      <vt:variant>
        <vt:i4>5</vt:i4>
      </vt:variant>
      <vt:variant>
        <vt:lpwstr/>
      </vt:variant>
      <vt:variant>
        <vt:lpwstr>_Toc42028326</vt:lpwstr>
      </vt:variant>
      <vt:variant>
        <vt:i4>1114174</vt:i4>
      </vt:variant>
      <vt:variant>
        <vt:i4>596</vt:i4>
      </vt:variant>
      <vt:variant>
        <vt:i4>0</vt:i4>
      </vt:variant>
      <vt:variant>
        <vt:i4>5</vt:i4>
      </vt:variant>
      <vt:variant>
        <vt:lpwstr/>
      </vt:variant>
      <vt:variant>
        <vt:lpwstr>_Toc42028325</vt:lpwstr>
      </vt:variant>
      <vt:variant>
        <vt:i4>1048638</vt:i4>
      </vt:variant>
      <vt:variant>
        <vt:i4>590</vt:i4>
      </vt:variant>
      <vt:variant>
        <vt:i4>0</vt:i4>
      </vt:variant>
      <vt:variant>
        <vt:i4>5</vt:i4>
      </vt:variant>
      <vt:variant>
        <vt:lpwstr/>
      </vt:variant>
      <vt:variant>
        <vt:lpwstr>_Toc42028324</vt:lpwstr>
      </vt:variant>
      <vt:variant>
        <vt:i4>1507390</vt:i4>
      </vt:variant>
      <vt:variant>
        <vt:i4>584</vt:i4>
      </vt:variant>
      <vt:variant>
        <vt:i4>0</vt:i4>
      </vt:variant>
      <vt:variant>
        <vt:i4>5</vt:i4>
      </vt:variant>
      <vt:variant>
        <vt:lpwstr/>
      </vt:variant>
      <vt:variant>
        <vt:lpwstr>_Toc42028323</vt:lpwstr>
      </vt:variant>
      <vt:variant>
        <vt:i4>1441854</vt:i4>
      </vt:variant>
      <vt:variant>
        <vt:i4>578</vt:i4>
      </vt:variant>
      <vt:variant>
        <vt:i4>0</vt:i4>
      </vt:variant>
      <vt:variant>
        <vt:i4>5</vt:i4>
      </vt:variant>
      <vt:variant>
        <vt:lpwstr/>
      </vt:variant>
      <vt:variant>
        <vt:lpwstr>_Toc42028322</vt:lpwstr>
      </vt:variant>
      <vt:variant>
        <vt:i4>1376318</vt:i4>
      </vt:variant>
      <vt:variant>
        <vt:i4>572</vt:i4>
      </vt:variant>
      <vt:variant>
        <vt:i4>0</vt:i4>
      </vt:variant>
      <vt:variant>
        <vt:i4>5</vt:i4>
      </vt:variant>
      <vt:variant>
        <vt:lpwstr/>
      </vt:variant>
      <vt:variant>
        <vt:lpwstr>_Toc42028321</vt:lpwstr>
      </vt:variant>
      <vt:variant>
        <vt:i4>1310782</vt:i4>
      </vt:variant>
      <vt:variant>
        <vt:i4>566</vt:i4>
      </vt:variant>
      <vt:variant>
        <vt:i4>0</vt:i4>
      </vt:variant>
      <vt:variant>
        <vt:i4>5</vt:i4>
      </vt:variant>
      <vt:variant>
        <vt:lpwstr/>
      </vt:variant>
      <vt:variant>
        <vt:lpwstr>_Toc42028320</vt:lpwstr>
      </vt:variant>
      <vt:variant>
        <vt:i4>1900605</vt:i4>
      </vt:variant>
      <vt:variant>
        <vt:i4>560</vt:i4>
      </vt:variant>
      <vt:variant>
        <vt:i4>0</vt:i4>
      </vt:variant>
      <vt:variant>
        <vt:i4>5</vt:i4>
      </vt:variant>
      <vt:variant>
        <vt:lpwstr/>
      </vt:variant>
      <vt:variant>
        <vt:lpwstr>_Toc42028319</vt:lpwstr>
      </vt:variant>
      <vt:variant>
        <vt:i4>1835069</vt:i4>
      </vt:variant>
      <vt:variant>
        <vt:i4>554</vt:i4>
      </vt:variant>
      <vt:variant>
        <vt:i4>0</vt:i4>
      </vt:variant>
      <vt:variant>
        <vt:i4>5</vt:i4>
      </vt:variant>
      <vt:variant>
        <vt:lpwstr/>
      </vt:variant>
      <vt:variant>
        <vt:lpwstr>_Toc42028318</vt:lpwstr>
      </vt:variant>
      <vt:variant>
        <vt:i4>1245245</vt:i4>
      </vt:variant>
      <vt:variant>
        <vt:i4>548</vt:i4>
      </vt:variant>
      <vt:variant>
        <vt:i4>0</vt:i4>
      </vt:variant>
      <vt:variant>
        <vt:i4>5</vt:i4>
      </vt:variant>
      <vt:variant>
        <vt:lpwstr/>
      </vt:variant>
      <vt:variant>
        <vt:lpwstr>_Toc42028317</vt:lpwstr>
      </vt:variant>
      <vt:variant>
        <vt:i4>1179709</vt:i4>
      </vt:variant>
      <vt:variant>
        <vt:i4>542</vt:i4>
      </vt:variant>
      <vt:variant>
        <vt:i4>0</vt:i4>
      </vt:variant>
      <vt:variant>
        <vt:i4>5</vt:i4>
      </vt:variant>
      <vt:variant>
        <vt:lpwstr/>
      </vt:variant>
      <vt:variant>
        <vt:lpwstr>_Toc42028316</vt:lpwstr>
      </vt:variant>
      <vt:variant>
        <vt:i4>1114173</vt:i4>
      </vt:variant>
      <vt:variant>
        <vt:i4>536</vt:i4>
      </vt:variant>
      <vt:variant>
        <vt:i4>0</vt:i4>
      </vt:variant>
      <vt:variant>
        <vt:i4>5</vt:i4>
      </vt:variant>
      <vt:variant>
        <vt:lpwstr/>
      </vt:variant>
      <vt:variant>
        <vt:lpwstr>_Toc42028315</vt:lpwstr>
      </vt:variant>
      <vt:variant>
        <vt:i4>1048637</vt:i4>
      </vt:variant>
      <vt:variant>
        <vt:i4>530</vt:i4>
      </vt:variant>
      <vt:variant>
        <vt:i4>0</vt:i4>
      </vt:variant>
      <vt:variant>
        <vt:i4>5</vt:i4>
      </vt:variant>
      <vt:variant>
        <vt:lpwstr/>
      </vt:variant>
      <vt:variant>
        <vt:lpwstr>_Toc42028314</vt:lpwstr>
      </vt:variant>
      <vt:variant>
        <vt:i4>1507389</vt:i4>
      </vt:variant>
      <vt:variant>
        <vt:i4>524</vt:i4>
      </vt:variant>
      <vt:variant>
        <vt:i4>0</vt:i4>
      </vt:variant>
      <vt:variant>
        <vt:i4>5</vt:i4>
      </vt:variant>
      <vt:variant>
        <vt:lpwstr/>
      </vt:variant>
      <vt:variant>
        <vt:lpwstr>_Toc42028313</vt:lpwstr>
      </vt:variant>
      <vt:variant>
        <vt:i4>1441853</vt:i4>
      </vt:variant>
      <vt:variant>
        <vt:i4>518</vt:i4>
      </vt:variant>
      <vt:variant>
        <vt:i4>0</vt:i4>
      </vt:variant>
      <vt:variant>
        <vt:i4>5</vt:i4>
      </vt:variant>
      <vt:variant>
        <vt:lpwstr/>
      </vt:variant>
      <vt:variant>
        <vt:lpwstr>_Toc42028312</vt:lpwstr>
      </vt:variant>
      <vt:variant>
        <vt:i4>1376317</vt:i4>
      </vt:variant>
      <vt:variant>
        <vt:i4>512</vt:i4>
      </vt:variant>
      <vt:variant>
        <vt:i4>0</vt:i4>
      </vt:variant>
      <vt:variant>
        <vt:i4>5</vt:i4>
      </vt:variant>
      <vt:variant>
        <vt:lpwstr/>
      </vt:variant>
      <vt:variant>
        <vt:lpwstr>_Toc42028311</vt:lpwstr>
      </vt:variant>
      <vt:variant>
        <vt:i4>1310781</vt:i4>
      </vt:variant>
      <vt:variant>
        <vt:i4>506</vt:i4>
      </vt:variant>
      <vt:variant>
        <vt:i4>0</vt:i4>
      </vt:variant>
      <vt:variant>
        <vt:i4>5</vt:i4>
      </vt:variant>
      <vt:variant>
        <vt:lpwstr/>
      </vt:variant>
      <vt:variant>
        <vt:lpwstr>_Toc42028310</vt:lpwstr>
      </vt:variant>
      <vt:variant>
        <vt:i4>1900604</vt:i4>
      </vt:variant>
      <vt:variant>
        <vt:i4>500</vt:i4>
      </vt:variant>
      <vt:variant>
        <vt:i4>0</vt:i4>
      </vt:variant>
      <vt:variant>
        <vt:i4>5</vt:i4>
      </vt:variant>
      <vt:variant>
        <vt:lpwstr/>
      </vt:variant>
      <vt:variant>
        <vt:lpwstr>_Toc42028309</vt:lpwstr>
      </vt:variant>
      <vt:variant>
        <vt:i4>1835068</vt:i4>
      </vt:variant>
      <vt:variant>
        <vt:i4>494</vt:i4>
      </vt:variant>
      <vt:variant>
        <vt:i4>0</vt:i4>
      </vt:variant>
      <vt:variant>
        <vt:i4>5</vt:i4>
      </vt:variant>
      <vt:variant>
        <vt:lpwstr/>
      </vt:variant>
      <vt:variant>
        <vt:lpwstr>_Toc42028308</vt:lpwstr>
      </vt:variant>
      <vt:variant>
        <vt:i4>1245244</vt:i4>
      </vt:variant>
      <vt:variant>
        <vt:i4>488</vt:i4>
      </vt:variant>
      <vt:variant>
        <vt:i4>0</vt:i4>
      </vt:variant>
      <vt:variant>
        <vt:i4>5</vt:i4>
      </vt:variant>
      <vt:variant>
        <vt:lpwstr/>
      </vt:variant>
      <vt:variant>
        <vt:lpwstr>_Toc42028307</vt:lpwstr>
      </vt:variant>
      <vt:variant>
        <vt:i4>1179708</vt:i4>
      </vt:variant>
      <vt:variant>
        <vt:i4>482</vt:i4>
      </vt:variant>
      <vt:variant>
        <vt:i4>0</vt:i4>
      </vt:variant>
      <vt:variant>
        <vt:i4>5</vt:i4>
      </vt:variant>
      <vt:variant>
        <vt:lpwstr/>
      </vt:variant>
      <vt:variant>
        <vt:lpwstr>_Toc42028306</vt:lpwstr>
      </vt:variant>
      <vt:variant>
        <vt:i4>1114172</vt:i4>
      </vt:variant>
      <vt:variant>
        <vt:i4>476</vt:i4>
      </vt:variant>
      <vt:variant>
        <vt:i4>0</vt:i4>
      </vt:variant>
      <vt:variant>
        <vt:i4>5</vt:i4>
      </vt:variant>
      <vt:variant>
        <vt:lpwstr/>
      </vt:variant>
      <vt:variant>
        <vt:lpwstr>_Toc42028305</vt:lpwstr>
      </vt:variant>
      <vt:variant>
        <vt:i4>1048636</vt:i4>
      </vt:variant>
      <vt:variant>
        <vt:i4>470</vt:i4>
      </vt:variant>
      <vt:variant>
        <vt:i4>0</vt:i4>
      </vt:variant>
      <vt:variant>
        <vt:i4>5</vt:i4>
      </vt:variant>
      <vt:variant>
        <vt:lpwstr/>
      </vt:variant>
      <vt:variant>
        <vt:lpwstr>_Toc42028304</vt:lpwstr>
      </vt:variant>
      <vt:variant>
        <vt:i4>1507388</vt:i4>
      </vt:variant>
      <vt:variant>
        <vt:i4>464</vt:i4>
      </vt:variant>
      <vt:variant>
        <vt:i4>0</vt:i4>
      </vt:variant>
      <vt:variant>
        <vt:i4>5</vt:i4>
      </vt:variant>
      <vt:variant>
        <vt:lpwstr/>
      </vt:variant>
      <vt:variant>
        <vt:lpwstr>_Toc42028303</vt:lpwstr>
      </vt:variant>
      <vt:variant>
        <vt:i4>1441852</vt:i4>
      </vt:variant>
      <vt:variant>
        <vt:i4>458</vt:i4>
      </vt:variant>
      <vt:variant>
        <vt:i4>0</vt:i4>
      </vt:variant>
      <vt:variant>
        <vt:i4>5</vt:i4>
      </vt:variant>
      <vt:variant>
        <vt:lpwstr/>
      </vt:variant>
      <vt:variant>
        <vt:lpwstr>_Toc42028302</vt:lpwstr>
      </vt:variant>
      <vt:variant>
        <vt:i4>1376316</vt:i4>
      </vt:variant>
      <vt:variant>
        <vt:i4>452</vt:i4>
      </vt:variant>
      <vt:variant>
        <vt:i4>0</vt:i4>
      </vt:variant>
      <vt:variant>
        <vt:i4>5</vt:i4>
      </vt:variant>
      <vt:variant>
        <vt:lpwstr/>
      </vt:variant>
      <vt:variant>
        <vt:lpwstr>_Toc42028301</vt:lpwstr>
      </vt:variant>
      <vt:variant>
        <vt:i4>1310780</vt:i4>
      </vt:variant>
      <vt:variant>
        <vt:i4>446</vt:i4>
      </vt:variant>
      <vt:variant>
        <vt:i4>0</vt:i4>
      </vt:variant>
      <vt:variant>
        <vt:i4>5</vt:i4>
      </vt:variant>
      <vt:variant>
        <vt:lpwstr/>
      </vt:variant>
      <vt:variant>
        <vt:lpwstr>_Toc42028300</vt:lpwstr>
      </vt:variant>
      <vt:variant>
        <vt:i4>1835061</vt:i4>
      </vt:variant>
      <vt:variant>
        <vt:i4>440</vt:i4>
      </vt:variant>
      <vt:variant>
        <vt:i4>0</vt:i4>
      </vt:variant>
      <vt:variant>
        <vt:i4>5</vt:i4>
      </vt:variant>
      <vt:variant>
        <vt:lpwstr/>
      </vt:variant>
      <vt:variant>
        <vt:lpwstr>_Toc42028299</vt:lpwstr>
      </vt:variant>
      <vt:variant>
        <vt:i4>1900597</vt:i4>
      </vt:variant>
      <vt:variant>
        <vt:i4>434</vt:i4>
      </vt:variant>
      <vt:variant>
        <vt:i4>0</vt:i4>
      </vt:variant>
      <vt:variant>
        <vt:i4>5</vt:i4>
      </vt:variant>
      <vt:variant>
        <vt:lpwstr/>
      </vt:variant>
      <vt:variant>
        <vt:lpwstr>_Toc42028298</vt:lpwstr>
      </vt:variant>
      <vt:variant>
        <vt:i4>1179701</vt:i4>
      </vt:variant>
      <vt:variant>
        <vt:i4>428</vt:i4>
      </vt:variant>
      <vt:variant>
        <vt:i4>0</vt:i4>
      </vt:variant>
      <vt:variant>
        <vt:i4>5</vt:i4>
      </vt:variant>
      <vt:variant>
        <vt:lpwstr/>
      </vt:variant>
      <vt:variant>
        <vt:lpwstr>_Toc42028297</vt:lpwstr>
      </vt:variant>
      <vt:variant>
        <vt:i4>1245237</vt:i4>
      </vt:variant>
      <vt:variant>
        <vt:i4>422</vt:i4>
      </vt:variant>
      <vt:variant>
        <vt:i4>0</vt:i4>
      </vt:variant>
      <vt:variant>
        <vt:i4>5</vt:i4>
      </vt:variant>
      <vt:variant>
        <vt:lpwstr/>
      </vt:variant>
      <vt:variant>
        <vt:lpwstr>_Toc42028296</vt:lpwstr>
      </vt:variant>
      <vt:variant>
        <vt:i4>1048629</vt:i4>
      </vt:variant>
      <vt:variant>
        <vt:i4>416</vt:i4>
      </vt:variant>
      <vt:variant>
        <vt:i4>0</vt:i4>
      </vt:variant>
      <vt:variant>
        <vt:i4>5</vt:i4>
      </vt:variant>
      <vt:variant>
        <vt:lpwstr/>
      </vt:variant>
      <vt:variant>
        <vt:lpwstr>_Toc42028295</vt:lpwstr>
      </vt:variant>
      <vt:variant>
        <vt:i4>1114165</vt:i4>
      </vt:variant>
      <vt:variant>
        <vt:i4>410</vt:i4>
      </vt:variant>
      <vt:variant>
        <vt:i4>0</vt:i4>
      </vt:variant>
      <vt:variant>
        <vt:i4>5</vt:i4>
      </vt:variant>
      <vt:variant>
        <vt:lpwstr/>
      </vt:variant>
      <vt:variant>
        <vt:lpwstr>_Toc42028294</vt:lpwstr>
      </vt:variant>
      <vt:variant>
        <vt:i4>1441845</vt:i4>
      </vt:variant>
      <vt:variant>
        <vt:i4>404</vt:i4>
      </vt:variant>
      <vt:variant>
        <vt:i4>0</vt:i4>
      </vt:variant>
      <vt:variant>
        <vt:i4>5</vt:i4>
      </vt:variant>
      <vt:variant>
        <vt:lpwstr/>
      </vt:variant>
      <vt:variant>
        <vt:lpwstr>_Toc42028293</vt:lpwstr>
      </vt:variant>
      <vt:variant>
        <vt:i4>1507381</vt:i4>
      </vt:variant>
      <vt:variant>
        <vt:i4>398</vt:i4>
      </vt:variant>
      <vt:variant>
        <vt:i4>0</vt:i4>
      </vt:variant>
      <vt:variant>
        <vt:i4>5</vt:i4>
      </vt:variant>
      <vt:variant>
        <vt:lpwstr/>
      </vt:variant>
      <vt:variant>
        <vt:lpwstr>_Toc42028292</vt:lpwstr>
      </vt:variant>
      <vt:variant>
        <vt:i4>1310773</vt:i4>
      </vt:variant>
      <vt:variant>
        <vt:i4>392</vt:i4>
      </vt:variant>
      <vt:variant>
        <vt:i4>0</vt:i4>
      </vt:variant>
      <vt:variant>
        <vt:i4>5</vt:i4>
      </vt:variant>
      <vt:variant>
        <vt:lpwstr/>
      </vt:variant>
      <vt:variant>
        <vt:lpwstr>_Toc42028291</vt:lpwstr>
      </vt:variant>
      <vt:variant>
        <vt:i4>1376309</vt:i4>
      </vt:variant>
      <vt:variant>
        <vt:i4>386</vt:i4>
      </vt:variant>
      <vt:variant>
        <vt:i4>0</vt:i4>
      </vt:variant>
      <vt:variant>
        <vt:i4>5</vt:i4>
      </vt:variant>
      <vt:variant>
        <vt:lpwstr/>
      </vt:variant>
      <vt:variant>
        <vt:lpwstr>_Toc42028290</vt:lpwstr>
      </vt:variant>
      <vt:variant>
        <vt:i4>1835060</vt:i4>
      </vt:variant>
      <vt:variant>
        <vt:i4>380</vt:i4>
      </vt:variant>
      <vt:variant>
        <vt:i4>0</vt:i4>
      </vt:variant>
      <vt:variant>
        <vt:i4>5</vt:i4>
      </vt:variant>
      <vt:variant>
        <vt:lpwstr/>
      </vt:variant>
      <vt:variant>
        <vt:lpwstr>_Toc42028289</vt:lpwstr>
      </vt:variant>
      <vt:variant>
        <vt:i4>1900596</vt:i4>
      </vt:variant>
      <vt:variant>
        <vt:i4>374</vt:i4>
      </vt:variant>
      <vt:variant>
        <vt:i4>0</vt:i4>
      </vt:variant>
      <vt:variant>
        <vt:i4>5</vt:i4>
      </vt:variant>
      <vt:variant>
        <vt:lpwstr/>
      </vt:variant>
      <vt:variant>
        <vt:lpwstr>_Toc42028288</vt:lpwstr>
      </vt:variant>
      <vt:variant>
        <vt:i4>1179700</vt:i4>
      </vt:variant>
      <vt:variant>
        <vt:i4>368</vt:i4>
      </vt:variant>
      <vt:variant>
        <vt:i4>0</vt:i4>
      </vt:variant>
      <vt:variant>
        <vt:i4>5</vt:i4>
      </vt:variant>
      <vt:variant>
        <vt:lpwstr/>
      </vt:variant>
      <vt:variant>
        <vt:lpwstr>_Toc42028287</vt:lpwstr>
      </vt:variant>
      <vt:variant>
        <vt:i4>1245236</vt:i4>
      </vt:variant>
      <vt:variant>
        <vt:i4>362</vt:i4>
      </vt:variant>
      <vt:variant>
        <vt:i4>0</vt:i4>
      </vt:variant>
      <vt:variant>
        <vt:i4>5</vt:i4>
      </vt:variant>
      <vt:variant>
        <vt:lpwstr/>
      </vt:variant>
      <vt:variant>
        <vt:lpwstr>_Toc42028286</vt:lpwstr>
      </vt:variant>
      <vt:variant>
        <vt:i4>1048628</vt:i4>
      </vt:variant>
      <vt:variant>
        <vt:i4>356</vt:i4>
      </vt:variant>
      <vt:variant>
        <vt:i4>0</vt:i4>
      </vt:variant>
      <vt:variant>
        <vt:i4>5</vt:i4>
      </vt:variant>
      <vt:variant>
        <vt:lpwstr/>
      </vt:variant>
      <vt:variant>
        <vt:lpwstr>_Toc42028285</vt:lpwstr>
      </vt:variant>
      <vt:variant>
        <vt:i4>1114164</vt:i4>
      </vt:variant>
      <vt:variant>
        <vt:i4>350</vt:i4>
      </vt:variant>
      <vt:variant>
        <vt:i4>0</vt:i4>
      </vt:variant>
      <vt:variant>
        <vt:i4>5</vt:i4>
      </vt:variant>
      <vt:variant>
        <vt:lpwstr/>
      </vt:variant>
      <vt:variant>
        <vt:lpwstr>_Toc42028284</vt:lpwstr>
      </vt:variant>
      <vt:variant>
        <vt:i4>1441844</vt:i4>
      </vt:variant>
      <vt:variant>
        <vt:i4>344</vt:i4>
      </vt:variant>
      <vt:variant>
        <vt:i4>0</vt:i4>
      </vt:variant>
      <vt:variant>
        <vt:i4>5</vt:i4>
      </vt:variant>
      <vt:variant>
        <vt:lpwstr/>
      </vt:variant>
      <vt:variant>
        <vt:lpwstr>_Toc42028283</vt:lpwstr>
      </vt:variant>
      <vt:variant>
        <vt:i4>1507380</vt:i4>
      </vt:variant>
      <vt:variant>
        <vt:i4>338</vt:i4>
      </vt:variant>
      <vt:variant>
        <vt:i4>0</vt:i4>
      </vt:variant>
      <vt:variant>
        <vt:i4>5</vt:i4>
      </vt:variant>
      <vt:variant>
        <vt:lpwstr/>
      </vt:variant>
      <vt:variant>
        <vt:lpwstr>_Toc42028282</vt:lpwstr>
      </vt:variant>
      <vt:variant>
        <vt:i4>1310772</vt:i4>
      </vt:variant>
      <vt:variant>
        <vt:i4>332</vt:i4>
      </vt:variant>
      <vt:variant>
        <vt:i4>0</vt:i4>
      </vt:variant>
      <vt:variant>
        <vt:i4>5</vt:i4>
      </vt:variant>
      <vt:variant>
        <vt:lpwstr/>
      </vt:variant>
      <vt:variant>
        <vt:lpwstr>_Toc42028281</vt:lpwstr>
      </vt:variant>
      <vt:variant>
        <vt:i4>1376308</vt:i4>
      </vt:variant>
      <vt:variant>
        <vt:i4>326</vt:i4>
      </vt:variant>
      <vt:variant>
        <vt:i4>0</vt:i4>
      </vt:variant>
      <vt:variant>
        <vt:i4>5</vt:i4>
      </vt:variant>
      <vt:variant>
        <vt:lpwstr/>
      </vt:variant>
      <vt:variant>
        <vt:lpwstr>_Toc42028280</vt:lpwstr>
      </vt:variant>
      <vt:variant>
        <vt:i4>1835067</vt:i4>
      </vt:variant>
      <vt:variant>
        <vt:i4>320</vt:i4>
      </vt:variant>
      <vt:variant>
        <vt:i4>0</vt:i4>
      </vt:variant>
      <vt:variant>
        <vt:i4>5</vt:i4>
      </vt:variant>
      <vt:variant>
        <vt:lpwstr/>
      </vt:variant>
      <vt:variant>
        <vt:lpwstr>_Toc42028279</vt:lpwstr>
      </vt:variant>
      <vt:variant>
        <vt:i4>1900603</vt:i4>
      </vt:variant>
      <vt:variant>
        <vt:i4>314</vt:i4>
      </vt:variant>
      <vt:variant>
        <vt:i4>0</vt:i4>
      </vt:variant>
      <vt:variant>
        <vt:i4>5</vt:i4>
      </vt:variant>
      <vt:variant>
        <vt:lpwstr/>
      </vt:variant>
      <vt:variant>
        <vt:lpwstr>_Toc42028278</vt:lpwstr>
      </vt:variant>
      <vt:variant>
        <vt:i4>1179707</vt:i4>
      </vt:variant>
      <vt:variant>
        <vt:i4>308</vt:i4>
      </vt:variant>
      <vt:variant>
        <vt:i4>0</vt:i4>
      </vt:variant>
      <vt:variant>
        <vt:i4>5</vt:i4>
      </vt:variant>
      <vt:variant>
        <vt:lpwstr/>
      </vt:variant>
      <vt:variant>
        <vt:lpwstr>_Toc42028277</vt:lpwstr>
      </vt:variant>
      <vt:variant>
        <vt:i4>1245243</vt:i4>
      </vt:variant>
      <vt:variant>
        <vt:i4>302</vt:i4>
      </vt:variant>
      <vt:variant>
        <vt:i4>0</vt:i4>
      </vt:variant>
      <vt:variant>
        <vt:i4>5</vt:i4>
      </vt:variant>
      <vt:variant>
        <vt:lpwstr/>
      </vt:variant>
      <vt:variant>
        <vt:lpwstr>_Toc42028276</vt:lpwstr>
      </vt:variant>
      <vt:variant>
        <vt:i4>1048635</vt:i4>
      </vt:variant>
      <vt:variant>
        <vt:i4>296</vt:i4>
      </vt:variant>
      <vt:variant>
        <vt:i4>0</vt:i4>
      </vt:variant>
      <vt:variant>
        <vt:i4>5</vt:i4>
      </vt:variant>
      <vt:variant>
        <vt:lpwstr/>
      </vt:variant>
      <vt:variant>
        <vt:lpwstr>_Toc42028275</vt:lpwstr>
      </vt:variant>
      <vt:variant>
        <vt:i4>1114171</vt:i4>
      </vt:variant>
      <vt:variant>
        <vt:i4>290</vt:i4>
      </vt:variant>
      <vt:variant>
        <vt:i4>0</vt:i4>
      </vt:variant>
      <vt:variant>
        <vt:i4>5</vt:i4>
      </vt:variant>
      <vt:variant>
        <vt:lpwstr/>
      </vt:variant>
      <vt:variant>
        <vt:lpwstr>_Toc42028274</vt:lpwstr>
      </vt:variant>
      <vt:variant>
        <vt:i4>1441851</vt:i4>
      </vt:variant>
      <vt:variant>
        <vt:i4>284</vt:i4>
      </vt:variant>
      <vt:variant>
        <vt:i4>0</vt:i4>
      </vt:variant>
      <vt:variant>
        <vt:i4>5</vt:i4>
      </vt:variant>
      <vt:variant>
        <vt:lpwstr/>
      </vt:variant>
      <vt:variant>
        <vt:lpwstr>_Toc42028273</vt:lpwstr>
      </vt:variant>
      <vt:variant>
        <vt:i4>1507387</vt:i4>
      </vt:variant>
      <vt:variant>
        <vt:i4>278</vt:i4>
      </vt:variant>
      <vt:variant>
        <vt:i4>0</vt:i4>
      </vt:variant>
      <vt:variant>
        <vt:i4>5</vt:i4>
      </vt:variant>
      <vt:variant>
        <vt:lpwstr/>
      </vt:variant>
      <vt:variant>
        <vt:lpwstr>_Toc42028272</vt:lpwstr>
      </vt:variant>
      <vt:variant>
        <vt:i4>1310779</vt:i4>
      </vt:variant>
      <vt:variant>
        <vt:i4>272</vt:i4>
      </vt:variant>
      <vt:variant>
        <vt:i4>0</vt:i4>
      </vt:variant>
      <vt:variant>
        <vt:i4>5</vt:i4>
      </vt:variant>
      <vt:variant>
        <vt:lpwstr/>
      </vt:variant>
      <vt:variant>
        <vt:lpwstr>_Toc42028271</vt:lpwstr>
      </vt:variant>
      <vt:variant>
        <vt:i4>1376315</vt:i4>
      </vt:variant>
      <vt:variant>
        <vt:i4>266</vt:i4>
      </vt:variant>
      <vt:variant>
        <vt:i4>0</vt:i4>
      </vt:variant>
      <vt:variant>
        <vt:i4>5</vt:i4>
      </vt:variant>
      <vt:variant>
        <vt:lpwstr/>
      </vt:variant>
      <vt:variant>
        <vt:lpwstr>_Toc42028270</vt:lpwstr>
      </vt:variant>
      <vt:variant>
        <vt:i4>1835066</vt:i4>
      </vt:variant>
      <vt:variant>
        <vt:i4>260</vt:i4>
      </vt:variant>
      <vt:variant>
        <vt:i4>0</vt:i4>
      </vt:variant>
      <vt:variant>
        <vt:i4>5</vt:i4>
      </vt:variant>
      <vt:variant>
        <vt:lpwstr/>
      </vt:variant>
      <vt:variant>
        <vt:lpwstr>_Toc42028269</vt:lpwstr>
      </vt:variant>
      <vt:variant>
        <vt:i4>1900602</vt:i4>
      </vt:variant>
      <vt:variant>
        <vt:i4>254</vt:i4>
      </vt:variant>
      <vt:variant>
        <vt:i4>0</vt:i4>
      </vt:variant>
      <vt:variant>
        <vt:i4>5</vt:i4>
      </vt:variant>
      <vt:variant>
        <vt:lpwstr/>
      </vt:variant>
      <vt:variant>
        <vt:lpwstr>_Toc42028268</vt:lpwstr>
      </vt:variant>
      <vt:variant>
        <vt:i4>1179706</vt:i4>
      </vt:variant>
      <vt:variant>
        <vt:i4>248</vt:i4>
      </vt:variant>
      <vt:variant>
        <vt:i4>0</vt:i4>
      </vt:variant>
      <vt:variant>
        <vt:i4>5</vt:i4>
      </vt:variant>
      <vt:variant>
        <vt:lpwstr/>
      </vt:variant>
      <vt:variant>
        <vt:lpwstr>_Toc42028267</vt:lpwstr>
      </vt:variant>
      <vt:variant>
        <vt:i4>1245242</vt:i4>
      </vt:variant>
      <vt:variant>
        <vt:i4>242</vt:i4>
      </vt:variant>
      <vt:variant>
        <vt:i4>0</vt:i4>
      </vt:variant>
      <vt:variant>
        <vt:i4>5</vt:i4>
      </vt:variant>
      <vt:variant>
        <vt:lpwstr/>
      </vt:variant>
      <vt:variant>
        <vt:lpwstr>_Toc42028266</vt:lpwstr>
      </vt:variant>
      <vt:variant>
        <vt:i4>1048634</vt:i4>
      </vt:variant>
      <vt:variant>
        <vt:i4>236</vt:i4>
      </vt:variant>
      <vt:variant>
        <vt:i4>0</vt:i4>
      </vt:variant>
      <vt:variant>
        <vt:i4>5</vt:i4>
      </vt:variant>
      <vt:variant>
        <vt:lpwstr/>
      </vt:variant>
      <vt:variant>
        <vt:lpwstr>_Toc42028265</vt:lpwstr>
      </vt:variant>
      <vt:variant>
        <vt:i4>1114170</vt:i4>
      </vt:variant>
      <vt:variant>
        <vt:i4>230</vt:i4>
      </vt:variant>
      <vt:variant>
        <vt:i4>0</vt:i4>
      </vt:variant>
      <vt:variant>
        <vt:i4>5</vt:i4>
      </vt:variant>
      <vt:variant>
        <vt:lpwstr/>
      </vt:variant>
      <vt:variant>
        <vt:lpwstr>_Toc42028264</vt:lpwstr>
      </vt:variant>
      <vt:variant>
        <vt:i4>1441850</vt:i4>
      </vt:variant>
      <vt:variant>
        <vt:i4>224</vt:i4>
      </vt:variant>
      <vt:variant>
        <vt:i4>0</vt:i4>
      </vt:variant>
      <vt:variant>
        <vt:i4>5</vt:i4>
      </vt:variant>
      <vt:variant>
        <vt:lpwstr/>
      </vt:variant>
      <vt:variant>
        <vt:lpwstr>_Toc42028263</vt:lpwstr>
      </vt:variant>
      <vt:variant>
        <vt:i4>1507386</vt:i4>
      </vt:variant>
      <vt:variant>
        <vt:i4>218</vt:i4>
      </vt:variant>
      <vt:variant>
        <vt:i4>0</vt:i4>
      </vt:variant>
      <vt:variant>
        <vt:i4>5</vt:i4>
      </vt:variant>
      <vt:variant>
        <vt:lpwstr/>
      </vt:variant>
      <vt:variant>
        <vt:lpwstr>_Toc42028262</vt:lpwstr>
      </vt:variant>
      <vt:variant>
        <vt:i4>1310778</vt:i4>
      </vt:variant>
      <vt:variant>
        <vt:i4>212</vt:i4>
      </vt:variant>
      <vt:variant>
        <vt:i4>0</vt:i4>
      </vt:variant>
      <vt:variant>
        <vt:i4>5</vt:i4>
      </vt:variant>
      <vt:variant>
        <vt:lpwstr/>
      </vt:variant>
      <vt:variant>
        <vt:lpwstr>_Toc42028261</vt:lpwstr>
      </vt:variant>
      <vt:variant>
        <vt:i4>1376314</vt:i4>
      </vt:variant>
      <vt:variant>
        <vt:i4>206</vt:i4>
      </vt:variant>
      <vt:variant>
        <vt:i4>0</vt:i4>
      </vt:variant>
      <vt:variant>
        <vt:i4>5</vt:i4>
      </vt:variant>
      <vt:variant>
        <vt:lpwstr/>
      </vt:variant>
      <vt:variant>
        <vt:lpwstr>_Toc42028260</vt:lpwstr>
      </vt:variant>
      <vt:variant>
        <vt:i4>1835065</vt:i4>
      </vt:variant>
      <vt:variant>
        <vt:i4>200</vt:i4>
      </vt:variant>
      <vt:variant>
        <vt:i4>0</vt:i4>
      </vt:variant>
      <vt:variant>
        <vt:i4>5</vt:i4>
      </vt:variant>
      <vt:variant>
        <vt:lpwstr/>
      </vt:variant>
      <vt:variant>
        <vt:lpwstr>_Toc42028259</vt:lpwstr>
      </vt:variant>
      <vt:variant>
        <vt:i4>1900601</vt:i4>
      </vt:variant>
      <vt:variant>
        <vt:i4>194</vt:i4>
      </vt:variant>
      <vt:variant>
        <vt:i4>0</vt:i4>
      </vt:variant>
      <vt:variant>
        <vt:i4>5</vt:i4>
      </vt:variant>
      <vt:variant>
        <vt:lpwstr/>
      </vt:variant>
      <vt:variant>
        <vt:lpwstr>_Toc42028258</vt:lpwstr>
      </vt:variant>
      <vt:variant>
        <vt:i4>1179705</vt:i4>
      </vt:variant>
      <vt:variant>
        <vt:i4>188</vt:i4>
      </vt:variant>
      <vt:variant>
        <vt:i4>0</vt:i4>
      </vt:variant>
      <vt:variant>
        <vt:i4>5</vt:i4>
      </vt:variant>
      <vt:variant>
        <vt:lpwstr/>
      </vt:variant>
      <vt:variant>
        <vt:lpwstr>_Toc42028257</vt:lpwstr>
      </vt:variant>
      <vt:variant>
        <vt:i4>1245241</vt:i4>
      </vt:variant>
      <vt:variant>
        <vt:i4>182</vt:i4>
      </vt:variant>
      <vt:variant>
        <vt:i4>0</vt:i4>
      </vt:variant>
      <vt:variant>
        <vt:i4>5</vt:i4>
      </vt:variant>
      <vt:variant>
        <vt:lpwstr/>
      </vt:variant>
      <vt:variant>
        <vt:lpwstr>_Toc42028256</vt:lpwstr>
      </vt:variant>
      <vt:variant>
        <vt:i4>1048633</vt:i4>
      </vt:variant>
      <vt:variant>
        <vt:i4>176</vt:i4>
      </vt:variant>
      <vt:variant>
        <vt:i4>0</vt:i4>
      </vt:variant>
      <vt:variant>
        <vt:i4>5</vt:i4>
      </vt:variant>
      <vt:variant>
        <vt:lpwstr/>
      </vt:variant>
      <vt:variant>
        <vt:lpwstr>_Toc42028255</vt:lpwstr>
      </vt:variant>
      <vt:variant>
        <vt:i4>1114169</vt:i4>
      </vt:variant>
      <vt:variant>
        <vt:i4>170</vt:i4>
      </vt:variant>
      <vt:variant>
        <vt:i4>0</vt:i4>
      </vt:variant>
      <vt:variant>
        <vt:i4>5</vt:i4>
      </vt:variant>
      <vt:variant>
        <vt:lpwstr/>
      </vt:variant>
      <vt:variant>
        <vt:lpwstr>_Toc42028254</vt:lpwstr>
      </vt:variant>
      <vt:variant>
        <vt:i4>1441849</vt:i4>
      </vt:variant>
      <vt:variant>
        <vt:i4>164</vt:i4>
      </vt:variant>
      <vt:variant>
        <vt:i4>0</vt:i4>
      </vt:variant>
      <vt:variant>
        <vt:i4>5</vt:i4>
      </vt:variant>
      <vt:variant>
        <vt:lpwstr/>
      </vt:variant>
      <vt:variant>
        <vt:lpwstr>_Toc42028253</vt:lpwstr>
      </vt:variant>
      <vt:variant>
        <vt:i4>1507385</vt:i4>
      </vt:variant>
      <vt:variant>
        <vt:i4>158</vt:i4>
      </vt:variant>
      <vt:variant>
        <vt:i4>0</vt:i4>
      </vt:variant>
      <vt:variant>
        <vt:i4>5</vt:i4>
      </vt:variant>
      <vt:variant>
        <vt:lpwstr/>
      </vt:variant>
      <vt:variant>
        <vt:lpwstr>_Toc42028252</vt:lpwstr>
      </vt:variant>
      <vt:variant>
        <vt:i4>1310777</vt:i4>
      </vt:variant>
      <vt:variant>
        <vt:i4>152</vt:i4>
      </vt:variant>
      <vt:variant>
        <vt:i4>0</vt:i4>
      </vt:variant>
      <vt:variant>
        <vt:i4>5</vt:i4>
      </vt:variant>
      <vt:variant>
        <vt:lpwstr/>
      </vt:variant>
      <vt:variant>
        <vt:lpwstr>_Toc42028251</vt:lpwstr>
      </vt:variant>
      <vt:variant>
        <vt:i4>1376313</vt:i4>
      </vt:variant>
      <vt:variant>
        <vt:i4>146</vt:i4>
      </vt:variant>
      <vt:variant>
        <vt:i4>0</vt:i4>
      </vt:variant>
      <vt:variant>
        <vt:i4>5</vt:i4>
      </vt:variant>
      <vt:variant>
        <vt:lpwstr/>
      </vt:variant>
      <vt:variant>
        <vt:lpwstr>_Toc42028250</vt:lpwstr>
      </vt:variant>
      <vt:variant>
        <vt:i4>1835064</vt:i4>
      </vt:variant>
      <vt:variant>
        <vt:i4>140</vt:i4>
      </vt:variant>
      <vt:variant>
        <vt:i4>0</vt:i4>
      </vt:variant>
      <vt:variant>
        <vt:i4>5</vt:i4>
      </vt:variant>
      <vt:variant>
        <vt:lpwstr/>
      </vt:variant>
      <vt:variant>
        <vt:lpwstr>_Toc42028249</vt:lpwstr>
      </vt:variant>
      <vt:variant>
        <vt:i4>1900600</vt:i4>
      </vt:variant>
      <vt:variant>
        <vt:i4>134</vt:i4>
      </vt:variant>
      <vt:variant>
        <vt:i4>0</vt:i4>
      </vt:variant>
      <vt:variant>
        <vt:i4>5</vt:i4>
      </vt:variant>
      <vt:variant>
        <vt:lpwstr/>
      </vt:variant>
      <vt:variant>
        <vt:lpwstr>_Toc42028248</vt:lpwstr>
      </vt:variant>
      <vt:variant>
        <vt:i4>1179704</vt:i4>
      </vt:variant>
      <vt:variant>
        <vt:i4>128</vt:i4>
      </vt:variant>
      <vt:variant>
        <vt:i4>0</vt:i4>
      </vt:variant>
      <vt:variant>
        <vt:i4>5</vt:i4>
      </vt:variant>
      <vt:variant>
        <vt:lpwstr/>
      </vt:variant>
      <vt:variant>
        <vt:lpwstr>_Toc42028247</vt:lpwstr>
      </vt:variant>
      <vt:variant>
        <vt:i4>1245240</vt:i4>
      </vt:variant>
      <vt:variant>
        <vt:i4>122</vt:i4>
      </vt:variant>
      <vt:variant>
        <vt:i4>0</vt:i4>
      </vt:variant>
      <vt:variant>
        <vt:i4>5</vt:i4>
      </vt:variant>
      <vt:variant>
        <vt:lpwstr/>
      </vt:variant>
      <vt:variant>
        <vt:lpwstr>_Toc42028246</vt:lpwstr>
      </vt:variant>
      <vt:variant>
        <vt:i4>1048632</vt:i4>
      </vt:variant>
      <vt:variant>
        <vt:i4>116</vt:i4>
      </vt:variant>
      <vt:variant>
        <vt:i4>0</vt:i4>
      </vt:variant>
      <vt:variant>
        <vt:i4>5</vt:i4>
      </vt:variant>
      <vt:variant>
        <vt:lpwstr/>
      </vt:variant>
      <vt:variant>
        <vt:lpwstr>_Toc42028245</vt:lpwstr>
      </vt:variant>
      <vt:variant>
        <vt:i4>1114168</vt:i4>
      </vt:variant>
      <vt:variant>
        <vt:i4>110</vt:i4>
      </vt:variant>
      <vt:variant>
        <vt:i4>0</vt:i4>
      </vt:variant>
      <vt:variant>
        <vt:i4>5</vt:i4>
      </vt:variant>
      <vt:variant>
        <vt:lpwstr/>
      </vt:variant>
      <vt:variant>
        <vt:lpwstr>_Toc42028244</vt:lpwstr>
      </vt:variant>
      <vt:variant>
        <vt:i4>1441848</vt:i4>
      </vt:variant>
      <vt:variant>
        <vt:i4>104</vt:i4>
      </vt:variant>
      <vt:variant>
        <vt:i4>0</vt:i4>
      </vt:variant>
      <vt:variant>
        <vt:i4>5</vt:i4>
      </vt:variant>
      <vt:variant>
        <vt:lpwstr/>
      </vt:variant>
      <vt:variant>
        <vt:lpwstr>_Toc42028243</vt:lpwstr>
      </vt:variant>
      <vt:variant>
        <vt:i4>1507384</vt:i4>
      </vt:variant>
      <vt:variant>
        <vt:i4>98</vt:i4>
      </vt:variant>
      <vt:variant>
        <vt:i4>0</vt:i4>
      </vt:variant>
      <vt:variant>
        <vt:i4>5</vt:i4>
      </vt:variant>
      <vt:variant>
        <vt:lpwstr/>
      </vt:variant>
      <vt:variant>
        <vt:lpwstr>_Toc42028242</vt:lpwstr>
      </vt:variant>
      <vt:variant>
        <vt:i4>1310776</vt:i4>
      </vt:variant>
      <vt:variant>
        <vt:i4>92</vt:i4>
      </vt:variant>
      <vt:variant>
        <vt:i4>0</vt:i4>
      </vt:variant>
      <vt:variant>
        <vt:i4>5</vt:i4>
      </vt:variant>
      <vt:variant>
        <vt:lpwstr/>
      </vt:variant>
      <vt:variant>
        <vt:lpwstr>_Toc42028241</vt:lpwstr>
      </vt:variant>
      <vt:variant>
        <vt:i4>1376312</vt:i4>
      </vt:variant>
      <vt:variant>
        <vt:i4>86</vt:i4>
      </vt:variant>
      <vt:variant>
        <vt:i4>0</vt:i4>
      </vt:variant>
      <vt:variant>
        <vt:i4>5</vt:i4>
      </vt:variant>
      <vt:variant>
        <vt:lpwstr/>
      </vt:variant>
      <vt:variant>
        <vt:lpwstr>_Toc42028240</vt:lpwstr>
      </vt:variant>
      <vt:variant>
        <vt:i4>1835071</vt:i4>
      </vt:variant>
      <vt:variant>
        <vt:i4>80</vt:i4>
      </vt:variant>
      <vt:variant>
        <vt:i4>0</vt:i4>
      </vt:variant>
      <vt:variant>
        <vt:i4>5</vt:i4>
      </vt:variant>
      <vt:variant>
        <vt:lpwstr/>
      </vt:variant>
      <vt:variant>
        <vt:lpwstr>_Toc42028239</vt:lpwstr>
      </vt:variant>
      <vt:variant>
        <vt:i4>1900607</vt:i4>
      </vt:variant>
      <vt:variant>
        <vt:i4>74</vt:i4>
      </vt:variant>
      <vt:variant>
        <vt:i4>0</vt:i4>
      </vt:variant>
      <vt:variant>
        <vt:i4>5</vt:i4>
      </vt:variant>
      <vt:variant>
        <vt:lpwstr/>
      </vt:variant>
      <vt:variant>
        <vt:lpwstr>_Toc42028238</vt:lpwstr>
      </vt:variant>
      <vt:variant>
        <vt:i4>1179711</vt:i4>
      </vt:variant>
      <vt:variant>
        <vt:i4>68</vt:i4>
      </vt:variant>
      <vt:variant>
        <vt:i4>0</vt:i4>
      </vt:variant>
      <vt:variant>
        <vt:i4>5</vt:i4>
      </vt:variant>
      <vt:variant>
        <vt:lpwstr/>
      </vt:variant>
      <vt:variant>
        <vt:lpwstr>_Toc42028237</vt:lpwstr>
      </vt:variant>
      <vt:variant>
        <vt:i4>1245247</vt:i4>
      </vt:variant>
      <vt:variant>
        <vt:i4>62</vt:i4>
      </vt:variant>
      <vt:variant>
        <vt:i4>0</vt:i4>
      </vt:variant>
      <vt:variant>
        <vt:i4>5</vt:i4>
      </vt:variant>
      <vt:variant>
        <vt:lpwstr/>
      </vt:variant>
      <vt:variant>
        <vt:lpwstr>_Toc42028236</vt:lpwstr>
      </vt:variant>
      <vt:variant>
        <vt:i4>1048639</vt:i4>
      </vt:variant>
      <vt:variant>
        <vt:i4>56</vt:i4>
      </vt:variant>
      <vt:variant>
        <vt:i4>0</vt:i4>
      </vt:variant>
      <vt:variant>
        <vt:i4>5</vt:i4>
      </vt:variant>
      <vt:variant>
        <vt:lpwstr/>
      </vt:variant>
      <vt:variant>
        <vt:lpwstr>_Toc42028235</vt:lpwstr>
      </vt:variant>
      <vt:variant>
        <vt:i4>1114175</vt:i4>
      </vt:variant>
      <vt:variant>
        <vt:i4>50</vt:i4>
      </vt:variant>
      <vt:variant>
        <vt:i4>0</vt:i4>
      </vt:variant>
      <vt:variant>
        <vt:i4>5</vt:i4>
      </vt:variant>
      <vt:variant>
        <vt:lpwstr/>
      </vt:variant>
      <vt:variant>
        <vt:lpwstr>_Toc42028234</vt:lpwstr>
      </vt:variant>
      <vt:variant>
        <vt:i4>1441855</vt:i4>
      </vt:variant>
      <vt:variant>
        <vt:i4>44</vt:i4>
      </vt:variant>
      <vt:variant>
        <vt:i4>0</vt:i4>
      </vt:variant>
      <vt:variant>
        <vt:i4>5</vt:i4>
      </vt:variant>
      <vt:variant>
        <vt:lpwstr/>
      </vt:variant>
      <vt:variant>
        <vt:lpwstr>_Toc42028233</vt:lpwstr>
      </vt:variant>
      <vt:variant>
        <vt:i4>1507391</vt:i4>
      </vt:variant>
      <vt:variant>
        <vt:i4>38</vt:i4>
      </vt:variant>
      <vt:variant>
        <vt:i4>0</vt:i4>
      </vt:variant>
      <vt:variant>
        <vt:i4>5</vt:i4>
      </vt:variant>
      <vt:variant>
        <vt:lpwstr/>
      </vt:variant>
      <vt:variant>
        <vt:lpwstr>_Toc42028232</vt:lpwstr>
      </vt:variant>
      <vt:variant>
        <vt:i4>1310783</vt:i4>
      </vt:variant>
      <vt:variant>
        <vt:i4>32</vt:i4>
      </vt:variant>
      <vt:variant>
        <vt:i4>0</vt:i4>
      </vt:variant>
      <vt:variant>
        <vt:i4>5</vt:i4>
      </vt:variant>
      <vt:variant>
        <vt:lpwstr/>
      </vt:variant>
      <vt:variant>
        <vt:lpwstr>_Toc42028231</vt:lpwstr>
      </vt:variant>
      <vt:variant>
        <vt:i4>1376319</vt:i4>
      </vt:variant>
      <vt:variant>
        <vt:i4>26</vt:i4>
      </vt:variant>
      <vt:variant>
        <vt:i4>0</vt:i4>
      </vt:variant>
      <vt:variant>
        <vt:i4>5</vt:i4>
      </vt:variant>
      <vt:variant>
        <vt:lpwstr/>
      </vt:variant>
      <vt:variant>
        <vt:lpwstr>_Toc42028230</vt:lpwstr>
      </vt:variant>
      <vt:variant>
        <vt:i4>1835070</vt:i4>
      </vt:variant>
      <vt:variant>
        <vt:i4>20</vt:i4>
      </vt:variant>
      <vt:variant>
        <vt:i4>0</vt:i4>
      </vt:variant>
      <vt:variant>
        <vt:i4>5</vt:i4>
      </vt:variant>
      <vt:variant>
        <vt:lpwstr/>
      </vt:variant>
      <vt:variant>
        <vt:lpwstr>_Toc42028229</vt:lpwstr>
      </vt:variant>
      <vt:variant>
        <vt:i4>1900606</vt:i4>
      </vt:variant>
      <vt:variant>
        <vt:i4>14</vt:i4>
      </vt:variant>
      <vt:variant>
        <vt:i4>0</vt:i4>
      </vt:variant>
      <vt:variant>
        <vt:i4>5</vt:i4>
      </vt:variant>
      <vt:variant>
        <vt:lpwstr/>
      </vt:variant>
      <vt:variant>
        <vt:lpwstr>_Toc42028228</vt:lpwstr>
      </vt:variant>
      <vt:variant>
        <vt:i4>1179710</vt:i4>
      </vt:variant>
      <vt:variant>
        <vt:i4>8</vt:i4>
      </vt:variant>
      <vt:variant>
        <vt:i4>0</vt:i4>
      </vt:variant>
      <vt:variant>
        <vt:i4>5</vt:i4>
      </vt:variant>
      <vt:variant>
        <vt:lpwstr/>
      </vt:variant>
      <vt:variant>
        <vt:lpwstr>_Toc42028227</vt:lpwstr>
      </vt:variant>
      <vt:variant>
        <vt:i4>1245246</vt:i4>
      </vt:variant>
      <vt:variant>
        <vt:i4>2</vt:i4>
      </vt:variant>
      <vt:variant>
        <vt:i4>0</vt:i4>
      </vt:variant>
      <vt:variant>
        <vt:i4>5</vt:i4>
      </vt:variant>
      <vt:variant>
        <vt:lpwstr/>
      </vt:variant>
      <vt:variant>
        <vt:lpwstr>_Toc42028226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HPTN Protocol Template 040201</dc:title>
  <dc:subject/>
  <dc:creator>Nicole Zaino</dc:creator>
  <cp:keywords/>
  <cp:lastModifiedBy>Yitao Wu</cp:lastModifiedBy>
  <cp:revision>4</cp:revision>
  <cp:lastPrinted>2020-06-03T05:12:00Z</cp:lastPrinted>
  <dcterms:created xsi:type="dcterms:W3CDTF">2020-06-03T05:12:00Z</dcterms:created>
  <dcterms:modified xsi:type="dcterms:W3CDTF">2020-07-11T21:47:00Z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0x010100E0304C9F1604B94890A9536C16C12DFD</vt:lpwstr>
  </property>
  <property fmtid="{D5CDD505-2E9C-101B-9397-08002B2CF9AE}" pid="3" name="Mendeley Recent Style Id 0_1">
    <vt:lpwstr>http://www.zotero.org/styles/american-medical-association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Id 6_1">
    <vt:lpwstr>http://www.zotero.org/styles/ieee</vt:lpwstr>
  </property>
  <property fmtid="{D5CDD505-2E9C-101B-9397-08002B2CF9AE}" pid="8" name="Mendeley Recent Style Name 6_1">
    <vt:lpwstr>IEEE</vt:lpwstr>
  </property>
  <property fmtid="{D5CDD505-2E9C-101B-9397-08002B2CF9AE}" pid="9" name="Mendeley Recent Style Id 9_1">
    <vt:lpwstr>http://www.zotero.org/styles/nature</vt:lpwstr>
  </property>
  <property fmtid="{D5CDD505-2E9C-101B-9397-08002B2CF9AE}" pid="10" name="Mendeley Recent Style Name 9_1">
    <vt:lpwstr>Nature</vt:lpwstr>
  </property>
  <property fmtid="{D5CDD505-2E9C-101B-9397-08002B2CF9AE}" pid="11" name="Mendeley Document_1">
    <vt:lpwstr>True</vt:lpwstr>
  </property>
  <property fmtid="{D5CDD505-2E9C-101B-9397-08002B2CF9AE}" pid="12" name="Mendeley Citation Style_1">
    <vt:lpwstr>http://www.zotero.org/styles/apa</vt:lpwstr>
  </property>
  <property fmtid="{D5CDD505-2E9C-101B-9397-08002B2CF9AE}" pid="13" name="Mendeley Recent Style Name 0_1">
    <vt:lpwstr>American Medical Association</vt:lpwstr>
  </property>
  <property fmtid="{D5CDD505-2E9C-101B-9397-08002B2CF9AE}" pid="14" name="Mendeley Unique User Id_1">
    <vt:lpwstr>7eb080c9-c638-37e6-a198-e9f96f2f7e9c</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http://www.zotero.org/styles/chicago-author-date</vt:lpwstr>
  </property>
  <property fmtid="{D5CDD505-2E9C-101B-9397-08002B2CF9AE}" pid="17" name="Mendeley Recent Style Name 3_1">
    <vt:lpwstr>Chicago Manual of Style 17th edition (author-date)</vt:lpwstr>
  </property>
  <property fmtid="{D5CDD505-2E9C-101B-9397-08002B2CF9AE}" pid="18" name="Mendeley Recent Style Id 4_1">
    <vt:lpwstr>http://www.zotero.org/styles/chicago-fullnote-bibliography-short-title-subsequent</vt:lpwstr>
  </property>
  <property fmtid="{D5CDD505-2E9C-101B-9397-08002B2CF9AE}" pid="19" name="Mendeley Recent Style Name 4_1">
    <vt:lpwstr>Chicago Manual of Style 17th edition (full note, short title subsequent)</vt:lpwstr>
  </property>
  <property fmtid="{D5CDD505-2E9C-101B-9397-08002B2CF9AE}" pid="20" name="Mendeley Recent Style Id 5_1">
    <vt:lpwstr>http://www.zotero.org/styles/harvard1</vt:lpwstr>
  </property>
  <property fmtid="{D5CDD505-2E9C-101B-9397-08002B2CF9AE}" pid="21" name="Mendeley Recent Style Name 5_1">
    <vt:lpwstr>Harvard reference format 1 (deprecated)</vt:lpwstr>
  </property>
  <property fmtid="{D5CDD505-2E9C-101B-9397-08002B2CF9AE}" pid="22" name="Mendeley Recent Style Id 7_1">
    <vt:lpwstr>http://www.zotero.org/styles/journal-of-biomechanics</vt:lpwstr>
  </property>
  <property fmtid="{D5CDD505-2E9C-101B-9397-08002B2CF9AE}" pid="23" name="Mendeley Recent Style Name 7_1">
    <vt:lpwstr>Journal of Biomechanics</vt:lpwstr>
  </property>
  <property fmtid="{D5CDD505-2E9C-101B-9397-08002B2CF9AE}" pid="24" name="Mendeley Recent Style Id 8_1">
    <vt:lpwstr>http://www.zotero.org/styles/national-science-foundation-grant-proposals</vt:lpwstr>
  </property>
  <property fmtid="{D5CDD505-2E9C-101B-9397-08002B2CF9AE}" pid="25" name="Mendeley Recent Style Name 8_1">
    <vt:lpwstr>National Science Foundation (grant proposals)</vt:lpwstr>
  </property>
</Properties>
</file>