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34" w:rsidRDefault="00392582">
      <w:r>
        <w:t>Stats 541</w:t>
      </w:r>
      <w:r>
        <w:tab/>
      </w:r>
      <w:r>
        <w:tab/>
      </w:r>
      <w:r>
        <w:tab/>
      </w:r>
      <w:r>
        <w:tab/>
        <w:t>Assignment 2</w:t>
      </w:r>
      <w:r>
        <w:tab/>
      </w:r>
      <w:r>
        <w:tab/>
      </w:r>
      <w:r>
        <w:tab/>
        <w:t>James Young</w:t>
      </w:r>
    </w:p>
    <w:p w:rsidR="00392582" w:rsidRPr="003F30FA" w:rsidRDefault="003F30FA">
      <w:pPr>
        <w:rPr>
          <w:b/>
        </w:rPr>
      </w:pPr>
      <w:r>
        <w:rPr>
          <w:b/>
        </w:rPr>
        <w:t>Problem 1</w:t>
      </w:r>
    </w:p>
    <w:p w:rsidR="00392582" w:rsidRPr="003F30FA" w:rsidRDefault="00392582" w:rsidP="00392582">
      <w:pPr>
        <w:rPr>
          <w:b/>
        </w:rPr>
      </w:pPr>
      <w:r w:rsidRPr="003F30FA">
        <w:rPr>
          <w:b/>
        </w:rPr>
        <w:t>1. State the Problem</w:t>
      </w:r>
    </w:p>
    <w:p w:rsidR="00392582" w:rsidRPr="00392582" w:rsidRDefault="00392582" w:rsidP="00392582">
      <w:pPr>
        <w:autoSpaceDE w:val="0"/>
        <w:autoSpaceDN w:val="0"/>
        <w:adjustRightInd w:val="0"/>
        <w:spacing w:after="0" w:line="240" w:lineRule="auto"/>
        <w:rPr>
          <w:rFonts w:ascii="Glypha" w:hAnsi="Glypha" w:cs="Glypha"/>
          <w:color w:val="000000"/>
          <w:sz w:val="24"/>
          <w:szCs w:val="24"/>
        </w:rPr>
      </w:pPr>
      <w:r>
        <w:tab/>
      </w:r>
      <w:r w:rsidR="00E95FD5">
        <w:t xml:space="preserve">(from p. 312) </w:t>
      </w:r>
      <w:r w:rsidRPr="00392582">
        <w:rPr>
          <w:rFonts w:ascii="Glypha" w:hAnsi="Glypha" w:cs="Glypha"/>
          <w:color w:val="000000"/>
          <w:sz w:val="24"/>
          <w:szCs w:val="24"/>
        </w:rPr>
        <w:t>A study of the effect of different types of anesthesia on the length of postoperative hospital stay yielded the following for cesarean patients: Group A was given an epidural</w:t>
      </w:r>
      <w:r w:rsidR="00E95FD5">
        <w:rPr>
          <w:rFonts w:ascii="Glypha" w:hAnsi="Glypha" w:cs="Glypha"/>
          <w:color w:val="000000"/>
          <w:sz w:val="24"/>
          <w:szCs w:val="24"/>
        </w:rPr>
        <w:t xml:space="preserve"> </w:t>
      </w:r>
      <w:r w:rsidRPr="00392582">
        <w:rPr>
          <w:rFonts w:ascii="Glypha" w:hAnsi="Glypha" w:cs="Glypha"/>
          <w:color w:val="000000"/>
          <w:sz w:val="24"/>
          <w:szCs w:val="24"/>
        </w:rPr>
        <w:t xml:space="preserve">MS. Group B was given an epidural. Group C was given a spinal. Group D was given general anesthesia. The data are presented in </w:t>
      </w:r>
      <w:r w:rsidRPr="00392582">
        <w:rPr>
          <w:rFonts w:ascii="Glypha" w:hAnsi="Glypha" w:cs="Glypha"/>
          <w:color w:val="0000FF"/>
          <w:sz w:val="24"/>
          <w:szCs w:val="24"/>
        </w:rPr>
        <w:t>Table 6.28</w:t>
      </w:r>
      <w:r w:rsidRPr="00392582">
        <w:rPr>
          <w:rFonts w:ascii="Glypha" w:hAnsi="Glypha" w:cs="Glypha"/>
          <w:color w:val="000000"/>
          <w:sz w:val="24"/>
          <w:szCs w:val="24"/>
        </w:rPr>
        <w:t xml:space="preserve">. In general, the general anesthetic </w:t>
      </w:r>
      <w:proofErr w:type="gramStart"/>
      <w:r w:rsidRPr="00392582">
        <w:rPr>
          <w:rFonts w:ascii="Glypha" w:hAnsi="Glypha" w:cs="Glypha"/>
          <w:color w:val="000000"/>
          <w:sz w:val="24"/>
          <w:szCs w:val="24"/>
        </w:rPr>
        <w:t>is considered to be</w:t>
      </w:r>
      <w:proofErr w:type="gramEnd"/>
      <w:r w:rsidRPr="00392582">
        <w:rPr>
          <w:rFonts w:ascii="Glypha" w:hAnsi="Glypha" w:cs="Glypha"/>
          <w:color w:val="000000"/>
          <w:sz w:val="24"/>
          <w:szCs w:val="24"/>
        </w:rPr>
        <w:t xml:space="preserve"> the most dangerous, the spinal somewhat less so, and the epidural even less, with the MS addition providing additional safety. Note that the data are in the form of distributions for each group.</w:t>
      </w:r>
      <w:r>
        <w:rPr>
          <w:rFonts w:ascii="Glypha" w:hAnsi="Glypha" w:cs="Glypha"/>
          <w:color w:val="000000"/>
          <w:sz w:val="24"/>
          <w:szCs w:val="24"/>
        </w:rPr>
        <w:t xml:space="preserve"> </w:t>
      </w:r>
    </w:p>
    <w:p w:rsidR="00392582" w:rsidRDefault="00392582" w:rsidP="00392582"/>
    <w:p w:rsidR="00392582" w:rsidRPr="003F30FA" w:rsidRDefault="00392582" w:rsidP="00392582">
      <w:pPr>
        <w:rPr>
          <w:b/>
        </w:rPr>
      </w:pPr>
      <w:r w:rsidRPr="003F30FA">
        <w:rPr>
          <w:b/>
        </w:rPr>
        <w:t>2.</w:t>
      </w:r>
      <w:r w:rsidR="00E95FD5" w:rsidRPr="003F30FA">
        <w:rPr>
          <w:b/>
        </w:rPr>
        <w:t xml:space="preserve"> What is the Appropriate Test</w:t>
      </w:r>
    </w:p>
    <w:p w:rsidR="00E95FD5" w:rsidRDefault="00E95FD5" w:rsidP="00392582">
      <w:r>
        <w:t>The appropri</w:t>
      </w:r>
      <w:r w:rsidR="003F30FA">
        <w:t>ate model is</w:t>
      </w:r>
      <w:r w:rsidR="00DD6D43">
        <w:t xml:space="preserve"> ANOVA</w:t>
      </w:r>
      <w:r w:rsidR="00777A47">
        <w:t xml:space="preserve"> and F test</w:t>
      </w:r>
    </w:p>
    <w:p w:rsidR="00E95FD5" w:rsidRPr="003F30FA" w:rsidRDefault="00E95FD5" w:rsidP="00392582">
      <w:pPr>
        <w:rPr>
          <w:b/>
        </w:rPr>
      </w:pPr>
      <w:r w:rsidRPr="003F30FA">
        <w:rPr>
          <w:b/>
        </w:rPr>
        <w:t>3. Test Equation</w:t>
      </w:r>
    </w:p>
    <w:p w:rsidR="00E95FD5" w:rsidRPr="003F30FA" w:rsidRDefault="004E754C" w:rsidP="0039258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m:oMathPara>
    </w:p>
    <w:p w:rsidR="005577A2" w:rsidRPr="005577A2" w:rsidRDefault="005577A2" w:rsidP="00392582">
      <w:pPr>
        <w:rPr>
          <w:sz w:val="24"/>
          <w:szCs w:val="24"/>
        </w:rPr>
      </w:pPr>
      <w:r w:rsidRPr="005577A2">
        <w:rPr>
          <w:sz w:val="24"/>
          <w:szCs w:val="24"/>
        </w:rPr>
        <w:t>W</w:t>
      </w:r>
      <w:r>
        <w:rPr>
          <w:sz w:val="24"/>
          <w:szCs w:val="24"/>
        </w:rPr>
        <w:t>here</w:t>
      </w:r>
      <w:r w:rsidR="003F30FA" w:rsidRPr="005577A2">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ij</m:t>
            </m:r>
          </m:sub>
        </m:sSub>
      </m:oMath>
      <w:r w:rsidR="003F30FA" w:rsidRPr="005577A2">
        <w:rPr>
          <w:sz w:val="24"/>
          <w:szCs w:val="24"/>
        </w:rPr>
        <w:t xml:space="preserve">= </w:t>
      </w:r>
      <w:proofErr w:type="spellStart"/>
      <w:r>
        <w:rPr>
          <w:rFonts w:ascii="Cambria Math" w:hAnsi="Cambria Math" w:cs="Cambria Math"/>
          <w:sz w:val="24"/>
          <w:szCs w:val="24"/>
        </w:rPr>
        <w:t>j</w:t>
      </w:r>
      <w:r>
        <w:rPr>
          <w:rFonts w:ascii="Cambria Math" w:hAnsi="Cambria Math" w:cs="Cambria Math"/>
          <w:sz w:val="24"/>
          <w:szCs w:val="24"/>
          <w:vertAlign w:val="superscript"/>
        </w:rPr>
        <w:t>th</w:t>
      </w:r>
      <w:proofErr w:type="spellEnd"/>
      <w:r w:rsidR="003F30FA" w:rsidRPr="005577A2">
        <w:rPr>
          <w:sz w:val="24"/>
          <w:szCs w:val="24"/>
        </w:rPr>
        <w:t xml:space="preserve"> </w:t>
      </w:r>
      <w:r w:rsidR="003F30FA" w:rsidRPr="005577A2">
        <w:rPr>
          <w:rFonts w:ascii="Cambria Math" w:hAnsi="Cambria Math" w:cs="Cambria Math"/>
          <w:sz w:val="24"/>
          <w:szCs w:val="24"/>
        </w:rPr>
        <w:t>𝑜𝑏𝑠𝑒𝑟𝑣𝑒𝑑</w:t>
      </w:r>
      <w:r w:rsidR="003F30FA" w:rsidRPr="005577A2">
        <w:rPr>
          <w:sz w:val="24"/>
          <w:szCs w:val="24"/>
        </w:rPr>
        <w:t xml:space="preserve"> </w:t>
      </w:r>
      <w:r w:rsidR="003F30FA" w:rsidRPr="005577A2">
        <w:rPr>
          <w:rFonts w:ascii="Cambria Math" w:hAnsi="Cambria Math" w:cs="Cambria Math"/>
          <w:sz w:val="24"/>
          <w:szCs w:val="24"/>
        </w:rPr>
        <w:t>𝑠𝑎𝑚𝑝𝑙𝑒</w:t>
      </w:r>
      <w:r w:rsidR="003F30FA" w:rsidRPr="005577A2">
        <w:rPr>
          <w:sz w:val="24"/>
          <w:szCs w:val="24"/>
        </w:rPr>
        <w:t xml:space="preserve"> </w:t>
      </w:r>
      <w:r w:rsidR="003F30FA" w:rsidRPr="005577A2">
        <w:rPr>
          <w:rFonts w:ascii="Cambria Math" w:hAnsi="Cambria Math" w:cs="Cambria Math"/>
          <w:sz w:val="24"/>
          <w:szCs w:val="24"/>
        </w:rPr>
        <w:t>𝑣𝑎𝑙𝑢𝑒</w:t>
      </w:r>
      <w:r w:rsidR="003F30FA" w:rsidRPr="005577A2">
        <w:rPr>
          <w:sz w:val="24"/>
          <w:szCs w:val="24"/>
        </w:rPr>
        <w:t xml:space="preserve"> </w:t>
      </w:r>
      <w:r w:rsidR="003F30FA" w:rsidRPr="005577A2">
        <w:rPr>
          <w:rFonts w:ascii="Cambria Math" w:hAnsi="Cambria Math" w:cs="Cambria Math"/>
          <w:sz w:val="24"/>
          <w:szCs w:val="24"/>
        </w:rPr>
        <w:t>𝑓𝑟𝑜𝑚</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𝑖</w:t>
      </w:r>
      <w:r w:rsidR="003F30FA" w:rsidRPr="005577A2">
        <w:rPr>
          <w:sz w:val="24"/>
          <w:szCs w:val="24"/>
        </w:rPr>
        <w:t xml:space="preserve"> </w:t>
      </w:r>
      <w:r w:rsidR="003F30FA" w:rsidRPr="005577A2">
        <w:rPr>
          <w:rFonts w:ascii="Cambria Math" w:hAnsi="Cambria Math" w:cs="Cambria Math"/>
          <w:sz w:val="24"/>
          <w:szCs w:val="24"/>
        </w:rPr>
        <w:t>𝑡ℎ</w:t>
      </w:r>
      <w:r w:rsidR="003F30FA" w:rsidRPr="005577A2">
        <w:rPr>
          <w:sz w:val="24"/>
          <w:szCs w:val="24"/>
        </w:rPr>
        <w:t xml:space="preserve"> </w:t>
      </w:r>
      <w:r w:rsidR="003F30FA" w:rsidRPr="005577A2">
        <w:rPr>
          <w:rFonts w:ascii="Cambria Math" w:hAnsi="Cambria Math" w:cs="Cambria Math"/>
          <w:sz w:val="24"/>
          <w:szCs w:val="24"/>
        </w:rPr>
        <w:t>𝑝𝑜𝑝𝑢𝑙𝑎𝑡𝑖𝑜𝑛</w:t>
      </w:r>
      <w:r w:rsidR="003F30FA" w:rsidRPr="005577A2">
        <w:rPr>
          <w:sz w:val="24"/>
          <w:szCs w:val="24"/>
        </w:rPr>
        <w:t xml:space="preserve">, </w:t>
      </w:r>
      <w:r w:rsidR="003F30FA" w:rsidRPr="005577A2">
        <w:rPr>
          <w:rFonts w:ascii="Cambria Math" w:hAnsi="Cambria Math" w:cs="Cambria Math"/>
          <w:sz w:val="24"/>
          <w:szCs w:val="24"/>
        </w:rPr>
        <w:t>𝜇</w:t>
      </w:r>
      <w:r w:rsidR="003F30FA" w:rsidRPr="005577A2">
        <w:rPr>
          <w:sz w:val="24"/>
          <w:szCs w:val="24"/>
        </w:rPr>
        <w:t xml:space="preserve"> = </w:t>
      </w:r>
      <w:r w:rsidR="003F30FA" w:rsidRPr="005577A2">
        <w:rPr>
          <w:rFonts w:ascii="Cambria Math" w:hAnsi="Cambria Math" w:cs="Cambria Math"/>
          <w:sz w:val="24"/>
          <w:szCs w:val="24"/>
        </w:rPr>
        <w:t>𝑟𝑒𝑓𝑒𝑟𝑒𝑛𝑐𝑒</w:t>
      </w:r>
      <w:r w:rsidR="003F30FA" w:rsidRPr="005577A2">
        <w:rPr>
          <w:sz w:val="24"/>
          <w:szCs w:val="24"/>
        </w:rPr>
        <w:t xml:space="preserve"> </w:t>
      </w:r>
      <w:r w:rsidR="003F30FA" w:rsidRPr="005577A2">
        <w:rPr>
          <w:rFonts w:ascii="Cambria Math" w:hAnsi="Cambria Math" w:cs="Cambria Math"/>
          <w:sz w:val="24"/>
          <w:szCs w:val="24"/>
        </w:rPr>
        <w:t>𝑣𝑎𝑙𝑢𝑒</w:t>
      </w:r>
      <w:r w:rsidR="003F30FA" w:rsidRPr="005577A2">
        <w:rPr>
          <w:sz w:val="24"/>
          <w:szCs w:val="24"/>
        </w:rPr>
        <w:t xml:space="preserve"> (</w:t>
      </w:r>
      <w:r w:rsidR="003F30FA" w:rsidRPr="005577A2">
        <w:rPr>
          <w:rFonts w:ascii="Cambria Math" w:hAnsi="Cambria Math" w:cs="Cambria Math"/>
          <w:sz w:val="24"/>
          <w:szCs w:val="24"/>
        </w:rPr>
        <w:t>𝑜𝑣𝑒𝑟𝑎𝑙𝑙</w:t>
      </w:r>
      <w:r w:rsidR="003F30FA" w:rsidRPr="005577A2">
        <w:rPr>
          <w:sz w:val="24"/>
          <w:szCs w:val="24"/>
        </w:rPr>
        <w:t xml:space="preserve"> </w:t>
      </w:r>
      <w:r w:rsidR="003F30FA" w:rsidRPr="005577A2">
        <w:rPr>
          <w:rFonts w:ascii="Cambria Math" w:hAnsi="Cambria Math" w:cs="Cambria Math"/>
          <w:sz w:val="24"/>
          <w:szCs w:val="24"/>
        </w:rPr>
        <w:t>𝑚𝑒𝑎𝑛</w:t>
      </w:r>
      <w:r w:rsidR="003F30FA" w:rsidRPr="005577A2">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m:t>
            </m:r>
          </m:sub>
        </m:sSub>
      </m:oMath>
      <w:r w:rsidR="003F30FA" w:rsidRPr="005577A2">
        <w:rPr>
          <w:sz w:val="24"/>
          <w:szCs w:val="24"/>
        </w:rPr>
        <w:t xml:space="preserve"> = </w:t>
      </w:r>
      <w:r w:rsidR="003F30FA" w:rsidRPr="005577A2">
        <w:rPr>
          <w:rFonts w:ascii="Cambria Math" w:hAnsi="Cambria Math" w:cs="Cambria Math"/>
          <w:sz w:val="24"/>
          <w:szCs w:val="24"/>
        </w:rPr>
        <w:t>𝑒𝑓𝑓𝑒𝑐𝑡</w:t>
      </w:r>
      <w:r w:rsidR="003F30FA" w:rsidRPr="005577A2">
        <w:rPr>
          <w:sz w:val="24"/>
          <w:szCs w:val="24"/>
        </w:rPr>
        <w:t xml:space="preserve"> </w:t>
      </w:r>
      <w:r w:rsidR="003F30FA" w:rsidRPr="005577A2">
        <w:rPr>
          <w:rFonts w:ascii="Cambria Math" w:hAnsi="Cambria Math" w:cs="Cambria Math"/>
          <w:sz w:val="24"/>
          <w:szCs w:val="24"/>
        </w:rPr>
        <w:t>𝑜𝑓</w:t>
      </w:r>
      <w:r w:rsidR="003F30FA" w:rsidRPr="005577A2">
        <w:rPr>
          <w:sz w:val="24"/>
          <w:szCs w:val="24"/>
        </w:rPr>
        <w:t xml:space="preserve"> </w:t>
      </w:r>
      <w:r w:rsidR="003F30FA" w:rsidRPr="005577A2">
        <w:rPr>
          <w:rFonts w:ascii="Cambria Math" w:hAnsi="Cambria Math" w:cs="Cambria Math"/>
          <w:sz w:val="24"/>
          <w:szCs w:val="24"/>
        </w:rPr>
        <w:t>𝑎𝑛</w:t>
      </w:r>
      <w:r w:rsidR="003F30FA" w:rsidRPr="005577A2">
        <w:rPr>
          <w:sz w:val="24"/>
          <w:szCs w:val="24"/>
        </w:rPr>
        <w:t xml:space="preserve"> </w:t>
      </w:r>
      <w:r w:rsidR="003F30FA" w:rsidRPr="005577A2">
        <w:rPr>
          <w:rFonts w:ascii="Cambria Math" w:hAnsi="Cambria Math" w:cs="Cambria Math"/>
          <w:sz w:val="24"/>
          <w:szCs w:val="24"/>
        </w:rPr>
        <w:t>𝑜𝑏𝑠𝑒𝑟𝑣𝑎𝑡𝑖𝑜𝑛</w:t>
      </w:r>
      <w:r w:rsidR="003F30FA" w:rsidRPr="005577A2">
        <w:rPr>
          <w:sz w:val="24"/>
          <w:szCs w:val="24"/>
        </w:rPr>
        <w:t xml:space="preserve"> </w:t>
      </w:r>
      <w:r w:rsidR="003F30FA" w:rsidRPr="005577A2">
        <w:rPr>
          <w:rFonts w:ascii="Cambria Math" w:hAnsi="Cambria Math" w:cs="Cambria Math"/>
          <w:sz w:val="24"/>
          <w:szCs w:val="24"/>
        </w:rPr>
        <w:t>𝑏𝑒𝑖𝑛𝑔</w:t>
      </w:r>
      <w:r w:rsidR="003F30FA" w:rsidRPr="005577A2">
        <w:rPr>
          <w:sz w:val="24"/>
          <w:szCs w:val="24"/>
        </w:rPr>
        <w:t xml:space="preserve"> </w:t>
      </w:r>
      <w:r w:rsidR="003F30FA" w:rsidRPr="005577A2">
        <w:rPr>
          <w:rFonts w:ascii="Cambria Math" w:hAnsi="Cambria Math" w:cs="Cambria Math"/>
          <w:sz w:val="24"/>
          <w:szCs w:val="24"/>
        </w:rPr>
        <w:t>𝑖𝑛</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𝑖</w:t>
      </w:r>
      <w:r w:rsidR="003F30FA" w:rsidRPr="005577A2">
        <w:rPr>
          <w:sz w:val="24"/>
          <w:szCs w:val="24"/>
        </w:rPr>
        <w:t xml:space="preserve"> </w:t>
      </w:r>
      <w:r w:rsidR="003F30FA" w:rsidRPr="005577A2">
        <w:rPr>
          <w:rFonts w:ascii="Cambria Math" w:hAnsi="Cambria Math" w:cs="Cambria Math"/>
          <w:sz w:val="24"/>
          <w:szCs w:val="24"/>
        </w:rPr>
        <w:t>𝑡ℎ</w:t>
      </w:r>
      <w:r w:rsidR="003F30FA" w:rsidRPr="005577A2">
        <w:rPr>
          <w:sz w:val="24"/>
          <w:szCs w:val="24"/>
        </w:rPr>
        <w:t xml:space="preserve"> </w:t>
      </w:r>
      <w:r w:rsidR="003F30FA" w:rsidRPr="005577A2">
        <w:rPr>
          <w:rFonts w:ascii="Cambria Math" w:hAnsi="Cambria Math" w:cs="Cambria Math"/>
          <w:sz w:val="24"/>
          <w:szCs w:val="24"/>
        </w:rPr>
        <w:t>𝑝𝑜𝑝𝑢𝑙𝑎𝑡𝑖𝑜𝑛</w:t>
      </w:r>
      <w:r w:rsidR="003F30FA" w:rsidRPr="005577A2">
        <w:rPr>
          <w:sz w:val="24"/>
          <w:szCs w:val="24"/>
        </w:rPr>
        <w:t xml:space="preserve"> </w:t>
      </w:r>
      <w:r w:rsidR="003F30FA" w:rsidRPr="005577A2">
        <w:rPr>
          <w:rFonts w:ascii="Cambria Math" w:hAnsi="Cambria Math" w:cs="Cambria Math"/>
          <w:sz w:val="24"/>
          <w:szCs w:val="24"/>
        </w:rPr>
        <w:t>𝑤ℎ𝑖𝑐ℎ</w:t>
      </w:r>
      <w:r w:rsidR="003F30FA" w:rsidRPr="005577A2">
        <w:rPr>
          <w:sz w:val="24"/>
          <w:szCs w:val="24"/>
        </w:rPr>
        <w:t xml:space="preserve"> </w:t>
      </w:r>
      <w:r w:rsidR="003F30FA" w:rsidRPr="005577A2">
        <w:rPr>
          <w:rFonts w:ascii="Cambria Math" w:hAnsi="Cambria Math" w:cs="Cambria Math"/>
          <w:sz w:val="24"/>
          <w:szCs w:val="24"/>
        </w:rPr>
        <w:t>𝑖𝑠</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𝑑𝑖𝑓𝑓𝑒𝑟𝑒𝑛𝑐𝑒</w:t>
      </w:r>
      <w:r w:rsidR="003F30FA" w:rsidRPr="005577A2">
        <w:rPr>
          <w:sz w:val="24"/>
          <w:szCs w:val="24"/>
        </w:rPr>
        <w:t xml:space="preserve"> </w:t>
      </w:r>
      <w:r w:rsidR="003F30FA" w:rsidRPr="005577A2">
        <w:rPr>
          <w:rFonts w:ascii="Cambria Math" w:hAnsi="Cambria Math" w:cs="Cambria Math"/>
          <w:sz w:val="24"/>
          <w:szCs w:val="24"/>
        </w:rPr>
        <w:t>𝑏𝑒𝑡𝑤𝑒𝑒𝑛</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𝑚𝑒𝑎𝑛</w:t>
      </w:r>
      <w:r w:rsidR="003F30FA" w:rsidRPr="005577A2">
        <w:rPr>
          <w:sz w:val="24"/>
          <w:szCs w:val="24"/>
        </w:rPr>
        <w:t xml:space="preserve"> </w:t>
      </w:r>
      <w:r w:rsidR="003F30FA" w:rsidRPr="005577A2">
        <w:rPr>
          <w:rFonts w:ascii="Cambria Math" w:hAnsi="Cambria Math" w:cs="Cambria Math"/>
          <w:sz w:val="24"/>
          <w:szCs w:val="24"/>
        </w:rPr>
        <w:t>𝑜𝑓</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𝑖</w:t>
      </w:r>
      <w:proofErr w:type="spellStart"/>
      <w:r w:rsidRPr="005577A2">
        <w:rPr>
          <w:sz w:val="24"/>
          <w:szCs w:val="24"/>
          <w:vertAlign w:val="superscript"/>
        </w:rPr>
        <w:t>th</w:t>
      </w:r>
      <w:proofErr w:type="spellEnd"/>
      <w:r w:rsidR="003F30FA" w:rsidRPr="005577A2">
        <w:rPr>
          <w:sz w:val="24"/>
          <w:szCs w:val="24"/>
        </w:rPr>
        <w:t xml:space="preserve"> </w:t>
      </w:r>
      <w:r w:rsidR="003F30FA" w:rsidRPr="005577A2">
        <w:rPr>
          <w:rFonts w:ascii="Cambria Math" w:hAnsi="Cambria Math" w:cs="Cambria Math"/>
          <w:sz w:val="24"/>
          <w:szCs w:val="24"/>
        </w:rPr>
        <w:t>𝑝𝑜𝑝𝑢𝑙𝑎𝑡𝑖𝑜𝑛</w:t>
      </w:r>
      <w:r w:rsidR="003F30FA" w:rsidRPr="005577A2">
        <w:rPr>
          <w:sz w:val="24"/>
          <w:szCs w:val="24"/>
        </w:rPr>
        <w:t xml:space="preserve"> </w:t>
      </w:r>
      <w:r w:rsidR="003F30FA" w:rsidRPr="005577A2">
        <w:rPr>
          <w:rFonts w:ascii="Cambria Math" w:hAnsi="Cambria Math" w:cs="Cambria Math"/>
          <w:sz w:val="24"/>
          <w:szCs w:val="24"/>
        </w:rPr>
        <w:t>𝑎𝑛𝑑</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𝑟𝑒𝑓𝑒𝑟𝑒𝑛𝑐𝑒</w:t>
      </w:r>
      <w:r w:rsidR="003F30FA" w:rsidRPr="005577A2">
        <w:rPr>
          <w:sz w:val="24"/>
          <w:szCs w:val="24"/>
        </w:rPr>
        <w:t xml:space="preserve"> </w:t>
      </w:r>
      <w:r w:rsidR="003F30FA" w:rsidRPr="005577A2">
        <w:rPr>
          <w:rFonts w:ascii="Cambria Math" w:hAnsi="Cambria Math" w:cs="Cambria Math"/>
          <w:sz w:val="24"/>
          <w:szCs w:val="24"/>
        </w:rPr>
        <w:t>𝑣𝑎𝑙𝑢𝑒</w:t>
      </w:r>
      <w:r w:rsidR="003F30FA" w:rsidRPr="005577A2">
        <w:rPr>
          <w:sz w:val="24"/>
          <w:szCs w:val="24"/>
        </w:rPr>
        <w:t xml:space="preserve"> (</w:t>
      </w:r>
      <w:r w:rsidR="003F30FA" w:rsidRPr="005577A2">
        <w:rPr>
          <w:rFonts w:ascii="Cambria Math" w:hAnsi="Cambria Math" w:cs="Cambria Math"/>
          <w:sz w:val="24"/>
          <w:szCs w:val="24"/>
        </w:rPr>
        <w:t>𝑡ℎ𝑎𝑡</w:t>
      </w:r>
      <w:r w:rsidR="003F30FA" w:rsidRPr="005577A2">
        <w:rPr>
          <w:sz w:val="24"/>
          <w:szCs w:val="24"/>
        </w:rPr>
        <w:t xml:space="preserve"> </w:t>
      </w:r>
      <w:r w:rsidR="003F30FA" w:rsidRPr="005577A2">
        <w:rPr>
          <w:rFonts w:ascii="Cambria Math" w:hAnsi="Cambria Math" w:cs="Cambria Math"/>
          <w:sz w:val="24"/>
          <w:szCs w:val="24"/>
        </w:rPr>
        <w:t>𝑖𝑠</w:t>
      </w:r>
      <w:r w:rsidR="003F30FA" w:rsidRPr="005577A2">
        <w:rPr>
          <w:sz w:val="24"/>
          <w:szCs w:val="24"/>
        </w:rPr>
        <w:t xml:space="preserve">, </w:t>
      </w:r>
      <w:r w:rsidR="003F30FA" w:rsidRPr="005577A2">
        <w:rPr>
          <w:rFonts w:ascii="Cambria Math" w:hAnsi="Cambria Math" w:cs="Cambria Math"/>
          <w:sz w:val="24"/>
          <w:szCs w:val="24"/>
        </w:rPr>
        <w:t>𝜇𝑖</w:t>
      </w:r>
      <w:r w:rsidR="003F30FA" w:rsidRPr="005577A2">
        <w:rPr>
          <w:sz w:val="24"/>
          <w:szCs w:val="24"/>
        </w:rPr>
        <w:t xml:space="preserve"> − </w:t>
      </w:r>
      <w:r w:rsidR="003F30FA" w:rsidRPr="005577A2">
        <w:rPr>
          <w:rFonts w:ascii="Cambria Math" w:hAnsi="Cambria Math" w:cs="Cambria Math"/>
          <w:sz w:val="24"/>
          <w:szCs w:val="24"/>
        </w:rPr>
        <w:t>𝜇</w:t>
      </w:r>
      <w:r w:rsidR="003F30FA" w:rsidRPr="005577A2">
        <w:rPr>
          <w:sz w:val="24"/>
          <w:szCs w:val="24"/>
        </w:rPr>
        <w:t xml:space="preserve">), </w:t>
      </w:r>
      <w:r w:rsidR="003F30FA" w:rsidRPr="005577A2">
        <w:rPr>
          <w:rFonts w:ascii="Cambria Math" w:hAnsi="Cambria Math" w:cs="Cambria Math"/>
          <w:sz w:val="24"/>
          <w:szCs w:val="24"/>
        </w:rPr>
        <w:t>𝑎𝑛𝑑</w:t>
      </w:r>
      <w:r w:rsidRPr="005577A2">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ij</m:t>
            </m:r>
          </m:sub>
        </m:sSub>
        <m:r>
          <m:rPr>
            <m:sty m:val="p"/>
          </m:rPr>
          <w:rPr>
            <w:rFonts w:ascii="Cambria Math" w:hAnsi="Cambria Math"/>
            <w:sz w:val="24"/>
            <w:szCs w:val="24"/>
          </w:rPr>
          <m:t>,</m:t>
        </m:r>
      </m:oMath>
      <w:r w:rsidR="003F30FA" w:rsidRPr="005577A2">
        <w:rPr>
          <w:sz w:val="24"/>
          <w:szCs w:val="24"/>
        </w:rPr>
        <w:t xml:space="preserve"> = </w:t>
      </w:r>
      <w:r w:rsidR="003F30FA" w:rsidRPr="005577A2">
        <w:rPr>
          <w:rFonts w:ascii="Cambria Math" w:hAnsi="Cambria Math" w:cs="Cambria Math"/>
          <w:sz w:val="24"/>
          <w:szCs w:val="24"/>
        </w:rPr>
        <w:t>𝑑𝑖𝑓𝑓𝑒𝑟𝑒𝑛𝑐𝑒</w:t>
      </w:r>
      <w:r w:rsidR="003F30FA" w:rsidRPr="005577A2">
        <w:rPr>
          <w:sz w:val="24"/>
          <w:szCs w:val="24"/>
        </w:rPr>
        <w:t xml:space="preserve"> (</w:t>
      </w:r>
      <w:r w:rsidR="003F30FA" w:rsidRPr="005577A2">
        <w:rPr>
          <w:rFonts w:ascii="Cambria Math" w:hAnsi="Cambria Math" w:cs="Cambria Math"/>
          <w:sz w:val="24"/>
          <w:szCs w:val="24"/>
        </w:rPr>
        <w:t>𝑑𝑒𝑣𝑖𝑎𝑡𝑖𝑜𝑛</w:t>
      </w:r>
      <w:r w:rsidR="003F30FA" w:rsidRPr="005577A2">
        <w:rPr>
          <w:sz w:val="24"/>
          <w:szCs w:val="24"/>
        </w:rPr>
        <w:t xml:space="preserve">, </w:t>
      </w:r>
      <w:r w:rsidR="003F30FA" w:rsidRPr="005577A2">
        <w:rPr>
          <w:rFonts w:ascii="Cambria Math" w:hAnsi="Cambria Math" w:cs="Cambria Math"/>
          <w:sz w:val="24"/>
          <w:szCs w:val="24"/>
        </w:rPr>
        <w:t>𝑟𝑒𝑠𝑖𝑑𝑢𝑎𝑙</w:t>
      </w:r>
      <w:r w:rsidR="003F30FA" w:rsidRPr="005577A2">
        <w:rPr>
          <w:sz w:val="24"/>
          <w:szCs w:val="24"/>
        </w:rPr>
        <w:t xml:space="preserve">) </w:t>
      </w:r>
      <w:r w:rsidR="003F30FA" w:rsidRPr="005577A2">
        <w:rPr>
          <w:rFonts w:ascii="Cambria Math" w:hAnsi="Cambria Math" w:cs="Cambria Math"/>
          <w:sz w:val="24"/>
          <w:szCs w:val="24"/>
        </w:rPr>
        <w:t>𝑜𝑓</w:t>
      </w:r>
      <w:r w:rsidR="003F30FA" w:rsidRPr="005577A2">
        <w:rPr>
          <w:sz w:val="24"/>
          <w:szCs w:val="24"/>
        </w:rPr>
        <w:t xml:space="preserve"> </w:t>
      </w:r>
      <w:r w:rsidR="003F30FA" w:rsidRPr="005577A2">
        <w:rPr>
          <w:rFonts w:ascii="Cambria Math" w:hAnsi="Cambria Math" w:cs="Cambria Math"/>
          <w:sz w:val="24"/>
          <w:szCs w:val="24"/>
        </w:rPr>
        <w:t>𝑡ℎ𝑒</w:t>
      </w:r>
      <w:r w:rsidR="003F30FA" w:rsidRPr="005577A2">
        <w:rPr>
          <w:sz w:val="24"/>
          <w:szCs w:val="24"/>
        </w:rPr>
        <w:t xml:space="preserve"> </w:t>
      </w:r>
      <w:r w:rsidR="003F30FA" w:rsidRPr="005577A2">
        <w:rPr>
          <w:rFonts w:ascii="Cambria Math" w:hAnsi="Cambria Math" w:cs="Cambria Math"/>
          <w:sz w:val="24"/>
          <w:szCs w:val="24"/>
        </w:rPr>
        <w:t>𝑗</w:t>
      </w:r>
      <w:proofErr w:type="spellStart"/>
      <w:r w:rsidRPr="005577A2">
        <w:rPr>
          <w:sz w:val="24"/>
          <w:szCs w:val="24"/>
          <w:vertAlign w:val="superscript"/>
        </w:rPr>
        <w:t>th</w:t>
      </w:r>
      <w:proofErr w:type="spellEnd"/>
      <w:r w:rsidR="003F30FA" w:rsidRPr="005577A2">
        <w:rPr>
          <w:sz w:val="24"/>
          <w:szCs w:val="24"/>
        </w:rPr>
        <w:t xml:space="preserve"> </w:t>
      </w:r>
      <w:r w:rsidR="003F30FA" w:rsidRPr="005577A2">
        <w:rPr>
          <w:rFonts w:ascii="Cambria Math" w:hAnsi="Cambria Math" w:cs="Cambria Math"/>
          <w:sz w:val="24"/>
          <w:szCs w:val="24"/>
        </w:rPr>
        <w:t>𝑜𝑏𝑠𝑒𝑟𝑣𝑒𝑑</w:t>
      </w:r>
      <w:r w:rsidR="003F30FA" w:rsidRPr="005577A2">
        <w:rPr>
          <w:sz w:val="24"/>
          <w:szCs w:val="24"/>
        </w:rPr>
        <w:t xml:space="preserve"> </w:t>
      </w:r>
      <w:r w:rsidR="003F30FA" w:rsidRPr="005577A2">
        <w:rPr>
          <w:rFonts w:ascii="Cambria Math" w:hAnsi="Cambria Math" w:cs="Cambria Math"/>
          <w:sz w:val="24"/>
          <w:szCs w:val="24"/>
        </w:rPr>
        <w:t>𝑣𝑎𝑙𝑢𝑒</w:t>
      </w:r>
      <w:r w:rsidR="003F30FA" w:rsidRPr="005577A2">
        <w:rPr>
          <w:sz w:val="24"/>
          <w:szCs w:val="24"/>
        </w:rPr>
        <w:t xml:space="preserve"> </w:t>
      </w:r>
      <w:r w:rsidR="003F30FA" w:rsidRPr="005577A2">
        <w:rPr>
          <w:rFonts w:ascii="Cambria Math" w:hAnsi="Cambria Math" w:cs="Cambria Math"/>
          <w:sz w:val="24"/>
          <w:szCs w:val="24"/>
        </w:rPr>
        <w:t>𝑓𝑟𝑜𝑚</w:t>
      </w:r>
      <w:r w:rsidR="003F30FA" w:rsidRPr="005577A2">
        <w:rPr>
          <w:sz w:val="24"/>
          <w:szCs w:val="24"/>
        </w:rPr>
        <w:t xml:space="preserve"> </w:t>
      </w:r>
      <w:r w:rsidR="003F30FA" w:rsidRPr="005577A2">
        <w:rPr>
          <w:rFonts w:ascii="Cambria Math" w:hAnsi="Cambria Math" w:cs="Cambria Math"/>
          <w:sz w:val="24"/>
          <w:szCs w:val="24"/>
        </w:rPr>
        <w:t>𝑖𝑡𝑠</w:t>
      </w:r>
      <w:r w:rsidR="003F30FA" w:rsidRPr="005577A2">
        <w:rPr>
          <w:sz w:val="24"/>
          <w:szCs w:val="24"/>
        </w:rPr>
        <w:t xml:space="preserve"> </w:t>
      </w:r>
      <w:r w:rsidR="003F30FA" w:rsidRPr="005577A2">
        <w:rPr>
          <w:rFonts w:ascii="Cambria Math" w:hAnsi="Cambria Math" w:cs="Cambria Math"/>
          <w:sz w:val="24"/>
          <w:szCs w:val="24"/>
        </w:rPr>
        <w:t>𝑟𝑒𝑠𝑝𝑒𝑐𝑡𝑖𝑣𝑒</w:t>
      </w:r>
      <w:r w:rsidR="003F30FA" w:rsidRPr="005577A2">
        <w:rPr>
          <w:sz w:val="24"/>
          <w:szCs w:val="24"/>
        </w:rPr>
        <w:t xml:space="preserve"> </w:t>
      </w:r>
      <w:r w:rsidR="003F30FA" w:rsidRPr="005577A2">
        <w:rPr>
          <w:rFonts w:ascii="Cambria Math" w:hAnsi="Cambria Math" w:cs="Cambria Math"/>
          <w:sz w:val="24"/>
          <w:szCs w:val="24"/>
        </w:rPr>
        <w:t>𝑝𝑜𝑝𝑢𝑙𝑎𝑡𝑖𝑜𝑛</w:t>
      </w:r>
      <w:r w:rsidR="003F30FA" w:rsidRPr="005577A2">
        <w:rPr>
          <w:sz w:val="24"/>
          <w:szCs w:val="24"/>
        </w:rPr>
        <w:t xml:space="preserve"> </w:t>
      </w:r>
      <w:r w:rsidR="003F30FA" w:rsidRPr="005577A2">
        <w:rPr>
          <w:rFonts w:ascii="Cambria Math" w:hAnsi="Cambria Math" w:cs="Cambria Math"/>
          <w:sz w:val="24"/>
          <w:szCs w:val="24"/>
        </w:rPr>
        <w:t>𝑚𝑒𝑎𝑛</w:t>
      </w:r>
      <w:r w:rsidR="003F30FA" w:rsidRPr="005577A2">
        <w:rPr>
          <w:sz w:val="24"/>
          <w:szCs w:val="24"/>
        </w:rPr>
        <w:t>.</w:t>
      </w:r>
    </w:p>
    <w:p w:rsidR="00777A47" w:rsidRPr="00E95FD5" w:rsidRDefault="00777A47" w:rsidP="00392582">
      <w:pPr>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between</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within</m:t>
                  </m:r>
                </m:sub>
              </m:sSub>
            </m:den>
          </m:f>
        </m:oMath>
      </m:oMathPara>
    </w:p>
    <w:p w:rsidR="00E95FD5" w:rsidRPr="003F30FA" w:rsidRDefault="00E95FD5" w:rsidP="00392582">
      <w:pPr>
        <w:rPr>
          <w:rFonts w:eastAsiaTheme="minorEastAsia"/>
          <w:b/>
        </w:rPr>
      </w:pPr>
      <w:r w:rsidRPr="003F30FA">
        <w:rPr>
          <w:rFonts w:eastAsiaTheme="minorEastAsia"/>
          <w:b/>
        </w:rPr>
        <w:t>4. State the Assumptions</w:t>
      </w:r>
    </w:p>
    <w:p w:rsidR="00E95FD5" w:rsidRDefault="00E95FD5" w:rsidP="00392582">
      <w:pPr>
        <w:rPr>
          <w:rFonts w:eastAsiaTheme="minorEastAsia"/>
        </w:rPr>
      </w:pPr>
      <w:r>
        <w:rPr>
          <w:rFonts w:eastAsiaTheme="minorEastAsia"/>
        </w:rPr>
        <w:t>1.</w:t>
      </w:r>
      <w:r w:rsidR="001C50D7">
        <w:rPr>
          <w:rFonts w:eastAsiaTheme="minorEastAsia"/>
        </w:rPr>
        <w:t xml:space="preserve"> The specified model and its parameters adequately represent the behavior of the data</w:t>
      </w:r>
    </w:p>
    <w:p w:rsidR="00E95FD5" w:rsidRDefault="00E95FD5" w:rsidP="00392582">
      <w:pPr>
        <w:rPr>
          <w:rFonts w:eastAsiaTheme="minorEastAsia"/>
        </w:rPr>
      </w:pPr>
      <w:r>
        <w:rPr>
          <w:rFonts w:eastAsiaTheme="minorEastAsia"/>
        </w:rPr>
        <w:t>2.</w:t>
      </w:r>
      <w:r w:rsidR="00465E1F">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00465E1F">
        <w:rPr>
          <w:rFonts w:eastAsiaTheme="minorEastAsia"/>
        </w:rPr>
        <w:t xml:space="preserve">’s are normally distributed random variables with mean zero and common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465E1F">
        <w:rPr>
          <w:rFonts w:eastAsiaTheme="minorEastAsia"/>
        </w:rPr>
        <w:t>.</w:t>
      </w:r>
    </w:p>
    <w:p w:rsidR="00E95FD5" w:rsidRDefault="00E95FD5" w:rsidP="00392582">
      <w:pPr>
        <w:rPr>
          <w:rFonts w:eastAsiaTheme="minorEastAsia"/>
        </w:rPr>
      </w:pPr>
      <w:r>
        <w:rPr>
          <w:rFonts w:eastAsiaTheme="minorEastAsia"/>
        </w:rPr>
        <w:t>3.</w:t>
      </w:r>
      <w:r w:rsidR="00465E1F">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00465E1F">
        <w:rPr>
          <w:rFonts w:eastAsiaTheme="minorEastAsia"/>
        </w:rPr>
        <w:t>’s</w:t>
      </w:r>
      <w:r w:rsidR="00465E1F">
        <w:rPr>
          <w:rFonts w:eastAsiaTheme="minorEastAsia"/>
        </w:rPr>
        <w:t xml:space="preserve"> </w:t>
      </w:r>
      <w:proofErr w:type="gramStart"/>
      <w:r w:rsidR="00465E1F">
        <w:rPr>
          <w:rFonts w:eastAsiaTheme="minorEastAsia"/>
        </w:rPr>
        <w:t>are</w:t>
      </w:r>
      <w:proofErr w:type="gramEnd"/>
      <w:r w:rsidR="00465E1F">
        <w:rPr>
          <w:rFonts w:eastAsiaTheme="minorEastAsia"/>
        </w:rPr>
        <w:t xml:space="preserve"> independent in the probability sense </w:t>
      </w:r>
      <w:r w:rsidR="005577A2">
        <w:rPr>
          <w:rFonts w:eastAsiaTheme="minorEastAsia"/>
        </w:rPr>
        <w:t>(</w:t>
      </w:r>
      <w:r w:rsidR="00465E1F">
        <w:rPr>
          <w:rFonts w:eastAsiaTheme="minorEastAsia"/>
        </w:rPr>
        <w:t xml:space="preserve">the value of one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00465E1F">
        <w:rPr>
          <w:rFonts w:eastAsiaTheme="minorEastAsia"/>
        </w:rPr>
        <w:t xml:space="preserve"> does not affect another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00465E1F">
        <w:rPr>
          <w:rFonts w:eastAsiaTheme="minorEastAsia"/>
        </w:rPr>
        <w:t>).</w:t>
      </w:r>
    </w:p>
    <w:p w:rsidR="00E95FD5" w:rsidRPr="003F30FA" w:rsidRDefault="00E95FD5" w:rsidP="00392582">
      <w:pPr>
        <w:rPr>
          <w:rFonts w:eastAsiaTheme="minorEastAsia"/>
          <w:b/>
        </w:rPr>
      </w:pPr>
      <w:r w:rsidRPr="003F30FA">
        <w:rPr>
          <w:rFonts w:eastAsiaTheme="minorEastAsia"/>
          <w:b/>
        </w:rPr>
        <w:t>5. State the Hypothesis</w:t>
      </w:r>
    </w:p>
    <w:p w:rsidR="00E95FD5" w:rsidRPr="006F52D3" w:rsidRDefault="004E754C" w:rsidP="0039258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=0</m:t>
          </m:r>
        </m:oMath>
      </m:oMathPara>
    </w:p>
    <w:p w:rsidR="00E95FD5" w:rsidRPr="006F52D3" w:rsidRDefault="004E754C" w:rsidP="0039258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≠0</m:t>
          </m:r>
        </m:oMath>
      </m:oMathPara>
    </w:p>
    <w:p w:rsidR="006F52D3" w:rsidRPr="003F30FA" w:rsidRDefault="008B1968" w:rsidP="00392582">
      <w:pPr>
        <w:rPr>
          <w:rFonts w:eastAsiaTheme="minorEastAsia"/>
          <w:b/>
        </w:rPr>
      </w:pPr>
      <w:r>
        <w:rPr>
          <w:noProof/>
        </w:rPr>
        <w:drawing>
          <wp:anchor distT="0" distB="0" distL="114300" distR="114300" simplePos="0" relativeHeight="251662336" behindDoc="1" locked="0" layoutInCell="1" allowOverlap="1" wp14:anchorId="358043FA">
            <wp:simplePos x="0" y="0"/>
            <wp:positionH relativeFrom="column">
              <wp:posOffset>2581275</wp:posOffset>
            </wp:positionH>
            <wp:positionV relativeFrom="paragraph">
              <wp:posOffset>23495</wp:posOffset>
            </wp:positionV>
            <wp:extent cx="2762250" cy="647700"/>
            <wp:effectExtent l="0" t="0" r="0" b="0"/>
            <wp:wrapTight wrapText="bothSides">
              <wp:wrapPolygon edited="0">
                <wp:start x="0" y="0"/>
                <wp:lineTo x="0" y="20965"/>
                <wp:lineTo x="21451" y="20965"/>
                <wp:lineTo x="214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anchor>
        </w:drawing>
      </w:r>
      <w:r w:rsidR="006F52D3" w:rsidRPr="003F30FA">
        <w:rPr>
          <w:rFonts w:eastAsiaTheme="minorEastAsia"/>
          <w:b/>
        </w:rPr>
        <w:t>6. Calculate the Test Statistic</w:t>
      </w:r>
    </w:p>
    <w:p w:rsidR="00695E55" w:rsidRDefault="004E754C" w:rsidP="00392582">
      <w:pPr>
        <w:rPr>
          <w:rFonts w:eastAsiaTheme="minorEastAsia"/>
        </w:rPr>
      </w:pPr>
      <m:oMath>
        <m:r>
          <w:rPr>
            <w:rFonts w:ascii="Cambria Math" w:eastAsiaTheme="minorEastAsia" w:hAnsi="Cambria Math"/>
          </w:rPr>
          <m:t xml:space="preserve">F=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between</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within</m:t>
                </m:r>
              </m:sub>
            </m:sSub>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3.5792</m:t>
            </m:r>
          </m:num>
          <m:den>
            <m:r>
              <w:rPr>
                <w:rFonts w:ascii="Cambria Math" w:eastAsiaTheme="minorEastAsia" w:hAnsi="Cambria Math"/>
              </w:rPr>
              <m:t>0.2336</m:t>
            </m:r>
          </m:den>
        </m:f>
        <m:r>
          <w:rPr>
            <w:rFonts w:ascii="Cambria Math" w:eastAsiaTheme="minorEastAsia" w:hAnsi="Cambria Math"/>
          </w:rPr>
          <m:t>=15.325</m:t>
        </m:r>
      </m:oMath>
    </w:p>
    <w:p w:rsidR="006F52D3" w:rsidRDefault="006F52D3" w:rsidP="00392582">
      <w:pPr>
        <w:rPr>
          <w:rFonts w:eastAsiaTheme="minorEastAsia"/>
        </w:rPr>
      </w:pPr>
    </w:p>
    <w:p w:rsidR="006F52D3" w:rsidRPr="003F30FA" w:rsidRDefault="006F52D3" w:rsidP="00392582">
      <w:pPr>
        <w:rPr>
          <w:rFonts w:eastAsiaTheme="minorEastAsia"/>
          <w:b/>
        </w:rPr>
      </w:pPr>
      <w:r w:rsidRPr="003F30FA">
        <w:rPr>
          <w:rFonts w:eastAsiaTheme="minorEastAsia"/>
          <w:b/>
        </w:rPr>
        <w:lastRenderedPageBreak/>
        <w:t>7. Decision Rule</w:t>
      </w:r>
    </w:p>
    <w:p w:rsidR="006F52D3" w:rsidRDefault="006F52D3" w:rsidP="00392582">
      <w:pPr>
        <w:rPr>
          <w:rFonts w:eastAsiaTheme="minorEastAsia"/>
        </w:rPr>
      </w:pPr>
    </w:p>
    <w:p w:rsidR="006F52D3" w:rsidRPr="003F30FA" w:rsidRDefault="00465E1F" w:rsidP="00392582">
      <w:pPr>
        <w:rPr>
          <w:b/>
        </w:rPr>
      </w:pPr>
      <w:r w:rsidRPr="003F30FA">
        <w:rPr>
          <w:b/>
        </w:rPr>
        <w:t>8. Interpretation of Results</w:t>
      </w:r>
    </w:p>
    <w:p w:rsidR="00465E1F" w:rsidRPr="003F30FA" w:rsidRDefault="00465E1F" w:rsidP="00392582">
      <w:pPr>
        <w:rPr>
          <w:b/>
        </w:rPr>
      </w:pPr>
      <w:r w:rsidRPr="003F30FA">
        <w:rPr>
          <w:b/>
        </w:rPr>
        <w:t xml:space="preserve">9. </w:t>
      </w:r>
      <w:proofErr w:type="spellStart"/>
      <w:r w:rsidRPr="003F30FA">
        <w:rPr>
          <w:b/>
        </w:rPr>
        <w:t>Deccision</w:t>
      </w:r>
      <w:proofErr w:type="spellEnd"/>
      <w:r w:rsidRPr="003F30FA">
        <w:rPr>
          <w:b/>
        </w:rPr>
        <w:t xml:space="preserve"> Rule</w:t>
      </w:r>
    </w:p>
    <w:p w:rsidR="00465E1F" w:rsidRDefault="00465E1F" w:rsidP="00392582">
      <w:r>
        <w:tab/>
      </w:r>
      <w:r w:rsidR="008B1968">
        <w:rPr>
          <w:noProof/>
        </w:rPr>
        <w:drawing>
          <wp:inline distT="0" distB="0" distL="0" distR="0" wp14:anchorId="47D9AEDA" wp14:editId="3AA7C3BB">
            <wp:extent cx="49244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1295400"/>
                    </a:xfrm>
                    <a:prstGeom prst="rect">
                      <a:avLst/>
                    </a:prstGeom>
                  </pic:spPr>
                </pic:pic>
              </a:graphicData>
            </a:graphic>
          </wp:inline>
        </w:drawing>
      </w:r>
    </w:p>
    <w:p w:rsidR="00465E1F" w:rsidRDefault="009363F5" w:rsidP="00392582">
      <w:r>
        <w:t xml:space="preserve">10. </w:t>
      </w:r>
      <w:proofErr w:type="spellStart"/>
      <w:r>
        <w:t>Levene’s</w:t>
      </w:r>
      <w:proofErr w:type="spellEnd"/>
      <w:r>
        <w:t xml:space="preserve"> test for Homogeneity</w:t>
      </w:r>
    </w:p>
    <w:p w:rsidR="009363F5" w:rsidRDefault="009363F5" w:rsidP="00392582">
      <w:bookmarkStart w:id="0" w:name="_GoBack"/>
      <w:bookmarkEnd w:id="0"/>
    </w:p>
    <w:p w:rsidR="00DD6D43" w:rsidRDefault="00DD6D43" w:rsidP="00392582">
      <w:pPr>
        <w:rPr>
          <w:b/>
        </w:rPr>
      </w:pPr>
      <w:r w:rsidRPr="00DD6D43">
        <w:rPr>
          <w:b/>
        </w:rPr>
        <w:t>Problem 2</w:t>
      </w:r>
      <w:r>
        <w:rPr>
          <w:b/>
        </w:rPr>
        <w:t xml:space="preserve"> </w:t>
      </w:r>
    </w:p>
    <w:p w:rsidR="00DD6D43" w:rsidRPr="00DD6D43" w:rsidRDefault="00DD6D43" w:rsidP="00DD6D43">
      <w:pPr>
        <w:pStyle w:val="ListParagraph"/>
        <w:numPr>
          <w:ilvl w:val="0"/>
          <w:numId w:val="2"/>
        </w:numPr>
        <w:rPr>
          <w:b/>
        </w:rPr>
      </w:pPr>
      <w:r>
        <w:rPr>
          <w:b/>
        </w:rPr>
        <w:t xml:space="preserve">State </w:t>
      </w:r>
      <w:proofErr w:type="gramStart"/>
      <w:r>
        <w:rPr>
          <w:b/>
        </w:rPr>
        <w:t>The</w:t>
      </w:r>
      <w:proofErr w:type="gramEnd"/>
      <w:r>
        <w:rPr>
          <w:b/>
        </w:rPr>
        <w:t xml:space="preserve"> Problem</w:t>
      </w:r>
    </w:p>
    <w:p w:rsidR="00DD6D43" w:rsidRDefault="00DD6D43" w:rsidP="00DD6D43">
      <w:pPr>
        <w:autoSpaceDE w:val="0"/>
        <w:autoSpaceDN w:val="0"/>
        <w:adjustRightInd w:val="0"/>
        <w:spacing w:after="0" w:line="240" w:lineRule="auto"/>
        <w:rPr>
          <w:rFonts w:cs="Glypha"/>
          <w:color w:val="000000"/>
        </w:rPr>
      </w:pPr>
      <w:r w:rsidRPr="00DD6D43">
        <w:rPr>
          <w:rFonts w:cs="Glypha"/>
          <w:color w:val="000000"/>
        </w:rPr>
        <w:t xml:space="preserve">The data shown in </w:t>
      </w:r>
      <w:r w:rsidRPr="00DD6D43">
        <w:rPr>
          <w:rFonts w:cs="Glypha"/>
          <w:color w:val="0000FF"/>
        </w:rPr>
        <w:t xml:space="preserve">Table 6.35 </w:t>
      </w:r>
      <w:r w:rsidRPr="00DD6D43">
        <w:rPr>
          <w:rFonts w:cs="Glypha"/>
          <w:color w:val="000000"/>
        </w:rPr>
        <w:t>relate to the effecti</w:t>
      </w:r>
      <w:r w:rsidRPr="00DD6D43">
        <w:rPr>
          <w:rFonts w:cs="Glypha"/>
          <w:color w:val="000000"/>
        </w:rPr>
        <w:t xml:space="preserve">veness of several insecticides. </w:t>
      </w:r>
      <w:r w:rsidRPr="00DD6D43">
        <w:rPr>
          <w:rFonts w:cs="Glypha"/>
          <w:color w:val="000000"/>
        </w:rPr>
        <w:t xml:space="preserve">One hundred insects of a </w:t>
      </w:r>
      <w:proofErr w:type="gramStart"/>
      <w:r w:rsidRPr="00DD6D43">
        <w:rPr>
          <w:rFonts w:cs="Glypha"/>
          <w:color w:val="000000"/>
        </w:rPr>
        <w:t xml:space="preserve">particular </w:t>
      </w:r>
      <w:proofErr w:type="spellStart"/>
      <w:r w:rsidRPr="00DD6D43">
        <w:rPr>
          <w:rFonts w:cs="Glypha"/>
          <w:color w:val="000000"/>
        </w:rPr>
        <w:t>specieswere</w:t>
      </w:r>
      <w:proofErr w:type="spellEnd"/>
      <w:proofErr w:type="gramEnd"/>
      <w:r w:rsidRPr="00DD6D43">
        <w:rPr>
          <w:rFonts w:cs="Glypha"/>
          <w:color w:val="000000"/>
        </w:rPr>
        <w:t xml:space="preserve"> put into a chamber and exposed </w:t>
      </w:r>
      <w:r w:rsidRPr="00DD6D43">
        <w:rPr>
          <w:rFonts w:cs="Glypha"/>
          <w:color w:val="000000"/>
        </w:rPr>
        <w:t>to an insecticide for 15 s. The procedure was ap</w:t>
      </w:r>
      <w:r w:rsidRPr="00DD6D43">
        <w:rPr>
          <w:rFonts w:cs="Glypha"/>
          <w:color w:val="000000"/>
        </w:rPr>
        <w:t xml:space="preserve">plied in random order six times </w:t>
      </w:r>
      <w:r w:rsidRPr="00DD6D43">
        <w:rPr>
          <w:rFonts w:cs="Glypha"/>
          <w:color w:val="000000"/>
        </w:rPr>
        <w:t>for each of four insecticides. The response is th</w:t>
      </w:r>
      <w:r w:rsidRPr="00DD6D43">
        <w:rPr>
          <w:rFonts w:cs="Glypha"/>
          <w:color w:val="000000"/>
        </w:rPr>
        <w:t xml:space="preserve">e number of dead insects. Based </w:t>
      </w:r>
      <w:r w:rsidRPr="00DD6D43">
        <w:rPr>
          <w:rFonts w:cs="Glypha"/>
          <w:color w:val="000000"/>
        </w:rPr>
        <w:t>on these data, can you make a recommendation? Check assumptions!</w:t>
      </w:r>
    </w:p>
    <w:p w:rsidR="00DD6D43" w:rsidRDefault="00DD6D43" w:rsidP="00DD6D43">
      <w:pPr>
        <w:pStyle w:val="ListParagraph"/>
        <w:numPr>
          <w:ilvl w:val="0"/>
          <w:numId w:val="2"/>
        </w:numPr>
        <w:autoSpaceDE w:val="0"/>
        <w:autoSpaceDN w:val="0"/>
        <w:adjustRightInd w:val="0"/>
        <w:spacing w:after="0" w:line="240" w:lineRule="auto"/>
        <w:rPr>
          <w:rFonts w:cs="Glypha"/>
          <w:b/>
          <w:color w:val="000000"/>
        </w:rPr>
      </w:pPr>
      <w:r>
        <w:rPr>
          <w:rFonts w:cs="Glypha"/>
          <w:b/>
          <w:color w:val="000000"/>
        </w:rPr>
        <w:t>What is the Appropriate Test</w:t>
      </w:r>
    </w:p>
    <w:p w:rsidR="00DD6D43" w:rsidRDefault="00DD6D43" w:rsidP="00DD6D43">
      <w:pPr>
        <w:autoSpaceDE w:val="0"/>
        <w:autoSpaceDN w:val="0"/>
        <w:adjustRightInd w:val="0"/>
        <w:spacing w:after="0" w:line="240" w:lineRule="auto"/>
        <w:rPr>
          <w:rFonts w:cs="Glypha"/>
          <w:color w:val="000000"/>
        </w:rPr>
      </w:pPr>
      <w:r>
        <w:rPr>
          <w:rFonts w:cs="Glypha"/>
          <w:color w:val="000000"/>
        </w:rPr>
        <w:t>The appropriate test is the ANOVA test</w:t>
      </w:r>
    </w:p>
    <w:p w:rsidR="00DD6D43" w:rsidRDefault="00DD6D43" w:rsidP="00DD6D43">
      <w:pPr>
        <w:pStyle w:val="ListParagraph"/>
        <w:numPr>
          <w:ilvl w:val="0"/>
          <w:numId w:val="2"/>
        </w:numPr>
        <w:autoSpaceDE w:val="0"/>
        <w:autoSpaceDN w:val="0"/>
        <w:adjustRightInd w:val="0"/>
        <w:spacing w:after="0" w:line="240" w:lineRule="auto"/>
        <w:rPr>
          <w:rFonts w:cs="Glypha"/>
          <w:b/>
          <w:color w:val="000000"/>
        </w:rPr>
      </w:pPr>
      <w:r>
        <w:rPr>
          <w:rFonts w:cs="Glypha"/>
          <w:b/>
          <w:color w:val="000000"/>
        </w:rPr>
        <w:t>Test Equation</w:t>
      </w:r>
    </w:p>
    <w:p w:rsidR="00DD6D43" w:rsidRPr="00DD6D43" w:rsidRDefault="00DD6D43" w:rsidP="00DD6D43">
      <w:pPr>
        <w:pStyle w:val="ListParagrap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oMath>
      </m:oMathPara>
    </w:p>
    <w:p w:rsidR="00DD6D43" w:rsidRPr="00DD6D43" w:rsidRDefault="00DD6D43" w:rsidP="00DD6D43">
      <w:pPr>
        <w:pStyle w:val="ListParagraph"/>
        <w:rPr>
          <w:rFonts w:eastAsiaTheme="minorEastAsia"/>
        </w:rPr>
      </w:pPr>
      <m:oMathPara>
        <m:oMath>
          <m:r>
            <w:rPr>
              <w:rFonts w:ascii="Cambria Math" w:eastAsiaTheme="minorEastAsia" w:hAnsi="Cambria Math"/>
            </w:rPr>
            <m:t xml:space="preserve">F=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between</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within</m:t>
                  </m:r>
                </m:sub>
              </m:sSub>
            </m:den>
          </m:f>
        </m:oMath>
      </m:oMathPara>
    </w:p>
    <w:p w:rsidR="00DD6D43" w:rsidRDefault="00DD6D43" w:rsidP="00DD6D43">
      <w:pPr>
        <w:pStyle w:val="ListParagraph"/>
        <w:numPr>
          <w:ilvl w:val="0"/>
          <w:numId w:val="2"/>
        </w:numPr>
        <w:autoSpaceDE w:val="0"/>
        <w:autoSpaceDN w:val="0"/>
        <w:adjustRightInd w:val="0"/>
        <w:spacing w:after="0" w:line="240" w:lineRule="auto"/>
        <w:rPr>
          <w:rFonts w:cs="Glypha"/>
          <w:b/>
          <w:color w:val="000000"/>
        </w:rPr>
      </w:pPr>
      <w:r>
        <w:rPr>
          <w:rFonts w:cs="Glypha"/>
          <w:b/>
          <w:color w:val="000000"/>
        </w:rPr>
        <w:t xml:space="preserve">State </w:t>
      </w:r>
      <w:proofErr w:type="gramStart"/>
      <w:r>
        <w:rPr>
          <w:rFonts w:cs="Glypha"/>
          <w:b/>
          <w:color w:val="000000"/>
        </w:rPr>
        <w:t>The</w:t>
      </w:r>
      <w:proofErr w:type="gramEnd"/>
      <w:r>
        <w:rPr>
          <w:rFonts w:cs="Glypha"/>
          <w:b/>
          <w:color w:val="000000"/>
        </w:rPr>
        <w:t xml:space="preserve"> Assumptions</w:t>
      </w:r>
    </w:p>
    <w:p w:rsidR="00DD6D43" w:rsidRPr="00DD6D43" w:rsidRDefault="00DD6D43" w:rsidP="00DD6D43">
      <w:pPr>
        <w:ind w:left="360"/>
        <w:rPr>
          <w:rFonts w:eastAsiaTheme="minorEastAsia"/>
        </w:rPr>
      </w:pPr>
      <w:r w:rsidRPr="00DD6D43">
        <w:rPr>
          <w:rFonts w:eastAsiaTheme="minorEastAsia"/>
        </w:rPr>
        <w:t>1. The specified model and its parameters adequately represent the behavior of the data</w:t>
      </w:r>
    </w:p>
    <w:p w:rsidR="00DD6D43" w:rsidRPr="00DD6D43" w:rsidRDefault="00DD6D43" w:rsidP="00DD6D43">
      <w:pPr>
        <w:ind w:left="360"/>
        <w:rPr>
          <w:rFonts w:eastAsiaTheme="minorEastAsia"/>
        </w:rPr>
      </w:pPr>
      <w:r w:rsidRPr="00DD6D43">
        <w:rPr>
          <w:rFonts w:eastAsiaTheme="minorEastAsia"/>
        </w:rPr>
        <w:t xml:space="preserve">2.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Pr="00DD6D43">
        <w:rPr>
          <w:rFonts w:eastAsiaTheme="minorEastAsia"/>
        </w:rPr>
        <w:t xml:space="preserve">’s are normally distributed random variables with mean zero and common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Pr="00DD6D43">
        <w:rPr>
          <w:rFonts w:eastAsiaTheme="minorEastAsia"/>
        </w:rPr>
        <w:t>.</w:t>
      </w:r>
    </w:p>
    <w:p w:rsidR="00DD6D43" w:rsidRPr="00DD6D43" w:rsidRDefault="00DD6D43" w:rsidP="00DD6D43">
      <w:pPr>
        <w:ind w:left="360"/>
        <w:rPr>
          <w:rFonts w:eastAsiaTheme="minorEastAsia"/>
        </w:rPr>
      </w:pPr>
      <w:r w:rsidRPr="00DD6D43">
        <w:rPr>
          <w:rFonts w:eastAsiaTheme="minorEastAsia"/>
        </w:rPr>
        <w:t xml:space="preserve">3. </w:t>
      </w:r>
      <w:proofErr w:type="spellStart"/>
      <w:r w:rsidRPr="00DD6D43">
        <w:rPr>
          <w:rFonts w:eastAsiaTheme="minorEastAsia"/>
        </w:rPr>
        <w:t>The</w:t>
      </w:r>
      <w:proofErr w:type="spellEnd"/>
      <w:r w:rsidRPr="00DD6D4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Pr="00DD6D43">
        <w:rPr>
          <w:rFonts w:eastAsiaTheme="minorEastAsia"/>
        </w:rPr>
        <w:t xml:space="preserve">’s are independent in the probability sense </w:t>
      </w:r>
      <w:proofErr w:type="gramStart"/>
      <w:r w:rsidRPr="00DD6D43">
        <w:rPr>
          <w:rFonts w:eastAsiaTheme="minorEastAsia"/>
        </w:rPr>
        <w:t>( the</w:t>
      </w:r>
      <w:proofErr w:type="gramEnd"/>
      <w:r w:rsidRPr="00DD6D43">
        <w:rPr>
          <w:rFonts w:eastAsiaTheme="minorEastAsia"/>
        </w:rPr>
        <w:t xml:space="preserve"> value of one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Pr="00DD6D43">
        <w:rPr>
          <w:rFonts w:eastAsiaTheme="minorEastAsia"/>
        </w:rPr>
        <w:t xml:space="preserve"> does not affect another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w:r w:rsidRPr="00DD6D43">
        <w:rPr>
          <w:rFonts w:eastAsiaTheme="minorEastAsia"/>
        </w:rPr>
        <w:t>).</w:t>
      </w:r>
    </w:p>
    <w:p w:rsidR="00DD6D43" w:rsidRPr="00DD6D43" w:rsidRDefault="008B1968" w:rsidP="00DD6D43">
      <w:pPr>
        <w:rPr>
          <w:rFonts w:eastAsiaTheme="minorEastAsia"/>
          <w:b/>
        </w:rPr>
      </w:pPr>
      <w:r>
        <w:rPr>
          <w:noProof/>
        </w:rPr>
        <w:drawing>
          <wp:anchor distT="0" distB="0" distL="114300" distR="114300" simplePos="0" relativeHeight="251661312" behindDoc="1" locked="0" layoutInCell="1" allowOverlap="1" wp14:anchorId="5C5508A4">
            <wp:simplePos x="0" y="0"/>
            <wp:positionH relativeFrom="column">
              <wp:posOffset>2476500</wp:posOffset>
            </wp:positionH>
            <wp:positionV relativeFrom="paragraph">
              <wp:posOffset>663575</wp:posOffset>
            </wp:positionV>
            <wp:extent cx="2571750" cy="1143000"/>
            <wp:effectExtent l="0" t="0" r="0" b="0"/>
            <wp:wrapTight wrapText="bothSides">
              <wp:wrapPolygon edited="0">
                <wp:start x="0" y="0"/>
                <wp:lineTo x="0" y="21240"/>
                <wp:lineTo x="21440" y="21240"/>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1750" cy="1143000"/>
                    </a:xfrm>
                    <a:prstGeom prst="rect">
                      <a:avLst/>
                    </a:prstGeom>
                  </pic:spPr>
                </pic:pic>
              </a:graphicData>
            </a:graphic>
            <wp14:sizeRelH relativeFrom="margin">
              <wp14:pctWidth>0</wp14:pctWidth>
            </wp14:sizeRelH>
            <wp14:sizeRelV relativeFrom="margin">
              <wp14:pctHeight>0</wp14:pctHeight>
            </wp14:sizeRelV>
          </wp:anchor>
        </w:drawing>
      </w:r>
      <w:r w:rsidR="00DD6D43" w:rsidRPr="00DD6D43">
        <w:rPr>
          <w:rFonts w:eastAsiaTheme="minorEastAsia"/>
          <w:b/>
        </w:rPr>
        <w:t>5. State the Hypothesis</w:t>
      </w:r>
    </w:p>
    <w:p w:rsidR="00DD6D43" w:rsidRPr="006F52D3" w:rsidRDefault="00DD6D43" w:rsidP="00DD6D43">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=0</m:t>
          </m:r>
        </m:oMath>
      </m:oMathPara>
    </w:p>
    <w:p w:rsidR="00DD6D43" w:rsidRPr="006F52D3" w:rsidRDefault="00DD6D43" w:rsidP="00DD6D43">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≠0</m:t>
          </m:r>
        </m:oMath>
      </m:oMathPara>
    </w:p>
    <w:p w:rsidR="00DD6D43" w:rsidRPr="00F07342" w:rsidRDefault="00DD6D43" w:rsidP="00DD6D43">
      <w:pPr>
        <w:rPr>
          <w:rFonts w:eastAsiaTheme="minorEastAsia"/>
          <w:b/>
        </w:rPr>
      </w:pPr>
      <w:r w:rsidRPr="00F07342">
        <w:rPr>
          <w:rFonts w:eastAsiaTheme="minorEastAsia"/>
          <w:b/>
        </w:rPr>
        <w:t>6. Calculate the Test Statistic</w:t>
      </w:r>
    </w:p>
    <w:p w:rsidR="00DD6D43" w:rsidRDefault="00DD6D43" w:rsidP="00DD6D43">
      <w:pPr>
        <w:autoSpaceDE w:val="0"/>
        <w:autoSpaceDN w:val="0"/>
        <w:adjustRightInd w:val="0"/>
        <w:spacing w:after="0" w:line="240" w:lineRule="auto"/>
        <w:rPr>
          <w:rFonts w:eastAsiaTheme="minorEastAsia"/>
        </w:rPr>
      </w:pPr>
      <m:oMath>
        <m:r>
          <w:rPr>
            <w:rFonts w:ascii="Cambria Math" w:eastAsiaTheme="minorEastAsia" w:hAnsi="Cambria Math"/>
          </w:rPr>
          <m:t xml:space="preserve">F=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between</m:t>
                </m:r>
              </m:sub>
            </m:sSub>
          </m:num>
          <m:den>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within</m:t>
                </m:r>
              </m:sub>
            </m:sSub>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162.931</m:t>
            </m:r>
          </m:num>
          <m:den>
            <m:r>
              <w:rPr>
                <w:rFonts w:ascii="Cambria Math" w:eastAsiaTheme="minorEastAsia" w:hAnsi="Cambria Math"/>
              </w:rPr>
              <m:t>9.058</m:t>
            </m:r>
          </m:den>
        </m:f>
        <m:r>
          <w:rPr>
            <w:rFonts w:ascii="Cambria Math" w:eastAsiaTheme="minorEastAsia" w:hAnsi="Cambria Math"/>
          </w:rPr>
          <m:t>=17.987</m:t>
        </m:r>
      </m:oMath>
    </w:p>
    <w:p w:rsidR="003F30FA" w:rsidRDefault="003F30FA" w:rsidP="00DD6D43">
      <w:pPr>
        <w:autoSpaceDE w:val="0"/>
        <w:autoSpaceDN w:val="0"/>
        <w:adjustRightInd w:val="0"/>
        <w:spacing w:after="0" w:line="240" w:lineRule="auto"/>
        <w:rPr>
          <w:rFonts w:eastAsiaTheme="minorEastAsia"/>
        </w:rPr>
      </w:pPr>
    </w:p>
    <w:p w:rsidR="003F30FA" w:rsidRDefault="003F30FA" w:rsidP="00DD6D43">
      <w:pPr>
        <w:autoSpaceDE w:val="0"/>
        <w:autoSpaceDN w:val="0"/>
        <w:adjustRightInd w:val="0"/>
        <w:spacing w:after="0" w:line="240" w:lineRule="auto"/>
        <w:rPr>
          <w:rFonts w:eastAsiaTheme="minorEastAsia"/>
        </w:rPr>
      </w:pPr>
    </w:p>
    <w:p w:rsidR="003F30FA" w:rsidRDefault="003F30FA" w:rsidP="00DD6D43">
      <w:pPr>
        <w:autoSpaceDE w:val="0"/>
        <w:autoSpaceDN w:val="0"/>
        <w:adjustRightInd w:val="0"/>
        <w:spacing w:after="0" w:line="240" w:lineRule="auto"/>
        <w:rPr>
          <w:rFonts w:eastAsiaTheme="minorEastAsia"/>
        </w:rPr>
      </w:pPr>
      <w:r>
        <w:rPr>
          <w:rFonts w:eastAsiaTheme="minorEastAsia"/>
        </w:rPr>
        <w:t>R Code</w:t>
      </w:r>
    </w:p>
    <w:p w:rsidR="003F30FA" w:rsidRPr="003F30FA" w:rsidRDefault="003F30FA" w:rsidP="00DD6D43">
      <w:pPr>
        <w:autoSpaceDE w:val="0"/>
        <w:autoSpaceDN w:val="0"/>
        <w:adjustRightInd w:val="0"/>
        <w:spacing w:after="0" w:line="240" w:lineRule="auto"/>
        <w:rPr>
          <w:rFonts w:cs="Glypha"/>
          <w:b/>
          <w:color w:val="000000"/>
        </w:rPr>
      </w:pPr>
      <w:r>
        <w:rPr>
          <w:noProof/>
        </w:rPr>
        <w:drawing>
          <wp:anchor distT="0" distB="0" distL="114300" distR="114300" simplePos="0" relativeHeight="251658240" behindDoc="1" locked="0" layoutInCell="1" allowOverlap="1" wp14:anchorId="149A733B">
            <wp:simplePos x="0" y="0"/>
            <wp:positionH relativeFrom="column">
              <wp:posOffset>3105149</wp:posOffset>
            </wp:positionH>
            <wp:positionV relativeFrom="paragraph">
              <wp:posOffset>67309</wp:posOffset>
            </wp:positionV>
            <wp:extent cx="3209925" cy="1686879"/>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3474" cy="16939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C95A225" wp14:editId="7D63775A">
            <wp:extent cx="3067050" cy="1762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0610" cy="1769800"/>
                    </a:xfrm>
                    <a:prstGeom prst="rect">
                      <a:avLst/>
                    </a:prstGeom>
                  </pic:spPr>
                </pic:pic>
              </a:graphicData>
            </a:graphic>
          </wp:inline>
        </w:drawing>
      </w:r>
    </w:p>
    <w:p w:rsidR="003F30FA" w:rsidRDefault="003F30FA" w:rsidP="00DD6D43">
      <w:pPr>
        <w:autoSpaceDE w:val="0"/>
        <w:autoSpaceDN w:val="0"/>
        <w:adjustRightInd w:val="0"/>
        <w:spacing w:after="0" w:line="240" w:lineRule="auto"/>
        <w:rPr>
          <w:rFonts w:cs="Glypha"/>
          <w:b/>
          <w:color w:val="000000"/>
        </w:rPr>
      </w:pPr>
      <w:r>
        <w:rPr>
          <w:noProof/>
        </w:rPr>
        <w:drawing>
          <wp:anchor distT="0" distB="0" distL="114300" distR="114300" simplePos="0" relativeHeight="251659264" behindDoc="1" locked="0" layoutInCell="1" allowOverlap="1" wp14:anchorId="5B53CD30">
            <wp:simplePos x="0" y="0"/>
            <wp:positionH relativeFrom="column">
              <wp:posOffset>3086100</wp:posOffset>
            </wp:positionH>
            <wp:positionV relativeFrom="paragraph">
              <wp:posOffset>10160</wp:posOffset>
            </wp:positionV>
            <wp:extent cx="2892425" cy="151426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5000" cy="15313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76D1879" wp14:editId="254AF394">
            <wp:extent cx="3114675" cy="16380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5188" cy="1669843"/>
                    </a:xfrm>
                    <a:prstGeom prst="rect">
                      <a:avLst/>
                    </a:prstGeom>
                  </pic:spPr>
                </pic:pic>
              </a:graphicData>
            </a:graphic>
          </wp:inline>
        </w:drawing>
      </w:r>
    </w:p>
    <w:p w:rsidR="003F30FA" w:rsidRDefault="003F30FA" w:rsidP="00DD6D43">
      <w:pPr>
        <w:autoSpaceDE w:val="0"/>
        <w:autoSpaceDN w:val="0"/>
        <w:adjustRightInd w:val="0"/>
        <w:spacing w:after="0" w:line="240" w:lineRule="auto"/>
        <w:rPr>
          <w:rFonts w:cs="Glypha"/>
          <w:b/>
          <w:color w:val="000000"/>
        </w:rPr>
      </w:pPr>
    </w:p>
    <w:p w:rsidR="003F30FA" w:rsidRPr="00DD6D43" w:rsidRDefault="003F30FA" w:rsidP="00DD6D43">
      <w:pPr>
        <w:autoSpaceDE w:val="0"/>
        <w:autoSpaceDN w:val="0"/>
        <w:adjustRightInd w:val="0"/>
        <w:spacing w:after="0" w:line="240" w:lineRule="auto"/>
        <w:rPr>
          <w:rFonts w:cs="Glypha"/>
          <w:b/>
          <w:color w:val="000000"/>
        </w:rPr>
      </w:pPr>
    </w:p>
    <w:sectPr w:rsidR="003F30FA" w:rsidRPr="00DD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lyph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46B6E"/>
    <w:multiLevelType w:val="hybridMultilevel"/>
    <w:tmpl w:val="1170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D1FF7"/>
    <w:multiLevelType w:val="hybridMultilevel"/>
    <w:tmpl w:val="EF7E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58"/>
    <w:rsid w:val="000935C8"/>
    <w:rsid w:val="001C50D7"/>
    <w:rsid w:val="00392582"/>
    <w:rsid w:val="003F30FA"/>
    <w:rsid w:val="00465E1F"/>
    <w:rsid w:val="004E754C"/>
    <w:rsid w:val="005577A2"/>
    <w:rsid w:val="006337DB"/>
    <w:rsid w:val="00653805"/>
    <w:rsid w:val="00695E55"/>
    <w:rsid w:val="006A5227"/>
    <w:rsid w:val="006D6E34"/>
    <w:rsid w:val="006F52D3"/>
    <w:rsid w:val="00777A47"/>
    <w:rsid w:val="008B1968"/>
    <w:rsid w:val="009363F5"/>
    <w:rsid w:val="009F3A58"/>
    <w:rsid w:val="00DD6D43"/>
    <w:rsid w:val="00E95FD5"/>
    <w:rsid w:val="00F07342"/>
    <w:rsid w:val="00F8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5A77"/>
  <w15:chartTrackingRefBased/>
  <w15:docId w15:val="{88EE1FEA-AB3E-486E-8A48-0D283BEF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82"/>
    <w:pPr>
      <w:ind w:left="720"/>
      <w:contextualSpacing/>
    </w:pPr>
  </w:style>
  <w:style w:type="character" w:styleId="PlaceholderText">
    <w:name w:val="Placeholder Text"/>
    <w:basedOn w:val="DefaultParagraphFont"/>
    <w:uiPriority w:val="99"/>
    <w:semiHidden/>
    <w:rsid w:val="00E95F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31293">
      <w:bodyDiv w:val="1"/>
      <w:marLeft w:val="0"/>
      <w:marRight w:val="0"/>
      <w:marTop w:val="0"/>
      <w:marBottom w:val="0"/>
      <w:divBdr>
        <w:top w:val="none" w:sz="0" w:space="0" w:color="auto"/>
        <w:left w:val="none" w:sz="0" w:space="0" w:color="auto"/>
        <w:bottom w:val="none" w:sz="0" w:space="0" w:color="auto"/>
        <w:right w:val="none" w:sz="0" w:space="0" w:color="auto"/>
      </w:divBdr>
      <w:divsChild>
        <w:div w:id="1551763767">
          <w:marLeft w:val="0"/>
          <w:marRight w:val="0"/>
          <w:marTop w:val="0"/>
          <w:marBottom w:val="0"/>
          <w:divBdr>
            <w:top w:val="none" w:sz="0" w:space="0" w:color="auto"/>
            <w:left w:val="none" w:sz="0" w:space="0" w:color="auto"/>
            <w:bottom w:val="none" w:sz="0" w:space="0" w:color="auto"/>
            <w:right w:val="none" w:sz="0" w:space="0" w:color="auto"/>
          </w:divBdr>
        </w:div>
        <w:div w:id="531069753">
          <w:marLeft w:val="0"/>
          <w:marRight w:val="0"/>
          <w:marTop w:val="0"/>
          <w:marBottom w:val="0"/>
          <w:divBdr>
            <w:top w:val="none" w:sz="0" w:space="0" w:color="auto"/>
            <w:left w:val="none" w:sz="0" w:space="0" w:color="auto"/>
            <w:bottom w:val="none" w:sz="0" w:space="0" w:color="auto"/>
            <w:right w:val="none" w:sz="0" w:space="0" w:color="auto"/>
          </w:divBdr>
        </w:div>
        <w:div w:id="2025128999">
          <w:marLeft w:val="0"/>
          <w:marRight w:val="0"/>
          <w:marTop w:val="0"/>
          <w:marBottom w:val="0"/>
          <w:divBdr>
            <w:top w:val="none" w:sz="0" w:space="0" w:color="auto"/>
            <w:left w:val="none" w:sz="0" w:space="0" w:color="auto"/>
            <w:bottom w:val="none" w:sz="0" w:space="0" w:color="auto"/>
            <w:right w:val="none" w:sz="0" w:space="0" w:color="auto"/>
          </w:divBdr>
        </w:div>
        <w:div w:id="1366642092">
          <w:marLeft w:val="0"/>
          <w:marRight w:val="0"/>
          <w:marTop w:val="0"/>
          <w:marBottom w:val="0"/>
          <w:divBdr>
            <w:top w:val="none" w:sz="0" w:space="0" w:color="auto"/>
            <w:left w:val="none" w:sz="0" w:space="0" w:color="auto"/>
            <w:bottom w:val="none" w:sz="0" w:space="0" w:color="auto"/>
            <w:right w:val="none" w:sz="0" w:space="0" w:color="auto"/>
          </w:divBdr>
        </w:div>
        <w:div w:id="1765345847">
          <w:marLeft w:val="0"/>
          <w:marRight w:val="0"/>
          <w:marTop w:val="0"/>
          <w:marBottom w:val="0"/>
          <w:divBdr>
            <w:top w:val="none" w:sz="0" w:space="0" w:color="auto"/>
            <w:left w:val="none" w:sz="0" w:space="0" w:color="auto"/>
            <w:bottom w:val="none" w:sz="0" w:space="0" w:color="auto"/>
            <w:right w:val="none" w:sz="0" w:space="0" w:color="auto"/>
          </w:divBdr>
        </w:div>
        <w:div w:id="1913156937">
          <w:marLeft w:val="0"/>
          <w:marRight w:val="0"/>
          <w:marTop w:val="0"/>
          <w:marBottom w:val="0"/>
          <w:divBdr>
            <w:top w:val="none" w:sz="0" w:space="0" w:color="auto"/>
            <w:left w:val="none" w:sz="0" w:space="0" w:color="auto"/>
            <w:bottom w:val="none" w:sz="0" w:space="0" w:color="auto"/>
            <w:right w:val="none" w:sz="0" w:space="0" w:color="auto"/>
          </w:divBdr>
        </w:div>
        <w:div w:id="241064851">
          <w:marLeft w:val="0"/>
          <w:marRight w:val="0"/>
          <w:marTop w:val="0"/>
          <w:marBottom w:val="0"/>
          <w:divBdr>
            <w:top w:val="none" w:sz="0" w:space="0" w:color="auto"/>
            <w:left w:val="none" w:sz="0" w:space="0" w:color="auto"/>
            <w:bottom w:val="none" w:sz="0" w:space="0" w:color="auto"/>
            <w:right w:val="none" w:sz="0" w:space="0" w:color="auto"/>
          </w:divBdr>
        </w:div>
        <w:div w:id="661469511">
          <w:marLeft w:val="0"/>
          <w:marRight w:val="0"/>
          <w:marTop w:val="0"/>
          <w:marBottom w:val="0"/>
          <w:divBdr>
            <w:top w:val="none" w:sz="0" w:space="0" w:color="auto"/>
            <w:left w:val="none" w:sz="0" w:space="0" w:color="auto"/>
            <w:bottom w:val="none" w:sz="0" w:space="0" w:color="auto"/>
            <w:right w:val="none" w:sz="0" w:space="0" w:color="auto"/>
          </w:divBdr>
        </w:div>
        <w:div w:id="1965884847">
          <w:marLeft w:val="0"/>
          <w:marRight w:val="0"/>
          <w:marTop w:val="0"/>
          <w:marBottom w:val="0"/>
          <w:divBdr>
            <w:top w:val="none" w:sz="0" w:space="0" w:color="auto"/>
            <w:left w:val="none" w:sz="0" w:space="0" w:color="auto"/>
            <w:bottom w:val="none" w:sz="0" w:space="0" w:color="auto"/>
            <w:right w:val="none" w:sz="0" w:space="0" w:color="auto"/>
          </w:divBdr>
        </w:div>
        <w:div w:id="615795452">
          <w:marLeft w:val="0"/>
          <w:marRight w:val="0"/>
          <w:marTop w:val="0"/>
          <w:marBottom w:val="0"/>
          <w:divBdr>
            <w:top w:val="none" w:sz="0" w:space="0" w:color="auto"/>
            <w:left w:val="none" w:sz="0" w:space="0" w:color="auto"/>
            <w:bottom w:val="none" w:sz="0" w:space="0" w:color="auto"/>
            <w:right w:val="none" w:sz="0" w:space="0" w:color="auto"/>
          </w:divBdr>
        </w:div>
        <w:div w:id="1015305024">
          <w:marLeft w:val="0"/>
          <w:marRight w:val="0"/>
          <w:marTop w:val="0"/>
          <w:marBottom w:val="0"/>
          <w:divBdr>
            <w:top w:val="none" w:sz="0" w:space="0" w:color="auto"/>
            <w:left w:val="none" w:sz="0" w:space="0" w:color="auto"/>
            <w:bottom w:val="none" w:sz="0" w:space="0" w:color="auto"/>
            <w:right w:val="none" w:sz="0" w:space="0" w:color="auto"/>
          </w:divBdr>
        </w:div>
        <w:div w:id="1432046440">
          <w:marLeft w:val="0"/>
          <w:marRight w:val="0"/>
          <w:marTop w:val="0"/>
          <w:marBottom w:val="0"/>
          <w:divBdr>
            <w:top w:val="none" w:sz="0" w:space="0" w:color="auto"/>
            <w:left w:val="none" w:sz="0" w:space="0" w:color="auto"/>
            <w:bottom w:val="none" w:sz="0" w:space="0" w:color="auto"/>
            <w:right w:val="none" w:sz="0" w:space="0" w:color="auto"/>
          </w:divBdr>
        </w:div>
        <w:div w:id="1795832220">
          <w:marLeft w:val="0"/>
          <w:marRight w:val="0"/>
          <w:marTop w:val="0"/>
          <w:marBottom w:val="0"/>
          <w:divBdr>
            <w:top w:val="none" w:sz="0" w:space="0" w:color="auto"/>
            <w:left w:val="none" w:sz="0" w:space="0" w:color="auto"/>
            <w:bottom w:val="none" w:sz="0" w:space="0" w:color="auto"/>
            <w:right w:val="none" w:sz="0" w:space="0" w:color="auto"/>
          </w:divBdr>
        </w:div>
        <w:div w:id="999575116">
          <w:marLeft w:val="0"/>
          <w:marRight w:val="0"/>
          <w:marTop w:val="0"/>
          <w:marBottom w:val="0"/>
          <w:divBdr>
            <w:top w:val="none" w:sz="0" w:space="0" w:color="auto"/>
            <w:left w:val="none" w:sz="0" w:space="0" w:color="auto"/>
            <w:bottom w:val="none" w:sz="0" w:space="0" w:color="auto"/>
            <w:right w:val="none" w:sz="0" w:space="0" w:color="auto"/>
          </w:divBdr>
        </w:div>
        <w:div w:id="1780954418">
          <w:marLeft w:val="0"/>
          <w:marRight w:val="0"/>
          <w:marTop w:val="0"/>
          <w:marBottom w:val="0"/>
          <w:divBdr>
            <w:top w:val="none" w:sz="0" w:space="0" w:color="auto"/>
            <w:left w:val="none" w:sz="0" w:space="0" w:color="auto"/>
            <w:bottom w:val="none" w:sz="0" w:space="0" w:color="auto"/>
            <w:right w:val="none" w:sz="0" w:space="0" w:color="auto"/>
          </w:divBdr>
        </w:div>
        <w:div w:id="1229265306">
          <w:marLeft w:val="0"/>
          <w:marRight w:val="0"/>
          <w:marTop w:val="0"/>
          <w:marBottom w:val="0"/>
          <w:divBdr>
            <w:top w:val="none" w:sz="0" w:space="0" w:color="auto"/>
            <w:left w:val="none" w:sz="0" w:space="0" w:color="auto"/>
            <w:bottom w:val="none" w:sz="0" w:space="0" w:color="auto"/>
            <w:right w:val="none" w:sz="0" w:space="0" w:color="auto"/>
          </w:divBdr>
        </w:div>
        <w:div w:id="773330270">
          <w:marLeft w:val="0"/>
          <w:marRight w:val="0"/>
          <w:marTop w:val="0"/>
          <w:marBottom w:val="0"/>
          <w:divBdr>
            <w:top w:val="none" w:sz="0" w:space="0" w:color="auto"/>
            <w:left w:val="none" w:sz="0" w:space="0" w:color="auto"/>
            <w:bottom w:val="none" w:sz="0" w:space="0" w:color="auto"/>
            <w:right w:val="none" w:sz="0" w:space="0" w:color="auto"/>
          </w:divBdr>
        </w:div>
        <w:div w:id="1415781763">
          <w:marLeft w:val="0"/>
          <w:marRight w:val="0"/>
          <w:marTop w:val="0"/>
          <w:marBottom w:val="0"/>
          <w:divBdr>
            <w:top w:val="none" w:sz="0" w:space="0" w:color="auto"/>
            <w:left w:val="none" w:sz="0" w:space="0" w:color="auto"/>
            <w:bottom w:val="none" w:sz="0" w:space="0" w:color="auto"/>
            <w:right w:val="none" w:sz="0" w:space="0" w:color="auto"/>
          </w:divBdr>
        </w:div>
        <w:div w:id="996880839">
          <w:marLeft w:val="0"/>
          <w:marRight w:val="0"/>
          <w:marTop w:val="0"/>
          <w:marBottom w:val="0"/>
          <w:divBdr>
            <w:top w:val="none" w:sz="0" w:space="0" w:color="auto"/>
            <w:left w:val="none" w:sz="0" w:space="0" w:color="auto"/>
            <w:bottom w:val="none" w:sz="0" w:space="0" w:color="auto"/>
            <w:right w:val="none" w:sz="0" w:space="0" w:color="auto"/>
          </w:divBdr>
        </w:div>
        <w:div w:id="595557349">
          <w:marLeft w:val="0"/>
          <w:marRight w:val="0"/>
          <w:marTop w:val="0"/>
          <w:marBottom w:val="0"/>
          <w:divBdr>
            <w:top w:val="none" w:sz="0" w:space="0" w:color="auto"/>
            <w:left w:val="none" w:sz="0" w:space="0" w:color="auto"/>
            <w:bottom w:val="none" w:sz="0" w:space="0" w:color="auto"/>
            <w:right w:val="none" w:sz="0" w:space="0" w:color="auto"/>
          </w:divBdr>
        </w:div>
        <w:div w:id="742068089">
          <w:marLeft w:val="0"/>
          <w:marRight w:val="0"/>
          <w:marTop w:val="0"/>
          <w:marBottom w:val="0"/>
          <w:divBdr>
            <w:top w:val="none" w:sz="0" w:space="0" w:color="auto"/>
            <w:left w:val="none" w:sz="0" w:space="0" w:color="auto"/>
            <w:bottom w:val="none" w:sz="0" w:space="0" w:color="auto"/>
            <w:right w:val="none" w:sz="0" w:space="0" w:color="auto"/>
          </w:divBdr>
        </w:div>
        <w:div w:id="500004228">
          <w:marLeft w:val="0"/>
          <w:marRight w:val="0"/>
          <w:marTop w:val="0"/>
          <w:marBottom w:val="0"/>
          <w:divBdr>
            <w:top w:val="none" w:sz="0" w:space="0" w:color="auto"/>
            <w:left w:val="none" w:sz="0" w:space="0" w:color="auto"/>
            <w:bottom w:val="none" w:sz="0" w:space="0" w:color="auto"/>
            <w:right w:val="none" w:sz="0" w:space="0" w:color="auto"/>
          </w:divBdr>
        </w:div>
        <w:div w:id="1824198384">
          <w:marLeft w:val="0"/>
          <w:marRight w:val="0"/>
          <w:marTop w:val="0"/>
          <w:marBottom w:val="0"/>
          <w:divBdr>
            <w:top w:val="none" w:sz="0" w:space="0" w:color="auto"/>
            <w:left w:val="none" w:sz="0" w:space="0" w:color="auto"/>
            <w:bottom w:val="none" w:sz="0" w:space="0" w:color="auto"/>
            <w:right w:val="none" w:sz="0" w:space="0" w:color="auto"/>
          </w:divBdr>
        </w:div>
        <w:div w:id="107165271">
          <w:marLeft w:val="0"/>
          <w:marRight w:val="0"/>
          <w:marTop w:val="0"/>
          <w:marBottom w:val="0"/>
          <w:divBdr>
            <w:top w:val="none" w:sz="0" w:space="0" w:color="auto"/>
            <w:left w:val="none" w:sz="0" w:space="0" w:color="auto"/>
            <w:bottom w:val="none" w:sz="0" w:space="0" w:color="auto"/>
            <w:right w:val="none" w:sz="0" w:space="0" w:color="auto"/>
          </w:divBdr>
        </w:div>
        <w:div w:id="1143278221">
          <w:marLeft w:val="0"/>
          <w:marRight w:val="0"/>
          <w:marTop w:val="0"/>
          <w:marBottom w:val="0"/>
          <w:divBdr>
            <w:top w:val="none" w:sz="0" w:space="0" w:color="auto"/>
            <w:left w:val="none" w:sz="0" w:space="0" w:color="auto"/>
            <w:bottom w:val="none" w:sz="0" w:space="0" w:color="auto"/>
            <w:right w:val="none" w:sz="0" w:space="0" w:color="auto"/>
          </w:divBdr>
        </w:div>
        <w:div w:id="1321957913">
          <w:marLeft w:val="0"/>
          <w:marRight w:val="0"/>
          <w:marTop w:val="0"/>
          <w:marBottom w:val="0"/>
          <w:divBdr>
            <w:top w:val="none" w:sz="0" w:space="0" w:color="auto"/>
            <w:left w:val="none" w:sz="0" w:space="0" w:color="auto"/>
            <w:bottom w:val="none" w:sz="0" w:space="0" w:color="auto"/>
            <w:right w:val="none" w:sz="0" w:space="0" w:color="auto"/>
          </w:divBdr>
        </w:div>
        <w:div w:id="1328560094">
          <w:marLeft w:val="0"/>
          <w:marRight w:val="0"/>
          <w:marTop w:val="0"/>
          <w:marBottom w:val="0"/>
          <w:divBdr>
            <w:top w:val="none" w:sz="0" w:space="0" w:color="auto"/>
            <w:left w:val="none" w:sz="0" w:space="0" w:color="auto"/>
            <w:bottom w:val="none" w:sz="0" w:space="0" w:color="auto"/>
            <w:right w:val="none" w:sz="0" w:space="0" w:color="auto"/>
          </w:divBdr>
        </w:div>
        <w:div w:id="1679044000">
          <w:marLeft w:val="0"/>
          <w:marRight w:val="0"/>
          <w:marTop w:val="0"/>
          <w:marBottom w:val="0"/>
          <w:divBdr>
            <w:top w:val="none" w:sz="0" w:space="0" w:color="auto"/>
            <w:left w:val="none" w:sz="0" w:space="0" w:color="auto"/>
            <w:bottom w:val="none" w:sz="0" w:space="0" w:color="auto"/>
            <w:right w:val="none" w:sz="0" w:space="0" w:color="auto"/>
          </w:divBdr>
        </w:div>
        <w:div w:id="1864325842">
          <w:marLeft w:val="0"/>
          <w:marRight w:val="0"/>
          <w:marTop w:val="0"/>
          <w:marBottom w:val="0"/>
          <w:divBdr>
            <w:top w:val="none" w:sz="0" w:space="0" w:color="auto"/>
            <w:left w:val="none" w:sz="0" w:space="0" w:color="auto"/>
            <w:bottom w:val="none" w:sz="0" w:space="0" w:color="auto"/>
            <w:right w:val="none" w:sz="0" w:space="0" w:color="auto"/>
          </w:divBdr>
        </w:div>
        <w:div w:id="1053773807">
          <w:marLeft w:val="0"/>
          <w:marRight w:val="0"/>
          <w:marTop w:val="0"/>
          <w:marBottom w:val="0"/>
          <w:divBdr>
            <w:top w:val="none" w:sz="0" w:space="0" w:color="auto"/>
            <w:left w:val="none" w:sz="0" w:space="0" w:color="auto"/>
            <w:bottom w:val="none" w:sz="0" w:space="0" w:color="auto"/>
            <w:right w:val="none" w:sz="0" w:space="0" w:color="auto"/>
          </w:divBdr>
        </w:div>
        <w:div w:id="744231365">
          <w:marLeft w:val="0"/>
          <w:marRight w:val="0"/>
          <w:marTop w:val="0"/>
          <w:marBottom w:val="0"/>
          <w:divBdr>
            <w:top w:val="none" w:sz="0" w:space="0" w:color="auto"/>
            <w:left w:val="none" w:sz="0" w:space="0" w:color="auto"/>
            <w:bottom w:val="none" w:sz="0" w:space="0" w:color="auto"/>
            <w:right w:val="none" w:sz="0" w:space="0" w:color="auto"/>
          </w:divBdr>
        </w:div>
        <w:div w:id="1147165655">
          <w:marLeft w:val="0"/>
          <w:marRight w:val="0"/>
          <w:marTop w:val="0"/>
          <w:marBottom w:val="0"/>
          <w:divBdr>
            <w:top w:val="none" w:sz="0" w:space="0" w:color="auto"/>
            <w:left w:val="none" w:sz="0" w:space="0" w:color="auto"/>
            <w:bottom w:val="none" w:sz="0" w:space="0" w:color="auto"/>
            <w:right w:val="none" w:sz="0" w:space="0" w:color="auto"/>
          </w:divBdr>
        </w:div>
        <w:div w:id="2085640473">
          <w:marLeft w:val="0"/>
          <w:marRight w:val="0"/>
          <w:marTop w:val="0"/>
          <w:marBottom w:val="0"/>
          <w:divBdr>
            <w:top w:val="none" w:sz="0" w:space="0" w:color="auto"/>
            <w:left w:val="none" w:sz="0" w:space="0" w:color="auto"/>
            <w:bottom w:val="none" w:sz="0" w:space="0" w:color="auto"/>
            <w:right w:val="none" w:sz="0" w:space="0" w:color="auto"/>
          </w:divBdr>
        </w:div>
        <w:div w:id="767849921">
          <w:marLeft w:val="0"/>
          <w:marRight w:val="0"/>
          <w:marTop w:val="0"/>
          <w:marBottom w:val="0"/>
          <w:divBdr>
            <w:top w:val="none" w:sz="0" w:space="0" w:color="auto"/>
            <w:left w:val="none" w:sz="0" w:space="0" w:color="auto"/>
            <w:bottom w:val="none" w:sz="0" w:space="0" w:color="auto"/>
            <w:right w:val="none" w:sz="0" w:space="0" w:color="auto"/>
          </w:divBdr>
        </w:div>
        <w:div w:id="561061504">
          <w:marLeft w:val="0"/>
          <w:marRight w:val="0"/>
          <w:marTop w:val="0"/>
          <w:marBottom w:val="0"/>
          <w:divBdr>
            <w:top w:val="none" w:sz="0" w:space="0" w:color="auto"/>
            <w:left w:val="none" w:sz="0" w:space="0" w:color="auto"/>
            <w:bottom w:val="none" w:sz="0" w:space="0" w:color="auto"/>
            <w:right w:val="none" w:sz="0" w:space="0" w:color="auto"/>
          </w:divBdr>
        </w:div>
        <w:div w:id="730037140">
          <w:marLeft w:val="0"/>
          <w:marRight w:val="0"/>
          <w:marTop w:val="0"/>
          <w:marBottom w:val="0"/>
          <w:divBdr>
            <w:top w:val="none" w:sz="0" w:space="0" w:color="auto"/>
            <w:left w:val="none" w:sz="0" w:space="0" w:color="auto"/>
            <w:bottom w:val="none" w:sz="0" w:space="0" w:color="auto"/>
            <w:right w:val="none" w:sz="0" w:space="0" w:color="auto"/>
          </w:divBdr>
        </w:div>
        <w:div w:id="10769446">
          <w:marLeft w:val="0"/>
          <w:marRight w:val="0"/>
          <w:marTop w:val="0"/>
          <w:marBottom w:val="0"/>
          <w:divBdr>
            <w:top w:val="none" w:sz="0" w:space="0" w:color="auto"/>
            <w:left w:val="none" w:sz="0" w:space="0" w:color="auto"/>
            <w:bottom w:val="none" w:sz="0" w:space="0" w:color="auto"/>
            <w:right w:val="none" w:sz="0" w:space="0" w:color="auto"/>
          </w:divBdr>
        </w:div>
        <w:div w:id="1373847937">
          <w:marLeft w:val="0"/>
          <w:marRight w:val="0"/>
          <w:marTop w:val="0"/>
          <w:marBottom w:val="0"/>
          <w:divBdr>
            <w:top w:val="none" w:sz="0" w:space="0" w:color="auto"/>
            <w:left w:val="none" w:sz="0" w:space="0" w:color="auto"/>
            <w:bottom w:val="none" w:sz="0" w:space="0" w:color="auto"/>
            <w:right w:val="none" w:sz="0" w:space="0" w:color="auto"/>
          </w:divBdr>
        </w:div>
        <w:div w:id="368456816">
          <w:marLeft w:val="0"/>
          <w:marRight w:val="0"/>
          <w:marTop w:val="0"/>
          <w:marBottom w:val="0"/>
          <w:divBdr>
            <w:top w:val="none" w:sz="0" w:space="0" w:color="auto"/>
            <w:left w:val="none" w:sz="0" w:space="0" w:color="auto"/>
            <w:bottom w:val="none" w:sz="0" w:space="0" w:color="auto"/>
            <w:right w:val="none" w:sz="0" w:space="0" w:color="auto"/>
          </w:divBdr>
        </w:div>
        <w:div w:id="1037581893">
          <w:marLeft w:val="0"/>
          <w:marRight w:val="0"/>
          <w:marTop w:val="0"/>
          <w:marBottom w:val="0"/>
          <w:divBdr>
            <w:top w:val="none" w:sz="0" w:space="0" w:color="auto"/>
            <w:left w:val="none" w:sz="0" w:space="0" w:color="auto"/>
            <w:bottom w:val="none" w:sz="0" w:space="0" w:color="auto"/>
            <w:right w:val="none" w:sz="0" w:space="0" w:color="auto"/>
          </w:divBdr>
        </w:div>
        <w:div w:id="1893230253">
          <w:marLeft w:val="0"/>
          <w:marRight w:val="0"/>
          <w:marTop w:val="0"/>
          <w:marBottom w:val="0"/>
          <w:divBdr>
            <w:top w:val="none" w:sz="0" w:space="0" w:color="auto"/>
            <w:left w:val="none" w:sz="0" w:space="0" w:color="auto"/>
            <w:bottom w:val="none" w:sz="0" w:space="0" w:color="auto"/>
            <w:right w:val="none" w:sz="0" w:space="0" w:color="auto"/>
          </w:divBdr>
        </w:div>
        <w:div w:id="312488072">
          <w:marLeft w:val="0"/>
          <w:marRight w:val="0"/>
          <w:marTop w:val="0"/>
          <w:marBottom w:val="0"/>
          <w:divBdr>
            <w:top w:val="none" w:sz="0" w:space="0" w:color="auto"/>
            <w:left w:val="none" w:sz="0" w:space="0" w:color="auto"/>
            <w:bottom w:val="none" w:sz="0" w:space="0" w:color="auto"/>
            <w:right w:val="none" w:sz="0" w:space="0" w:color="auto"/>
          </w:divBdr>
        </w:div>
        <w:div w:id="1958635701">
          <w:marLeft w:val="0"/>
          <w:marRight w:val="0"/>
          <w:marTop w:val="0"/>
          <w:marBottom w:val="0"/>
          <w:divBdr>
            <w:top w:val="none" w:sz="0" w:space="0" w:color="auto"/>
            <w:left w:val="none" w:sz="0" w:space="0" w:color="auto"/>
            <w:bottom w:val="none" w:sz="0" w:space="0" w:color="auto"/>
            <w:right w:val="none" w:sz="0" w:space="0" w:color="auto"/>
          </w:divBdr>
        </w:div>
        <w:div w:id="265043296">
          <w:marLeft w:val="0"/>
          <w:marRight w:val="0"/>
          <w:marTop w:val="0"/>
          <w:marBottom w:val="0"/>
          <w:divBdr>
            <w:top w:val="none" w:sz="0" w:space="0" w:color="auto"/>
            <w:left w:val="none" w:sz="0" w:space="0" w:color="auto"/>
            <w:bottom w:val="none" w:sz="0" w:space="0" w:color="auto"/>
            <w:right w:val="none" w:sz="0" w:space="0" w:color="auto"/>
          </w:divBdr>
        </w:div>
        <w:div w:id="741874008">
          <w:marLeft w:val="0"/>
          <w:marRight w:val="0"/>
          <w:marTop w:val="0"/>
          <w:marBottom w:val="0"/>
          <w:divBdr>
            <w:top w:val="none" w:sz="0" w:space="0" w:color="auto"/>
            <w:left w:val="none" w:sz="0" w:space="0" w:color="auto"/>
            <w:bottom w:val="none" w:sz="0" w:space="0" w:color="auto"/>
            <w:right w:val="none" w:sz="0" w:space="0" w:color="auto"/>
          </w:divBdr>
        </w:div>
        <w:div w:id="1476877965">
          <w:marLeft w:val="0"/>
          <w:marRight w:val="0"/>
          <w:marTop w:val="0"/>
          <w:marBottom w:val="0"/>
          <w:divBdr>
            <w:top w:val="none" w:sz="0" w:space="0" w:color="auto"/>
            <w:left w:val="none" w:sz="0" w:space="0" w:color="auto"/>
            <w:bottom w:val="none" w:sz="0" w:space="0" w:color="auto"/>
            <w:right w:val="none" w:sz="0" w:space="0" w:color="auto"/>
          </w:divBdr>
        </w:div>
        <w:div w:id="1756048573">
          <w:marLeft w:val="0"/>
          <w:marRight w:val="0"/>
          <w:marTop w:val="0"/>
          <w:marBottom w:val="0"/>
          <w:divBdr>
            <w:top w:val="none" w:sz="0" w:space="0" w:color="auto"/>
            <w:left w:val="none" w:sz="0" w:space="0" w:color="auto"/>
            <w:bottom w:val="none" w:sz="0" w:space="0" w:color="auto"/>
            <w:right w:val="none" w:sz="0" w:space="0" w:color="auto"/>
          </w:divBdr>
        </w:div>
        <w:div w:id="1798184026">
          <w:marLeft w:val="0"/>
          <w:marRight w:val="0"/>
          <w:marTop w:val="0"/>
          <w:marBottom w:val="0"/>
          <w:divBdr>
            <w:top w:val="none" w:sz="0" w:space="0" w:color="auto"/>
            <w:left w:val="none" w:sz="0" w:space="0" w:color="auto"/>
            <w:bottom w:val="none" w:sz="0" w:space="0" w:color="auto"/>
            <w:right w:val="none" w:sz="0" w:space="0" w:color="auto"/>
          </w:divBdr>
        </w:div>
        <w:div w:id="729620015">
          <w:marLeft w:val="0"/>
          <w:marRight w:val="0"/>
          <w:marTop w:val="0"/>
          <w:marBottom w:val="0"/>
          <w:divBdr>
            <w:top w:val="none" w:sz="0" w:space="0" w:color="auto"/>
            <w:left w:val="none" w:sz="0" w:space="0" w:color="auto"/>
            <w:bottom w:val="none" w:sz="0" w:space="0" w:color="auto"/>
            <w:right w:val="none" w:sz="0" w:space="0" w:color="auto"/>
          </w:divBdr>
        </w:div>
        <w:div w:id="339621843">
          <w:marLeft w:val="0"/>
          <w:marRight w:val="0"/>
          <w:marTop w:val="0"/>
          <w:marBottom w:val="0"/>
          <w:divBdr>
            <w:top w:val="none" w:sz="0" w:space="0" w:color="auto"/>
            <w:left w:val="none" w:sz="0" w:space="0" w:color="auto"/>
            <w:bottom w:val="none" w:sz="0" w:space="0" w:color="auto"/>
            <w:right w:val="none" w:sz="0" w:space="0" w:color="auto"/>
          </w:divBdr>
        </w:div>
        <w:div w:id="950749197">
          <w:marLeft w:val="0"/>
          <w:marRight w:val="0"/>
          <w:marTop w:val="0"/>
          <w:marBottom w:val="0"/>
          <w:divBdr>
            <w:top w:val="none" w:sz="0" w:space="0" w:color="auto"/>
            <w:left w:val="none" w:sz="0" w:space="0" w:color="auto"/>
            <w:bottom w:val="none" w:sz="0" w:space="0" w:color="auto"/>
            <w:right w:val="none" w:sz="0" w:space="0" w:color="auto"/>
          </w:divBdr>
        </w:div>
        <w:div w:id="804665722">
          <w:marLeft w:val="0"/>
          <w:marRight w:val="0"/>
          <w:marTop w:val="0"/>
          <w:marBottom w:val="0"/>
          <w:divBdr>
            <w:top w:val="none" w:sz="0" w:space="0" w:color="auto"/>
            <w:left w:val="none" w:sz="0" w:space="0" w:color="auto"/>
            <w:bottom w:val="none" w:sz="0" w:space="0" w:color="auto"/>
            <w:right w:val="none" w:sz="0" w:space="0" w:color="auto"/>
          </w:divBdr>
        </w:div>
        <w:div w:id="454956339">
          <w:marLeft w:val="0"/>
          <w:marRight w:val="0"/>
          <w:marTop w:val="0"/>
          <w:marBottom w:val="0"/>
          <w:divBdr>
            <w:top w:val="none" w:sz="0" w:space="0" w:color="auto"/>
            <w:left w:val="none" w:sz="0" w:space="0" w:color="auto"/>
            <w:bottom w:val="none" w:sz="0" w:space="0" w:color="auto"/>
            <w:right w:val="none" w:sz="0" w:space="0" w:color="auto"/>
          </w:divBdr>
        </w:div>
        <w:div w:id="1135879046">
          <w:marLeft w:val="0"/>
          <w:marRight w:val="0"/>
          <w:marTop w:val="0"/>
          <w:marBottom w:val="0"/>
          <w:divBdr>
            <w:top w:val="none" w:sz="0" w:space="0" w:color="auto"/>
            <w:left w:val="none" w:sz="0" w:space="0" w:color="auto"/>
            <w:bottom w:val="none" w:sz="0" w:space="0" w:color="auto"/>
            <w:right w:val="none" w:sz="0" w:space="0" w:color="auto"/>
          </w:divBdr>
        </w:div>
        <w:div w:id="1335493900">
          <w:marLeft w:val="0"/>
          <w:marRight w:val="0"/>
          <w:marTop w:val="0"/>
          <w:marBottom w:val="0"/>
          <w:divBdr>
            <w:top w:val="none" w:sz="0" w:space="0" w:color="auto"/>
            <w:left w:val="none" w:sz="0" w:space="0" w:color="auto"/>
            <w:bottom w:val="none" w:sz="0" w:space="0" w:color="auto"/>
            <w:right w:val="none" w:sz="0" w:space="0" w:color="auto"/>
          </w:divBdr>
        </w:div>
        <w:div w:id="402070033">
          <w:marLeft w:val="0"/>
          <w:marRight w:val="0"/>
          <w:marTop w:val="0"/>
          <w:marBottom w:val="0"/>
          <w:divBdr>
            <w:top w:val="none" w:sz="0" w:space="0" w:color="auto"/>
            <w:left w:val="none" w:sz="0" w:space="0" w:color="auto"/>
            <w:bottom w:val="none" w:sz="0" w:space="0" w:color="auto"/>
            <w:right w:val="none" w:sz="0" w:space="0" w:color="auto"/>
          </w:divBdr>
        </w:div>
        <w:div w:id="119081385">
          <w:marLeft w:val="0"/>
          <w:marRight w:val="0"/>
          <w:marTop w:val="0"/>
          <w:marBottom w:val="0"/>
          <w:divBdr>
            <w:top w:val="none" w:sz="0" w:space="0" w:color="auto"/>
            <w:left w:val="none" w:sz="0" w:space="0" w:color="auto"/>
            <w:bottom w:val="none" w:sz="0" w:space="0" w:color="auto"/>
            <w:right w:val="none" w:sz="0" w:space="0" w:color="auto"/>
          </w:divBdr>
        </w:div>
        <w:div w:id="421490140">
          <w:marLeft w:val="0"/>
          <w:marRight w:val="0"/>
          <w:marTop w:val="0"/>
          <w:marBottom w:val="0"/>
          <w:divBdr>
            <w:top w:val="none" w:sz="0" w:space="0" w:color="auto"/>
            <w:left w:val="none" w:sz="0" w:space="0" w:color="auto"/>
            <w:bottom w:val="none" w:sz="0" w:space="0" w:color="auto"/>
            <w:right w:val="none" w:sz="0" w:space="0" w:color="auto"/>
          </w:divBdr>
        </w:div>
        <w:div w:id="1214469288">
          <w:marLeft w:val="0"/>
          <w:marRight w:val="0"/>
          <w:marTop w:val="0"/>
          <w:marBottom w:val="0"/>
          <w:divBdr>
            <w:top w:val="none" w:sz="0" w:space="0" w:color="auto"/>
            <w:left w:val="none" w:sz="0" w:space="0" w:color="auto"/>
            <w:bottom w:val="none" w:sz="0" w:space="0" w:color="auto"/>
            <w:right w:val="none" w:sz="0" w:space="0" w:color="auto"/>
          </w:divBdr>
        </w:div>
        <w:div w:id="1623879136">
          <w:marLeft w:val="0"/>
          <w:marRight w:val="0"/>
          <w:marTop w:val="0"/>
          <w:marBottom w:val="0"/>
          <w:divBdr>
            <w:top w:val="none" w:sz="0" w:space="0" w:color="auto"/>
            <w:left w:val="none" w:sz="0" w:space="0" w:color="auto"/>
            <w:bottom w:val="none" w:sz="0" w:space="0" w:color="auto"/>
            <w:right w:val="none" w:sz="0" w:space="0" w:color="auto"/>
          </w:divBdr>
        </w:div>
        <w:div w:id="1610165855">
          <w:marLeft w:val="0"/>
          <w:marRight w:val="0"/>
          <w:marTop w:val="0"/>
          <w:marBottom w:val="0"/>
          <w:divBdr>
            <w:top w:val="none" w:sz="0" w:space="0" w:color="auto"/>
            <w:left w:val="none" w:sz="0" w:space="0" w:color="auto"/>
            <w:bottom w:val="none" w:sz="0" w:space="0" w:color="auto"/>
            <w:right w:val="none" w:sz="0" w:space="0" w:color="auto"/>
          </w:divBdr>
        </w:div>
        <w:div w:id="388724319">
          <w:marLeft w:val="0"/>
          <w:marRight w:val="0"/>
          <w:marTop w:val="0"/>
          <w:marBottom w:val="0"/>
          <w:divBdr>
            <w:top w:val="none" w:sz="0" w:space="0" w:color="auto"/>
            <w:left w:val="none" w:sz="0" w:space="0" w:color="auto"/>
            <w:bottom w:val="none" w:sz="0" w:space="0" w:color="auto"/>
            <w:right w:val="none" w:sz="0" w:space="0" w:color="auto"/>
          </w:divBdr>
        </w:div>
        <w:div w:id="1448162514">
          <w:marLeft w:val="0"/>
          <w:marRight w:val="0"/>
          <w:marTop w:val="0"/>
          <w:marBottom w:val="0"/>
          <w:divBdr>
            <w:top w:val="none" w:sz="0" w:space="0" w:color="auto"/>
            <w:left w:val="none" w:sz="0" w:space="0" w:color="auto"/>
            <w:bottom w:val="none" w:sz="0" w:space="0" w:color="auto"/>
            <w:right w:val="none" w:sz="0" w:space="0" w:color="auto"/>
          </w:divBdr>
        </w:div>
        <w:div w:id="1668904740">
          <w:marLeft w:val="0"/>
          <w:marRight w:val="0"/>
          <w:marTop w:val="0"/>
          <w:marBottom w:val="0"/>
          <w:divBdr>
            <w:top w:val="none" w:sz="0" w:space="0" w:color="auto"/>
            <w:left w:val="none" w:sz="0" w:space="0" w:color="auto"/>
            <w:bottom w:val="none" w:sz="0" w:space="0" w:color="auto"/>
            <w:right w:val="none" w:sz="0" w:space="0" w:color="auto"/>
          </w:divBdr>
        </w:div>
        <w:div w:id="1397168259">
          <w:marLeft w:val="0"/>
          <w:marRight w:val="0"/>
          <w:marTop w:val="0"/>
          <w:marBottom w:val="0"/>
          <w:divBdr>
            <w:top w:val="none" w:sz="0" w:space="0" w:color="auto"/>
            <w:left w:val="none" w:sz="0" w:space="0" w:color="auto"/>
            <w:bottom w:val="none" w:sz="0" w:space="0" w:color="auto"/>
            <w:right w:val="none" w:sz="0" w:space="0" w:color="auto"/>
          </w:divBdr>
        </w:div>
        <w:div w:id="1702852365">
          <w:marLeft w:val="0"/>
          <w:marRight w:val="0"/>
          <w:marTop w:val="0"/>
          <w:marBottom w:val="0"/>
          <w:divBdr>
            <w:top w:val="none" w:sz="0" w:space="0" w:color="auto"/>
            <w:left w:val="none" w:sz="0" w:space="0" w:color="auto"/>
            <w:bottom w:val="none" w:sz="0" w:space="0" w:color="auto"/>
            <w:right w:val="none" w:sz="0" w:space="0" w:color="auto"/>
          </w:divBdr>
        </w:div>
        <w:div w:id="1769957897">
          <w:marLeft w:val="0"/>
          <w:marRight w:val="0"/>
          <w:marTop w:val="0"/>
          <w:marBottom w:val="0"/>
          <w:divBdr>
            <w:top w:val="none" w:sz="0" w:space="0" w:color="auto"/>
            <w:left w:val="none" w:sz="0" w:space="0" w:color="auto"/>
            <w:bottom w:val="none" w:sz="0" w:space="0" w:color="auto"/>
            <w:right w:val="none" w:sz="0" w:space="0" w:color="auto"/>
          </w:divBdr>
        </w:div>
        <w:div w:id="32118316">
          <w:marLeft w:val="0"/>
          <w:marRight w:val="0"/>
          <w:marTop w:val="0"/>
          <w:marBottom w:val="0"/>
          <w:divBdr>
            <w:top w:val="none" w:sz="0" w:space="0" w:color="auto"/>
            <w:left w:val="none" w:sz="0" w:space="0" w:color="auto"/>
            <w:bottom w:val="none" w:sz="0" w:space="0" w:color="auto"/>
            <w:right w:val="none" w:sz="0" w:space="0" w:color="auto"/>
          </w:divBdr>
        </w:div>
        <w:div w:id="754320126">
          <w:marLeft w:val="0"/>
          <w:marRight w:val="0"/>
          <w:marTop w:val="0"/>
          <w:marBottom w:val="0"/>
          <w:divBdr>
            <w:top w:val="none" w:sz="0" w:space="0" w:color="auto"/>
            <w:left w:val="none" w:sz="0" w:space="0" w:color="auto"/>
            <w:bottom w:val="none" w:sz="0" w:space="0" w:color="auto"/>
            <w:right w:val="none" w:sz="0" w:space="0" w:color="auto"/>
          </w:divBdr>
        </w:div>
        <w:div w:id="1465083549">
          <w:marLeft w:val="0"/>
          <w:marRight w:val="0"/>
          <w:marTop w:val="0"/>
          <w:marBottom w:val="0"/>
          <w:divBdr>
            <w:top w:val="none" w:sz="0" w:space="0" w:color="auto"/>
            <w:left w:val="none" w:sz="0" w:space="0" w:color="auto"/>
            <w:bottom w:val="none" w:sz="0" w:space="0" w:color="auto"/>
            <w:right w:val="none" w:sz="0" w:space="0" w:color="auto"/>
          </w:divBdr>
        </w:div>
        <w:div w:id="763110957">
          <w:marLeft w:val="0"/>
          <w:marRight w:val="0"/>
          <w:marTop w:val="0"/>
          <w:marBottom w:val="0"/>
          <w:divBdr>
            <w:top w:val="none" w:sz="0" w:space="0" w:color="auto"/>
            <w:left w:val="none" w:sz="0" w:space="0" w:color="auto"/>
            <w:bottom w:val="none" w:sz="0" w:space="0" w:color="auto"/>
            <w:right w:val="none" w:sz="0" w:space="0" w:color="auto"/>
          </w:divBdr>
        </w:div>
        <w:div w:id="302202652">
          <w:marLeft w:val="0"/>
          <w:marRight w:val="0"/>
          <w:marTop w:val="0"/>
          <w:marBottom w:val="0"/>
          <w:divBdr>
            <w:top w:val="none" w:sz="0" w:space="0" w:color="auto"/>
            <w:left w:val="none" w:sz="0" w:space="0" w:color="auto"/>
            <w:bottom w:val="none" w:sz="0" w:space="0" w:color="auto"/>
            <w:right w:val="none" w:sz="0" w:space="0" w:color="auto"/>
          </w:divBdr>
        </w:div>
        <w:div w:id="847015060">
          <w:marLeft w:val="0"/>
          <w:marRight w:val="0"/>
          <w:marTop w:val="0"/>
          <w:marBottom w:val="0"/>
          <w:divBdr>
            <w:top w:val="none" w:sz="0" w:space="0" w:color="auto"/>
            <w:left w:val="none" w:sz="0" w:space="0" w:color="auto"/>
            <w:bottom w:val="none" w:sz="0" w:space="0" w:color="auto"/>
            <w:right w:val="none" w:sz="0" w:space="0" w:color="auto"/>
          </w:divBdr>
        </w:div>
        <w:div w:id="438060980">
          <w:marLeft w:val="0"/>
          <w:marRight w:val="0"/>
          <w:marTop w:val="0"/>
          <w:marBottom w:val="0"/>
          <w:divBdr>
            <w:top w:val="none" w:sz="0" w:space="0" w:color="auto"/>
            <w:left w:val="none" w:sz="0" w:space="0" w:color="auto"/>
            <w:bottom w:val="none" w:sz="0" w:space="0" w:color="auto"/>
            <w:right w:val="none" w:sz="0" w:space="0" w:color="auto"/>
          </w:divBdr>
        </w:div>
        <w:div w:id="1411924827">
          <w:marLeft w:val="0"/>
          <w:marRight w:val="0"/>
          <w:marTop w:val="0"/>
          <w:marBottom w:val="0"/>
          <w:divBdr>
            <w:top w:val="none" w:sz="0" w:space="0" w:color="auto"/>
            <w:left w:val="none" w:sz="0" w:space="0" w:color="auto"/>
            <w:bottom w:val="none" w:sz="0" w:space="0" w:color="auto"/>
            <w:right w:val="none" w:sz="0" w:space="0" w:color="auto"/>
          </w:divBdr>
        </w:div>
        <w:div w:id="314771417">
          <w:marLeft w:val="0"/>
          <w:marRight w:val="0"/>
          <w:marTop w:val="0"/>
          <w:marBottom w:val="0"/>
          <w:divBdr>
            <w:top w:val="none" w:sz="0" w:space="0" w:color="auto"/>
            <w:left w:val="none" w:sz="0" w:space="0" w:color="auto"/>
            <w:bottom w:val="none" w:sz="0" w:space="0" w:color="auto"/>
            <w:right w:val="none" w:sz="0" w:space="0" w:color="auto"/>
          </w:divBdr>
        </w:div>
        <w:div w:id="348407201">
          <w:marLeft w:val="0"/>
          <w:marRight w:val="0"/>
          <w:marTop w:val="0"/>
          <w:marBottom w:val="0"/>
          <w:divBdr>
            <w:top w:val="none" w:sz="0" w:space="0" w:color="auto"/>
            <w:left w:val="none" w:sz="0" w:space="0" w:color="auto"/>
            <w:bottom w:val="none" w:sz="0" w:space="0" w:color="auto"/>
            <w:right w:val="none" w:sz="0" w:space="0" w:color="auto"/>
          </w:divBdr>
        </w:div>
        <w:div w:id="1278639267">
          <w:marLeft w:val="0"/>
          <w:marRight w:val="0"/>
          <w:marTop w:val="0"/>
          <w:marBottom w:val="0"/>
          <w:divBdr>
            <w:top w:val="none" w:sz="0" w:space="0" w:color="auto"/>
            <w:left w:val="none" w:sz="0" w:space="0" w:color="auto"/>
            <w:bottom w:val="none" w:sz="0" w:space="0" w:color="auto"/>
            <w:right w:val="none" w:sz="0" w:space="0" w:color="auto"/>
          </w:divBdr>
        </w:div>
        <w:div w:id="599526873">
          <w:marLeft w:val="0"/>
          <w:marRight w:val="0"/>
          <w:marTop w:val="0"/>
          <w:marBottom w:val="0"/>
          <w:divBdr>
            <w:top w:val="none" w:sz="0" w:space="0" w:color="auto"/>
            <w:left w:val="none" w:sz="0" w:space="0" w:color="auto"/>
            <w:bottom w:val="none" w:sz="0" w:space="0" w:color="auto"/>
            <w:right w:val="none" w:sz="0" w:space="0" w:color="auto"/>
          </w:divBdr>
        </w:div>
        <w:div w:id="1233542445">
          <w:marLeft w:val="0"/>
          <w:marRight w:val="0"/>
          <w:marTop w:val="0"/>
          <w:marBottom w:val="0"/>
          <w:divBdr>
            <w:top w:val="none" w:sz="0" w:space="0" w:color="auto"/>
            <w:left w:val="none" w:sz="0" w:space="0" w:color="auto"/>
            <w:bottom w:val="none" w:sz="0" w:space="0" w:color="auto"/>
            <w:right w:val="none" w:sz="0" w:space="0" w:color="auto"/>
          </w:divBdr>
        </w:div>
        <w:div w:id="919292611">
          <w:marLeft w:val="0"/>
          <w:marRight w:val="0"/>
          <w:marTop w:val="0"/>
          <w:marBottom w:val="0"/>
          <w:divBdr>
            <w:top w:val="none" w:sz="0" w:space="0" w:color="auto"/>
            <w:left w:val="none" w:sz="0" w:space="0" w:color="auto"/>
            <w:bottom w:val="none" w:sz="0" w:space="0" w:color="auto"/>
            <w:right w:val="none" w:sz="0" w:space="0" w:color="auto"/>
          </w:divBdr>
        </w:div>
        <w:div w:id="1134639788">
          <w:marLeft w:val="0"/>
          <w:marRight w:val="0"/>
          <w:marTop w:val="0"/>
          <w:marBottom w:val="0"/>
          <w:divBdr>
            <w:top w:val="none" w:sz="0" w:space="0" w:color="auto"/>
            <w:left w:val="none" w:sz="0" w:space="0" w:color="auto"/>
            <w:bottom w:val="none" w:sz="0" w:space="0" w:color="auto"/>
            <w:right w:val="none" w:sz="0" w:space="0" w:color="auto"/>
          </w:divBdr>
        </w:div>
        <w:div w:id="2006975016">
          <w:marLeft w:val="0"/>
          <w:marRight w:val="0"/>
          <w:marTop w:val="0"/>
          <w:marBottom w:val="0"/>
          <w:divBdr>
            <w:top w:val="none" w:sz="0" w:space="0" w:color="auto"/>
            <w:left w:val="none" w:sz="0" w:space="0" w:color="auto"/>
            <w:bottom w:val="none" w:sz="0" w:space="0" w:color="auto"/>
            <w:right w:val="none" w:sz="0" w:space="0" w:color="auto"/>
          </w:divBdr>
        </w:div>
        <w:div w:id="1159074094">
          <w:marLeft w:val="0"/>
          <w:marRight w:val="0"/>
          <w:marTop w:val="0"/>
          <w:marBottom w:val="0"/>
          <w:divBdr>
            <w:top w:val="none" w:sz="0" w:space="0" w:color="auto"/>
            <w:left w:val="none" w:sz="0" w:space="0" w:color="auto"/>
            <w:bottom w:val="none" w:sz="0" w:space="0" w:color="auto"/>
            <w:right w:val="none" w:sz="0" w:space="0" w:color="auto"/>
          </w:divBdr>
        </w:div>
        <w:div w:id="526069059">
          <w:marLeft w:val="0"/>
          <w:marRight w:val="0"/>
          <w:marTop w:val="0"/>
          <w:marBottom w:val="0"/>
          <w:divBdr>
            <w:top w:val="none" w:sz="0" w:space="0" w:color="auto"/>
            <w:left w:val="none" w:sz="0" w:space="0" w:color="auto"/>
            <w:bottom w:val="none" w:sz="0" w:space="0" w:color="auto"/>
            <w:right w:val="none" w:sz="0" w:space="0" w:color="auto"/>
          </w:divBdr>
        </w:div>
        <w:div w:id="1874154676">
          <w:marLeft w:val="0"/>
          <w:marRight w:val="0"/>
          <w:marTop w:val="0"/>
          <w:marBottom w:val="0"/>
          <w:divBdr>
            <w:top w:val="none" w:sz="0" w:space="0" w:color="auto"/>
            <w:left w:val="none" w:sz="0" w:space="0" w:color="auto"/>
            <w:bottom w:val="none" w:sz="0" w:space="0" w:color="auto"/>
            <w:right w:val="none" w:sz="0" w:space="0" w:color="auto"/>
          </w:divBdr>
        </w:div>
        <w:div w:id="773287068">
          <w:marLeft w:val="0"/>
          <w:marRight w:val="0"/>
          <w:marTop w:val="0"/>
          <w:marBottom w:val="0"/>
          <w:divBdr>
            <w:top w:val="none" w:sz="0" w:space="0" w:color="auto"/>
            <w:left w:val="none" w:sz="0" w:space="0" w:color="auto"/>
            <w:bottom w:val="none" w:sz="0" w:space="0" w:color="auto"/>
            <w:right w:val="none" w:sz="0" w:space="0" w:color="auto"/>
          </w:divBdr>
        </w:div>
        <w:div w:id="962541398">
          <w:marLeft w:val="0"/>
          <w:marRight w:val="0"/>
          <w:marTop w:val="0"/>
          <w:marBottom w:val="0"/>
          <w:divBdr>
            <w:top w:val="none" w:sz="0" w:space="0" w:color="auto"/>
            <w:left w:val="none" w:sz="0" w:space="0" w:color="auto"/>
            <w:bottom w:val="none" w:sz="0" w:space="0" w:color="auto"/>
            <w:right w:val="none" w:sz="0" w:space="0" w:color="auto"/>
          </w:divBdr>
        </w:div>
        <w:div w:id="1918245192">
          <w:marLeft w:val="0"/>
          <w:marRight w:val="0"/>
          <w:marTop w:val="0"/>
          <w:marBottom w:val="0"/>
          <w:divBdr>
            <w:top w:val="none" w:sz="0" w:space="0" w:color="auto"/>
            <w:left w:val="none" w:sz="0" w:space="0" w:color="auto"/>
            <w:bottom w:val="none" w:sz="0" w:space="0" w:color="auto"/>
            <w:right w:val="none" w:sz="0" w:space="0" w:color="auto"/>
          </w:divBdr>
        </w:div>
        <w:div w:id="2070496162">
          <w:marLeft w:val="0"/>
          <w:marRight w:val="0"/>
          <w:marTop w:val="0"/>
          <w:marBottom w:val="0"/>
          <w:divBdr>
            <w:top w:val="none" w:sz="0" w:space="0" w:color="auto"/>
            <w:left w:val="none" w:sz="0" w:space="0" w:color="auto"/>
            <w:bottom w:val="none" w:sz="0" w:space="0" w:color="auto"/>
            <w:right w:val="none" w:sz="0" w:space="0" w:color="auto"/>
          </w:divBdr>
        </w:div>
        <w:div w:id="1271355845">
          <w:marLeft w:val="0"/>
          <w:marRight w:val="0"/>
          <w:marTop w:val="0"/>
          <w:marBottom w:val="0"/>
          <w:divBdr>
            <w:top w:val="none" w:sz="0" w:space="0" w:color="auto"/>
            <w:left w:val="none" w:sz="0" w:space="0" w:color="auto"/>
            <w:bottom w:val="none" w:sz="0" w:space="0" w:color="auto"/>
            <w:right w:val="none" w:sz="0" w:space="0" w:color="auto"/>
          </w:divBdr>
        </w:div>
        <w:div w:id="186023894">
          <w:marLeft w:val="0"/>
          <w:marRight w:val="0"/>
          <w:marTop w:val="0"/>
          <w:marBottom w:val="0"/>
          <w:divBdr>
            <w:top w:val="none" w:sz="0" w:space="0" w:color="auto"/>
            <w:left w:val="none" w:sz="0" w:space="0" w:color="auto"/>
            <w:bottom w:val="none" w:sz="0" w:space="0" w:color="auto"/>
            <w:right w:val="none" w:sz="0" w:space="0" w:color="auto"/>
          </w:divBdr>
        </w:div>
        <w:div w:id="1423719891">
          <w:marLeft w:val="0"/>
          <w:marRight w:val="0"/>
          <w:marTop w:val="0"/>
          <w:marBottom w:val="0"/>
          <w:divBdr>
            <w:top w:val="none" w:sz="0" w:space="0" w:color="auto"/>
            <w:left w:val="none" w:sz="0" w:space="0" w:color="auto"/>
            <w:bottom w:val="none" w:sz="0" w:space="0" w:color="auto"/>
            <w:right w:val="none" w:sz="0" w:space="0" w:color="auto"/>
          </w:divBdr>
        </w:div>
        <w:div w:id="1494566759">
          <w:marLeft w:val="0"/>
          <w:marRight w:val="0"/>
          <w:marTop w:val="0"/>
          <w:marBottom w:val="0"/>
          <w:divBdr>
            <w:top w:val="none" w:sz="0" w:space="0" w:color="auto"/>
            <w:left w:val="none" w:sz="0" w:space="0" w:color="auto"/>
            <w:bottom w:val="none" w:sz="0" w:space="0" w:color="auto"/>
            <w:right w:val="none" w:sz="0" w:space="0" w:color="auto"/>
          </w:divBdr>
        </w:div>
        <w:div w:id="1515800521">
          <w:marLeft w:val="0"/>
          <w:marRight w:val="0"/>
          <w:marTop w:val="0"/>
          <w:marBottom w:val="0"/>
          <w:divBdr>
            <w:top w:val="none" w:sz="0" w:space="0" w:color="auto"/>
            <w:left w:val="none" w:sz="0" w:space="0" w:color="auto"/>
            <w:bottom w:val="none" w:sz="0" w:space="0" w:color="auto"/>
            <w:right w:val="none" w:sz="0" w:space="0" w:color="auto"/>
          </w:divBdr>
        </w:div>
        <w:div w:id="1963458615">
          <w:marLeft w:val="0"/>
          <w:marRight w:val="0"/>
          <w:marTop w:val="0"/>
          <w:marBottom w:val="0"/>
          <w:divBdr>
            <w:top w:val="none" w:sz="0" w:space="0" w:color="auto"/>
            <w:left w:val="none" w:sz="0" w:space="0" w:color="auto"/>
            <w:bottom w:val="none" w:sz="0" w:space="0" w:color="auto"/>
            <w:right w:val="none" w:sz="0" w:space="0" w:color="auto"/>
          </w:divBdr>
        </w:div>
        <w:div w:id="1145198915">
          <w:marLeft w:val="0"/>
          <w:marRight w:val="0"/>
          <w:marTop w:val="0"/>
          <w:marBottom w:val="0"/>
          <w:divBdr>
            <w:top w:val="none" w:sz="0" w:space="0" w:color="auto"/>
            <w:left w:val="none" w:sz="0" w:space="0" w:color="auto"/>
            <w:bottom w:val="none" w:sz="0" w:space="0" w:color="auto"/>
            <w:right w:val="none" w:sz="0" w:space="0" w:color="auto"/>
          </w:divBdr>
        </w:div>
        <w:div w:id="218513538">
          <w:marLeft w:val="0"/>
          <w:marRight w:val="0"/>
          <w:marTop w:val="0"/>
          <w:marBottom w:val="0"/>
          <w:divBdr>
            <w:top w:val="none" w:sz="0" w:space="0" w:color="auto"/>
            <w:left w:val="none" w:sz="0" w:space="0" w:color="auto"/>
            <w:bottom w:val="none" w:sz="0" w:space="0" w:color="auto"/>
            <w:right w:val="none" w:sz="0" w:space="0" w:color="auto"/>
          </w:divBdr>
        </w:div>
        <w:div w:id="1339849174">
          <w:marLeft w:val="0"/>
          <w:marRight w:val="0"/>
          <w:marTop w:val="0"/>
          <w:marBottom w:val="0"/>
          <w:divBdr>
            <w:top w:val="none" w:sz="0" w:space="0" w:color="auto"/>
            <w:left w:val="none" w:sz="0" w:space="0" w:color="auto"/>
            <w:bottom w:val="none" w:sz="0" w:space="0" w:color="auto"/>
            <w:right w:val="none" w:sz="0" w:space="0" w:color="auto"/>
          </w:divBdr>
        </w:div>
        <w:div w:id="785584323">
          <w:marLeft w:val="0"/>
          <w:marRight w:val="0"/>
          <w:marTop w:val="0"/>
          <w:marBottom w:val="0"/>
          <w:divBdr>
            <w:top w:val="none" w:sz="0" w:space="0" w:color="auto"/>
            <w:left w:val="none" w:sz="0" w:space="0" w:color="auto"/>
            <w:bottom w:val="none" w:sz="0" w:space="0" w:color="auto"/>
            <w:right w:val="none" w:sz="0" w:space="0" w:color="auto"/>
          </w:divBdr>
        </w:div>
        <w:div w:id="90856794">
          <w:marLeft w:val="0"/>
          <w:marRight w:val="0"/>
          <w:marTop w:val="0"/>
          <w:marBottom w:val="0"/>
          <w:divBdr>
            <w:top w:val="none" w:sz="0" w:space="0" w:color="auto"/>
            <w:left w:val="none" w:sz="0" w:space="0" w:color="auto"/>
            <w:bottom w:val="none" w:sz="0" w:space="0" w:color="auto"/>
            <w:right w:val="none" w:sz="0" w:space="0" w:color="auto"/>
          </w:divBdr>
        </w:div>
        <w:div w:id="1808275946">
          <w:marLeft w:val="0"/>
          <w:marRight w:val="0"/>
          <w:marTop w:val="0"/>
          <w:marBottom w:val="0"/>
          <w:divBdr>
            <w:top w:val="none" w:sz="0" w:space="0" w:color="auto"/>
            <w:left w:val="none" w:sz="0" w:space="0" w:color="auto"/>
            <w:bottom w:val="none" w:sz="0" w:space="0" w:color="auto"/>
            <w:right w:val="none" w:sz="0" w:space="0" w:color="auto"/>
          </w:divBdr>
        </w:div>
        <w:div w:id="954485399">
          <w:marLeft w:val="0"/>
          <w:marRight w:val="0"/>
          <w:marTop w:val="0"/>
          <w:marBottom w:val="0"/>
          <w:divBdr>
            <w:top w:val="none" w:sz="0" w:space="0" w:color="auto"/>
            <w:left w:val="none" w:sz="0" w:space="0" w:color="auto"/>
            <w:bottom w:val="none" w:sz="0" w:space="0" w:color="auto"/>
            <w:right w:val="none" w:sz="0" w:space="0" w:color="auto"/>
          </w:divBdr>
        </w:div>
        <w:div w:id="603075002">
          <w:marLeft w:val="0"/>
          <w:marRight w:val="0"/>
          <w:marTop w:val="0"/>
          <w:marBottom w:val="0"/>
          <w:divBdr>
            <w:top w:val="none" w:sz="0" w:space="0" w:color="auto"/>
            <w:left w:val="none" w:sz="0" w:space="0" w:color="auto"/>
            <w:bottom w:val="none" w:sz="0" w:space="0" w:color="auto"/>
            <w:right w:val="none" w:sz="0" w:space="0" w:color="auto"/>
          </w:divBdr>
        </w:div>
        <w:div w:id="1346402804">
          <w:marLeft w:val="0"/>
          <w:marRight w:val="0"/>
          <w:marTop w:val="0"/>
          <w:marBottom w:val="0"/>
          <w:divBdr>
            <w:top w:val="none" w:sz="0" w:space="0" w:color="auto"/>
            <w:left w:val="none" w:sz="0" w:space="0" w:color="auto"/>
            <w:bottom w:val="none" w:sz="0" w:space="0" w:color="auto"/>
            <w:right w:val="none" w:sz="0" w:space="0" w:color="auto"/>
          </w:divBdr>
        </w:div>
        <w:div w:id="796417072">
          <w:marLeft w:val="0"/>
          <w:marRight w:val="0"/>
          <w:marTop w:val="0"/>
          <w:marBottom w:val="0"/>
          <w:divBdr>
            <w:top w:val="none" w:sz="0" w:space="0" w:color="auto"/>
            <w:left w:val="none" w:sz="0" w:space="0" w:color="auto"/>
            <w:bottom w:val="none" w:sz="0" w:space="0" w:color="auto"/>
            <w:right w:val="none" w:sz="0" w:space="0" w:color="auto"/>
          </w:divBdr>
        </w:div>
        <w:div w:id="1365251259">
          <w:marLeft w:val="0"/>
          <w:marRight w:val="0"/>
          <w:marTop w:val="0"/>
          <w:marBottom w:val="0"/>
          <w:divBdr>
            <w:top w:val="none" w:sz="0" w:space="0" w:color="auto"/>
            <w:left w:val="none" w:sz="0" w:space="0" w:color="auto"/>
            <w:bottom w:val="none" w:sz="0" w:space="0" w:color="auto"/>
            <w:right w:val="none" w:sz="0" w:space="0" w:color="auto"/>
          </w:divBdr>
        </w:div>
        <w:div w:id="123786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6</cp:revision>
  <dcterms:created xsi:type="dcterms:W3CDTF">2018-01-24T04:13:00Z</dcterms:created>
  <dcterms:modified xsi:type="dcterms:W3CDTF">2018-01-24T17:54:00Z</dcterms:modified>
</cp:coreProperties>
</file>