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 w:eastAsia="Microsoft YaHei"/>
          <w:b/>
          <w:color w:val="2E74B5"/>
          <w:sz w:val="20"/>
        </w:rPr>
        <w:t>PRODUCT REQUIREMENTS DOCUMENT</w:t>
      </w:r>
    </w:p>
    <w:p>
      <w:pPr>
        <w:spacing w:before="160" w:after="120"/>
      </w:pPr>
      <w:r>
        <w:rPr>
          <w:rFonts w:ascii="Calibri" w:hAnsi="Calibri" w:eastAsia="Microsoft YaHei"/>
          <w:b/>
          <w:color w:val="0B2545"/>
          <w:sz w:val="56"/>
        </w:rPr>
        <w:t>物流轨迹预警监控系统</w:t>
      </w:r>
    </w:p>
    <w:p>
      <w:pPr>
        <w:spacing w:after="440"/>
      </w:pPr>
      <w:r>
        <w:rPr>
          <w:rFonts w:ascii="Calibri" w:hAnsi="Calibri" w:eastAsia="Microsoft YaHei"/>
          <w:color w:val="5F6B78"/>
          <w:sz w:val="28"/>
        </w:rPr>
        <w:t>监控 · 预警 · 轨迹 · 渠道时效分析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22"/>
        </w:rPr>
        <w:t>文档版本：</w:t>
      </w:r>
      <w:r>
        <w:rPr>
          <w:rFonts w:ascii="Calibri" w:hAnsi="Calibri" w:eastAsia="Microsoft YaHei"/>
          <w:color w:val="202124"/>
          <w:sz w:val="22"/>
        </w:rPr>
        <w:t>V1.1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22"/>
        </w:rPr>
        <w:t>产品范围：</w:t>
      </w:r>
      <w:r>
        <w:rPr>
          <w:rFonts w:ascii="Calibri" w:hAnsi="Calibri" w:eastAsia="Microsoft YaHei"/>
          <w:color w:val="202124"/>
          <w:sz w:val="22"/>
        </w:rPr>
        <w:t>P0 可开发版本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22"/>
        </w:rPr>
        <w:t>主要用户：</w:t>
      </w:r>
      <w:r>
        <w:rPr>
          <w:rFonts w:ascii="Calibri" w:hAnsi="Calibri" w:eastAsia="Microsoft YaHei"/>
          <w:color w:val="202124"/>
          <w:sz w:val="22"/>
        </w:rPr>
        <w:t>物流部、客服部、系统管理员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22"/>
        </w:rPr>
        <w:t>更新时间：</w:t>
      </w:r>
      <w:r>
        <w:rPr>
          <w:rFonts w:ascii="Calibri" w:hAnsi="Calibri" w:eastAsia="Microsoft YaHei"/>
          <w:color w:val="202124"/>
          <w:sz w:val="22"/>
        </w:rPr>
        <w:t>2026-08-24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22"/>
        </w:rPr>
        <w:t>评审状态：</w:t>
      </w:r>
      <w:r>
        <w:rPr>
          <w:rFonts w:ascii="Calibri" w:hAnsi="Calibri" w:eastAsia="Microsoft YaHei"/>
          <w:color w:val="202124"/>
          <w:sz w:val="22"/>
        </w:rPr>
        <w:t>产品 / 业务 / 技术待评审</w:t>
      </w:r>
    </w:p>
    <w:p>
      <w:pPr>
        <w:spacing w:before="440" w:after="0"/>
        <w:shd w:fill="E8EEF5"/>
        <w:keepNext/>
      </w:pPr>
      <w:r>
        <w:rPr>
          <w:rFonts w:ascii="Calibri" w:hAnsi="Calibri" w:eastAsia="Microsoft YaHei"/>
          <w:b/>
          <w:color w:val="1F4D78"/>
          <w:sz w:val="21"/>
        </w:rPr>
        <w:t xml:space="preserve">  核心决策  </w:t>
      </w:r>
    </w:p>
    <w:p>
      <w:pPr>
        <w:spacing w:after="0"/>
        <w:ind w:left="216" w:right="216"/>
      </w:pPr>
      <w:r>
        <w:rPr>
          <w:rFonts w:ascii="Calibri" w:hAnsi="Calibri" w:eastAsia="Microsoft YaHei"/>
          <w:color w:val="202124"/>
          <w:sz w:val="22"/>
        </w:rPr>
        <w:t>保留 17TRACK 原始状态；业务预警独立计算；同步异常单独管理；物流部与客服共用同一套事实和规则。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1. 文档目的</w:t>
      </w:r>
    </w:p>
    <w:p>
      <w:r>
        <w:rPr>
          <w:rFonts w:ascii="Calibri" w:hAnsi="Calibri" w:eastAsia="Microsoft YaHei"/>
          <w:color w:val="202124"/>
          <w:sz w:val="22"/>
        </w:rPr>
        <w:t>本文档用于指导产品、设计、前端、后端、数据和测试团队完成物流轨迹预警监控系统的设计、开发和验收。</w:t>
      </w:r>
    </w:p>
    <w:p>
      <w:r>
        <w:rPr>
          <w:rFonts w:ascii="Calibri" w:hAnsi="Calibri" w:eastAsia="Microsoft YaHei"/>
          <w:color w:val="202124"/>
          <w:sz w:val="22"/>
        </w:rPr>
        <w:t>系统不是订单全链路 ERP，也不是客服工单系统。系统以履约单和运单为监控对象，以 ERP 履约数据和 17TRACK 轨迹数据为事实来源，解决以下问题：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主动发现未上网、断更、停滞、卡关、运输超时、派送失败和退运等物流问题。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保留 17TRACK 原始主状态和子状态，同时叠加公司自己的业务预警，避免状态互相覆盖。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为物流部提供渠道、国家和仓库维度的时效与稳定性分析。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为客服提供需要联系客户的包裹、已处理标签和服务单跳转入口。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将同步失败、字段缺失等数据质量问题与真实物流异常分开管理。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2. 产品定位与设计原则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2.1 产品定位</w:t>
      </w:r>
    </w:p>
    <w:p>
      <w:r>
        <w:rPr>
          <w:rFonts w:ascii="Calibri" w:hAnsi="Calibri" w:eastAsia="Microsoft YaHei"/>
          <w:color w:val="202124"/>
          <w:sz w:val="22"/>
        </w:rPr>
        <w:t>一句话定义：基于 17TRACK 物流事实，自动识别需要物流部或客服关注的运单，并分析不同渠道的时效与稳定性。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2.2 设计原则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/>
          <w:color w:val="202124"/>
          <w:sz w:val="22"/>
        </w:rPr>
        <w:t>事实不改写</w:t>
      </w:r>
      <w:r>
        <w:rPr>
          <w:rFonts w:ascii="Calibri" w:hAnsi="Calibri" w:eastAsia="Microsoft YaHei"/>
          <w:color w:val="202124"/>
          <w:sz w:val="22"/>
        </w:rPr>
        <w:t>：17TRACK 主状态、子状态和原始轨迹必须原样保存和展示。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/>
          <w:color w:val="202124"/>
          <w:sz w:val="22"/>
        </w:rPr>
        <w:t>预警是判断，不是状态</w:t>
      </w:r>
      <w:r>
        <w:rPr>
          <w:rFonts w:ascii="Calibri" w:hAnsi="Calibri" w:eastAsia="Microsoft YaHei"/>
          <w:color w:val="202124"/>
          <w:sz w:val="22"/>
        </w:rPr>
        <w:t>：运输超时、断更等属于业务规则输出，不替换 17TRACK 状态。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/>
          <w:color w:val="202124"/>
          <w:sz w:val="22"/>
        </w:rPr>
        <w:t>数据异常不等于物流异常</w:t>
      </w:r>
      <w:r>
        <w:rPr>
          <w:rFonts w:ascii="Calibri" w:hAnsi="Calibri" w:eastAsia="Microsoft YaHei"/>
          <w:color w:val="202124"/>
          <w:sz w:val="22"/>
        </w:rPr>
        <w:t>：17TRACK 同步失败时暂停时间类判断，不允许误报未上网或断更。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/>
          <w:color w:val="202124"/>
          <w:sz w:val="22"/>
        </w:rPr>
        <w:t>一单多预警但只计一次当前异常包裹</w:t>
      </w:r>
      <w:r>
        <w:rPr>
          <w:rFonts w:ascii="Calibri" w:hAnsi="Calibri" w:eastAsia="Microsoft YaHei"/>
          <w:color w:val="202124"/>
          <w:sz w:val="22"/>
        </w:rPr>
        <w:t>：保留主预警和次预警，避免列表重复和总量重复。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/>
          <w:color w:val="202124"/>
          <w:sz w:val="22"/>
        </w:rPr>
        <w:t>恢复自动退出，历史可追溯</w:t>
      </w:r>
      <w:r>
        <w:rPr>
          <w:rFonts w:ascii="Calibri" w:hAnsi="Calibri" w:eastAsia="Microsoft YaHei"/>
          <w:color w:val="202124"/>
          <w:sz w:val="22"/>
        </w:rPr>
        <w:t>：恢复正常后退出当前异常列表，但保留命中、处理和恢复记录。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/>
          <w:color w:val="202124"/>
          <w:sz w:val="22"/>
        </w:rPr>
        <w:t>物流监控为主，客服协作为辅</w:t>
      </w:r>
      <w:r>
        <w:rPr>
          <w:rFonts w:ascii="Calibri" w:hAnsi="Calibri" w:eastAsia="Microsoft YaHei"/>
          <w:color w:val="202124"/>
          <w:sz w:val="22"/>
        </w:rPr>
        <w:t>：不建设独立工单、AI、通知中心、索赔和重型模板模块。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/>
          <w:color w:val="202124"/>
          <w:sz w:val="22"/>
        </w:rPr>
        <w:t>规则配置化</w:t>
      </w:r>
      <w:r>
        <w:rPr>
          <w:rFonts w:ascii="Calibri" w:hAnsi="Calibri" w:eastAsia="Microsoft YaHei"/>
          <w:color w:val="202124"/>
          <w:sz w:val="22"/>
        </w:rPr>
        <w:t>：渠道时效、工作日历、国家差异、阈值和排除条件不得硬编码在前端。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2.3 V1.1 关键更新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202124"/>
          <w:sz w:val="22"/>
        </w:rPr>
        <w:t xml:space="preserve">监控页面由“七类平铺预警”收口为 </w:t>
      </w:r>
      <w:r>
        <w:rPr>
          <w:rFonts w:ascii="Calibri" w:hAnsi="Calibri" w:eastAsia="Microsoft YaHei"/>
          <w:b/>
          <w:color w:val="202124"/>
          <w:sz w:val="22"/>
        </w:rPr>
        <w:t>6 个一级业务分类 + 10 条底层规则</w:t>
      </w:r>
      <w:r>
        <w:rPr>
          <w:rFonts w:ascii="Calibri" w:hAnsi="Calibri" w:eastAsia="Microsoft YaHei"/>
          <w:color w:val="202124"/>
          <w:sz w:val="22"/>
        </w:rPr>
        <w:t>，列表更轻，规则仍可独立配置。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202124"/>
          <w:sz w:val="22"/>
        </w:rPr>
        <w:t>增加 ERP 前置监控：履约单报错、履约单生成后 24 小时未签出。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202124"/>
          <w:sz w:val="22"/>
        </w:rPr>
        <w:t>团队范围确定为 LM、FD、LM_TT、网红团队，并支持全部团队快速切换。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202124"/>
          <w:sz w:val="22"/>
        </w:rPr>
        <w:t>发货仓筛选只保留万邑通仓、国内仓；增加与发货仓联动的 C 端物流渠道筛选。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202124"/>
          <w:sz w:val="22"/>
        </w:rPr>
        <w:t>明确异常路由：延误归入运输异常；清关补资料归入卡关；收件人拒收归入派送异常；其他异常只作为兜底。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202124"/>
          <w:sz w:val="22"/>
        </w:rPr>
        <w:t>手动归档仅归档业务预警，17TRACK 主状态、子状态和历史轨迹永久保留；已签收自动归档。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3. 目标与成功指标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3.1 产品目标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202124"/>
          <w:sz w:val="22"/>
        </w:rPr>
        <w:t>物流异常从“客户反馈后发现”转为“系统主动发现”。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202124"/>
          <w:sz w:val="22"/>
        </w:rPr>
        <w:t>物流部可在一个页面定位异常运单、查看完整轨迹并判断影响范围。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202124"/>
          <w:sz w:val="22"/>
        </w:rPr>
        <w:t>客服无需跨系统查找即可识别需要联客的包裹和关联服务单。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202124"/>
          <w:sz w:val="22"/>
        </w:rPr>
        <w:t>管理者能够比较渠道在不同国家的时效、稳定性和末端派送质量。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3.2 上线后建议指标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建议目标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轨迹数据可用率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同步成功且关键字段完整的监控运单 / 监控运单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≥ 98%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预警计算延迟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新轨迹入库至预警结果更新的时间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P95 ≤ 10 分钟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误报率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经人工确认不符合规则的预警 / 已确认预警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≤ 5%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恢复更新延迟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恢复轨迹入库至退出当前异常列表的时间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P95 ≤ 10 分钟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预警处理覆盖率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已处理预警 / 应处理预警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上线后按团队设定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4. 范围定义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4.1 P0 本期开发范围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202124"/>
          <w:sz w:val="22"/>
        </w:rPr>
        <w:t>数据总览。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202124"/>
          <w:sz w:val="22"/>
        </w:rPr>
        <w:t>轨迹监控与运单追踪合并页面。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202124"/>
          <w:sz w:val="22"/>
        </w:rPr>
        <w:t>六个一级业务预警分类和十条底层规则。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202124"/>
          <w:sz w:val="22"/>
        </w:rPr>
        <w:t>17TRACK 九类主状态及子状态展示。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202124"/>
          <w:sz w:val="22"/>
        </w:rPr>
        <w:t>物流轨迹详情与预警判断依据。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202124"/>
          <w:sz w:val="22"/>
        </w:rPr>
        <w:t>预警生命周期、处理标签、备注和归档。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202124"/>
          <w:sz w:val="22"/>
        </w:rPr>
        <w:t>渠道时效、稳定性和末端派送质量分析。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202124"/>
          <w:sz w:val="22"/>
        </w:rPr>
        <w:t>渠道 × 国家 SLA 规则配置。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202124"/>
          <w:sz w:val="22"/>
        </w:rPr>
        <w:t>ERP/Excel 履约单导入和数据校验。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202124"/>
          <w:sz w:val="22"/>
        </w:rPr>
        <w:t>17TRACK 同步状态与数据健康监控。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202124"/>
          <w:sz w:val="22"/>
        </w:rPr>
        <w:t>物流部、客服、管理员三个角色的权限和默认视图。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202124"/>
          <w:sz w:val="22"/>
        </w:rPr>
        <w:t>LM、FD、LM_TT、网红团队切换，以及万邑通仓/国内仓和 C 端物流渠道联动筛选。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4.2 P1 可后续增加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color w:val="202124"/>
          <w:sz w:val="22"/>
        </w:rPr>
        <w:t>日报或即时通讯机器人摘要推送，不建设站内通知中心。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color w:val="202124"/>
          <w:sz w:val="22"/>
        </w:rPr>
        <w:t>UCC 服务单状态回传和详情跳转。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color w:val="202124"/>
          <w:sz w:val="22"/>
        </w:rPr>
        <w:t>TOS 重发、退款结果回传，用于自动生成“二次异常”业务标签。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color w:val="202124"/>
          <w:sz w:val="22"/>
        </w:rPr>
        <w:t>客服轻量联客入口或调用现有联客系统。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color w:val="202124"/>
          <w:sz w:val="22"/>
        </w:rPr>
        <w:t>客诉率、丢件率等关联指标。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4.3 本期明确不做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color w:val="202124"/>
          <w:sz w:val="22"/>
        </w:rPr>
        <w:t>支付、库存、加工、仓储等完整订单全链路监控。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color w:val="202124"/>
          <w:sz w:val="22"/>
        </w:rPr>
        <w:t>独立工单中心。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color w:val="202124"/>
          <w:sz w:val="22"/>
        </w:rPr>
        <w:t>AI 邮件或群消息识别。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color w:val="202124"/>
          <w:sz w:val="22"/>
        </w:rPr>
        <w:t>独立通知中心。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color w:val="202124"/>
          <w:sz w:val="22"/>
        </w:rPr>
        <w:t>索赔管理、赔付审批和财务结算。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color w:val="202124"/>
          <w:sz w:val="22"/>
        </w:rPr>
        <w:t>新建客服模板库和消息发送平台。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color w:val="202124"/>
          <w:sz w:val="22"/>
        </w:rPr>
        <w:t>物流隐性成本核算。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color w:val="202124"/>
          <w:sz w:val="22"/>
        </w:rPr>
        <w:t>替代 UCC、TOS、ERP 或 17TRACK 的原系统能力。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5. 用户与权限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5.1 物流部</w:t>
      </w:r>
    </w:p>
    <w:p>
      <w:r>
        <w:rPr>
          <w:rFonts w:ascii="Calibri" w:hAnsi="Calibri" w:eastAsia="Microsoft YaHei"/>
          <w:color w:val="202124"/>
          <w:sz w:val="22"/>
        </w:rPr>
        <w:t>关注运输超时、停滞、海关卡关、断更、未上网和退运；查看渠道表现；补充调查备注；标记处理状态。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5.2 客服部</w:t>
      </w:r>
    </w:p>
    <w:p>
      <w:r>
        <w:rPr>
          <w:rFonts w:ascii="Calibri" w:hAnsi="Calibri" w:eastAsia="Microsoft YaHei"/>
          <w:color w:val="202124"/>
          <w:sz w:val="22"/>
        </w:rPr>
        <w:t>关注派送失败、等待自提、地址问题、拒收等需要联系客户的包裹；查看关联履约单和服务单；添加已联系、已解决等标签。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5.3 系统管理员</w:t>
      </w:r>
    </w:p>
    <w:p>
      <w:r>
        <w:rPr>
          <w:rFonts w:ascii="Calibri" w:hAnsi="Calibri" w:eastAsia="Microsoft YaHei"/>
          <w:color w:val="202124"/>
          <w:sz w:val="22"/>
        </w:rPr>
        <w:t>维护数据源、渠道映射、SLA、工作日历、预警阈值、角色权限和归档策略。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5.4 权限矩阵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000"/>
        <w:gridCol w:w="2830"/>
        <w:gridCol w:w="283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功能</w:t>
            </w:r>
          </w:p>
        </w:tc>
        <w:tc>
          <w:tcPr>
            <w:tcW w:type="dxa" w:w="2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物流部</w:t>
            </w:r>
          </w:p>
        </w:tc>
        <w:tc>
          <w:tcPr>
            <w:tcW w:type="dxa" w:w="28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客服部</w:t>
            </w:r>
          </w:p>
        </w:tc>
        <w:tc>
          <w:tcPr>
            <w:tcW w:type="dxa" w:w="28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管理员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查看全部监控数据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</w:tr>
      <w:tr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查看渠道分析</w:t>
            </w:r>
          </w:p>
        </w:tc>
        <w:tc>
          <w:tcPr>
            <w:tcW w:type="dxa" w:w="2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  <w:tc>
          <w:tcPr>
            <w:tcW w:type="dxa" w:w="283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只读</w:t>
            </w:r>
          </w:p>
        </w:tc>
        <w:tc>
          <w:tcPr>
            <w:tcW w:type="dxa" w:w="283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更新物流处理标签/备注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</w:tr>
      <w:tr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配置预警与 SLA 规则</w:t>
            </w:r>
          </w:p>
        </w:tc>
        <w:tc>
          <w:tcPr>
            <w:tcW w:type="dxa" w:w="2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否</w:t>
            </w:r>
          </w:p>
        </w:tc>
        <w:tc>
          <w:tcPr>
            <w:tcW w:type="dxa" w:w="283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否</w:t>
            </w:r>
          </w:p>
        </w:tc>
        <w:tc>
          <w:tcPr>
            <w:tcW w:type="dxa" w:w="283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导入履约数据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可选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否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</w:tr>
      <w:tr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手动归档/恢复</w:t>
            </w:r>
          </w:p>
        </w:tc>
        <w:tc>
          <w:tcPr>
            <w:tcW w:type="dxa" w:w="2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  <w:tc>
          <w:tcPr>
            <w:tcW w:type="dxa" w:w="283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否</w:t>
            </w:r>
          </w:p>
        </w:tc>
        <w:tc>
          <w:tcPr>
            <w:tcW w:type="dxa" w:w="283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查看数据同步错误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只读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</w:tr>
      <w:tr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导出明细</w:t>
            </w:r>
          </w:p>
        </w:tc>
        <w:tc>
          <w:tcPr>
            <w:tcW w:type="dxa" w:w="2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  <w:tc>
          <w:tcPr>
            <w:tcW w:type="dxa" w:w="283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  <w:tc>
          <w:tcPr>
            <w:tcW w:type="dxa" w:w="283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6. 核心概念与状态模型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6.1 追踪唯一键</w:t>
      </w:r>
    </w:p>
    <w:p>
      <w:r>
        <w:rPr>
          <w:rFonts w:ascii="Consolas" w:hAnsi="Consolas" w:eastAsia="Microsoft YaHei"/>
          <w:color w:val="1F4D78"/>
          <w:sz w:val="21"/>
        </w:rPr>
        <w:t>tracking_key = normalized_tracking_number + carrier_code</w:t>
      </w:r>
    </w:p>
    <w:p>
      <w:r>
        <w:rPr>
          <w:rFonts w:ascii="Calibri" w:hAnsi="Calibri" w:eastAsia="Microsoft YaHei"/>
          <w:color w:val="202124"/>
          <w:sz w:val="22"/>
        </w:rPr>
        <w:t>说明：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color w:val="202124"/>
          <w:sz w:val="22"/>
        </w:rPr>
        <w:t>运单号必须按文本保存，保留前导零和全部精度。</w:t>
      </w:r>
    </w:p>
    <w:p>
      <w:pPr>
        <w:pStyle w:val="ListNumber"/>
        <w:numPr>
          <w:ilvl w:val="0"/>
          <w:numId w:val="17"/>
        </w:numPr>
      </w:pPr>
      <w:r>
        <w:rPr>
          <w:rFonts w:ascii="Consolas" w:hAnsi="Consolas" w:eastAsia="Microsoft YaHei"/>
          <w:color w:val="1F4D78"/>
          <w:sz w:val="21"/>
        </w:rPr>
        <w:t>carrier_code</w:t>
      </w:r>
      <w:r>
        <w:rPr>
          <w:rFonts w:ascii="Calibri" w:hAnsi="Calibri" w:eastAsia="Microsoft YaHei"/>
          <w:color w:val="202124"/>
          <w:sz w:val="22"/>
        </w:rPr>
        <w:t xml:space="preserve"> 使用 17TRACK 运输商代码。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color w:val="202124"/>
          <w:sz w:val="22"/>
        </w:rPr>
        <w:t>同一运单号在不同运输商下不得直接去重。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color w:val="202124"/>
          <w:sz w:val="22"/>
        </w:rPr>
        <w:t>一个履约单允许关联多个运单；一个订单允许关联多个履约单。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6.2 三层状态模型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A. 物流事实层</w:t>
      </w:r>
    </w:p>
    <w:p>
      <w:r>
        <w:rPr>
          <w:rFonts w:ascii="Calibri" w:hAnsi="Calibri" w:eastAsia="Microsoft YaHei"/>
          <w:color w:val="202124"/>
          <w:sz w:val="22"/>
        </w:rPr>
        <w:t>存储 17TRACK 返回的原始状态：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主状态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中文展示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NotFound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查询不到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InfoReceived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已收到信息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InTransit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运输途中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Expired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运输过久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AvailableForPickup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等待自提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OutForDelivery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派送途中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DeliveryFailure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派送失败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Delivered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已签收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Exception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物流异常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202124"/>
          <w:sz w:val="22"/>
        </w:rPr>
        <w:t xml:space="preserve">子状态使用 17TRACK 返回值原样保存，例如 </w:t>
      </w:r>
      <w:r>
        <w:rPr>
          <w:rFonts w:ascii="Consolas" w:hAnsi="Consolas" w:eastAsia="Microsoft YaHei"/>
          <w:color w:val="1F4D78"/>
          <w:sz w:val="21"/>
        </w:rPr>
        <w:t>DeliveryFailure_InvalidAddress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Exception_Returning</w:t>
      </w:r>
      <w:r>
        <w:rPr>
          <w:rFonts w:ascii="Calibri" w:hAnsi="Calibri" w:eastAsia="Microsoft YaHei"/>
          <w:color w:val="202124"/>
          <w:sz w:val="22"/>
        </w:rPr>
        <w:t>。前端同时展示代码和中文描述。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B. 业务判断层</w:t>
      </w:r>
    </w:p>
    <w:p>
      <w:r>
        <w:rPr>
          <w:rFonts w:ascii="Calibri" w:hAnsi="Calibri" w:eastAsia="Microsoft YaHei"/>
          <w:color w:val="202124"/>
          <w:sz w:val="22"/>
        </w:rPr>
        <w:t>系统根据 ERP、17TRACK、SLA 和日历计算业务预警。前台只展示 6 个一级分类，后台保留 10 条底层规则：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一级业务分类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底层规则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主要处理人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履约准备异常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履约单报错、超时未签出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物流部/业务/仓库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未上网异常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物流未上网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物流部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运输异常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运输超时、物流断更、物流停滞、海关卡关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物流部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派送异常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派送失败/等待自提/拒收等末端异常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客服部为主，物流部协同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包裹退运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包裹退运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物流部/客服部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其他异常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未命中明确规则的17TRACK异常兜底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物流部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202124"/>
          <w:sz w:val="22"/>
        </w:rPr>
        <w:t>一级分类用于页面导航和统计，底层规则用于独立配置、命中证据、恢复判断和明细筛选。17TRACK状态不计入上述业务分类，也不会被业务分类改写。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C. 数据健康层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success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最近一次同步成功，允许参与规则计算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failure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最近一次同步失败，暂停依赖轨迹的时间类判断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stopped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运单不再同步，例如达到接口期限或被管理员停止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6.3 监控生命周期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列表行为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active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当前至少有一个有效预警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出现在“当前预警”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recovered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曾命中预警，当前已恢复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退出当前预警，可在历史中查询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normal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从未命中或当前无业务预警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仅在“全部运单”展示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archived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业务监控被手动归档或已签收自动归档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退出当前预警；17TRACK状态和轨迹仍可在全部运单/详情查询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6.4 业务标签</w:t>
      </w:r>
    </w:p>
    <w:p>
      <w:r>
        <w:rPr>
          <w:rFonts w:ascii="Calibri" w:hAnsi="Calibri" w:eastAsia="Microsoft YaHei"/>
          <w:color w:val="202124"/>
          <w:sz w:val="22"/>
        </w:rPr>
        <w:t>业务标签与物流状态、预警类型分开保存。P0 支持：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待跟进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已跟进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已解决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已联系客户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已重发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已退款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二次异常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手动归档</w:t>
      </w:r>
    </w:p>
    <w:p>
      <w:r>
        <w:rPr>
          <w:rFonts w:ascii="Calibri" w:hAnsi="Calibri" w:eastAsia="Microsoft YaHei"/>
          <w:color w:val="202124"/>
          <w:sz w:val="22"/>
        </w:rPr>
        <w:t>“二次异常”仅作为业务标签：物流断更或未上网订单已重发/退款后，原包裹恢复运输或最终妥投时自动标记。它不属于当前实时物流预警。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6.5 监控组织范围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P0取值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团队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LM、FD、LM_TT、网红团队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页面支持全部团队和单团队切换；所有统计与列表同口径联动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发货仓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万邑通仓、国内仓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页面只保留两个业务仓库分组；底层可映射多个ERP仓库代码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物流渠道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公司内部渠道字典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用于采购、SLA和渠道质量分析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C端物流商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按发货仓和渠道映射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用于消费者实际末端承运表现和列表筛选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202124"/>
          <w:sz w:val="22"/>
        </w:rPr>
        <w:t>仓库代码与业务仓库分组通过配置表维护，不在页面硬编码。导入未知仓库代码时进入数据质量列表，不得静默归入国内仓。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7. 预警规则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7.1 通用计算约束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color w:val="202124"/>
          <w:sz w:val="22"/>
        </w:rPr>
        <w:t>时间统一以 UTC 存储，页面按用户时区展示；默认业务时区为 Asia/Shanghai。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color w:val="202124"/>
          <w:sz w:val="22"/>
        </w:rPr>
        <w:t>“工作日”根据目的国家工作日历计算，支持节假日配置。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color w:val="202124"/>
          <w:sz w:val="22"/>
        </w:rPr>
        <w:t>“自然日”按连续 24 小时计算，不排除周末和节假日。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color w:val="202124"/>
          <w:sz w:val="22"/>
        </w:rPr>
        <w:t>轨迹事件必须先完成时间、地点、状态和有效性标准化，再参与计算。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color w:val="202124"/>
          <w:sz w:val="22"/>
        </w:rPr>
        <w:t>同一运单可命中多个预警；系统保存全部命中结果，并选择一个主预警用于列表归类。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color w:val="202124"/>
          <w:sz w:val="22"/>
        </w:rPr>
        <w:t xml:space="preserve">当前异常包裹总量按 </w:t>
      </w:r>
      <w:r>
        <w:rPr>
          <w:rFonts w:ascii="Consolas" w:hAnsi="Consolas" w:eastAsia="Microsoft YaHei"/>
          <w:color w:val="1F4D78"/>
          <w:sz w:val="21"/>
        </w:rPr>
        <w:t>tracking_key</w:t>
      </w:r>
      <w:r>
        <w:rPr>
          <w:rFonts w:ascii="Calibri" w:hAnsi="Calibri" w:eastAsia="Microsoft YaHei"/>
          <w:color w:val="202124"/>
          <w:sz w:val="22"/>
        </w:rPr>
        <w:t xml:space="preserve"> 去重；各预警类型数量允许分别统计命中次数。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color w:val="202124"/>
          <w:sz w:val="22"/>
        </w:rPr>
        <w:t>同一规则在未恢复前不得重复创建新的预警实例，只更新持续时间和最新证据。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7.2 主预警优先级</w:t>
      </w:r>
    </w:p>
    <w:p>
      <w:r>
        <w:rPr>
          <w:rFonts w:ascii="Calibri" w:hAnsi="Calibri" w:eastAsia="Microsoft YaHei"/>
          <w:color w:val="202124"/>
          <w:sz w:val="22"/>
        </w:rPr>
        <w:t>默认优先级从高到低：履约单报错 &gt; 包裹退运 &gt; 派送异常 &gt; 海关卡关 &gt; 超时未签出 &gt; 物流未上网 &gt; 物流断更 &gt; 物流停滞 &gt; 运输超时。其他异常只在没有命中明确分类时兜底，不参与覆盖明确分类。</w:t>
      </w:r>
    </w:p>
    <w:p>
      <w:r>
        <w:rPr>
          <w:rFonts w:ascii="Calibri" w:hAnsi="Calibri" w:eastAsia="Microsoft YaHei"/>
          <w:color w:val="202124"/>
          <w:sz w:val="22"/>
        </w:rPr>
        <w:t>管理员可配置优先级，但不能删除原始命中记录。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7.3 R01 履约单报错</w:t>
      </w:r>
    </w:p>
    <w:p>
      <w:r>
        <w:rPr>
          <w:rFonts w:ascii="Calibri" w:hAnsi="Calibri" w:eastAsia="Microsoft YaHei"/>
          <w:b/>
          <w:color w:val="202124"/>
          <w:sz w:val="22"/>
        </w:rPr>
        <w:t>命中条件</w:t>
      </w:r>
      <w:r>
        <w:rPr>
          <w:rFonts w:ascii="Calibri" w:hAnsi="Calibri" w:eastAsia="Microsoft YaHei"/>
          <w:color w:val="202124"/>
          <w:sz w:val="22"/>
        </w:rPr>
        <w:t>：ERP 建单、履约单生成或物流取号任务返回失败，导致履约单或物流单号无法正常生成。错误原因包括但不限于城市、详细地址、邮编校验失败、物流产品不可用和取号失败。</w:t>
      </w:r>
    </w:p>
    <w:p>
      <w:r>
        <w:rPr>
          <w:rFonts w:ascii="Calibri" w:hAnsi="Calibri" w:eastAsia="Microsoft YaHei"/>
          <w:b/>
          <w:color w:val="202124"/>
          <w:sz w:val="22"/>
        </w:rPr>
        <w:t>数据来源</w:t>
      </w:r>
      <w:r>
        <w:rPr>
          <w:rFonts w:ascii="Calibri" w:hAnsi="Calibri" w:eastAsia="Microsoft YaHei"/>
          <w:color w:val="202124"/>
          <w:sz w:val="22"/>
        </w:rPr>
        <w:t>：ERP 错误中心。此时可能尚无履约单号或运单号，使用订单号和 ERP 任务号作为临时跟踪键。</w:t>
      </w:r>
    </w:p>
    <w:p>
      <w:r>
        <w:rPr>
          <w:rFonts w:ascii="Calibri" w:hAnsi="Calibri" w:eastAsia="Microsoft YaHei"/>
          <w:b/>
          <w:color w:val="202124"/>
          <w:sz w:val="22"/>
        </w:rPr>
        <w:t>恢复条件</w:t>
      </w:r>
      <w:r>
        <w:rPr>
          <w:rFonts w:ascii="Calibri" w:hAnsi="Calibri" w:eastAsia="Microsoft YaHei"/>
          <w:color w:val="202124"/>
          <w:sz w:val="22"/>
        </w:rPr>
        <w:t>：ERP 修复数据并重试成功，生成履约单和运单号。成功后自动关联正式履约单，并进入17TRACK轨迹监控。</w:t>
      </w:r>
    </w:p>
    <w:p>
      <w:r>
        <w:rPr>
          <w:rFonts w:ascii="Calibri" w:hAnsi="Calibri" w:eastAsia="Microsoft YaHei"/>
          <w:b/>
          <w:color w:val="202124"/>
          <w:sz w:val="22"/>
        </w:rPr>
        <w:t>展示证据</w:t>
      </w:r>
      <w:r>
        <w:rPr>
          <w:rFonts w:ascii="Calibri" w:hAnsi="Calibri" w:eastAsia="Microsoft YaHei"/>
          <w:color w:val="202124"/>
          <w:sz w:val="22"/>
        </w:rPr>
        <w:t>：订单号、ERP任务号、错误码、错误摘要、创建时间、已等待时长、发货仓、所属团队。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7.4 R02 超时未签出</w:t>
      </w:r>
    </w:p>
    <w:p>
      <w:r>
        <w:rPr>
          <w:rFonts w:ascii="Calibri" w:hAnsi="Calibri" w:eastAsia="Microsoft YaHei"/>
          <w:b/>
          <w:color w:val="202124"/>
          <w:sz w:val="22"/>
        </w:rPr>
        <w:t>命中条件</w:t>
      </w:r>
      <w:r>
        <w:rPr>
          <w:rFonts w:ascii="Calibri" w:hAnsi="Calibri" w:eastAsia="Microsoft YaHei"/>
          <w:color w:val="202124"/>
          <w:sz w:val="22"/>
        </w:rPr>
        <w:t>：履约单已经生成，但从履约单创建时间起超过 24 小时仍没有 ERP 签出时间。</w:t>
      </w:r>
    </w:p>
    <w:p>
      <w:r>
        <w:rPr>
          <w:rFonts w:ascii="Calibri" w:hAnsi="Calibri" w:eastAsia="Microsoft YaHei"/>
          <w:b/>
          <w:color w:val="202124"/>
          <w:sz w:val="22"/>
        </w:rPr>
        <w:t>排除条件</w:t>
      </w:r>
      <w:r>
        <w:rPr>
          <w:rFonts w:ascii="Calibri" w:hAnsi="Calibri" w:eastAsia="Microsoft YaHei"/>
          <w:color w:val="202124"/>
          <w:sz w:val="22"/>
        </w:rPr>
        <w:t>：订单已取消、履约单已冻结、测试数据或缺少履约单创建时间。</w:t>
      </w:r>
    </w:p>
    <w:p>
      <w:r>
        <w:rPr>
          <w:rFonts w:ascii="Calibri" w:hAnsi="Calibri" w:eastAsia="Microsoft YaHei"/>
          <w:b/>
          <w:color w:val="202124"/>
          <w:sz w:val="22"/>
        </w:rPr>
        <w:t>恢复条件</w:t>
      </w:r>
      <w:r>
        <w:rPr>
          <w:rFonts w:ascii="Calibri" w:hAnsi="Calibri" w:eastAsia="Microsoft YaHei"/>
          <w:color w:val="202124"/>
          <w:sz w:val="22"/>
        </w:rPr>
        <w:t>：ERP 回传签出时间。签出后结束该预警，并在生成运单号后进入未上网和轨迹类规则。</w:t>
      </w:r>
    </w:p>
    <w:p>
      <w:r>
        <w:rPr>
          <w:rFonts w:ascii="Calibri" w:hAnsi="Calibri" w:eastAsia="Microsoft YaHei"/>
          <w:b/>
          <w:color w:val="202124"/>
          <w:sz w:val="22"/>
        </w:rPr>
        <w:t>展示证据</w:t>
      </w:r>
      <w:r>
        <w:rPr>
          <w:rFonts w:ascii="Calibri" w:hAnsi="Calibri" w:eastAsia="Microsoft YaHei"/>
          <w:color w:val="202124"/>
          <w:sz w:val="22"/>
        </w:rPr>
        <w:t>：履约单号、订单号、履约单创建时间、当前ERP阶段、发货仓、等待时长。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7.5 R03 物流未上网</w:t>
      </w:r>
    </w:p>
    <w:p>
      <w:r>
        <w:rPr>
          <w:rFonts w:ascii="Calibri" w:hAnsi="Calibri" w:eastAsia="Microsoft YaHei"/>
          <w:b/>
          <w:color w:val="202124"/>
          <w:sz w:val="22"/>
        </w:rPr>
        <w:t>命中条件</w:t>
      </w:r>
      <w:r>
        <w:rPr>
          <w:rFonts w:ascii="Calibri" w:hAnsi="Calibri" w:eastAsia="Microsoft YaHei"/>
          <w:color w:val="202124"/>
          <w:sz w:val="22"/>
        </w:rPr>
        <w:t>：ERP 显示已签出/已发货后超过 2 个自然日，仍未产生承运商有效首扫。</w:t>
      </w:r>
    </w:p>
    <w:p>
      <w:r>
        <w:rPr>
          <w:rFonts w:ascii="Calibri" w:hAnsi="Calibri" w:eastAsia="Microsoft YaHei"/>
          <w:color w:val="202124"/>
          <w:sz w:val="22"/>
        </w:rPr>
        <w:t>以下事件不算有效首扫：InfoReceived、电子面单创建、预报数据、Shipping Label Created 等仅表明承运商收到信息的事件。</w:t>
      </w:r>
    </w:p>
    <w:p>
      <w:r>
        <w:rPr>
          <w:rFonts w:ascii="Calibri" w:hAnsi="Calibri" w:eastAsia="Microsoft YaHei"/>
          <w:b/>
          <w:color w:val="202124"/>
          <w:sz w:val="22"/>
        </w:rPr>
        <w:t>排除条件</w:t>
      </w:r>
      <w:r>
        <w:rPr>
          <w:rFonts w:ascii="Calibri" w:hAnsi="Calibri" w:eastAsia="Microsoft YaHei"/>
          <w:color w:val="202124"/>
          <w:sz w:val="22"/>
        </w:rPr>
        <w:t>：同步失败、缺少签出时间、运单号或运输商代码无效、已经产生有效首扫。</w:t>
      </w:r>
    </w:p>
    <w:p>
      <w:r>
        <w:rPr>
          <w:rFonts w:ascii="Calibri" w:hAnsi="Calibri" w:eastAsia="Microsoft YaHei"/>
          <w:b/>
          <w:color w:val="202124"/>
          <w:sz w:val="22"/>
        </w:rPr>
        <w:t>恢复条件</w:t>
      </w:r>
      <w:r>
        <w:rPr>
          <w:rFonts w:ascii="Calibri" w:hAnsi="Calibri" w:eastAsia="Microsoft YaHei"/>
          <w:color w:val="202124"/>
          <w:sz w:val="22"/>
        </w:rPr>
        <w:t>：产生 PickedUp、Acceptance、InTransit 等有效承运商实体扫描。恢复后从当前预警退出，不保留独立历史列表，只在履约单详情的预警历史中保留触发时间、恢复时间、持续时长和恢复证据。</w:t>
      </w:r>
    </w:p>
    <w:p>
      <w:r>
        <w:rPr>
          <w:rFonts w:ascii="Calibri" w:hAnsi="Calibri" w:eastAsia="Microsoft YaHei"/>
          <w:b/>
          <w:color w:val="202124"/>
          <w:sz w:val="22"/>
        </w:rPr>
        <w:t>展示证据</w:t>
      </w:r>
      <w:r>
        <w:rPr>
          <w:rFonts w:ascii="Calibri" w:hAnsi="Calibri" w:eastAsia="Microsoft YaHei"/>
          <w:color w:val="202124"/>
          <w:sz w:val="22"/>
        </w:rPr>
        <w:t>：ERP 签出时间、首条 17TRACK 信息时间、是否存在有效首扫、等待自然日。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7.6 R04 运输超时/官方延误</w:t>
      </w:r>
    </w:p>
    <w:p>
      <w:r>
        <w:rPr>
          <w:rFonts w:ascii="Calibri" w:hAnsi="Calibri" w:eastAsia="Microsoft YaHei"/>
          <w:b/>
          <w:color w:val="202124"/>
          <w:sz w:val="22"/>
        </w:rPr>
        <w:t>命中条件</w:t>
      </w:r>
      <w:r>
        <w:rPr>
          <w:rFonts w:ascii="Calibri" w:hAnsi="Calibri" w:eastAsia="Microsoft YaHei"/>
          <w:color w:val="202124"/>
          <w:sz w:val="22"/>
        </w:rPr>
        <w:t>：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color w:val="202124"/>
          <w:sz w:val="22"/>
        </w:rPr>
        <w:t>存在渠道 × 目的国家有效 SLA；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color w:val="202124"/>
          <w:sz w:val="22"/>
        </w:rPr>
        <w:t xml:space="preserve">当前时间超过 </w:t>
      </w:r>
      <w:r>
        <w:rPr>
          <w:rFonts w:ascii="Consolas" w:hAnsi="Consolas" w:eastAsia="Microsoft YaHei"/>
          <w:color w:val="1F4D78"/>
          <w:sz w:val="21"/>
        </w:rPr>
        <w:t>签出时间 + 承诺妥投时效 + 2 个工作日</w:t>
      </w:r>
      <w:r>
        <w:rPr>
          <w:rFonts w:ascii="Calibri" w:hAnsi="Calibri" w:eastAsia="Microsoft YaHei"/>
          <w:color w:val="202124"/>
          <w:sz w:val="22"/>
        </w:rPr>
        <w:t xml:space="preserve">，或17TRACK子状态为 </w:t>
      </w:r>
      <w:r>
        <w:rPr>
          <w:rFonts w:ascii="Consolas" w:hAnsi="Consolas" w:eastAsia="Microsoft YaHei"/>
          <w:color w:val="1F4D78"/>
          <w:sz w:val="21"/>
        </w:rPr>
        <w:t>Exception_Delayed</w:t>
      </w:r>
      <w:r>
        <w:rPr>
          <w:rFonts w:ascii="Calibri" w:hAnsi="Calibri" w:eastAsia="Microsoft YaHei"/>
          <w:color w:val="202124"/>
          <w:sz w:val="22"/>
        </w:rPr>
        <w:t>；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color w:val="202124"/>
          <w:sz w:val="22"/>
        </w:rPr>
        <w:t>仍未进入 OutForDelivery、Delivered、AvailableForPickup；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color w:val="202124"/>
          <w:sz w:val="22"/>
        </w:rPr>
        <w:t>轨迹仍有正常更新；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color w:val="202124"/>
          <w:sz w:val="22"/>
        </w:rPr>
        <w:t>同步状态为 success。</w:t>
      </w:r>
    </w:p>
    <w:p>
      <w:r>
        <w:rPr>
          <w:rFonts w:ascii="Calibri" w:hAnsi="Calibri" w:eastAsia="Microsoft YaHei"/>
          <w:b/>
          <w:color w:val="202124"/>
          <w:sz w:val="22"/>
        </w:rPr>
        <w:t>排除条件</w:t>
      </w:r>
      <w:r>
        <w:rPr>
          <w:rFonts w:ascii="Calibri" w:hAnsi="Calibri" w:eastAsia="Microsoft YaHei"/>
          <w:color w:val="202124"/>
          <w:sz w:val="22"/>
        </w:rPr>
        <w:t>：已签收、退运、派送失败、同步失败、关键时间缺失。</w:t>
      </w:r>
    </w:p>
    <w:p>
      <w:r>
        <w:rPr>
          <w:rFonts w:ascii="Calibri" w:hAnsi="Calibri" w:eastAsia="Microsoft YaHei"/>
          <w:b/>
          <w:color w:val="202124"/>
          <w:sz w:val="22"/>
        </w:rPr>
        <w:t>恢复条件</w:t>
      </w:r>
      <w:r>
        <w:rPr>
          <w:rFonts w:ascii="Calibri" w:hAnsi="Calibri" w:eastAsia="Microsoft YaHei"/>
          <w:color w:val="202124"/>
          <w:sz w:val="22"/>
        </w:rPr>
        <w:t>：恢复正常运输、进入派送、等待自提、已签收、退运，或规则配置变化后不再命中。</w:t>
      </w:r>
    </w:p>
    <w:p>
      <w:r>
        <w:rPr>
          <w:rFonts w:ascii="Calibri" w:hAnsi="Calibri" w:eastAsia="Microsoft YaHei"/>
          <w:b/>
          <w:color w:val="202124"/>
          <w:sz w:val="22"/>
        </w:rPr>
        <w:t>展示证据</w:t>
      </w:r>
      <w:r>
        <w:rPr>
          <w:rFonts w:ascii="Calibri" w:hAnsi="Calibri" w:eastAsia="Microsoft YaHei"/>
          <w:color w:val="202124"/>
          <w:sz w:val="22"/>
        </w:rPr>
        <w:t>：签出时间、渠道 SLA、缓冲天数、已运输工作日、最新轨迹。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7.7 R05 物流断更</w:t>
      </w:r>
    </w:p>
    <w:p>
      <w:r>
        <w:rPr>
          <w:rFonts w:ascii="Calibri" w:hAnsi="Calibri" w:eastAsia="Microsoft YaHei"/>
          <w:b/>
          <w:color w:val="202124"/>
          <w:sz w:val="22"/>
        </w:rPr>
        <w:t>命中条件</w:t>
      </w:r>
      <w:r>
        <w:rPr>
          <w:rFonts w:ascii="Calibri" w:hAnsi="Calibri" w:eastAsia="Microsoft YaHei"/>
          <w:color w:val="202124"/>
          <w:sz w:val="22"/>
        </w:rPr>
        <w:t>：已产生至少一条有效物流轨迹，最近一条有效轨迹距当前时间超过 3 个工作日，期间完全没有新的有效轨迹。</w:t>
      </w:r>
    </w:p>
    <w:p>
      <w:r>
        <w:rPr>
          <w:rFonts w:ascii="Calibri" w:hAnsi="Calibri" w:eastAsia="Microsoft YaHei"/>
          <w:b/>
          <w:color w:val="202124"/>
          <w:sz w:val="22"/>
        </w:rPr>
        <w:t>排除条件</w:t>
      </w:r>
      <w:r>
        <w:rPr>
          <w:rFonts w:ascii="Calibri" w:hAnsi="Calibri" w:eastAsia="Microsoft YaHei"/>
          <w:color w:val="202124"/>
          <w:sz w:val="22"/>
        </w:rPr>
        <w:t>：17TRACK 主状态为 AvailableForPickup、DeliveryFailure、Delivered；已存在退运状态；同步状态为 failure 或 stopped；缺少最近有效轨迹时间。</w:t>
      </w:r>
    </w:p>
    <w:p>
      <w:r>
        <w:rPr>
          <w:rFonts w:ascii="Calibri" w:hAnsi="Calibri" w:eastAsia="Microsoft YaHei"/>
          <w:b/>
          <w:color w:val="202124"/>
          <w:sz w:val="22"/>
        </w:rPr>
        <w:t>恢复条件</w:t>
      </w:r>
      <w:r>
        <w:rPr>
          <w:rFonts w:ascii="Calibri" w:hAnsi="Calibri" w:eastAsia="Microsoft YaHei"/>
          <w:color w:val="202124"/>
          <w:sz w:val="22"/>
        </w:rPr>
        <w:t>：产生新的有效轨迹，或进入等待自提、派送失败、退运、已签收。</w:t>
      </w:r>
    </w:p>
    <w:p>
      <w:r>
        <w:rPr>
          <w:rFonts w:ascii="Calibri" w:hAnsi="Calibri" w:eastAsia="Microsoft YaHei"/>
          <w:b/>
          <w:color w:val="202124"/>
          <w:sz w:val="22"/>
        </w:rPr>
        <w:t>展示证据</w:t>
      </w:r>
      <w:r>
        <w:rPr>
          <w:rFonts w:ascii="Calibri" w:hAnsi="Calibri" w:eastAsia="Microsoft YaHei"/>
          <w:color w:val="202124"/>
          <w:sz w:val="22"/>
        </w:rPr>
        <w:t>：最近有效轨迹、断更工作日、同步时间、排除规则检查结果。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7.8 R06 物流停滞</w:t>
      </w:r>
    </w:p>
    <w:p>
      <w:r>
        <w:rPr>
          <w:rFonts w:ascii="Calibri" w:hAnsi="Calibri" w:eastAsia="Microsoft YaHei"/>
          <w:b/>
          <w:color w:val="202124"/>
          <w:sz w:val="22"/>
        </w:rPr>
        <w:t>命中条件</w:t>
      </w:r>
      <w:r>
        <w:rPr>
          <w:rFonts w:ascii="Calibri" w:hAnsi="Calibri" w:eastAsia="Microsoft YaHei"/>
          <w:color w:val="202124"/>
          <w:sz w:val="22"/>
        </w:rPr>
        <w:t>：运输途中包裹在同一标准化地点停留超过 3 个工作日。</w:t>
      </w:r>
    </w:p>
    <w:p>
      <w:r>
        <w:rPr>
          <w:rFonts w:ascii="Calibri" w:hAnsi="Calibri" w:eastAsia="Microsoft YaHei"/>
          <w:color w:val="202124"/>
          <w:sz w:val="22"/>
        </w:rPr>
        <w:t>地点标准化优先使用国家/州/城市/邮编；无结构化地点时使用清洗后的地点文本。仅更新时间变化但地点和业务节点无实质变化，不视为离开该地点。</w:t>
      </w:r>
    </w:p>
    <w:p>
      <w:r>
        <w:rPr>
          <w:rFonts w:ascii="Calibri" w:hAnsi="Calibri" w:eastAsia="Microsoft YaHei"/>
          <w:b/>
          <w:color w:val="202124"/>
          <w:sz w:val="22"/>
        </w:rPr>
        <w:t>排除条件</w:t>
      </w:r>
      <w:r>
        <w:rPr>
          <w:rFonts w:ascii="Calibri" w:hAnsi="Calibri" w:eastAsia="Microsoft YaHei"/>
          <w:color w:val="202124"/>
          <w:sz w:val="22"/>
        </w:rPr>
        <w:t>：海关节点、等待自提、派送失败、退运、已签收、同步失败。</w:t>
      </w:r>
    </w:p>
    <w:p>
      <w:r>
        <w:rPr>
          <w:rFonts w:ascii="Calibri" w:hAnsi="Calibri" w:eastAsia="Microsoft YaHei"/>
          <w:b/>
          <w:color w:val="202124"/>
          <w:sz w:val="22"/>
        </w:rPr>
        <w:t>恢复条件</w:t>
      </w:r>
      <w:r>
        <w:rPr>
          <w:rFonts w:ascii="Calibri" w:hAnsi="Calibri" w:eastAsia="Microsoft YaHei"/>
          <w:color w:val="202124"/>
          <w:sz w:val="22"/>
        </w:rPr>
        <w:t>：产生不同地点的有效轨迹，或进入新的有效业务节点。</w:t>
      </w:r>
    </w:p>
    <w:p>
      <w:r>
        <w:rPr>
          <w:rFonts w:ascii="Calibri" w:hAnsi="Calibri" w:eastAsia="Microsoft YaHei"/>
          <w:b/>
          <w:color w:val="202124"/>
          <w:sz w:val="22"/>
        </w:rPr>
        <w:t>展示证据</w:t>
      </w:r>
      <w:r>
        <w:rPr>
          <w:rFonts w:ascii="Calibri" w:hAnsi="Calibri" w:eastAsia="Microsoft YaHei"/>
          <w:color w:val="202124"/>
          <w:sz w:val="22"/>
        </w:rPr>
        <w:t>：首次到达该地点时间、当前地点、停滞工作日、期间轨迹列表。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7.9 R07 海关卡关</w:t>
      </w:r>
    </w:p>
    <w:p>
      <w:r>
        <w:rPr>
          <w:rFonts w:ascii="Calibri" w:hAnsi="Calibri" w:eastAsia="Microsoft YaHei"/>
          <w:b/>
          <w:color w:val="202124"/>
          <w:sz w:val="22"/>
        </w:rPr>
        <w:t>命中条件</w:t>
      </w:r>
      <w:r>
        <w:rPr>
          <w:rFonts w:ascii="Calibri" w:hAnsi="Calibri" w:eastAsia="Microsoft YaHei"/>
          <w:color w:val="202124"/>
          <w:sz w:val="22"/>
        </w:rPr>
        <w:t>满足任一条件：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color w:val="202124"/>
          <w:sz w:val="22"/>
        </w:rPr>
        <w:t>最后有效节点被识别为海关、清关、查验或缴税相关节点，并持续超过 3 个工作日；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color w:val="202124"/>
          <w:sz w:val="22"/>
        </w:rPr>
        <w:t xml:space="preserve">17TRACK 返回 </w:t>
      </w:r>
      <w:r>
        <w:rPr>
          <w:rFonts w:ascii="Consolas" w:hAnsi="Consolas" w:eastAsia="Microsoft YaHei"/>
          <w:color w:val="1F4D78"/>
          <w:sz w:val="21"/>
        </w:rPr>
        <w:t>InTransit_CustomsRequiringInformation</w:t>
      </w:r>
      <w:r>
        <w:rPr>
          <w:rFonts w:ascii="Calibri" w:hAnsi="Calibri" w:eastAsia="Microsoft YaHei"/>
          <w:color w:val="202124"/>
          <w:sz w:val="22"/>
        </w:rPr>
        <w:t xml:space="preserve"> 或等价状态，明确表示清关需要补充资料。事件型卡关无需等待 3 个工作日。</w:t>
      </w:r>
    </w:p>
    <w:p>
      <w:r>
        <w:rPr>
          <w:rFonts w:ascii="Calibri" w:hAnsi="Calibri" w:eastAsia="Microsoft YaHei"/>
          <w:color w:val="202124"/>
          <w:sz w:val="22"/>
        </w:rPr>
        <w:t>识别依据优先顺序：17TRACK 标准子状态 &gt; 运输商标准事件代码 &gt; 多语言关键词规则。</w:t>
      </w:r>
    </w:p>
    <w:p>
      <w:r>
        <w:rPr>
          <w:rFonts w:ascii="Calibri" w:hAnsi="Calibri" w:eastAsia="Microsoft YaHei"/>
          <w:b/>
          <w:color w:val="202124"/>
          <w:sz w:val="22"/>
        </w:rPr>
        <w:t>排除条件</w:t>
      </w:r>
      <w:r>
        <w:rPr>
          <w:rFonts w:ascii="Calibri" w:hAnsi="Calibri" w:eastAsia="Microsoft YaHei"/>
          <w:color w:val="202124"/>
          <w:sz w:val="22"/>
        </w:rPr>
        <w:t>：已明确放行、已离开海关地点、已退运、已签收、同步失败。</w:t>
      </w:r>
    </w:p>
    <w:p>
      <w:r>
        <w:rPr>
          <w:rFonts w:ascii="Calibri" w:hAnsi="Calibri" w:eastAsia="Microsoft YaHei"/>
          <w:b/>
          <w:color w:val="202124"/>
          <w:sz w:val="22"/>
        </w:rPr>
        <w:t>恢复条件</w:t>
      </w:r>
      <w:r>
        <w:rPr>
          <w:rFonts w:ascii="Calibri" w:hAnsi="Calibri" w:eastAsia="Microsoft YaHei"/>
          <w:color w:val="202124"/>
          <w:sz w:val="22"/>
        </w:rPr>
        <w:t>：资料补充完成、出现清关放行或后续运输轨迹。</w:t>
      </w:r>
    </w:p>
    <w:p>
      <w:r>
        <w:rPr>
          <w:rFonts w:ascii="Calibri" w:hAnsi="Calibri" w:eastAsia="Microsoft YaHei"/>
          <w:b/>
          <w:color w:val="202124"/>
          <w:sz w:val="22"/>
        </w:rPr>
        <w:t>展示证据</w:t>
      </w:r>
      <w:r>
        <w:rPr>
          <w:rFonts w:ascii="Calibri" w:hAnsi="Calibri" w:eastAsia="Microsoft YaHei"/>
          <w:color w:val="202124"/>
          <w:sz w:val="22"/>
        </w:rPr>
        <w:t>：到达海关时间、海关节点原文、标准化类别、停留工作日。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7.10 R08 派送异常</w:t>
      </w:r>
    </w:p>
    <w:p>
      <w:r>
        <w:rPr>
          <w:rFonts w:ascii="Calibri" w:hAnsi="Calibri" w:eastAsia="Microsoft YaHei"/>
          <w:color w:val="202124"/>
          <w:sz w:val="22"/>
        </w:rPr>
        <w:t>这是一个业务处理分组，但必须保留不同 17TRACK 原始状态：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color w:val="202124"/>
          <w:sz w:val="22"/>
        </w:rPr>
        <w:t>DeliveryFailure：主状态为派送失败，子状态包括无人签收、安全原因、拒收、地址错误等。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color w:val="202124"/>
          <w:sz w:val="22"/>
        </w:rPr>
        <w:t>AvailableForPickup：主状态为等待自提，业务上需要客服联系客户，但不得改写成派送失败。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color w:val="202124"/>
          <w:sz w:val="22"/>
        </w:rPr>
        <w:t>Exception_Rejected：17TRACK若以异常主状态表达收件人拒收，业务上仍归入派送异常，但原始主/子状态保持不变。</w:t>
      </w:r>
    </w:p>
    <w:p>
      <w:r>
        <w:rPr>
          <w:rFonts w:ascii="Calibri" w:hAnsi="Calibri" w:eastAsia="Microsoft YaHei"/>
          <w:b/>
          <w:color w:val="202124"/>
          <w:sz w:val="22"/>
        </w:rPr>
        <w:t>命中条件</w:t>
      </w:r>
      <w:r>
        <w:rPr>
          <w:rFonts w:ascii="Calibri" w:hAnsi="Calibri" w:eastAsia="Microsoft YaHei"/>
          <w:color w:val="202124"/>
          <w:sz w:val="22"/>
        </w:rPr>
        <w:t xml:space="preserve">：当前主状态为 DeliveryFailure 或 AvailableForPickup，子状态为 </w:t>
      </w:r>
      <w:r>
        <w:rPr>
          <w:rFonts w:ascii="Consolas" w:hAnsi="Consolas" w:eastAsia="Microsoft YaHei"/>
          <w:color w:val="1F4D78"/>
          <w:sz w:val="21"/>
        </w:rPr>
        <w:t>DeliveryFailure_Rejected</w:t>
      </w:r>
      <w:r>
        <w:rPr>
          <w:rFonts w:ascii="Calibri" w:hAnsi="Calibri" w:eastAsia="Microsoft YaHei"/>
          <w:color w:val="202124"/>
          <w:sz w:val="22"/>
        </w:rPr>
        <w:t>/</w:t>
      </w:r>
      <w:r>
        <w:rPr>
          <w:rFonts w:ascii="Consolas" w:hAnsi="Consolas" w:eastAsia="Microsoft YaHei"/>
          <w:color w:val="1F4D78"/>
          <w:sz w:val="21"/>
        </w:rPr>
        <w:t>Exception_Rejected</w:t>
      </w:r>
      <w:r>
        <w:rPr>
          <w:rFonts w:ascii="Calibri" w:hAnsi="Calibri" w:eastAsia="Microsoft YaHei"/>
          <w:color w:val="202124"/>
          <w:sz w:val="22"/>
        </w:rPr>
        <w:t>，或存在尚未被后续成功派送覆盖的相关事件。</w:t>
      </w:r>
    </w:p>
    <w:p>
      <w:r>
        <w:rPr>
          <w:rFonts w:ascii="Calibri" w:hAnsi="Calibri" w:eastAsia="Microsoft YaHei"/>
          <w:b/>
          <w:color w:val="202124"/>
          <w:sz w:val="22"/>
        </w:rPr>
        <w:t>恢复条件</w:t>
      </w:r>
      <w:r>
        <w:rPr>
          <w:rFonts w:ascii="Calibri" w:hAnsi="Calibri" w:eastAsia="Microsoft YaHei"/>
          <w:color w:val="202124"/>
          <w:sz w:val="22"/>
        </w:rPr>
        <w:t>：产生重新派送、派送成功、签收或退运结果。</w:t>
      </w:r>
    </w:p>
    <w:p>
      <w:r>
        <w:rPr>
          <w:rFonts w:ascii="Calibri" w:hAnsi="Calibri" w:eastAsia="Microsoft YaHei"/>
          <w:b/>
          <w:color w:val="202124"/>
          <w:sz w:val="22"/>
        </w:rPr>
        <w:t>展示证据</w:t>
      </w:r>
      <w:r>
        <w:rPr>
          <w:rFonts w:ascii="Calibri" w:hAnsi="Calibri" w:eastAsia="Microsoft YaHei"/>
          <w:color w:val="202124"/>
          <w:sz w:val="22"/>
        </w:rPr>
        <w:t>：原始主状态、子状态、失败/待自提时间、原因、最新轨迹。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7.11 R09 包裹退运</w:t>
      </w:r>
    </w:p>
    <w:p>
      <w:r>
        <w:rPr>
          <w:rFonts w:ascii="Calibri" w:hAnsi="Calibri" w:eastAsia="Microsoft YaHei"/>
          <w:b/>
          <w:color w:val="202124"/>
          <w:sz w:val="22"/>
        </w:rPr>
        <w:t>命中条件</w:t>
      </w:r>
      <w:r>
        <w:rPr>
          <w:rFonts w:ascii="Calibri" w:hAnsi="Calibri" w:eastAsia="Microsoft YaHei"/>
          <w:color w:val="202124"/>
          <w:sz w:val="22"/>
        </w:rPr>
        <w:t xml:space="preserve">：17TRACK 主/子状态或标准事件显示包裹退回发件人、退运中或退运完成。优先使用标准子状态，例如 </w:t>
      </w:r>
      <w:r>
        <w:rPr>
          <w:rFonts w:ascii="Consolas" w:hAnsi="Consolas" w:eastAsia="Microsoft YaHei"/>
          <w:color w:val="1F4D78"/>
          <w:sz w:val="21"/>
        </w:rPr>
        <w:t>Exception_Returning</w:t>
      </w:r>
      <w:r>
        <w:rPr>
          <w:rFonts w:ascii="Calibri" w:hAnsi="Calibri" w:eastAsia="Microsoft YaHei"/>
          <w:color w:val="202124"/>
          <w:sz w:val="22"/>
        </w:rPr>
        <w:t>。</w:t>
      </w:r>
    </w:p>
    <w:p>
      <w:r>
        <w:rPr>
          <w:rFonts w:ascii="Calibri" w:hAnsi="Calibri" w:eastAsia="Microsoft YaHei"/>
          <w:b/>
          <w:color w:val="202124"/>
          <w:sz w:val="22"/>
        </w:rPr>
        <w:t>恢复条件</w:t>
      </w:r>
      <w:r>
        <w:rPr>
          <w:rFonts w:ascii="Calibri" w:hAnsi="Calibri" w:eastAsia="Microsoft YaHei"/>
          <w:color w:val="202124"/>
          <w:sz w:val="22"/>
        </w:rPr>
        <w:t>：退运属于终态型异常，默认不自动恢复；进入已签收且确认投递成功时可由规则或人工关闭。</w:t>
      </w:r>
    </w:p>
    <w:p>
      <w:r>
        <w:rPr>
          <w:rFonts w:ascii="Calibri" w:hAnsi="Calibri" w:eastAsia="Microsoft YaHei"/>
          <w:b/>
          <w:color w:val="202124"/>
          <w:sz w:val="22"/>
        </w:rPr>
        <w:t>展示证据</w:t>
      </w:r>
      <w:r>
        <w:rPr>
          <w:rFonts w:ascii="Calibri" w:hAnsi="Calibri" w:eastAsia="Microsoft YaHei"/>
          <w:color w:val="202124"/>
          <w:sz w:val="22"/>
        </w:rPr>
        <w:t>：退运原因、首次退运时间、当前退运节点和轨迹。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7.12 R10 其他异常</w:t>
      </w:r>
    </w:p>
    <w:p>
      <w:r>
        <w:rPr>
          <w:rFonts w:ascii="Calibri" w:hAnsi="Calibri" w:eastAsia="Microsoft YaHei"/>
          <w:color w:val="202124"/>
          <w:sz w:val="22"/>
        </w:rPr>
        <w:t>其他异常是兜底分类，不是“所有17TRACK Exception状态”的集合。</w:t>
      </w:r>
    </w:p>
    <w:p>
      <w:r>
        <w:rPr>
          <w:rFonts w:ascii="Calibri" w:hAnsi="Calibri" w:eastAsia="Microsoft YaHei"/>
          <w:b/>
          <w:color w:val="202124"/>
          <w:sz w:val="22"/>
        </w:rPr>
        <w:t>命中条件</w:t>
      </w:r>
      <w:r>
        <w:rPr>
          <w:rFonts w:ascii="Calibri" w:hAnsi="Calibri" w:eastAsia="Microsoft YaHei"/>
          <w:color w:val="202124"/>
          <w:sz w:val="22"/>
        </w:rPr>
        <w:t xml:space="preserve">：17TRACK异常无法归入运输异常、海关卡关、派送异常或包裹退运等明确规则。P0主要覆盖 </w:t>
      </w:r>
      <w:r>
        <w:rPr>
          <w:rFonts w:ascii="Consolas" w:hAnsi="Consolas" w:eastAsia="Microsoft YaHei"/>
          <w:color w:val="1F4D78"/>
          <w:sz w:val="21"/>
        </w:rPr>
        <w:t>Exception_Lost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Exception_Damage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Exception_Destroyed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Exception_Security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Exception_Cancel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Exception_Other</w:t>
      </w:r>
      <w:r>
        <w:rPr>
          <w:rFonts w:ascii="Calibri" w:hAnsi="Calibri" w:eastAsia="Microsoft YaHei"/>
          <w:color w:val="202124"/>
          <w:sz w:val="22"/>
        </w:rPr>
        <w:t>。</w:t>
      </w:r>
    </w:p>
    <w:p>
      <w:r>
        <w:rPr>
          <w:rFonts w:ascii="Calibri" w:hAnsi="Calibri" w:eastAsia="Microsoft YaHei"/>
          <w:b/>
          <w:color w:val="202124"/>
          <w:sz w:val="22"/>
        </w:rPr>
        <w:t>明确排除</w:t>
      </w:r>
      <w:r>
        <w:rPr>
          <w:rFonts w:ascii="Calibri" w:hAnsi="Calibri" w:eastAsia="Microsoft YaHei"/>
          <w:color w:val="202124"/>
          <w:sz w:val="22"/>
        </w:rPr>
        <w:t>：</w:t>
      </w:r>
    </w:p>
    <w:p>
      <w:pPr>
        <w:pStyle w:val="ListNumber"/>
        <w:numPr>
          <w:ilvl w:val="0"/>
          <w:numId w:val="22"/>
        </w:numPr>
      </w:pPr>
      <w:r>
        <w:rPr>
          <w:rFonts w:ascii="Consolas" w:hAnsi="Consolas" w:eastAsia="Microsoft YaHei"/>
          <w:color w:val="1F4D78"/>
          <w:sz w:val="21"/>
        </w:rPr>
        <w:t>Exception_Delayed</w:t>
      </w:r>
      <w:r>
        <w:rPr>
          <w:rFonts w:ascii="Calibri" w:hAnsi="Calibri" w:eastAsia="Microsoft YaHei"/>
          <w:color w:val="202124"/>
          <w:sz w:val="22"/>
        </w:rPr>
        <w:t xml:space="preserve"> → 运输异常；</w:t>
      </w:r>
    </w:p>
    <w:p>
      <w:pPr>
        <w:pStyle w:val="ListNumber"/>
        <w:numPr>
          <w:ilvl w:val="0"/>
          <w:numId w:val="22"/>
        </w:numPr>
      </w:pPr>
      <w:r>
        <w:rPr>
          <w:rFonts w:ascii="Consolas" w:hAnsi="Consolas" w:eastAsia="Microsoft YaHei"/>
          <w:color w:val="1F4D78"/>
          <w:sz w:val="21"/>
        </w:rPr>
        <w:t>InTransit_CustomsRequiringInformation</w:t>
      </w:r>
      <w:r>
        <w:rPr>
          <w:rFonts w:ascii="Calibri" w:hAnsi="Calibri" w:eastAsia="Microsoft YaHei"/>
          <w:color w:val="202124"/>
          <w:sz w:val="22"/>
        </w:rPr>
        <w:t xml:space="preserve"> 等清关补资料状态 → 海关卡关；</w:t>
      </w:r>
    </w:p>
    <w:p>
      <w:pPr>
        <w:pStyle w:val="ListNumber"/>
        <w:numPr>
          <w:ilvl w:val="0"/>
          <w:numId w:val="22"/>
        </w:numPr>
      </w:pPr>
      <w:r>
        <w:rPr>
          <w:rFonts w:ascii="Consolas" w:hAnsi="Consolas" w:eastAsia="Microsoft YaHei"/>
          <w:color w:val="1F4D78"/>
          <w:sz w:val="21"/>
        </w:rPr>
        <w:t>DeliveryFailure_Rejected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Exception_Rejected</w:t>
      </w:r>
      <w:r>
        <w:rPr>
          <w:rFonts w:ascii="Calibri" w:hAnsi="Calibri" w:eastAsia="Microsoft YaHei"/>
          <w:color w:val="202124"/>
          <w:sz w:val="22"/>
        </w:rPr>
        <w:t xml:space="preserve"> → 派送异常；</w:t>
      </w:r>
    </w:p>
    <w:p>
      <w:pPr>
        <w:pStyle w:val="ListNumber"/>
        <w:numPr>
          <w:ilvl w:val="0"/>
          <w:numId w:val="22"/>
        </w:numPr>
      </w:pPr>
      <w:r>
        <w:rPr>
          <w:rFonts w:ascii="Consolas" w:hAnsi="Consolas" w:eastAsia="Microsoft YaHei"/>
          <w:color w:val="1F4D78"/>
          <w:sz w:val="21"/>
        </w:rPr>
        <w:t>Exception_Returning/Returned</w:t>
      </w:r>
      <w:r>
        <w:rPr>
          <w:rFonts w:ascii="Calibri" w:hAnsi="Calibri" w:eastAsia="Microsoft YaHei"/>
          <w:color w:val="202124"/>
          <w:sz w:val="22"/>
        </w:rPr>
        <w:t xml:space="preserve"> → 包裹退运。</w:t>
      </w:r>
    </w:p>
    <w:p>
      <w:r>
        <w:rPr>
          <w:rFonts w:ascii="Calibri" w:hAnsi="Calibri" w:eastAsia="Microsoft YaHei"/>
          <w:b/>
          <w:color w:val="202124"/>
          <w:sz w:val="22"/>
        </w:rPr>
        <w:t>恢复条件</w:t>
      </w:r>
      <w:r>
        <w:rPr>
          <w:rFonts w:ascii="Calibri" w:hAnsi="Calibri" w:eastAsia="Microsoft YaHei"/>
          <w:color w:val="202124"/>
          <w:sz w:val="22"/>
        </w:rPr>
        <w:t>：恢复正常运输、成功签收或人工确认关闭。</w:t>
      </w:r>
    </w:p>
    <w:p>
      <w:r>
        <w:rPr>
          <w:rFonts w:ascii="Calibri" w:hAnsi="Calibri" w:eastAsia="Microsoft YaHei"/>
          <w:b/>
          <w:color w:val="202124"/>
          <w:sz w:val="22"/>
        </w:rPr>
        <w:t>展示证据</w:t>
      </w:r>
      <w:r>
        <w:rPr>
          <w:rFonts w:ascii="Calibri" w:hAnsi="Calibri" w:eastAsia="Microsoft YaHei"/>
          <w:color w:val="202124"/>
          <w:sz w:val="22"/>
        </w:rPr>
        <w:t>：17TRACK主状态、子状态、原始描述、首次发生时间、最新轨迹。列表显示“其他异常”，详情必须展示具体原因，例如丢失、破损或销毁。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7.13 多预警与去重示例</w:t>
      </w:r>
    </w:p>
    <w:p>
      <w:r>
        <w:rPr>
          <w:rFonts w:ascii="Calibri" w:hAnsi="Calibri" w:eastAsia="Microsoft YaHei"/>
          <w:color w:val="202124"/>
          <w:sz w:val="22"/>
        </w:rPr>
        <w:t>运单超过 SLA 且 4 个工作日无更新时，同时命中“运输超时”和“物流断更”。列表仅展示一行，主预警显示“物流断更”，次预警显示“运输超时”。进入新的运输节点后：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Microsoft YaHei"/>
          <w:color w:val="202124"/>
          <w:sz w:val="22"/>
        </w:rPr>
        <w:t>物流断更恢复；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Microsoft YaHei"/>
          <w:color w:val="202124"/>
          <w:sz w:val="22"/>
        </w:rPr>
        <w:t>若仍超过 SLA，则运输超时继续 active 并成为主预警；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Microsoft YaHei"/>
          <w:color w:val="202124"/>
          <w:sz w:val="22"/>
        </w:rPr>
        <w:t>当前异常包裹总量仍按一个运单计算。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8. 数据源与字段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8.1 ERP/履约单导入字段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必填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fulfillment_no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履约单号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order_no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订单号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tracking_number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运单号，文本格式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carrier_code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17TRACK 运输商代码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logistics_channel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公司渠道名称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team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否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业务团队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origin_warehouse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发货仓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destination_warehouse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否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目的仓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destination_country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ISO 国家代码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destination_state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否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州/省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destination_postcode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否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邮编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payment_at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否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支付时间，详情展示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order_created_at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否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订单创建时间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fulfillment_created_at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履约单创建时间，超时未签出的计算起点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shipped_at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是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ERP 签出/发货时间，预警计算起点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delivered_at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否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签收时间，由17TRACK妥投事件回填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c_end_carrier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否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C端/末端物流商，如 GOFO、SpeedX、USPS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erp_fulfillment_url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否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ERP履约单详情地址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erp_error_code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否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履约单生成或取号错误码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erp_error_message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否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ERP错误摘要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sku_count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否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SKU 数量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platform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否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订单平台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8.2 17TRACK 数据</w:t>
      </w:r>
    </w:p>
    <w:p>
      <w:r>
        <w:rPr>
          <w:rFonts w:ascii="Calibri" w:hAnsi="Calibri" w:eastAsia="Microsoft YaHei"/>
          <w:color w:val="202124"/>
          <w:sz w:val="22"/>
        </w:rPr>
        <w:t>至少保存：运单号、运输商代码、主状态、子状态、运输商原始状态、标准化事件、事件时间、地点、描述、最后同步时间、同步结果、错误码和原始响应引用。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8.3 SLA 规则</w:t>
      </w:r>
    </w:p>
    <w:p>
      <w:r>
        <w:rPr>
          <w:rFonts w:ascii="Calibri" w:hAnsi="Calibri" w:eastAsia="Microsoft YaHei"/>
          <w:color w:val="202124"/>
          <w:sz w:val="22"/>
        </w:rPr>
        <w:t>唯一维度：物流渠道 + 17TRACK 运输商代码 + C端物流商 + 目的国家 + 生效日期区间。</w:t>
      </w:r>
    </w:p>
    <w:p>
      <w:r>
        <w:rPr>
          <w:rFonts w:ascii="Calibri" w:hAnsi="Calibri" w:eastAsia="Microsoft YaHei"/>
          <w:color w:val="202124"/>
          <w:sz w:val="22"/>
        </w:rPr>
        <w:t>字段包括：承诺妥投工作日、超时缓冲工作日、工作日历、优先级、生效时间、失效时间、启停状态。C端物流商为空时表示渠道默认规则；存在更精确规则时优先使用。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8.4 渠道和物流商字段边界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示例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logistics_channel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公司内部购买和结算的物流产品/渠道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WYT-WF5日达 Zonal、云途英国专线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carrier_code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注册17TRACK时使用的运输商代码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yunexpress、usps、ups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c_end_carrier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消费者最后一公里实际看到的物流商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GOFO、SpeedX、USPS、Royal Mail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202124"/>
          <w:sz w:val="22"/>
        </w:rPr>
        <w:t>三个字段必须分别保存，不得互相覆盖。C端物流渠道筛选由发货仓决定可选范围：万邑通仓可配置 GOFO、SpeedX、USPS、UPS 等；国内仓展示其实际可用的末端物流商。切换发货仓时，系统自动清空不再有效的 C 端物流渠道条件。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8.5 可选关联数据</w:t>
      </w:r>
    </w:p>
    <w:p>
      <w:r>
        <w:rPr>
          <w:rFonts w:ascii="Calibri" w:hAnsi="Calibri" w:eastAsia="Microsoft YaHei"/>
          <w:color w:val="202124"/>
          <w:sz w:val="22"/>
        </w:rPr>
        <w:t>P0 只预留字段，不强制接入：UCC 服务单号/状态/URL、TOS 解决方案、重发单号、退款金额、客服标签。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9. 数据导入与同步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9.1 Excel 导入校验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  <w:color w:val="202124"/>
          <w:sz w:val="22"/>
        </w:rPr>
        <w:t>按表头名称匹配，不依赖固定列顺序。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  <w:color w:val="202124"/>
          <w:sz w:val="22"/>
        </w:rPr>
        <w:t>运单号强制按文本读取。</w:t>
      </w:r>
    </w:p>
    <w:p>
      <w:pPr>
        <w:pStyle w:val="ListNumber"/>
        <w:numPr>
          <w:ilvl w:val="0"/>
          <w:numId w:val="24"/>
        </w:numPr>
      </w:pPr>
      <w:r>
        <w:rPr>
          <w:rFonts w:ascii="Consolas" w:hAnsi="Consolas" w:eastAsia="Microsoft YaHei"/>
          <w:color w:val="1F4D78"/>
          <w:sz w:val="21"/>
        </w:rPr>
        <w:t>tracking_number + carrier_code</w:t>
      </w:r>
      <w:r>
        <w:rPr>
          <w:rFonts w:ascii="Calibri" w:hAnsi="Calibri" w:eastAsia="Microsoft YaHei"/>
          <w:color w:val="202124"/>
          <w:sz w:val="22"/>
        </w:rPr>
        <w:t xml:space="preserve"> 去重。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  <w:color w:val="202124"/>
          <w:sz w:val="22"/>
        </w:rPr>
        <w:t>同一履约单允许多个不同追踪键。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  <w:color w:val="202124"/>
          <w:sz w:val="22"/>
        </w:rPr>
        <w:t>缺少签出时间的数据允许导入，但标记为数据不完整，不参与时间类预警。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  <w:color w:val="202124"/>
          <w:sz w:val="22"/>
        </w:rPr>
        <w:t>运单号为空、占位值“19”或运输商代码无法映射时拒绝进入轨迹监控。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  <w:color w:val="202124"/>
          <w:sz w:val="22"/>
        </w:rPr>
        <w:t>导入前展示原始行数、有效追踪键、重复行、拒绝行和警告行。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  <w:color w:val="202124"/>
          <w:sz w:val="22"/>
        </w:rPr>
        <w:t>提供问题数据下载，包含原行号、错误字段和处理建议。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9.2 17TRACK 同步策略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  <w:color w:val="202124"/>
          <w:sz w:val="22"/>
        </w:rPr>
        <w:t>新运单导入后进入注册/同步队列。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  <w:color w:val="202124"/>
          <w:sz w:val="22"/>
        </w:rPr>
        <w:t>活跃运输中的运单按接口额度配置同步频率，产品默认目标为 10 分钟。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  <w:color w:val="202124"/>
          <w:sz w:val="22"/>
        </w:rPr>
        <w:t>已签收运单完成最后一次同步后归档。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  <w:color w:val="202124"/>
          <w:sz w:val="22"/>
        </w:rPr>
        <w:t>同步失败采用指数退避重试，并记录失败原因。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  <w:color w:val="202124"/>
          <w:sz w:val="22"/>
        </w:rPr>
        <w:t>连续失败不得改写上一条成功轨迹，不得触发未上网或断更。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  <w:color w:val="202124"/>
          <w:sz w:val="22"/>
        </w:rPr>
        <w:t>每次成功同步后触发轨迹标准化、规则重算和生命周期更新。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  <w:color w:val="202124"/>
          <w:sz w:val="22"/>
        </w:rPr>
        <w:t>前端数据自动刷新目标为 5 分钟，支持手动刷新单个运单。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9.3 数据保留</w:t>
      </w:r>
    </w:p>
    <w:p>
      <w:pPr>
        <w:pStyle w:val="ListNumber"/>
        <w:numPr>
          <w:ilvl w:val="0"/>
          <w:numId w:val="26"/>
        </w:numPr>
      </w:pPr>
      <w:r>
        <w:rPr>
          <w:rFonts w:ascii="Calibri" w:hAnsi="Calibri" w:eastAsia="Microsoft YaHei"/>
          <w:color w:val="202124"/>
          <w:sz w:val="22"/>
        </w:rPr>
        <w:t>业务预警默认监控周期为 30 天；超过 30 天仍未解决时继续保留记录，并提示可手动归档，不强制删除17TRACK追踪数据。</w:t>
      </w:r>
    </w:p>
    <w:p>
      <w:pPr>
        <w:pStyle w:val="ListNumber"/>
        <w:numPr>
          <w:ilvl w:val="0"/>
          <w:numId w:val="26"/>
        </w:numPr>
      </w:pPr>
      <w:r>
        <w:rPr>
          <w:rFonts w:ascii="Calibri" w:hAnsi="Calibri" w:eastAsia="Microsoft YaHei"/>
          <w:color w:val="202124"/>
          <w:sz w:val="22"/>
        </w:rPr>
        <w:t>手动归档只结束当前业务预警监控，</w:t>
      </w:r>
      <w:r>
        <w:rPr>
          <w:rFonts w:ascii="Consolas" w:hAnsi="Consolas" w:eastAsia="Microsoft YaHei"/>
          <w:color w:val="1F4D78"/>
          <w:sz w:val="21"/>
        </w:rPr>
        <w:t>alert_instance</w:t>
      </w:r>
      <w:r>
        <w:rPr>
          <w:rFonts w:ascii="Calibri" w:hAnsi="Calibri" w:eastAsia="Microsoft YaHei"/>
          <w:color w:val="202124"/>
          <w:sz w:val="22"/>
        </w:rPr>
        <w:t xml:space="preserve"> 进入 archived；不得删除或改写17TRACK主状态、子状态、同步结果和完整轨迹。</w:t>
      </w:r>
    </w:p>
    <w:p>
      <w:pPr>
        <w:pStyle w:val="ListNumber"/>
        <w:numPr>
          <w:ilvl w:val="0"/>
          <w:numId w:val="26"/>
        </w:numPr>
      </w:pPr>
      <w:r>
        <w:rPr>
          <w:rFonts w:ascii="Calibri" w:hAnsi="Calibri" w:eastAsia="Microsoft YaHei"/>
          <w:color w:val="202124"/>
          <w:sz w:val="22"/>
        </w:rPr>
        <w:t>Delivered 运单自动归档，不再进入当前预警，但继续参与渠道时效统计。</w:t>
      </w:r>
    </w:p>
    <w:p>
      <w:pPr>
        <w:pStyle w:val="ListNumber"/>
        <w:numPr>
          <w:ilvl w:val="0"/>
          <w:numId w:val="26"/>
        </w:numPr>
      </w:pPr>
      <w:r>
        <w:rPr>
          <w:rFonts w:ascii="Calibri" w:hAnsi="Calibri" w:eastAsia="Microsoft YaHei"/>
          <w:color w:val="202124"/>
          <w:sz w:val="22"/>
        </w:rPr>
        <w:t>物流未上网自动恢复后，不设置独立历史列表入口，只在履约单详情保留触发、恢复和持续时长痕迹。</w:t>
      </w:r>
    </w:p>
    <w:p>
      <w:pPr>
        <w:pStyle w:val="ListNumber"/>
        <w:numPr>
          <w:ilvl w:val="0"/>
          <w:numId w:val="26"/>
        </w:numPr>
      </w:pPr>
      <w:r>
        <w:rPr>
          <w:rFonts w:ascii="Calibri" w:hAnsi="Calibri" w:eastAsia="Microsoft YaHei"/>
          <w:color w:val="202124"/>
          <w:sz w:val="22"/>
        </w:rPr>
        <w:t>轨迹原始事件、规则命中历史和操作日志建议至少保留 2 年，最终以公司数据政策为准。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10. 信息架构</w:t>
      </w:r>
    </w:p>
    <w:p>
      <w:r>
        <w:rPr>
          <w:rFonts w:ascii="Calibri" w:hAnsi="Calibri" w:eastAsia="Microsoft YaHei"/>
          <w:color w:val="202124"/>
          <w:sz w:val="22"/>
        </w:rPr>
        <w:t>系统保留四个一级入口：</w:t>
      </w:r>
    </w:p>
    <w:p>
      <w:pPr>
        <w:pStyle w:val="ListNumber"/>
        <w:numPr>
          <w:ilvl w:val="0"/>
          <w:numId w:val="27"/>
        </w:numPr>
      </w:pPr>
      <w:r>
        <w:rPr>
          <w:rFonts w:ascii="Calibri" w:hAnsi="Calibri" w:eastAsia="Microsoft YaHei"/>
          <w:color w:val="202124"/>
          <w:sz w:val="22"/>
        </w:rPr>
        <w:t>数据总览。</w:t>
      </w:r>
    </w:p>
    <w:p>
      <w:pPr>
        <w:pStyle w:val="ListNumber"/>
        <w:numPr>
          <w:ilvl w:val="0"/>
          <w:numId w:val="27"/>
        </w:numPr>
      </w:pPr>
      <w:r>
        <w:rPr>
          <w:rFonts w:ascii="Calibri" w:hAnsi="Calibri" w:eastAsia="Microsoft YaHei"/>
          <w:color w:val="202124"/>
          <w:sz w:val="22"/>
        </w:rPr>
        <w:t>轨迹监控。</w:t>
      </w:r>
    </w:p>
    <w:p>
      <w:pPr>
        <w:pStyle w:val="ListNumber"/>
        <w:numPr>
          <w:ilvl w:val="0"/>
          <w:numId w:val="27"/>
        </w:numPr>
      </w:pPr>
      <w:r>
        <w:rPr>
          <w:rFonts w:ascii="Calibri" w:hAnsi="Calibri" w:eastAsia="Microsoft YaHei"/>
          <w:color w:val="202124"/>
          <w:sz w:val="22"/>
        </w:rPr>
        <w:t>渠道时效。</w:t>
      </w:r>
    </w:p>
    <w:p>
      <w:pPr>
        <w:pStyle w:val="ListNumber"/>
        <w:numPr>
          <w:ilvl w:val="0"/>
          <w:numId w:val="27"/>
        </w:numPr>
      </w:pPr>
      <w:r>
        <w:rPr>
          <w:rFonts w:ascii="Calibri" w:hAnsi="Calibri" w:eastAsia="Microsoft YaHei"/>
          <w:color w:val="202124"/>
          <w:sz w:val="22"/>
        </w:rPr>
        <w:t>数据与规则。</w:t>
      </w:r>
    </w:p>
    <w:p>
      <w:r>
        <w:rPr>
          <w:rFonts w:ascii="Calibri" w:hAnsi="Calibri" w:eastAsia="Microsoft YaHei"/>
          <w:color w:val="202124"/>
          <w:sz w:val="22"/>
        </w:rPr>
        <w:t>不设置独立的运单追踪、通知中心、工单、AI 或索赔导航。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11. 页面需求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11.1 数据总览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11.1.1 全局筛选</w:t>
      </w:r>
    </w:p>
    <w:p>
      <w:r>
        <w:rPr>
          <w:rFonts w:ascii="Calibri" w:hAnsi="Calibri" w:eastAsia="Microsoft YaHei"/>
          <w:color w:val="202124"/>
          <w:sz w:val="22"/>
        </w:rPr>
        <w:t>时间口径、团队、发货仓、目的仓、物流渠道、C端物流商、国家、州、邮编。时间口径支持签出日期、订单创建日期、签收日期。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11.1.2 KPI</w:t>
      </w:r>
    </w:p>
    <w:p>
      <w:pPr>
        <w:pStyle w:val="ListNumber"/>
        <w:numPr>
          <w:ilvl w:val="0"/>
          <w:numId w:val="28"/>
        </w:numPr>
      </w:pPr>
      <w:r>
        <w:rPr>
          <w:rFonts w:ascii="Calibri" w:hAnsi="Calibri" w:eastAsia="Microsoft YaHei"/>
          <w:color w:val="202124"/>
          <w:sz w:val="22"/>
        </w:rPr>
        <w:t>监控运单数。</w:t>
      </w:r>
    </w:p>
    <w:p>
      <w:pPr>
        <w:pStyle w:val="ListNumber"/>
        <w:numPr>
          <w:ilvl w:val="0"/>
          <w:numId w:val="28"/>
        </w:numPr>
      </w:pPr>
      <w:r>
        <w:rPr>
          <w:rFonts w:ascii="Calibri" w:hAnsi="Calibri" w:eastAsia="Microsoft YaHei"/>
          <w:color w:val="202124"/>
          <w:sz w:val="22"/>
        </w:rPr>
        <w:t>运输中运单数。</w:t>
      </w:r>
    </w:p>
    <w:p>
      <w:pPr>
        <w:pStyle w:val="ListNumber"/>
        <w:numPr>
          <w:ilvl w:val="0"/>
          <w:numId w:val="28"/>
        </w:numPr>
      </w:pPr>
      <w:r>
        <w:rPr>
          <w:rFonts w:ascii="Calibri" w:hAnsi="Calibri" w:eastAsia="Microsoft YaHei"/>
          <w:color w:val="202124"/>
          <w:sz w:val="22"/>
        </w:rPr>
        <w:t>当前异常包裹数（按追踪键去重）。</w:t>
      </w:r>
    </w:p>
    <w:p>
      <w:pPr>
        <w:pStyle w:val="ListNumber"/>
        <w:numPr>
          <w:ilvl w:val="0"/>
          <w:numId w:val="28"/>
        </w:numPr>
      </w:pPr>
      <w:r>
        <w:rPr>
          <w:rFonts w:ascii="Calibri" w:hAnsi="Calibri" w:eastAsia="Microsoft YaHei"/>
          <w:color w:val="202124"/>
          <w:sz w:val="22"/>
        </w:rPr>
        <w:t>当前预警命中数（允许一单多预警）。</w:t>
      </w:r>
    </w:p>
    <w:p>
      <w:pPr>
        <w:pStyle w:val="ListNumber"/>
        <w:numPr>
          <w:ilvl w:val="0"/>
          <w:numId w:val="28"/>
        </w:numPr>
      </w:pPr>
      <w:r>
        <w:rPr>
          <w:rFonts w:ascii="Calibri" w:hAnsi="Calibri" w:eastAsia="Microsoft YaHei"/>
          <w:color w:val="202124"/>
          <w:sz w:val="22"/>
        </w:rPr>
        <w:t>7 天达成率。</w:t>
      </w:r>
    </w:p>
    <w:p>
      <w:pPr>
        <w:pStyle w:val="ListNumber"/>
        <w:numPr>
          <w:ilvl w:val="0"/>
          <w:numId w:val="28"/>
        </w:numPr>
      </w:pPr>
      <w:r>
        <w:rPr>
          <w:rFonts w:ascii="Calibri" w:hAnsi="Calibri" w:eastAsia="Microsoft YaHei"/>
          <w:color w:val="202124"/>
          <w:sz w:val="22"/>
        </w:rPr>
        <w:t>数据同步成功率。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11.1.3 图表</w:t>
      </w:r>
    </w:p>
    <w:p>
      <w:pPr>
        <w:pStyle w:val="ListNumber"/>
        <w:numPr>
          <w:ilvl w:val="0"/>
          <w:numId w:val="29"/>
        </w:numPr>
      </w:pPr>
      <w:r>
        <w:rPr>
          <w:rFonts w:ascii="Calibri" w:hAnsi="Calibri" w:eastAsia="Microsoft YaHei"/>
          <w:color w:val="202124"/>
          <w:sz w:val="22"/>
        </w:rPr>
        <w:t>渠道运单占比。</w:t>
      </w:r>
    </w:p>
    <w:p>
      <w:pPr>
        <w:pStyle w:val="ListNumber"/>
        <w:numPr>
          <w:ilvl w:val="0"/>
          <w:numId w:val="29"/>
        </w:numPr>
      </w:pPr>
      <w:r>
        <w:rPr>
          <w:rFonts w:ascii="Calibri" w:hAnsi="Calibri" w:eastAsia="Microsoft YaHei"/>
          <w:color w:val="202124"/>
          <w:sz w:val="22"/>
        </w:rPr>
        <w:t>17TRACK 九类主状态分布。</w:t>
      </w:r>
    </w:p>
    <w:p>
      <w:pPr>
        <w:pStyle w:val="ListNumber"/>
        <w:numPr>
          <w:ilvl w:val="0"/>
          <w:numId w:val="29"/>
        </w:numPr>
      </w:pPr>
      <w:r>
        <w:rPr>
          <w:rFonts w:ascii="Calibri" w:hAnsi="Calibri" w:eastAsia="Microsoft YaHei"/>
          <w:color w:val="202124"/>
          <w:sz w:val="22"/>
        </w:rPr>
        <w:t>每日签出量及异常量趋势。</w:t>
      </w:r>
    </w:p>
    <w:p>
      <w:pPr>
        <w:pStyle w:val="ListNumber"/>
        <w:numPr>
          <w:ilvl w:val="0"/>
          <w:numId w:val="29"/>
        </w:numPr>
      </w:pPr>
      <w:r>
        <w:rPr>
          <w:rFonts w:ascii="Calibri" w:hAnsi="Calibri" w:eastAsia="Microsoft YaHei"/>
          <w:color w:val="202124"/>
          <w:sz w:val="22"/>
        </w:rPr>
        <w:t>六个一级业务预警分类分布。</w:t>
      </w:r>
    </w:p>
    <w:p>
      <w:pPr>
        <w:pStyle w:val="ListNumber"/>
        <w:numPr>
          <w:ilvl w:val="0"/>
          <w:numId w:val="29"/>
        </w:numPr>
      </w:pPr>
      <w:r>
        <w:rPr>
          <w:rFonts w:ascii="Calibri" w:hAnsi="Calibri" w:eastAsia="Microsoft YaHei"/>
          <w:color w:val="202124"/>
          <w:sz w:val="22"/>
        </w:rPr>
        <w:t>国家/仓库分布。</w:t>
      </w:r>
    </w:p>
    <w:p>
      <w:pPr>
        <w:pStyle w:val="ListNumber"/>
        <w:numPr>
          <w:ilvl w:val="0"/>
          <w:numId w:val="29"/>
        </w:numPr>
      </w:pPr>
      <w:r>
        <w:rPr>
          <w:rFonts w:ascii="Calibri" w:hAnsi="Calibri" w:eastAsia="Microsoft YaHei"/>
          <w:color w:val="202124"/>
          <w:sz w:val="22"/>
        </w:rPr>
        <w:t>数据健康概览。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11.1.4 交互</w:t>
      </w:r>
    </w:p>
    <w:p>
      <w:r>
        <w:rPr>
          <w:rFonts w:ascii="Calibri" w:hAnsi="Calibri" w:eastAsia="Microsoft YaHei"/>
          <w:color w:val="202124"/>
          <w:sz w:val="22"/>
        </w:rPr>
        <w:t>点击渠道、状态或预警图形后跳转到轨迹监控并携带筛选条件。所有图表显示筛选后的统计口径和更新时间。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11.2 轨迹监控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11.2.1 页面模式</w:t>
      </w:r>
    </w:p>
    <w:p>
      <w:pPr>
        <w:pStyle w:val="ListNumber"/>
        <w:numPr>
          <w:ilvl w:val="0"/>
          <w:numId w:val="30"/>
        </w:numPr>
      </w:pPr>
      <w:r>
        <w:rPr>
          <w:rFonts w:ascii="Calibri" w:hAnsi="Calibri" w:eastAsia="Microsoft YaHei"/>
          <w:color w:val="202124"/>
          <w:sz w:val="22"/>
        </w:rPr>
        <w:t>当前预警：只展示 monitor_state=active 的运单。</w:t>
      </w:r>
    </w:p>
    <w:p>
      <w:pPr>
        <w:pStyle w:val="ListNumber"/>
        <w:numPr>
          <w:ilvl w:val="0"/>
          <w:numId w:val="30"/>
        </w:numPr>
      </w:pPr>
      <w:r>
        <w:rPr>
          <w:rFonts w:ascii="Calibri" w:hAnsi="Calibri" w:eastAsia="Microsoft YaHei"/>
          <w:color w:val="202124"/>
          <w:sz w:val="22"/>
        </w:rPr>
        <w:t>全部运单：展示 normal、active、recovered、archived。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11.2.2 搜索与筛选</w:t>
      </w:r>
    </w:p>
    <w:p>
      <w:r>
        <w:rPr>
          <w:rFonts w:ascii="Calibri" w:hAnsi="Calibri" w:eastAsia="Microsoft YaHei"/>
          <w:color w:val="202124"/>
          <w:sz w:val="22"/>
        </w:rPr>
        <w:t>支持运单号、订单号、履约单号精准搜索，并支持以下组合筛选：</w:t>
      </w:r>
    </w:p>
    <w:p>
      <w:pPr>
        <w:pStyle w:val="ListNumber"/>
        <w:numPr>
          <w:ilvl w:val="0"/>
          <w:numId w:val="31"/>
        </w:numPr>
      </w:pPr>
      <w:r>
        <w:rPr>
          <w:rFonts w:ascii="Calibri" w:hAnsi="Calibri" w:eastAsia="Microsoft YaHei"/>
          <w:color w:val="202124"/>
          <w:sz w:val="22"/>
        </w:rPr>
        <w:t>日期：默认近 3 个月；快捷选项包括最近3天、昨天、近7天、近1个月、近3个月、自定义日期。</w:t>
      </w:r>
    </w:p>
    <w:p>
      <w:pPr>
        <w:pStyle w:val="ListNumber"/>
        <w:numPr>
          <w:ilvl w:val="0"/>
          <w:numId w:val="31"/>
        </w:numPr>
      </w:pPr>
      <w:r>
        <w:rPr>
          <w:rFonts w:ascii="Calibri" w:hAnsi="Calibri" w:eastAsia="Microsoft YaHei"/>
          <w:color w:val="202124"/>
          <w:sz w:val="22"/>
        </w:rPr>
        <w:t>团队：全部团队、LM、FD、LM_TT、网红团队；切换后全页统计、状态数量和明细同步更新。</w:t>
      </w:r>
    </w:p>
    <w:p>
      <w:pPr>
        <w:pStyle w:val="ListNumber"/>
        <w:numPr>
          <w:ilvl w:val="0"/>
          <w:numId w:val="31"/>
        </w:numPr>
      </w:pPr>
      <w:r>
        <w:rPr>
          <w:rFonts w:ascii="Calibri" w:hAnsi="Calibri" w:eastAsia="Microsoft YaHei"/>
          <w:color w:val="202124"/>
          <w:sz w:val="22"/>
        </w:rPr>
        <w:t>发货仓：全部发货仓、万邑通仓、国内仓。</w:t>
      </w:r>
    </w:p>
    <w:p>
      <w:pPr>
        <w:pStyle w:val="ListNumber"/>
        <w:numPr>
          <w:ilvl w:val="0"/>
          <w:numId w:val="31"/>
        </w:numPr>
      </w:pPr>
      <w:r>
        <w:rPr>
          <w:rFonts w:ascii="Calibri" w:hAnsi="Calibri" w:eastAsia="Microsoft YaHei"/>
          <w:color w:val="202124"/>
          <w:sz w:val="22"/>
        </w:rPr>
        <w:t>C端物流渠道：选项随发货仓动态变化；更换发货仓时自动重置无效选项。</w:t>
      </w:r>
    </w:p>
    <w:p>
      <w:pPr>
        <w:pStyle w:val="ListNumber"/>
        <w:numPr>
          <w:ilvl w:val="0"/>
          <w:numId w:val="31"/>
        </w:numPr>
      </w:pPr>
      <w:r>
        <w:rPr>
          <w:rFonts w:ascii="Calibri" w:hAnsi="Calibri" w:eastAsia="Microsoft YaHei"/>
          <w:color w:val="202124"/>
          <w:sz w:val="22"/>
        </w:rPr>
        <w:t>物流渠道、国家、优先级、标签、17TRACK主状态/子状态、业务预警、监控生命周期、同步状态。</w:t>
      </w:r>
    </w:p>
    <w:p>
      <w:pPr>
        <w:pStyle w:val="ListNumber"/>
        <w:numPr>
          <w:ilvl w:val="0"/>
          <w:numId w:val="31"/>
        </w:numPr>
      </w:pPr>
      <w:r>
        <w:rPr>
          <w:rFonts w:ascii="Calibri" w:hAnsi="Calibri" w:eastAsia="Microsoft YaHei"/>
          <w:color w:val="202124"/>
          <w:sz w:val="22"/>
        </w:rPr>
        <w:t>异常创建时间和签出时间；更多筛选中可扩展州、邮编、平台和负责人。</w:t>
      </w:r>
    </w:p>
    <w:p>
      <w:r>
        <w:rPr>
          <w:rFonts w:ascii="Calibri" w:hAnsi="Calibri" w:eastAsia="Microsoft YaHei"/>
          <w:color w:val="202124"/>
          <w:sz w:val="22"/>
        </w:rPr>
        <w:t>ERP履约准备异常尚未生成运单号时，不适用C端物流渠道、17TRACK主状态和子状态筛选，相关控件应禁用并给出原因。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11.2.3 17TRACK状态监控</w:t>
      </w:r>
    </w:p>
    <w:p>
      <w:r>
        <w:rPr>
          <w:rFonts w:ascii="Calibri" w:hAnsi="Calibri" w:eastAsia="Microsoft YaHei"/>
          <w:color w:val="202124"/>
          <w:sz w:val="22"/>
        </w:rPr>
        <w:t>页面保留17TRACK九个主状态和30个子状态的官方事实监控。主状态卡片显示数量；点击主状态后，默认展开对应子状态并显示每个子状态数量。17TRACK状态字典移至“数据与规则”页面，监控页只展示当前筛选需要的状态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11.2.4 业务预警顶部统计</w:t>
      </w:r>
    </w:p>
    <w:p>
      <w:r>
        <w:rPr>
          <w:rFonts w:ascii="Calibri" w:hAnsi="Calibri" w:eastAsia="Microsoft YaHei"/>
          <w:color w:val="202124"/>
          <w:sz w:val="22"/>
        </w:rPr>
        <w:t>展示六个一级分类：履约准备异常、未上网异常、运输异常、派送异常、包裹退运、其他异常。点击一级分类后筛选下方列表，并联动到相关17TRACK状态范围；由于一个业务分类可能对应多个官方主状态，列表不得强制改写或丢弃其他符合条件的官方状态。</w:t>
      </w:r>
    </w:p>
    <w:p>
      <w:r>
        <w:rPr>
          <w:rFonts w:ascii="Calibri" w:hAnsi="Calibri" w:eastAsia="Microsoft YaHei"/>
          <w:color w:val="202124"/>
          <w:sz w:val="22"/>
        </w:rPr>
        <w:t>页面不常驻展示二级预警菜单。运输超时、断更、停滞、卡关等具体命中规则通过列表标签、详情判断依据和“更多筛选”查看。另展示二次异常、已重发、已退款等特殊关注标签，但不计入六类当前预警。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11.2.5 列表字段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业务预警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主预警、次预警数量、严重度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履约单/订单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履约单号、订单号、平台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运单号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超链接，打开轨迹详情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17TRACK 状态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主状态、子状态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渠道/国家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物流渠道、17TRACK运输商、C端物流商、目的国家、发货仓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发货时间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ERP 签出时间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异常持续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主预警已持续时间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监控生命周期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active/recovered/normal/archived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最新轨迹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时间、地点、事件摘要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数据同步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success/failure/stopped、最后同步时间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处理信息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标签、负责人、最近备注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202124"/>
          <w:sz w:val="22"/>
        </w:rPr>
        <w:t>列表支持排序、分页、导出当前筛选结果。履约单号可点击跳转ERP履约单详情；运单号可点击打开17TRACK物流详情。P0 不提供批量发送客户消息。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11.2.6 详情抽屉/详情页</w:t>
      </w:r>
    </w:p>
    <w:p>
      <w:r>
        <w:rPr>
          <w:rFonts w:ascii="Calibri" w:hAnsi="Calibri" w:eastAsia="Microsoft YaHei"/>
          <w:color w:val="202124"/>
          <w:sz w:val="22"/>
        </w:rPr>
        <w:t>分成四个区块：</w:t>
      </w:r>
    </w:p>
    <w:p>
      <w:pPr>
        <w:pStyle w:val="ListNumber"/>
        <w:numPr>
          <w:ilvl w:val="0"/>
          <w:numId w:val="32"/>
        </w:numPr>
      </w:pPr>
      <w:r>
        <w:rPr>
          <w:rFonts w:ascii="Calibri" w:hAnsi="Calibri" w:eastAsia="Microsoft YaHei"/>
          <w:b/>
          <w:color w:val="202124"/>
          <w:sz w:val="22"/>
        </w:rPr>
        <w:t>履约基础信息</w:t>
      </w:r>
      <w:r>
        <w:rPr>
          <w:rFonts w:ascii="Calibri" w:hAnsi="Calibri" w:eastAsia="Microsoft YaHei"/>
          <w:color w:val="202124"/>
          <w:sz w:val="22"/>
        </w:rPr>
        <w:t>：支付时间、履约单创建时间、签出时间、签收时间、所属团队、发货仓、目的国家、物流渠道、C端物流商；履约单号可跳转ERP详情。</w:t>
      </w:r>
    </w:p>
    <w:p>
      <w:pPr>
        <w:pStyle w:val="ListNumber"/>
        <w:numPr>
          <w:ilvl w:val="0"/>
          <w:numId w:val="32"/>
        </w:numPr>
      </w:pPr>
      <w:r>
        <w:rPr>
          <w:rFonts w:ascii="Calibri" w:hAnsi="Calibri" w:eastAsia="Microsoft YaHei"/>
          <w:b/>
          <w:color w:val="202124"/>
          <w:sz w:val="22"/>
        </w:rPr>
        <w:t>物流事实</w:t>
      </w:r>
      <w:r>
        <w:rPr>
          <w:rFonts w:ascii="Calibri" w:hAnsi="Calibri" w:eastAsia="Microsoft YaHei"/>
          <w:color w:val="202124"/>
          <w:sz w:val="22"/>
        </w:rPr>
        <w:t>：17TRACK 主状态、子状态、运输商原始状态、最后同步时间。</w:t>
      </w:r>
    </w:p>
    <w:p>
      <w:pPr>
        <w:pStyle w:val="ListNumber"/>
        <w:numPr>
          <w:ilvl w:val="0"/>
          <w:numId w:val="32"/>
        </w:numPr>
      </w:pPr>
      <w:r>
        <w:rPr>
          <w:rFonts w:ascii="Calibri" w:hAnsi="Calibri" w:eastAsia="Microsoft YaHei"/>
          <w:b/>
          <w:color w:val="202124"/>
          <w:sz w:val="22"/>
        </w:rPr>
        <w:t>业务判断</w:t>
      </w:r>
      <w:r>
        <w:rPr>
          <w:rFonts w:ascii="Calibri" w:hAnsi="Calibri" w:eastAsia="Microsoft YaHei"/>
          <w:color w:val="202124"/>
          <w:sz w:val="22"/>
        </w:rPr>
        <w:t>：主预警、次预警、命中时间、持续时间、严重度、完整判断依据；物流未上网恢复记录只在此处保留。</w:t>
      </w:r>
    </w:p>
    <w:p>
      <w:pPr>
        <w:pStyle w:val="ListNumber"/>
        <w:numPr>
          <w:ilvl w:val="0"/>
          <w:numId w:val="32"/>
        </w:numPr>
      </w:pPr>
      <w:r>
        <w:rPr>
          <w:rFonts w:ascii="Calibri" w:hAnsi="Calibri" w:eastAsia="Microsoft YaHei"/>
          <w:b/>
          <w:color w:val="202124"/>
          <w:sz w:val="22"/>
        </w:rPr>
        <w:t>完整轨迹</w:t>
      </w:r>
      <w:r>
        <w:rPr>
          <w:rFonts w:ascii="Calibri" w:hAnsi="Calibri" w:eastAsia="Microsoft YaHei"/>
          <w:color w:val="202124"/>
          <w:sz w:val="22"/>
        </w:rPr>
        <w:t>：合并 ERP 履约单创建、签出节点和 17TRACK 轨迹，标记数据来源。</w:t>
      </w:r>
    </w:p>
    <w:p>
      <w:pPr>
        <w:pStyle w:val="ListNumber"/>
        <w:numPr>
          <w:ilvl w:val="0"/>
          <w:numId w:val="32"/>
        </w:numPr>
      </w:pPr>
      <w:r>
        <w:rPr>
          <w:rFonts w:ascii="Calibri" w:hAnsi="Calibri" w:eastAsia="Microsoft YaHei"/>
          <w:b/>
          <w:color w:val="202124"/>
          <w:sz w:val="22"/>
        </w:rPr>
        <w:t>协作信息</w:t>
      </w:r>
      <w:r>
        <w:rPr>
          <w:rFonts w:ascii="Calibri" w:hAnsi="Calibri" w:eastAsia="Microsoft YaHei"/>
          <w:color w:val="202124"/>
          <w:sz w:val="22"/>
        </w:rPr>
        <w:t>：处理标签、备注、UCC 服务单链接、重发/退款结果（有数据时展示）。</w:t>
      </w:r>
    </w:p>
    <w:p>
      <w:r>
        <w:rPr>
          <w:rFonts w:ascii="Calibri" w:hAnsi="Calibri" w:eastAsia="Microsoft YaHei"/>
          <w:color w:val="202124"/>
          <w:sz w:val="22"/>
        </w:rPr>
        <w:t>当同步失败时，详情顶部显示数据健康警告，并明确提示“当前暂停依赖轨迹的时间类预警判断”。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11.3 渠道时效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11.3.1 筛选维度</w:t>
      </w:r>
    </w:p>
    <w:p>
      <w:r>
        <w:rPr>
          <w:rFonts w:ascii="Calibri" w:hAnsi="Calibri" w:eastAsia="Microsoft YaHei"/>
          <w:color w:val="202124"/>
          <w:sz w:val="22"/>
        </w:rPr>
        <w:t>团队、发货仓、目的仓、物流渠道、17TRACK运输商、C端物流商、国家、州、邮编、创建日期、签出日期、签收日期、自定义 N 天。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11.3.2 核心指标</w:t>
      </w:r>
    </w:p>
    <w:p>
      <w:pPr>
        <w:pStyle w:val="ListNumber"/>
        <w:numPr>
          <w:ilvl w:val="0"/>
          <w:numId w:val="33"/>
        </w:numPr>
      </w:pPr>
      <w:r>
        <w:rPr>
          <w:rFonts w:ascii="Calibri" w:hAnsi="Calibri" w:eastAsia="Microsoft YaHei"/>
          <w:color w:val="202124"/>
          <w:sz w:val="22"/>
        </w:rPr>
        <w:t>平均妥投时效。</w:t>
      </w:r>
    </w:p>
    <w:p>
      <w:pPr>
        <w:pStyle w:val="ListNumber"/>
        <w:numPr>
          <w:ilvl w:val="0"/>
          <w:numId w:val="33"/>
        </w:numPr>
      </w:pPr>
      <w:r>
        <w:rPr>
          <w:rFonts w:ascii="Calibri" w:hAnsi="Calibri" w:eastAsia="Microsoft YaHei"/>
          <w:color w:val="202124"/>
          <w:sz w:val="22"/>
        </w:rPr>
        <w:t>N 天达成率。</w:t>
      </w:r>
    </w:p>
    <w:p>
      <w:pPr>
        <w:pStyle w:val="ListNumber"/>
        <w:numPr>
          <w:ilvl w:val="0"/>
          <w:numId w:val="33"/>
        </w:numPr>
      </w:pPr>
      <w:r>
        <w:rPr>
          <w:rFonts w:ascii="Calibri" w:hAnsi="Calibri" w:eastAsia="Microsoft YaHei"/>
          <w:color w:val="202124"/>
          <w:sz w:val="22"/>
        </w:rPr>
        <w:t>渠道承诺时效达成率。</w:t>
      </w:r>
    </w:p>
    <w:p>
      <w:pPr>
        <w:pStyle w:val="ListNumber"/>
        <w:numPr>
          <w:ilvl w:val="0"/>
          <w:numId w:val="33"/>
        </w:numPr>
      </w:pPr>
      <w:r>
        <w:rPr>
          <w:rFonts w:ascii="Calibri" w:hAnsi="Calibri" w:eastAsia="Microsoft YaHei"/>
          <w:color w:val="202124"/>
          <w:sz w:val="22"/>
        </w:rPr>
        <w:t>超时率及超时 1-2、3-4、5-6、7 天以上分层。</w:t>
      </w:r>
    </w:p>
    <w:p>
      <w:pPr>
        <w:pStyle w:val="ListNumber"/>
        <w:numPr>
          <w:ilvl w:val="0"/>
          <w:numId w:val="33"/>
        </w:numPr>
      </w:pPr>
      <w:r>
        <w:rPr>
          <w:rFonts w:ascii="Calibri" w:hAnsi="Calibri" w:eastAsia="Microsoft YaHei"/>
          <w:color w:val="202124"/>
          <w:sz w:val="22"/>
        </w:rPr>
        <w:t>2-3、4-6、7-10、10 天以上无更新率。</w:t>
      </w:r>
    </w:p>
    <w:p>
      <w:pPr>
        <w:pStyle w:val="ListNumber"/>
        <w:numPr>
          <w:ilvl w:val="0"/>
          <w:numId w:val="33"/>
        </w:numPr>
      </w:pPr>
      <w:r>
        <w:rPr>
          <w:rFonts w:ascii="Calibri" w:hAnsi="Calibri" w:eastAsia="Microsoft YaHei"/>
          <w:color w:val="202124"/>
          <w:sz w:val="22"/>
        </w:rPr>
        <w:t>派送失败率。</w:t>
      </w:r>
    </w:p>
    <w:p>
      <w:pPr>
        <w:pStyle w:val="ListNumber"/>
        <w:numPr>
          <w:ilvl w:val="0"/>
          <w:numId w:val="33"/>
        </w:numPr>
      </w:pPr>
      <w:r>
        <w:rPr>
          <w:rFonts w:ascii="Calibri" w:hAnsi="Calibri" w:eastAsia="Microsoft YaHei"/>
          <w:color w:val="202124"/>
          <w:sz w:val="22"/>
        </w:rPr>
        <w:t>退运率。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11.3.3 统计口径</w:t>
      </w:r>
    </w:p>
    <w:p>
      <w:r>
        <w:rPr>
          <w:rFonts w:ascii="Calibri" w:hAnsi="Calibri" w:eastAsia="Microsoft YaHei"/>
          <w:b/>
          <w:color w:val="202124"/>
          <w:sz w:val="22"/>
        </w:rPr>
        <w:t>实际运输天数</w:t>
      </w:r>
      <w:r>
        <w:rPr>
          <w:rFonts w:ascii="Calibri" w:hAnsi="Calibri" w:eastAsia="Microsoft YaHei"/>
          <w:color w:val="202124"/>
          <w:sz w:val="22"/>
        </w:rPr>
        <w:t>：</w:t>
      </w:r>
      <w:r>
        <w:rPr>
          <w:rFonts w:ascii="Consolas" w:hAnsi="Consolas" w:eastAsia="Microsoft YaHei"/>
          <w:color w:val="1F4D78"/>
          <w:sz w:val="21"/>
        </w:rPr>
        <w:t>delivered_at - shipped_at</w:t>
      </w:r>
      <w:r>
        <w:rPr>
          <w:rFonts w:ascii="Calibri" w:hAnsi="Calibri" w:eastAsia="Microsoft YaHei"/>
          <w:color w:val="202124"/>
          <w:sz w:val="22"/>
        </w:rPr>
        <w:t>。默认展示自然日，可切换工作日。</w:t>
      </w:r>
    </w:p>
    <w:p>
      <w:r>
        <w:rPr>
          <w:rFonts w:ascii="Calibri" w:hAnsi="Calibri" w:eastAsia="Microsoft YaHei"/>
          <w:b/>
          <w:color w:val="202124"/>
          <w:sz w:val="22"/>
        </w:rPr>
        <w:t>平均妥投时效</w:t>
      </w:r>
      <w:r>
        <w:rPr>
          <w:rFonts w:ascii="Calibri" w:hAnsi="Calibri" w:eastAsia="Microsoft YaHei"/>
          <w:color w:val="202124"/>
          <w:sz w:val="22"/>
        </w:rPr>
        <w:t>：已妥投履约包裹实际运输天数总和 / 已妥投履约包裹数。</w:t>
      </w:r>
    </w:p>
    <w:p>
      <w:r>
        <w:rPr>
          <w:rFonts w:ascii="Calibri" w:hAnsi="Calibri" w:eastAsia="Microsoft YaHei"/>
          <w:b/>
          <w:color w:val="202124"/>
          <w:sz w:val="22"/>
        </w:rPr>
        <w:t>N 天达成率</w:t>
      </w:r>
      <w:r>
        <w:rPr>
          <w:rFonts w:ascii="Calibri" w:hAnsi="Calibri" w:eastAsia="Microsoft YaHei"/>
          <w:color w:val="202124"/>
          <w:sz w:val="22"/>
        </w:rPr>
        <w:t>：签出日期队列中，在 N 天内已妥投的追踪键数 / 已具备完整 N 天观察窗口的有效追踪键数。未满观察窗口的包裹不进入分母，避免近期发货数据造成偏差。</w:t>
      </w:r>
    </w:p>
    <w:p>
      <w:r>
        <w:rPr>
          <w:rFonts w:ascii="Calibri" w:hAnsi="Calibri" w:eastAsia="Microsoft YaHei"/>
          <w:b/>
          <w:color w:val="202124"/>
          <w:sz w:val="22"/>
        </w:rPr>
        <w:t>渠道承诺时效达成率</w:t>
      </w:r>
      <w:r>
        <w:rPr>
          <w:rFonts w:ascii="Calibri" w:hAnsi="Calibri" w:eastAsia="Microsoft YaHei"/>
          <w:color w:val="202124"/>
          <w:sz w:val="22"/>
        </w:rPr>
        <w:t>：在渠道 × 国家承诺工作日内妥投的追踪键数 / 已妥投有效追踪键数。</w:t>
      </w:r>
    </w:p>
    <w:p>
      <w:r>
        <w:rPr>
          <w:rFonts w:ascii="Calibri" w:hAnsi="Calibri" w:eastAsia="Microsoft YaHei"/>
          <w:b/>
          <w:color w:val="202124"/>
          <w:sz w:val="22"/>
        </w:rPr>
        <w:t>超时率</w:t>
      </w:r>
      <w:r>
        <w:rPr>
          <w:rFonts w:ascii="Calibri" w:hAnsi="Calibri" w:eastAsia="Microsoft YaHei"/>
          <w:color w:val="202124"/>
          <w:sz w:val="22"/>
        </w:rPr>
        <w:t>：超过承诺妥投时效的已妥投追踪键数 / 已妥投有效追踪键数。</w:t>
      </w:r>
    </w:p>
    <w:p>
      <w:r>
        <w:rPr>
          <w:rFonts w:ascii="Calibri" w:hAnsi="Calibri" w:eastAsia="Microsoft YaHei"/>
          <w:b/>
          <w:color w:val="202124"/>
          <w:sz w:val="22"/>
        </w:rPr>
        <w:t>无更新率</w:t>
      </w:r>
      <w:r>
        <w:rPr>
          <w:rFonts w:ascii="Calibri" w:hAnsi="Calibri" w:eastAsia="Microsoft YaHei"/>
          <w:color w:val="202124"/>
          <w:sz w:val="22"/>
        </w:rPr>
        <w:t>：运输期间曾出现对应连续无有效轨迹间隔的追踪键数 / 进入运输的有效追踪键数。同一追踪键在同一区间只计一次。</w:t>
      </w:r>
    </w:p>
    <w:p>
      <w:r>
        <w:rPr>
          <w:rFonts w:ascii="Calibri" w:hAnsi="Calibri" w:eastAsia="Microsoft YaHei"/>
          <w:b/>
          <w:color w:val="202124"/>
          <w:sz w:val="22"/>
        </w:rPr>
        <w:t>派送失败率</w:t>
      </w:r>
      <w:r>
        <w:rPr>
          <w:rFonts w:ascii="Calibri" w:hAnsi="Calibri" w:eastAsia="Microsoft YaHei"/>
          <w:color w:val="202124"/>
          <w:sz w:val="22"/>
        </w:rPr>
        <w:t>：曾产生 DeliveryFailure 轨迹的追踪键数 / 有效追踪键总数。</w:t>
      </w:r>
    </w:p>
    <w:p>
      <w:r>
        <w:rPr>
          <w:rFonts w:ascii="Calibri" w:hAnsi="Calibri" w:eastAsia="Microsoft YaHei"/>
          <w:b/>
          <w:color w:val="202124"/>
          <w:sz w:val="22"/>
        </w:rPr>
        <w:t>退运率</w:t>
      </w:r>
      <w:r>
        <w:rPr>
          <w:rFonts w:ascii="Calibri" w:hAnsi="Calibri" w:eastAsia="Microsoft YaHei"/>
          <w:color w:val="202124"/>
          <w:sz w:val="22"/>
        </w:rPr>
        <w:t>：曾产生退运轨迹的追踪键数 / 有效追踪键总数。</w:t>
      </w:r>
    </w:p>
    <w:p>
      <w:r>
        <w:rPr>
          <w:rFonts w:ascii="Calibri" w:hAnsi="Calibri" w:eastAsia="Microsoft YaHei"/>
          <w:color w:val="202124"/>
          <w:sz w:val="22"/>
        </w:rPr>
        <w:t>所有分母排除取消、测试、追踪键无效、关键时间缺失和数据同步不可用的记录，并支持查看被排除数量。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11.3.4 图表和下钻</w:t>
      </w:r>
    </w:p>
    <w:p>
      <w:pPr>
        <w:pStyle w:val="ListNumber"/>
        <w:numPr>
          <w:ilvl w:val="0"/>
          <w:numId w:val="34"/>
        </w:numPr>
      </w:pPr>
      <w:r>
        <w:rPr>
          <w:rFonts w:ascii="Calibri" w:hAnsi="Calibri" w:eastAsia="Microsoft YaHei"/>
          <w:color w:val="202124"/>
          <w:sz w:val="22"/>
        </w:rPr>
        <w:t>N 天达成率趋势。</w:t>
      </w:r>
    </w:p>
    <w:p>
      <w:pPr>
        <w:pStyle w:val="ListNumber"/>
        <w:numPr>
          <w:ilvl w:val="0"/>
          <w:numId w:val="34"/>
        </w:numPr>
      </w:pPr>
      <w:r>
        <w:rPr>
          <w:rFonts w:ascii="Calibri" w:hAnsi="Calibri" w:eastAsia="Microsoft YaHei"/>
          <w:color w:val="202124"/>
          <w:sz w:val="22"/>
        </w:rPr>
        <w:t>渠道对比柱状图。</w:t>
      </w:r>
    </w:p>
    <w:p>
      <w:pPr>
        <w:pStyle w:val="ListNumber"/>
        <w:numPr>
          <w:ilvl w:val="0"/>
          <w:numId w:val="34"/>
        </w:numPr>
      </w:pPr>
      <w:r>
        <w:rPr>
          <w:rFonts w:ascii="Calibri" w:hAnsi="Calibri" w:eastAsia="Microsoft YaHei"/>
          <w:color w:val="202124"/>
          <w:sz w:val="22"/>
        </w:rPr>
        <w:t>渠道 × 国家表现矩阵。</w:t>
      </w:r>
    </w:p>
    <w:p>
      <w:pPr>
        <w:pStyle w:val="ListNumber"/>
        <w:numPr>
          <w:ilvl w:val="0"/>
          <w:numId w:val="34"/>
        </w:numPr>
      </w:pPr>
      <w:r>
        <w:rPr>
          <w:rFonts w:ascii="Calibri" w:hAnsi="Calibri" w:eastAsia="Microsoft YaHei"/>
          <w:color w:val="202124"/>
          <w:sz w:val="22"/>
        </w:rPr>
        <w:t>轨迹稳定性分层图。</w:t>
      </w:r>
    </w:p>
    <w:p>
      <w:pPr>
        <w:pStyle w:val="ListNumber"/>
        <w:numPr>
          <w:ilvl w:val="0"/>
          <w:numId w:val="34"/>
        </w:numPr>
      </w:pPr>
      <w:r>
        <w:rPr>
          <w:rFonts w:ascii="Calibri" w:hAnsi="Calibri" w:eastAsia="Microsoft YaHei"/>
          <w:color w:val="202124"/>
          <w:sz w:val="22"/>
        </w:rPr>
        <w:t>派送失败/退运率对比。</w:t>
      </w:r>
    </w:p>
    <w:p>
      <w:r>
        <w:rPr>
          <w:rFonts w:ascii="Calibri" w:hAnsi="Calibri" w:eastAsia="Microsoft YaHei"/>
          <w:color w:val="202124"/>
          <w:sz w:val="22"/>
        </w:rPr>
        <w:t>点击渠道或国家后，下钻到对应运单明细，并保留筛选条件。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11.4 数据与规则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11.4.1 数据源</w:t>
      </w:r>
    </w:p>
    <w:p>
      <w:r>
        <w:rPr>
          <w:rFonts w:ascii="Calibri" w:hAnsi="Calibri" w:eastAsia="Microsoft YaHei"/>
          <w:color w:val="202124"/>
          <w:sz w:val="22"/>
        </w:rPr>
        <w:t>展示 ERP/Excel 最近导入时间、17TRACK 最近同步时间、同步成功率、失败数、字段完整率和渠道映射异常。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11.4.2 SLA 管理</w:t>
      </w:r>
    </w:p>
    <w:p>
      <w:r>
        <w:rPr>
          <w:rFonts w:ascii="Calibri" w:hAnsi="Calibri" w:eastAsia="Microsoft YaHei"/>
          <w:color w:val="202124"/>
          <w:sz w:val="22"/>
        </w:rPr>
        <w:t>支持新增、编辑、停用和查看渠道 × 国家 SLA。规则保存前校验日期重叠和同优先级冲突。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11.4.3 预警规则</w:t>
      </w:r>
    </w:p>
    <w:p>
      <w:r>
        <w:rPr>
          <w:rFonts w:ascii="Calibri" w:hAnsi="Calibri" w:eastAsia="Microsoft YaHei"/>
          <w:color w:val="202124"/>
          <w:sz w:val="22"/>
        </w:rPr>
        <w:t>P0 允许管理员调整团队、发货仓、物流渠道、C端物流商、国家、阈值、工作日历、轨迹关键词、排除关键词、启停状态和优先级。关键词仅用于运输商原始文案的辅助判断；17TRACK标准主/子状态优先级高于关键词。规则的核心语义和排除条件采用受控配置，不允许任意脚本输入。</w:t>
      </w:r>
    </w:p>
    <w:p>
      <w:r>
        <w:rPr>
          <w:rFonts w:ascii="Calibri" w:hAnsi="Calibri" w:eastAsia="Microsoft YaHei"/>
          <w:color w:val="202124"/>
          <w:sz w:val="22"/>
        </w:rPr>
        <w:t>同一底层规则允许按“全局默认 → 团队/仓库 → 渠道/国家 → C端物流商”的顺序配置更精确覆盖。发布前必须检查范围重叠、优先级冲突和缺省规则。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11.4.4 数据质量</w:t>
      </w:r>
    </w:p>
    <w:p>
      <w:r>
        <w:rPr>
          <w:rFonts w:ascii="Calibri" w:hAnsi="Calibri" w:eastAsia="Microsoft YaHei"/>
          <w:color w:val="202124"/>
          <w:sz w:val="22"/>
        </w:rPr>
        <w:t>展示运单号缺失、运输商无法映射、签出时间缺失、同步失败、轨迹时间异常、重复追踪键等问题，并支持导出问题数据。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12. 角色视图差异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12.1 物流部默认视图</w:t>
      </w:r>
    </w:p>
    <w:p>
      <w:r>
        <w:rPr>
          <w:rFonts w:ascii="Calibri" w:hAnsi="Calibri" w:eastAsia="Microsoft YaHei"/>
          <w:color w:val="202124"/>
          <w:sz w:val="22"/>
        </w:rPr>
        <w:t>默认进入“当前预警”，优先展示履约准备异常、未上网、运输异常、退运和其他异常；默认列包含团队、发货仓、渠道、C端物流商、国家、SLA、异常持续时间和最新轨迹。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12.2 客服部默认视图</w:t>
      </w:r>
    </w:p>
    <w:p>
      <w:r>
        <w:rPr>
          <w:rFonts w:ascii="Calibri" w:hAnsi="Calibri" w:eastAsia="Microsoft YaHei"/>
          <w:color w:val="202124"/>
          <w:sz w:val="22"/>
        </w:rPr>
        <w:t>默认筛选派送异常及带“需联客”标签的运单，覆盖派送失败、等待自提、地址错误和收件人拒收；默认列包含订单号、履约单号、失败原因、联系方式状态和 UCC 服务单。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12.3 共享行为</w:t>
      </w:r>
    </w:p>
    <w:p>
      <w:r>
        <w:rPr>
          <w:rFonts w:ascii="Calibri" w:hAnsi="Calibri" w:eastAsia="Microsoft YaHei"/>
          <w:color w:val="202124"/>
          <w:sz w:val="22"/>
        </w:rPr>
        <w:t>两个角色看到同一份物流事实和预警结果，仅默认筛选、可编辑字段和操作入口不同，不建设两套数据或两个重复模块。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13. 处理与审计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13.1 处理状态</w:t>
      </w:r>
    </w:p>
    <w:p>
      <w:r>
        <w:rPr>
          <w:rFonts w:ascii="Calibri" w:hAnsi="Calibri" w:eastAsia="Microsoft YaHei"/>
          <w:color w:val="202124"/>
          <w:sz w:val="22"/>
        </w:rPr>
        <w:t>每个 active 预警支持待跟进、已跟进、已解决。处理状态属于预警实例，而不是 17TRACK 状态。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13.2 备注</w:t>
      </w:r>
    </w:p>
    <w:p>
      <w:r>
        <w:rPr>
          <w:rFonts w:ascii="Calibri" w:hAnsi="Calibri" w:eastAsia="Microsoft YaHei"/>
          <w:color w:val="202124"/>
          <w:sz w:val="22"/>
        </w:rPr>
        <w:t>支持追加备注，不覆盖历史备注。记录操作者、时间、预警实例和内容。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13.3 自动恢复</w:t>
      </w:r>
    </w:p>
    <w:p>
      <w:r>
        <w:rPr>
          <w:rFonts w:ascii="Calibri" w:hAnsi="Calibri" w:eastAsia="Microsoft YaHei"/>
          <w:color w:val="202124"/>
          <w:sz w:val="22"/>
        </w:rPr>
        <w:t>物流恢复时，预警规则自动关闭 active 实例并写入恢复时间和恢复证据。人工“已解决”不强制关闭业务预警；如果物流仍命中，列表继续保留并显示“已处理但仍异常”。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13.4 手动归档</w:t>
      </w:r>
    </w:p>
    <w:p>
      <w:pPr>
        <w:pStyle w:val="ListNumber"/>
        <w:numPr>
          <w:ilvl w:val="0"/>
          <w:numId w:val="35"/>
        </w:numPr>
      </w:pPr>
      <w:r>
        <w:rPr>
          <w:rFonts w:ascii="Calibri" w:hAnsi="Calibri" w:eastAsia="Microsoft YaHei"/>
          <w:color w:val="202124"/>
          <w:sz w:val="22"/>
        </w:rPr>
        <w:t>只有业务预警实例可以手动归档，17TRACK官方状态和轨迹不可归档删除。</w:t>
      </w:r>
    </w:p>
    <w:p>
      <w:pPr>
        <w:pStyle w:val="ListNumber"/>
        <w:numPr>
          <w:ilvl w:val="0"/>
          <w:numId w:val="35"/>
        </w:numPr>
      </w:pPr>
      <w:r>
        <w:rPr>
          <w:rFonts w:ascii="Calibri" w:hAnsi="Calibri" w:eastAsia="Microsoft YaHei"/>
          <w:color w:val="202124"/>
          <w:sz w:val="22"/>
        </w:rPr>
        <w:t>用户从列表勾选运单后执行归档，系统必须二次确认并写入操作者、时间和原因。</w:t>
      </w:r>
    </w:p>
    <w:p>
      <w:pPr>
        <w:pStyle w:val="ListNumber"/>
        <w:numPr>
          <w:ilvl w:val="0"/>
          <w:numId w:val="35"/>
        </w:numPr>
      </w:pPr>
      <w:r>
        <w:rPr>
          <w:rFonts w:ascii="Calibri" w:hAnsi="Calibri" w:eastAsia="Microsoft YaHei"/>
          <w:color w:val="202124"/>
          <w:sz w:val="22"/>
        </w:rPr>
        <w:t>归档后退出“当前预警”，在“全部运单 → 已归档”中可查询。</w:t>
      </w:r>
    </w:p>
    <w:p>
      <w:pPr>
        <w:pStyle w:val="ListNumber"/>
        <w:numPr>
          <w:ilvl w:val="0"/>
          <w:numId w:val="35"/>
        </w:numPr>
      </w:pPr>
      <w:r>
        <w:rPr>
          <w:rFonts w:ascii="Calibri" w:hAnsi="Calibri" w:eastAsia="Microsoft YaHei"/>
          <w:color w:val="202124"/>
          <w:sz w:val="22"/>
        </w:rPr>
        <w:t>若归档后出现新的高风险17TRACK状态或满足重新监控条件，可生成新的预警实例，不复用旧实例。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13.5 操作日志</w:t>
      </w:r>
    </w:p>
    <w:p>
      <w:r>
        <w:rPr>
          <w:rFonts w:ascii="Calibri" w:hAnsi="Calibri" w:eastAsia="Microsoft YaHei"/>
          <w:color w:val="202124"/>
          <w:sz w:val="22"/>
        </w:rPr>
        <w:t>记录规则变更、手动标签、处理状态、备注、归档、导入、手动同步和导出行为。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14. 建议技术架构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14.1 处理链路</w:t>
      </w:r>
    </w:p>
    <w:p>
      <w:r>
        <w:rPr>
          <w:rFonts w:ascii="Consolas" w:hAnsi="Consolas" w:eastAsia="Microsoft YaHei"/>
          <w:color w:val="1F4D78"/>
          <w:sz w:val="21"/>
        </w:rPr>
        <w:t>履约数据导入/同步 → 追踪键标准化 → 17TRACK 注册与同步 → 轨迹事件标准化 → 预警规则计算 → 生命周期更新 → 查询与分析聚合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14.2 后台任务</w:t>
      </w:r>
    </w:p>
    <w:p>
      <w:pPr>
        <w:pStyle w:val="ListNumber"/>
        <w:numPr>
          <w:ilvl w:val="0"/>
          <w:numId w:val="36"/>
        </w:numPr>
      </w:pPr>
      <w:r>
        <w:rPr>
          <w:rFonts w:ascii="Calibri" w:hAnsi="Calibri" w:eastAsia="Microsoft YaHei"/>
          <w:color w:val="202124"/>
          <w:sz w:val="22"/>
        </w:rPr>
        <w:t>fulfillment_import_job：解析和校验履约数据。</w:t>
      </w:r>
    </w:p>
    <w:p>
      <w:pPr>
        <w:pStyle w:val="ListNumber"/>
        <w:numPr>
          <w:ilvl w:val="0"/>
          <w:numId w:val="36"/>
        </w:numPr>
      </w:pPr>
      <w:r>
        <w:rPr>
          <w:rFonts w:ascii="Calibri" w:hAnsi="Calibri" w:eastAsia="Microsoft YaHei"/>
          <w:color w:val="202124"/>
          <w:sz w:val="22"/>
        </w:rPr>
        <w:t>tracking_register_job：向 17TRACK 注册新追踪键。</w:t>
      </w:r>
    </w:p>
    <w:p>
      <w:pPr>
        <w:pStyle w:val="ListNumber"/>
        <w:numPr>
          <w:ilvl w:val="0"/>
          <w:numId w:val="36"/>
        </w:numPr>
      </w:pPr>
      <w:r>
        <w:rPr>
          <w:rFonts w:ascii="Calibri" w:hAnsi="Calibri" w:eastAsia="Microsoft YaHei"/>
          <w:color w:val="202124"/>
          <w:sz w:val="22"/>
        </w:rPr>
        <w:t>tracking_sync_job：拉取或接收最新轨迹。</w:t>
      </w:r>
    </w:p>
    <w:p>
      <w:pPr>
        <w:pStyle w:val="ListNumber"/>
        <w:numPr>
          <w:ilvl w:val="0"/>
          <w:numId w:val="36"/>
        </w:numPr>
      </w:pPr>
      <w:r>
        <w:rPr>
          <w:rFonts w:ascii="Calibri" w:hAnsi="Calibri" w:eastAsia="Microsoft YaHei"/>
          <w:color w:val="202124"/>
          <w:sz w:val="22"/>
        </w:rPr>
        <w:t>event_normalize_job：标准化状态、地点和有效事件。</w:t>
      </w:r>
    </w:p>
    <w:p>
      <w:pPr>
        <w:pStyle w:val="ListNumber"/>
        <w:numPr>
          <w:ilvl w:val="0"/>
          <w:numId w:val="36"/>
        </w:numPr>
      </w:pPr>
      <w:r>
        <w:rPr>
          <w:rFonts w:ascii="Calibri" w:hAnsi="Calibri" w:eastAsia="Microsoft YaHei"/>
          <w:color w:val="202124"/>
          <w:sz w:val="22"/>
        </w:rPr>
        <w:t>alert_evaluate_job：幂等计算十条底层规则并聚合为六个一级分类。</w:t>
      </w:r>
    </w:p>
    <w:p>
      <w:pPr>
        <w:pStyle w:val="ListNumber"/>
        <w:numPr>
          <w:ilvl w:val="0"/>
          <w:numId w:val="36"/>
        </w:numPr>
      </w:pPr>
      <w:r>
        <w:rPr>
          <w:rFonts w:ascii="Calibri" w:hAnsi="Calibri" w:eastAsia="Microsoft YaHei"/>
          <w:color w:val="202124"/>
          <w:sz w:val="22"/>
        </w:rPr>
        <w:t>lifecycle_archive_job：恢复、30 天归档和签收归档。</w:t>
      </w:r>
    </w:p>
    <w:p>
      <w:pPr>
        <w:pStyle w:val="ListNumber"/>
        <w:numPr>
          <w:ilvl w:val="0"/>
          <w:numId w:val="36"/>
        </w:numPr>
      </w:pPr>
      <w:r>
        <w:rPr>
          <w:rFonts w:ascii="Calibri" w:hAnsi="Calibri" w:eastAsia="Microsoft YaHei"/>
          <w:color w:val="202124"/>
          <w:sz w:val="22"/>
        </w:rPr>
        <w:t>metrics_aggregate_job：生成渠道和总览统计。</w:t>
      </w:r>
    </w:p>
    <w:p>
      <w:r>
        <w:rPr>
          <w:rFonts w:ascii="Calibri" w:hAnsi="Calibri" w:eastAsia="Microsoft YaHei"/>
          <w:color w:val="202124"/>
          <w:sz w:val="22"/>
        </w:rPr>
        <w:t>所有任务必须支持幂等、重试、失败记录和人工重跑。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15. 建议数据表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表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主要用途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fulfillment_order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履约单基础信息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fulfillment_pretrack_error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ERP建单/取号错误及恢复记录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tracking_package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追踪键、渠道和当前状态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fulfillment_tracking_relation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履约单与运单关系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tracking_event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17TRACK 原始及标准化轨迹事件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tracking_sync_log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同步时间、结果、错误和重试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alert_rule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规则配置和版本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alert_instance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预警实例、生命周期和处理状态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alert_evidence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命中/恢复判断证据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business_tag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二次异常、已重发等标签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package_tag_relation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运单与标签关系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sla_rule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渠道 × 国家 SLA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workday_calendar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国家节假日和工作日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service_case_relation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UCC/TOS 关联信息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operation_log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用户操作审计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metrics_daily</w:t>
            </w:r>
          </w:p>
        </w:tc>
        <w:tc>
          <w:tcPr>
            <w:tcW w:type="dxa" w:w="6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日度聚合指标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/>
          <w:color w:val="1F4D78"/>
          <w:sz w:val="21"/>
        </w:rPr>
        <w:t>tracking_package</w:t>
      </w:r>
      <w:r>
        <w:rPr>
          <w:rFonts w:ascii="Calibri" w:hAnsi="Calibri" w:eastAsia="Microsoft YaHei"/>
          <w:color w:val="202124"/>
          <w:sz w:val="22"/>
        </w:rPr>
        <w:t xml:space="preserve"> 需分别保存 </w:t>
      </w:r>
      <w:r>
        <w:rPr>
          <w:rFonts w:ascii="Consolas" w:hAnsi="Consolas" w:eastAsia="Microsoft YaHei"/>
          <w:color w:val="1F4D78"/>
          <w:sz w:val="21"/>
        </w:rPr>
        <w:t>logistics_channel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carrier_code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c_end_carrier</w:t>
      </w:r>
      <w:r>
        <w:rPr>
          <w:rFonts w:ascii="Calibri" w:hAnsi="Calibri" w:eastAsia="Microsoft YaHei"/>
          <w:color w:val="202124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1"/>
        </w:rPr>
        <w:t>origin_warehouse_group</w:t>
      </w:r>
      <w:r>
        <w:rPr>
          <w:rFonts w:ascii="Calibri" w:hAnsi="Calibri" w:eastAsia="Microsoft YaHei"/>
          <w:color w:val="202124"/>
          <w:sz w:val="22"/>
        </w:rPr>
        <w:t>。</w:t>
      </w:r>
      <w:r>
        <w:rPr>
          <w:rFonts w:ascii="Consolas" w:hAnsi="Consolas" w:eastAsia="Microsoft YaHei"/>
          <w:color w:val="1F4D78"/>
          <w:sz w:val="21"/>
        </w:rPr>
        <w:t>fulfillment_order</w:t>
      </w:r>
      <w:r>
        <w:rPr>
          <w:rFonts w:ascii="Calibri" w:hAnsi="Calibri" w:eastAsia="Microsoft YaHei"/>
          <w:color w:val="202124"/>
          <w:sz w:val="22"/>
        </w:rPr>
        <w:t xml:space="preserve"> 需保存支付、履约单创建、签出、签收时间及ERP详情URL。</w:t>
      </w:r>
    </w:p>
    <w:p>
      <w:r>
        <w:rPr>
          <w:rFonts w:ascii="Calibri" w:hAnsi="Calibri" w:eastAsia="Microsoft YaHei"/>
          <w:color w:val="202124"/>
          <w:sz w:val="22"/>
        </w:rPr>
        <w:t>关键索引建议：</w:t>
      </w:r>
      <w:r>
        <w:rPr>
          <w:rFonts w:ascii="Consolas" w:hAnsi="Consolas" w:eastAsia="Microsoft YaHei"/>
          <w:color w:val="1F4D78"/>
          <w:sz w:val="21"/>
        </w:rPr>
        <w:t>tracking_key</w:t>
      </w:r>
      <w:r>
        <w:rPr>
          <w:rFonts w:ascii="Calibri" w:hAnsi="Calibri" w:eastAsia="Microsoft YaHei"/>
          <w:color w:val="202124"/>
          <w:sz w:val="22"/>
        </w:rPr>
        <w:t xml:space="preserve"> 唯一索引、</w:t>
      </w:r>
      <w:r>
        <w:rPr>
          <w:rFonts w:ascii="Consolas" w:hAnsi="Consolas" w:eastAsia="Microsoft YaHei"/>
          <w:color w:val="1F4D78"/>
          <w:sz w:val="21"/>
        </w:rPr>
        <w:t>shipped_at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latest_event_at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monitor_state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primary_alert_type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carrier_code + destination_country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alert_instance(status, first_triggered_at)</w:t>
      </w:r>
      <w:r>
        <w:rPr>
          <w:rFonts w:ascii="Calibri" w:hAnsi="Calibri" w:eastAsia="Microsoft YaHei"/>
          <w:color w:val="202124"/>
          <w:sz w:val="22"/>
        </w:rPr>
        <w:t>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16. API 初稿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16.1 查询接口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路径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GET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/api/overview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总览 KPI 和图表数据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GET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/api/packages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轨迹监控列表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GET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/api/packages/{trackingKey}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运单详情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GET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/api/packages/{trackingKey}/events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完整轨迹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GET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/api/packages/{trackingKey}/alerts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当前及历史预警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GET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/api/channel-performance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渠道时效与质量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GET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/api/data-quality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数据质量统计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GET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/api/sla-rules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SLA 列表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GET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/api/alert-rules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十条底层预警规则及版本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GET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/api/status-dictionary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17TRACK主/子状态字典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GET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/api/filter-options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团队、仓库、渠道及联动筛选选项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16.2 操作接口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路径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POST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/api/imports/fulfillments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上传履约数据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POST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/api/imports/{id}/confirm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确认写入有效数据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POST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/api/packages/{trackingKey}/sync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手动同步单个运单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PATCH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/api/alerts/{id}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更新处理状态/负责人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POST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/api/alerts/{id}/notes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追加备注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POST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/api/packages/{trackingKey}/tags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添加业务标签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DELETE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/api/packages/{trackingKey}/tags/{tagId}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删除手动标签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PATCH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/api/packages/{trackingKey}/archive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手动归档/恢复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POST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/api/sla-rules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新增 SLA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PATCH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/api/sla-rules/{id}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编辑或停用 SLA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PATCH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/api/alert-rules/{id}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编辑阈值、范围、关键词、优先级或启停状态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16.3 列表查询参数</w:t>
      </w:r>
    </w:p>
    <w:p>
      <w:r>
        <w:rPr>
          <w:rFonts w:ascii="Consolas" w:hAnsi="Consolas" w:eastAsia="Microsoft YaHei"/>
          <w:color w:val="1F4D78"/>
          <w:sz w:val="21"/>
        </w:rPr>
        <w:t>keyword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channel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carrier_code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c_end_carrier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country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team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warehouse_group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shipped_from/to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alert_created_from/to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alert_category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alert_rule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priority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tag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track_status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track_sub_status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monitor_state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sync_status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assignee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sort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page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page_size</w:t>
      </w:r>
      <w:r>
        <w:rPr>
          <w:rFonts w:ascii="Calibri" w:hAnsi="Calibri" w:eastAsia="Microsoft YaHei"/>
          <w:color w:val="202124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16.4 列表返回核心结构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0B2545"/>
          <w:sz w:val="17"/>
        </w:rPr>
        <w:t>{</w:t>
        <w:br/>
        <w:t xml:space="preserve">  "tracking_key": "1Z999AA10123456784|ups",</w:t>
        <w:br/>
        <w:t xml:space="preserve">  "tracking_number": "1Z999AA10123456784",</w:t>
        <w:br/>
        <w:t xml:space="preserve">  "carrier_code": "ups",</w:t>
        <w:br/>
        <w:t xml:space="preserve">  "c_end_carrier": "GOFO",</w:t>
        <w:br/>
        <w:t xml:space="preserve">  "logistics_channel": "WYT-WF5日达 Zonal",</w:t>
        <w:br/>
        <w:t xml:space="preserve">  "warehouse_group": "winit",</w:t>
        <w:br/>
        <w:t xml:space="preserve">  "fulfillment_nos": ["FO202608130001"],</w:t>
        <w:br/>
        <w:t xml:space="preserve">  "order_nos": ["SO202608130001"],</w:t>
        <w:br/>
        <w:t xml:space="preserve">  "track_status": "InTransit",</w:t>
        <w:br/>
        <w:t xml:space="preserve">  "track_sub_status": "InTransit_Arrival",</w:t>
        <w:br/>
        <w:t xml:space="preserve">  "monitor_state": "active",</w:t>
        <w:br/>
        <w:t xml:space="preserve">  "sync_status": "success",</w:t>
        <w:br/>
        <w:t xml:space="preserve">  "primary_alert": "no_update",</w:t>
        <w:br/>
        <w:t xml:space="preserve">  "primary_alert_category": "transit_exception",</w:t>
        <w:br/>
        <w:t xml:space="preserve">  "secondary_alerts": ["transport_timeout"],</w:t>
        <w:br/>
        <w:t xml:space="preserve">  "alert_first_triggered_at": "2026-08-10T02:00:00Z",</w:t>
        <w:br/>
        <w:t xml:space="preserve">  "latest_event_at": "2026-08-08T14:20:00Z",</w:t>
        <w:br/>
        <w:t xml:space="preserve">  "latest_event_summary": "Arrived at regional facility",</w:t>
        <w:br/>
        <w:t xml:space="preserve">  "tags": ["待跟进"],</w:t>
        <w:br/>
        <w:t xml:space="preserve">  "updated_at": "2026-08-13T08:00:00Z"</w:t>
        <w:br/>
        <w:t>}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17. 非功能需求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17.1 性能</w:t>
      </w:r>
    </w:p>
    <w:p>
      <w:pPr>
        <w:pStyle w:val="ListNumber"/>
        <w:numPr>
          <w:ilvl w:val="0"/>
          <w:numId w:val="37"/>
        </w:numPr>
      </w:pPr>
      <w:r>
        <w:rPr>
          <w:rFonts w:ascii="Calibri" w:hAnsi="Calibri" w:eastAsia="Microsoft YaHei"/>
          <w:color w:val="202124"/>
          <w:sz w:val="22"/>
        </w:rPr>
        <w:t>10 万监控运单规模下，列表查询 P95 ≤ 2 秒。</w:t>
      </w:r>
    </w:p>
    <w:p>
      <w:pPr>
        <w:pStyle w:val="ListNumber"/>
        <w:numPr>
          <w:ilvl w:val="0"/>
          <w:numId w:val="37"/>
        </w:numPr>
      </w:pPr>
      <w:r>
        <w:rPr>
          <w:rFonts w:ascii="Calibri" w:hAnsi="Calibri" w:eastAsia="Microsoft YaHei"/>
          <w:color w:val="202124"/>
          <w:sz w:val="22"/>
        </w:rPr>
        <w:t>单运单详情 P95 ≤ 1.5 秒。</w:t>
      </w:r>
    </w:p>
    <w:p>
      <w:pPr>
        <w:pStyle w:val="ListNumber"/>
        <w:numPr>
          <w:ilvl w:val="0"/>
          <w:numId w:val="37"/>
        </w:numPr>
      </w:pPr>
      <w:r>
        <w:rPr>
          <w:rFonts w:ascii="Calibri" w:hAnsi="Calibri" w:eastAsia="Microsoft YaHei"/>
          <w:color w:val="202124"/>
          <w:sz w:val="22"/>
        </w:rPr>
        <w:t>常用筛选条件必须走索引或聚合表。</w:t>
      </w:r>
    </w:p>
    <w:p>
      <w:pPr>
        <w:pStyle w:val="ListNumber"/>
        <w:numPr>
          <w:ilvl w:val="0"/>
          <w:numId w:val="37"/>
        </w:numPr>
      </w:pPr>
      <w:r>
        <w:rPr>
          <w:rFonts w:ascii="Calibri" w:hAnsi="Calibri" w:eastAsia="Microsoft YaHei"/>
          <w:color w:val="202124"/>
          <w:sz w:val="22"/>
        </w:rPr>
        <w:t>大规模导出采用异步任务，避免阻塞页面。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17.2 可用性</w:t>
      </w:r>
    </w:p>
    <w:p>
      <w:pPr>
        <w:pStyle w:val="ListNumber"/>
        <w:numPr>
          <w:ilvl w:val="0"/>
          <w:numId w:val="38"/>
        </w:numPr>
      </w:pPr>
      <w:r>
        <w:rPr>
          <w:rFonts w:ascii="Calibri" w:hAnsi="Calibri" w:eastAsia="Microsoft YaHei"/>
          <w:color w:val="202124"/>
          <w:sz w:val="22"/>
        </w:rPr>
        <w:t>同步或规则计算失败可重试且不丢失上一版有效结果。</w:t>
      </w:r>
    </w:p>
    <w:p>
      <w:pPr>
        <w:pStyle w:val="ListNumber"/>
        <w:numPr>
          <w:ilvl w:val="0"/>
          <w:numId w:val="38"/>
        </w:numPr>
      </w:pPr>
      <w:r>
        <w:rPr>
          <w:rFonts w:ascii="Calibri" w:hAnsi="Calibri" w:eastAsia="Microsoft YaHei"/>
          <w:color w:val="202124"/>
          <w:sz w:val="22"/>
        </w:rPr>
        <w:t>关键后台任务提供运行状态、失败数和最后成功时间。</w:t>
      </w:r>
    </w:p>
    <w:p>
      <w:pPr>
        <w:pStyle w:val="ListNumber"/>
        <w:numPr>
          <w:ilvl w:val="0"/>
          <w:numId w:val="38"/>
        </w:numPr>
      </w:pPr>
      <w:r>
        <w:rPr>
          <w:rFonts w:ascii="Calibri" w:hAnsi="Calibri" w:eastAsia="Microsoft YaHei"/>
          <w:color w:val="202124"/>
          <w:sz w:val="22"/>
        </w:rPr>
        <w:t>预警实例计算必须幂等。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17.3 安全</w:t>
      </w:r>
    </w:p>
    <w:p>
      <w:pPr>
        <w:pStyle w:val="ListNumber"/>
        <w:numPr>
          <w:ilvl w:val="0"/>
          <w:numId w:val="39"/>
        </w:numPr>
      </w:pPr>
      <w:r>
        <w:rPr>
          <w:rFonts w:ascii="Calibri" w:hAnsi="Calibri" w:eastAsia="Microsoft YaHei"/>
          <w:color w:val="202124"/>
          <w:sz w:val="22"/>
        </w:rPr>
        <w:t>采用公司统一登录和角色权限。</w:t>
      </w:r>
    </w:p>
    <w:p>
      <w:pPr>
        <w:pStyle w:val="ListNumber"/>
        <w:numPr>
          <w:ilvl w:val="0"/>
          <w:numId w:val="39"/>
        </w:numPr>
      </w:pPr>
      <w:r>
        <w:rPr>
          <w:rFonts w:ascii="Calibri" w:hAnsi="Calibri" w:eastAsia="Microsoft YaHei"/>
          <w:color w:val="202124"/>
          <w:sz w:val="22"/>
        </w:rPr>
        <w:t>页面默认隐藏客户敏感信息，本期无必要不展示姓名、电话和详细地址。</w:t>
      </w:r>
    </w:p>
    <w:p>
      <w:pPr>
        <w:pStyle w:val="ListNumber"/>
        <w:numPr>
          <w:ilvl w:val="0"/>
          <w:numId w:val="39"/>
        </w:numPr>
      </w:pPr>
      <w:r>
        <w:rPr>
          <w:rFonts w:ascii="Calibri" w:hAnsi="Calibri" w:eastAsia="Microsoft YaHei"/>
          <w:color w:val="202124"/>
          <w:sz w:val="22"/>
        </w:rPr>
        <w:t>导入、导出、规则修改和手动归档必须审计。</w:t>
      </w:r>
    </w:p>
    <w:p>
      <w:pPr>
        <w:pStyle w:val="ListNumber"/>
        <w:numPr>
          <w:ilvl w:val="0"/>
          <w:numId w:val="39"/>
        </w:numPr>
      </w:pPr>
      <w:r>
        <w:rPr>
          <w:rFonts w:ascii="Calibri" w:hAnsi="Calibri" w:eastAsia="Microsoft YaHei"/>
          <w:color w:val="202124"/>
          <w:sz w:val="22"/>
        </w:rPr>
        <w:t>17TRACK 密钥只存服务端密钥系统，不写入前端或日志。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17.4 可观测性</w:t>
      </w:r>
    </w:p>
    <w:p>
      <w:r>
        <w:rPr>
          <w:rFonts w:ascii="Calibri" w:hAnsi="Calibri" w:eastAsia="Microsoft YaHei"/>
          <w:color w:val="202124"/>
          <w:sz w:val="22"/>
        </w:rPr>
        <w:t>监控 17TRACK 请求量、成功率、限流、延迟、规则计算耗时、队列积压、异常数量突增和数据新鲜度。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18. 验收标准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18.1 状态与数据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17TRACK 九类主状态和子状态可原样展示。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业务预警不会覆盖 17TRACK 状态。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同步失败时不会新增未上网、断更、停滞或卡关预警。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运单号 + 运输商代码作为唯一追踪键。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同一履约单可关联多个运单。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18.2 预警规则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十条底层规则均可通过测试数据命中、持续和恢复，并正确聚合为六个一级分类。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履约单报错和超时未签出发生在17TRACK注册前，不错误关联官方状态。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InfoReceived/电子面单创建不被视为有效上网。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AvailableForPickup 不被归类为物流断更，也不被改写为 DeliveryFailure。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海关卡关独立于普通物流停滞。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onsolas" w:hAnsi="Consolas" w:eastAsia="Microsoft YaHei"/>
          <w:color w:val="1F4D78"/>
          <w:sz w:val="21"/>
        </w:rPr>
        <w:t>Exception_Delayed</w:t>
      </w:r>
      <w:r>
        <w:rPr>
          <w:rFonts w:ascii="Calibri" w:hAnsi="Calibri" w:eastAsia="Microsoft YaHei"/>
          <w:color w:val="202124"/>
          <w:sz w:val="22"/>
        </w:rPr>
        <w:t xml:space="preserve"> 归入运输异常。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onsolas" w:hAnsi="Consolas" w:eastAsia="Microsoft YaHei"/>
          <w:color w:val="1F4D78"/>
          <w:sz w:val="21"/>
        </w:rPr>
        <w:t>InTransit_CustomsRequiringInformation</w:t>
      </w:r>
      <w:r>
        <w:rPr>
          <w:rFonts w:ascii="Calibri" w:hAnsi="Calibri" w:eastAsia="Microsoft YaHei"/>
          <w:color w:val="202124"/>
          <w:sz w:val="22"/>
        </w:rPr>
        <w:t xml:space="preserve"> 归入海关卡关且无需等待3个工作日。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onsolas" w:hAnsi="Consolas" w:eastAsia="Microsoft YaHei"/>
          <w:color w:val="1F4D78"/>
          <w:sz w:val="21"/>
        </w:rPr>
        <w:t>DeliveryFailure_Rejected</w:t>
      </w:r>
      <w:r>
        <w:rPr>
          <w:rFonts w:ascii="Calibri" w:hAnsi="Calibri" w:eastAsia="Microsoft YaHei"/>
          <w:color w:val="202124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1"/>
        </w:rPr>
        <w:t>Exception_Rejected</w:t>
      </w:r>
      <w:r>
        <w:rPr>
          <w:rFonts w:ascii="Calibri" w:hAnsi="Calibri" w:eastAsia="Microsoft YaHei"/>
          <w:color w:val="202124"/>
          <w:sz w:val="22"/>
        </w:rPr>
        <w:t xml:space="preserve"> 归入派送异常。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其他异常只承接未命中明确规则的17TRACK异常。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同一运单多预警只展示一行，并保留主预警和次预警。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恢复后自动退出当前预警，但历史记录仍可查询。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二次异常只作为业务标签，不进入六类当前预警统计。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18.3 页面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数据总览的卡片和图表可联动到轨迹监控。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可按运单号、订单号、履约单号精准搜索。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日期默认近3个月，并支持最近3天、昨天、近7天、近1个月、近3个月和自定义日期。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LM、FD、LM_TT、网红团队切换后，全页统计和列表同步更新。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发货仓只显示万邑通仓和国内仓；C端物流渠道选项随仓库联动且切仓自动重置。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17TRACK主状态和子状态显示数量，子状态默认展开。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当前预警和全部运单模式结果正确。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详情能够查看物流事实、业务判断、完整轨迹和协作记录。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详情展示支付时间、履约单创建时间、签出时间、签收时间和C端物流商，履约单号可跳转ERP。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渠道时效支持自定义 N 天并能下钻明细。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物流部与客服使用同一数据，但默认视图和操作权限不同。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18.4 数据处理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Excel 导入能够识别重复、缺失、占位和长运单号问题。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导入问题数据可下载并定位到原行。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17TRACK 同步失败可重试且有错误记录。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已签收和超过监控周期的运单按规则归档。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手动归档只影响业务预警，17TRACK状态与轨迹仍可查询。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18.5 指标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N 天达成率只使用具备完整观察窗口的样本。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所有指标可查看分母、排除量和口径说明。</w:t>
      </w:r>
    </w:p>
    <w:p>
      <w:pPr>
        <w:spacing w:after="80"/>
        <w:ind w:left="360" w:hanging="29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202124"/>
          <w:sz w:val="22"/>
        </w:rPr>
        <w:t>渠道 × 国家 SLA 变更不覆盖历史规则版本。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19. 测试场景清单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发货 49 小时只有 InfoReceived：命中未上网。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发货 30 小时产生 PickedUp：不命中未上网。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InTransit 连续 4 个工作日无有效轨迹：命中断更。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AvailableForPickup 连续 4 个工作日无更新：不命中断更，命中派送异常。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海关节点停留 4 个工作日：命中海关卡关，不命中普通停滞主分类。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同地点停留 4 个工作日但非海关：命中物流停滞。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超 SLA 2 个工作日且轨迹持续更新：命中运输超时。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同时超 SLA 且 4 个工作日无更新：主预警断更，次预警运输超时。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同步连续失败：显示数据健康异常，不新增时间类预警。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DeliveryFailure_InvalidAddress：保留主/子状态并命中需客服跟进。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Exception_Returning：命中退运预警。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预警恢复后产生新轨迹：active 关闭并变为 recovered。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已重发的未上网包裹最终 Delivered：自动增加二次异常标签，不新增当前预警。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同一运单号、不同 carrier_code：生成两个不同追踪键。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已签收运单：自动归档并继续参与时效统计。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履约单创建25小时仍未签出：命中超时未签出；回传签出时间后自动恢复。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ERP因邮编错误无法生成履约单：命中履约单报错；重试成功后进入正常履约流程。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Exception_Delayed：归入运输异常，不进入其他异常。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InTransit_CustomsRequiringInformation：立即归入海关卡关，无需等待3个工作日。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DeliveryFailure_Rejected 或 Exception_Rejected：归入派送异常。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Exception_Lost：未命中其他明确规则时归入其他异常，详情显示具体原因“丢失”。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同一运单同时命中断更和运输超时：列表一行显示主预警和 +1，详情保留两条证据。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手动归档 active 预警：退出当前预警，但17TRACK状态、子状态和历史轨迹仍可查询。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Microsoft YaHei"/>
          <w:color w:val="202124"/>
          <w:sz w:val="22"/>
        </w:rPr>
        <w:t>选择万邑通仓后显示GOFO/SpeedX等C端渠道；切换国内仓后不再显示不适用选项。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20. 发布建议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20.1 第一阶段：数据与可视化</w:t>
      </w:r>
    </w:p>
    <w:p>
      <w:r>
        <w:rPr>
          <w:rFonts w:ascii="Calibri" w:hAnsi="Calibri" w:eastAsia="Microsoft YaHei"/>
          <w:color w:val="202124"/>
          <w:sz w:val="22"/>
        </w:rPr>
        <w:t>完成导入、17TRACK 同步、事实状态、全部运单、轨迹详情、总览和数据健康。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20.2 第二阶段：预警闭环</w:t>
      </w:r>
    </w:p>
    <w:p>
      <w:r>
        <w:rPr>
          <w:rFonts w:ascii="Calibri" w:hAnsi="Calibri" w:eastAsia="Microsoft YaHei"/>
          <w:color w:val="202124"/>
          <w:sz w:val="22"/>
        </w:rPr>
        <w:t>上线十条底层规则、六个一级分类、主次预警、生命周期、处理标签、备注、自动恢复和归档。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20.3 第三阶段：渠道分析</w:t>
      </w:r>
    </w:p>
    <w:p>
      <w:r>
        <w:rPr>
          <w:rFonts w:ascii="Calibri" w:hAnsi="Calibri" w:eastAsia="Microsoft YaHei"/>
          <w:color w:val="202124"/>
          <w:sz w:val="22"/>
        </w:rPr>
        <w:t>上线 SLA、自定义 N 天达成率、稳定性、派送质量和多维下钻。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21. 开发前必须确认的配置项</w:t>
      </w:r>
    </w:p>
    <w:p>
      <w:r>
        <w:rPr>
          <w:rFonts w:ascii="Calibri" w:hAnsi="Calibri" w:eastAsia="Microsoft YaHei"/>
          <w:color w:val="202124"/>
          <w:sz w:val="22"/>
        </w:rPr>
        <w:t>以下内容不影响原型评审，但进入开发排期前必须由业务确认：</w:t>
      </w:r>
    </w:p>
    <w:p>
      <w:pPr>
        <w:pStyle w:val="ListNumber"/>
        <w:numPr>
          <w:ilvl w:val="0"/>
          <w:numId w:val="41"/>
        </w:numPr>
      </w:pPr>
      <w:r>
        <w:rPr>
          <w:rFonts w:ascii="Calibri" w:hAnsi="Calibri" w:eastAsia="Microsoft YaHei"/>
          <w:color w:val="202124"/>
          <w:sz w:val="22"/>
        </w:rPr>
        <w:t>17TRACK API 套餐额度、同步频率和可用回调能力。</w:t>
      </w:r>
    </w:p>
    <w:p>
      <w:pPr>
        <w:pStyle w:val="ListNumber"/>
        <w:numPr>
          <w:ilvl w:val="0"/>
          <w:numId w:val="41"/>
        </w:numPr>
      </w:pPr>
      <w:r>
        <w:rPr>
          <w:rFonts w:ascii="Calibri" w:hAnsi="Calibri" w:eastAsia="Microsoft YaHei"/>
          <w:color w:val="202124"/>
          <w:sz w:val="22"/>
        </w:rPr>
        <w:t>ERP 的正式数据接口；Excel 是长期入口还是过渡方案。</w:t>
      </w:r>
    </w:p>
    <w:p>
      <w:pPr>
        <w:pStyle w:val="ListNumber"/>
        <w:numPr>
          <w:ilvl w:val="0"/>
          <w:numId w:val="41"/>
        </w:numPr>
      </w:pPr>
      <w:r>
        <w:rPr>
          <w:rFonts w:ascii="Calibri" w:hAnsi="Calibri" w:eastAsia="Microsoft YaHei"/>
          <w:color w:val="202124"/>
          <w:sz w:val="22"/>
        </w:rPr>
        <w:t>各渠道 × 国家承诺时效和生效日期。</w:t>
      </w:r>
    </w:p>
    <w:p>
      <w:pPr>
        <w:pStyle w:val="ListNumber"/>
        <w:numPr>
          <w:ilvl w:val="0"/>
          <w:numId w:val="41"/>
        </w:numPr>
      </w:pPr>
      <w:r>
        <w:rPr>
          <w:rFonts w:ascii="Calibri" w:hAnsi="Calibri" w:eastAsia="Microsoft YaHei"/>
          <w:color w:val="202124"/>
          <w:sz w:val="22"/>
        </w:rPr>
        <w:t>各国家工作日及节假日日历来源。</w:t>
      </w:r>
    </w:p>
    <w:p>
      <w:pPr>
        <w:pStyle w:val="ListNumber"/>
        <w:numPr>
          <w:ilvl w:val="0"/>
          <w:numId w:val="41"/>
        </w:numPr>
      </w:pPr>
      <w:r>
        <w:rPr>
          <w:rFonts w:ascii="Calibri" w:hAnsi="Calibri" w:eastAsia="Microsoft YaHei"/>
          <w:color w:val="202124"/>
          <w:sz w:val="22"/>
        </w:rPr>
        <w:t>“有效首扫”和“有效轨迹”的运输商事件映射表。</w:t>
      </w:r>
    </w:p>
    <w:p>
      <w:pPr>
        <w:pStyle w:val="ListNumber"/>
        <w:numPr>
          <w:ilvl w:val="0"/>
          <w:numId w:val="41"/>
        </w:numPr>
      </w:pPr>
      <w:r>
        <w:rPr>
          <w:rFonts w:ascii="Calibri" w:hAnsi="Calibri" w:eastAsia="Microsoft YaHei"/>
          <w:color w:val="202124"/>
          <w:sz w:val="22"/>
        </w:rPr>
        <w:t>海关多语言关键词和 17TRACK 子状态映射。</w:t>
      </w:r>
    </w:p>
    <w:p>
      <w:pPr>
        <w:pStyle w:val="ListNumber"/>
        <w:numPr>
          <w:ilvl w:val="0"/>
          <w:numId w:val="41"/>
        </w:numPr>
      </w:pPr>
      <w:r>
        <w:rPr>
          <w:rFonts w:ascii="Calibri" w:hAnsi="Calibri" w:eastAsia="Microsoft YaHei"/>
          <w:color w:val="202124"/>
          <w:sz w:val="22"/>
        </w:rPr>
        <w:t>UCC、TOS 的跳转 URL 和可读取字段。</w:t>
      </w:r>
    </w:p>
    <w:p>
      <w:pPr>
        <w:pStyle w:val="ListNumber"/>
        <w:numPr>
          <w:ilvl w:val="0"/>
          <w:numId w:val="41"/>
        </w:numPr>
      </w:pPr>
      <w:r>
        <w:rPr>
          <w:rFonts w:ascii="Calibri" w:hAnsi="Calibri" w:eastAsia="Microsoft YaHei"/>
          <w:color w:val="202124"/>
          <w:sz w:val="22"/>
        </w:rPr>
        <w:t>用户组织、角色和数据权限来源。</w:t>
      </w:r>
    </w:p>
    <w:p>
      <w:pPr>
        <w:pStyle w:val="ListNumber"/>
        <w:numPr>
          <w:ilvl w:val="0"/>
          <w:numId w:val="41"/>
        </w:numPr>
      </w:pPr>
      <w:r>
        <w:rPr>
          <w:rFonts w:ascii="Calibri" w:hAnsi="Calibri" w:eastAsia="Microsoft YaHei"/>
          <w:color w:val="202124"/>
          <w:sz w:val="22"/>
        </w:rPr>
        <w:t>数据保留期限和导出权限。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附录 A：P0 需求优先级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数据基础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履约导入、追踪键、17TRACK 同步、数据健康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P0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轨迹监控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搜索筛选、六类预警、十条规则、事实状态、详情轨迹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预警闭环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主次预警、处理状态、备注、恢复、归档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P0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数据总览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KPI、渠道占比、状态分布、预警分布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渠道时效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SLA、N 天达成率、稳定性、派送质量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P0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系统管理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SLA、阈值、日历、渠道映射、权限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客服协同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UCC/TOS 回传、轻量联客入口、机器人摘要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9"/>
              </w:rPr>
              <w:t>P2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扩展分析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客诉率、丢件率、隐性成本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附录 B：关键决策</w:t>
      </w:r>
    </w:p>
    <w:p>
      <w:pPr>
        <w:pStyle w:val="ListNumber"/>
        <w:numPr>
          <w:ilvl w:val="0"/>
          <w:numId w:val="42"/>
        </w:numPr>
      </w:pPr>
      <w:r>
        <w:rPr>
          <w:rFonts w:ascii="Calibri" w:hAnsi="Calibri" w:eastAsia="Microsoft YaHei"/>
          <w:color w:val="202124"/>
          <w:sz w:val="22"/>
        </w:rPr>
        <w:t>不把自定义业务预警塞入 17TRACK 状态枚举。</w:t>
      </w:r>
    </w:p>
    <w:p>
      <w:pPr>
        <w:pStyle w:val="ListNumber"/>
        <w:numPr>
          <w:ilvl w:val="0"/>
          <w:numId w:val="42"/>
        </w:numPr>
      </w:pPr>
      <w:r>
        <w:rPr>
          <w:rFonts w:ascii="Calibri" w:hAnsi="Calibri" w:eastAsia="Microsoft YaHei"/>
          <w:color w:val="202124"/>
          <w:sz w:val="22"/>
        </w:rPr>
        <w:t>不把二次异常作为实时预警。</w:t>
      </w:r>
    </w:p>
    <w:p>
      <w:pPr>
        <w:pStyle w:val="ListNumber"/>
        <w:numPr>
          <w:ilvl w:val="0"/>
          <w:numId w:val="42"/>
        </w:numPr>
      </w:pPr>
      <w:r>
        <w:rPr>
          <w:rFonts w:ascii="Calibri" w:hAnsi="Calibri" w:eastAsia="Microsoft YaHei"/>
          <w:color w:val="202124"/>
          <w:sz w:val="22"/>
        </w:rPr>
        <w:t>不拆分重复的“预警监控”和“运单追踪”模块。</w:t>
      </w:r>
    </w:p>
    <w:p>
      <w:pPr>
        <w:pStyle w:val="ListNumber"/>
        <w:numPr>
          <w:ilvl w:val="0"/>
          <w:numId w:val="42"/>
        </w:numPr>
      </w:pPr>
      <w:r>
        <w:rPr>
          <w:rFonts w:ascii="Calibri" w:hAnsi="Calibri" w:eastAsia="Microsoft YaHei"/>
          <w:color w:val="202124"/>
          <w:sz w:val="22"/>
        </w:rPr>
        <w:t>不建设独立通知中心和工单中心。</w:t>
      </w:r>
    </w:p>
    <w:p>
      <w:pPr>
        <w:pStyle w:val="ListNumber"/>
        <w:numPr>
          <w:ilvl w:val="0"/>
          <w:numId w:val="42"/>
        </w:numPr>
      </w:pPr>
      <w:r>
        <w:rPr>
          <w:rFonts w:ascii="Calibri" w:hAnsi="Calibri" w:eastAsia="Microsoft YaHei"/>
          <w:color w:val="202124"/>
          <w:sz w:val="22"/>
        </w:rPr>
        <w:t>不因为客服和物流部关注点不同而建设两套系统。</w:t>
      </w:r>
    </w:p>
    <w:p>
      <w:pPr>
        <w:pStyle w:val="ListNumber"/>
        <w:numPr>
          <w:ilvl w:val="0"/>
          <w:numId w:val="42"/>
        </w:numPr>
      </w:pPr>
      <w:r>
        <w:rPr>
          <w:rFonts w:ascii="Calibri" w:hAnsi="Calibri" w:eastAsia="Microsoft YaHei"/>
          <w:color w:val="202124"/>
          <w:sz w:val="22"/>
        </w:rPr>
        <w:t>不把同步失败误报成物流异常。</w:t>
      </w:r>
    </w:p>
    <w:p>
      <w:pPr>
        <w:pStyle w:val="ListNumber"/>
        <w:numPr>
          <w:ilvl w:val="0"/>
          <w:numId w:val="42"/>
        </w:numPr>
      </w:pPr>
      <w:r>
        <w:rPr>
          <w:rFonts w:ascii="Calibri" w:hAnsi="Calibri" w:eastAsia="Microsoft YaHei"/>
          <w:color w:val="202124"/>
          <w:sz w:val="22"/>
        </w:rPr>
        <w:t>不用运单号单字段去重。</w:t>
      </w:r>
    </w:p>
    <w:p>
      <w:pPr>
        <w:pStyle w:val="ListNumber"/>
        <w:numPr>
          <w:ilvl w:val="0"/>
          <w:numId w:val="42"/>
        </w:numPr>
      </w:pPr>
      <w:r>
        <w:rPr>
          <w:rFonts w:ascii="Calibri" w:hAnsi="Calibri" w:eastAsia="Microsoft YaHei"/>
          <w:color w:val="202124"/>
          <w:sz w:val="22"/>
        </w:rPr>
        <w:t>不把延误、清关补资料、拒收塞入“其他异常”；其他异常仅作兜底。</w:t>
      </w:r>
    </w:p>
    <w:p>
      <w:pPr>
        <w:pStyle w:val="ListNumber"/>
        <w:numPr>
          <w:ilvl w:val="0"/>
          <w:numId w:val="42"/>
        </w:numPr>
      </w:pPr>
      <w:r>
        <w:rPr>
          <w:rFonts w:ascii="Calibri" w:hAnsi="Calibri" w:eastAsia="Microsoft YaHei"/>
          <w:color w:val="202124"/>
          <w:sz w:val="22"/>
        </w:rPr>
        <w:t>不把物流未上网恢复记录做成独立重型历史模块，只在履约单详情留痕。</w:t>
      </w:r>
    </w:p>
    <w:p>
      <w:pPr>
        <w:pStyle w:val="ListNumber"/>
        <w:numPr>
          <w:ilvl w:val="0"/>
          <w:numId w:val="42"/>
        </w:numPr>
      </w:pPr>
      <w:r>
        <w:rPr>
          <w:rFonts w:ascii="Calibri" w:hAnsi="Calibri" w:eastAsia="Microsoft YaHei"/>
          <w:color w:val="202124"/>
          <w:sz w:val="22"/>
        </w:rPr>
        <w:t>手动归档只结束业务监控，不删除17TRACK事实。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8"/>
        <w:sz w:val="18"/>
      </w:rPr>
      <w:t xml:space="preserve">第 </w:t>
    </w:r>
    <w:fldSimple w:instr="PAGE">
      <w:r>
        <w:rPr>
          <w:rFonts w:ascii="Calibri" w:hAnsi="Calibri" w:eastAsia="Microsoft YaHei"/>
          <w:sz w:val="18"/>
          <w:color w:val="5F6B78"/>
        </w:rPr>
        <w:t>1</w:t>
      </w:r>
    </w:fldSimple>
    <w:r>
      <w:rPr>
        <w:rFonts w:ascii="Calibri" w:hAnsi="Calibri" w:eastAsia="Microsoft YaHei"/>
        <w:color w:val="5F6B7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F6B78"/>
        <w:sz w:val="18"/>
      </w:rPr>
      <w:t>物流轨迹预警监控系统  |  PRD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9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9"/>
    <w:lvlOverride w:ilvl="0">
      <w:startOverride w:val="1"/>
    </w:lvlOverride>
  </w:num>
  <w:num w:numId="40">
    <w:abstractNumId w:val="9"/>
    <w:lvlOverride w:ilvl="0">
      <w:startOverride w:val="1"/>
    </w:lvlOverride>
  </w:num>
  <w:num w:numId="41">
    <w:abstractNumId w:val="9"/>
    <w:lvlOverride w:ilvl="0">
      <w:startOverride w:val="1"/>
    </w:lvlOverride>
  </w:num>
  <w:num w:numId="4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物流轨迹预警监控系统 PRD V1.1</dc:title>
  <dc:subject>物流轨迹监控、预警与渠道时效分析</dc:subject>
  <dc:creator>产品与技术团队</dc:creator>
  <cp:keywords>PRD, 17TRACK, 物流预警, 履约监控, 渠道时效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