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b/>
          <w:color w:val="2B579A"/>
        </w:rPr>
        <w:t>Quản Lý Bộ Nhớ Nâng Cao, Memory Leaks &amp; Garbage Collection (GC)</w:t>
      </w:r>
    </w:p>
    <w:p>
      <w:pPr>
        <w:spacing w:before="40" w:after="80" w:line="276" w:lineRule="auto"/>
      </w:pPr>
      <w:r>
        <w:t xml:space="preserve">Tài liệu này hệ thống hóa toàn bộ kiến thức chuyên sâu về </w:t>
      </w:r>
      <w:r>
        <w:rPr>
          <w:b/>
        </w:rPr>
        <w:t>Mô hình bộ nhớ JVM, Các nguyên nhân Memory Leak thực tế và Thuật toán Garbage Collection</w:t>
      </w:r>
      <w:r>
        <w:t xml:space="preserve"> dành cho lập trình viên Java 2 năm kinh nghiệm chuẩn bị phỏng vấn và thi chứng chỉ OCP.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Phần 1: Mô Hình Bộ Nhớ JVM Chi Tiết (JVM Memory Model)</w:t>
      </w:r>
    </w:p>
    <w:p>
      <w:pPr>
        <w:spacing w:before="40" w:after="80" w:line="276" w:lineRule="auto"/>
      </w:pPr>
      <w:r>
        <w:t>Bộ nhớ JVM chia thành 5 vùng chính: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┌─────────────────────────────────────────────────────────────┐</w:t>
              <w:br/>
              <w:t>│                          JVM HEAP                           │</w:t>
              <w:br/>
              <w:t>│  ┌───────────────────────────────┐ ┌─────────────────────┐  │</w:t>
              <w:br/>
              <w:t>│  │   Young Generation            │ │   Old Generation    │  │</w:t>
              <w:br/>
              <w:t>│  │  ┌──────────┬───────┬───────┐ │ │   (Tenured Space)   │  │</w:t>
              <w:br/>
              <w:t>│  │  │   Eden   │ S0    │ S1    │ │ │                     │  │</w:t>
              <w:br/>
              <w:t>│  │  └──────────┴───────┴───────┘ │ │                     │  │</w:t>
              <w:br/>
              <w:t>│  └───────────────────────────────┘ └─────────────────────┘  │</w:t>
              <w:br/>
              <w:t>└─────────────────────────────────────────────────────────────┘</w:t>
              <w:br/>
              <w:t>┌─────────────────────────────────────────────────────────────┐</w:t>
              <w:br/>
              <w:t>│                Metaspace (Native Memory - OS)                │</w:t>
              <w:br/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3"/>
        <w:spacing w:before="200" w:after="60"/>
      </w:pPr>
      <w:r>
        <w:rPr>
          <w:b/>
          <w:color w:val="3C3C3C"/>
        </w:rPr>
        <w:t>1. Heap Memory (Bộ nhớ Heap)</w:t>
      </w:r>
    </w:p>
    <w:p>
      <w:pPr>
        <w:spacing w:before="40" w:after="80" w:line="276" w:lineRule="auto"/>
      </w:pPr>
      <w:r>
        <w:t xml:space="preserve">Là nơi chứa tất cả </w:t>
      </w:r>
      <w:r>
        <w:rPr>
          <w:b/>
        </w:rPr>
        <w:t>Objects</w:t>
      </w:r>
      <w:r>
        <w:t xml:space="preserve"> và </w:t>
      </w:r>
      <w:r>
        <w:rPr>
          <w:b/>
        </w:rPr>
        <w:t>Arrays</w:t>
      </w:r>
      <w:r>
        <w:t xml:space="preserve"> trong ứng dụng Java. Được chia làm 2 vùng chính:</w:t>
      </w:r>
    </w:p>
    <w:p>
      <w:pPr>
        <w:pStyle w:val="ListBullet"/>
        <w:spacing w:before="20" w:after="40"/>
      </w:pPr>
      <w:r>
        <w:rPr>
          <w:b/>
        </w:rPr>
        <w:t>Young Generation:</w:t>
      </w:r>
      <w:r>
        <w:t xml:space="preserve"> Nơi đối tượng vừa được tạo ra bằng </w:t>
      </w:r>
      <w:r>
        <w:rPr>
          <w:rFonts w:ascii="Consolas" w:hAnsi="Consolas"/>
          <w:color w:val="C7254E"/>
          <w:sz w:val="19"/>
        </w:rPr>
        <w:t>new</w:t>
      </w:r>
      <w:r>
        <w:t>.</w:t>
      </w:r>
    </w:p>
    <w:p>
      <w:pPr>
        <w:pStyle w:val="ListBullet"/>
        <w:spacing w:before="20" w:after="40"/>
      </w:pPr>
      <w:r>
        <w:rPr>
          <w:b/>
        </w:rPr>
        <w:t>Eden Space:</w:t>
      </w:r>
      <w:r>
        <w:t xml:space="preserve"> Đối tượng mới sinh ra nằm ở đây.</w:t>
      </w:r>
    </w:p>
    <w:p>
      <w:pPr>
        <w:pStyle w:val="ListBullet"/>
        <w:spacing w:before="20" w:after="40"/>
      </w:pPr>
      <w:r>
        <w:rPr>
          <w:b/>
        </w:rPr>
        <w:t>Survivor Spaces (S0 và S1):</w:t>
      </w:r>
      <w:r>
        <w:t xml:space="preserve"> Chứa các đối tượng sống sót qua các đợt </w:t>
      </w:r>
      <w:r>
        <w:rPr>
          <w:b/>
        </w:rPr>
        <w:t>Minor GC</w:t>
      </w:r>
      <w:r>
        <w:t>.</w:t>
      </w:r>
    </w:p>
    <w:p>
      <w:pPr>
        <w:pStyle w:val="ListBullet"/>
        <w:spacing w:before="20" w:after="40"/>
      </w:pPr>
      <w:r>
        <w:rPr>
          <w:b/>
        </w:rPr>
        <w:t>Old Generation (Tenured):</w:t>
      </w:r>
      <w:r>
        <w:t xml:space="preserve"> Chứa các đối tượng sống lâu (sống sót qua nhiều lần Minor GC, đạt đến ngưỡng </w:t>
      </w:r>
      <w:r>
        <w:rPr>
          <w:rFonts w:ascii="Consolas" w:hAnsi="Consolas"/>
          <w:color w:val="C7254E"/>
          <w:sz w:val="19"/>
        </w:rPr>
        <w:t>TenuringThreshold</w:t>
      </w:r>
      <w:r>
        <w:t xml:space="preserve"> mặc định 15) hoặc các đối tượng quá lớn.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3"/>
        <w:spacing w:before="200" w:after="60"/>
      </w:pPr>
      <w:r>
        <w:rPr>
          <w:b/>
          <w:color w:val="3C3C3C"/>
        </w:rPr>
        <w:t>2. Metaspace (Từ Java 8+)</w:t>
      </w:r>
    </w:p>
    <w:p>
      <w:pPr>
        <w:pStyle w:val="ListBullet"/>
        <w:spacing w:before="20" w:after="40"/>
      </w:pPr>
      <w:r>
        <w:t xml:space="preserve">Thay thế cho </w:t>
      </w:r>
      <w:r>
        <w:rPr>
          <w:b/>
        </w:rPr>
        <w:t>PermGen</w:t>
      </w:r>
      <w:r>
        <w:t xml:space="preserve"> cũ (vốn nằm trong Heap và bị giới hạn kích thước).</w:t>
      </w:r>
    </w:p>
    <w:p>
      <w:pPr>
        <w:pStyle w:val="ListBullet"/>
        <w:spacing w:before="20" w:after="40"/>
      </w:pPr>
      <w:r>
        <w:rPr>
          <w:b/>
        </w:rPr>
        <w:t>Vị trí:</w:t>
      </w:r>
      <w:r>
        <w:t xml:space="preserve"> Nằm hoàn toàn trong bộ nhớ gốc (</w:t>
      </w:r>
      <w:r>
        <w:rPr>
          <w:b/>
        </w:rPr>
        <w:t>Native Memory</w:t>
      </w:r>
      <w:r>
        <w:t>) của Hệ điều hành.</w:t>
      </w:r>
    </w:p>
    <w:p>
      <w:pPr>
        <w:pStyle w:val="ListBullet"/>
        <w:spacing w:before="20" w:after="40"/>
      </w:pPr>
      <w:r>
        <w:rPr>
          <w:b/>
        </w:rPr>
        <w:t>Chức năng:</w:t>
      </w:r>
      <w:r>
        <w:t xml:space="preserve"> Lưu trữ Metadata của Class (Cấu trúc lớp, Bytecode, Phương thức, Static Variables).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3"/>
        <w:spacing w:before="200" w:after="60"/>
      </w:pPr>
      <w:r>
        <w:rPr>
          <w:b/>
          <w:color w:val="3C3C3C"/>
        </w:rPr>
        <w:t>3. Stack Memory (Bộ nhớ Stack)</w:t>
      </w:r>
    </w:p>
    <w:p>
      <w:pPr>
        <w:pStyle w:val="ListBullet"/>
        <w:spacing w:before="20" w:after="40"/>
      </w:pPr>
      <w:r>
        <w:t>Mỗi Thread khi tạo ra có một Stack Memory riêng.</w:t>
      </w:r>
    </w:p>
    <w:p>
      <w:pPr>
        <w:pStyle w:val="ListBullet"/>
        <w:spacing w:before="20" w:after="40"/>
      </w:pPr>
      <w:r>
        <w:t xml:space="preserve">Chứa các </w:t>
      </w:r>
      <w:r>
        <w:rPr>
          <w:b/>
        </w:rPr>
        <w:t>Stack Frame</w:t>
      </w:r>
      <w:r>
        <w:t xml:space="preserve"> tương ứng với từng lời gọi phương thức.</w:t>
      </w:r>
    </w:p>
    <w:p>
      <w:pPr>
        <w:pStyle w:val="ListBullet"/>
        <w:spacing w:before="20" w:after="40"/>
      </w:pPr>
      <w:r>
        <w:t>Lưu trữ biến cục bộ (Local Variables), biến tham chiếu (Reference Variables) và các phép tính toán trung gian.</w:t>
      </w:r>
    </w:p>
    <w:p>
      <w:pPr>
        <w:pStyle w:val="ListBullet"/>
        <w:spacing w:before="20" w:after="40"/>
      </w:pPr>
      <w:r>
        <w:t>Khi phương thức kết thúc, Stack Frame tương ứng bị xóa ngay lập tức ($O(1)$).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Phần 2: Cơ Chế Thu Gom Rác (Garbage Collection - GC)</w:t>
      </w:r>
    </w:p>
    <w:p>
      <w:pPr>
        <w:pStyle w:val="Heading3"/>
        <w:spacing w:before="200" w:after="60"/>
      </w:pPr>
      <w:r>
        <w:rPr>
          <w:b/>
          <w:color w:val="3C3C3C"/>
        </w:rPr>
        <w:t>1. Phân biệt Minor GC vs Major GC vs Full GC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Loại GC</w:t>
            </w:r>
          </w:p>
        </w:tc>
        <w:tc>
          <w:tcPr>
            <w:tcW w:type="dxa" w:w="2484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Vùng bộ nhớ xử lý</w:t>
            </w:r>
          </w:p>
        </w:tc>
        <w:tc>
          <w:tcPr>
            <w:tcW w:type="dxa" w:w="2484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Tốc độ</w:t>
            </w:r>
          </w:p>
        </w:tc>
        <w:tc>
          <w:tcPr>
            <w:tcW w:type="dxa" w:w="2484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Tác động ứng dụng</w:t>
            </w:r>
          </w:p>
        </w:tc>
      </w:tr>
      <w:tr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Minor GC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Chỉ dọn dẹp vùng </w:t>
            </w:r>
            <w:r>
              <w:rPr>
                <w:b/>
              </w:rPr>
              <w:t>Young Generation</w:t>
            </w:r>
            <w:r>
              <w:t xml:space="preserve"> (Eden + Survivor).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Cực kỳ nhanh.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Tạm dừng ngắn (Stop-The-World ngắn).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Major GC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Chỉ dọn dẹp vùng </w:t>
            </w:r>
            <w:r>
              <w:rPr>
                <w:b/>
              </w:rPr>
              <w:t>Old Generation</w:t>
            </w:r>
            <w:r>
              <w:t>.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Chậm hơn Minor GC 10x.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Tạm dừng dài hơn.</w:t>
            </w:r>
          </w:p>
        </w:tc>
      </w:tr>
      <w:tr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Full GC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Dọn dẹp </w:t>
            </w:r>
            <w:r>
              <w:rPr>
                <w:b/>
              </w:rPr>
              <w:t>toàn bộ bộ nhớ</w:t>
            </w:r>
            <w:r>
              <w:t xml:space="preserve"> (Heap + Metaspace).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Cực kỳ chậm.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Gây </w:t>
            </w:r>
            <w:r>
              <w:rPr>
                <w:b/>
              </w:rPr>
              <w:t>Stop-The-World (STW)</w:t>
            </w:r>
            <w:r>
              <w:t xml:space="preserve"> kéo dài, nghẽn ứng dụng.</w:t>
            </w:r>
          </w:p>
        </w:tc>
      </w:tr>
    </w:tbl>
    <w:p/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3"/>
        <w:spacing w:before="200" w:after="60"/>
      </w:pPr>
      <w:r>
        <w:rPr>
          <w:b/>
          <w:color w:val="3C3C3C"/>
        </w:rPr>
        <w:t>2. Tổng Quan Các Bộ Thu Gom Rác Hiện Đại (GC Collectors)</w:t>
      </w:r>
    </w:p>
    <w:p>
      <w:pPr>
        <w:spacing w:before="40" w:after="80" w:line="276" w:lineRule="auto"/>
      </w:pPr>
      <w:r>
        <w:t xml:space="preserve">Một câu hỏi phỏng vấn thực tế: </w:t>
      </w:r>
      <w:r>
        <w:rPr>
          <w:b/>
        </w:rPr>
        <w:t>"Dự án của bạn đang dùng GC Collector nào và khi nào nên chuyển sang ZGC/G1GC?"</w:t>
      </w:r>
    </w:p>
    <w:p>
      <w:pPr>
        <w:pStyle w:val="ListNumber"/>
        <w:spacing w:before="20" w:after="40"/>
      </w:pPr>
      <w:r>
        <w:rPr>
          <w:b/>
        </w:rPr>
        <w:t>Serial GC:</w:t>
      </w:r>
      <w:r>
        <w:t xml:space="preserve"> Đơn luồng, thích hợp cho ứng dụng nhỏ, thiết bị IoT/Embedded.</w:t>
      </w:r>
    </w:p>
    <w:p>
      <w:pPr>
        <w:pStyle w:val="ListNumber"/>
        <w:spacing w:before="20" w:after="40"/>
      </w:pPr>
      <w:r>
        <w:rPr>
          <w:b/>
        </w:rPr>
        <w:t>Parallel GC (Throughput Collector):</w:t>
      </w:r>
      <w:r>
        <w:t xml:space="preserve"> Đa luồng, tối ưu cho </w:t>
      </w:r>
      <w:r>
        <w:rPr>
          <w:b/>
        </w:rPr>
        <w:t>Tổng năng suất (Throughput)</w:t>
      </w:r>
      <w:r>
        <w:t>, chấp nhận STW ngắn. (Mặc định ở Java 8).</w:t>
      </w:r>
    </w:p>
    <w:p>
      <w:pPr>
        <w:pStyle w:val="ListNumber"/>
        <w:spacing w:before="20" w:after="40"/>
      </w:pPr>
      <w:r>
        <w:rPr>
          <w:b/>
        </w:rPr>
        <w:t>G1GC (Garbage-First GC):</w:t>
      </w:r>
      <w:r>
        <w:t xml:space="preserve"> Chia Heap thành nhiều Region nhỏ. Tối ưu cho Heap dung lượng lớn ($&gt; 4GB$) với mục tiêu kiểm soát thời gian tạm dừng STW ngắn. (Mặc định từ Java 9+).</w:t>
      </w:r>
    </w:p>
    <w:p>
      <w:pPr>
        <w:pStyle w:val="ListNumber"/>
        <w:spacing w:before="20" w:after="40"/>
      </w:pPr>
      <w:r>
        <w:rPr>
          <w:b/>
        </w:rPr>
        <w:t>ZGC (Z Garbage Collector):</w:t>
      </w:r>
      <w:r>
        <w:t xml:space="preserve"> Bộ thu gom latency cực thấp (Sub-millisecond STW pause time) xử lý được Heap từ vài Gigabyte đến hàng Terabyte!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Phần 3: Memory Leaks Trong Java Thực Tế (CỰC KỲ QUAN TRỌNG)</w:t>
      </w:r>
    </w:p>
    <w:p>
      <w:pPr>
        <w:spacing w:before="40" w:after="80" w:line="276" w:lineRule="auto"/>
      </w:pPr>
      <w:r>
        <w:t xml:space="preserve">Dù Java có GC tự động, ứng dụng Java vẫn bị lỗi </w:t>
      </w:r>
      <w:r>
        <w:rPr>
          <w:b/>
        </w:rPr>
        <w:t>Memory Leak</w:t>
      </w:r>
      <w:r>
        <w:t xml:space="preserve"> (Rò rỉ bộ nhớ) khi một đối tượng </w:t>
      </w:r>
      <w:r>
        <w:rPr>
          <w:b/>
        </w:rPr>
        <w:t>không còn được ứng dụng sử dụng nữa nhưng vẫn còn tham chiếu (Reference) trỏ tới nó</w:t>
      </w:r>
      <w:r>
        <w:t>, khiến GC không bao giờ thu gom được.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3"/>
        <w:spacing w:before="200" w:after="60"/>
      </w:pPr>
      <w:r>
        <w:rPr>
          <w:b/>
          <w:color w:val="3C3C3C"/>
        </w:rPr>
        <w:t>5 Nguyên Nhân Gây Memory Leak Phổ Biến Trong Dự Án:</w:t>
      </w:r>
    </w:p>
    <w:p>
      <w:pPr>
        <w:pStyle w:val="ListNumber"/>
        <w:spacing w:before="20" w:after="40"/>
      </w:pPr>
      <w:r>
        <w:rPr>
          <w:b/>
        </w:rPr>
        <w:t>Biến Tĩnh (`static`) Giữ Tham Chiếu Đến Đối Tượng Thường:</w:t>
      </w:r>
    </w:p>
    <w:p>
      <w:pPr>
        <w:pStyle w:val="ListBullet"/>
        <w:spacing w:before="20" w:after="40"/>
      </w:pPr>
      <w:r>
        <w:t xml:space="preserve">Biến </w:t>
      </w:r>
      <w:r>
        <w:rPr>
          <w:rFonts w:ascii="Consolas" w:hAnsi="Consolas"/>
          <w:color w:val="C7254E"/>
          <w:sz w:val="19"/>
        </w:rPr>
        <w:t>static</w:t>
      </w:r>
      <w:r>
        <w:t xml:space="preserve"> sống suốt vòng đời của ứng dụng. Nếu bạn cho một </w:t>
      </w:r>
      <w:r>
        <w:rPr>
          <w:rFonts w:ascii="Consolas" w:hAnsi="Consolas"/>
          <w:color w:val="C7254E"/>
          <w:sz w:val="19"/>
        </w:rPr>
        <w:t>List</w:t>
      </w:r>
      <w:r>
        <w:t xml:space="preserve"> hay </w:t>
      </w:r>
      <w:r>
        <w:rPr>
          <w:rFonts w:ascii="Consolas" w:hAnsi="Consolas"/>
          <w:color w:val="C7254E"/>
          <w:sz w:val="19"/>
        </w:rPr>
        <w:t>Map</w:t>
      </w:r>
      <w:r>
        <w:t xml:space="preserve"> vào một biến </w:t>
      </w:r>
      <w:r>
        <w:rPr>
          <w:rFonts w:ascii="Consolas" w:hAnsi="Consolas"/>
          <w:color w:val="C7254E"/>
          <w:sz w:val="19"/>
        </w:rPr>
        <w:t>static</w:t>
      </w:r>
      <w:r>
        <w:t xml:space="preserve"> mà không xóa bớt phần tử cũ đi, nó sẽ phình to mãi mãi.</w:t>
      </w:r>
    </w:p>
    <w:p>
      <w:pPr>
        <w:pStyle w:val="ListNumber"/>
        <w:spacing w:before="20" w:after="40"/>
      </w:pPr>
      <w:r>
        <w:rPr>
          <w:b/>
        </w:rPr>
        <w:t>Khóa `HashMap` Không Override `equals()` &amp; `hashCode()`:</w:t>
      </w:r>
    </w:p>
    <w:p>
      <w:pPr>
        <w:pStyle w:val="ListBullet"/>
        <w:spacing w:before="20" w:after="40"/>
      </w:pPr>
      <w:r>
        <w:t xml:space="preserve">Khi thêm phần tử vào </w:t>
      </w:r>
      <w:r>
        <w:rPr>
          <w:rFonts w:ascii="Consolas" w:hAnsi="Consolas"/>
          <w:color w:val="C7254E"/>
          <w:sz w:val="19"/>
        </w:rPr>
        <w:t>HashMap</w:t>
      </w:r>
      <w:r>
        <w:t xml:space="preserve">, rồi tìm cách </w:t>
      </w:r>
      <w:r>
        <w:rPr>
          <w:rFonts w:ascii="Consolas" w:hAnsi="Consolas"/>
          <w:color w:val="C7254E"/>
          <w:sz w:val="19"/>
        </w:rPr>
        <w:t>remove()</w:t>
      </w:r>
      <w:r>
        <w:t xml:space="preserve">, nếu không override đúng </w:t>
      </w:r>
      <w:r>
        <w:rPr>
          <w:rFonts w:ascii="Consolas" w:hAnsi="Consolas"/>
          <w:color w:val="C7254E"/>
          <w:sz w:val="19"/>
        </w:rPr>
        <w:t>equals/hashCode</w:t>
      </w:r>
      <w:r>
        <w:t>, đối tượng đó bị kẹt vĩnh viễn trong Map mà không lấy ra hay xóa đi được.</w:t>
      </w:r>
    </w:p>
    <w:p>
      <w:pPr>
        <w:pStyle w:val="ListNumber"/>
        <w:spacing w:before="20" w:after="40"/>
      </w:pPr>
      <w:r>
        <w:rPr>
          <w:b/>
        </w:rPr>
        <w:t>Quên Đóng Tài Nguyên (Unclosed Resources):</w:t>
      </w:r>
    </w:p>
    <w:p>
      <w:pPr>
        <w:pStyle w:val="ListBullet"/>
        <w:spacing w:before="20" w:after="40"/>
      </w:pPr>
      <w:r>
        <w:t>Mở file (</w:t>
      </w:r>
      <w:r>
        <w:rPr>
          <w:rFonts w:ascii="Consolas" w:hAnsi="Consolas"/>
          <w:color w:val="C7254E"/>
          <w:sz w:val="19"/>
        </w:rPr>
        <w:t>InputStream</w:t>
      </w:r>
      <w:r>
        <w:t>), kết nối DB (</w:t>
      </w:r>
      <w:r>
        <w:rPr>
          <w:rFonts w:ascii="Consolas" w:hAnsi="Consolas"/>
          <w:color w:val="C7254E"/>
          <w:sz w:val="19"/>
        </w:rPr>
        <w:t>Connection</w:t>
      </w:r>
      <w:r>
        <w:t xml:space="preserve">, </w:t>
      </w:r>
      <w:r>
        <w:rPr>
          <w:rFonts w:ascii="Consolas" w:hAnsi="Consolas"/>
          <w:color w:val="C7254E"/>
          <w:sz w:val="19"/>
        </w:rPr>
        <w:t>ResultSet</w:t>
      </w:r>
      <w:r>
        <w:t xml:space="preserve">), Socket mà quên đóng trong block </w:t>
      </w:r>
      <w:r>
        <w:rPr>
          <w:rFonts w:ascii="Consolas" w:hAnsi="Consolas"/>
          <w:color w:val="C7254E"/>
          <w:sz w:val="19"/>
        </w:rPr>
        <w:t>finally</w:t>
      </w:r>
      <w:r>
        <w:t xml:space="preserve"> hoặc không dùng </w:t>
      </w:r>
      <w:r>
        <w:rPr>
          <w:rFonts w:ascii="Consolas" w:hAnsi="Consolas"/>
          <w:color w:val="C7254E"/>
          <w:sz w:val="19"/>
        </w:rPr>
        <w:t>try-with-resources</w:t>
      </w:r>
      <w:r>
        <w:t>.</w:t>
      </w:r>
    </w:p>
    <w:p>
      <w:pPr>
        <w:pStyle w:val="ListNumber"/>
        <w:spacing w:before="20" w:after="40"/>
      </w:pPr>
      <w:r>
        <w:rPr>
          <w:b/>
        </w:rPr>
        <w:t>Outer Class bị giữ bởi Non-Static Inner Class:</w:t>
      </w:r>
    </w:p>
    <w:p>
      <w:pPr>
        <w:pStyle w:val="ListBullet"/>
        <w:spacing w:before="20" w:after="40"/>
      </w:pPr>
      <w:r>
        <w:t>Lớp nội phi tĩnh (Non-static Inner Class) luôn giữ một tham chiếu ngầm (</w:t>
      </w:r>
      <w:r>
        <w:rPr>
          <w:rFonts w:ascii="Consolas" w:hAnsi="Consolas"/>
          <w:color w:val="C7254E"/>
          <w:sz w:val="19"/>
        </w:rPr>
        <w:t>Outer.this</w:t>
      </w:r>
      <w:r>
        <w:t>) tới đối tượng lớp ngoài. Nếu đối tượng nội sống lâu, nó sẽ kéo theo đối tượng lớp ngoài không thể bị GC thu gom.</w:t>
      </w:r>
    </w:p>
    <w:p>
      <w:pPr>
        <w:pStyle w:val="ListNumber"/>
        <w:spacing w:before="20" w:after="40"/>
      </w:pPr>
      <w:r>
        <w:rPr>
          <w:b/>
        </w:rPr>
        <w:t>Lắng Nghe Sự Kiện (Unregistered Listeners / Observers):</w:t>
      </w:r>
    </w:p>
    <w:p>
      <w:pPr>
        <w:pStyle w:val="ListBullet"/>
        <w:spacing w:before="20" w:after="40"/>
      </w:pPr>
      <w:r>
        <w:t>Đăng ký listener vào Event Bus hay Callback mà quên hủy đăng ký (</w:t>
      </w:r>
      <w:r>
        <w:rPr>
          <w:rFonts w:ascii="Consolas" w:hAnsi="Consolas"/>
          <w:color w:val="C7254E"/>
          <w:sz w:val="19"/>
        </w:rPr>
        <w:t>unregister()</w:t>
      </w:r>
      <w:r>
        <w:t>) khi Component bị hủy.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Phần 4: Các Kiểu Reference Trong Java (Strong, Soft, Weak, Phantom)</w:t>
      </w:r>
    </w:p>
    <w:p>
      <w:pPr>
        <w:spacing w:before="40" w:after="80" w:line="276" w:lineRule="auto"/>
      </w:pPr>
      <w:r>
        <w:t xml:space="preserve">Java cung cấp 4 loại tham chiếu trong gói </w:t>
      </w:r>
      <w:r>
        <w:rPr>
          <w:rFonts w:ascii="Consolas" w:hAnsi="Consolas"/>
          <w:color w:val="C7254E"/>
          <w:sz w:val="19"/>
        </w:rPr>
        <w:t>java.lang.ref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Kiểu Reference</w:t>
            </w:r>
          </w:p>
        </w:tc>
        <w:tc>
          <w:tcPr>
            <w:tcW w:type="dxa" w:w="3312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Khi nào GC thu gom?</w:t>
            </w:r>
          </w:p>
        </w:tc>
        <w:tc>
          <w:tcPr>
            <w:tcW w:type="dxa" w:w="3312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Ứng dụng thực tế</w:t>
            </w:r>
          </w:p>
        </w:tc>
      </w:tr>
      <w:tr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Strong Reference</w:t>
            </w:r>
            <w:r>
              <w:t xml:space="preserve"> (</w:t>
            </w:r>
            <w:r>
              <w:rPr>
                <w:rFonts w:ascii="Consolas" w:hAnsi="Consolas"/>
                <w:color w:val="C7254E"/>
                <w:sz w:val="19"/>
              </w:rPr>
              <w:t>Object obj = new Object()</w:t>
            </w:r>
            <w:r>
              <w:t>)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Không bao giờ bị GC thu gom ngoại trừ khi bị gán </w:t>
            </w:r>
            <w:r>
              <w:rPr>
                <w:rFonts w:ascii="Consolas" w:hAnsi="Consolas"/>
                <w:color w:val="C7254E"/>
                <w:sz w:val="19"/>
              </w:rPr>
              <w:t>null</w:t>
            </w:r>
            <w:r>
              <w:t xml:space="preserve"> hoặc ra khỏi scope.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Khai báo biến thông thường.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Soft Reference</w:t>
            </w:r>
            <w:r>
              <w:t xml:space="preserve"> (</w:t>
            </w:r>
            <w:r>
              <w:rPr>
                <w:rFonts w:ascii="Consolas" w:hAnsi="Consolas"/>
                <w:color w:val="C7254E"/>
                <w:sz w:val="19"/>
              </w:rPr>
              <w:t>SoftReference&lt;T&gt;</w:t>
            </w:r>
            <w:r>
              <w:t>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GC chỉ thu gom khi bộ nhớ Heap </w:t>
            </w:r>
            <w:r>
              <w:rPr>
                <w:b/>
              </w:rPr>
              <w:t>sắp cạn kiệt (Sắp bị OutOfMemoryError)</w:t>
            </w:r>
            <w:r>
              <w:t>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Làm bộ nhớ đệm Cache nhạy cảm với Memory (</w:t>
            </w:r>
            <w:r>
              <w:rPr>
                <w:rFonts w:ascii="Consolas" w:hAnsi="Consolas"/>
                <w:color w:val="C7254E"/>
                <w:sz w:val="19"/>
              </w:rPr>
              <w:t>WeakHashMap</w:t>
            </w:r>
            <w:r>
              <w:t xml:space="preserve"> / Memory Cache).</w:t>
            </w:r>
          </w:p>
        </w:tc>
      </w:tr>
      <w:tr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Weak Reference</w:t>
            </w:r>
            <w:r>
              <w:t xml:space="preserve"> (</w:t>
            </w:r>
            <w:r>
              <w:rPr>
                <w:rFonts w:ascii="Consolas" w:hAnsi="Consolas"/>
                <w:color w:val="C7254E"/>
                <w:sz w:val="19"/>
              </w:rPr>
              <w:t>WeakReference&lt;T&gt;</w:t>
            </w:r>
            <w:r>
              <w:t>)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GC thu gom </w:t>
            </w:r>
            <w:r>
              <w:rPr>
                <w:b/>
              </w:rPr>
              <w:t>ngay trong đợt GC tiếp theo</w:t>
            </w:r>
            <w:r>
              <w:t>, bất kể bộ nhớ còn dư hay không.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Dùng trong </w:t>
            </w:r>
            <w:r>
              <w:rPr>
                <w:rFonts w:ascii="Consolas" w:hAnsi="Consolas"/>
                <w:color w:val="C7254E"/>
                <w:sz w:val="19"/>
              </w:rPr>
              <w:t>WeakHashMap</w:t>
            </w:r>
            <w:r>
              <w:t xml:space="preserve">, tránh Memory Leak trong </w:t>
            </w:r>
            <w:r>
              <w:rPr>
                <w:rFonts w:ascii="Consolas" w:hAnsi="Consolas"/>
                <w:color w:val="C7254E"/>
                <w:sz w:val="19"/>
              </w:rPr>
              <w:t>ThreadLocal</w:t>
            </w:r>
            <w:r>
              <w:t>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Phantom Reference</w:t>
            </w:r>
            <w:r>
              <w:t xml:space="preserve"> (</w:t>
            </w:r>
            <w:r>
              <w:rPr>
                <w:rFonts w:ascii="Consolas" w:hAnsi="Consolas"/>
                <w:color w:val="C7254E"/>
                <w:sz w:val="19"/>
              </w:rPr>
              <w:t>PhantomReference&lt;T&gt;</w:t>
            </w:r>
            <w:r>
              <w:t>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Đã bị hủy hoàn toàn, chờ giải phóng bộ nhớ.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Thay thế phương thức </w:t>
            </w:r>
            <w:r>
              <w:rPr>
                <w:rFonts w:ascii="Consolas" w:hAnsi="Consolas"/>
                <w:color w:val="C7254E"/>
                <w:sz w:val="19"/>
              </w:rPr>
              <w:t>finalize()</w:t>
            </w:r>
            <w:r>
              <w:t xml:space="preserve"> để giải phóng tài nguyên Native.</w:t>
            </w:r>
          </w:p>
        </w:tc>
      </w:tr>
    </w:tbl>
    <w:p/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📌 Summary Sheet Chặng 5</w:t>
      </w:r>
    </w:p>
    <w:p>
      <w:pPr>
        <w:pStyle w:val="ListNumber"/>
        <w:spacing w:before="20" w:after="40"/>
      </w:pPr>
      <w:r>
        <w:rPr>
          <w:b/>
        </w:rPr>
        <w:t>Heap vs Metaspace:</w:t>
      </w:r>
      <w:r>
        <w:t xml:space="preserve"> Heap chứa Objects (Eden, S0/S1, Old). Metaspace nằm ở Native Memory chứa Class Metadata.</w:t>
      </w:r>
    </w:p>
    <w:p>
      <w:pPr>
        <w:pStyle w:val="ListNumber"/>
        <w:spacing w:before="20" w:after="40"/>
      </w:pPr>
      <w:r>
        <w:rPr>
          <w:b/>
        </w:rPr>
        <w:t>Minor vs Full GC:</w:t>
      </w:r>
      <w:r>
        <w:t xml:space="preserve"> Minor GC dọn Young Gen (nhanh); Full GC dọn toàn bộ Heap + Metaspace (STW lâu).</w:t>
      </w:r>
    </w:p>
    <w:p>
      <w:pPr>
        <w:pStyle w:val="ListNumber"/>
        <w:spacing w:before="20" w:after="40"/>
      </w:pPr>
      <w:r>
        <w:rPr>
          <w:b/>
        </w:rPr>
        <w:t>5 Causes of Memory Leak:</w:t>
      </w:r>
      <w:r>
        <w:t xml:space="preserve"> Biến </w:t>
      </w:r>
      <w:r>
        <w:rPr>
          <w:rFonts w:ascii="Consolas" w:hAnsi="Consolas"/>
          <w:color w:val="C7254E"/>
          <w:sz w:val="19"/>
        </w:rPr>
        <w:t>static</w:t>
      </w:r>
      <w:r>
        <w:t xml:space="preserve"> phình to, Quên đóng Stream/Connection, HashMap Key thiếu </w:t>
      </w:r>
      <w:r>
        <w:rPr>
          <w:rFonts w:ascii="Consolas" w:hAnsi="Consolas"/>
          <w:color w:val="C7254E"/>
          <w:sz w:val="19"/>
        </w:rPr>
        <w:t>hashCode()</w:t>
      </w:r>
      <w:r>
        <w:t>, Non-static Inner Class, Unregistered Listener.</w:t>
      </w:r>
    </w:p>
    <w:p>
      <w:pPr>
        <w:pStyle w:val="ListNumber"/>
        <w:spacing w:before="20" w:after="40"/>
      </w:pPr>
      <w:r>
        <w:rPr>
          <w:b/>
        </w:rPr>
        <w:t>References:</w:t>
      </w:r>
      <w:r>
        <w:t xml:space="preserve"> Strong (Bình thường) $\rightarrow$ Soft (Thu gom khi thiếu RAM) $\rightarrow$ Weak (Thu gom ngay đợt GC tới) $\rightarrow$ Phantom.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spacing w:before="40" w:after="80" w:line="276" w:lineRule="auto"/>
      </w:pPr>
      <w:r>
        <w:rPr>
          <w:i/>
        </w:rPr>
        <w:t>Tài liệu này giúp bạn tự tin làm chủ toàn bộ chủ đề JVM &amp; Memory Management!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