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pPr>
      <w:r>
        <w:rPr>
          <w:b/>
          <w:color w:val="2B579A"/>
        </w:rPr>
        <w:t>Class Variables (Biến lớp) và Instance Variables (Biến thực thể) trong Java</w:t>
      </w:r>
    </w:p>
    <w:p>
      <w:pPr>
        <w:spacing w:before="40" w:after="80" w:line="276" w:lineRule="auto"/>
      </w:pPr>
      <w:r>
        <w:t xml:space="preserve">Chào em! Là Java mentor của em, anh đã hệ thống hóa và ghi lại chi tiết kiến thức về </w:t>
      </w:r>
      <w:r>
        <w:rPr>
          <w:b/>
        </w:rPr>
        <w:t>Class Variables</w:t>
      </w:r>
      <w:r>
        <w:t xml:space="preserve"> và </w:t>
      </w:r>
      <w:r>
        <w:rPr>
          <w:b/>
        </w:rPr>
        <w:t>Instance Variables</w:t>
      </w:r>
      <w:r>
        <w:t xml:space="preserve"> vào đây. Đây là một nền tảng vô cùng quan trọng để giúp em ăn điểm tuyệt đối trong các câu hỏi liên quan đến biến, bộ nhớ, và tính kế thừa/đa hình trong OCA/OCP.</w:t>
      </w:r>
    </w:p>
    <w:p>
      <w:pPr>
        <w:spacing w:before="80" w:after="80"/>
      </w:pPr>
      <w:r>
        <w:rPr>
          <w:color w:val="B4B4B4"/>
        </w:rPr>
        <w:t>――――――――――――――――――――――――――――――――――――――――――――――――――</w:t>
      </w:r>
    </w:p>
    <w:p>
      <w:pPr>
        <w:pStyle w:val="Heading2"/>
        <w:spacing w:before="240" w:after="80"/>
      </w:pPr>
      <w:r>
        <w:rPr>
          <w:b/>
          <w:color w:val="1F6EA5"/>
        </w:rPr>
        <w:t>1. Bản chất và Định nghĩa</w:t>
      </w:r>
    </w:p>
    <w:p>
      <w:pPr>
        <w:pStyle w:val="Heading3"/>
        <w:spacing w:before="200" w:after="60"/>
      </w:pPr>
      <w:r>
        <w:rPr>
          <w:b/>
          <w:color w:val="3C3C3C"/>
        </w:rPr>
        <w:t>A. Instance Variables (Biến thực thể)</w:t>
      </w:r>
    </w:p>
    <w:p>
      <w:pPr>
        <w:pStyle w:val="ListBullet"/>
        <w:spacing w:before="20" w:after="40"/>
      </w:pPr>
      <w:r>
        <w:rPr>
          <w:b/>
        </w:rPr>
        <w:t>Khái niệm:</w:t>
      </w:r>
      <w:r>
        <w:t xml:space="preserve"> Là biến được khai báo bên trong class nhưng nằm ngoài mọi phương thức, constructor hay block khởi tạo, và </w:t>
      </w:r>
      <w:r>
        <w:rPr>
          <w:b/>
        </w:rPr>
        <w:t>không</w:t>
      </w:r>
      <w:r>
        <w:t xml:space="preserve"> có từ khóa </w:t>
      </w:r>
      <w:r>
        <w:rPr>
          <w:rFonts w:ascii="Consolas" w:hAnsi="Consolas"/>
          <w:color w:val="C7254E"/>
          <w:sz w:val="19"/>
        </w:rPr>
        <w:t>static</w:t>
      </w:r>
      <w:r>
        <w:t>.</w:t>
      </w:r>
    </w:p>
    <w:p>
      <w:pPr>
        <w:pStyle w:val="ListBullet"/>
        <w:spacing w:before="20" w:after="40"/>
      </w:pPr>
      <w:r>
        <w:rPr>
          <w:b/>
        </w:rPr>
        <w:t>Đặc trưng:</w:t>
      </w:r>
      <w:r>
        <w:t xml:space="preserve"> Mỗi khi một đối tượng mới được tạo ra bằng từ khóa </w:t>
      </w:r>
      <w:r>
        <w:rPr>
          <w:rFonts w:ascii="Consolas" w:hAnsi="Consolas"/>
          <w:color w:val="C7254E"/>
          <w:sz w:val="19"/>
        </w:rPr>
        <w:t>new</w:t>
      </w:r>
      <w:r>
        <w:t>, JVM sẽ cấp phát một không gian bộ nhớ riêng biệt cho các biến thực thể của đối tượng đó. Các đối tượng khác nhau sẽ có giá trị biến thực thể khác nhau và hoàn toàn độc lập với nhau.</w:t>
      </w:r>
    </w:p>
    <w:p>
      <w:pPr>
        <w:pStyle w:val="ListBullet"/>
        <w:spacing w:before="20" w:after="40"/>
      </w:pPr>
      <w:r>
        <w:rPr>
          <w:b/>
        </w:rPr>
        <w:t>Bộ nhớ:</w:t>
      </w:r>
      <w:r>
        <w:t xml:space="preserve"> Lưu trữ trực tiếp bên trong đối tượng trên vùng nhớ </w:t>
      </w:r>
      <w:r>
        <w:rPr>
          <w:b/>
        </w:rPr>
        <w:t>Heap</w:t>
      </w:r>
      <w:r>
        <w:t>.</w:t>
      </w:r>
    </w:p>
    <w:p>
      <w:pPr>
        <w:pStyle w:val="Heading3"/>
        <w:spacing w:before="200" w:after="60"/>
      </w:pPr>
      <w:r>
        <w:rPr>
          <w:b/>
          <w:color w:val="3C3C3C"/>
        </w:rPr>
        <w:t>B. Class Variables (Biến lớp / Biến tĩnh)</w:t>
      </w:r>
    </w:p>
    <w:p>
      <w:pPr>
        <w:pStyle w:val="ListBullet"/>
        <w:spacing w:before="20" w:after="40"/>
      </w:pPr>
      <w:r>
        <w:rPr>
          <w:b/>
        </w:rPr>
        <w:t>Khái niệm:</w:t>
      </w:r>
      <w:r>
        <w:t xml:space="preserve"> Là biến được khai báo bên trong class, nằm ngoài các phương thức và </w:t>
      </w:r>
      <w:r>
        <w:rPr>
          <w:b/>
        </w:rPr>
        <w:t>phải có từ khóa `static`</w:t>
      </w:r>
      <w:r>
        <w:t xml:space="preserve"> đi kèm.</w:t>
      </w:r>
    </w:p>
    <w:p>
      <w:pPr>
        <w:pStyle w:val="ListBullet"/>
        <w:spacing w:before="20" w:after="40"/>
      </w:pPr>
      <w:r>
        <w:rPr>
          <w:b/>
        </w:rPr>
        <w:t>Đặc trưng:</w:t>
      </w:r>
      <w:r>
        <w:t xml:space="preserve"> Chỉ có </w:t>
      </w:r>
      <w:r>
        <w:rPr>
          <w:b/>
        </w:rPr>
        <w:t>duy nhất một bản sao</w:t>
      </w:r>
      <w:r>
        <w:t xml:space="preserve"> của biến lớp được tạo ra cho toàn bộ class, bất kể class đó có bao nhiêu đối tượng được khởi tạo. Tất cả các đối tượng của class này đều dùng chung bản sao đó.</w:t>
      </w:r>
    </w:p>
    <w:p>
      <w:pPr>
        <w:pStyle w:val="ListBullet"/>
        <w:spacing w:before="20" w:after="40"/>
      </w:pPr>
      <w:r>
        <w:rPr>
          <w:b/>
        </w:rPr>
        <w:t>Bộ nhớ:</w:t>
      </w:r>
      <w:r>
        <w:t xml:space="preserve"> Được lưu trữ trong vùng nhớ </w:t>
      </w:r>
      <w:r>
        <w:rPr>
          <w:b/>
        </w:rPr>
        <w:t>Class Memory</w:t>
      </w:r>
      <w:r>
        <w:t xml:space="preserve"> (nằm trong </w:t>
      </w:r>
      <w:r>
        <w:rPr>
          <w:b/>
        </w:rPr>
        <w:t>Heap</w:t>
      </w:r>
      <w:r>
        <w:t xml:space="preserve"> hoặc </w:t>
      </w:r>
      <w:r>
        <w:rPr>
          <w:b/>
        </w:rPr>
        <w:t>Metaspace</w:t>
      </w:r>
      <w:r>
        <w:t xml:space="preserve"> tùy phiên bản Java). Được nạp vào bộ nhớ ngay khi class được load lên bởi JVM, trước khi bất kỳ đối tượng nào được tạo ra.</w:t>
      </w:r>
    </w:p>
    <w:p>
      <w:pPr>
        <w:spacing w:before="80" w:after="80"/>
      </w:pPr>
      <w:r>
        <w:rPr>
          <w:color w:val="B4B4B4"/>
        </w:rPr>
        <w:t>――――――――――――――――――――――――――――――――――――――――――――――――――</w:t>
      </w:r>
    </w:p>
    <w:p>
      <w:pPr>
        <w:pStyle w:val="Heading2"/>
        <w:spacing w:before="240" w:after="80"/>
      </w:pPr>
      <w:r>
        <w:rPr>
          <w:b/>
          <w:color w:val="1F6EA5"/>
        </w:rPr>
        <w:t>2. Bảng so sánh chi tiết</w:t>
      </w:r>
    </w:p>
    <w:tbl>
      <w:tblPr>
        <w:tblW w:type="auto" w:w="0"/>
        <w:jc w:val="center"/>
        <w:tblLook w:firstColumn="1" w:firstRow="1" w:lastColumn="0" w:lastRow="0" w:noHBand="0" w:noVBand="1" w:val="04A0"/>
      </w:tblPr>
      <w:tblGrid>
        <w:gridCol w:w="3312"/>
        <w:gridCol w:w="3312"/>
        <w:gridCol w:w="3312"/>
      </w:tblGrid>
      <w:tr>
        <w:tc>
          <w:tcPr>
            <w:tcW w:type="dxa" w:w="3312"/>
            <w:shd w:fill="2B579A"/>
            <w:tcMar>
              <w:top w:w="80" w:type="dxa"/>
              <w:bottom w:w="80" w:type="dxa"/>
              <w:left w:w="120" w:type="dxa"/>
              <w:right w:w="120" w:type="dxa"/>
            </w:tcMar>
          </w:tcPr>
          <w:p>
            <w:pPr>
              <w:spacing w:before="60" w:after="60"/>
            </w:pPr>
            <w:r>
              <w:rPr>
                <w:b/>
                <w:color w:val="FFFFFF"/>
              </w:rPr>
              <w:t>Đặc điểm</w:t>
            </w:r>
          </w:p>
        </w:tc>
        <w:tc>
          <w:tcPr>
            <w:tcW w:type="dxa" w:w="3312"/>
            <w:shd w:fill="2B579A"/>
            <w:tcMar>
              <w:top w:w="80" w:type="dxa"/>
              <w:bottom w:w="80" w:type="dxa"/>
              <w:left w:w="120" w:type="dxa"/>
              <w:right w:w="120" w:type="dxa"/>
            </w:tcMar>
          </w:tcPr>
          <w:p>
            <w:pPr>
              <w:spacing w:before="60" w:after="60"/>
            </w:pPr>
            <w:r>
              <w:rPr>
                <w:b/>
                <w:color w:val="FFFFFF"/>
              </w:rPr>
              <w:t>Instance Variables (Biến thực thể)</w:t>
            </w:r>
          </w:p>
        </w:tc>
        <w:tc>
          <w:tcPr>
            <w:tcW w:type="dxa" w:w="3312"/>
            <w:shd w:fill="2B579A"/>
            <w:tcMar>
              <w:top w:w="80" w:type="dxa"/>
              <w:bottom w:w="80" w:type="dxa"/>
              <w:left w:w="120" w:type="dxa"/>
              <w:right w:w="120" w:type="dxa"/>
            </w:tcMar>
          </w:tcPr>
          <w:p>
            <w:pPr>
              <w:spacing w:before="60" w:after="60"/>
            </w:pPr>
            <w:r>
              <w:rPr>
                <w:b/>
                <w:color w:val="FFFFFF"/>
              </w:rPr>
              <w:t>Class Variables (Biến lớp / Biến tĩnh)</w:t>
            </w:r>
          </w:p>
        </w:tc>
      </w:tr>
      <w:tr>
        <w:tc>
          <w:tcPr>
            <w:tcW w:type="dxa" w:w="3312"/>
            <w:shd w:fill="F2F4F8"/>
            <w:tcMar>
              <w:top w:w="80" w:type="dxa"/>
              <w:bottom w:w="80" w:type="dxa"/>
              <w:left w:w="120" w:type="dxa"/>
              <w:right w:w="120" w:type="dxa"/>
            </w:tcMar>
          </w:tcPr>
          <w:p>
            <w:pPr>
              <w:spacing w:before="60" w:after="60"/>
            </w:pPr>
            <w:r>
              <w:rPr>
                <w:b/>
              </w:rPr>
              <w:t>Từ khóa</w:t>
            </w:r>
          </w:p>
        </w:tc>
        <w:tc>
          <w:tcPr>
            <w:tcW w:type="dxa" w:w="3312"/>
            <w:shd w:fill="F2F4F8"/>
            <w:tcMar>
              <w:top w:w="80" w:type="dxa"/>
              <w:bottom w:w="80" w:type="dxa"/>
              <w:left w:w="120" w:type="dxa"/>
              <w:right w:w="120" w:type="dxa"/>
            </w:tcMar>
          </w:tcPr>
          <w:p>
            <w:pPr>
              <w:spacing w:before="60" w:after="60"/>
            </w:pPr>
            <w:r>
              <w:t xml:space="preserve">Không dùng </w:t>
            </w:r>
            <w:r>
              <w:rPr>
                <w:rFonts w:ascii="Consolas" w:hAnsi="Consolas"/>
                <w:color w:val="C7254E"/>
                <w:sz w:val="19"/>
              </w:rPr>
              <w:t>static</w:t>
            </w:r>
            <w:r>
              <w:t>.</w:t>
            </w:r>
          </w:p>
        </w:tc>
        <w:tc>
          <w:tcPr>
            <w:tcW w:type="dxa" w:w="3312"/>
            <w:shd w:fill="F2F4F8"/>
            <w:tcMar>
              <w:top w:w="80" w:type="dxa"/>
              <w:bottom w:w="80" w:type="dxa"/>
              <w:left w:w="120" w:type="dxa"/>
              <w:right w:w="120" w:type="dxa"/>
            </w:tcMar>
          </w:tcPr>
          <w:p>
            <w:pPr>
              <w:spacing w:before="60" w:after="60"/>
            </w:pPr>
            <w:r>
              <w:t xml:space="preserve">Bắt buộc phải dùng </w:t>
            </w:r>
            <w:r>
              <w:rPr>
                <w:rFonts w:ascii="Consolas" w:hAnsi="Consolas"/>
                <w:color w:val="C7254E"/>
                <w:sz w:val="19"/>
              </w:rPr>
              <w:t>static</w:t>
            </w:r>
            <w:r>
              <w:t>.</w:t>
            </w:r>
          </w:p>
        </w:tc>
      </w:tr>
      <w:tr>
        <w:tc>
          <w:tcPr>
            <w:tcW w:type="dxa" w:w="3312"/>
            <w:shd w:fill="FFFFFF"/>
            <w:tcMar>
              <w:top w:w="80" w:type="dxa"/>
              <w:bottom w:w="80" w:type="dxa"/>
              <w:left w:w="120" w:type="dxa"/>
              <w:right w:w="120" w:type="dxa"/>
            </w:tcMar>
          </w:tcPr>
          <w:p>
            <w:pPr>
              <w:spacing w:before="60" w:after="60"/>
            </w:pPr>
            <w:r>
              <w:rPr>
                <w:b/>
              </w:rPr>
              <w:t>Số lượng bản sao</w:t>
            </w:r>
          </w:p>
        </w:tc>
        <w:tc>
          <w:tcPr>
            <w:tcW w:type="dxa" w:w="3312"/>
            <w:shd w:fill="FFFFFF"/>
            <w:tcMar>
              <w:top w:w="80" w:type="dxa"/>
              <w:bottom w:w="80" w:type="dxa"/>
              <w:left w:w="120" w:type="dxa"/>
              <w:right w:w="120" w:type="dxa"/>
            </w:tcMar>
          </w:tcPr>
          <w:p>
            <w:pPr>
              <w:spacing w:before="60" w:after="60"/>
            </w:pPr>
            <w:r>
              <w:t>Mỗi đối tượng có một bản sao riêng biệt.</w:t>
            </w:r>
          </w:p>
        </w:tc>
        <w:tc>
          <w:tcPr>
            <w:tcW w:type="dxa" w:w="3312"/>
            <w:shd w:fill="FFFFFF"/>
            <w:tcMar>
              <w:top w:w="80" w:type="dxa"/>
              <w:bottom w:w="80" w:type="dxa"/>
              <w:left w:w="120" w:type="dxa"/>
              <w:right w:w="120" w:type="dxa"/>
            </w:tcMar>
          </w:tcPr>
          <w:p>
            <w:pPr>
              <w:spacing w:before="60" w:after="60"/>
            </w:pPr>
            <w:r>
              <w:t>Chỉ có duy nhất 1 bản sao dùng chung cho toàn bộ Class.</w:t>
            </w:r>
          </w:p>
        </w:tc>
      </w:tr>
      <w:tr>
        <w:tc>
          <w:tcPr>
            <w:tcW w:type="dxa" w:w="3312"/>
            <w:shd w:fill="F2F4F8"/>
            <w:tcMar>
              <w:top w:w="80" w:type="dxa"/>
              <w:bottom w:w="80" w:type="dxa"/>
              <w:left w:w="120" w:type="dxa"/>
              <w:right w:w="120" w:type="dxa"/>
            </w:tcMar>
          </w:tcPr>
          <w:p>
            <w:pPr>
              <w:spacing w:before="60" w:after="60"/>
            </w:pPr>
            <w:r>
              <w:rPr>
                <w:b/>
              </w:rPr>
              <w:t>Vùng nhớ</w:t>
            </w:r>
          </w:p>
        </w:tc>
        <w:tc>
          <w:tcPr>
            <w:tcW w:type="dxa" w:w="3312"/>
            <w:shd w:fill="F2F4F8"/>
            <w:tcMar>
              <w:top w:w="80" w:type="dxa"/>
              <w:bottom w:w="80" w:type="dxa"/>
              <w:left w:w="120" w:type="dxa"/>
              <w:right w:w="120" w:type="dxa"/>
            </w:tcMar>
          </w:tcPr>
          <w:p>
            <w:pPr>
              <w:spacing w:before="60" w:after="60"/>
            </w:pPr>
            <w:r>
              <w:rPr>
                <w:b/>
              </w:rPr>
              <w:t>Heap</w:t>
            </w:r>
            <w:r>
              <w:t xml:space="preserve"> (bên trong đối tượng cụ thể).</w:t>
            </w:r>
          </w:p>
        </w:tc>
        <w:tc>
          <w:tcPr>
            <w:tcW w:type="dxa" w:w="3312"/>
            <w:shd w:fill="F2F4F8"/>
            <w:tcMar>
              <w:top w:w="80" w:type="dxa"/>
              <w:bottom w:w="80" w:type="dxa"/>
              <w:left w:w="120" w:type="dxa"/>
              <w:right w:w="120" w:type="dxa"/>
            </w:tcMar>
          </w:tcPr>
          <w:p>
            <w:pPr>
              <w:spacing w:before="60" w:after="60"/>
            </w:pPr>
            <w:r>
              <w:rPr>
                <w:b/>
              </w:rPr>
              <w:t>Class Memory / Metaspace</w:t>
            </w:r>
            <w:r>
              <w:t xml:space="preserve"> (gắn liền với Class).</w:t>
            </w:r>
          </w:p>
        </w:tc>
      </w:tr>
      <w:tr>
        <w:tc>
          <w:tcPr>
            <w:tcW w:type="dxa" w:w="3312"/>
            <w:shd w:fill="FFFFFF"/>
            <w:tcMar>
              <w:top w:w="80" w:type="dxa"/>
              <w:bottom w:w="80" w:type="dxa"/>
              <w:left w:w="120" w:type="dxa"/>
              <w:right w:w="120" w:type="dxa"/>
            </w:tcMar>
          </w:tcPr>
          <w:p>
            <w:pPr>
              <w:spacing w:before="60" w:after="60"/>
            </w:pPr>
            <w:r>
              <w:rPr>
                <w:b/>
              </w:rPr>
              <w:t>Vòng đời (Lifetime)</w:t>
            </w:r>
          </w:p>
        </w:tc>
        <w:tc>
          <w:tcPr>
            <w:tcW w:type="dxa" w:w="3312"/>
            <w:shd w:fill="FFFFFF"/>
            <w:tcMar>
              <w:top w:w="80" w:type="dxa"/>
              <w:bottom w:w="80" w:type="dxa"/>
              <w:left w:w="120" w:type="dxa"/>
              <w:right w:w="120" w:type="dxa"/>
            </w:tcMar>
          </w:tcPr>
          <w:p>
            <w:pPr>
              <w:spacing w:before="60" w:after="60"/>
            </w:pPr>
            <w:r>
              <w:t xml:space="preserve">Gắn với đối tượng. Sinh ra khi </w:t>
            </w:r>
            <w:r>
              <w:rPr>
                <w:rFonts w:ascii="Consolas" w:hAnsi="Consolas"/>
                <w:color w:val="C7254E"/>
                <w:sz w:val="19"/>
              </w:rPr>
              <w:t>new</w:t>
            </w:r>
            <w:r>
              <w:t xml:space="preserve"> và mất đi khi bị Garbage Collector (GC) thu gom.</w:t>
            </w:r>
          </w:p>
        </w:tc>
        <w:tc>
          <w:tcPr>
            <w:tcW w:type="dxa" w:w="3312"/>
            <w:shd w:fill="FFFFFF"/>
            <w:tcMar>
              <w:top w:w="80" w:type="dxa"/>
              <w:bottom w:w="80" w:type="dxa"/>
              <w:left w:w="120" w:type="dxa"/>
              <w:right w:w="120" w:type="dxa"/>
            </w:tcMar>
          </w:tcPr>
          <w:p>
            <w:pPr>
              <w:spacing w:before="60" w:after="60"/>
            </w:pPr>
            <w:r>
              <w:t>Gắn với Class. Sinh ra khi Class được load và sống tới khi JVM tắt.</w:t>
            </w:r>
          </w:p>
        </w:tc>
      </w:tr>
      <w:tr>
        <w:tc>
          <w:tcPr>
            <w:tcW w:type="dxa" w:w="3312"/>
            <w:shd w:fill="F2F4F8"/>
            <w:tcMar>
              <w:top w:w="80" w:type="dxa"/>
              <w:bottom w:w="80" w:type="dxa"/>
              <w:left w:w="120" w:type="dxa"/>
              <w:right w:w="120" w:type="dxa"/>
            </w:tcMar>
          </w:tcPr>
          <w:p>
            <w:pPr>
              <w:spacing w:before="60" w:after="60"/>
            </w:pPr>
            <w:r>
              <w:rPr>
                <w:b/>
              </w:rPr>
              <w:t>Cách truy cập</w:t>
            </w:r>
          </w:p>
        </w:tc>
        <w:tc>
          <w:tcPr>
            <w:tcW w:type="dxa" w:w="3312"/>
            <w:shd w:fill="F2F4F8"/>
            <w:tcMar>
              <w:top w:w="80" w:type="dxa"/>
              <w:bottom w:w="80" w:type="dxa"/>
              <w:left w:w="120" w:type="dxa"/>
              <w:right w:w="120" w:type="dxa"/>
            </w:tcMar>
          </w:tcPr>
          <w:p>
            <w:pPr>
              <w:spacing w:before="60" w:after="60"/>
            </w:pPr>
            <w:r>
              <w:rPr>
                <w:b/>
              </w:rPr>
              <w:t>Qua tham chiếu đối tượng:</w:t>
            </w:r>
            <w:r>
              <w:t xml:space="preserve"> </w:t>
            </w:r>
            <w:r>
              <w:rPr>
                <w:rFonts w:ascii="Consolas" w:hAnsi="Consolas"/>
                <w:color w:val="C7254E"/>
                <w:sz w:val="19"/>
              </w:rPr>
              <w:t>obj.variableName</w:t>
            </w:r>
          </w:p>
        </w:tc>
        <w:tc>
          <w:tcPr>
            <w:tcW w:type="dxa" w:w="3312"/>
            <w:shd w:fill="F2F4F8"/>
            <w:tcMar>
              <w:top w:w="80" w:type="dxa"/>
              <w:bottom w:w="80" w:type="dxa"/>
              <w:left w:w="120" w:type="dxa"/>
              <w:right w:w="120" w:type="dxa"/>
            </w:tcMar>
          </w:tcPr>
          <w:p>
            <w:pPr>
              <w:spacing w:before="60" w:after="60"/>
            </w:pPr>
            <w:r>
              <w:rPr>
                <w:b/>
              </w:rPr>
              <w:t>Qua tên Class (Khuyên dùng):</w:t>
            </w:r>
            <w:r>
              <w:t xml:space="preserve"> </w:t>
            </w:r>
            <w:r>
              <w:rPr>
                <w:rFonts w:ascii="Consolas" w:hAnsi="Consolas"/>
                <w:color w:val="C7254E"/>
                <w:sz w:val="19"/>
              </w:rPr>
              <w:t>ClassName.variableName</w:t>
            </w:r>
          </w:p>
        </w:tc>
      </w:tr>
      <w:tr>
        <w:tc>
          <w:tcPr>
            <w:tcW w:type="dxa" w:w="3312"/>
            <w:shd w:fill="FFFFFF"/>
            <w:tcMar>
              <w:top w:w="80" w:type="dxa"/>
              <w:bottom w:w="80" w:type="dxa"/>
              <w:left w:w="120" w:type="dxa"/>
              <w:right w:w="120" w:type="dxa"/>
            </w:tcMar>
          </w:tcPr>
          <w:p>
            <w:pPr>
              <w:spacing w:before="60" w:after="60"/>
            </w:pPr>
            <w:r>
              <w:rPr>
                <w:b/>
              </w:rPr>
              <w:t>Giá trị mặc định</w:t>
            </w:r>
          </w:p>
        </w:tc>
        <w:tc>
          <w:tcPr>
            <w:tcW w:type="dxa" w:w="3312"/>
            <w:shd w:fill="FFFFFF"/>
            <w:tcMar>
              <w:top w:w="80" w:type="dxa"/>
              <w:bottom w:w="80" w:type="dxa"/>
              <w:left w:w="120" w:type="dxa"/>
              <w:right w:w="120" w:type="dxa"/>
            </w:tcMar>
          </w:tcPr>
          <w:p>
            <w:pPr>
              <w:spacing w:before="60" w:after="60"/>
            </w:pPr>
            <w:r>
              <w:t>Có. Tự động gán mặc định (</w:t>
            </w:r>
            <w:r>
              <w:rPr>
                <w:rFonts w:ascii="Consolas" w:hAnsi="Consolas"/>
                <w:color w:val="C7254E"/>
                <w:sz w:val="19"/>
              </w:rPr>
              <w:t>0</w:t>
            </w:r>
            <w:r>
              <w:t xml:space="preserve">, </w:t>
            </w:r>
            <w:r>
              <w:rPr>
                <w:rFonts w:ascii="Consolas" w:hAnsi="Consolas"/>
                <w:color w:val="C7254E"/>
                <w:sz w:val="19"/>
              </w:rPr>
              <w:t>false</w:t>
            </w:r>
            <w:r>
              <w:t xml:space="preserve">, </w:t>
            </w:r>
            <w:r>
              <w:rPr>
                <w:rFonts w:ascii="Consolas" w:hAnsi="Consolas"/>
                <w:color w:val="C7254E"/>
                <w:sz w:val="19"/>
              </w:rPr>
              <w:t>null</w:t>
            </w:r>
            <w:r>
              <w:t>...) nếu không khởi tạo.</w:t>
            </w:r>
          </w:p>
        </w:tc>
        <w:tc>
          <w:tcPr>
            <w:tcW w:type="dxa" w:w="3312"/>
            <w:shd w:fill="FFFFFF"/>
            <w:tcMar>
              <w:top w:w="80" w:type="dxa"/>
              <w:bottom w:w="80" w:type="dxa"/>
              <w:left w:w="120" w:type="dxa"/>
              <w:right w:w="120" w:type="dxa"/>
            </w:tcMar>
          </w:tcPr>
          <w:p>
            <w:pPr>
              <w:spacing w:before="60" w:after="60"/>
            </w:pPr>
            <w:r>
              <w:t>Có. Tự động gán mặc định tương tự biến instance.</w:t>
            </w:r>
          </w:p>
        </w:tc>
      </w:tr>
    </w:tbl>
    <w:p/>
    <w:p>
      <w:pPr>
        <w:spacing w:before="40" w:after="80" w:line="276" w:lineRule="auto"/>
      </w:pPr>
      <w:r>
        <w:t>![Bảng so sánh](${workspaceFolder}/doc/assets/image-5.png)</w:t>
      </w:r>
    </w:p>
    <w:p>
      <w:pPr>
        <w:spacing w:before="80" w:after="80"/>
      </w:pPr>
      <w:r>
        <w:rPr>
          <w:color w:val="B4B4B4"/>
        </w:rPr>
        <w:t>――――――――――――――――――――――――――――――――――――――――――――――――――</w:t>
      </w:r>
    </w:p>
    <w:p>
      <w:pPr>
        <w:pStyle w:val="Heading2"/>
        <w:spacing w:before="240" w:after="80"/>
      </w:pPr>
      <w:r>
        <w:rPr>
          <w:b/>
          <w:color w:val="1F6EA5"/>
        </w:rPr>
        <w:t>3. Những "Cạm bẫy" OCA/OCP cần đặc biệt lưu ý</w:t>
      </w:r>
    </w:p>
    <w:p>
      <w:pPr>
        <w:pStyle w:val="Heading3"/>
        <w:spacing w:before="200" w:after="60"/>
      </w:pPr>
      <w:r>
        <w:rPr>
          <w:b/>
          <w:color w:val="3C3C3C"/>
        </w:rPr>
        <w:t>⚠️ Bẫy 1: Truy cập thành viên Static qua biến tham chiếu `null`</w:t>
      </w:r>
    </w:p>
    <w:p>
      <w:pPr>
        <w:spacing w:before="40" w:after="80" w:line="276" w:lineRule="auto"/>
      </w:pPr>
      <w:r>
        <w:t xml:space="preserve">Đây là bẫy lừa xuất hiện cực kỳ nhiều. Khi một biến tham chiếu có giá trị là </w:t>
      </w:r>
      <w:r>
        <w:rPr>
          <w:rFonts w:ascii="Consolas" w:hAnsi="Consolas"/>
          <w:color w:val="C7254E"/>
          <w:sz w:val="19"/>
        </w:rPr>
        <w:t>null</w:t>
      </w:r>
      <w:r>
        <w:t xml:space="preserve">, nếu gọi biến static từ biến này, chương trình </w:t>
      </w:r>
      <w:r>
        <w:rPr>
          <w:b/>
        </w:rPr>
        <w:t>vẫn chạy bình thường</w:t>
      </w:r>
      <w:r>
        <w:t xml:space="preserve"> mà không hề ném ra </w:t>
      </w:r>
      <w:r>
        <w:rPr>
          <w:rFonts w:ascii="Consolas" w:hAnsi="Consolas"/>
          <w:color w:val="C7254E"/>
          <w:sz w:val="19"/>
        </w:rPr>
        <w:t>NullPointerException</w:t>
      </w:r>
      <w:r>
        <w:t>.</w:t>
      </w:r>
    </w:p>
    <w:p>
      <w:pPr>
        <w:spacing w:before="120" w:after="120"/>
        <w:ind w:left="288" w:right="288"/>
      </w:pPr>
    </w:p>
    <w:tbl>
      <w:tblPr>
        <w:tblW w:type="auto" w:w="0"/>
        <w:jc w:val="center"/>
        <w:tblLook w:firstColumn="1" w:firstRow="1" w:lastColumn="0" w:lastRow="0" w:noHBand="0" w:noVBand="1" w:val="04A0"/>
      </w:tblPr>
      <w:tblGrid>
        <w:gridCol w:w="9936"/>
      </w:tblGrid>
      <w:tr>
        <w:tc>
          <w:tcPr>
            <w:tcW w:type="dxa" w:w="9936"/>
            <w:shd w:fill="F5F5F5"/>
            <w:tcMar>
              <w:top w:w="120" w:type="dxa"/>
              <w:bottom w:w="120" w:type="dxa"/>
              <w:left w:w="180" w:type="dxa"/>
              <w:right w:w="180" w:type="dxa"/>
            </w:tcMar>
          </w:tcPr>
          <w:p>
            <w:pPr>
              <w:spacing w:before="40" w:after="40"/>
            </w:pPr>
            <w:r>
              <w:rPr>
                <w:rFonts w:ascii="Consolas" w:hAnsi="Consolas"/>
                <w:color w:val="282828"/>
                <w:sz w:val="18"/>
              </w:rPr>
              <w:t>class Counter {</w:t>
              <w:br/>
              <w:t xml:space="preserve">    public static int count = 100;</w:t>
              <w:br/>
              <w:t>}</w:t>
              <w:br/>
              <w:br/>
              <w:t>public class Main {</w:t>
              <w:br/>
              <w:t xml:space="preserve">    public static void main(String[] args) {</w:t>
              <w:br/>
              <w:t xml:space="preserve">        Counter c = null; </w:t>
              <w:br/>
              <w:t xml:space="preserve">        System.out.println(c.count); // KẾT QUẢ: In ra 100! Không có lỗi gì cả.</w:t>
              <w:br/>
              <w:t xml:space="preserve">    }</w:t>
              <w:br/>
              <w:t>}</w:t>
            </w:r>
          </w:p>
        </w:tc>
      </w:tr>
    </w:tbl>
    <w:p/>
    <w:p>
      <w:pPr>
        <w:pStyle w:val="ListBullet"/>
        <w:spacing w:before="20" w:after="40"/>
      </w:pPr>
      <w:r>
        <w:rPr>
          <w:b/>
        </w:rPr>
        <w:t>Giải thích:</w:t>
      </w:r>
      <w:r>
        <w:t xml:space="preserve"> Trình biên dịch Java sẽ tự động tối ưu hóa lệnh </w:t>
      </w:r>
      <w:r>
        <w:rPr>
          <w:rFonts w:ascii="Consolas" w:hAnsi="Consolas"/>
          <w:color w:val="C7254E"/>
          <w:sz w:val="19"/>
        </w:rPr>
        <w:t>c.count</w:t>
      </w:r>
      <w:r>
        <w:t xml:space="preserve"> thành </w:t>
      </w:r>
      <w:r>
        <w:rPr>
          <w:rFonts w:ascii="Consolas" w:hAnsi="Consolas"/>
          <w:color w:val="C7254E"/>
          <w:sz w:val="19"/>
        </w:rPr>
        <w:t>Counter.count</w:t>
      </w:r>
      <w:r>
        <w:t xml:space="preserve"> tại thời điểm biên dịch vì </w:t>
      </w:r>
      <w:r>
        <w:rPr>
          <w:rFonts w:ascii="Consolas" w:hAnsi="Consolas"/>
          <w:color w:val="C7254E"/>
          <w:sz w:val="19"/>
        </w:rPr>
        <w:t>count</w:t>
      </w:r>
      <w:r>
        <w:t xml:space="preserve"> là tĩnh. JVM không cần giải quyết tham chiếu </w:t>
      </w:r>
      <w:r>
        <w:rPr>
          <w:rFonts w:ascii="Consolas" w:hAnsi="Consolas"/>
          <w:color w:val="C7254E"/>
          <w:sz w:val="19"/>
        </w:rPr>
        <w:t>c</w:t>
      </w:r>
      <w:r>
        <w:t xml:space="preserve"> tại Runtime, do đó không bao giờ xảy ra lỗi NullPointer.</w:t>
      </w:r>
    </w:p>
    <w:p>
      <w:pPr>
        <w:pStyle w:val="Heading3"/>
        <w:spacing w:before="200" w:after="60"/>
      </w:pPr>
      <w:r>
        <w:rPr>
          <w:b/>
          <w:color w:val="3C3C3C"/>
        </w:rPr>
        <w:t>⚠️ Bẫy 2: Nguyên tắc truy cập bất đối xứng (Access Rules)</w:t>
      </w:r>
    </w:p>
    <w:p>
      <w:pPr>
        <w:pStyle w:val="ListBullet"/>
        <w:spacing w:before="20" w:after="40"/>
      </w:pPr>
      <w:r>
        <w:rPr>
          <w:b/>
        </w:rPr>
        <w:t>Thành phần tĩnh (Static):</w:t>
      </w:r>
      <w:r>
        <w:t xml:space="preserve"> </w:t>
      </w:r>
      <w:r>
        <w:rPr>
          <w:b/>
        </w:rPr>
        <w:t>Không</w:t>
      </w:r>
      <w:r>
        <w:t xml:space="preserve"> thể gọi hoặc truy cập trực tiếp thành phần phi tĩnh (non-static) vì thời điểm thành phần tĩnh tồn tại, đối tượng phi tĩnh có thể chưa được tạo ra.</w:t>
      </w:r>
    </w:p>
    <w:p>
      <w:pPr>
        <w:pStyle w:val="ListBullet"/>
        <w:spacing w:before="20" w:after="40"/>
      </w:pPr>
      <w:r>
        <w:rPr>
          <w:b/>
        </w:rPr>
        <w:t>Thành phần phi tĩnh (Non-static):</w:t>
      </w:r>
      <w:r>
        <w:t xml:space="preserve"> Có thể truy cập trực tiếp cả static lẫn non-static tự do.</w:t>
      </w:r>
    </w:p>
    <w:p>
      <w:pPr>
        <w:spacing w:before="120" w:after="120"/>
        <w:ind w:left="288" w:right="288"/>
      </w:pPr>
    </w:p>
    <w:tbl>
      <w:tblPr>
        <w:tblW w:type="auto" w:w="0"/>
        <w:jc w:val="center"/>
        <w:tblLook w:firstColumn="1" w:firstRow="1" w:lastColumn="0" w:lastRow="0" w:noHBand="0" w:noVBand="1" w:val="04A0"/>
      </w:tblPr>
      <w:tblGrid>
        <w:gridCol w:w="9936"/>
      </w:tblGrid>
      <w:tr>
        <w:tc>
          <w:tcPr>
            <w:tcW w:type="dxa" w:w="9936"/>
            <w:shd w:fill="F5F5F5"/>
            <w:tcMar>
              <w:top w:w="120" w:type="dxa"/>
              <w:bottom w:w="120" w:type="dxa"/>
              <w:left w:w="180" w:type="dxa"/>
              <w:right w:w="180" w:type="dxa"/>
            </w:tcMar>
          </w:tcPr>
          <w:p>
            <w:pPr>
              <w:spacing w:before="40" w:after="40"/>
            </w:pPr>
            <w:r>
              <w:rPr>
                <w:rFonts w:ascii="Consolas" w:hAnsi="Consolas"/>
                <w:color w:val="282828"/>
                <w:sz w:val="18"/>
              </w:rPr>
              <w:t>class Student {</w:t>
              <w:br/>
              <w:t xml:space="preserve">    String name;      // Instance variable</w:t>
              <w:br/>
              <w:t xml:space="preserve">    static String school = "Java Academy"; // Class variable</w:t>
              <w:br/>
              <w:br/>
              <w:t xml:space="preserve">    public static void printInfo() {</w:t>
              <w:br/>
              <w:t xml:space="preserve">        // System.out.println(name); // ❌ LỖI BIÊN DỊCH! Không thể truy cập non-static trong static context</w:t>
              <w:br/>
              <w:t xml:space="preserve">        System.out.println(school);   //  HỢP LỆ!</w:t>
              <w:br/>
              <w:t xml:space="preserve">        </w:t>
              <w:br/>
              <w:t xml:space="preserve">        Student s = new Student();</w:t>
              <w:br/>
              <w:t xml:space="preserve">        System.out.println(s.name);  //  HỢP LỆ (vì truy cập qua đối tượng s cụ thể)</w:t>
              <w:br/>
              <w:t xml:space="preserve">    }</w:t>
              <w:br/>
              <w:t>}</w:t>
            </w:r>
          </w:p>
        </w:tc>
      </w:tr>
    </w:tbl>
    <w:p/>
    <w:p>
      <w:pPr>
        <w:pStyle w:val="Heading3"/>
        <w:spacing w:before="200" w:after="60"/>
      </w:pPr>
      <w:r>
        <w:rPr>
          <w:b/>
          <w:color w:val="3C3C3C"/>
        </w:rPr>
        <w:t>⚠️ Bẫy 3: Biến Class kết hợp với hằng số `static final`</w:t>
      </w:r>
    </w:p>
    <w:p>
      <w:pPr>
        <w:spacing w:before="40" w:after="80" w:line="276" w:lineRule="auto"/>
      </w:pPr>
      <w:r>
        <w:t xml:space="preserve">Khi kết hợp </w:t>
      </w:r>
      <w:r>
        <w:rPr>
          <w:rFonts w:ascii="Consolas" w:hAnsi="Consolas"/>
          <w:color w:val="C7254E"/>
          <w:sz w:val="19"/>
        </w:rPr>
        <w:t>static</w:t>
      </w:r>
      <w:r>
        <w:t xml:space="preserve"> và </w:t>
      </w:r>
      <w:r>
        <w:rPr>
          <w:rFonts w:ascii="Consolas" w:hAnsi="Consolas"/>
          <w:color w:val="C7254E"/>
          <w:sz w:val="19"/>
        </w:rPr>
        <w:t>final</w:t>
      </w:r>
      <w:r>
        <w:t xml:space="preserve">, biến đó trở thành một </w:t>
      </w:r>
      <w:r>
        <w:rPr>
          <w:b/>
        </w:rPr>
        <w:t>hằng số (constant)</w:t>
      </w:r>
      <w:r>
        <w:t xml:space="preserve"> gắn liền với Class.</w:t>
      </w:r>
    </w:p>
    <w:p>
      <w:pPr>
        <w:pStyle w:val="ListBullet"/>
        <w:spacing w:before="20" w:after="40"/>
      </w:pPr>
      <w:r>
        <w:t>Hằng số static bắt buộc phải được khởi tạo giá trị tại:</w:t>
      </w:r>
    </w:p>
    <w:p>
      <w:pPr>
        <w:pStyle w:val="ListNumber"/>
        <w:spacing w:before="20" w:after="40"/>
      </w:pPr>
      <w:r>
        <w:t xml:space="preserve">Ngay dòng khai báo: </w:t>
      </w:r>
      <w:r>
        <w:rPr>
          <w:rFonts w:ascii="Consolas" w:hAnsi="Consolas"/>
          <w:color w:val="C7254E"/>
          <w:sz w:val="19"/>
        </w:rPr>
        <w:t>public static final int MAX_LIMIT = 50;</w:t>
      </w:r>
    </w:p>
    <w:p>
      <w:pPr>
        <w:pStyle w:val="ListNumber"/>
        <w:spacing w:before="20" w:after="40"/>
      </w:pPr>
      <w:r>
        <w:t xml:space="preserve">Bên trong </w:t>
      </w:r>
      <w:r>
        <w:rPr>
          <w:b/>
        </w:rPr>
        <w:t>Static Initialization Block (SIB)</w:t>
      </w:r>
      <w:r>
        <w:t>.</w:t>
      </w:r>
    </w:p>
    <w:p>
      <w:pPr>
        <w:pStyle w:val="ListBullet"/>
        <w:spacing w:before="20" w:after="40"/>
      </w:pPr>
      <w:r>
        <w:t xml:space="preserve">❌ </w:t>
      </w:r>
      <w:r>
        <w:rPr>
          <w:b/>
        </w:rPr>
        <w:t>Tuyệt đối không</w:t>
      </w:r>
      <w:r>
        <w:t xml:space="preserve"> được khởi tạo hằng số tĩnh trong Constructor hay Instance Block (IIB).</w:t>
      </w:r>
    </w:p>
    <w:p>
      <w:pPr>
        <w:spacing w:before="120" w:after="120"/>
        <w:ind w:left="288" w:right="288"/>
      </w:pPr>
    </w:p>
    <w:tbl>
      <w:tblPr>
        <w:tblW w:type="auto" w:w="0"/>
        <w:jc w:val="center"/>
        <w:tblLook w:firstColumn="1" w:firstRow="1" w:lastColumn="0" w:lastRow="0" w:noHBand="0" w:noVBand="1" w:val="04A0"/>
      </w:tblPr>
      <w:tblGrid>
        <w:gridCol w:w="9936"/>
      </w:tblGrid>
      <w:tr>
        <w:tc>
          <w:tcPr>
            <w:tcW w:type="dxa" w:w="9936"/>
            <w:shd w:fill="F5F5F5"/>
            <w:tcMar>
              <w:top w:w="120" w:type="dxa"/>
              <w:bottom w:w="120" w:type="dxa"/>
              <w:left w:w="180" w:type="dxa"/>
              <w:right w:w="180" w:type="dxa"/>
            </w:tcMar>
          </w:tcPr>
          <w:p>
            <w:pPr>
              <w:spacing w:before="40" w:after="40"/>
            </w:pPr>
            <w:r>
              <w:rPr>
                <w:rFonts w:ascii="Consolas" w:hAnsi="Consolas"/>
                <w:color w:val="282828"/>
                <w:sz w:val="18"/>
              </w:rPr>
              <w:t>class Config {</w:t>
              <w:br/>
              <w:t xml:space="preserve">    public static final String API_KEY;</w:t>
              <w:br/>
              <w:t xml:space="preserve">    </w:t>
              <w:br/>
              <w:t xml:space="preserve">    // Hợp lệ</w:t>
              <w:br/>
              <w:t xml:space="preserve">    static {</w:t>
              <w:br/>
              <w:t xml:space="preserve">        API_KEY = "SECRET_KEY_123";</w:t>
              <w:br/>
              <w:t xml:space="preserve">    }</w:t>
              <w:br/>
              <w:t xml:space="preserve">    </w:t>
              <w:br/>
              <w:t xml:space="preserve">    // ❌ LỖI BIÊN DỊCH nếu gán trong Constructor</w:t>
              <w:br/>
              <w:t xml:space="preserve">    /*</w:t>
              <w:br/>
              <w:t xml:space="preserve">    public Config() {</w:t>
              <w:br/>
              <w:t xml:space="preserve">        API_KEY = "KEY"; </w:t>
              <w:br/>
              <w:t xml:space="preserve">    }</w:t>
              <w:br/>
              <w:t xml:space="preserve">    */</w:t>
              <w:br/>
              <w:t>}</w:t>
            </w:r>
          </w:p>
        </w:tc>
      </w:tr>
    </w:tbl>
    <w:p/>
    <w:p>
      <w:pPr>
        <w:spacing w:before="80" w:after="80"/>
      </w:pPr>
      <w:r>
        <w:rPr>
          <w:color w:val="B4B4B4"/>
        </w:rPr>
        <w:t>――――――――――――――――――――――――――――――――――――――――――――――――――</w:t>
      </w:r>
    </w:p>
    <w:p>
      <w:pPr>
        <w:pStyle w:val="Heading2"/>
        <w:spacing w:before="240" w:after="80"/>
      </w:pPr>
      <w:r>
        <w:rPr>
          <w:b/>
          <w:color w:val="1F6EA5"/>
        </w:rPr>
        <w:t>4. Phân biệt nhanh với Local Variables (Biến cục bộ)</w:t>
      </w:r>
    </w:p>
    <w:p>
      <w:pPr>
        <w:spacing w:before="40" w:after="80" w:line="276" w:lineRule="auto"/>
      </w:pPr>
      <w:r>
        <w:t>Để không bị nhầm lẫn khi làm bài thi trắc nghiệm, em cần nhớ:</w:t>
      </w:r>
    </w:p>
    <w:p>
      <w:pPr>
        <w:pStyle w:val="ListBullet"/>
        <w:spacing w:before="20" w:after="40"/>
      </w:pPr>
      <w:r>
        <w:rPr>
          <w:b/>
        </w:rPr>
        <w:t>Local variable</w:t>
      </w:r>
      <w:r>
        <w:t xml:space="preserve"> là biến được khai báo bên trong một phương thức, constructor hoặc block.</w:t>
      </w:r>
    </w:p>
    <w:p>
      <w:pPr>
        <w:pStyle w:val="ListBullet"/>
        <w:spacing w:before="20" w:after="40"/>
      </w:pPr>
      <w:r>
        <w:t xml:space="preserve">Nó </w:t>
      </w:r>
      <w:r>
        <w:rPr>
          <w:b/>
        </w:rPr>
        <w:t>không được tự động gán giá trị mặc định</w:t>
      </w:r>
      <w:r>
        <w:t>.</w:t>
      </w:r>
    </w:p>
    <w:p>
      <w:pPr>
        <w:pStyle w:val="ListBullet"/>
        <w:spacing w:before="20" w:after="40"/>
      </w:pPr>
      <w:r>
        <w:t>Nếu em cố tình đọc/sử dụng một local variable chưa được khởi tạo, Java sẽ báo lỗi biên dịch (</w:t>
      </w:r>
      <w:r>
        <w:rPr>
          <w:i/>
        </w:rPr>
        <w:t>Variable might not have been initialized</w:t>
      </w:r>
      <w:r>
        <w:t>).</w:t>
      </w:r>
    </w:p>
    <w:p>
      <w:pPr>
        <w:spacing w:before="80" w:after="80"/>
      </w:pPr>
      <w:r>
        <w:rPr>
          <w:color w:val="B4B4B4"/>
        </w:rPr>
        <w:t>――――――――――――――――――――――――――――――――――――――――――――――――――</w:t>
      </w:r>
    </w:p>
    <w:p>
      <w:pPr>
        <w:spacing w:before="40" w:after="80" w:line="276" w:lineRule="auto"/>
      </w:pPr>
      <w:r>
        <w:t>Hãy xem lại thật kỹ ghi chú này nhé! Bất cứ khi nào em cần làm bài tập vận dụng để tăng phản xạ, hãy báo với anh! Chúc em học tốt!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