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Cybersecurity in Healthcare</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Yara Jamhour </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Igor Kaplun</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 100 </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November 2025</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Digital platforms used to store, manage and communicate patient information have become increasingly popular for healthcare systems around the world. Telehealth platforms, medical databases, and Electronic Health Records (EHRs), have been ground breaking ways for medical professionals to access and share information. This transition has of course dramatically improved efficiency, accuracy and access to care. Unfortunately, it has also introduced new risks. Patient information is not just valuable but very vulnerable, which is why cybersecurity has become an increasingly critical concern in modern day healthcare. In other industries, a cybersecurity failure usually just involves financial consequences. In healthcare, not only are financial consequences involved, but direct impacts on patient health, trust and safety also occur. For this reason, it is essential that strong cybersecurity practices are put into place to ensure integrity, privacy and confidentiality of patients' medical data. </w:t>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Value of Medical Data</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many important reasons that cybersecurity is critical in healthcare is due to the sensitive nature of the information that is being stored. A patient's medical data includes their full name, address, social security number, medical history, insurance details, and more. Medical records are highly valuable to cybercriminals as the level of detail is exactly what’s needed. The U.S. Department of Health and Human Services explains that protected health information includes personal identity details, treatment records and billing information which all require strict confidentiality under federal law (U.S. Department of Health and Human Services, 2023). Due to this sensitivity, patients and law enforcement expect healthcare providers to guard this personal information. A small mistake will cause failure to do so and will create serious harm. When a clinic or hospital experiences a data breach, it may affect victims for years to come, causing them to deal with financial consequences, damaged credit, and loss of privacy. </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reason why cybersecurity in healthcare is important is because of the ethical and legal obligations. In the United States, the Health Insurance Portability and Accountability Act (HIPAA) is a law that requires healthcare organizations to protect patient information and ensure confidentiality. HIPAA is the national standard for data storage, access and transport. According to the HHS, covered entities must keep the confidentiality, integrity and availability of all electronic protected health information (U.S. Department of Health and Human Services, 2023). Looking past legal requirements, there is also an ethical responsibility to workers to safeguard patient information. Confidentiality has always been a core principle in medical practice. Historically, this confidentiality was enforced through a trust between the doctor and their patient. In today’s world, this trust has been extended to digital systems used to hold information. Establishing strong cybersecurity is not just a technical goal, it represents a bare minimum respect for patient rights. </w:t>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Cyber Threats in Healthcare</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so much thought being put into these requirements for patient confidentiality, many healthcare systems remain vulnerable to cyberattacks. The most common threat is ransomware. Ransomware can be easily explained just by its name. This occurs when hackers lock an organization's data and demand payment in order to receive access. An extremely well-known example occurred back in 2017, the WannaCry ransomware attack that tremendously affected hospitals across the United Kingdom’s National Health Service (NHS). In an article by The Guardian, it states that hospitals across the United Kingdom were forced to cancel appointments and use paper systems as digital records were inaccessible (The Guardian, 2017). This attack became a classic example for how cybersecurity incidents could interfere with patient care. Healthcare systems heavily rely on their digital records for patient information. If this information cannot be easily accessed, the safety of the patient is at risk because medical decisions rely on accurate and timely information.  </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reason for cyberattacks involve human error. As strong as a cybersecurity system may be, staff behavior can create vulnerabilities. Phishing emails, messages designed to trick employees into sharing login credentials or downloading malicious files, remain a major threat. Research done by IBM shows that phishing and compromised credentials are one of the most common causes of breaches (IBM Security &amp;  Ponemon Institute, 2024). Healthcare workers are commonly put under pressure and multitasking, causing them to unintentionally expose systems to threats. For this reason, healthcare workers are required to go through ongoing training in cybersecurity. It is clear that technology alone cannot protect systems without there being responsible and educated users.</w:t>
      </w:r>
    </w:p>
    <w:p w:rsidR="00000000" w:rsidDel="00000000" w:rsidP="00000000" w:rsidRDefault="00000000" w:rsidRPr="00000000" w14:paraId="0000002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Telehealth Expansion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telehealth services continue to become more popular, cybersecurity concerns are even more important. Telehealth platforms allow for patients to receive care through online health portals, video calls and even messaging systems. This approach has increased access to healthcare yet, it has also expanded the attack surface for cybercriminals. Sensitive patient information is transmitted over the internet when telehealth systems are used, which means any weaknesses in WiFi or video conferencing software may expose data. According to the HHS 405(d) cybersecurity report, telehealth systems are increasingly targeted because they often depend on unsecured communication platforms, personal devices, and cloud environments that attract cybercriminals (HICP Chronicles, 2024). Many patients will use their personal devices which lack updated security software or encryption, which easily increases their vulnerability. As telehealth becomes more common in primary care and chronic disease management, it is important that protecting remote communication systems becomes a priority. Healthcare providers have become required to implement secure login processes, encrypted communication channels and patient education programs to ensure that information stays confidential. Strengthening cybersecurity of telehealth programs will help make sure that conveniences of remote care does not compromise a patient's safety or privacy. </w:t>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Safeguards </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Policy and compliance frameworks are essential, but technical security measures do still play a necessary role. One of the most important tools that are used to protect patient data is Encryption. Encryption solidifies that information is unreadable to unauthorized users, even in events that it was stolen or intercepted. Another tool that is effective is access control systems that help limit the view of sensitive information. An example of this, a receptionist will have access to appointment schedules, while the physician or medical assistant will have the permission to see full medical records. According to Recker (2024), encryption and access control are two key pillars of data protection that work together to secure information both at rest and in transit. Multifactor authentication is another way to add a layer of protection that requires users to verify their identity through a secondary method. These can include text messages, code generator apps or biometric scans. All of these methods seem minor by themselves, but used together they can significantly reduce the chances of unauthorized access. </w:t>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Vulnerabilities in Medical Tools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cybersecurity involves securing medical devices and other technologies that connect to digital networks. Many medical settings rely on tools like infusion pumps, heart monitors, and imaging machines that send and receive data electronically. Many of these devices may become targets for cybercriminals. FDA guidance notes that many older medical devices were not designed with cybersecurity protections, making them vulnerable (Food and Drug Administration, 2022). Upgrading technologies is expensive and many healthcare organizations struggle financially which makes security improvement a challenge that cannot be fixed overnight. </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types of tools that present cybersecurity risks are Electronic Health Records (EHRs). EHR systems store extremely large amounts of patient data and most times, multiple healthcare professionals can access the same information from different locations. Although this improves care coordination it also creates new entry points for unauthorized access. Cybercriminals may attempt to infiltrate EHR systems and steal or modify data which results in dangerous medical errors. Many healthcare organizations continue to use legacy systems whose outdated software or hardware no longer receives manufacturer security updates, leaving them especially vulnerable to cyber attacks (Cybersolarium Commission, 2024). More research on healthcare cybersecurity shows that these cybercriminals do more than just steal data. In some cases, attackers have modified or corrupted critical medical information such as medication instructors, allergy records, or diagnostic results, causing potential of harmful or incorrect treatment (Adeyemo et al., 2024). EHR security requires strong access controls and frequent system updates to prevent exploitation. Improving EHR cyber security is essential to keep both privacy and accurate medical treatment as electronic systems continue to be used. </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Consequences of Cyberattacks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Besides affecting patient treatment, cybersecurity incidents have also created serious financial burdens for organizations. The amount that goes into responding to a breach can be extremely high as it involves investigations, legal support, system repair and communication with any affected patients. IBM reports that the healthcare industry has the highest average cost of a data breach, reaching around $10 million per incident (IBM Security &amp; Ponemon Institute, 2024). This large amount is partly due to the fact that sensitive medical records cannot simply be reissued. Once information is released, there is no way to reverse the damage. This is why it is much more dangerous and difficult to respond to breaches in the healthcare setting. </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cost of these breaches is not only financial. Interruptions for normal operations may stay for days or even weeks when these cyberattacks happen. The American Hospital Association reports that cyberattacks distrust hospital operations and interfere with delivery of patient care (American Hospital Association, 2025). These interruptions will also lead to a loss of revenue and reduced patient satisfaction, which is more harmful over time. After healthcare organizations are no longer trusted in the eyes of their patients, they face long term reputational harm, causing patients to choose other providers. </w:t>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Barriers of Cybersecurity</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essential cybersecurity is, healthcare organizations continue to struggle with fully implementing strong protections. As stated before, healthcare environments are fast paced and staff must access information quickly to provide safe care. Some security measures such as multi factor authentication feels like an obstacle when time is crucial. As a result, employees will attempt to bypass security rules to work faster, which increases vulnerability to attacks. This highlights a new problem, that there is a need for cybersecurity measures to balance protection with usability. </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Limited funding is another challenge that is especially difficult for smaller clinics and nonprofit organizations. Larger hospital systems have in place cybersecurity teams and resources, while smaller providers may struggle to maintain said strong protections.  The HSCC reports that many healthcare providers lack cybersecurity personnel and rely on legacy systems, which increases cybersecurity risk (Health Sector Coordinating Council, 2025). Cybercriminals often target the weakest entry point, if they find one vulnerable organization, it can affect any other connected networks.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Community awareness in cybersecurity in healthcare is important. Patients must understand that they also play a role in protecting their information, especially when accessing telepath services or patient portals. Many individuals do not realize that their weak passwords and sharing of login credentials with their family members all increase the risk of unauthorized access. It is a must that the public is educated about safe digital practices that will aid healthcare organizations in their cybersecurity efforts. When both patients and providers understand how to protect their important data, the overall security will become much stronger and effective. </w:t>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Emerging Innovations</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Time continues to move forward and as it does so, cybersecurity challenges continue to evolve. Healthcare organizations are now adopting new emerging technologies to improve protection. Blockchain technology, which offers a decentralized and unchangeable method of storing health data, can allow patients to control access and guarantee that changes are not just traceable but permanent (Tahir, 2024; Doughman, 2023). Healthcare systems can be more resilient, efficient, and responsive to cyber threats with the help of these maturing innovations. However, successful implantation of these technologies will require investment, training and evaluation. </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Collectively, all these findings demonstrate that cybersecurity in healthcare has both technical and ethical obligations. It is a legal necessity and a crucial element of patient safety. Healthcare organizations contain some of, if not the most, personal and sensitive information to exist of a person. Patients must be able to trust providers to keep that information secure. Threats such as ransomware, phishing, and unauthorized access demonstrate just how vulnerable the healthcare system is. Not only do these attacks lead to financial losses, but to operational distrust and risks to patient well being. To protect systems and patients, cybersecurity strategies must combine technical protections, employee training, clear policies, and continuous improvement. Technology alone cannot be regulated. Cybersecurity requires awareness and shared responsibility to all parties involved. P cybersecurity will not just protect digital systems but also patient dignity, privacy and trust. </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Looking ahead, evolutions of cybersecurity and medical technology will evolve. The healthcare field must stay proactive and address the risks instead of waiting for breaches to occur. It is emphasized that investing in strong cybersecurity is needed now, so that healthcare providers can continue to create safer systems to provide high quality care all while protecting the rights and confidentiality of every patient. </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 </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Adeyemo, A. A., Adeyinka, A., Adeniyi, E., Emuoyibofarhe, O. N., Odunayo, O., &amp; Umezuruike, C. (2024). </w:t>
      </w:r>
      <w:r w:rsidDel="00000000" w:rsidR="00000000" w:rsidRPr="00000000">
        <w:rPr>
          <w:rFonts w:ascii="Times New Roman" w:cs="Times New Roman" w:eastAsia="Times New Roman" w:hAnsi="Times New Roman"/>
          <w:i w:val="1"/>
          <w:iCs w:val="1"/>
          <w:sz w:val="24"/>
          <w:szCs w:val="24"/>
          <w:rtl w:val="0"/>
        </w:rPr>
        <w:t xml:space="preserve">Cybersecurity in emerging healthcare systems</w:t>
      </w:r>
      <w:r w:rsidDel="00000000" w:rsidR="00000000" w:rsidRPr="00000000">
        <w:rPr>
          <w:rFonts w:ascii="Times New Roman" w:cs="Times New Roman" w:eastAsia="Times New Roman" w:hAnsi="Times New Roman"/>
          <w:sz w:val="24"/>
          <w:szCs w:val="24"/>
          <w:rtl w:val="0"/>
        </w:rPr>
        <w:t xml:space="preserve"> (pp. 643–662).</w:t>
      </w:r>
    </w:p>
    <w:p w:rsidR="00000000" w:rsidDel="00000000" w:rsidP="00000000" w:rsidRDefault="00000000" w:rsidRPr="00000000" w14:paraId="0000004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American Hospital Association. (2025). </w:t>
      </w:r>
      <w:r w:rsidDel="00000000" w:rsidR="00000000" w:rsidRPr="00000000">
        <w:rPr>
          <w:rFonts w:ascii="Times New Roman" w:cs="Times New Roman" w:eastAsia="Times New Roman" w:hAnsi="Times New Roman"/>
          <w:i w:val="1"/>
          <w:iCs w:val="1"/>
          <w:sz w:val="24"/>
          <w:szCs w:val="24"/>
          <w:rtl w:val="0"/>
        </w:rPr>
        <w:t xml:space="preserve">Change Healthcare cyberattack underscores urgent need to strengthen cyber preparedness for individual health care organizations and as a field</w:t>
      </w:r>
      <w:r w:rsidDel="00000000" w:rsidR="00000000" w:rsidRPr="00000000">
        <w:rPr>
          <w:rFonts w:ascii="Times New Roman" w:cs="Times New Roman" w:eastAsia="Times New Roman" w:hAnsi="Times New Roman"/>
          <w:sz w:val="24"/>
          <w:szCs w:val="24"/>
          <w:rtl w:val="0"/>
        </w:rPr>
        <w:t xml:space="preserve"> [PDF]. </w:t>
      </w:r>
      <w:hyperlink r:id="rId7">
        <w:r w:rsidDel="00000000" w:rsidR="00000000" w:rsidRPr="00000000">
          <w:rPr>
            <w:rFonts w:ascii="Times New Roman" w:cs="Times New Roman" w:eastAsia="Times New Roman" w:hAnsi="Times New Roman"/>
            <w:color w:val="1155cc"/>
            <w:sz w:val="24"/>
            <w:szCs w:val="24"/>
            <w:u w:val="single"/>
            <w:rtl w:val="0"/>
          </w:rPr>
          <w:t xml:space="preserve">https://www.aha.org/system/files/media/file/2025/02/Change-Healthcare-Cyberattack-Underscores-Urgent-Need-to-Strengthen-Cyber-Preparedness.pdf</w:t>
        </w:r>
      </w:hyperlink>
      <w:r w:rsidDel="00000000" w:rsidR="00000000" w:rsidRPr="00000000">
        <w:rPr>
          <w:rtl w:val="0"/>
        </w:rPr>
      </w:r>
    </w:p>
    <w:p w:rsidR="00000000" w:rsidDel="00000000" w:rsidP="00000000" w:rsidRDefault="00000000" w:rsidRPr="00000000" w14:paraId="0000004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Cybersecurity in Healthcare: Telehealth and Cloud Vulnerabilities. (2024, July 9). </w:t>
      </w:r>
      <w:r w:rsidDel="00000000" w:rsidR="00000000" w:rsidRPr="00000000">
        <w:rPr>
          <w:rFonts w:ascii="Times New Roman" w:cs="Times New Roman" w:eastAsia="Times New Roman" w:hAnsi="Times New Roman"/>
          <w:i w:val="1"/>
          <w:iCs w:val="1"/>
          <w:sz w:val="24"/>
          <w:szCs w:val="24"/>
          <w:rtl w:val="0"/>
        </w:rPr>
        <w:t xml:space="preserve">HICP Chronicles – U.S. Department of Health and Human Services 405(d) Program</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https://405d.hhs.gov/post/detail/ac4a5b61-2335-4768-b83b-40763bd6fef6</w:t>
        </w:r>
      </w:hyperlink>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Cybersolarium Commission. (2024). </w:t>
      </w:r>
      <w:r w:rsidDel="00000000" w:rsidR="00000000" w:rsidRPr="00000000">
        <w:rPr>
          <w:rFonts w:ascii="Times New Roman" w:cs="Times New Roman" w:eastAsia="Times New Roman" w:hAnsi="Times New Roman"/>
          <w:i w:val="1"/>
          <w:iCs w:val="1"/>
          <w:sz w:val="24"/>
          <w:szCs w:val="24"/>
          <w:rtl w:val="0"/>
        </w:rPr>
        <w:t xml:space="preserve">Healthcare cybersecurity needs a check-up</w:t>
      </w:r>
      <w:r w:rsidDel="00000000" w:rsidR="00000000" w:rsidRPr="00000000">
        <w:rPr>
          <w:rFonts w:ascii="Times New Roman" w:cs="Times New Roman" w:eastAsia="Times New Roman" w:hAnsi="Times New Roman"/>
          <w:sz w:val="24"/>
          <w:szCs w:val="24"/>
          <w:rtl w:val="0"/>
        </w:rPr>
        <w:t xml:space="preserve"> [PDF]. </w:t>
      </w:r>
      <w:hyperlink r:id="rId9">
        <w:r w:rsidDel="00000000" w:rsidR="00000000" w:rsidRPr="00000000">
          <w:rPr>
            <w:rFonts w:ascii="Times New Roman" w:cs="Times New Roman" w:eastAsia="Times New Roman" w:hAnsi="Times New Roman"/>
            <w:color w:val="1155cc"/>
            <w:sz w:val="24"/>
            <w:szCs w:val="24"/>
            <w:u w:val="single"/>
            <w:rtl w:val="0"/>
          </w:rPr>
          <w:t xml:space="preserve">https://cybersolarium.org/wp-content/uploads/2024/06/csc2.0-healthcare-cybersecurity-needs-a-check-up-report.pdf</w:t>
        </w:r>
      </w:hyperlink>
      <w:r w:rsidDel="00000000" w:rsidR="00000000" w:rsidRPr="00000000">
        <w:rPr>
          <w:rtl w:val="0"/>
        </w:rPr>
      </w:r>
    </w:p>
    <w:p w:rsidR="00000000" w:rsidDel="00000000" w:rsidP="00000000" w:rsidRDefault="00000000" w:rsidRPr="00000000" w14:paraId="0000004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Doughman, S. (2023, December 5). </w:t>
      </w:r>
      <w:r w:rsidDel="00000000" w:rsidR="00000000" w:rsidRPr="00000000">
        <w:rPr>
          <w:rFonts w:ascii="Times New Roman" w:cs="Times New Roman" w:eastAsia="Times New Roman" w:hAnsi="Times New Roman"/>
          <w:i w:val="1"/>
          <w:iCs w:val="1"/>
          <w:sz w:val="24"/>
          <w:szCs w:val="24"/>
          <w:rtl w:val="0"/>
        </w:rPr>
        <w:t xml:space="preserve">How blockchain can enhance the security of healthcare data</w:t>
      </w:r>
      <w:r w:rsidDel="00000000" w:rsidR="00000000" w:rsidRPr="00000000">
        <w:rPr>
          <w:rFonts w:ascii="Times New Roman" w:cs="Times New Roman" w:eastAsia="Times New Roman" w:hAnsi="Times New Roman"/>
          <w:sz w:val="24"/>
          <w:szCs w:val="24"/>
          <w:rtl w:val="0"/>
        </w:rPr>
        <w:t xml:space="preserve">. World Economic Forum.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https://www.weforum.org/stories/2023/12/healthcare-data-breaches-blockchain-cybersecurity/</w:t>
        </w:r>
      </w:hyperlink>
      <w:r w:rsidDel="00000000" w:rsidR="00000000" w:rsidRPr="00000000">
        <w:rPr>
          <w:rtl w:val="0"/>
        </w:rPr>
      </w:r>
    </w:p>
    <w:p w:rsidR="00000000" w:rsidDel="00000000" w:rsidP="00000000" w:rsidRDefault="00000000" w:rsidRPr="00000000" w14:paraId="0000004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Food and Drug Administration. (2022, February 4). </w:t>
      </w:r>
      <w:r w:rsidDel="00000000" w:rsidR="00000000" w:rsidRPr="00000000">
        <w:rPr>
          <w:rFonts w:ascii="Times New Roman" w:cs="Times New Roman" w:eastAsia="Times New Roman" w:hAnsi="Times New Roman"/>
          <w:i w:val="1"/>
          <w:iCs w:val="1"/>
          <w:sz w:val="24"/>
          <w:szCs w:val="24"/>
          <w:rtl w:val="0"/>
        </w:rPr>
        <w:t xml:space="preserve">Medical device cybersecurity: What you need to know</w:t>
      </w:r>
      <w:r w:rsidDel="00000000" w:rsidR="00000000" w:rsidRPr="00000000">
        <w:rPr>
          <w:rFonts w:ascii="Times New Roman" w:cs="Times New Roman" w:eastAsia="Times New Roman" w:hAnsi="Times New Roman"/>
          <w:sz w:val="24"/>
          <w:szCs w:val="24"/>
          <w:rtl w:val="0"/>
        </w:rPr>
        <w:t xml:space="preserve">. U.S. Food &amp; Drug Administration. </w:t>
      </w:r>
      <w:hyperlink r:id="rId11">
        <w:r w:rsidDel="00000000" w:rsidR="00000000" w:rsidRPr="00000000">
          <w:rPr>
            <w:rFonts w:ascii="Times New Roman" w:cs="Times New Roman" w:eastAsia="Times New Roman" w:hAnsi="Times New Roman"/>
            <w:color w:val="1155cc"/>
            <w:sz w:val="24"/>
            <w:szCs w:val="24"/>
            <w:u w:val="single"/>
            <w:rtl w:val="0"/>
          </w:rPr>
          <w:t xml:space="preserve">https://www.fda.gov/consumers/consumer-updates/medical-device-cybersecurity-what-you-need-know</w:t>
        </w:r>
      </w:hyperlink>
      <w:r w:rsidDel="00000000" w:rsidR="00000000" w:rsidRPr="00000000">
        <w:rPr>
          <w:rtl w:val="0"/>
        </w:rPr>
      </w:r>
    </w:p>
    <w:p w:rsidR="00000000" w:rsidDel="00000000" w:rsidP="00000000" w:rsidRDefault="00000000" w:rsidRPr="00000000" w14:paraId="0000004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IBM Security &amp; Ponemon Institute. (2024). </w:t>
      </w:r>
      <w:r w:rsidDel="00000000" w:rsidR="00000000" w:rsidRPr="00000000">
        <w:rPr>
          <w:rFonts w:ascii="Times New Roman" w:cs="Times New Roman" w:eastAsia="Times New Roman" w:hAnsi="Times New Roman"/>
          <w:i w:val="1"/>
          <w:iCs w:val="1"/>
          <w:sz w:val="24"/>
          <w:szCs w:val="24"/>
          <w:rtl w:val="0"/>
        </w:rPr>
        <w:t xml:space="preserve">Cost of a data breach report: Healthcare industry findings</w:t>
      </w:r>
      <w:r w:rsidDel="00000000" w:rsidR="00000000" w:rsidRPr="00000000">
        <w:rPr>
          <w:rFonts w:ascii="Times New Roman" w:cs="Times New Roman" w:eastAsia="Times New Roman" w:hAnsi="Times New Roman"/>
          <w:sz w:val="24"/>
          <w:szCs w:val="24"/>
          <w:rtl w:val="0"/>
        </w:rPr>
        <w:t xml:space="preserve">. IBM Security. </w:t>
      </w:r>
      <w:hyperlink r:id="rId12">
        <w:r w:rsidDel="00000000" w:rsidR="00000000" w:rsidRPr="00000000">
          <w:rPr>
            <w:rFonts w:ascii="Times New Roman" w:cs="Times New Roman" w:eastAsia="Times New Roman" w:hAnsi="Times New Roman"/>
            <w:color w:val="1155cc"/>
            <w:sz w:val="24"/>
            <w:szCs w:val="24"/>
            <w:u w:val="single"/>
            <w:rtl w:val="0"/>
          </w:rPr>
          <w:t xml:space="preserve">https://www.ibm.com/think/insights/cost-of-a-data-breach-healthcare-industry</w:t>
        </w:r>
      </w:hyperlink>
      <w:r w:rsidDel="00000000" w:rsidR="00000000" w:rsidRPr="00000000">
        <w:rPr>
          <w:rtl w:val="0"/>
        </w:rPr>
      </w:r>
    </w:p>
    <w:p w:rsidR="00000000" w:rsidDel="00000000" w:rsidP="00000000" w:rsidRDefault="00000000" w:rsidRPr="00000000" w14:paraId="0000004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Recker, M. (2024, November 5). </w:t>
      </w:r>
      <w:r w:rsidDel="00000000" w:rsidR="00000000" w:rsidRPr="00000000">
        <w:rPr>
          <w:rFonts w:ascii="Times New Roman" w:cs="Times New Roman" w:eastAsia="Times New Roman" w:hAnsi="Times New Roman"/>
          <w:i w:val="1"/>
          <w:iCs w:val="1"/>
          <w:sz w:val="24"/>
          <w:szCs w:val="24"/>
          <w:rtl w:val="0"/>
        </w:rPr>
        <w:t xml:space="preserve">Safeguarding your data: The role of encryption and access control.</w:t>
      </w:r>
      <w:r w:rsidDel="00000000" w:rsidR="00000000" w:rsidRPr="00000000">
        <w:rPr>
          <w:rFonts w:ascii="Times New Roman" w:cs="Times New Roman" w:eastAsia="Times New Roman" w:hAnsi="Times New Roman"/>
          <w:sz w:val="24"/>
          <w:szCs w:val="24"/>
          <w:rtl w:val="0"/>
        </w:rPr>
        <w:t xml:space="preserve"> InterVision Systems. </w:t>
      </w:r>
      <w:hyperlink r:id="rId13">
        <w:r w:rsidDel="00000000" w:rsidR="00000000" w:rsidRPr="00000000">
          <w:rPr>
            <w:rFonts w:ascii="Times New Roman" w:cs="Times New Roman" w:eastAsia="Times New Roman" w:hAnsi="Times New Roman"/>
            <w:color w:val="1155cc"/>
            <w:sz w:val="24"/>
            <w:szCs w:val="24"/>
            <w:u w:val="single"/>
            <w:rtl w:val="0"/>
          </w:rPr>
          <w:t xml:space="preserve">https://intervision.com/blog-safeguarding-your-data-the-role-of-encryption-and-access-control/</w:t>
        </w:r>
      </w:hyperlink>
      <w:r w:rsidDel="00000000" w:rsidR="00000000" w:rsidRPr="00000000">
        <w:rPr>
          <w:rtl w:val="0"/>
        </w:rPr>
      </w:r>
    </w:p>
    <w:p w:rsidR="00000000" w:rsidDel="00000000" w:rsidP="00000000" w:rsidRDefault="00000000" w:rsidRPr="00000000" w14:paraId="0000004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Tahir, N. U. A. (2024). </w:t>
      </w:r>
      <w:r w:rsidDel="00000000" w:rsidR="00000000" w:rsidRPr="00000000">
        <w:rPr>
          <w:rFonts w:ascii="Times New Roman" w:cs="Times New Roman" w:eastAsia="Times New Roman" w:hAnsi="Times New Roman"/>
          <w:i w:val="1"/>
          <w:iCs w:val="1"/>
          <w:sz w:val="24"/>
          <w:szCs w:val="24"/>
          <w:rtl w:val="0"/>
        </w:rPr>
        <w:t xml:space="preserve">Blockchain-based healthcare records management: Architecture, security, and availability</w:t>
      </w:r>
      <w:r w:rsidDel="00000000" w:rsidR="00000000" w:rsidRPr="00000000">
        <w:rPr>
          <w:rFonts w:ascii="Times New Roman" w:cs="Times New Roman" w:eastAsia="Times New Roman" w:hAnsi="Times New Roman"/>
          <w:sz w:val="24"/>
          <w:szCs w:val="24"/>
          <w:rtl w:val="0"/>
        </w:rPr>
        <w:t xml:space="preserve">. Technology, 12(9), Article 168. </w:t>
      </w:r>
      <w:hyperlink r:id="rId14">
        <w:r w:rsidDel="00000000" w:rsidR="00000000" w:rsidRPr="00000000">
          <w:rPr>
            <w:rFonts w:ascii="Times New Roman" w:cs="Times New Roman" w:eastAsia="Times New Roman" w:hAnsi="Times New Roman"/>
            <w:color w:val="1155cc"/>
            <w:sz w:val="24"/>
            <w:szCs w:val="24"/>
            <w:u w:val="single"/>
            <w:rtl w:val="0"/>
          </w:rPr>
          <w:t xml:space="preserve">https://www.mdpi.com/2227-7080/12/9/168</w:t>
        </w:r>
      </w:hyperlink>
      <w:r w:rsidDel="00000000" w:rsidR="00000000" w:rsidRPr="00000000">
        <w:rPr>
          <w:rtl w:val="0"/>
        </w:rPr>
      </w:r>
    </w:p>
    <w:p w:rsidR="00000000" w:rsidDel="00000000" w:rsidP="00000000" w:rsidRDefault="00000000" w:rsidRPr="00000000" w14:paraId="0000004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Guardian. (2017, May 12). </w:t>
      </w:r>
      <w:r w:rsidDel="00000000" w:rsidR="00000000" w:rsidRPr="00000000">
        <w:rPr>
          <w:rFonts w:ascii="Times New Roman" w:cs="Times New Roman" w:eastAsia="Times New Roman" w:hAnsi="Times New Roman"/>
          <w:i w:val="1"/>
          <w:iCs w:val="1"/>
          <w:sz w:val="24"/>
          <w:szCs w:val="24"/>
          <w:rtl w:val="0"/>
        </w:rPr>
        <w:t xml:space="preserve">NHS ransomware attack: What is WannaCry? </w:t>
      </w:r>
      <w:hyperlink r:id="rId15">
        <w:r w:rsidDel="00000000" w:rsidR="00000000" w:rsidRPr="00000000">
          <w:rPr>
            <w:rFonts w:ascii="Times New Roman" w:cs="Times New Roman" w:eastAsia="Times New Roman" w:hAnsi="Times New Roman"/>
            <w:color w:val="1155cc"/>
            <w:sz w:val="24"/>
            <w:szCs w:val="24"/>
            <w:u w:val="single"/>
            <w:rtl w:val="0"/>
          </w:rPr>
          <w:t xml:space="preserve">https://www.theguardian.com/technology/2017/may/12/nhs-ransomware-cyber-attack-what-is-wanacrypt0r-20</w:t>
        </w:r>
      </w:hyperlink>
      <w:r w:rsidDel="00000000" w:rsidR="00000000" w:rsidRPr="00000000">
        <w:rPr>
          <w:rtl w:val="0"/>
        </w:rPr>
      </w:r>
    </w:p>
    <w:p w:rsidR="00000000" w:rsidDel="00000000" w:rsidP="00000000" w:rsidRDefault="00000000" w:rsidRPr="00000000" w14:paraId="0000004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U.S. Department of Health and Human Services. (2023). </w:t>
      </w:r>
      <w:r w:rsidDel="00000000" w:rsidR="00000000" w:rsidRPr="00000000">
        <w:rPr>
          <w:rFonts w:ascii="Times New Roman" w:cs="Times New Roman" w:eastAsia="Times New Roman" w:hAnsi="Times New Roman"/>
          <w:i w:val="1"/>
          <w:iCs w:val="1"/>
          <w:sz w:val="24"/>
          <w:szCs w:val="24"/>
          <w:rtl w:val="0"/>
        </w:rPr>
        <w:t xml:space="preserve">HIPAA privacy and security rule overview</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https://www.hhs.gov/hipaa/for-professionals/security/laws-regulations/index.html</w:t>
        </w:r>
      </w:hyperlink>
      <w:r w:rsidDel="00000000" w:rsidR="00000000" w:rsidRPr="00000000">
        <w:rPr>
          <w:rtl w:val="0"/>
        </w:rPr>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Sector Coordinating Council. (2025). </w:t>
      </w:r>
      <w:r w:rsidDel="00000000" w:rsidR="00000000" w:rsidRPr="00000000">
        <w:rPr>
          <w:rFonts w:ascii="Times New Roman" w:cs="Times New Roman" w:eastAsia="Times New Roman" w:hAnsi="Times New Roman"/>
          <w:i w:val="1"/>
          <w:iCs w:val="1"/>
          <w:sz w:val="24"/>
          <w:szCs w:val="24"/>
          <w:rtl w:val="0"/>
        </w:rPr>
        <w:t xml:space="preserve">On the edge: Cybersecurity health of America’s resource-constrained health providers</w:t>
      </w:r>
      <w:r w:rsidDel="00000000" w:rsidR="00000000" w:rsidRPr="00000000">
        <w:rPr>
          <w:rFonts w:ascii="Times New Roman" w:cs="Times New Roman" w:eastAsia="Times New Roman" w:hAnsi="Times New Roman"/>
          <w:sz w:val="24"/>
          <w:szCs w:val="24"/>
          <w:rtl w:val="0"/>
        </w:rPr>
        <w:t xml:space="preserve"> [PDF]. </w:t>
      </w:r>
      <w:hyperlink r:id="rId17">
        <w:r w:rsidDel="00000000" w:rsidR="00000000" w:rsidRPr="00000000">
          <w:rPr>
            <w:rFonts w:ascii="Times New Roman" w:cs="Times New Roman" w:eastAsia="Times New Roman" w:hAnsi="Times New Roman"/>
            <w:color w:val="1155cc"/>
            <w:sz w:val="24"/>
            <w:szCs w:val="24"/>
            <w:u w:val="single"/>
            <w:rtl w:val="0"/>
          </w:rPr>
          <w:t xml:space="preserve">https://healthsectorcouncil.org/wp-content/uploads/2025/05/On-the-Edge-RESOURCE-CONSTRAINED-HEALTHCARE-CYBERSECURITY.pdf</w:t>
        </w:r>
      </w:hyperlink>
      <w:r w:rsidDel="00000000" w:rsidR="00000000" w:rsidRPr="00000000">
        <w:rPr>
          <w:rtl w:val="0"/>
        </w:rPr>
      </w:r>
    </w:p>
    <w:sectPr>
      <w:headerReference r:id="rId18" w:type="default"/>
      <w:headerReference r:id="rId19" w:type="first"/>
      <w:footerReference r:id="rId2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Jamhour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fda.gov/consumers/consumer-updates/medical-device-cybersecurity-what-you-need-know?utm_source=chatgpt.com" TargetMode="External"/><Relationship Id="rId10" Type="http://schemas.openxmlformats.org/officeDocument/2006/relationships/hyperlink" Target="https://www.weforum.org/stories/2023/12/healthcare-data-breaches-blockchain-cybersecurity/?utm_source=chatgpt.com" TargetMode="External"/><Relationship Id="rId13" Type="http://schemas.openxmlformats.org/officeDocument/2006/relationships/hyperlink" Target="https://intervision.com/blog-safeguarding-your-data-the-role-of-encryption-and-access-control/?utm_source=chatgpt.com" TargetMode="External"/><Relationship Id="rId12" Type="http://schemas.openxmlformats.org/officeDocument/2006/relationships/hyperlink" Target="https://www.ibm.com/think/insights/cost-of-a-data-breach-healthcare-industr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solarium.org/wp-content/uploads/2024/06/csc2.0-healthcare-cybersecurity-needs-a-check-up-report.pdf?utm_source=chatgpt.com" TargetMode="External"/><Relationship Id="rId15" Type="http://schemas.openxmlformats.org/officeDocument/2006/relationships/hyperlink" Target="https://www.theguardian.com/technology/2017/may/12/nhs-ransomware-cyber-attack-what-is-wanacrypt0r-20?utm_source=chatgpt.com" TargetMode="External"/><Relationship Id="rId14" Type="http://schemas.openxmlformats.org/officeDocument/2006/relationships/hyperlink" Target="https://www.mdpi.com/2227-7080/12/9/168?utm_source=chatgpt.com" TargetMode="External"/><Relationship Id="rId17" Type="http://schemas.openxmlformats.org/officeDocument/2006/relationships/hyperlink" Target="https://healthsectorcouncil.org/wp-content/uploads/2025/05/On-the-Edge-RESOURCE-CONSTRAINED-HEALTHCARE-CYBERSECURITY.pdf?utm_source=chatgpt.com" TargetMode="External"/><Relationship Id="rId16" Type="http://schemas.openxmlformats.org/officeDocument/2006/relationships/hyperlink" Target="https://www.hhs.gov/hipaa/for-professionals/security/laws-regulations/index.html?utm_source=chatgpt.com"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www.aha.org/system/files/media/file/2025/02/Change-Healthcare-Cyberattack-Underscores-Urgent-Need-to-Strengthen-Cyber-Preparedness.pdf?utm_source=chatgpt.com" TargetMode="External"/><Relationship Id="rId8" Type="http://schemas.openxmlformats.org/officeDocument/2006/relationships/hyperlink" Target="https://405d.hhs.gov/post/detail/ac4a5b61-2335-4768-b83b-40763bd6fe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6UvdQCdu5IGwdnvJ5gbXuBzrFg==">CgMxLjA4AHIhMTFrQ3p4NmZCV1BaY2wxWEdfbzBpMmRUUGhzYjltOG41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