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SLR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Intermediate-Low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Intermediate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Intermediate-High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High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1.3 ft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2097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(2057 to n.c.)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2064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(2050 to 2089)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2056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(2047 to 2067)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2051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(2042 to 2061)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2049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(2040 to 2057)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2.4 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(2130 to n.c.)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2121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(2094 to n.c.)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2083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(2072 to 2096)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2071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(2061 to 2085)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2064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(2057 to 2074)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4.2 ft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(n.c. to n.c.)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(n.c. to n.c.)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2111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(2100 to 2144)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2095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(2084 to 2123)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2084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(2075 to 2099)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7.7 ft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(n.c. to n.c.)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(n.c. to n.c.)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(2128 to n.c.)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n.c.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(2119 to n.c.)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2115</w:t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br/>
            </w:r>
            <w:r>
              <w:rPr>
                <w:rFonts w:ascii="Roboto Condensed" w:hAnsi="Roboto Condensed" w:eastAsia="Roboto Condensed" w:cs="Roboto Condensed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(2103 to n.c.)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2025-09-19T10:12:09Z</dcterms:modified>
  <cp:category/>
</cp:coreProperties>
</file>