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15C6A" w14:textId="19337EE7" w:rsidR="001A53E6" w:rsidRDefault="001A53E6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SUBJECT: </w:t>
      </w:r>
      <w:r w:rsidRPr="001A53E6">
        <w:rPr>
          <w:rFonts w:ascii="Arial" w:hAnsi="Arial" w:cs="Arial"/>
        </w:rPr>
        <w:t>Technical Report: Extract-Transform-Load Methodology Exploring the Relationship Between Crime and Weather</w:t>
      </w:r>
    </w:p>
    <w:p w14:paraId="67981D3C" w14:textId="51A68546" w:rsidR="005B1CE6" w:rsidRDefault="005B1CE6">
      <w:pPr>
        <w:rPr>
          <w:rFonts w:ascii="Arial" w:hAnsi="Arial" w:cs="Arial"/>
        </w:rPr>
      </w:pPr>
    </w:p>
    <w:p w14:paraId="7C53BFA5" w14:textId="33EC0864" w:rsidR="005B1CE6" w:rsidRPr="001A53E6" w:rsidRDefault="005B1CE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10AAA17" wp14:editId="3A1F433B">
            <wp:extent cx="594360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6135" w14:textId="77777777" w:rsidR="001A53E6" w:rsidRDefault="001A53E6">
      <w:pPr>
        <w:rPr>
          <w:rFonts w:ascii="Arial" w:hAnsi="Arial" w:cs="Arial"/>
          <w:b/>
          <w:bCs/>
        </w:rPr>
      </w:pPr>
    </w:p>
    <w:p w14:paraId="33C15B71" w14:textId="5882B6FF" w:rsidR="005B1CE6" w:rsidRDefault="00EC3E9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BACKGROUND:</w:t>
      </w:r>
      <w:r w:rsidR="005B1CE6">
        <w:rPr>
          <w:rFonts w:ascii="Arial" w:hAnsi="Arial" w:cs="Arial"/>
          <w:b/>
          <w:bCs/>
        </w:rPr>
        <w:t xml:space="preserve"> </w:t>
      </w:r>
      <w:r w:rsidR="005B1CE6" w:rsidRPr="005B1CE6">
        <w:rPr>
          <w:rFonts w:ascii="Arial" w:hAnsi="Arial" w:cs="Arial"/>
        </w:rPr>
        <w:t>It’s accepted wisdom that crime gets worse in the spring and summer. But the relationship between crime and temperature is even closer than that, and the questions are many: does heat make you angry and stupid? Is there a point where it gets too hot to commit crime? And what happens after the heat wave?</w:t>
      </w:r>
      <w:r w:rsidR="005B1CE6">
        <w:rPr>
          <w:rFonts w:ascii="Arial" w:hAnsi="Arial" w:cs="Arial"/>
        </w:rPr>
        <w:t xml:space="preserve">  </w:t>
      </w:r>
    </w:p>
    <w:p w14:paraId="29B342C8" w14:textId="5D15CCF2" w:rsidR="005B1CE6" w:rsidRDefault="005B1CE6">
      <w:pPr>
        <w:rPr>
          <w:rFonts w:ascii="Arial" w:hAnsi="Arial" w:cs="Arial"/>
        </w:rPr>
      </w:pPr>
    </w:p>
    <w:p w14:paraId="28643509" w14:textId="64759FDB" w:rsidR="005B1CE6" w:rsidRDefault="005B1CE6">
      <w:r>
        <w:rPr>
          <w:rFonts w:ascii="Arial" w:hAnsi="Arial" w:cs="Arial"/>
        </w:rPr>
        <w:t>News stories indicates e</w:t>
      </w:r>
      <w:r w:rsidRPr="005B1CE6">
        <w:rPr>
          <w:rFonts w:ascii="Arial" w:hAnsi="Arial" w:cs="Arial"/>
        </w:rPr>
        <w:t>very year it’s the same trend, and the same conclusion</w:t>
      </w:r>
      <w:r>
        <w:rPr>
          <w:rFonts w:ascii="Arial" w:hAnsi="Arial" w:cs="Arial"/>
        </w:rPr>
        <w:t xml:space="preserve"> (see Chicago Times summary of heat related violence (</w:t>
      </w:r>
      <w:hyperlink r:id="rId11" w:history="1">
        <w:r w:rsidRPr="005B1CE6">
          <w:rPr>
            <w:color w:val="0000FF"/>
            <w:u w:val="single"/>
          </w:rPr>
          <w:t>https://www.chicagotribune.com/news/breaking/chi-cops-at-least-half-dozen-wounded-across-city-including-12yearold-boy-20120314-story.html</w:t>
        </w:r>
      </w:hyperlink>
      <w:r>
        <w:t>).</w:t>
      </w:r>
    </w:p>
    <w:p w14:paraId="0F828926" w14:textId="1DD4428F" w:rsidR="00FB7328" w:rsidRDefault="00FB7328"/>
    <w:p w14:paraId="683BD1E2" w14:textId="41EA15A1" w:rsidR="00FB7328" w:rsidRPr="00FB7328" w:rsidRDefault="00FB7328" w:rsidP="00FB7328">
      <w:pPr>
        <w:rPr>
          <w:rFonts w:ascii="Arial" w:hAnsi="Arial" w:cs="Arial"/>
        </w:rPr>
      </w:pPr>
      <w:r w:rsidRPr="00FB7328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common </w:t>
      </w:r>
      <w:r w:rsidRPr="00FB7328">
        <w:rPr>
          <w:rFonts w:ascii="Arial" w:hAnsi="Arial" w:cs="Arial"/>
        </w:rPr>
        <w:t>pattern throughout the United States</w:t>
      </w:r>
      <w:r>
        <w:rPr>
          <w:rFonts w:ascii="Arial" w:hAnsi="Arial" w:cs="Arial"/>
        </w:rPr>
        <w:t xml:space="preserve"> shows</w:t>
      </w:r>
      <w:r w:rsidRPr="00FB7328">
        <w:rPr>
          <w:rFonts w:ascii="Arial" w:hAnsi="Arial" w:cs="Arial"/>
        </w:rPr>
        <w:t xml:space="preserve">: violent crimes go up during the spring, peak in the summer, decline during the fall, and reach </w:t>
      </w:r>
      <w:r>
        <w:rPr>
          <w:rFonts w:ascii="Arial" w:hAnsi="Arial" w:cs="Arial"/>
        </w:rPr>
        <w:t>a</w:t>
      </w:r>
      <w:r w:rsidRPr="00FB7328">
        <w:rPr>
          <w:rFonts w:ascii="Arial" w:hAnsi="Arial" w:cs="Arial"/>
        </w:rPr>
        <w:t xml:space="preserve"> bottom during the winter. When it comes to explanations, it gets complicated</w:t>
      </w:r>
      <w:r>
        <w:rPr>
          <w:rFonts w:ascii="Arial" w:hAnsi="Arial" w:cs="Arial"/>
        </w:rPr>
        <w:t>.</w:t>
      </w:r>
      <w:r w:rsidRPr="00FB7328">
        <w:rPr>
          <w:rFonts w:ascii="Arial" w:hAnsi="Arial" w:cs="Arial"/>
          <w:noProof/>
        </w:rPr>
        <w:drawing>
          <wp:inline distT="0" distB="0" distL="0" distR="0" wp14:anchorId="59EFCC5A" wp14:editId="5F7F7F32">
            <wp:extent cx="5457825" cy="2552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33EC" w14:textId="7057BA15" w:rsidR="00FB7328" w:rsidRDefault="00FB7328">
      <w:pPr>
        <w:rPr>
          <w:rFonts w:ascii="Arial" w:hAnsi="Arial" w:cs="Arial"/>
        </w:rPr>
      </w:pPr>
    </w:p>
    <w:p w14:paraId="708AB641" w14:textId="147EDAEB" w:rsidR="00FB7328" w:rsidRDefault="00FB7328">
      <w:pPr>
        <w:rPr>
          <w:rFonts w:ascii="Arial" w:hAnsi="Arial" w:cs="Arial"/>
        </w:rPr>
      </w:pPr>
    </w:p>
    <w:p w14:paraId="15827497" w14:textId="77777777" w:rsidR="00FB7328" w:rsidRDefault="00FB732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E5D781C" w14:textId="79DACB32" w:rsidR="00FB7328" w:rsidRPr="00FB7328" w:rsidRDefault="00FB7328" w:rsidP="00FB732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Existing analysis has examined t</w:t>
      </w:r>
      <w:r w:rsidRPr="00FB7328">
        <w:rPr>
          <w:rFonts w:ascii="Arial" w:hAnsi="Arial" w:cs="Arial"/>
        </w:rPr>
        <w:t xml:space="preserve">he correlation between </w:t>
      </w:r>
      <w:r w:rsidRPr="00FB7328">
        <w:rPr>
          <w:rFonts w:ascii="Arial" w:hAnsi="Arial" w:cs="Arial"/>
          <w:b/>
          <w:bCs/>
        </w:rPr>
        <w:t>temperature</w:t>
      </w:r>
      <w:r w:rsidRPr="00FB7328">
        <w:rPr>
          <w:rFonts w:ascii="Arial" w:hAnsi="Arial" w:cs="Arial"/>
        </w:rPr>
        <w:t xml:space="preserve"> and </w:t>
      </w:r>
      <w:r w:rsidRPr="00FB7328">
        <w:rPr>
          <w:rFonts w:ascii="Arial" w:hAnsi="Arial" w:cs="Arial"/>
          <w:b/>
          <w:bCs/>
        </w:rPr>
        <w:t>crime rate</w:t>
      </w:r>
      <w:r w:rsidRPr="00FB7328">
        <w:rPr>
          <w:rFonts w:ascii="Arial" w:hAnsi="Arial" w:cs="Arial"/>
        </w:rPr>
        <w:t xml:space="preserve"> in Chicago</w:t>
      </w:r>
      <w:r>
        <w:rPr>
          <w:rFonts w:ascii="Arial" w:hAnsi="Arial" w:cs="Arial"/>
        </w:rPr>
        <w:t>.  This Extract-Transform-Load effort seeks to provide structured data in a format to support follow-on analysis to examine the details of this relationship.</w:t>
      </w:r>
    </w:p>
    <w:p w14:paraId="02D58691" w14:textId="77777777" w:rsidR="00FB7328" w:rsidRPr="00FB7328" w:rsidRDefault="00FB7328" w:rsidP="00FB7328">
      <w:pPr>
        <w:rPr>
          <w:rFonts w:ascii="Arial" w:hAnsi="Arial" w:cs="Arial"/>
        </w:rPr>
      </w:pPr>
      <w:r w:rsidRPr="00FB7328">
        <w:rPr>
          <w:rFonts w:ascii="Arial" w:hAnsi="Arial" w:cs="Arial"/>
        </w:rPr>
        <w:t xml:space="preserve"> </w:t>
      </w:r>
    </w:p>
    <w:p w14:paraId="54982B96" w14:textId="77777777" w:rsidR="00FB7328" w:rsidRPr="00FB7328" w:rsidRDefault="00FB7328" w:rsidP="00FB7328">
      <w:pPr>
        <w:rPr>
          <w:rFonts w:ascii="Arial" w:hAnsi="Arial" w:cs="Arial"/>
        </w:rPr>
      </w:pPr>
      <w:r w:rsidRPr="00FB7328">
        <w:rPr>
          <w:rFonts w:ascii="Arial" w:hAnsi="Arial" w:cs="Arial"/>
          <w:noProof/>
        </w:rPr>
        <w:drawing>
          <wp:inline distT="0" distB="0" distL="0" distR="0" wp14:anchorId="0ECDBEFA" wp14:editId="06244295">
            <wp:extent cx="5943600" cy="3234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FB33" w14:textId="77777777" w:rsidR="00FB7328" w:rsidRPr="00FB7328" w:rsidRDefault="00FB7328" w:rsidP="00FB7328">
      <w:pPr>
        <w:rPr>
          <w:rFonts w:ascii="Arial" w:hAnsi="Arial" w:cs="Arial"/>
        </w:rPr>
      </w:pPr>
    </w:p>
    <w:p w14:paraId="319FF884" w14:textId="65FEBE8A" w:rsidR="00D46B43" w:rsidRDefault="00EC3E93" w:rsidP="00EC3E9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THE ASK: </w:t>
      </w:r>
      <w:r>
        <w:rPr>
          <w:rFonts w:ascii="Arial" w:hAnsi="Arial" w:cs="Arial"/>
        </w:rPr>
        <w:t xml:space="preserve">Develop a Methodology to Extract-Transform-Load </w:t>
      </w:r>
      <w:r w:rsidR="00D46B43">
        <w:rPr>
          <w:rFonts w:ascii="Arial" w:hAnsi="Arial" w:cs="Arial"/>
        </w:rPr>
        <w:t>data sources in support of a follow-on analysis to explore the relationship(s) between crime and weather. Analysis will look to identify which categories of crime (i.e. category – Drugs, Assault, Theft, …) are strongly correlated to specific factors of weather (i.e. temperature, precipitation, visibility, …).  The hypotheses to be examined:</w:t>
      </w:r>
    </w:p>
    <w:p w14:paraId="5142ABC0" w14:textId="77777777" w:rsidR="00D46B43" w:rsidRDefault="00D46B43" w:rsidP="00EC3E93">
      <w:pPr>
        <w:rPr>
          <w:rFonts w:ascii="Arial" w:hAnsi="Arial" w:cs="Arial"/>
        </w:rPr>
      </w:pPr>
    </w:p>
    <w:p w14:paraId="559D4141" w14:textId="031AA732" w:rsidR="00D46B43" w:rsidRDefault="00D46B43" w:rsidP="00EC3E93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Ho: </w:t>
      </w:r>
      <w:r w:rsidR="00FB7328">
        <w:rPr>
          <w:rFonts w:ascii="Arial" w:hAnsi="Arial" w:cs="Arial"/>
        </w:rPr>
        <w:t xml:space="preserve">Specific </w:t>
      </w:r>
      <w:r>
        <w:rPr>
          <w:rFonts w:ascii="Arial" w:hAnsi="Arial" w:cs="Arial"/>
        </w:rPr>
        <w:t>Crime</w:t>
      </w:r>
      <w:r w:rsidR="00FB7328">
        <w:rPr>
          <w:rFonts w:ascii="Arial" w:hAnsi="Arial" w:cs="Arial"/>
        </w:rPr>
        <w:t xml:space="preserve"> Categories  =   Unique </w:t>
      </w:r>
      <w:r>
        <w:rPr>
          <w:rFonts w:ascii="Arial" w:hAnsi="Arial" w:cs="Arial"/>
        </w:rPr>
        <w:t>Weather</w:t>
      </w:r>
      <w:r w:rsidR="00FB7328">
        <w:rPr>
          <w:rFonts w:ascii="Arial" w:hAnsi="Arial" w:cs="Arial"/>
        </w:rPr>
        <w:t xml:space="preserve"> Factors</w:t>
      </w:r>
      <w:r>
        <w:rPr>
          <w:rFonts w:ascii="Arial" w:hAnsi="Arial" w:cs="Arial"/>
        </w:rPr>
        <w:tab/>
      </w:r>
    </w:p>
    <w:p w14:paraId="5089A317" w14:textId="308CCC4F" w:rsidR="00D46B43" w:rsidRDefault="00D46B43" w:rsidP="00EC3E93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Ha: </w:t>
      </w:r>
      <w:r w:rsidR="00FB7328">
        <w:rPr>
          <w:rFonts w:ascii="Arial" w:hAnsi="Arial" w:cs="Arial"/>
        </w:rPr>
        <w:t>Specific Crime Categories &lt; &gt; Unique Weather Factors</w:t>
      </w:r>
    </w:p>
    <w:p w14:paraId="2486AD73" w14:textId="5DB8C87A" w:rsidR="00FB7328" w:rsidRDefault="00FB7328" w:rsidP="00EC3E93">
      <w:pPr>
        <w:rPr>
          <w:rFonts w:ascii="Arial" w:hAnsi="Arial" w:cs="Arial"/>
        </w:rPr>
      </w:pPr>
    </w:p>
    <w:p w14:paraId="5EA3060A" w14:textId="5FD6AFD0" w:rsidR="003766FB" w:rsidRDefault="00D46B43" w:rsidP="00EC3E93">
      <w:pPr>
        <w:rPr>
          <w:rFonts w:ascii="Arial" w:hAnsi="Arial" w:cs="Arial"/>
        </w:rPr>
      </w:pPr>
      <w:r w:rsidRPr="00D46B43">
        <w:rPr>
          <w:rFonts w:ascii="Arial" w:hAnsi="Arial" w:cs="Arial"/>
          <w:b/>
          <w:bCs/>
        </w:rPr>
        <w:t>DATA SOURCES:</w:t>
      </w:r>
      <w:r>
        <w:rPr>
          <w:rFonts w:ascii="Arial" w:hAnsi="Arial" w:cs="Arial"/>
        </w:rPr>
        <w:t xml:space="preserve"> </w:t>
      </w:r>
      <w:r w:rsidR="00FC46B3">
        <w:rPr>
          <w:rFonts w:ascii="Arial" w:hAnsi="Arial" w:cs="Arial"/>
        </w:rPr>
        <w:t xml:space="preserve">An initial investigation found multiple data sources in CSV format for crime and weather.  The most complete crime data set was a daily crime log for Chicago and the most convenient weather data was available in the form of a weekly aggregate of weather for Chicago. </w:t>
      </w:r>
    </w:p>
    <w:p w14:paraId="3914E3C9" w14:textId="77777777" w:rsidR="003766FB" w:rsidRDefault="003766FB" w:rsidP="00EC3E93">
      <w:pPr>
        <w:rPr>
          <w:rFonts w:ascii="Arial" w:hAnsi="Arial" w:cs="Arial"/>
        </w:rPr>
      </w:pPr>
    </w:p>
    <w:p w14:paraId="48B0E8FA" w14:textId="77777777" w:rsidR="00FC46B3" w:rsidRDefault="00FC46B3" w:rsidP="00FC46B3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Weather: </w:t>
      </w:r>
      <w:r w:rsidR="003766FB">
        <w:rPr>
          <w:rFonts w:ascii="Arial" w:hAnsi="Arial" w:cs="Arial"/>
        </w:rPr>
        <w:t xml:space="preserve">The analysis team made use of past weather data from virtualcrossing.com which provides a summary of weekly weather for a specific location.  </w:t>
      </w:r>
    </w:p>
    <w:p w14:paraId="3A6FDD96" w14:textId="77777777" w:rsidR="00FC46B3" w:rsidRDefault="00FC46B3" w:rsidP="00FC46B3">
      <w:pPr>
        <w:ind w:firstLine="720"/>
        <w:rPr>
          <w:rFonts w:ascii="Arial" w:hAnsi="Arial" w:cs="Arial"/>
        </w:rPr>
      </w:pPr>
    </w:p>
    <w:p w14:paraId="2A21E31A" w14:textId="008579B1" w:rsidR="00D46B43" w:rsidRDefault="00FC46B3" w:rsidP="00FC46B3">
      <w:pPr>
        <w:ind w:firstLine="72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</w:rPr>
        <w:t xml:space="preserve">Crime: The </w:t>
      </w:r>
      <w:r w:rsidR="00D46B43">
        <w:rPr>
          <w:rFonts w:ascii="Arial" w:hAnsi="Arial" w:cs="Arial"/>
        </w:rPr>
        <w:t xml:space="preserve">crime dataset </w:t>
      </w:r>
      <w:r w:rsidR="003766FB">
        <w:rPr>
          <w:rFonts w:ascii="Arial" w:hAnsi="Arial" w:cs="Arial"/>
        </w:rPr>
        <w:t>at Kaggle</w:t>
      </w:r>
      <w:r>
        <w:rPr>
          <w:rFonts w:ascii="Arial" w:hAnsi="Arial" w:cs="Arial"/>
        </w:rPr>
        <w:t xml:space="preserve">’s </w:t>
      </w:r>
      <w:r w:rsidR="003766FB" w:rsidRPr="003766FB">
        <w:rPr>
          <w:rStyle w:val="Strong"/>
          <w:rFonts w:ascii="Arial" w:hAnsi="Arial" w:cs="Arial"/>
          <w:b w:val="0"/>
          <w:bCs w:val="0"/>
          <w:sz w:val="21"/>
          <w:szCs w:val="21"/>
          <w:shd w:val="clear" w:color="auto" w:fill="FFFFFF"/>
        </w:rPr>
        <w:t>BigQuery</w:t>
      </w:r>
      <w:r w:rsidR="003766FB" w:rsidRPr="003766FB">
        <w:rPr>
          <w:rFonts w:ascii="Arial" w:hAnsi="Arial" w:cs="Arial"/>
          <w:b/>
          <w:bCs/>
          <w:sz w:val="21"/>
          <w:szCs w:val="21"/>
          <w:shd w:val="clear" w:color="auto" w:fill="FFFFFF"/>
        </w:rPr>
        <w:t>,</w:t>
      </w:r>
      <w:r w:rsidR="003766FB">
        <w:rPr>
          <w:rFonts w:ascii="Arial" w:hAnsi="Arial" w:cs="Arial"/>
          <w:sz w:val="21"/>
          <w:szCs w:val="21"/>
          <w:shd w:val="clear" w:color="auto" w:fill="FFFFFF"/>
        </w:rPr>
        <w:t xml:space="preserve"> a web service that supports the application of SQL to huge datasets (like the Chicago Crimes Dataset).</w:t>
      </w:r>
    </w:p>
    <w:p w14:paraId="1B9A3D2A" w14:textId="07294124" w:rsidR="00496FF8" w:rsidRDefault="00496FF8" w:rsidP="00496FF8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54B4A8A1" w14:textId="31B60091" w:rsidR="00496FF8" w:rsidRDefault="00496FF8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br w:type="page"/>
      </w:r>
    </w:p>
    <w:p w14:paraId="2E409531" w14:textId="007887F1" w:rsidR="00496FF8" w:rsidRDefault="00496FF8" w:rsidP="00496FF8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496FF8">
        <w:rPr>
          <w:rFonts w:ascii="Arial" w:hAnsi="Arial" w:cs="Arial"/>
          <w:b/>
          <w:bCs/>
          <w:sz w:val="21"/>
          <w:szCs w:val="21"/>
          <w:shd w:val="clear" w:color="auto" w:fill="FFFFFF"/>
        </w:rPr>
        <w:lastRenderedPageBreak/>
        <w:t>METHODOL</w:t>
      </w:r>
      <w:r w:rsidR="00E739C0">
        <w:rPr>
          <w:rFonts w:ascii="Arial" w:hAnsi="Arial" w:cs="Arial"/>
          <w:b/>
          <w:bCs/>
          <w:sz w:val="21"/>
          <w:szCs w:val="21"/>
          <w:shd w:val="clear" w:color="auto" w:fill="FFFFFF"/>
        </w:rPr>
        <w:t>O</w:t>
      </w:r>
      <w:r w:rsidRPr="00496FF8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GY: </w:t>
      </w:r>
      <w:bookmarkStart w:id="0" w:name="_GoBack"/>
      <w:bookmarkEnd w:id="0"/>
    </w:p>
    <w:p w14:paraId="056004D0" w14:textId="4FA54793" w:rsidR="00496FF8" w:rsidRDefault="00496FF8" w:rsidP="00496FF8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12B7AC18" w14:textId="7CEFE718" w:rsidR="00496FF8" w:rsidRPr="00496FF8" w:rsidRDefault="00255A95" w:rsidP="00496FF8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255A95">
        <w:rPr>
          <w:noProof/>
        </w:rPr>
        <w:drawing>
          <wp:inline distT="0" distB="0" distL="0" distR="0" wp14:anchorId="6363AAFC" wp14:editId="39A1DCF4">
            <wp:extent cx="5943600" cy="33508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DA657" w14:textId="63B33F01" w:rsidR="003766FB" w:rsidRDefault="003766FB" w:rsidP="00EC3E93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2AB8BE57" w14:textId="31AC7314" w:rsidR="00FC46B3" w:rsidRDefault="003766FB" w:rsidP="00EC3E93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3766FB">
        <w:rPr>
          <w:rFonts w:ascii="Arial" w:hAnsi="Arial" w:cs="Arial"/>
          <w:b/>
          <w:bCs/>
          <w:sz w:val="21"/>
          <w:szCs w:val="21"/>
          <w:shd w:val="clear" w:color="auto" w:fill="FFFFFF"/>
        </w:rPr>
        <w:t>EXTRACT:</w:t>
      </w: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</w:t>
      </w:r>
      <w:r w:rsidR="00FC46B3">
        <w:rPr>
          <w:rFonts w:ascii="Arial" w:hAnsi="Arial" w:cs="Arial"/>
          <w:sz w:val="21"/>
          <w:szCs w:val="21"/>
          <w:shd w:val="clear" w:color="auto" w:fill="FFFFFF"/>
        </w:rPr>
        <w:t>The most significant obstacle found during the EXTRACT phase was the difference between DATE fields in the two data sources.  Both data sources were read-in to Pandas using pd.read_csv.</w:t>
      </w:r>
      <w:r w:rsidR="0010669A">
        <w:rPr>
          <w:rFonts w:ascii="Arial" w:hAnsi="Arial" w:cs="Arial"/>
          <w:sz w:val="21"/>
          <w:szCs w:val="21"/>
          <w:shd w:val="clear" w:color="auto" w:fill="FFFFFF"/>
        </w:rPr>
        <w:t xml:space="preserve"> The size of both datasets led the group to explore conducting the transform phase of this project on Kaggle’s BigQuery site which supports the user with a unique Kernel </w:t>
      </w:r>
      <w:r w:rsidR="00FC46B3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10669A">
        <w:rPr>
          <w:rFonts w:ascii="Arial" w:hAnsi="Arial" w:cs="Arial"/>
          <w:sz w:val="21"/>
          <w:szCs w:val="21"/>
          <w:shd w:val="clear" w:color="auto" w:fill="FFFFFF"/>
        </w:rPr>
        <w:t>(similar to Jupyter Notebook).</w:t>
      </w:r>
    </w:p>
    <w:p w14:paraId="77E481A0" w14:textId="769C8F44" w:rsidR="00FC46B3" w:rsidRDefault="0010669A" w:rsidP="00EC3E93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14:paraId="5E125A8F" w14:textId="0D5CA6A5" w:rsidR="003766FB" w:rsidRDefault="00FC46B3" w:rsidP="00EC3E93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FC46B3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TRANSFORM:  </w:t>
      </w:r>
      <w:r>
        <w:rPr>
          <w:rFonts w:ascii="Arial" w:hAnsi="Arial" w:cs="Arial"/>
          <w:sz w:val="21"/>
          <w:szCs w:val="21"/>
          <w:shd w:val="clear" w:color="auto" w:fill="FFFFFF"/>
        </w:rPr>
        <w:t>The Weather data set was the easiest to transform by dropping some columns and stripping the DATE field into WEEK MONTH YEAR fields.  The Crime data set required a similar action (drop columns and strip DATE).  The end state of these actions was a Primary Key in each data set that can be joined.</w:t>
      </w:r>
    </w:p>
    <w:p w14:paraId="3671BAAB" w14:textId="44130AD6" w:rsidR="00FC46B3" w:rsidRDefault="00FC46B3" w:rsidP="00EC3E93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37B7D229" w14:textId="306B0B1C" w:rsidR="0010669A" w:rsidRDefault="00FC46B3" w:rsidP="00EC3E93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The most significant transform work was in iterating through the now joined DataFrame using groupby to aggregate each of the Crime categories for each week </w:t>
      </w:r>
      <w:r w:rsidR="0010669A">
        <w:rPr>
          <w:rFonts w:ascii="Arial" w:hAnsi="Arial" w:cs="Arial"/>
          <w:sz w:val="21"/>
          <w:szCs w:val="21"/>
          <w:shd w:val="clear" w:color="auto" w:fill="FFFFFF"/>
        </w:rPr>
        <w:t xml:space="preserve">while retaining details on location (i.e. gas station, warehouse, sidewalk, </w:t>
      </w:r>
      <w:r w:rsidR="001A53E6">
        <w:rPr>
          <w:rFonts w:ascii="Arial" w:hAnsi="Arial" w:cs="Arial"/>
          <w:sz w:val="21"/>
          <w:szCs w:val="21"/>
          <w:shd w:val="clear" w:color="auto" w:fill="FFFFFF"/>
        </w:rPr>
        <w:t>etc.</w:t>
      </w:r>
      <w:r w:rsidR="0010669A">
        <w:rPr>
          <w:rFonts w:ascii="Arial" w:hAnsi="Arial" w:cs="Arial"/>
          <w:sz w:val="21"/>
          <w:szCs w:val="21"/>
          <w:shd w:val="clear" w:color="auto" w:fill="FFFFFF"/>
        </w:rPr>
        <w:t>).  This effort expanded an already large data set by an order of magnitude which is more reasonable through BigQuery.  The final transformed DataFrame was written to a CSV file using df.to_csv.</w:t>
      </w:r>
    </w:p>
    <w:p w14:paraId="31A29E9B" w14:textId="46AB6EFC" w:rsidR="0010669A" w:rsidRDefault="0010669A" w:rsidP="00EC3E93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39CD88BF" w14:textId="43FE02E8" w:rsidR="0010669A" w:rsidRDefault="0010669A" w:rsidP="00EC3E93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10669A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LOAD: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Since the transformed data set was relational the csv file was then loaded into a Postgres data base (PgAdmin4).  This stage of the project relied on an </w:t>
      </w:r>
      <w:r w:rsidRPr="0010669A">
        <w:rPr>
          <w:rFonts w:ascii="Arial" w:hAnsi="Arial" w:cs="Arial"/>
          <w:sz w:val="21"/>
          <w:szCs w:val="21"/>
          <w:shd w:val="clear" w:color="auto" w:fill="FFFFFF"/>
        </w:rPr>
        <w:t>entity relationship diagram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(ERD) </w:t>
      </w:r>
      <w:r w:rsidR="001A53E6">
        <w:rPr>
          <w:rFonts w:ascii="Arial" w:hAnsi="Arial" w:cs="Arial"/>
          <w:sz w:val="21"/>
          <w:szCs w:val="21"/>
          <w:shd w:val="clear" w:color="auto" w:fill="FFFFFF"/>
        </w:rPr>
        <w:t xml:space="preserve">that was outlined during the extract/transform phase.  A schema was developed to support the loading of the csv file into PgAdmin4 and the csv file was imported </w:t>
      </w:r>
    </w:p>
    <w:p w14:paraId="02C251C1" w14:textId="73C719EC" w:rsidR="001A53E6" w:rsidRDefault="001A53E6" w:rsidP="00EC3E93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383A7783" w14:textId="3036255E" w:rsidR="001A53E6" w:rsidRPr="001A53E6" w:rsidRDefault="001A53E6" w:rsidP="00EC3E93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OUTPUT: </w:t>
      </w:r>
      <w:r>
        <w:rPr>
          <w:rFonts w:ascii="Arial" w:hAnsi="Arial" w:cs="Arial"/>
        </w:rPr>
        <w:t xml:space="preserve">The end state for this specific Extract-Transform-Load project is this technical report and </w:t>
      </w:r>
      <w:r w:rsidR="00255A95">
        <w:rPr>
          <w:rFonts w:ascii="Arial" w:hAnsi="Arial" w:cs="Arial"/>
        </w:rPr>
        <w:t xml:space="preserve">the SQL </w:t>
      </w:r>
      <w:r>
        <w:rPr>
          <w:rFonts w:ascii="Arial" w:hAnsi="Arial" w:cs="Arial"/>
        </w:rPr>
        <w:t>database to support follow-on analysis.</w:t>
      </w:r>
    </w:p>
    <w:sectPr w:rsidR="001A53E6" w:rsidRPr="001A53E6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5D17C" w14:textId="77777777" w:rsidR="00127507" w:rsidRDefault="00127507" w:rsidP="00EC3E93">
      <w:r>
        <w:separator/>
      </w:r>
    </w:p>
  </w:endnote>
  <w:endnote w:type="continuationSeparator" w:id="0">
    <w:p w14:paraId="503614EA" w14:textId="77777777" w:rsidR="00127507" w:rsidRDefault="00127507" w:rsidP="00EC3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824AB" w14:textId="4DD0C4C0" w:rsidR="00EC3E93" w:rsidRDefault="00EC3E93">
    <w:pPr>
      <w:pStyle w:val="Footer"/>
    </w:pPr>
    <w:r>
      <w:t xml:space="preserve">E-T-L Methodology Developed by the Analysis Team of </w:t>
    </w:r>
    <w:r w:rsidRPr="00EC3E93">
      <w:t>Curtis Baucom</w:t>
    </w:r>
    <w:r>
      <w:t xml:space="preserve">, </w:t>
    </w:r>
    <w:r w:rsidRPr="00EC3E93">
      <w:t>Smitha Lal</w:t>
    </w:r>
    <w:r>
      <w:t xml:space="preserve"> and Jamie Miller </w:t>
    </w:r>
  </w:p>
  <w:p w14:paraId="26A027A8" w14:textId="77777777" w:rsidR="00EC3E93" w:rsidRDefault="00EC3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D0A5D" w14:textId="77777777" w:rsidR="00127507" w:rsidRDefault="00127507" w:rsidP="00EC3E93">
      <w:r>
        <w:separator/>
      </w:r>
    </w:p>
  </w:footnote>
  <w:footnote w:type="continuationSeparator" w:id="0">
    <w:p w14:paraId="4DA78484" w14:textId="77777777" w:rsidR="00127507" w:rsidRDefault="00127507" w:rsidP="00EC3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11D9A" w14:textId="5327D168" w:rsidR="00EC3E93" w:rsidRDefault="00EC3E93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693F09" wp14:editId="6CA42EE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8270C6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84331E515C314868BABE2EF56A7BD32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</w:rPr>
          <w:t>Technical Report: Extract-Transform-Load Methodology Exploring the Relationship Between Crime and Weather</w:t>
        </w:r>
      </w:sdtContent>
    </w:sdt>
  </w:p>
  <w:p w14:paraId="5F8CEC5B" w14:textId="77777777" w:rsidR="00EC3E93" w:rsidRDefault="00EC3E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E93"/>
    <w:rsid w:val="0010669A"/>
    <w:rsid w:val="00127507"/>
    <w:rsid w:val="001A53E6"/>
    <w:rsid w:val="00255A95"/>
    <w:rsid w:val="003766FB"/>
    <w:rsid w:val="00496FF8"/>
    <w:rsid w:val="0051468C"/>
    <w:rsid w:val="00587086"/>
    <w:rsid w:val="005B1CE6"/>
    <w:rsid w:val="00645252"/>
    <w:rsid w:val="006D3D74"/>
    <w:rsid w:val="0073667A"/>
    <w:rsid w:val="007D70F0"/>
    <w:rsid w:val="0083569A"/>
    <w:rsid w:val="008A6810"/>
    <w:rsid w:val="00A9204E"/>
    <w:rsid w:val="00C2131F"/>
    <w:rsid w:val="00C33AA3"/>
    <w:rsid w:val="00D46B43"/>
    <w:rsid w:val="00E739C0"/>
    <w:rsid w:val="00EC3E93"/>
    <w:rsid w:val="00FB7328"/>
    <w:rsid w:val="00FC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FFC4"/>
  <w15:chartTrackingRefBased/>
  <w15:docId w15:val="{E75FB206-50FD-4AD9-ACD4-F47FF97E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hicagotribune.com/news/breaking/chi-cops-at-least-half-dozen-wounded-across-city-including-12yearold-boy-20120314-story.html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ie\AppData\Roaming\Microsoft\Templates\Single%20spaced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331E515C314868BABE2EF56A7BD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8D798-D385-411D-8DC7-C806D8B90982}"/>
      </w:docPartPr>
      <w:docPartBody>
        <w:p w:rsidR="005E0142" w:rsidRDefault="00E942AD" w:rsidP="00E942AD">
          <w:pPr>
            <w:pStyle w:val="84331E515C314868BABE2EF56A7BD320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AD"/>
    <w:rsid w:val="005E0142"/>
    <w:rsid w:val="007A14C5"/>
    <w:rsid w:val="007C03E4"/>
    <w:rsid w:val="00A25EB2"/>
    <w:rsid w:val="00BD1EAE"/>
    <w:rsid w:val="00CC6F30"/>
    <w:rsid w:val="00E9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331E515C314868BABE2EF56A7BD320">
    <w:name w:val="84331E515C314868BABE2EF56A7BD320"/>
    <w:rsid w:val="00E942AD"/>
  </w:style>
  <w:style w:type="paragraph" w:customStyle="1" w:styleId="F4ECE66C20C140EB99019ED8A498C7A1">
    <w:name w:val="F4ECE66C20C140EB99019ED8A498C7A1"/>
    <w:rsid w:val="00E942AD"/>
  </w:style>
  <w:style w:type="paragraph" w:customStyle="1" w:styleId="68034C32B38C4C4885F9C211C5976FD8">
    <w:name w:val="68034C32B38C4C4885F9C211C5976FD8"/>
    <w:rsid w:val="00E942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8</TotalTime>
  <Pages>3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Report: Extract-Transform-Load Methodology Exploring the Relationship Between Crime and Weather</vt:lpstr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Report: Extract-Transform-Load Methodology Exploring the Relationship Between Crime and Weather</dc:title>
  <dc:subject/>
  <dc:creator>James Miller</dc:creator>
  <cp:keywords/>
  <dc:description/>
  <cp:lastModifiedBy>James Miller</cp:lastModifiedBy>
  <cp:revision>5</cp:revision>
  <dcterms:created xsi:type="dcterms:W3CDTF">2019-07-22T15:46:00Z</dcterms:created>
  <dcterms:modified xsi:type="dcterms:W3CDTF">2019-07-22T15:56:00Z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