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C6F5D" w14:textId="0F58839F" w:rsidR="0044148B" w:rsidRPr="0056360F" w:rsidRDefault="0028266A" w:rsidP="00FD6C46">
      <w:pPr>
        <w:pStyle w:val="Header"/>
        <w:spacing w:before="6000" w:after="300"/>
        <w:jc w:val="center"/>
        <w:rPr>
          <w:rFonts w:ascii="Arial" w:hAnsi="Arial" w:cs="Arial"/>
          <w:b/>
          <w:bCs/>
          <w:noProof/>
          <w:sz w:val="21"/>
          <w:szCs w:val="21"/>
          <w:lang w:eastAsia="en-GB"/>
        </w:rPr>
      </w:pPr>
      <w:r w:rsidRPr="0056360F">
        <w:rPr>
          <w:rFonts w:ascii="Arial" w:hAnsi="Arial" w:cs="Arial"/>
          <w:b/>
          <w:bCs/>
          <w:noProof/>
          <w:sz w:val="21"/>
          <w:szCs w:val="21"/>
          <w:lang w:eastAsia="en-GB"/>
        </w:rPr>
        <mc:AlternateContent>
          <mc:Choice Requires="wps">
            <w:drawing>
              <wp:anchor distT="0" distB="0" distL="114300" distR="114300" simplePos="0" relativeHeight="251598848" behindDoc="0" locked="0" layoutInCell="1" allowOverlap="1" wp14:anchorId="08B21D78" wp14:editId="1B7231FE">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5B2DCB32" w:rsidR="00772ABF" w:rsidRPr="005A1F2B" w:rsidRDefault="00FD6C46" w:rsidP="0028266A">
                            <w:pPr>
                              <w:pStyle w:val="JSpecial"/>
                            </w:pPr>
                            <w:r>
                              <w:t>osis2mod tests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B21D78" id="_x0000_t202" coordsize="21600,21600" o:spt="202" path="m,l,21600r21600,l21600,xe">
                <v:stroke joinstyle="miter"/>
                <v:path gradientshapeok="t" o:connecttype="rect"/>
              </v:shapetype>
              <v:shape id="Text Box 38" o:spid="_x0000_s1026" type="#_x0000_t202" style="position:absolute;left:0;text-align:left;margin-left:102.2pt;margin-top:47.9pt;width:260.8pt;height:56.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5U8wEAAMoDAAAOAAAAZHJzL2Uyb0RvYy54bWysU8GO0zAQvSPxD5bvNE237ULUdLV0VYS0&#10;LEgLH+A4TmLheMzYbbJ8PWOn2y1wQ+RgeTz2m3lvXjY3Y2/YUaHXYEuez+acKSuh1rYt+bev+zdv&#10;OfNB2FoYsKrkT8rzm+3rV5vBFWoBHZhaISMQ64vBlbwLwRVZ5mWneuFn4JSlZAPYi0AhtlmNYiD0&#10;3mSL+XydDYC1Q5DKezq9m5J8m/CbRsnwuWm8CsyUnHoLacW0VnHNthtRtChcp+WpDfEPXfRCWyp6&#10;hroTQbAD6r+gei0RPDRhJqHPoGm0VIkDscnnf7B57IRTiQuJ491ZJv//YOXD8dF9QRbG9zDSABMJ&#10;7+5BfvfMwq4TtlW3iDB0StRUOI+SZYPzxelplNoXPoJUwyeoacjiECABjQ32URXiyQidBvB0Fl2N&#10;gUk6vLrKF/maUpJy1/lqvVylEqJ4fu3Qhw8KehY3JUcaakIXx3sfYjeieL4Si3kwut5rY1KAbbUz&#10;yI6CDLBP3wn9t2vGxssW4rMJMZ4kmpHZxDGM1UjJSLeC+okII0yGoh+ANh3gT84GMlPJ/Y+DQMWZ&#10;+WhJtHf5chndl4Ll6npBAV5mqsuMsJKgSh44m7a7MDn24FC3HVWaxmThloRudNLgpatT32SYJM3J&#10;3NGRl3G69fILbn8BAAD//wMAUEsDBBQABgAIAAAAIQDjJ8Yw3QAAAAoBAAAPAAAAZHJzL2Rvd25y&#10;ZXYueG1sTI/LTsMwEEX3SPyDNUhsEHWI8mhDnAqQQGz7+AAnniYR8TiK3Sb9e6YrWI7u1Z1zyu1i&#10;B3HByfeOFLysIhBIjTM9tQqOh8/nNQgfNBk9OEIFV/Swre7vSl0YN9MOL/vQCh4hX2gFXQhjIaVv&#10;OrTar9yIxNnJTVYHPqdWmknPPG4HGUdRJq3uiT90esSPDpuf/dkqOH3PT+lmrr/CMd8l2bvu89pd&#10;lXp8WN5eQQRcwl8ZbviMDhUz1e5MxotBQRwlCVcVbFJW4EIeZyxX35J1CrIq5X+F6hcAAP//AwBQ&#10;SwECLQAUAAYACAAAACEAtoM4kv4AAADhAQAAEwAAAAAAAAAAAAAAAAAAAAAAW0NvbnRlbnRfVHlw&#10;ZXNdLnhtbFBLAQItABQABgAIAAAAIQA4/SH/1gAAAJQBAAALAAAAAAAAAAAAAAAAAC8BAABfcmVs&#10;cy8ucmVsc1BLAQItABQABgAIAAAAIQCqz55U8wEAAMoDAAAOAAAAAAAAAAAAAAAAAC4CAABkcnMv&#10;ZTJvRG9jLnhtbFBLAQItABQABgAIAAAAIQDjJ8Yw3QAAAAoBAAAPAAAAAAAAAAAAAAAAAE0EAABk&#10;cnMvZG93bnJldi54bWxQSwUGAAAAAAQABADzAAAAVwUAAAAA&#10;" stroked="f">
                <v:textbox>
                  <w:txbxContent>
                    <w:p w14:paraId="18F0AD61" w14:textId="5B2DCB32" w:rsidR="00772ABF" w:rsidRPr="005A1F2B" w:rsidRDefault="00FD6C46" w:rsidP="0028266A">
                      <w:pPr>
                        <w:pStyle w:val="JSpecial"/>
                      </w:pPr>
                      <w:r>
                        <w:t>osis2mod tests</w:t>
                      </w:r>
                    </w:p>
                  </w:txbxContent>
                </v:textbox>
              </v:shape>
            </w:pict>
          </mc:Fallback>
        </mc:AlternateContent>
      </w:r>
      <w:r w:rsidRPr="0056360F">
        <w:rPr>
          <w:rFonts w:ascii="Arial" w:hAnsi="Arial" w:cs="Arial"/>
          <w:b/>
          <w:bCs/>
          <w:noProof/>
          <w:sz w:val="21"/>
          <w:szCs w:val="21"/>
          <w:lang w:eastAsia="en-GB"/>
        </w:rPr>
        <mc:AlternateContent>
          <mc:Choice Requires="wps">
            <w:drawing>
              <wp:anchor distT="0" distB="0" distL="114300" distR="114300" simplePos="0" relativeHeight="251604992" behindDoc="0" locked="0" layoutInCell="1" allowOverlap="1" wp14:anchorId="2B937073" wp14:editId="02BC4D60">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7" type="#_x0000_t202" style="position:absolute;left:0;text-align:left;margin-left:356.85pt;margin-top:29.9pt;width:114pt;height:103.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GM4gEAAKkDAAAOAAAAZHJzL2Uyb0RvYy54bWysU8tu2zAQvBfoPxC815JcN3EFy0GaIEWB&#10;9AEk/QCKIi2iEpdd0pbcr++SUhy3uRW9ECSXmp2ZHW2uxr5jB4XegK14scg5U1ZCY+yu4t8f796s&#10;OfNB2EZ0YFXFj8rzq+3rV5vBlWoJLXSNQkYg1peDq3gbgiuzzMtW9cIvwClLRQ3Yi0BH3GUNioHQ&#10;+y5b5vlFNgA2DkEq7+n2dirybcLXWsnwVWuvAusqTtxCWjGtdVyz7UaUOxSuNXKmIf6BRS+MpaYn&#10;qFsRBNujeQHVG4ngQYeFhD4DrY1USQOpKfK/1Dy0wqmkhczx7mST/3+w8svhwX1DFsYPMNIAkwjv&#10;7kH+8MzCTSvsTl0jwtAq0VDjIlqWDc6X86fRal/6CFIPn6GhIYt9gAQ0auyjK6STEToN4HgyXY2B&#10;ydhytbpc51SSVCveFuvlRRpLJsqnzx368FFBz+Km4khTTfDicO9DpCPKpyexm4U703Vpsp3944Ie&#10;xptEPzKeuIexHplpZm1RTQ3NkfQgTHmhfNOmBfzF2UBZqbj/uReoOOs+WfLkPWmI4UqH1bvLJR3w&#10;vFKfV4SVBFXxwNm0vQlTIPcOza6lTtMULFyTj9okhc+sZvqUhyR8zm4M3Pk5vXr+w7a/AQAA//8D&#10;AFBLAwQUAAYACAAAACEAPbiR+d4AAAAKAQAADwAAAGRycy9kb3ducmV2LnhtbEyPwU7DMAyG70i8&#10;Q2Qkbizp6FZamk4IxBXEYJO4ZY3XVjRO1WRreXvMCY62P/3+/nIzu16ccQydJw3JQoFAqr3tqNHw&#10;8f58cwciREPW9J5QwzcG2FSXF6UprJ/oDc/b2AgOoVAYDW2MQyFlqFt0Jiz8gMS3ox+diTyOjbSj&#10;mTjc9XKp1Fo60xF/aM2Ajy3WX9uT07B7OX7uU/XaPLnVMPlZSXK51Pr6an64BxFxjn8w/OqzOlTs&#10;dPAnskH0GrLkNmNUwyrnCgzkacKLg4blOktBVqX8X6H6AQAA//8DAFBLAQItABQABgAIAAAAIQC2&#10;gziS/gAAAOEBAAATAAAAAAAAAAAAAAAAAAAAAABbQ29udGVudF9UeXBlc10ueG1sUEsBAi0AFAAG&#10;AAgAAAAhADj9If/WAAAAlAEAAAsAAAAAAAAAAAAAAAAALwEAAF9yZWxzLy5yZWxzUEsBAi0AFAAG&#10;AAgAAAAhANs9oYziAQAAqQMAAA4AAAAAAAAAAAAAAAAALgIAAGRycy9lMm9Eb2MueG1sUEsBAi0A&#10;FAAGAAgAAAAhAD24kfneAAAACgEAAA8AAAAAAAAAAAAAAAAAPAQAAGRycy9kb3ducmV2LnhtbFBL&#10;BQYAAAAABAAEAPMAAABHBQ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Pr="0056360F">
        <w:rPr>
          <w:rFonts w:ascii="Arial" w:hAnsi="Arial" w:cs="Arial"/>
          <w:b/>
          <w:bCs/>
          <w:noProof/>
          <w:sz w:val="21"/>
          <w:szCs w:val="21"/>
          <w:lang w:eastAsia="en-GB"/>
        </w:rPr>
        <mc:AlternateContent>
          <mc:Choice Requires="wps">
            <w:drawing>
              <wp:anchor distT="0" distB="0" distL="114300" distR="114300" simplePos="0" relativeHeight="251589632" behindDoc="0" locked="0" layoutInCell="1" allowOverlap="1" wp14:anchorId="77AD9083" wp14:editId="4624DEFF">
                <wp:simplePos x="0" y="0"/>
                <wp:positionH relativeFrom="column">
                  <wp:posOffset>2402840</wp:posOffset>
                </wp:positionH>
                <wp:positionV relativeFrom="paragraph">
                  <wp:posOffset>227965</wp:posOffset>
                </wp:positionV>
                <wp:extent cx="3426460" cy="342900"/>
                <wp:effectExtent l="0" t="0" r="2540"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646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D9083" id="Text Box 37" o:spid="_x0000_s1028" type="#_x0000_t202" style="position:absolute;left:0;text-align:left;margin-left:189.2pt;margin-top:17.95pt;width:269.8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vZ9gEAANEDAAAOAAAAZHJzL2Uyb0RvYy54bWysU1Fv0zAQfkfiP1h+p2lDKSxqOo1ORUhj&#10;IA1+gOM4iYXjM2e3Sfn1nJ2uq7a3iTxYPp/93X3ffVlfj71hB4Vegy35YjbnTFkJtbZtyX/93L37&#10;xJkPwtbCgFUlPyrPrzdv36wHV6gcOjC1QkYg1heDK3kXgiuyzMtO9cLPwClLyQawF4FCbLMaxUDo&#10;vcny+XyVDYC1Q5DKezq9nZJ8k/CbRsnwvWm8CsyUnHoLacW0VnHNNmtRtChcp+WpDfGKLnqhLRU9&#10;Q92KINge9QuoXksED02YSegzaBotVeJAbBbzZ2weOuFU4kLieHeWyf8/WHl/eHA/kIXxM4w0wETC&#10;uzuQvz2zsO2EbdUNIgydEjUVXkTJssH54vQ0Su0LH0Gq4RvUNGSxD5CAxgb7qArxZIROAzieRVdj&#10;YJIO3y/z1XJFKUk5Cq7maSqZKB5fO/Thi4KexU3JkYaa0MXhzofYjSger8RiHoyud9qYFGBbbQ2y&#10;gyAD7NKXCDy7Zmy8bCE+mxDjSaIZmU0cw1iNTNclzyNEZF1BfSTeCJOv6D+gTQf4l7OBPFVy/2cv&#10;UHFmvlrS7mqxXEYTpmD54WNOAV5mqsuMsJKgSh44m7bbMBl371C3HVWapmXhhvRudJLiqatT++Sb&#10;pNDJ49GYl3G69fQnbv4BAAD//wMAUEsDBBQABgAIAAAAIQCMxPhd3gAAAAkBAAAPAAAAZHJzL2Rv&#10;d25yZXYueG1sTI/BTsMwDIbvSLxDZCQuiKWDbW1K0wmQQFw39gBu47UVTVI12dq9PebEbrb86ff3&#10;F9vZ9uJMY+i807BcJCDI1d50rtFw+P54zECEiM5g7x1puFCAbXl7U2Bu/OR2dN7HRnCICzlqaGMc&#10;cilD3ZLFsPADOb4d/Wgx8jo20ow4cbjt5VOSbKTFzvGHFgd6b6n+2Z+shuPX9LBWU/UZD+lutXnD&#10;Lq38Rev7u/n1BUSkOf7D8KfP6lCyU+VPzgTRa3hOsxWjPKwVCAbUMuNylYZMKZBlIa8blL8AAAD/&#10;/wMAUEsBAi0AFAAGAAgAAAAhALaDOJL+AAAA4QEAABMAAAAAAAAAAAAAAAAAAAAAAFtDb250ZW50&#10;X1R5cGVzXS54bWxQSwECLQAUAAYACAAAACEAOP0h/9YAAACUAQAACwAAAAAAAAAAAAAAAAAvAQAA&#10;X3JlbHMvLnJlbHNQSwECLQAUAAYACAAAACEAqBur2fYBAADRAwAADgAAAAAAAAAAAAAAAAAuAgAA&#10;ZHJzL2Uyb0RvYy54bWxQSwECLQAUAAYACAAAACEAjMT4Xd4AAAAJAQAADwAAAAAAAAAAAAAAAABQ&#10;BAAAZHJzL2Rvd25yZXYueG1sUEsFBgAAAAAEAAQA8wAAAFsFA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FD6C46" w:rsidRPr="0056360F">
        <w:rPr>
          <w:rFonts w:ascii="Arial" w:hAnsi="Arial" w:cs="Arial"/>
          <w:b/>
          <w:bCs/>
          <w:noProof/>
          <w:sz w:val="21"/>
          <w:szCs w:val="21"/>
          <w:lang w:eastAsia="en-GB"/>
        </w:rPr>
        <w:t>Bespoke osis2mod tests</w:t>
      </w:r>
      <w:r w:rsidR="000D6536">
        <w:rPr>
          <w:rFonts w:ascii="Arial" w:hAnsi="Arial" w:cs="Arial"/>
          <w:b/>
          <w:bCs/>
          <w:noProof/>
          <w:sz w:val="21"/>
          <w:szCs w:val="21"/>
          <w:lang w:eastAsia="en-GB"/>
        </w:rPr>
        <w:br/>
        <w:t>ESV and NETS LXX</w:t>
      </w:r>
    </w:p>
    <w:sdt>
      <w:sdtPr>
        <w:rPr>
          <w:rFonts w:ascii="Arial" w:eastAsiaTheme="minorEastAsia" w:hAnsi="Arial" w:cs="Arial"/>
          <w:b/>
          <w:bCs/>
          <w:noProof/>
          <w:sz w:val="21"/>
          <w:szCs w:val="21"/>
          <w:lang w:eastAsia="en-GB"/>
        </w:rPr>
        <w:id w:val="867258066"/>
        <w:docPartObj>
          <w:docPartGallery w:val="Table of Contents"/>
          <w:docPartUnique/>
        </w:docPartObj>
      </w:sdtPr>
      <w:sdtEndPr>
        <w:rPr>
          <w:rFonts w:ascii="Times New Roman" w:hAnsi="Times New Roman" w:cs="Times New Roman"/>
        </w:rPr>
      </w:sdtEndPr>
      <w:sdtContent>
        <w:p w14:paraId="7B10E673" w14:textId="0777843A" w:rsidR="00F20342" w:rsidRPr="0056360F" w:rsidRDefault="00F20342" w:rsidP="005A1F2B">
          <w:pPr>
            <w:pStyle w:val="Header"/>
            <w:keepNext/>
            <w:pageBreakBefore/>
            <w:rPr>
              <w:rFonts w:ascii="Arial" w:hAnsi="Arial" w:cs="Arial"/>
              <w:b/>
              <w:bCs/>
              <w:sz w:val="21"/>
              <w:szCs w:val="21"/>
            </w:rPr>
          </w:pPr>
          <w:r w:rsidRPr="0056360F">
            <w:rPr>
              <w:rFonts w:ascii="Arial" w:hAnsi="Arial" w:cs="Arial"/>
              <w:b/>
              <w:bCs/>
              <w:noProof/>
              <w:sz w:val="21"/>
              <w:szCs w:val="21"/>
              <w:lang w:eastAsia="en-GB"/>
            </w:rPr>
            <w:t>Contents</w:t>
          </w:r>
        </w:p>
        <w:p w14:paraId="5C3A3A77" w14:textId="68C322DB" w:rsidR="00BB168A" w:rsidRDefault="00F20342">
          <w:pPr>
            <w:pStyle w:val="TOC1"/>
            <w:rPr>
              <w:rFonts w:asciiTheme="minorHAnsi" w:hAnsiTheme="minorHAnsi" w:cstheme="minorBidi"/>
              <w:b w:val="0"/>
              <w:bCs w:val="0"/>
              <w:kern w:val="2"/>
              <w:sz w:val="22"/>
              <w:szCs w:val="22"/>
              <w14:ligatures w14:val="standardContextual"/>
            </w:rPr>
          </w:pPr>
          <w:r w:rsidRPr="0056360F">
            <w:rPr>
              <w:rStyle w:val="Hyperlink"/>
              <w:rFonts w:eastAsia="Times New Roman"/>
              <w:lang w:eastAsia="en-US"/>
            </w:rPr>
            <w:fldChar w:fldCharType="begin"/>
          </w:r>
          <w:r w:rsidRPr="0056360F">
            <w:rPr>
              <w:rStyle w:val="Hyperlink"/>
              <w:rFonts w:eastAsia="Times New Roman"/>
              <w:lang w:eastAsia="en-US"/>
            </w:rPr>
            <w:instrText xml:space="preserve"> TOC \o "1-3" \h \z \u </w:instrText>
          </w:r>
          <w:r w:rsidRPr="0056360F">
            <w:rPr>
              <w:rStyle w:val="Hyperlink"/>
              <w:rFonts w:eastAsia="Times New Roman"/>
              <w:lang w:eastAsia="en-US"/>
            </w:rPr>
            <w:fldChar w:fldCharType="separate"/>
          </w:r>
          <w:hyperlink w:anchor="_Toc144460853" w:history="1">
            <w:r w:rsidR="00BB168A" w:rsidRPr="00106897">
              <w:rPr>
                <w:rStyle w:val="Hyperlink"/>
              </w:rPr>
              <w:t>1</w:t>
            </w:r>
            <w:r w:rsidR="00BB168A">
              <w:rPr>
                <w:rFonts w:asciiTheme="minorHAnsi" w:hAnsiTheme="minorHAnsi" w:cstheme="minorBidi"/>
                <w:b w:val="0"/>
                <w:bCs w:val="0"/>
                <w:kern w:val="2"/>
                <w:sz w:val="22"/>
                <w:szCs w:val="22"/>
                <w14:ligatures w14:val="standardContextual"/>
              </w:rPr>
              <w:tab/>
            </w:r>
            <w:r w:rsidR="00BB168A" w:rsidRPr="00106897">
              <w:rPr>
                <w:rStyle w:val="Hyperlink"/>
              </w:rPr>
              <w:t>Introduction</w:t>
            </w:r>
            <w:r w:rsidR="00BB168A">
              <w:rPr>
                <w:webHidden/>
              </w:rPr>
              <w:tab/>
            </w:r>
            <w:r w:rsidR="00BB168A">
              <w:rPr>
                <w:webHidden/>
              </w:rPr>
              <w:fldChar w:fldCharType="begin"/>
            </w:r>
            <w:r w:rsidR="00BB168A">
              <w:rPr>
                <w:webHidden/>
              </w:rPr>
              <w:instrText xml:space="preserve"> PAGEREF _Toc144460853 \h </w:instrText>
            </w:r>
            <w:r w:rsidR="00BB168A">
              <w:rPr>
                <w:webHidden/>
              </w:rPr>
            </w:r>
            <w:r w:rsidR="00BB168A">
              <w:rPr>
                <w:webHidden/>
              </w:rPr>
              <w:fldChar w:fldCharType="separate"/>
            </w:r>
            <w:r w:rsidR="00BB168A">
              <w:rPr>
                <w:webHidden/>
              </w:rPr>
              <w:t>3</w:t>
            </w:r>
            <w:r w:rsidR="00BB168A">
              <w:rPr>
                <w:webHidden/>
              </w:rPr>
              <w:fldChar w:fldCharType="end"/>
            </w:r>
          </w:hyperlink>
        </w:p>
        <w:p w14:paraId="40E1D500" w14:textId="44F36826" w:rsidR="00BB168A" w:rsidRDefault="00000000">
          <w:pPr>
            <w:pStyle w:val="TOC1"/>
            <w:rPr>
              <w:rFonts w:asciiTheme="minorHAnsi" w:hAnsiTheme="minorHAnsi" w:cstheme="minorBidi"/>
              <w:b w:val="0"/>
              <w:bCs w:val="0"/>
              <w:kern w:val="2"/>
              <w:sz w:val="22"/>
              <w:szCs w:val="22"/>
              <w14:ligatures w14:val="standardContextual"/>
            </w:rPr>
          </w:pPr>
          <w:hyperlink w:anchor="_Toc144460854" w:history="1">
            <w:r w:rsidR="00BB168A" w:rsidRPr="00106897">
              <w:rPr>
                <w:rStyle w:val="Hyperlink"/>
              </w:rPr>
              <w:t>2</w:t>
            </w:r>
            <w:r w:rsidR="00BB168A">
              <w:rPr>
                <w:rFonts w:asciiTheme="minorHAnsi" w:hAnsiTheme="minorHAnsi" w:cstheme="minorBidi"/>
                <w:b w:val="0"/>
                <w:bCs w:val="0"/>
                <w:kern w:val="2"/>
                <w:sz w:val="22"/>
                <w:szCs w:val="22"/>
                <w14:ligatures w14:val="standardContextual"/>
              </w:rPr>
              <w:tab/>
            </w:r>
            <w:r w:rsidR="00BB168A" w:rsidRPr="00106897">
              <w:rPr>
                <w:rStyle w:val="Hyperlink"/>
              </w:rPr>
              <w:t>Tests</w:t>
            </w:r>
            <w:r w:rsidR="00BB168A">
              <w:rPr>
                <w:webHidden/>
              </w:rPr>
              <w:tab/>
            </w:r>
            <w:r w:rsidR="00BB168A">
              <w:rPr>
                <w:webHidden/>
              </w:rPr>
              <w:fldChar w:fldCharType="begin"/>
            </w:r>
            <w:r w:rsidR="00BB168A">
              <w:rPr>
                <w:webHidden/>
              </w:rPr>
              <w:instrText xml:space="preserve"> PAGEREF _Toc144460854 \h </w:instrText>
            </w:r>
            <w:r w:rsidR="00BB168A">
              <w:rPr>
                <w:webHidden/>
              </w:rPr>
            </w:r>
            <w:r w:rsidR="00BB168A">
              <w:rPr>
                <w:webHidden/>
              </w:rPr>
              <w:fldChar w:fldCharType="separate"/>
            </w:r>
            <w:r w:rsidR="00BB168A">
              <w:rPr>
                <w:webHidden/>
              </w:rPr>
              <w:t>3</w:t>
            </w:r>
            <w:r w:rsidR="00BB168A">
              <w:rPr>
                <w:webHidden/>
              </w:rPr>
              <w:fldChar w:fldCharType="end"/>
            </w:r>
          </w:hyperlink>
        </w:p>
        <w:p w14:paraId="32B53ED0" w14:textId="65E45E3B" w:rsidR="00BB168A" w:rsidRDefault="00000000">
          <w:pPr>
            <w:pStyle w:val="TOC2"/>
            <w:rPr>
              <w:rFonts w:asciiTheme="minorHAnsi" w:eastAsiaTheme="minorEastAsia" w:hAnsiTheme="minorHAnsi" w:cstheme="minorBidi"/>
              <w:kern w:val="2"/>
              <w:sz w:val="22"/>
              <w:szCs w:val="22"/>
              <w:lang w:eastAsia="en-GB"/>
              <w14:ligatures w14:val="standardContextual"/>
            </w:rPr>
          </w:pPr>
          <w:hyperlink w:anchor="_Toc144460855" w:history="1">
            <w:r w:rsidR="00BB168A" w:rsidRPr="00106897">
              <w:rPr>
                <w:rStyle w:val="Hyperlink"/>
              </w:rPr>
              <w:t>2.1</w:t>
            </w:r>
            <w:r w:rsidR="00BB168A">
              <w:rPr>
                <w:rFonts w:asciiTheme="minorHAnsi" w:eastAsiaTheme="minorEastAsia" w:hAnsiTheme="minorHAnsi" w:cstheme="minorBidi"/>
                <w:kern w:val="2"/>
                <w:sz w:val="22"/>
                <w:szCs w:val="22"/>
                <w:lang w:eastAsia="en-GB"/>
                <w14:ligatures w14:val="standardContextual"/>
              </w:rPr>
              <w:tab/>
            </w:r>
            <w:r w:rsidR="00BB168A" w:rsidRPr="00106897">
              <w:rPr>
                <w:rStyle w:val="Hyperlink"/>
              </w:rPr>
              <w:t>Navigation</w:t>
            </w:r>
            <w:r w:rsidR="00BB168A">
              <w:rPr>
                <w:webHidden/>
              </w:rPr>
              <w:tab/>
            </w:r>
            <w:r w:rsidR="00BB168A">
              <w:rPr>
                <w:webHidden/>
              </w:rPr>
              <w:fldChar w:fldCharType="begin"/>
            </w:r>
            <w:r w:rsidR="00BB168A">
              <w:rPr>
                <w:webHidden/>
              </w:rPr>
              <w:instrText xml:space="preserve"> PAGEREF _Toc144460855 \h </w:instrText>
            </w:r>
            <w:r w:rsidR="00BB168A">
              <w:rPr>
                <w:webHidden/>
              </w:rPr>
            </w:r>
            <w:r w:rsidR="00BB168A">
              <w:rPr>
                <w:webHidden/>
              </w:rPr>
              <w:fldChar w:fldCharType="separate"/>
            </w:r>
            <w:r w:rsidR="00BB168A">
              <w:rPr>
                <w:webHidden/>
              </w:rPr>
              <w:t>3</w:t>
            </w:r>
            <w:r w:rsidR="00BB168A">
              <w:rPr>
                <w:webHidden/>
              </w:rPr>
              <w:fldChar w:fldCharType="end"/>
            </w:r>
          </w:hyperlink>
        </w:p>
        <w:p w14:paraId="6E3774EC" w14:textId="585B56DD" w:rsidR="00BB168A" w:rsidRDefault="00000000">
          <w:pPr>
            <w:pStyle w:val="TOC2"/>
            <w:rPr>
              <w:rFonts w:asciiTheme="minorHAnsi" w:eastAsiaTheme="minorEastAsia" w:hAnsiTheme="minorHAnsi" w:cstheme="minorBidi"/>
              <w:kern w:val="2"/>
              <w:sz w:val="22"/>
              <w:szCs w:val="22"/>
              <w:lang w:eastAsia="en-GB"/>
              <w14:ligatures w14:val="standardContextual"/>
            </w:rPr>
          </w:pPr>
          <w:hyperlink w:anchor="_Toc144460856" w:history="1">
            <w:r w:rsidR="00BB168A" w:rsidRPr="00106897">
              <w:rPr>
                <w:rStyle w:val="Hyperlink"/>
              </w:rPr>
              <w:t>2.2</w:t>
            </w:r>
            <w:r w:rsidR="00BB168A">
              <w:rPr>
                <w:rFonts w:asciiTheme="minorHAnsi" w:eastAsiaTheme="minorEastAsia" w:hAnsiTheme="minorHAnsi" w:cstheme="minorBidi"/>
                <w:kern w:val="2"/>
                <w:sz w:val="22"/>
                <w:szCs w:val="22"/>
                <w:lang w:eastAsia="en-GB"/>
                <w14:ligatures w14:val="standardContextual"/>
              </w:rPr>
              <w:tab/>
            </w:r>
            <w:r w:rsidR="00BB168A" w:rsidRPr="00106897">
              <w:rPr>
                <w:rStyle w:val="Hyperlink"/>
              </w:rPr>
              <w:t>Basic display</w:t>
            </w:r>
            <w:r w:rsidR="00BB168A">
              <w:rPr>
                <w:webHidden/>
              </w:rPr>
              <w:tab/>
            </w:r>
            <w:r w:rsidR="00BB168A">
              <w:rPr>
                <w:webHidden/>
              </w:rPr>
              <w:fldChar w:fldCharType="begin"/>
            </w:r>
            <w:r w:rsidR="00BB168A">
              <w:rPr>
                <w:webHidden/>
              </w:rPr>
              <w:instrText xml:space="preserve"> PAGEREF _Toc144460856 \h </w:instrText>
            </w:r>
            <w:r w:rsidR="00BB168A">
              <w:rPr>
                <w:webHidden/>
              </w:rPr>
            </w:r>
            <w:r w:rsidR="00BB168A">
              <w:rPr>
                <w:webHidden/>
              </w:rPr>
              <w:fldChar w:fldCharType="separate"/>
            </w:r>
            <w:r w:rsidR="00BB168A">
              <w:rPr>
                <w:webHidden/>
              </w:rPr>
              <w:t>3</w:t>
            </w:r>
            <w:r w:rsidR="00BB168A">
              <w:rPr>
                <w:webHidden/>
              </w:rPr>
              <w:fldChar w:fldCharType="end"/>
            </w:r>
          </w:hyperlink>
        </w:p>
        <w:p w14:paraId="608D66E3" w14:textId="034DA508" w:rsidR="00BB168A" w:rsidRDefault="00000000">
          <w:pPr>
            <w:pStyle w:val="TOC2"/>
            <w:rPr>
              <w:rFonts w:asciiTheme="minorHAnsi" w:eastAsiaTheme="minorEastAsia" w:hAnsiTheme="minorHAnsi" w:cstheme="minorBidi"/>
              <w:kern w:val="2"/>
              <w:sz w:val="22"/>
              <w:szCs w:val="22"/>
              <w:lang w:eastAsia="en-GB"/>
              <w14:ligatures w14:val="standardContextual"/>
            </w:rPr>
          </w:pPr>
          <w:hyperlink w:anchor="_Toc144460857" w:history="1">
            <w:r w:rsidR="00BB168A" w:rsidRPr="00106897">
              <w:rPr>
                <w:rStyle w:val="Hyperlink"/>
              </w:rPr>
              <w:t>2.3</w:t>
            </w:r>
            <w:r w:rsidR="00BB168A">
              <w:rPr>
                <w:rFonts w:asciiTheme="minorHAnsi" w:eastAsiaTheme="minorEastAsia" w:hAnsiTheme="minorHAnsi" w:cstheme="minorBidi"/>
                <w:kern w:val="2"/>
                <w:sz w:val="22"/>
                <w:szCs w:val="22"/>
                <w:lang w:eastAsia="en-GB"/>
                <w14:ligatures w14:val="standardContextual"/>
              </w:rPr>
              <w:tab/>
            </w:r>
            <w:r w:rsidR="00BB168A" w:rsidRPr="00106897">
              <w:rPr>
                <w:rStyle w:val="Hyperlink"/>
              </w:rPr>
              <w:t>Interlinear</w:t>
            </w:r>
            <w:r w:rsidR="00BB168A">
              <w:rPr>
                <w:webHidden/>
              </w:rPr>
              <w:tab/>
            </w:r>
            <w:r w:rsidR="00BB168A">
              <w:rPr>
                <w:webHidden/>
              </w:rPr>
              <w:fldChar w:fldCharType="begin"/>
            </w:r>
            <w:r w:rsidR="00BB168A">
              <w:rPr>
                <w:webHidden/>
              </w:rPr>
              <w:instrText xml:space="preserve"> PAGEREF _Toc144460857 \h </w:instrText>
            </w:r>
            <w:r w:rsidR="00BB168A">
              <w:rPr>
                <w:webHidden/>
              </w:rPr>
            </w:r>
            <w:r w:rsidR="00BB168A">
              <w:rPr>
                <w:webHidden/>
              </w:rPr>
              <w:fldChar w:fldCharType="separate"/>
            </w:r>
            <w:r w:rsidR="00BB168A">
              <w:rPr>
                <w:webHidden/>
              </w:rPr>
              <w:t>4</w:t>
            </w:r>
            <w:r w:rsidR="00BB168A">
              <w:rPr>
                <w:webHidden/>
              </w:rPr>
              <w:fldChar w:fldCharType="end"/>
            </w:r>
          </w:hyperlink>
        </w:p>
        <w:p w14:paraId="2BB0F4B3" w14:textId="114DA1F1" w:rsidR="00BB168A" w:rsidRDefault="00000000">
          <w:pPr>
            <w:pStyle w:val="TOC2"/>
            <w:rPr>
              <w:rFonts w:asciiTheme="minorHAnsi" w:eastAsiaTheme="minorEastAsia" w:hAnsiTheme="minorHAnsi" w:cstheme="minorBidi"/>
              <w:kern w:val="2"/>
              <w:sz w:val="22"/>
              <w:szCs w:val="22"/>
              <w:lang w:eastAsia="en-GB"/>
              <w14:ligatures w14:val="standardContextual"/>
            </w:rPr>
          </w:pPr>
          <w:hyperlink w:anchor="_Toc144460858" w:history="1">
            <w:r w:rsidR="00BB168A" w:rsidRPr="00106897">
              <w:rPr>
                <w:rStyle w:val="Hyperlink"/>
              </w:rPr>
              <w:t>2.4</w:t>
            </w:r>
            <w:r w:rsidR="00BB168A">
              <w:rPr>
                <w:rFonts w:asciiTheme="minorHAnsi" w:eastAsiaTheme="minorEastAsia" w:hAnsiTheme="minorHAnsi" w:cstheme="minorBidi"/>
                <w:kern w:val="2"/>
                <w:sz w:val="22"/>
                <w:szCs w:val="22"/>
                <w:lang w:eastAsia="en-GB"/>
                <w14:ligatures w14:val="standardContextual"/>
              </w:rPr>
              <w:tab/>
            </w:r>
            <w:r w:rsidR="00BB168A" w:rsidRPr="00106897">
              <w:rPr>
                <w:rStyle w:val="Hyperlink"/>
              </w:rPr>
              <w:t>Cross-references</w:t>
            </w:r>
            <w:r w:rsidR="00BB168A">
              <w:rPr>
                <w:webHidden/>
              </w:rPr>
              <w:tab/>
            </w:r>
            <w:r w:rsidR="00BB168A">
              <w:rPr>
                <w:webHidden/>
              </w:rPr>
              <w:fldChar w:fldCharType="begin"/>
            </w:r>
            <w:r w:rsidR="00BB168A">
              <w:rPr>
                <w:webHidden/>
              </w:rPr>
              <w:instrText xml:space="preserve"> PAGEREF _Toc144460858 \h </w:instrText>
            </w:r>
            <w:r w:rsidR="00BB168A">
              <w:rPr>
                <w:webHidden/>
              </w:rPr>
            </w:r>
            <w:r w:rsidR="00BB168A">
              <w:rPr>
                <w:webHidden/>
              </w:rPr>
              <w:fldChar w:fldCharType="separate"/>
            </w:r>
            <w:r w:rsidR="00BB168A">
              <w:rPr>
                <w:webHidden/>
              </w:rPr>
              <w:t>4</w:t>
            </w:r>
            <w:r w:rsidR="00BB168A">
              <w:rPr>
                <w:webHidden/>
              </w:rPr>
              <w:fldChar w:fldCharType="end"/>
            </w:r>
          </w:hyperlink>
        </w:p>
        <w:p w14:paraId="3EA82F86" w14:textId="17EAB21A" w:rsidR="00BB168A" w:rsidRDefault="00000000">
          <w:pPr>
            <w:pStyle w:val="TOC2"/>
            <w:rPr>
              <w:rFonts w:asciiTheme="minorHAnsi" w:eastAsiaTheme="minorEastAsia" w:hAnsiTheme="minorHAnsi" w:cstheme="minorBidi"/>
              <w:kern w:val="2"/>
              <w:sz w:val="22"/>
              <w:szCs w:val="22"/>
              <w:lang w:eastAsia="en-GB"/>
              <w14:ligatures w14:val="standardContextual"/>
            </w:rPr>
          </w:pPr>
          <w:hyperlink w:anchor="_Toc144460859" w:history="1">
            <w:r w:rsidR="00BB168A" w:rsidRPr="00106897">
              <w:rPr>
                <w:rStyle w:val="Hyperlink"/>
              </w:rPr>
              <w:t>2.5</w:t>
            </w:r>
            <w:r w:rsidR="00BB168A">
              <w:rPr>
                <w:rFonts w:asciiTheme="minorHAnsi" w:eastAsiaTheme="minorEastAsia" w:hAnsiTheme="minorHAnsi" w:cstheme="minorBidi"/>
                <w:kern w:val="2"/>
                <w:sz w:val="22"/>
                <w:szCs w:val="22"/>
                <w:lang w:eastAsia="en-GB"/>
                <w14:ligatures w14:val="standardContextual"/>
              </w:rPr>
              <w:tab/>
            </w:r>
            <w:r w:rsidR="00BB168A" w:rsidRPr="00106897">
              <w:rPr>
                <w:rStyle w:val="Hyperlink"/>
              </w:rPr>
              <w:t>Per-verse vocabulary</w:t>
            </w:r>
            <w:r w:rsidR="00BB168A">
              <w:rPr>
                <w:webHidden/>
              </w:rPr>
              <w:tab/>
            </w:r>
            <w:r w:rsidR="00BB168A">
              <w:rPr>
                <w:webHidden/>
              </w:rPr>
              <w:fldChar w:fldCharType="begin"/>
            </w:r>
            <w:r w:rsidR="00BB168A">
              <w:rPr>
                <w:webHidden/>
              </w:rPr>
              <w:instrText xml:space="preserve"> PAGEREF _Toc144460859 \h </w:instrText>
            </w:r>
            <w:r w:rsidR="00BB168A">
              <w:rPr>
                <w:webHidden/>
              </w:rPr>
            </w:r>
            <w:r w:rsidR="00BB168A">
              <w:rPr>
                <w:webHidden/>
              </w:rPr>
              <w:fldChar w:fldCharType="separate"/>
            </w:r>
            <w:r w:rsidR="00BB168A">
              <w:rPr>
                <w:webHidden/>
              </w:rPr>
              <w:t>5</w:t>
            </w:r>
            <w:r w:rsidR="00BB168A">
              <w:rPr>
                <w:webHidden/>
              </w:rPr>
              <w:fldChar w:fldCharType="end"/>
            </w:r>
          </w:hyperlink>
        </w:p>
        <w:p w14:paraId="5533FFDF" w14:textId="601758CC" w:rsidR="00BB168A" w:rsidRDefault="00000000">
          <w:pPr>
            <w:pStyle w:val="TOC2"/>
            <w:rPr>
              <w:rFonts w:asciiTheme="minorHAnsi" w:eastAsiaTheme="minorEastAsia" w:hAnsiTheme="minorHAnsi" w:cstheme="minorBidi"/>
              <w:kern w:val="2"/>
              <w:sz w:val="22"/>
              <w:szCs w:val="22"/>
              <w:lang w:eastAsia="en-GB"/>
              <w14:ligatures w14:val="standardContextual"/>
            </w:rPr>
          </w:pPr>
          <w:hyperlink w:anchor="_Toc144460860" w:history="1">
            <w:r w:rsidR="00BB168A" w:rsidRPr="00106897">
              <w:rPr>
                <w:rStyle w:val="Hyperlink"/>
              </w:rPr>
              <w:t>2.6</w:t>
            </w:r>
            <w:r w:rsidR="00BB168A">
              <w:rPr>
                <w:rFonts w:asciiTheme="minorHAnsi" w:eastAsiaTheme="minorEastAsia" w:hAnsiTheme="minorHAnsi" w:cstheme="minorBidi"/>
                <w:kern w:val="2"/>
                <w:sz w:val="22"/>
                <w:szCs w:val="22"/>
                <w:lang w:eastAsia="en-GB"/>
                <w14:ligatures w14:val="standardContextual"/>
              </w:rPr>
              <w:tab/>
            </w:r>
            <w:r w:rsidR="00BB168A" w:rsidRPr="00106897">
              <w:rPr>
                <w:rStyle w:val="Hyperlink"/>
              </w:rPr>
              <w:t>Detailed vocabulary</w:t>
            </w:r>
            <w:r w:rsidR="00BB168A">
              <w:rPr>
                <w:webHidden/>
              </w:rPr>
              <w:tab/>
            </w:r>
            <w:r w:rsidR="00BB168A">
              <w:rPr>
                <w:webHidden/>
              </w:rPr>
              <w:fldChar w:fldCharType="begin"/>
            </w:r>
            <w:r w:rsidR="00BB168A">
              <w:rPr>
                <w:webHidden/>
              </w:rPr>
              <w:instrText xml:space="preserve"> PAGEREF _Toc144460860 \h </w:instrText>
            </w:r>
            <w:r w:rsidR="00BB168A">
              <w:rPr>
                <w:webHidden/>
              </w:rPr>
            </w:r>
            <w:r w:rsidR="00BB168A">
              <w:rPr>
                <w:webHidden/>
              </w:rPr>
              <w:fldChar w:fldCharType="separate"/>
            </w:r>
            <w:r w:rsidR="00BB168A">
              <w:rPr>
                <w:webHidden/>
              </w:rPr>
              <w:t>5</w:t>
            </w:r>
            <w:r w:rsidR="00BB168A">
              <w:rPr>
                <w:webHidden/>
              </w:rPr>
              <w:fldChar w:fldCharType="end"/>
            </w:r>
          </w:hyperlink>
        </w:p>
        <w:p w14:paraId="46EBDFD5" w14:textId="628567D5" w:rsidR="00BB168A" w:rsidRDefault="00000000">
          <w:pPr>
            <w:pStyle w:val="TOC2"/>
            <w:rPr>
              <w:rFonts w:asciiTheme="minorHAnsi" w:eastAsiaTheme="minorEastAsia" w:hAnsiTheme="minorHAnsi" w:cstheme="minorBidi"/>
              <w:kern w:val="2"/>
              <w:sz w:val="22"/>
              <w:szCs w:val="22"/>
              <w:lang w:eastAsia="en-GB"/>
              <w14:ligatures w14:val="standardContextual"/>
            </w:rPr>
          </w:pPr>
          <w:hyperlink w:anchor="_Toc144460861" w:history="1">
            <w:r w:rsidR="00BB168A" w:rsidRPr="00106897">
              <w:rPr>
                <w:rStyle w:val="Hyperlink"/>
              </w:rPr>
              <w:t>2.7</w:t>
            </w:r>
            <w:r w:rsidR="00BB168A">
              <w:rPr>
                <w:rFonts w:asciiTheme="minorHAnsi" w:eastAsiaTheme="minorEastAsia" w:hAnsiTheme="minorHAnsi" w:cstheme="minorBidi"/>
                <w:kern w:val="2"/>
                <w:sz w:val="22"/>
                <w:szCs w:val="22"/>
                <w:lang w:eastAsia="en-GB"/>
                <w14:ligatures w14:val="standardContextual"/>
              </w:rPr>
              <w:tab/>
            </w:r>
            <w:r w:rsidR="00BB168A" w:rsidRPr="00106897">
              <w:rPr>
                <w:rStyle w:val="Hyperlink"/>
              </w:rPr>
              <w:t>Search</w:t>
            </w:r>
            <w:r w:rsidR="00BB168A">
              <w:rPr>
                <w:webHidden/>
              </w:rPr>
              <w:tab/>
            </w:r>
            <w:r w:rsidR="00BB168A">
              <w:rPr>
                <w:webHidden/>
              </w:rPr>
              <w:fldChar w:fldCharType="begin"/>
            </w:r>
            <w:r w:rsidR="00BB168A">
              <w:rPr>
                <w:webHidden/>
              </w:rPr>
              <w:instrText xml:space="preserve"> PAGEREF _Toc144460861 \h </w:instrText>
            </w:r>
            <w:r w:rsidR="00BB168A">
              <w:rPr>
                <w:webHidden/>
              </w:rPr>
            </w:r>
            <w:r w:rsidR="00BB168A">
              <w:rPr>
                <w:webHidden/>
              </w:rPr>
              <w:fldChar w:fldCharType="separate"/>
            </w:r>
            <w:r w:rsidR="00BB168A">
              <w:rPr>
                <w:webHidden/>
              </w:rPr>
              <w:t>6</w:t>
            </w:r>
            <w:r w:rsidR="00BB168A">
              <w:rPr>
                <w:webHidden/>
              </w:rPr>
              <w:fldChar w:fldCharType="end"/>
            </w:r>
          </w:hyperlink>
        </w:p>
        <w:p w14:paraId="61F6D5B4" w14:textId="48E0A606" w:rsidR="00BB168A" w:rsidRDefault="00000000">
          <w:pPr>
            <w:pStyle w:val="TOC2"/>
            <w:rPr>
              <w:rFonts w:asciiTheme="minorHAnsi" w:eastAsiaTheme="minorEastAsia" w:hAnsiTheme="minorHAnsi" w:cstheme="minorBidi"/>
              <w:kern w:val="2"/>
              <w:sz w:val="22"/>
              <w:szCs w:val="22"/>
              <w:lang w:eastAsia="en-GB"/>
              <w14:ligatures w14:val="standardContextual"/>
            </w:rPr>
          </w:pPr>
          <w:hyperlink w:anchor="_Toc144460862" w:history="1">
            <w:r w:rsidR="00BB168A" w:rsidRPr="00106897">
              <w:rPr>
                <w:rStyle w:val="Hyperlink"/>
              </w:rPr>
              <w:t>2.8</w:t>
            </w:r>
            <w:r w:rsidR="00BB168A">
              <w:rPr>
                <w:rFonts w:asciiTheme="minorHAnsi" w:eastAsiaTheme="minorEastAsia" w:hAnsiTheme="minorHAnsi" w:cstheme="minorBidi"/>
                <w:kern w:val="2"/>
                <w:sz w:val="22"/>
                <w:szCs w:val="22"/>
                <w:lang w:eastAsia="en-GB"/>
                <w14:ligatures w14:val="standardContextual"/>
              </w:rPr>
              <w:tab/>
            </w:r>
            <w:r w:rsidR="00BB168A" w:rsidRPr="00106897">
              <w:rPr>
                <w:rStyle w:val="Hyperlink"/>
              </w:rPr>
              <w:t>TBD</w:t>
            </w:r>
            <w:r w:rsidR="00BB168A">
              <w:rPr>
                <w:webHidden/>
              </w:rPr>
              <w:tab/>
            </w:r>
            <w:r w:rsidR="00BB168A">
              <w:rPr>
                <w:webHidden/>
              </w:rPr>
              <w:fldChar w:fldCharType="begin"/>
            </w:r>
            <w:r w:rsidR="00BB168A">
              <w:rPr>
                <w:webHidden/>
              </w:rPr>
              <w:instrText xml:space="preserve"> PAGEREF _Toc144460862 \h </w:instrText>
            </w:r>
            <w:r w:rsidR="00BB168A">
              <w:rPr>
                <w:webHidden/>
              </w:rPr>
            </w:r>
            <w:r w:rsidR="00BB168A">
              <w:rPr>
                <w:webHidden/>
              </w:rPr>
              <w:fldChar w:fldCharType="separate"/>
            </w:r>
            <w:r w:rsidR="00BB168A">
              <w:rPr>
                <w:webHidden/>
              </w:rPr>
              <w:t>6</w:t>
            </w:r>
            <w:r w:rsidR="00BB168A">
              <w:rPr>
                <w:webHidden/>
              </w:rPr>
              <w:fldChar w:fldCharType="end"/>
            </w:r>
          </w:hyperlink>
        </w:p>
        <w:p w14:paraId="5265B393" w14:textId="557146BC" w:rsidR="00F20342" w:rsidRPr="0056360F" w:rsidRDefault="00F20342" w:rsidP="00C05E93">
          <w:pPr>
            <w:pStyle w:val="TOC1"/>
          </w:pPr>
          <w:r w:rsidRPr="0056360F">
            <w:rPr>
              <w:rStyle w:val="Hyperlink"/>
              <w:rFonts w:eastAsia="Times New Roman"/>
              <w:lang w:eastAsia="en-US"/>
            </w:rPr>
            <w:fldChar w:fldCharType="end"/>
          </w:r>
        </w:p>
      </w:sdtContent>
    </w:sdt>
    <w:p w14:paraId="55B1C578" w14:textId="77777777" w:rsidR="00F20342" w:rsidRPr="0056360F" w:rsidRDefault="00F20342" w:rsidP="00590066">
      <w:pPr>
        <w:pStyle w:val="Header"/>
        <w:rPr>
          <w:sz w:val="21"/>
          <w:szCs w:val="21"/>
        </w:rPr>
      </w:pPr>
    </w:p>
    <w:p w14:paraId="4C51403D" w14:textId="1C610A9D" w:rsidR="00B4463C" w:rsidRPr="0056360F" w:rsidRDefault="005725DA" w:rsidP="00FD6C46">
      <w:pPr>
        <w:pStyle w:val="Heading1"/>
        <w:pageBreakBefore/>
        <w:spacing w:before="0"/>
        <w:rPr>
          <w:sz w:val="21"/>
          <w:szCs w:val="21"/>
        </w:rPr>
      </w:pPr>
      <w:bookmarkStart w:id="0" w:name="_Ref139883805"/>
      <w:bookmarkStart w:id="1" w:name="_Toc144460853"/>
      <w:r w:rsidRPr="0056360F">
        <w:rPr>
          <w:sz w:val="21"/>
          <w:szCs w:val="21"/>
        </w:rPr>
        <w:lastRenderedPageBreak/>
        <w:t>Introduction</w:t>
      </w:r>
      <w:bookmarkEnd w:id="0"/>
      <w:bookmarkEnd w:id="1"/>
    </w:p>
    <w:p w14:paraId="3B053963" w14:textId="5C7551D9" w:rsidR="00BC7AFF" w:rsidRDefault="006B60EF" w:rsidP="00B4463C">
      <w:pPr>
        <w:pStyle w:val="JNormal"/>
      </w:pPr>
      <w:r>
        <w:t xml:space="preserve">This is based upon </w:t>
      </w:r>
      <w:r w:rsidRPr="006B60EF">
        <w:t>bespokeOsis2modTests.docx</w:t>
      </w:r>
      <w:r>
        <w:t xml:space="preserve">, using ESV as the non-reversified text and NETSLXX as the ‘reversified’ one.  As a reminder, the ‘reversified’ text is not actually being reversified; </w:t>
      </w:r>
      <w:proofErr w:type="gramStart"/>
      <w:r>
        <w:t>instead</w:t>
      </w:r>
      <w:proofErr w:type="gramEnd"/>
      <w:r>
        <w:t xml:space="preserve"> I am creating a file which details the changes which would be applied by reversification, and Sami’s revised code then makes use of this.</w:t>
      </w:r>
    </w:p>
    <w:p w14:paraId="5E64CA47" w14:textId="164CC66D" w:rsidR="006B60EF" w:rsidRPr="0056360F" w:rsidRDefault="006B60EF" w:rsidP="00B4463C">
      <w:pPr>
        <w:pStyle w:val="JNormal"/>
      </w:pPr>
      <w:r>
        <w:t xml:space="preserve">Note that </w:t>
      </w:r>
      <w:r w:rsidRPr="006B60EF">
        <w:t>bespokeOsis2modTests.docx</w:t>
      </w:r>
      <w:r>
        <w:t xml:space="preserve"> includes some tests which cannot actually be applied here, because they rely upon particular characteristics which not all texts possess.</w:t>
      </w:r>
    </w:p>
    <w:p w14:paraId="786CD12E" w14:textId="0E664E61" w:rsidR="005725DA" w:rsidRPr="0056360F" w:rsidRDefault="00FD6C46" w:rsidP="005725DA">
      <w:pPr>
        <w:pStyle w:val="Heading1"/>
        <w:rPr>
          <w:sz w:val="21"/>
          <w:szCs w:val="21"/>
        </w:rPr>
      </w:pPr>
      <w:bookmarkStart w:id="2" w:name="_Toc144460854"/>
      <w:r w:rsidRPr="0056360F">
        <w:rPr>
          <w:sz w:val="21"/>
          <w:szCs w:val="21"/>
        </w:rPr>
        <w:t>Tests</w:t>
      </w:r>
      <w:bookmarkEnd w:id="2"/>
    </w:p>
    <w:p w14:paraId="43541A83" w14:textId="77777777" w:rsidR="00BB168A" w:rsidRPr="0056360F" w:rsidRDefault="00BB168A" w:rsidP="00BB168A">
      <w:pPr>
        <w:pStyle w:val="Heading2"/>
        <w:spacing w:before="0"/>
        <w:ind w:left="578" w:hanging="578"/>
      </w:pPr>
      <w:bookmarkStart w:id="3" w:name="_Toc144460855"/>
      <w:r w:rsidRPr="0056360F">
        <w:t>Navigation</w:t>
      </w:r>
      <w:bookmarkEnd w:id="3"/>
    </w:p>
    <w:p w14:paraId="1F8687BE" w14:textId="77777777" w:rsidR="00BB168A" w:rsidRDefault="00BB168A" w:rsidP="00BB168A">
      <w:pPr>
        <w:pStyle w:val="ListParagraph"/>
        <w:numPr>
          <w:ilvl w:val="0"/>
          <w:numId w:val="22"/>
        </w:numPr>
        <w:ind w:left="357" w:hanging="357"/>
      </w:pPr>
      <w:r w:rsidRPr="0056360F">
        <w:t>Check that the various navigation windows show the books and chapters present in the original text, and not the book or chapter lists which would arise from reversification mappings.</w:t>
      </w:r>
    </w:p>
    <w:p w14:paraId="5F8BED14" w14:textId="77777777" w:rsidR="006B60EF" w:rsidRPr="0056360F" w:rsidRDefault="006B60EF" w:rsidP="006B60EF">
      <w:pPr>
        <w:pStyle w:val="ListParagraph"/>
        <w:numPr>
          <w:ilvl w:val="0"/>
          <w:numId w:val="0"/>
        </w:numPr>
        <w:ind w:left="357"/>
      </w:pPr>
    </w:p>
    <w:p w14:paraId="07124A3C" w14:textId="77777777" w:rsidR="00BB168A" w:rsidRPr="0056360F" w:rsidRDefault="00BB168A" w:rsidP="00BB168A">
      <w:pPr>
        <w:pStyle w:val="ListParagraph"/>
        <w:numPr>
          <w:ilvl w:val="0"/>
          <w:numId w:val="22"/>
        </w:numPr>
        <w:ind w:left="357" w:hanging="357"/>
      </w:pPr>
      <w:r w:rsidRPr="0056360F">
        <w:t xml:space="preserve">Where reversification gives rise to any form of mapping (renumber in situ or move), check that you can navigate to the </w:t>
      </w:r>
      <w:r w:rsidRPr="0056360F">
        <w:rPr>
          <w:i/>
          <w:iCs/>
        </w:rPr>
        <w:t>original</w:t>
      </w:r>
      <w:r w:rsidRPr="0056360F">
        <w:t xml:space="preserve"> locations correctly.</w:t>
      </w:r>
    </w:p>
    <w:p w14:paraId="63B69AD7" w14:textId="77777777" w:rsidR="00BB168A" w:rsidRPr="0056360F" w:rsidRDefault="00BB168A" w:rsidP="00BB168A">
      <w:pPr>
        <w:pStyle w:val="ListParagraph"/>
        <w:numPr>
          <w:ilvl w:val="0"/>
          <w:numId w:val="22"/>
        </w:numPr>
        <w:ind w:left="357" w:hanging="357"/>
      </w:pPr>
      <w:r w:rsidRPr="0056360F">
        <w:t>Where reversification moves things in such a way as to create new chapters or books, check that you cannot navigate to them.</w:t>
      </w:r>
    </w:p>
    <w:p w14:paraId="13DDFD43" w14:textId="50236665" w:rsidR="00FA24A1" w:rsidRPr="0056360F" w:rsidRDefault="00FD6C46" w:rsidP="00BB168A">
      <w:pPr>
        <w:pStyle w:val="Heading2"/>
      </w:pPr>
      <w:bookmarkStart w:id="4" w:name="_Toc144460856"/>
      <w:r w:rsidRPr="0056360F">
        <w:t>Basic display</w:t>
      </w:r>
      <w:bookmarkEnd w:id="4"/>
    </w:p>
    <w:p w14:paraId="0D92BE7A" w14:textId="0D45F3E8" w:rsidR="00FD6C46" w:rsidRPr="0056360F" w:rsidRDefault="00FD6C46" w:rsidP="0056360F">
      <w:pPr>
        <w:rPr>
          <w:sz w:val="21"/>
          <w:szCs w:val="21"/>
        </w:rPr>
      </w:pPr>
      <w:r w:rsidRPr="0056360F">
        <w:rPr>
          <w:sz w:val="21"/>
          <w:szCs w:val="21"/>
        </w:rPr>
        <w:t>Check that the text displays correctly</w:t>
      </w:r>
      <w:r w:rsidR="0056360F" w:rsidRPr="0056360F">
        <w:rPr>
          <w:sz w:val="21"/>
          <w:szCs w:val="21"/>
        </w:rPr>
        <w:t xml:space="preserve"> in each of the following cases.  This should be carried out both with a text involving reasonably substantial reversification-related remappings and with one involving none (preferably NRSV(A), I guess).</w:t>
      </w:r>
    </w:p>
    <w:p w14:paraId="295AE1B4" w14:textId="54BE20B2" w:rsidR="00FD6C46" w:rsidRPr="0056360F" w:rsidRDefault="00FD6C46" w:rsidP="005F33F5">
      <w:pPr>
        <w:pStyle w:val="ListParagraph"/>
        <w:numPr>
          <w:ilvl w:val="0"/>
          <w:numId w:val="21"/>
        </w:numPr>
        <w:ind w:left="357" w:hanging="357"/>
      </w:pPr>
      <w:r w:rsidRPr="0056360F">
        <w:t>Where no remapping is involved.</w:t>
      </w:r>
    </w:p>
    <w:p w14:paraId="1E6387BC" w14:textId="7B1C712F" w:rsidR="00FD6C46" w:rsidRPr="0056360F" w:rsidRDefault="00FD6C46" w:rsidP="005F33F5">
      <w:pPr>
        <w:pStyle w:val="ListParagraph"/>
        <w:numPr>
          <w:ilvl w:val="0"/>
          <w:numId w:val="21"/>
        </w:numPr>
        <w:ind w:left="357" w:hanging="357"/>
      </w:pPr>
      <w:r w:rsidRPr="0056360F">
        <w:t xml:space="preserve">Where </w:t>
      </w:r>
      <w:r w:rsidR="005F33F5" w:rsidRPr="0056360F">
        <w:t xml:space="preserve">reversification </w:t>
      </w:r>
      <w:r w:rsidRPr="0056360F">
        <w:t>renumber</w:t>
      </w:r>
      <w:r w:rsidR="005F33F5" w:rsidRPr="0056360F">
        <w:t>s verses</w:t>
      </w:r>
      <w:r w:rsidRPr="0056360F">
        <w:t xml:space="preserve"> in situ.  Should be displayed with the original verse numbers.</w:t>
      </w:r>
    </w:p>
    <w:p w14:paraId="2B237C01" w14:textId="5E45E47F" w:rsidR="00FD6C46" w:rsidRPr="0056360F" w:rsidRDefault="00FD6C46" w:rsidP="005F33F5">
      <w:pPr>
        <w:pStyle w:val="ListParagraph"/>
        <w:numPr>
          <w:ilvl w:val="0"/>
          <w:numId w:val="21"/>
        </w:numPr>
        <w:ind w:left="357" w:hanging="357"/>
      </w:pPr>
      <w:r w:rsidRPr="0056360F">
        <w:t xml:space="preserve">Where reversification calls for verses to be moved elsewhere.  Should be displayed with the original verse numbers and in the original location; should </w:t>
      </w:r>
      <w:r w:rsidRPr="0056360F">
        <w:rPr>
          <w:i/>
          <w:iCs/>
        </w:rPr>
        <w:t>not</w:t>
      </w:r>
      <w:r w:rsidRPr="0056360F">
        <w:t xml:space="preserve"> appear at the target location.</w:t>
      </w:r>
    </w:p>
    <w:p w14:paraId="27A43F91" w14:textId="0CFA1B7A" w:rsidR="00FD6C46" w:rsidRPr="0056360F" w:rsidRDefault="00FD6C46" w:rsidP="005F33F5">
      <w:pPr>
        <w:pStyle w:val="ListParagraph"/>
        <w:numPr>
          <w:ilvl w:val="0"/>
          <w:numId w:val="21"/>
        </w:numPr>
        <w:ind w:left="357" w:hanging="357"/>
      </w:pPr>
      <w:r w:rsidRPr="0056360F">
        <w:t xml:space="preserve">Where </w:t>
      </w:r>
      <w:r w:rsidR="005F33F5" w:rsidRPr="0056360F">
        <w:t xml:space="preserve">reversification turns verses into </w:t>
      </w:r>
      <w:r w:rsidRPr="0056360F">
        <w:t xml:space="preserve">subverses.  Should be displayed with the original verse numbers and in the original location; should </w:t>
      </w:r>
      <w:r w:rsidRPr="0056360F">
        <w:rPr>
          <w:i/>
          <w:iCs/>
        </w:rPr>
        <w:t>not</w:t>
      </w:r>
      <w:r w:rsidRPr="0056360F">
        <w:t xml:space="preserve"> appear at the target location.</w:t>
      </w:r>
    </w:p>
    <w:p w14:paraId="6D4504AE" w14:textId="34BE1664" w:rsidR="005F33F5" w:rsidRPr="0056360F" w:rsidRDefault="00FD6C46" w:rsidP="005F33F5">
      <w:pPr>
        <w:pStyle w:val="ListParagraph"/>
        <w:numPr>
          <w:ilvl w:val="0"/>
          <w:numId w:val="21"/>
        </w:numPr>
        <w:ind w:left="357" w:hanging="357"/>
      </w:pPr>
      <w:r w:rsidRPr="0056360F">
        <w:t xml:space="preserve">Where </w:t>
      </w:r>
      <w:r w:rsidR="005F33F5" w:rsidRPr="0056360F">
        <w:t>reversification turns subverses into verses.  The text should be displayed in its original location (and not at the target location), but the subverses making up the original text should have been collapsed into the parent verse, with some form of marker to indicate where the original subverse boundaries fell.</w:t>
      </w:r>
    </w:p>
    <w:p w14:paraId="3677C9CF" w14:textId="7C9ABCF8" w:rsidR="00FD6C46" w:rsidRDefault="005F33F5" w:rsidP="005F33F5">
      <w:pPr>
        <w:pStyle w:val="ListParagraph"/>
        <w:numPr>
          <w:ilvl w:val="0"/>
          <w:numId w:val="21"/>
        </w:numPr>
        <w:ind w:left="357" w:hanging="357"/>
      </w:pPr>
      <w:r w:rsidRPr="0056360F">
        <w:t>Where reversification turns psalm verses into canonical titles.  Should still be displayed as verses</w:t>
      </w:r>
      <w:r w:rsidR="007210D9">
        <w:t>.</w:t>
      </w:r>
    </w:p>
    <w:p w14:paraId="1A9956AC" w14:textId="77777777" w:rsidR="007210D9" w:rsidRPr="0056360F" w:rsidRDefault="007210D9" w:rsidP="007210D9">
      <w:pPr>
        <w:pStyle w:val="Heading2"/>
      </w:pPr>
      <w:bookmarkStart w:id="5" w:name="_Toc144460857"/>
      <w:r w:rsidRPr="0056360F">
        <w:lastRenderedPageBreak/>
        <w:t>Interlinear</w:t>
      </w:r>
      <w:bookmarkEnd w:id="5"/>
    </w:p>
    <w:p w14:paraId="079EBA70" w14:textId="77777777" w:rsidR="007210D9" w:rsidRDefault="007210D9" w:rsidP="007210D9">
      <w:pPr>
        <w:rPr>
          <w:sz w:val="21"/>
          <w:szCs w:val="21"/>
        </w:rPr>
      </w:pPr>
      <w:r w:rsidRPr="0056360F">
        <w:rPr>
          <w:sz w:val="21"/>
          <w:szCs w:val="21"/>
        </w:rPr>
        <w:t>Ideally these tests should be carried out with at least three texts</w:t>
      </w:r>
      <w:r>
        <w:rPr>
          <w:sz w:val="21"/>
          <w:szCs w:val="21"/>
        </w:rPr>
        <w:t xml:space="preserve"> simultaneously</w:t>
      </w:r>
      <w:r w:rsidRPr="0056360F">
        <w:rPr>
          <w:sz w:val="21"/>
          <w:szCs w:val="21"/>
        </w:rPr>
        <w:t xml:space="preserve"> – NRSV(A) and two to which reasonably substantial (but different) reversification-related remappings have been applied.  Ideally one (but only one) of these texts should involve subverses and reversification-related remappings of them, and one (but only one) should involve remapping psalm verses into canonical titles. </w:t>
      </w:r>
      <w:r>
        <w:rPr>
          <w:sz w:val="21"/>
          <w:szCs w:val="21"/>
        </w:rPr>
        <w:t xml:space="preserve"> And they should be repeated with each text in turn serving as the master.</w:t>
      </w:r>
    </w:p>
    <w:p w14:paraId="4A78B170" w14:textId="653BDA56" w:rsidR="004A4A57" w:rsidRPr="0056360F" w:rsidRDefault="004A4A57" w:rsidP="007210D9">
      <w:pPr>
        <w:rPr>
          <w:sz w:val="21"/>
          <w:szCs w:val="21"/>
        </w:rPr>
      </w:pPr>
      <w:r>
        <w:rPr>
          <w:sz w:val="21"/>
          <w:szCs w:val="21"/>
        </w:rPr>
        <w:t xml:space="preserve">At the time of </w:t>
      </w:r>
      <w:proofErr w:type="gramStart"/>
      <w:r>
        <w:rPr>
          <w:sz w:val="21"/>
          <w:szCs w:val="21"/>
        </w:rPr>
        <w:t>writing</w:t>
      </w:r>
      <w:proofErr w:type="gramEnd"/>
      <w:r>
        <w:rPr>
          <w:sz w:val="21"/>
          <w:szCs w:val="21"/>
        </w:rPr>
        <w:t xml:space="preserve"> I have only one test text available, so references below to </w:t>
      </w:r>
      <w:r w:rsidRPr="004A4A57">
        <w:rPr>
          <w:i/>
          <w:iCs/>
          <w:sz w:val="21"/>
          <w:szCs w:val="21"/>
        </w:rPr>
        <w:t>three</w:t>
      </w:r>
      <w:r>
        <w:rPr>
          <w:sz w:val="21"/>
          <w:szCs w:val="21"/>
        </w:rPr>
        <w:t xml:space="preserve"> texts should be taken instead as merely involving </w:t>
      </w:r>
      <w:r w:rsidRPr="004A4A57">
        <w:rPr>
          <w:i/>
          <w:iCs/>
          <w:sz w:val="21"/>
          <w:szCs w:val="21"/>
        </w:rPr>
        <w:t>two</w:t>
      </w:r>
      <w:r>
        <w:rPr>
          <w:sz w:val="21"/>
          <w:szCs w:val="21"/>
        </w:rPr>
        <w:t xml:space="preserve"> texts</w:t>
      </w:r>
      <w:r w:rsidR="000D6536">
        <w:rPr>
          <w:sz w:val="21"/>
          <w:szCs w:val="21"/>
        </w:rPr>
        <w:t xml:space="preserve"> – the one under test, and ESV</w:t>
      </w:r>
      <w:r>
        <w:rPr>
          <w:sz w:val="21"/>
          <w:szCs w:val="21"/>
        </w:rPr>
        <w:t>.</w:t>
      </w:r>
    </w:p>
    <w:p w14:paraId="6F6305C5" w14:textId="4433FEAB" w:rsidR="007210D9" w:rsidRDefault="007210D9" w:rsidP="004A4A57">
      <w:pPr>
        <w:pStyle w:val="ListParagraph"/>
        <w:keepNext/>
        <w:numPr>
          <w:ilvl w:val="0"/>
          <w:numId w:val="24"/>
        </w:numPr>
        <w:ind w:left="357" w:hanging="357"/>
      </w:pPr>
      <w:r>
        <w:t>Check that verses are aligned correctly where none of the texts is subject to remapping.</w:t>
      </w:r>
    </w:p>
    <w:p w14:paraId="750552BF" w14:textId="5092D77C" w:rsidR="004A4A57" w:rsidRDefault="004A4A57" w:rsidP="004A4A57">
      <w:r w:rsidRPr="004A4A57">
        <w:rPr>
          <w:noProof/>
        </w:rPr>
        <w:drawing>
          <wp:inline distT="0" distB="0" distL="0" distR="0" wp14:anchorId="2C618A69" wp14:editId="3EB6199B">
            <wp:extent cx="5732145" cy="2771775"/>
            <wp:effectExtent l="0" t="0" r="1905" b="9525"/>
            <wp:docPr id="70156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60440" name=""/>
                    <pic:cNvPicPr/>
                  </pic:nvPicPr>
                  <pic:blipFill>
                    <a:blip r:embed="rId9"/>
                    <a:stretch>
                      <a:fillRect/>
                    </a:stretch>
                  </pic:blipFill>
                  <pic:spPr>
                    <a:xfrm>
                      <a:off x="0" y="0"/>
                      <a:ext cx="5732145" cy="2771775"/>
                    </a:xfrm>
                    <a:prstGeom prst="rect">
                      <a:avLst/>
                    </a:prstGeom>
                  </pic:spPr>
                </pic:pic>
              </a:graphicData>
            </a:graphic>
          </wp:inline>
        </w:drawing>
      </w:r>
    </w:p>
    <w:p w14:paraId="1C17A239" w14:textId="77777777" w:rsidR="004A4A57" w:rsidRPr="004A4A57" w:rsidRDefault="004A4A57" w:rsidP="004A4A57">
      <w:pPr>
        <w:rPr>
          <w:b/>
          <w:bCs/>
          <w:color w:val="008000"/>
          <w:sz w:val="60"/>
          <w:szCs w:val="60"/>
        </w:rPr>
      </w:pPr>
      <w:r w:rsidRPr="004A4A57">
        <w:rPr>
          <w:b/>
          <w:bCs/>
          <w:color w:val="008000"/>
          <w:sz w:val="60"/>
          <w:szCs w:val="60"/>
        </w:rPr>
        <w:t>Pass</w:t>
      </w:r>
    </w:p>
    <w:p w14:paraId="44E1416A" w14:textId="5D176556" w:rsidR="007210D9" w:rsidRDefault="007210D9" w:rsidP="004A4A57">
      <w:pPr>
        <w:pStyle w:val="ListParagraph"/>
        <w:keepNext/>
        <w:numPr>
          <w:ilvl w:val="0"/>
          <w:numId w:val="24"/>
        </w:numPr>
        <w:ind w:left="357" w:hanging="357"/>
      </w:pPr>
      <w:r>
        <w:lastRenderedPageBreak/>
        <w:t>Check that verses are aligned correctly where one of the non-NRSVA texts is subject to renumber-in-situ and the other is not.</w:t>
      </w:r>
      <w:r w:rsidR="00F83A6E">
        <w:t xml:space="preserve">  (</w:t>
      </w:r>
      <w:r w:rsidR="00F83A6E" w:rsidRPr="00F83A6E">
        <w:rPr>
          <w:i/>
          <w:iCs/>
        </w:rPr>
        <w:t>Reinterpreted as comparing NRSVA with non-NRSVA where the latter is subject to renumber-in-situ.</w:t>
      </w:r>
      <w:r w:rsidR="00F83A6E">
        <w:t>)</w:t>
      </w:r>
    </w:p>
    <w:tbl>
      <w:tblPr>
        <w:tblW w:w="4574" w:type="dxa"/>
        <w:tblLook w:val="04A0" w:firstRow="1" w:lastRow="0" w:firstColumn="1" w:lastColumn="0" w:noHBand="0" w:noVBand="1"/>
      </w:tblPr>
      <w:tblGrid>
        <w:gridCol w:w="1300"/>
        <w:gridCol w:w="1480"/>
        <w:gridCol w:w="1794"/>
      </w:tblGrid>
      <w:tr w:rsidR="004A4A57" w:rsidRPr="004A4A57" w14:paraId="0E5B0896" w14:textId="77777777" w:rsidTr="004A4A57">
        <w:trPr>
          <w:trHeight w:val="300"/>
        </w:trPr>
        <w:tc>
          <w:tcPr>
            <w:tcW w:w="1300" w:type="dxa"/>
            <w:tcBorders>
              <w:top w:val="nil"/>
              <w:left w:val="nil"/>
              <w:bottom w:val="nil"/>
              <w:right w:val="nil"/>
            </w:tcBorders>
            <w:shd w:val="clear" w:color="auto" w:fill="auto"/>
            <w:noWrap/>
            <w:vAlign w:val="bottom"/>
            <w:hideMark/>
          </w:tcPr>
          <w:p w14:paraId="54A3B1F3" w14:textId="77777777" w:rsidR="004A4A57" w:rsidRPr="004A4A57" w:rsidRDefault="004A4A57" w:rsidP="004A4A57">
            <w:pPr>
              <w:keepNext/>
              <w:spacing w:after="0" w:line="240" w:lineRule="auto"/>
              <w:rPr>
                <w:rFonts w:ascii="Calibri" w:hAnsi="Calibri" w:cs="Calibri"/>
                <w:color w:val="000000"/>
                <w:sz w:val="22"/>
                <w:szCs w:val="22"/>
                <w:lang w:eastAsia="en-GB"/>
              </w:rPr>
            </w:pPr>
            <w:r w:rsidRPr="004A4A57">
              <w:rPr>
                <w:rFonts w:ascii="Calibri" w:hAnsi="Calibri" w:cs="Calibri"/>
                <w:color w:val="000000"/>
                <w:sz w:val="22"/>
                <w:szCs w:val="22"/>
                <w:lang w:eastAsia="en-GB"/>
              </w:rPr>
              <w:t>Lev.7:1</w:t>
            </w:r>
          </w:p>
        </w:tc>
        <w:tc>
          <w:tcPr>
            <w:tcW w:w="1480" w:type="dxa"/>
            <w:tcBorders>
              <w:top w:val="nil"/>
              <w:left w:val="nil"/>
              <w:bottom w:val="nil"/>
              <w:right w:val="nil"/>
            </w:tcBorders>
            <w:shd w:val="clear" w:color="auto" w:fill="auto"/>
            <w:noWrap/>
            <w:vAlign w:val="bottom"/>
            <w:hideMark/>
          </w:tcPr>
          <w:p w14:paraId="26EEAA5E" w14:textId="77777777" w:rsidR="004A4A57" w:rsidRPr="004A4A57" w:rsidRDefault="004A4A57" w:rsidP="004A4A57">
            <w:pPr>
              <w:keepNext/>
              <w:spacing w:after="0" w:line="240" w:lineRule="auto"/>
              <w:rPr>
                <w:rFonts w:ascii="Calibri" w:hAnsi="Calibri" w:cs="Calibri"/>
                <w:color w:val="000000"/>
                <w:sz w:val="22"/>
                <w:szCs w:val="22"/>
                <w:lang w:eastAsia="en-GB"/>
              </w:rPr>
            </w:pPr>
            <w:r w:rsidRPr="004A4A57">
              <w:rPr>
                <w:rFonts w:ascii="Calibri" w:hAnsi="Calibri" w:cs="Calibri"/>
                <w:color w:val="000000"/>
                <w:sz w:val="22"/>
                <w:szCs w:val="22"/>
                <w:lang w:eastAsia="en-GB"/>
              </w:rPr>
              <w:t>Lev.7:11</w:t>
            </w:r>
          </w:p>
        </w:tc>
        <w:tc>
          <w:tcPr>
            <w:tcW w:w="1794" w:type="dxa"/>
            <w:tcBorders>
              <w:top w:val="nil"/>
              <w:left w:val="nil"/>
              <w:bottom w:val="nil"/>
              <w:right w:val="nil"/>
            </w:tcBorders>
            <w:shd w:val="clear" w:color="auto" w:fill="auto"/>
            <w:noWrap/>
            <w:vAlign w:val="bottom"/>
            <w:hideMark/>
          </w:tcPr>
          <w:p w14:paraId="2D0AB1FD" w14:textId="77777777" w:rsidR="004A4A57" w:rsidRPr="004A4A57" w:rsidRDefault="004A4A57" w:rsidP="004A4A57">
            <w:pPr>
              <w:keepNext/>
              <w:spacing w:after="0" w:line="240" w:lineRule="auto"/>
              <w:rPr>
                <w:rFonts w:ascii="Calibri" w:hAnsi="Calibri" w:cs="Calibri"/>
                <w:color w:val="000000"/>
                <w:sz w:val="22"/>
                <w:szCs w:val="22"/>
                <w:lang w:eastAsia="en-GB"/>
              </w:rPr>
            </w:pPr>
            <w:r w:rsidRPr="004A4A57">
              <w:rPr>
                <w:rFonts w:ascii="Calibri" w:hAnsi="Calibri" w:cs="Calibri"/>
                <w:color w:val="000000"/>
                <w:sz w:val="22"/>
                <w:szCs w:val="22"/>
                <w:lang w:eastAsia="en-GB"/>
              </w:rPr>
              <w:t>Renumber verse</w:t>
            </w:r>
          </w:p>
        </w:tc>
      </w:tr>
      <w:tr w:rsidR="004A4A57" w:rsidRPr="004A4A57" w14:paraId="21EE883B" w14:textId="77777777" w:rsidTr="004A4A57">
        <w:trPr>
          <w:trHeight w:val="300"/>
        </w:trPr>
        <w:tc>
          <w:tcPr>
            <w:tcW w:w="1300" w:type="dxa"/>
            <w:tcBorders>
              <w:top w:val="nil"/>
              <w:left w:val="nil"/>
              <w:bottom w:val="nil"/>
              <w:right w:val="nil"/>
            </w:tcBorders>
            <w:shd w:val="clear" w:color="auto" w:fill="auto"/>
            <w:noWrap/>
            <w:vAlign w:val="bottom"/>
            <w:hideMark/>
          </w:tcPr>
          <w:p w14:paraId="55651584" w14:textId="77777777" w:rsidR="004A4A57" w:rsidRPr="004A4A57" w:rsidRDefault="004A4A57" w:rsidP="004A4A57">
            <w:pPr>
              <w:keepNext/>
              <w:spacing w:after="0" w:line="240" w:lineRule="auto"/>
              <w:rPr>
                <w:rFonts w:ascii="Calibri" w:hAnsi="Calibri" w:cs="Calibri"/>
                <w:color w:val="000000"/>
                <w:sz w:val="22"/>
                <w:szCs w:val="22"/>
                <w:lang w:eastAsia="en-GB"/>
              </w:rPr>
            </w:pPr>
            <w:r w:rsidRPr="004A4A57">
              <w:rPr>
                <w:rFonts w:ascii="Calibri" w:hAnsi="Calibri" w:cs="Calibri"/>
                <w:color w:val="000000"/>
                <w:sz w:val="22"/>
                <w:szCs w:val="22"/>
                <w:lang w:eastAsia="en-GB"/>
              </w:rPr>
              <w:t>Lev.7:2</w:t>
            </w:r>
          </w:p>
        </w:tc>
        <w:tc>
          <w:tcPr>
            <w:tcW w:w="1480" w:type="dxa"/>
            <w:tcBorders>
              <w:top w:val="nil"/>
              <w:left w:val="nil"/>
              <w:bottom w:val="nil"/>
              <w:right w:val="nil"/>
            </w:tcBorders>
            <w:shd w:val="clear" w:color="auto" w:fill="auto"/>
            <w:noWrap/>
            <w:vAlign w:val="bottom"/>
            <w:hideMark/>
          </w:tcPr>
          <w:p w14:paraId="21F75D8B" w14:textId="77777777" w:rsidR="004A4A57" w:rsidRPr="004A4A57" w:rsidRDefault="004A4A57" w:rsidP="004A4A57">
            <w:pPr>
              <w:keepNext/>
              <w:spacing w:after="0" w:line="240" w:lineRule="auto"/>
              <w:rPr>
                <w:rFonts w:ascii="Calibri" w:hAnsi="Calibri" w:cs="Calibri"/>
                <w:color w:val="000000"/>
                <w:sz w:val="22"/>
                <w:szCs w:val="22"/>
                <w:lang w:eastAsia="en-GB"/>
              </w:rPr>
            </w:pPr>
            <w:r w:rsidRPr="004A4A57">
              <w:rPr>
                <w:rFonts w:ascii="Calibri" w:hAnsi="Calibri" w:cs="Calibri"/>
                <w:color w:val="000000"/>
                <w:sz w:val="22"/>
                <w:szCs w:val="22"/>
                <w:lang w:eastAsia="en-GB"/>
              </w:rPr>
              <w:t>Lev.7:12</w:t>
            </w:r>
          </w:p>
        </w:tc>
        <w:tc>
          <w:tcPr>
            <w:tcW w:w="1794" w:type="dxa"/>
            <w:tcBorders>
              <w:top w:val="nil"/>
              <w:left w:val="nil"/>
              <w:bottom w:val="nil"/>
              <w:right w:val="nil"/>
            </w:tcBorders>
            <w:shd w:val="clear" w:color="auto" w:fill="auto"/>
            <w:noWrap/>
            <w:vAlign w:val="bottom"/>
            <w:hideMark/>
          </w:tcPr>
          <w:p w14:paraId="29CC6940" w14:textId="77777777" w:rsidR="004A4A57" w:rsidRPr="004A4A57" w:rsidRDefault="004A4A57" w:rsidP="004A4A57">
            <w:pPr>
              <w:keepNext/>
              <w:spacing w:after="0" w:line="240" w:lineRule="auto"/>
              <w:rPr>
                <w:rFonts w:ascii="Calibri" w:hAnsi="Calibri" w:cs="Calibri"/>
                <w:color w:val="000000"/>
                <w:sz w:val="22"/>
                <w:szCs w:val="22"/>
                <w:lang w:eastAsia="en-GB"/>
              </w:rPr>
            </w:pPr>
            <w:r w:rsidRPr="004A4A57">
              <w:rPr>
                <w:rFonts w:ascii="Calibri" w:hAnsi="Calibri" w:cs="Calibri"/>
                <w:color w:val="000000"/>
                <w:sz w:val="22"/>
                <w:szCs w:val="22"/>
                <w:lang w:eastAsia="en-GB"/>
              </w:rPr>
              <w:t>Renumber verse</w:t>
            </w:r>
          </w:p>
        </w:tc>
      </w:tr>
      <w:tr w:rsidR="004A4A57" w:rsidRPr="004A4A57" w14:paraId="7EA47535" w14:textId="77777777" w:rsidTr="004A4A57">
        <w:trPr>
          <w:trHeight w:val="300"/>
        </w:trPr>
        <w:tc>
          <w:tcPr>
            <w:tcW w:w="1300" w:type="dxa"/>
            <w:tcBorders>
              <w:top w:val="nil"/>
              <w:left w:val="nil"/>
              <w:bottom w:val="nil"/>
              <w:right w:val="nil"/>
            </w:tcBorders>
            <w:shd w:val="clear" w:color="auto" w:fill="auto"/>
            <w:noWrap/>
            <w:vAlign w:val="bottom"/>
            <w:hideMark/>
          </w:tcPr>
          <w:p w14:paraId="56ECF9F4" w14:textId="77777777" w:rsidR="004A4A57" w:rsidRPr="004A4A57" w:rsidRDefault="004A4A57" w:rsidP="004A4A57">
            <w:pPr>
              <w:keepNext/>
              <w:spacing w:after="0" w:line="240" w:lineRule="auto"/>
              <w:rPr>
                <w:rFonts w:ascii="Calibri" w:hAnsi="Calibri" w:cs="Calibri"/>
                <w:color w:val="000000"/>
                <w:sz w:val="22"/>
                <w:szCs w:val="22"/>
                <w:lang w:eastAsia="en-GB"/>
              </w:rPr>
            </w:pPr>
            <w:r w:rsidRPr="004A4A57">
              <w:rPr>
                <w:rFonts w:ascii="Calibri" w:hAnsi="Calibri" w:cs="Calibri"/>
                <w:color w:val="000000"/>
                <w:sz w:val="22"/>
                <w:szCs w:val="22"/>
                <w:lang w:eastAsia="en-GB"/>
              </w:rPr>
              <w:t>Lev.7:3</w:t>
            </w:r>
          </w:p>
        </w:tc>
        <w:tc>
          <w:tcPr>
            <w:tcW w:w="1480" w:type="dxa"/>
            <w:tcBorders>
              <w:top w:val="nil"/>
              <w:left w:val="nil"/>
              <w:bottom w:val="nil"/>
              <w:right w:val="nil"/>
            </w:tcBorders>
            <w:shd w:val="clear" w:color="auto" w:fill="auto"/>
            <w:noWrap/>
            <w:vAlign w:val="bottom"/>
            <w:hideMark/>
          </w:tcPr>
          <w:p w14:paraId="5C3DDA29" w14:textId="77777777" w:rsidR="004A4A57" w:rsidRPr="004A4A57" w:rsidRDefault="004A4A57" w:rsidP="004A4A57">
            <w:pPr>
              <w:keepNext/>
              <w:spacing w:after="0" w:line="240" w:lineRule="auto"/>
              <w:rPr>
                <w:rFonts w:ascii="Calibri" w:hAnsi="Calibri" w:cs="Calibri"/>
                <w:color w:val="000000"/>
                <w:sz w:val="22"/>
                <w:szCs w:val="22"/>
                <w:lang w:eastAsia="en-GB"/>
              </w:rPr>
            </w:pPr>
            <w:r w:rsidRPr="004A4A57">
              <w:rPr>
                <w:rFonts w:ascii="Calibri" w:hAnsi="Calibri" w:cs="Calibri"/>
                <w:color w:val="000000"/>
                <w:sz w:val="22"/>
                <w:szCs w:val="22"/>
                <w:lang w:eastAsia="en-GB"/>
              </w:rPr>
              <w:t>Lev.7:13</w:t>
            </w:r>
          </w:p>
        </w:tc>
        <w:tc>
          <w:tcPr>
            <w:tcW w:w="1794" w:type="dxa"/>
            <w:tcBorders>
              <w:top w:val="nil"/>
              <w:left w:val="nil"/>
              <w:bottom w:val="nil"/>
              <w:right w:val="nil"/>
            </w:tcBorders>
            <w:shd w:val="clear" w:color="auto" w:fill="auto"/>
            <w:noWrap/>
            <w:vAlign w:val="bottom"/>
            <w:hideMark/>
          </w:tcPr>
          <w:p w14:paraId="4BE72C8A" w14:textId="77777777" w:rsidR="004A4A57" w:rsidRPr="004A4A57" w:rsidRDefault="004A4A57" w:rsidP="004A4A57">
            <w:pPr>
              <w:keepNext/>
              <w:spacing w:after="0" w:line="240" w:lineRule="auto"/>
              <w:rPr>
                <w:rFonts w:ascii="Calibri" w:hAnsi="Calibri" w:cs="Calibri"/>
                <w:color w:val="000000"/>
                <w:sz w:val="22"/>
                <w:szCs w:val="22"/>
                <w:lang w:eastAsia="en-GB"/>
              </w:rPr>
            </w:pPr>
            <w:r w:rsidRPr="004A4A57">
              <w:rPr>
                <w:rFonts w:ascii="Calibri" w:hAnsi="Calibri" w:cs="Calibri"/>
                <w:color w:val="000000"/>
                <w:sz w:val="22"/>
                <w:szCs w:val="22"/>
                <w:lang w:eastAsia="en-GB"/>
              </w:rPr>
              <w:t>Renumber verse</w:t>
            </w:r>
          </w:p>
        </w:tc>
      </w:tr>
      <w:tr w:rsidR="004A4A57" w:rsidRPr="004A4A57" w14:paraId="5DDDEA2E" w14:textId="77777777" w:rsidTr="004A4A57">
        <w:trPr>
          <w:trHeight w:val="300"/>
        </w:trPr>
        <w:tc>
          <w:tcPr>
            <w:tcW w:w="1300" w:type="dxa"/>
            <w:tcBorders>
              <w:top w:val="nil"/>
              <w:left w:val="nil"/>
              <w:bottom w:val="nil"/>
              <w:right w:val="nil"/>
            </w:tcBorders>
            <w:shd w:val="clear" w:color="auto" w:fill="auto"/>
            <w:noWrap/>
            <w:vAlign w:val="bottom"/>
            <w:hideMark/>
          </w:tcPr>
          <w:p w14:paraId="0631729C" w14:textId="77777777" w:rsidR="004A4A57" w:rsidRPr="004A4A57" w:rsidRDefault="004A4A57" w:rsidP="004A4A57">
            <w:pPr>
              <w:keepNext/>
              <w:spacing w:after="0" w:line="240" w:lineRule="auto"/>
              <w:rPr>
                <w:rFonts w:ascii="Calibri" w:hAnsi="Calibri" w:cs="Calibri"/>
                <w:color w:val="000000"/>
                <w:sz w:val="22"/>
                <w:szCs w:val="22"/>
                <w:lang w:eastAsia="en-GB"/>
              </w:rPr>
            </w:pPr>
            <w:r w:rsidRPr="004A4A57">
              <w:rPr>
                <w:rFonts w:ascii="Calibri" w:hAnsi="Calibri" w:cs="Calibri"/>
                <w:color w:val="000000"/>
                <w:sz w:val="22"/>
                <w:szCs w:val="22"/>
                <w:lang w:eastAsia="en-GB"/>
              </w:rPr>
              <w:t>Lev.7:4</w:t>
            </w:r>
          </w:p>
        </w:tc>
        <w:tc>
          <w:tcPr>
            <w:tcW w:w="1480" w:type="dxa"/>
            <w:tcBorders>
              <w:top w:val="nil"/>
              <w:left w:val="nil"/>
              <w:bottom w:val="nil"/>
              <w:right w:val="nil"/>
            </w:tcBorders>
            <w:shd w:val="clear" w:color="auto" w:fill="auto"/>
            <w:noWrap/>
            <w:vAlign w:val="bottom"/>
            <w:hideMark/>
          </w:tcPr>
          <w:p w14:paraId="320683FE" w14:textId="77777777" w:rsidR="004A4A57" w:rsidRPr="004A4A57" w:rsidRDefault="004A4A57" w:rsidP="004A4A57">
            <w:pPr>
              <w:keepNext/>
              <w:spacing w:after="0" w:line="240" w:lineRule="auto"/>
              <w:rPr>
                <w:rFonts w:ascii="Calibri" w:hAnsi="Calibri" w:cs="Calibri"/>
                <w:color w:val="000000"/>
                <w:sz w:val="22"/>
                <w:szCs w:val="22"/>
                <w:lang w:eastAsia="en-GB"/>
              </w:rPr>
            </w:pPr>
            <w:r w:rsidRPr="004A4A57">
              <w:rPr>
                <w:rFonts w:ascii="Calibri" w:hAnsi="Calibri" w:cs="Calibri"/>
                <w:color w:val="000000"/>
                <w:sz w:val="22"/>
                <w:szCs w:val="22"/>
                <w:lang w:eastAsia="en-GB"/>
              </w:rPr>
              <w:t>Lev.7:14</w:t>
            </w:r>
          </w:p>
        </w:tc>
        <w:tc>
          <w:tcPr>
            <w:tcW w:w="1794" w:type="dxa"/>
            <w:tcBorders>
              <w:top w:val="nil"/>
              <w:left w:val="nil"/>
              <w:bottom w:val="nil"/>
              <w:right w:val="nil"/>
            </w:tcBorders>
            <w:shd w:val="clear" w:color="auto" w:fill="auto"/>
            <w:noWrap/>
            <w:vAlign w:val="bottom"/>
            <w:hideMark/>
          </w:tcPr>
          <w:p w14:paraId="3F027F64" w14:textId="77777777" w:rsidR="004A4A57" w:rsidRPr="004A4A57" w:rsidRDefault="004A4A57" w:rsidP="004A4A57">
            <w:pPr>
              <w:keepNext/>
              <w:spacing w:after="0" w:line="240" w:lineRule="auto"/>
              <w:rPr>
                <w:rFonts w:ascii="Calibri" w:hAnsi="Calibri" w:cs="Calibri"/>
                <w:color w:val="000000"/>
                <w:sz w:val="22"/>
                <w:szCs w:val="22"/>
                <w:lang w:eastAsia="en-GB"/>
              </w:rPr>
            </w:pPr>
            <w:r w:rsidRPr="004A4A57">
              <w:rPr>
                <w:rFonts w:ascii="Calibri" w:hAnsi="Calibri" w:cs="Calibri"/>
                <w:color w:val="000000"/>
                <w:sz w:val="22"/>
                <w:szCs w:val="22"/>
                <w:lang w:eastAsia="en-GB"/>
              </w:rPr>
              <w:t>Renumber verse</w:t>
            </w:r>
          </w:p>
        </w:tc>
      </w:tr>
    </w:tbl>
    <w:p w14:paraId="47C25726" w14:textId="77777777" w:rsidR="004A4A57" w:rsidRDefault="004A4A57" w:rsidP="004A4A57">
      <w:pPr>
        <w:keepNext/>
      </w:pPr>
    </w:p>
    <w:p w14:paraId="56D00A06" w14:textId="236E84D0" w:rsidR="004A4A57" w:rsidRDefault="004A4A57" w:rsidP="004A4A57">
      <w:r w:rsidRPr="004A4A57">
        <w:rPr>
          <w:noProof/>
        </w:rPr>
        <w:drawing>
          <wp:inline distT="0" distB="0" distL="0" distR="0" wp14:anchorId="109500DE" wp14:editId="5B3FE50C">
            <wp:extent cx="5732145" cy="2396490"/>
            <wp:effectExtent l="38100" t="38100" r="116205" b="118110"/>
            <wp:docPr id="46889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99148" name=""/>
                    <pic:cNvPicPr/>
                  </pic:nvPicPr>
                  <pic:blipFill>
                    <a:blip r:embed="rId10"/>
                    <a:stretch>
                      <a:fillRect/>
                    </a:stretch>
                  </pic:blipFill>
                  <pic:spPr>
                    <a:xfrm>
                      <a:off x="0" y="0"/>
                      <a:ext cx="5732145" cy="2396490"/>
                    </a:xfrm>
                    <a:prstGeom prst="rect">
                      <a:avLst/>
                    </a:prstGeom>
                    <a:ln w="15875">
                      <a:solidFill>
                        <a:schemeClr val="tx1"/>
                      </a:solidFill>
                    </a:ln>
                    <a:effectLst>
                      <a:outerShdw blurRad="50800" dist="50800" dir="2700000" algn="ctr" rotWithShape="0">
                        <a:srgbClr val="000000">
                          <a:alpha val="99000"/>
                        </a:srgbClr>
                      </a:outerShdw>
                    </a:effectLst>
                  </pic:spPr>
                </pic:pic>
              </a:graphicData>
            </a:graphic>
          </wp:inline>
        </w:drawing>
      </w:r>
    </w:p>
    <w:p w14:paraId="2C935BA7" w14:textId="4D0A3D15" w:rsidR="004A4A57" w:rsidRPr="004A4A57" w:rsidRDefault="004A4A57" w:rsidP="004A4A57">
      <w:pPr>
        <w:rPr>
          <w:b/>
          <w:bCs/>
          <w:color w:val="008000"/>
          <w:sz w:val="60"/>
          <w:szCs w:val="60"/>
        </w:rPr>
      </w:pPr>
      <w:r w:rsidRPr="004A4A57">
        <w:rPr>
          <w:b/>
          <w:bCs/>
          <w:color w:val="008000"/>
          <w:sz w:val="60"/>
          <w:szCs w:val="60"/>
        </w:rPr>
        <w:t>Pass</w:t>
      </w:r>
    </w:p>
    <w:p w14:paraId="08110F12" w14:textId="61D3CC88" w:rsidR="00F83A6E" w:rsidRDefault="00F83A6E" w:rsidP="00F83A6E">
      <w:pPr>
        <w:pStyle w:val="ListParagraph"/>
        <w:keepNext/>
        <w:numPr>
          <w:ilvl w:val="0"/>
          <w:numId w:val="24"/>
        </w:numPr>
        <w:ind w:left="357" w:hanging="357"/>
      </w:pPr>
      <w:r>
        <w:lastRenderedPageBreak/>
        <w:t>Check that verses are aligned correctly where one of the non-NRSVA texts is subject to move-within-chapter and the other is not.  (</w:t>
      </w:r>
      <w:r w:rsidRPr="00F83A6E">
        <w:rPr>
          <w:i/>
          <w:iCs/>
        </w:rPr>
        <w:t xml:space="preserve">Reinterpreted as comparing NRSVA with non-NRSVA where the latter is subject to </w:t>
      </w:r>
      <w:r>
        <w:rPr>
          <w:i/>
          <w:iCs/>
        </w:rPr>
        <w:t>move-within-chapter</w:t>
      </w:r>
      <w:r w:rsidRPr="00F83A6E">
        <w:rPr>
          <w:i/>
          <w:iCs/>
        </w:rPr>
        <w:t>.</w:t>
      </w:r>
      <w:r>
        <w:t>)</w:t>
      </w:r>
    </w:p>
    <w:tbl>
      <w:tblPr>
        <w:tblW w:w="4684" w:type="dxa"/>
        <w:tblLook w:val="04A0" w:firstRow="1" w:lastRow="0" w:firstColumn="1" w:lastColumn="0" w:noHBand="0" w:noVBand="1"/>
      </w:tblPr>
      <w:tblGrid>
        <w:gridCol w:w="1300"/>
        <w:gridCol w:w="1480"/>
        <w:gridCol w:w="1904"/>
      </w:tblGrid>
      <w:tr w:rsidR="00F83A6E" w:rsidRPr="00F83A6E" w14:paraId="2B92E84C" w14:textId="77777777" w:rsidTr="00F83A6E">
        <w:trPr>
          <w:trHeight w:val="300"/>
        </w:trPr>
        <w:tc>
          <w:tcPr>
            <w:tcW w:w="1300" w:type="dxa"/>
            <w:tcBorders>
              <w:top w:val="nil"/>
              <w:left w:val="nil"/>
              <w:bottom w:val="nil"/>
              <w:right w:val="nil"/>
            </w:tcBorders>
            <w:shd w:val="clear" w:color="auto" w:fill="auto"/>
            <w:noWrap/>
            <w:vAlign w:val="bottom"/>
            <w:hideMark/>
          </w:tcPr>
          <w:p w14:paraId="4F7B4304" w14:textId="77777777" w:rsidR="00F83A6E" w:rsidRPr="00F83A6E" w:rsidRDefault="00F83A6E" w:rsidP="00F83A6E">
            <w:pPr>
              <w:keepNext/>
              <w:spacing w:after="0" w:line="240" w:lineRule="auto"/>
              <w:rPr>
                <w:rFonts w:ascii="Calibri" w:hAnsi="Calibri" w:cs="Calibri"/>
                <w:color w:val="000000"/>
                <w:sz w:val="22"/>
                <w:szCs w:val="22"/>
                <w:lang w:eastAsia="en-GB"/>
              </w:rPr>
            </w:pPr>
            <w:r w:rsidRPr="00F83A6E">
              <w:rPr>
                <w:rFonts w:ascii="Calibri" w:hAnsi="Calibri" w:cs="Calibri"/>
                <w:color w:val="000000"/>
                <w:sz w:val="22"/>
                <w:szCs w:val="22"/>
                <w:lang w:eastAsia="en-GB"/>
              </w:rPr>
              <w:t>Exo.20:13</w:t>
            </w:r>
          </w:p>
        </w:tc>
        <w:tc>
          <w:tcPr>
            <w:tcW w:w="1480" w:type="dxa"/>
            <w:tcBorders>
              <w:top w:val="nil"/>
              <w:left w:val="nil"/>
              <w:bottom w:val="nil"/>
              <w:right w:val="nil"/>
            </w:tcBorders>
            <w:shd w:val="clear" w:color="auto" w:fill="auto"/>
            <w:noWrap/>
            <w:vAlign w:val="bottom"/>
            <w:hideMark/>
          </w:tcPr>
          <w:p w14:paraId="46C6D2D5" w14:textId="77777777" w:rsidR="00F83A6E" w:rsidRPr="00F83A6E" w:rsidRDefault="00F83A6E" w:rsidP="00F83A6E">
            <w:pPr>
              <w:keepNext/>
              <w:spacing w:after="0" w:line="240" w:lineRule="auto"/>
              <w:rPr>
                <w:rFonts w:ascii="Calibri" w:hAnsi="Calibri" w:cs="Calibri"/>
                <w:color w:val="000000"/>
                <w:sz w:val="22"/>
                <w:szCs w:val="22"/>
                <w:lang w:eastAsia="en-GB"/>
              </w:rPr>
            </w:pPr>
            <w:r w:rsidRPr="00F83A6E">
              <w:rPr>
                <w:rFonts w:ascii="Calibri" w:hAnsi="Calibri" w:cs="Calibri"/>
                <w:color w:val="000000"/>
                <w:sz w:val="22"/>
                <w:szCs w:val="22"/>
                <w:lang w:eastAsia="en-GB"/>
              </w:rPr>
              <w:t>Exo.20:14</w:t>
            </w:r>
          </w:p>
        </w:tc>
        <w:tc>
          <w:tcPr>
            <w:tcW w:w="1904" w:type="dxa"/>
            <w:tcBorders>
              <w:top w:val="nil"/>
              <w:left w:val="nil"/>
              <w:bottom w:val="nil"/>
              <w:right w:val="nil"/>
            </w:tcBorders>
            <w:shd w:val="clear" w:color="auto" w:fill="auto"/>
            <w:noWrap/>
            <w:vAlign w:val="bottom"/>
            <w:hideMark/>
          </w:tcPr>
          <w:p w14:paraId="5493222D" w14:textId="77777777" w:rsidR="00F83A6E" w:rsidRPr="00F83A6E" w:rsidRDefault="00F83A6E" w:rsidP="00F83A6E">
            <w:pPr>
              <w:keepNext/>
              <w:spacing w:after="0" w:line="240" w:lineRule="auto"/>
              <w:rPr>
                <w:rFonts w:ascii="Calibri" w:hAnsi="Calibri" w:cs="Calibri"/>
                <w:color w:val="000000"/>
                <w:sz w:val="22"/>
                <w:szCs w:val="22"/>
                <w:lang w:eastAsia="en-GB"/>
              </w:rPr>
            </w:pPr>
            <w:r w:rsidRPr="00F83A6E">
              <w:rPr>
                <w:rFonts w:ascii="Calibri" w:hAnsi="Calibri" w:cs="Calibri"/>
                <w:color w:val="000000"/>
                <w:sz w:val="22"/>
                <w:szCs w:val="22"/>
                <w:lang w:eastAsia="en-GB"/>
              </w:rPr>
              <w:t>Renumber verse*</w:t>
            </w:r>
          </w:p>
        </w:tc>
      </w:tr>
      <w:tr w:rsidR="00F83A6E" w:rsidRPr="00F83A6E" w14:paraId="45CE4B2E" w14:textId="77777777" w:rsidTr="00F83A6E">
        <w:trPr>
          <w:trHeight w:val="300"/>
        </w:trPr>
        <w:tc>
          <w:tcPr>
            <w:tcW w:w="1300" w:type="dxa"/>
            <w:tcBorders>
              <w:top w:val="nil"/>
              <w:left w:val="nil"/>
              <w:bottom w:val="nil"/>
              <w:right w:val="nil"/>
            </w:tcBorders>
            <w:shd w:val="clear" w:color="auto" w:fill="auto"/>
            <w:noWrap/>
            <w:vAlign w:val="bottom"/>
            <w:hideMark/>
          </w:tcPr>
          <w:p w14:paraId="3DE67E2E" w14:textId="77777777" w:rsidR="00F83A6E" w:rsidRPr="00F83A6E" w:rsidRDefault="00F83A6E" w:rsidP="00F83A6E">
            <w:pPr>
              <w:spacing w:after="0" w:line="240" w:lineRule="auto"/>
              <w:rPr>
                <w:rFonts w:ascii="Calibri" w:hAnsi="Calibri" w:cs="Calibri"/>
                <w:color w:val="000000"/>
                <w:sz w:val="22"/>
                <w:szCs w:val="22"/>
                <w:lang w:eastAsia="en-GB"/>
              </w:rPr>
            </w:pPr>
            <w:r w:rsidRPr="00F83A6E">
              <w:rPr>
                <w:rFonts w:ascii="Calibri" w:hAnsi="Calibri" w:cs="Calibri"/>
                <w:color w:val="000000"/>
                <w:sz w:val="22"/>
                <w:szCs w:val="22"/>
                <w:lang w:eastAsia="en-GB"/>
              </w:rPr>
              <w:t>Exo.20:14</w:t>
            </w:r>
          </w:p>
        </w:tc>
        <w:tc>
          <w:tcPr>
            <w:tcW w:w="1480" w:type="dxa"/>
            <w:tcBorders>
              <w:top w:val="nil"/>
              <w:left w:val="nil"/>
              <w:bottom w:val="nil"/>
              <w:right w:val="nil"/>
            </w:tcBorders>
            <w:shd w:val="clear" w:color="auto" w:fill="auto"/>
            <w:noWrap/>
            <w:vAlign w:val="bottom"/>
            <w:hideMark/>
          </w:tcPr>
          <w:p w14:paraId="4E838AFE" w14:textId="77777777" w:rsidR="00F83A6E" w:rsidRPr="00F83A6E" w:rsidRDefault="00F83A6E" w:rsidP="00F83A6E">
            <w:pPr>
              <w:spacing w:after="0" w:line="240" w:lineRule="auto"/>
              <w:rPr>
                <w:rFonts w:ascii="Calibri" w:hAnsi="Calibri" w:cs="Calibri"/>
                <w:color w:val="000000"/>
                <w:sz w:val="22"/>
                <w:szCs w:val="22"/>
                <w:lang w:eastAsia="en-GB"/>
              </w:rPr>
            </w:pPr>
            <w:r w:rsidRPr="00F83A6E">
              <w:rPr>
                <w:rFonts w:ascii="Calibri" w:hAnsi="Calibri" w:cs="Calibri"/>
                <w:color w:val="000000"/>
                <w:sz w:val="22"/>
                <w:szCs w:val="22"/>
                <w:lang w:eastAsia="en-GB"/>
              </w:rPr>
              <w:t>Exo.20:15</w:t>
            </w:r>
          </w:p>
        </w:tc>
        <w:tc>
          <w:tcPr>
            <w:tcW w:w="1904" w:type="dxa"/>
            <w:tcBorders>
              <w:top w:val="nil"/>
              <w:left w:val="nil"/>
              <w:bottom w:val="nil"/>
              <w:right w:val="nil"/>
            </w:tcBorders>
            <w:shd w:val="clear" w:color="auto" w:fill="auto"/>
            <w:noWrap/>
            <w:vAlign w:val="bottom"/>
            <w:hideMark/>
          </w:tcPr>
          <w:p w14:paraId="27781BC6" w14:textId="77777777" w:rsidR="00F83A6E" w:rsidRPr="00F83A6E" w:rsidRDefault="00F83A6E" w:rsidP="00F83A6E">
            <w:pPr>
              <w:spacing w:after="0" w:line="240" w:lineRule="auto"/>
              <w:rPr>
                <w:rFonts w:ascii="Calibri" w:hAnsi="Calibri" w:cs="Calibri"/>
                <w:color w:val="000000"/>
                <w:sz w:val="22"/>
                <w:szCs w:val="22"/>
                <w:lang w:eastAsia="en-GB"/>
              </w:rPr>
            </w:pPr>
            <w:r w:rsidRPr="00F83A6E">
              <w:rPr>
                <w:rFonts w:ascii="Calibri" w:hAnsi="Calibri" w:cs="Calibri"/>
                <w:color w:val="000000"/>
                <w:sz w:val="22"/>
                <w:szCs w:val="22"/>
                <w:lang w:eastAsia="en-GB"/>
              </w:rPr>
              <w:t>Renumber verse*</w:t>
            </w:r>
          </w:p>
        </w:tc>
      </w:tr>
      <w:tr w:rsidR="00F83A6E" w:rsidRPr="00F83A6E" w14:paraId="4497174C" w14:textId="77777777" w:rsidTr="00F83A6E">
        <w:trPr>
          <w:trHeight w:val="300"/>
        </w:trPr>
        <w:tc>
          <w:tcPr>
            <w:tcW w:w="1300" w:type="dxa"/>
            <w:tcBorders>
              <w:top w:val="nil"/>
              <w:left w:val="nil"/>
              <w:bottom w:val="nil"/>
              <w:right w:val="nil"/>
            </w:tcBorders>
            <w:shd w:val="clear" w:color="auto" w:fill="auto"/>
            <w:noWrap/>
            <w:vAlign w:val="bottom"/>
            <w:hideMark/>
          </w:tcPr>
          <w:p w14:paraId="1626EBCB" w14:textId="77777777" w:rsidR="00F83A6E" w:rsidRPr="00F83A6E" w:rsidRDefault="00F83A6E" w:rsidP="00F83A6E">
            <w:pPr>
              <w:spacing w:after="0" w:line="240" w:lineRule="auto"/>
              <w:rPr>
                <w:rFonts w:ascii="Calibri" w:hAnsi="Calibri" w:cs="Calibri"/>
                <w:color w:val="000000"/>
                <w:sz w:val="22"/>
                <w:szCs w:val="22"/>
                <w:lang w:eastAsia="en-GB"/>
              </w:rPr>
            </w:pPr>
            <w:r w:rsidRPr="00F83A6E">
              <w:rPr>
                <w:rFonts w:ascii="Calibri" w:hAnsi="Calibri" w:cs="Calibri"/>
                <w:color w:val="000000"/>
                <w:sz w:val="22"/>
                <w:szCs w:val="22"/>
                <w:lang w:eastAsia="en-GB"/>
              </w:rPr>
              <w:t>Exo.20:15</w:t>
            </w:r>
          </w:p>
        </w:tc>
        <w:tc>
          <w:tcPr>
            <w:tcW w:w="1480" w:type="dxa"/>
            <w:tcBorders>
              <w:top w:val="nil"/>
              <w:left w:val="nil"/>
              <w:bottom w:val="nil"/>
              <w:right w:val="nil"/>
            </w:tcBorders>
            <w:shd w:val="clear" w:color="auto" w:fill="auto"/>
            <w:noWrap/>
            <w:vAlign w:val="bottom"/>
            <w:hideMark/>
          </w:tcPr>
          <w:p w14:paraId="6E309A8B" w14:textId="77777777" w:rsidR="00F83A6E" w:rsidRPr="00F83A6E" w:rsidRDefault="00F83A6E" w:rsidP="00F83A6E">
            <w:pPr>
              <w:spacing w:after="0" w:line="240" w:lineRule="auto"/>
              <w:rPr>
                <w:rFonts w:ascii="Calibri" w:hAnsi="Calibri" w:cs="Calibri"/>
                <w:color w:val="000000"/>
                <w:sz w:val="22"/>
                <w:szCs w:val="22"/>
                <w:lang w:eastAsia="en-GB"/>
              </w:rPr>
            </w:pPr>
            <w:r w:rsidRPr="00F83A6E">
              <w:rPr>
                <w:rFonts w:ascii="Calibri" w:hAnsi="Calibri" w:cs="Calibri"/>
                <w:color w:val="000000"/>
                <w:sz w:val="22"/>
                <w:szCs w:val="22"/>
                <w:lang w:eastAsia="en-GB"/>
              </w:rPr>
              <w:t>Exo.20:13</w:t>
            </w:r>
          </w:p>
        </w:tc>
        <w:tc>
          <w:tcPr>
            <w:tcW w:w="1904" w:type="dxa"/>
            <w:tcBorders>
              <w:top w:val="nil"/>
              <w:left w:val="nil"/>
              <w:bottom w:val="nil"/>
              <w:right w:val="nil"/>
            </w:tcBorders>
            <w:shd w:val="clear" w:color="auto" w:fill="auto"/>
            <w:noWrap/>
            <w:vAlign w:val="bottom"/>
            <w:hideMark/>
          </w:tcPr>
          <w:p w14:paraId="59A5B17E" w14:textId="77777777" w:rsidR="00F83A6E" w:rsidRPr="00F83A6E" w:rsidRDefault="00F83A6E" w:rsidP="00F83A6E">
            <w:pPr>
              <w:spacing w:after="0" w:line="240" w:lineRule="auto"/>
              <w:rPr>
                <w:rFonts w:ascii="Calibri" w:hAnsi="Calibri" w:cs="Calibri"/>
                <w:color w:val="000000"/>
                <w:sz w:val="22"/>
                <w:szCs w:val="22"/>
                <w:lang w:eastAsia="en-GB"/>
              </w:rPr>
            </w:pPr>
            <w:r w:rsidRPr="00F83A6E">
              <w:rPr>
                <w:rFonts w:ascii="Calibri" w:hAnsi="Calibri" w:cs="Calibri"/>
                <w:color w:val="000000"/>
                <w:sz w:val="22"/>
                <w:szCs w:val="22"/>
                <w:lang w:eastAsia="en-GB"/>
              </w:rPr>
              <w:t>Renumber verse*</w:t>
            </w:r>
          </w:p>
        </w:tc>
      </w:tr>
    </w:tbl>
    <w:p w14:paraId="4883BE85" w14:textId="5D4847DC" w:rsidR="00F83A6E" w:rsidRDefault="00F83A6E" w:rsidP="00F83A6E">
      <w:pPr>
        <w:keepNext/>
      </w:pPr>
      <w:r w:rsidRPr="00F83A6E">
        <w:rPr>
          <w:noProof/>
        </w:rPr>
        <w:drawing>
          <wp:inline distT="0" distB="0" distL="0" distR="0" wp14:anchorId="38F9A7B4" wp14:editId="1628D624">
            <wp:extent cx="5732145" cy="1958975"/>
            <wp:effectExtent l="38100" t="38100" r="116205" b="117475"/>
            <wp:docPr id="152668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88140" name=""/>
                    <pic:cNvPicPr/>
                  </pic:nvPicPr>
                  <pic:blipFill>
                    <a:blip r:embed="rId11"/>
                    <a:stretch>
                      <a:fillRect/>
                    </a:stretch>
                  </pic:blipFill>
                  <pic:spPr>
                    <a:xfrm>
                      <a:off x="0" y="0"/>
                      <a:ext cx="5732145" cy="1958975"/>
                    </a:xfrm>
                    <a:prstGeom prst="rect">
                      <a:avLst/>
                    </a:prstGeom>
                    <a:ln w="15875">
                      <a:solidFill>
                        <a:schemeClr val="tx1"/>
                      </a:solidFill>
                    </a:ln>
                    <a:effectLst>
                      <a:outerShdw blurRad="50800" dist="50800" dir="2700000" algn="ctr" rotWithShape="0">
                        <a:srgbClr val="000000">
                          <a:alpha val="99000"/>
                        </a:srgbClr>
                      </a:outerShdw>
                    </a:effectLst>
                  </pic:spPr>
                </pic:pic>
              </a:graphicData>
            </a:graphic>
          </wp:inline>
        </w:drawing>
      </w:r>
    </w:p>
    <w:p w14:paraId="5C412056" w14:textId="77777777" w:rsidR="00F83A6E" w:rsidRPr="004A4A57" w:rsidRDefault="00F83A6E" w:rsidP="00F83A6E">
      <w:pPr>
        <w:rPr>
          <w:b/>
          <w:bCs/>
          <w:color w:val="008000"/>
          <w:sz w:val="60"/>
          <w:szCs w:val="60"/>
        </w:rPr>
      </w:pPr>
      <w:r w:rsidRPr="004A4A57">
        <w:rPr>
          <w:b/>
          <w:bCs/>
          <w:color w:val="008000"/>
          <w:sz w:val="60"/>
          <w:szCs w:val="60"/>
        </w:rPr>
        <w:t>Pass</w:t>
      </w:r>
    </w:p>
    <w:p w14:paraId="36E3CD20" w14:textId="77777777" w:rsidR="00F83A6E" w:rsidRDefault="00F83A6E" w:rsidP="00F83A6E">
      <w:pPr>
        <w:keepNext/>
      </w:pPr>
    </w:p>
    <w:p w14:paraId="1E847892" w14:textId="59352C2A" w:rsidR="00F83A6E" w:rsidRDefault="00F83A6E" w:rsidP="009048D8">
      <w:pPr>
        <w:pStyle w:val="ListParagraph"/>
        <w:keepNext/>
        <w:numPr>
          <w:ilvl w:val="0"/>
          <w:numId w:val="24"/>
        </w:numPr>
        <w:ind w:left="357" w:hanging="357"/>
      </w:pPr>
      <w:r>
        <w:t>Check that verses are aligned correctly where one of the non-NRSVA texts is subject to move-to-different-chapter and the other is not.  (</w:t>
      </w:r>
      <w:r w:rsidRPr="00F83A6E">
        <w:rPr>
          <w:i/>
          <w:iCs/>
        </w:rPr>
        <w:t xml:space="preserve">Reinterpreted as comparing NRSVA with non-NRSVA where the latter is subject to </w:t>
      </w:r>
      <w:r>
        <w:rPr>
          <w:i/>
          <w:iCs/>
        </w:rPr>
        <w:t>move-to-different-chapter</w:t>
      </w:r>
      <w:r w:rsidRPr="00F83A6E">
        <w:rPr>
          <w:i/>
          <w:iCs/>
        </w:rPr>
        <w:t>.</w:t>
      </w:r>
      <w:r>
        <w:t>)</w:t>
      </w:r>
    </w:p>
    <w:tbl>
      <w:tblPr>
        <w:tblW w:w="4684" w:type="dxa"/>
        <w:tblLook w:val="04A0" w:firstRow="1" w:lastRow="0" w:firstColumn="1" w:lastColumn="0" w:noHBand="0" w:noVBand="1"/>
      </w:tblPr>
      <w:tblGrid>
        <w:gridCol w:w="1300"/>
        <w:gridCol w:w="1480"/>
        <w:gridCol w:w="1904"/>
      </w:tblGrid>
      <w:tr w:rsidR="009048D8" w:rsidRPr="009048D8" w14:paraId="4C853443" w14:textId="77777777" w:rsidTr="009048D8">
        <w:trPr>
          <w:trHeight w:val="300"/>
        </w:trPr>
        <w:tc>
          <w:tcPr>
            <w:tcW w:w="1300" w:type="dxa"/>
            <w:tcBorders>
              <w:top w:val="nil"/>
              <w:left w:val="nil"/>
              <w:bottom w:val="nil"/>
              <w:right w:val="nil"/>
            </w:tcBorders>
            <w:shd w:val="clear" w:color="auto" w:fill="auto"/>
            <w:noWrap/>
            <w:vAlign w:val="bottom"/>
            <w:hideMark/>
          </w:tcPr>
          <w:p w14:paraId="49A9B046" w14:textId="77777777" w:rsidR="009048D8" w:rsidRPr="009048D8" w:rsidRDefault="009048D8" w:rsidP="009048D8">
            <w:pPr>
              <w:keepNext/>
              <w:spacing w:after="0" w:line="240" w:lineRule="auto"/>
              <w:rPr>
                <w:rFonts w:ascii="Calibri" w:hAnsi="Calibri" w:cs="Calibri"/>
                <w:color w:val="000000"/>
                <w:sz w:val="22"/>
                <w:szCs w:val="22"/>
                <w:lang w:eastAsia="en-GB"/>
              </w:rPr>
            </w:pPr>
            <w:r w:rsidRPr="009048D8">
              <w:rPr>
                <w:rFonts w:ascii="Calibri" w:hAnsi="Calibri" w:cs="Calibri"/>
                <w:color w:val="000000"/>
                <w:sz w:val="22"/>
                <w:szCs w:val="22"/>
                <w:lang w:eastAsia="en-GB"/>
              </w:rPr>
              <w:t>1Ki.20:1</w:t>
            </w:r>
          </w:p>
        </w:tc>
        <w:tc>
          <w:tcPr>
            <w:tcW w:w="1480" w:type="dxa"/>
            <w:tcBorders>
              <w:top w:val="nil"/>
              <w:left w:val="nil"/>
              <w:bottom w:val="nil"/>
              <w:right w:val="nil"/>
            </w:tcBorders>
            <w:shd w:val="clear" w:color="auto" w:fill="auto"/>
            <w:noWrap/>
            <w:vAlign w:val="bottom"/>
            <w:hideMark/>
          </w:tcPr>
          <w:p w14:paraId="0DDC38BC" w14:textId="77777777" w:rsidR="009048D8" w:rsidRPr="009048D8" w:rsidRDefault="009048D8" w:rsidP="009048D8">
            <w:pPr>
              <w:keepNext/>
              <w:spacing w:after="0" w:line="240" w:lineRule="auto"/>
              <w:rPr>
                <w:rFonts w:ascii="Calibri" w:hAnsi="Calibri" w:cs="Calibri"/>
                <w:color w:val="000000"/>
                <w:sz w:val="22"/>
                <w:szCs w:val="22"/>
                <w:lang w:eastAsia="en-GB"/>
              </w:rPr>
            </w:pPr>
            <w:r w:rsidRPr="009048D8">
              <w:rPr>
                <w:rFonts w:ascii="Calibri" w:hAnsi="Calibri" w:cs="Calibri"/>
                <w:color w:val="000000"/>
                <w:sz w:val="22"/>
                <w:szCs w:val="22"/>
                <w:lang w:eastAsia="en-GB"/>
              </w:rPr>
              <w:t>1Ki.21:1</w:t>
            </w:r>
          </w:p>
        </w:tc>
        <w:tc>
          <w:tcPr>
            <w:tcW w:w="1904" w:type="dxa"/>
            <w:tcBorders>
              <w:top w:val="nil"/>
              <w:left w:val="nil"/>
              <w:bottom w:val="nil"/>
              <w:right w:val="nil"/>
            </w:tcBorders>
            <w:shd w:val="clear" w:color="auto" w:fill="auto"/>
            <w:noWrap/>
            <w:vAlign w:val="bottom"/>
            <w:hideMark/>
          </w:tcPr>
          <w:p w14:paraId="54794CD4" w14:textId="77777777" w:rsidR="009048D8" w:rsidRPr="009048D8" w:rsidRDefault="009048D8" w:rsidP="009048D8">
            <w:pPr>
              <w:keepNext/>
              <w:spacing w:after="0" w:line="240" w:lineRule="auto"/>
              <w:rPr>
                <w:rFonts w:ascii="Calibri" w:hAnsi="Calibri" w:cs="Calibri"/>
                <w:color w:val="000000"/>
                <w:sz w:val="22"/>
                <w:szCs w:val="22"/>
                <w:lang w:eastAsia="en-GB"/>
              </w:rPr>
            </w:pPr>
            <w:r w:rsidRPr="009048D8">
              <w:rPr>
                <w:rFonts w:ascii="Calibri" w:hAnsi="Calibri" w:cs="Calibri"/>
                <w:color w:val="000000"/>
                <w:sz w:val="22"/>
                <w:szCs w:val="22"/>
                <w:lang w:eastAsia="en-GB"/>
              </w:rPr>
              <w:t>Renumber verse*</w:t>
            </w:r>
          </w:p>
        </w:tc>
      </w:tr>
      <w:tr w:rsidR="009048D8" w:rsidRPr="009048D8" w14:paraId="3D5D7005" w14:textId="77777777" w:rsidTr="009048D8">
        <w:trPr>
          <w:trHeight w:val="300"/>
        </w:trPr>
        <w:tc>
          <w:tcPr>
            <w:tcW w:w="1300" w:type="dxa"/>
            <w:tcBorders>
              <w:top w:val="nil"/>
              <w:left w:val="nil"/>
              <w:bottom w:val="nil"/>
              <w:right w:val="nil"/>
            </w:tcBorders>
            <w:shd w:val="clear" w:color="auto" w:fill="auto"/>
            <w:noWrap/>
            <w:vAlign w:val="bottom"/>
            <w:hideMark/>
          </w:tcPr>
          <w:p w14:paraId="2D32C09D" w14:textId="77777777" w:rsidR="009048D8" w:rsidRPr="009048D8" w:rsidRDefault="009048D8" w:rsidP="009048D8">
            <w:pPr>
              <w:keepNext/>
              <w:spacing w:after="0" w:line="240" w:lineRule="auto"/>
              <w:rPr>
                <w:rFonts w:ascii="Calibri" w:hAnsi="Calibri" w:cs="Calibri"/>
                <w:color w:val="000000"/>
                <w:sz w:val="22"/>
                <w:szCs w:val="22"/>
                <w:lang w:eastAsia="en-GB"/>
              </w:rPr>
            </w:pPr>
            <w:r w:rsidRPr="009048D8">
              <w:rPr>
                <w:rFonts w:ascii="Calibri" w:hAnsi="Calibri" w:cs="Calibri"/>
                <w:color w:val="000000"/>
                <w:sz w:val="22"/>
                <w:szCs w:val="22"/>
                <w:lang w:eastAsia="en-GB"/>
              </w:rPr>
              <w:t>1Ki.20:2</w:t>
            </w:r>
          </w:p>
        </w:tc>
        <w:tc>
          <w:tcPr>
            <w:tcW w:w="1480" w:type="dxa"/>
            <w:tcBorders>
              <w:top w:val="nil"/>
              <w:left w:val="nil"/>
              <w:bottom w:val="nil"/>
              <w:right w:val="nil"/>
            </w:tcBorders>
            <w:shd w:val="clear" w:color="auto" w:fill="auto"/>
            <w:noWrap/>
            <w:vAlign w:val="bottom"/>
            <w:hideMark/>
          </w:tcPr>
          <w:p w14:paraId="0F140B73" w14:textId="77777777" w:rsidR="009048D8" w:rsidRPr="009048D8" w:rsidRDefault="009048D8" w:rsidP="009048D8">
            <w:pPr>
              <w:keepNext/>
              <w:spacing w:after="0" w:line="240" w:lineRule="auto"/>
              <w:rPr>
                <w:rFonts w:ascii="Calibri" w:hAnsi="Calibri" w:cs="Calibri"/>
                <w:color w:val="000000"/>
                <w:sz w:val="22"/>
                <w:szCs w:val="22"/>
                <w:lang w:eastAsia="en-GB"/>
              </w:rPr>
            </w:pPr>
            <w:r w:rsidRPr="009048D8">
              <w:rPr>
                <w:rFonts w:ascii="Calibri" w:hAnsi="Calibri" w:cs="Calibri"/>
                <w:color w:val="000000"/>
                <w:sz w:val="22"/>
                <w:szCs w:val="22"/>
                <w:lang w:eastAsia="en-GB"/>
              </w:rPr>
              <w:t>1Ki.21:2</w:t>
            </w:r>
          </w:p>
        </w:tc>
        <w:tc>
          <w:tcPr>
            <w:tcW w:w="1904" w:type="dxa"/>
            <w:tcBorders>
              <w:top w:val="nil"/>
              <w:left w:val="nil"/>
              <w:bottom w:val="nil"/>
              <w:right w:val="nil"/>
            </w:tcBorders>
            <w:shd w:val="clear" w:color="auto" w:fill="auto"/>
            <w:noWrap/>
            <w:vAlign w:val="bottom"/>
            <w:hideMark/>
          </w:tcPr>
          <w:p w14:paraId="0F07E80A" w14:textId="77777777" w:rsidR="009048D8" w:rsidRPr="009048D8" w:rsidRDefault="009048D8" w:rsidP="009048D8">
            <w:pPr>
              <w:keepNext/>
              <w:spacing w:after="0" w:line="240" w:lineRule="auto"/>
              <w:rPr>
                <w:rFonts w:ascii="Calibri" w:hAnsi="Calibri" w:cs="Calibri"/>
                <w:color w:val="000000"/>
                <w:sz w:val="22"/>
                <w:szCs w:val="22"/>
                <w:lang w:eastAsia="en-GB"/>
              </w:rPr>
            </w:pPr>
            <w:r w:rsidRPr="009048D8">
              <w:rPr>
                <w:rFonts w:ascii="Calibri" w:hAnsi="Calibri" w:cs="Calibri"/>
                <w:color w:val="000000"/>
                <w:sz w:val="22"/>
                <w:szCs w:val="22"/>
                <w:lang w:eastAsia="en-GB"/>
              </w:rPr>
              <w:t>Renumber verse*</w:t>
            </w:r>
          </w:p>
        </w:tc>
      </w:tr>
      <w:tr w:rsidR="009048D8" w:rsidRPr="009048D8" w14:paraId="12B191F3" w14:textId="77777777" w:rsidTr="009048D8">
        <w:trPr>
          <w:trHeight w:val="300"/>
        </w:trPr>
        <w:tc>
          <w:tcPr>
            <w:tcW w:w="1300" w:type="dxa"/>
            <w:tcBorders>
              <w:top w:val="nil"/>
              <w:left w:val="nil"/>
              <w:bottom w:val="nil"/>
              <w:right w:val="nil"/>
            </w:tcBorders>
            <w:shd w:val="clear" w:color="auto" w:fill="auto"/>
            <w:noWrap/>
            <w:vAlign w:val="bottom"/>
            <w:hideMark/>
          </w:tcPr>
          <w:p w14:paraId="449F45FC" w14:textId="77777777" w:rsidR="009048D8" w:rsidRPr="009048D8" w:rsidRDefault="009048D8" w:rsidP="009048D8">
            <w:pPr>
              <w:keepNext/>
              <w:spacing w:after="0" w:line="240" w:lineRule="auto"/>
              <w:rPr>
                <w:rFonts w:ascii="Calibri" w:hAnsi="Calibri" w:cs="Calibri"/>
                <w:color w:val="000000"/>
                <w:sz w:val="22"/>
                <w:szCs w:val="22"/>
                <w:lang w:eastAsia="en-GB"/>
              </w:rPr>
            </w:pPr>
            <w:r w:rsidRPr="009048D8">
              <w:rPr>
                <w:rFonts w:ascii="Calibri" w:hAnsi="Calibri" w:cs="Calibri"/>
                <w:color w:val="000000"/>
                <w:sz w:val="22"/>
                <w:szCs w:val="22"/>
                <w:lang w:eastAsia="en-GB"/>
              </w:rPr>
              <w:t>1Ki.20:3</w:t>
            </w:r>
          </w:p>
        </w:tc>
        <w:tc>
          <w:tcPr>
            <w:tcW w:w="1480" w:type="dxa"/>
            <w:tcBorders>
              <w:top w:val="nil"/>
              <w:left w:val="nil"/>
              <w:bottom w:val="nil"/>
              <w:right w:val="nil"/>
            </w:tcBorders>
            <w:shd w:val="clear" w:color="auto" w:fill="auto"/>
            <w:noWrap/>
            <w:vAlign w:val="bottom"/>
            <w:hideMark/>
          </w:tcPr>
          <w:p w14:paraId="2D4CAA0B" w14:textId="77777777" w:rsidR="009048D8" w:rsidRPr="009048D8" w:rsidRDefault="009048D8" w:rsidP="009048D8">
            <w:pPr>
              <w:keepNext/>
              <w:spacing w:after="0" w:line="240" w:lineRule="auto"/>
              <w:rPr>
                <w:rFonts w:ascii="Calibri" w:hAnsi="Calibri" w:cs="Calibri"/>
                <w:color w:val="000000"/>
                <w:sz w:val="22"/>
                <w:szCs w:val="22"/>
                <w:lang w:eastAsia="en-GB"/>
              </w:rPr>
            </w:pPr>
            <w:r w:rsidRPr="009048D8">
              <w:rPr>
                <w:rFonts w:ascii="Calibri" w:hAnsi="Calibri" w:cs="Calibri"/>
                <w:color w:val="000000"/>
                <w:sz w:val="22"/>
                <w:szCs w:val="22"/>
                <w:lang w:eastAsia="en-GB"/>
              </w:rPr>
              <w:t>1Ki.21:3</w:t>
            </w:r>
          </w:p>
        </w:tc>
        <w:tc>
          <w:tcPr>
            <w:tcW w:w="1904" w:type="dxa"/>
            <w:tcBorders>
              <w:top w:val="nil"/>
              <w:left w:val="nil"/>
              <w:bottom w:val="nil"/>
              <w:right w:val="nil"/>
            </w:tcBorders>
            <w:shd w:val="clear" w:color="auto" w:fill="auto"/>
            <w:noWrap/>
            <w:vAlign w:val="bottom"/>
            <w:hideMark/>
          </w:tcPr>
          <w:p w14:paraId="71242523" w14:textId="77777777" w:rsidR="009048D8" w:rsidRPr="009048D8" w:rsidRDefault="009048D8" w:rsidP="009048D8">
            <w:pPr>
              <w:keepNext/>
              <w:spacing w:after="0" w:line="240" w:lineRule="auto"/>
              <w:rPr>
                <w:rFonts w:ascii="Calibri" w:hAnsi="Calibri" w:cs="Calibri"/>
                <w:color w:val="000000"/>
                <w:sz w:val="22"/>
                <w:szCs w:val="22"/>
                <w:lang w:eastAsia="en-GB"/>
              </w:rPr>
            </w:pPr>
            <w:r w:rsidRPr="009048D8">
              <w:rPr>
                <w:rFonts w:ascii="Calibri" w:hAnsi="Calibri" w:cs="Calibri"/>
                <w:color w:val="000000"/>
                <w:sz w:val="22"/>
                <w:szCs w:val="22"/>
                <w:lang w:eastAsia="en-GB"/>
              </w:rPr>
              <w:t>Renumber verse*</w:t>
            </w:r>
          </w:p>
        </w:tc>
      </w:tr>
      <w:tr w:rsidR="009048D8" w:rsidRPr="009048D8" w14:paraId="04084729" w14:textId="77777777" w:rsidTr="009048D8">
        <w:trPr>
          <w:trHeight w:val="300"/>
        </w:trPr>
        <w:tc>
          <w:tcPr>
            <w:tcW w:w="1300" w:type="dxa"/>
            <w:tcBorders>
              <w:top w:val="nil"/>
              <w:left w:val="nil"/>
              <w:bottom w:val="nil"/>
              <w:right w:val="nil"/>
            </w:tcBorders>
            <w:shd w:val="clear" w:color="auto" w:fill="auto"/>
            <w:noWrap/>
            <w:vAlign w:val="bottom"/>
            <w:hideMark/>
          </w:tcPr>
          <w:p w14:paraId="4138CFD9" w14:textId="77777777" w:rsidR="009048D8" w:rsidRPr="009048D8" w:rsidRDefault="009048D8" w:rsidP="009048D8">
            <w:pPr>
              <w:keepNext/>
              <w:spacing w:after="0" w:line="240" w:lineRule="auto"/>
              <w:rPr>
                <w:rFonts w:ascii="Calibri" w:hAnsi="Calibri" w:cs="Calibri"/>
                <w:color w:val="000000"/>
                <w:sz w:val="22"/>
                <w:szCs w:val="22"/>
                <w:lang w:eastAsia="en-GB"/>
              </w:rPr>
            </w:pPr>
            <w:r w:rsidRPr="009048D8">
              <w:rPr>
                <w:rFonts w:ascii="Calibri" w:hAnsi="Calibri" w:cs="Calibri"/>
                <w:color w:val="000000"/>
                <w:sz w:val="22"/>
                <w:szCs w:val="22"/>
                <w:lang w:eastAsia="en-GB"/>
              </w:rPr>
              <w:t>1Ki.20:4</w:t>
            </w:r>
          </w:p>
        </w:tc>
        <w:tc>
          <w:tcPr>
            <w:tcW w:w="1480" w:type="dxa"/>
            <w:tcBorders>
              <w:top w:val="nil"/>
              <w:left w:val="nil"/>
              <w:bottom w:val="nil"/>
              <w:right w:val="nil"/>
            </w:tcBorders>
            <w:shd w:val="clear" w:color="auto" w:fill="auto"/>
            <w:noWrap/>
            <w:vAlign w:val="bottom"/>
            <w:hideMark/>
          </w:tcPr>
          <w:p w14:paraId="3B8A96FE" w14:textId="77777777" w:rsidR="009048D8" w:rsidRPr="009048D8" w:rsidRDefault="009048D8" w:rsidP="009048D8">
            <w:pPr>
              <w:keepNext/>
              <w:spacing w:after="0" w:line="240" w:lineRule="auto"/>
              <w:rPr>
                <w:rFonts w:ascii="Calibri" w:hAnsi="Calibri" w:cs="Calibri"/>
                <w:color w:val="000000"/>
                <w:sz w:val="22"/>
                <w:szCs w:val="22"/>
                <w:lang w:eastAsia="en-GB"/>
              </w:rPr>
            </w:pPr>
            <w:r w:rsidRPr="009048D8">
              <w:rPr>
                <w:rFonts w:ascii="Calibri" w:hAnsi="Calibri" w:cs="Calibri"/>
                <w:color w:val="000000"/>
                <w:sz w:val="22"/>
                <w:szCs w:val="22"/>
                <w:lang w:eastAsia="en-GB"/>
              </w:rPr>
              <w:t>1Ki.21:4</w:t>
            </w:r>
          </w:p>
        </w:tc>
        <w:tc>
          <w:tcPr>
            <w:tcW w:w="1904" w:type="dxa"/>
            <w:tcBorders>
              <w:top w:val="nil"/>
              <w:left w:val="nil"/>
              <w:bottom w:val="nil"/>
              <w:right w:val="nil"/>
            </w:tcBorders>
            <w:shd w:val="clear" w:color="auto" w:fill="auto"/>
            <w:noWrap/>
            <w:vAlign w:val="bottom"/>
            <w:hideMark/>
          </w:tcPr>
          <w:p w14:paraId="4ECF5BF9" w14:textId="77777777" w:rsidR="009048D8" w:rsidRPr="009048D8" w:rsidRDefault="009048D8" w:rsidP="009048D8">
            <w:pPr>
              <w:keepNext/>
              <w:spacing w:after="0" w:line="240" w:lineRule="auto"/>
              <w:rPr>
                <w:rFonts w:ascii="Calibri" w:hAnsi="Calibri" w:cs="Calibri"/>
                <w:color w:val="000000"/>
                <w:sz w:val="22"/>
                <w:szCs w:val="22"/>
                <w:lang w:eastAsia="en-GB"/>
              </w:rPr>
            </w:pPr>
            <w:r w:rsidRPr="009048D8">
              <w:rPr>
                <w:rFonts w:ascii="Calibri" w:hAnsi="Calibri" w:cs="Calibri"/>
                <w:color w:val="000000"/>
                <w:sz w:val="22"/>
                <w:szCs w:val="22"/>
                <w:lang w:eastAsia="en-GB"/>
              </w:rPr>
              <w:t>Renumber verse*</w:t>
            </w:r>
          </w:p>
        </w:tc>
      </w:tr>
    </w:tbl>
    <w:p w14:paraId="7BEF2EEB" w14:textId="11DB94FD" w:rsidR="004A4A57" w:rsidRDefault="009048D8" w:rsidP="009048D8">
      <w:pPr>
        <w:keepNext/>
      </w:pPr>
      <w:r w:rsidRPr="009048D8">
        <w:rPr>
          <w:noProof/>
        </w:rPr>
        <w:drawing>
          <wp:inline distT="0" distB="0" distL="0" distR="0" wp14:anchorId="2FEF735F" wp14:editId="767E0D84">
            <wp:extent cx="5732145" cy="3067050"/>
            <wp:effectExtent l="38100" t="38100" r="116205" b="114300"/>
            <wp:docPr id="22289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91583" name=""/>
                    <pic:cNvPicPr/>
                  </pic:nvPicPr>
                  <pic:blipFill>
                    <a:blip r:embed="rId12"/>
                    <a:stretch>
                      <a:fillRect/>
                    </a:stretch>
                  </pic:blipFill>
                  <pic:spPr>
                    <a:xfrm>
                      <a:off x="0" y="0"/>
                      <a:ext cx="5732145" cy="3067050"/>
                    </a:xfrm>
                    <a:prstGeom prst="rect">
                      <a:avLst/>
                    </a:prstGeom>
                    <a:ln w="15875">
                      <a:solidFill>
                        <a:schemeClr val="tx1"/>
                      </a:solidFill>
                    </a:ln>
                    <a:effectLst>
                      <a:outerShdw blurRad="50800" dist="50800" dir="2700000" algn="ctr" rotWithShape="0">
                        <a:srgbClr val="000000">
                          <a:alpha val="99000"/>
                        </a:srgbClr>
                      </a:outerShdw>
                    </a:effectLst>
                  </pic:spPr>
                </pic:pic>
              </a:graphicData>
            </a:graphic>
          </wp:inline>
        </w:drawing>
      </w:r>
    </w:p>
    <w:p w14:paraId="53811980" w14:textId="77777777" w:rsidR="009048D8" w:rsidRDefault="009048D8" w:rsidP="009048D8">
      <w:pPr>
        <w:rPr>
          <w:b/>
          <w:bCs/>
          <w:color w:val="008000"/>
          <w:sz w:val="60"/>
          <w:szCs w:val="60"/>
        </w:rPr>
      </w:pPr>
      <w:r w:rsidRPr="004A4A57">
        <w:rPr>
          <w:b/>
          <w:bCs/>
          <w:color w:val="008000"/>
          <w:sz w:val="60"/>
          <w:szCs w:val="60"/>
        </w:rPr>
        <w:t>Pass</w:t>
      </w:r>
    </w:p>
    <w:p w14:paraId="69123EF7" w14:textId="69D00A78" w:rsidR="00562AD0" w:rsidRDefault="00562AD0" w:rsidP="00F94768">
      <w:pPr>
        <w:pStyle w:val="ListParagraph"/>
        <w:keepNext/>
        <w:numPr>
          <w:ilvl w:val="0"/>
          <w:numId w:val="24"/>
        </w:numPr>
        <w:ind w:left="357" w:hanging="357"/>
      </w:pPr>
      <w:r>
        <w:lastRenderedPageBreak/>
        <w:t>Check that verses are aligned correctly where we have one text moving subverses cross-chapter.</w:t>
      </w:r>
    </w:p>
    <w:tbl>
      <w:tblPr>
        <w:tblW w:w="4684" w:type="dxa"/>
        <w:tblLook w:val="04A0" w:firstRow="1" w:lastRow="0" w:firstColumn="1" w:lastColumn="0" w:noHBand="0" w:noVBand="1"/>
      </w:tblPr>
      <w:tblGrid>
        <w:gridCol w:w="1300"/>
        <w:gridCol w:w="1480"/>
        <w:gridCol w:w="1904"/>
      </w:tblGrid>
      <w:tr w:rsidR="00562AD0" w:rsidRPr="00562AD0" w14:paraId="65644B08" w14:textId="77777777" w:rsidTr="00562AD0">
        <w:trPr>
          <w:trHeight w:val="300"/>
        </w:trPr>
        <w:tc>
          <w:tcPr>
            <w:tcW w:w="1300" w:type="dxa"/>
            <w:tcBorders>
              <w:top w:val="nil"/>
              <w:left w:val="nil"/>
              <w:bottom w:val="nil"/>
              <w:right w:val="nil"/>
            </w:tcBorders>
            <w:shd w:val="clear" w:color="auto" w:fill="auto"/>
            <w:noWrap/>
            <w:vAlign w:val="bottom"/>
            <w:hideMark/>
          </w:tcPr>
          <w:p w14:paraId="77C34EB5" w14:textId="77777777" w:rsidR="00562AD0" w:rsidRPr="00562AD0" w:rsidRDefault="00562AD0" w:rsidP="00F94768">
            <w:pPr>
              <w:keepNext/>
              <w:spacing w:after="0" w:line="240" w:lineRule="auto"/>
              <w:rPr>
                <w:rFonts w:ascii="Calibri" w:hAnsi="Calibri" w:cs="Calibri"/>
                <w:color w:val="000000"/>
                <w:sz w:val="22"/>
                <w:szCs w:val="22"/>
                <w:lang w:eastAsia="en-GB"/>
              </w:rPr>
            </w:pPr>
            <w:r w:rsidRPr="00562AD0">
              <w:rPr>
                <w:rFonts w:ascii="Calibri" w:hAnsi="Calibri" w:cs="Calibri"/>
                <w:color w:val="000000"/>
                <w:sz w:val="22"/>
                <w:szCs w:val="22"/>
                <w:lang w:eastAsia="en-GB"/>
              </w:rPr>
              <w:t>1Ki.10:22.1</w:t>
            </w:r>
          </w:p>
        </w:tc>
        <w:tc>
          <w:tcPr>
            <w:tcW w:w="1480" w:type="dxa"/>
            <w:tcBorders>
              <w:top w:val="nil"/>
              <w:left w:val="nil"/>
              <w:bottom w:val="nil"/>
              <w:right w:val="nil"/>
            </w:tcBorders>
            <w:shd w:val="clear" w:color="auto" w:fill="auto"/>
            <w:noWrap/>
            <w:vAlign w:val="bottom"/>
            <w:hideMark/>
          </w:tcPr>
          <w:p w14:paraId="1AAF61A8" w14:textId="77777777" w:rsidR="00562AD0" w:rsidRPr="00562AD0" w:rsidRDefault="00562AD0" w:rsidP="00F94768">
            <w:pPr>
              <w:keepNext/>
              <w:spacing w:after="0" w:line="240" w:lineRule="auto"/>
              <w:rPr>
                <w:rFonts w:ascii="Calibri" w:hAnsi="Calibri" w:cs="Calibri"/>
                <w:color w:val="000000"/>
                <w:sz w:val="22"/>
                <w:szCs w:val="22"/>
                <w:lang w:eastAsia="en-GB"/>
              </w:rPr>
            </w:pPr>
            <w:r w:rsidRPr="00562AD0">
              <w:rPr>
                <w:rFonts w:ascii="Calibri" w:hAnsi="Calibri" w:cs="Calibri"/>
                <w:color w:val="000000"/>
                <w:sz w:val="22"/>
                <w:szCs w:val="22"/>
                <w:lang w:eastAsia="en-GB"/>
              </w:rPr>
              <w:t>1Ki.9:15</w:t>
            </w:r>
          </w:p>
        </w:tc>
        <w:tc>
          <w:tcPr>
            <w:tcW w:w="1904" w:type="dxa"/>
            <w:tcBorders>
              <w:top w:val="nil"/>
              <w:left w:val="nil"/>
              <w:bottom w:val="nil"/>
              <w:right w:val="nil"/>
            </w:tcBorders>
            <w:shd w:val="clear" w:color="auto" w:fill="auto"/>
            <w:noWrap/>
            <w:vAlign w:val="bottom"/>
            <w:hideMark/>
          </w:tcPr>
          <w:p w14:paraId="554223CD" w14:textId="77777777" w:rsidR="00562AD0" w:rsidRPr="00562AD0" w:rsidRDefault="00562AD0" w:rsidP="00F94768">
            <w:pPr>
              <w:keepNext/>
              <w:spacing w:after="0" w:line="240" w:lineRule="auto"/>
              <w:rPr>
                <w:rFonts w:ascii="Calibri" w:hAnsi="Calibri" w:cs="Calibri"/>
                <w:color w:val="000000"/>
                <w:sz w:val="22"/>
                <w:szCs w:val="22"/>
                <w:lang w:eastAsia="en-GB"/>
              </w:rPr>
            </w:pPr>
            <w:r w:rsidRPr="00562AD0">
              <w:rPr>
                <w:rFonts w:ascii="Calibri" w:hAnsi="Calibri" w:cs="Calibri"/>
                <w:color w:val="000000"/>
                <w:sz w:val="22"/>
                <w:szCs w:val="22"/>
                <w:lang w:eastAsia="en-GB"/>
              </w:rPr>
              <w:t>Renumber verse*</w:t>
            </w:r>
          </w:p>
        </w:tc>
      </w:tr>
      <w:tr w:rsidR="00562AD0" w:rsidRPr="00562AD0" w14:paraId="1E8F9663" w14:textId="77777777" w:rsidTr="00562AD0">
        <w:trPr>
          <w:trHeight w:val="300"/>
        </w:trPr>
        <w:tc>
          <w:tcPr>
            <w:tcW w:w="1300" w:type="dxa"/>
            <w:tcBorders>
              <w:top w:val="nil"/>
              <w:left w:val="nil"/>
              <w:bottom w:val="nil"/>
              <w:right w:val="nil"/>
            </w:tcBorders>
            <w:shd w:val="clear" w:color="auto" w:fill="auto"/>
            <w:noWrap/>
            <w:vAlign w:val="bottom"/>
            <w:hideMark/>
          </w:tcPr>
          <w:p w14:paraId="18A30E0B" w14:textId="77777777" w:rsidR="00562AD0" w:rsidRPr="00562AD0" w:rsidRDefault="00562AD0" w:rsidP="00F94768">
            <w:pPr>
              <w:keepNext/>
              <w:spacing w:after="0" w:line="240" w:lineRule="auto"/>
              <w:rPr>
                <w:rFonts w:ascii="Calibri" w:hAnsi="Calibri" w:cs="Calibri"/>
                <w:color w:val="000000"/>
                <w:sz w:val="22"/>
                <w:szCs w:val="22"/>
                <w:lang w:eastAsia="en-GB"/>
              </w:rPr>
            </w:pPr>
            <w:r w:rsidRPr="00562AD0">
              <w:rPr>
                <w:rFonts w:ascii="Calibri" w:hAnsi="Calibri" w:cs="Calibri"/>
                <w:color w:val="000000"/>
                <w:sz w:val="22"/>
                <w:szCs w:val="22"/>
                <w:lang w:eastAsia="en-GB"/>
              </w:rPr>
              <w:t>1Ki.10:22.2</w:t>
            </w:r>
          </w:p>
        </w:tc>
        <w:tc>
          <w:tcPr>
            <w:tcW w:w="1480" w:type="dxa"/>
            <w:tcBorders>
              <w:top w:val="nil"/>
              <w:left w:val="nil"/>
              <w:bottom w:val="nil"/>
              <w:right w:val="nil"/>
            </w:tcBorders>
            <w:shd w:val="clear" w:color="auto" w:fill="auto"/>
            <w:noWrap/>
            <w:vAlign w:val="bottom"/>
            <w:hideMark/>
          </w:tcPr>
          <w:p w14:paraId="425E7B76" w14:textId="77777777" w:rsidR="00562AD0" w:rsidRPr="00562AD0" w:rsidRDefault="00562AD0" w:rsidP="00F94768">
            <w:pPr>
              <w:keepNext/>
              <w:spacing w:after="0" w:line="240" w:lineRule="auto"/>
              <w:rPr>
                <w:rFonts w:ascii="Calibri" w:hAnsi="Calibri" w:cs="Calibri"/>
                <w:color w:val="000000"/>
                <w:sz w:val="22"/>
                <w:szCs w:val="22"/>
                <w:lang w:eastAsia="en-GB"/>
              </w:rPr>
            </w:pPr>
            <w:r w:rsidRPr="00562AD0">
              <w:rPr>
                <w:rFonts w:ascii="Calibri" w:hAnsi="Calibri" w:cs="Calibri"/>
                <w:color w:val="000000"/>
                <w:sz w:val="22"/>
                <w:szCs w:val="22"/>
                <w:lang w:eastAsia="en-GB"/>
              </w:rPr>
              <w:t>1Ki.9:20</w:t>
            </w:r>
          </w:p>
        </w:tc>
        <w:tc>
          <w:tcPr>
            <w:tcW w:w="1904" w:type="dxa"/>
            <w:tcBorders>
              <w:top w:val="nil"/>
              <w:left w:val="nil"/>
              <w:bottom w:val="nil"/>
              <w:right w:val="nil"/>
            </w:tcBorders>
            <w:shd w:val="clear" w:color="auto" w:fill="auto"/>
            <w:noWrap/>
            <w:vAlign w:val="bottom"/>
            <w:hideMark/>
          </w:tcPr>
          <w:p w14:paraId="3DB331F0" w14:textId="77777777" w:rsidR="00562AD0" w:rsidRPr="00562AD0" w:rsidRDefault="00562AD0" w:rsidP="00F94768">
            <w:pPr>
              <w:keepNext/>
              <w:spacing w:after="0" w:line="240" w:lineRule="auto"/>
              <w:rPr>
                <w:rFonts w:ascii="Calibri" w:hAnsi="Calibri" w:cs="Calibri"/>
                <w:color w:val="000000"/>
                <w:sz w:val="22"/>
                <w:szCs w:val="22"/>
                <w:lang w:eastAsia="en-GB"/>
              </w:rPr>
            </w:pPr>
            <w:r w:rsidRPr="00562AD0">
              <w:rPr>
                <w:rFonts w:ascii="Calibri" w:hAnsi="Calibri" w:cs="Calibri"/>
                <w:color w:val="000000"/>
                <w:sz w:val="22"/>
                <w:szCs w:val="22"/>
                <w:lang w:eastAsia="en-GB"/>
              </w:rPr>
              <w:t>Renumber verse*</w:t>
            </w:r>
          </w:p>
        </w:tc>
      </w:tr>
      <w:tr w:rsidR="00562AD0" w:rsidRPr="00562AD0" w14:paraId="75630E0E" w14:textId="77777777" w:rsidTr="00562AD0">
        <w:trPr>
          <w:trHeight w:val="300"/>
        </w:trPr>
        <w:tc>
          <w:tcPr>
            <w:tcW w:w="1300" w:type="dxa"/>
            <w:tcBorders>
              <w:top w:val="nil"/>
              <w:left w:val="nil"/>
              <w:bottom w:val="nil"/>
              <w:right w:val="nil"/>
            </w:tcBorders>
            <w:shd w:val="clear" w:color="auto" w:fill="auto"/>
            <w:noWrap/>
            <w:vAlign w:val="bottom"/>
            <w:hideMark/>
          </w:tcPr>
          <w:p w14:paraId="77677CC4" w14:textId="77777777" w:rsidR="00562AD0" w:rsidRPr="00562AD0" w:rsidRDefault="00562AD0" w:rsidP="00F94768">
            <w:pPr>
              <w:keepNext/>
              <w:spacing w:after="0" w:line="240" w:lineRule="auto"/>
              <w:rPr>
                <w:rFonts w:ascii="Calibri" w:hAnsi="Calibri" w:cs="Calibri"/>
                <w:color w:val="000000"/>
                <w:sz w:val="22"/>
                <w:szCs w:val="22"/>
                <w:lang w:eastAsia="en-GB"/>
              </w:rPr>
            </w:pPr>
            <w:r w:rsidRPr="00562AD0">
              <w:rPr>
                <w:rFonts w:ascii="Calibri" w:hAnsi="Calibri" w:cs="Calibri"/>
                <w:color w:val="000000"/>
                <w:sz w:val="22"/>
                <w:szCs w:val="22"/>
                <w:lang w:eastAsia="en-GB"/>
              </w:rPr>
              <w:t>1Ki.10:22.3</w:t>
            </w:r>
          </w:p>
        </w:tc>
        <w:tc>
          <w:tcPr>
            <w:tcW w:w="1480" w:type="dxa"/>
            <w:tcBorders>
              <w:top w:val="nil"/>
              <w:left w:val="nil"/>
              <w:bottom w:val="nil"/>
              <w:right w:val="nil"/>
            </w:tcBorders>
            <w:shd w:val="clear" w:color="auto" w:fill="auto"/>
            <w:noWrap/>
            <w:vAlign w:val="bottom"/>
            <w:hideMark/>
          </w:tcPr>
          <w:p w14:paraId="582A6AF4" w14:textId="77777777" w:rsidR="00562AD0" w:rsidRPr="00562AD0" w:rsidRDefault="00562AD0" w:rsidP="00F94768">
            <w:pPr>
              <w:keepNext/>
              <w:spacing w:after="0" w:line="240" w:lineRule="auto"/>
              <w:rPr>
                <w:rFonts w:ascii="Calibri" w:hAnsi="Calibri" w:cs="Calibri"/>
                <w:color w:val="000000"/>
                <w:sz w:val="22"/>
                <w:szCs w:val="22"/>
                <w:lang w:eastAsia="en-GB"/>
              </w:rPr>
            </w:pPr>
            <w:r w:rsidRPr="00562AD0">
              <w:rPr>
                <w:rFonts w:ascii="Calibri" w:hAnsi="Calibri" w:cs="Calibri"/>
                <w:color w:val="000000"/>
                <w:sz w:val="22"/>
                <w:szCs w:val="22"/>
                <w:lang w:eastAsia="en-GB"/>
              </w:rPr>
              <w:t>1Ki.9:22</w:t>
            </w:r>
          </w:p>
        </w:tc>
        <w:tc>
          <w:tcPr>
            <w:tcW w:w="1904" w:type="dxa"/>
            <w:tcBorders>
              <w:top w:val="nil"/>
              <w:left w:val="nil"/>
              <w:bottom w:val="nil"/>
              <w:right w:val="nil"/>
            </w:tcBorders>
            <w:shd w:val="clear" w:color="auto" w:fill="auto"/>
            <w:noWrap/>
            <w:vAlign w:val="bottom"/>
            <w:hideMark/>
          </w:tcPr>
          <w:p w14:paraId="6E56074D" w14:textId="77777777" w:rsidR="00562AD0" w:rsidRPr="00562AD0" w:rsidRDefault="00562AD0" w:rsidP="00F94768">
            <w:pPr>
              <w:keepNext/>
              <w:spacing w:after="0" w:line="240" w:lineRule="auto"/>
              <w:rPr>
                <w:rFonts w:ascii="Calibri" w:hAnsi="Calibri" w:cs="Calibri"/>
                <w:color w:val="000000"/>
                <w:sz w:val="22"/>
                <w:szCs w:val="22"/>
                <w:lang w:eastAsia="en-GB"/>
              </w:rPr>
            </w:pPr>
            <w:r w:rsidRPr="00562AD0">
              <w:rPr>
                <w:rFonts w:ascii="Calibri" w:hAnsi="Calibri" w:cs="Calibri"/>
                <w:color w:val="000000"/>
                <w:sz w:val="22"/>
                <w:szCs w:val="22"/>
                <w:lang w:eastAsia="en-GB"/>
              </w:rPr>
              <w:t>Renumber verse*</w:t>
            </w:r>
          </w:p>
        </w:tc>
      </w:tr>
    </w:tbl>
    <w:p w14:paraId="2BE69C3C" w14:textId="4F791867" w:rsidR="00562AD0" w:rsidRDefault="00562AD0" w:rsidP="009048D8">
      <w:pPr>
        <w:rPr>
          <w:b/>
          <w:bCs/>
          <w:color w:val="008000"/>
          <w:sz w:val="60"/>
          <w:szCs w:val="60"/>
        </w:rPr>
      </w:pPr>
      <w:r w:rsidRPr="00562AD0">
        <w:rPr>
          <w:b/>
          <w:bCs/>
          <w:noProof/>
          <w:color w:val="008000"/>
          <w:sz w:val="60"/>
          <w:szCs w:val="60"/>
        </w:rPr>
        <w:drawing>
          <wp:inline distT="0" distB="0" distL="0" distR="0" wp14:anchorId="73AA0FF1" wp14:editId="5D929BAF">
            <wp:extent cx="5732145" cy="5043805"/>
            <wp:effectExtent l="0" t="0" r="1905" b="4445"/>
            <wp:docPr id="1212388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88005" name=""/>
                    <pic:cNvPicPr/>
                  </pic:nvPicPr>
                  <pic:blipFill>
                    <a:blip r:embed="rId13"/>
                    <a:stretch>
                      <a:fillRect/>
                    </a:stretch>
                  </pic:blipFill>
                  <pic:spPr>
                    <a:xfrm>
                      <a:off x="0" y="0"/>
                      <a:ext cx="5732145" cy="5043805"/>
                    </a:xfrm>
                    <a:prstGeom prst="rect">
                      <a:avLst/>
                    </a:prstGeom>
                  </pic:spPr>
                </pic:pic>
              </a:graphicData>
            </a:graphic>
          </wp:inline>
        </w:drawing>
      </w:r>
    </w:p>
    <w:p w14:paraId="081021CA" w14:textId="77777777" w:rsidR="00F94768" w:rsidRPr="00F94768" w:rsidRDefault="00F94768" w:rsidP="00F94768">
      <w:pPr>
        <w:rPr>
          <w:rFonts w:ascii="Courier New" w:hAnsi="Courier New" w:cs="Courier New"/>
          <w:sz w:val="16"/>
          <w:szCs w:val="16"/>
        </w:rPr>
      </w:pPr>
      <w:r w:rsidRPr="00F94768">
        <w:rPr>
          <w:b/>
          <w:bCs/>
          <w:color w:val="008000"/>
          <w:sz w:val="60"/>
          <w:szCs w:val="60"/>
        </w:rPr>
        <w:t xml:space="preserve">    </w:t>
      </w:r>
      <w:r w:rsidRPr="00F94768">
        <w:rPr>
          <w:rFonts w:ascii="Courier New" w:hAnsi="Courier New" w:cs="Courier New"/>
          <w:sz w:val="16"/>
          <w:szCs w:val="16"/>
        </w:rPr>
        <w:t xml:space="preserve">&lt;verse </w:t>
      </w:r>
      <w:proofErr w:type="spellStart"/>
      <w:r w:rsidRPr="00F94768">
        <w:rPr>
          <w:rFonts w:ascii="Courier New" w:hAnsi="Courier New" w:cs="Courier New"/>
          <w:sz w:val="16"/>
          <w:szCs w:val="16"/>
        </w:rPr>
        <w:t>sid</w:t>
      </w:r>
      <w:proofErr w:type="spellEnd"/>
      <w:r w:rsidRPr="00F94768">
        <w:rPr>
          <w:rFonts w:ascii="Courier New" w:hAnsi="Courier New" w:cs="Courier New"/>
          <w:sz w:val="16"/>
          <w:szCs w:val="16"/>
        </w:rPr>
        <w:t xml:space="preserve">="1KI 10:22"/&gt;For the king had a ship of Tharsis at sea with the ships of Chiram, one ship used to come to the king from Tharsis every three years with gold and silver and carved and hewn </w:t>
      </w:r>
      <w:proofErr w:type="gramStart"/>
      <w:r w:rsidRPr="00F94768">
        <w:rPr>
          <w:rFonts w:ascii="Courier New" w:hAnsi="Courier New" w:cs="Courier New"/>
          <w:sz w:val="16"/>
          <w:szCs w:val="16"/>
        </w:rPr>
        <w:t>stones.&lt;</w:t>
      </w:r>
      <w:proofErr w:type="gramEnd"/>
      <w:r w:rsidRPr="00F94768">
        <w:rPr>
          <w:rFonts w:ascii="Courier New" w:hAnsi="Courier New" w:cs="Courier New"/>
          <w:sz w:val="16"/>
          <w:szCs w:val="16"/>
        </w:rPr>
        <w:t xml:space="preserve">para style='p'/&gt;&lt;verse </w:t>
      </w:r>
      <w:proofErr w:type="spellStart"/>
      <w:r w:rsidRPr="00F94768">
        <w:rPr>
          <w:rFonts w:ascii="Courier New" w:hAnsi="Courier New" w:cs="Courier New"/>
          <w:sz w:val="16"/>
          <w:szCs w:val="16"/>
        </w:rPr>
        <w:t>eid</w:t>
      </w:r>
      <w:proofErr w:type="spellEnd"/>
      <w:r w:rsidRPr="00F94768">
        <w:rPr>
          <w:rFonts w:ascii="Courier New" w:hAnsi="Courier New" w:cs="Courier New"/>
          <w:sz w:val="16"/>
          <w:szCs w:val="16"/>
        </w:rPr>
        <w:t>="1KI 10:22"/&gt;</w:t>
      </w:r>
    </w:p>
    <w:p w14:paraId="6DECE8AB" w14:textId="77777777" w:rsidR="00F94768" w:rsidRPr="00F94768" w:rsidRDefault="00F94768" w:rsidP="00F94768">
      <w:pPr>
        <w:rPr>
          <w:rFonts w:ascii="Courier New" w:hAnsi="Courier New" w:cs="Courier New"/>
          <w:sz w:val="16"/>
          <w:szCs w:val="16"/>
        </w:rPr>
      </w:pPr>
      <w:r w:rsidRPr="00F94768">
        <w:rPr>
          <w:rFonts w:ascii="Courier New" w:hAnsi="Courier New" w:cs="Courier New"/>
          <w:sz w:val="16"/>
          <w:szCs w:val="16"/>
        </w:rPr>
        <w:t xml:space="preserve">    &lt;verse </w:t>
      </w:r>
      <w:proofErr w:type="spellStart"/>
      <w:r w:rsidRPr="00F94768">
        <w:rPr>
          <w:rFonts w:ascii="Courier New" w:hAnsi="Courier New" w:cs="Courier New"/>
          <w:sz w:val="16"/>
          <w:szCs w:val="16"/>
        </w:rPr>
        <w:t>sid</w:t>
      </w:r>
      <w:proofErr w:type="spellEnd"/>
      <w:r w:rsidRPr="00F94768">
        <w:rPr>
          <w:rFonts w:ascii="Courier New" w:hAnsi="Courier New" w:cs="Courier New"/>
          <w:sz w:val="16"/>
          <w:szCs w:val="16"/>
        </w:rPr>
        <w:t xml:space="preserve">="1KI 10:22a"/&gt;(22a) (9.15) This was the business of the foraging that King Salomon brought to build the house of the Lord and the house of the king and the wall of </w:t>
      </w:r>
      <w:proofErr w:type="spellStart"/>
      <w:r w:rsidRPr="00F94768">
        <w:rPr>
          <w:rFonts w:ascii="Courier New" w:hAnsi="Courier New" w:cs="Courier New"/>
          <w:sz w:val="16"/>
          <w:szCs w:val="16"/>
        </w:rPr>
        <w:t>Ierousalem</w:t>
      </w:r>
      <w:proofErr w:type="spellEnd"/>
      <w:r w:rsidRPr="00F94768">
        <w:rPr>
          <w:rFonts w:ascii="Courier New" w:hAnsi="Courier New" w:cs="Courier New"/>
          <w:sz w:val="16"/>
          <w:szCs w:val="16"/>
        </w:rPr>
        <w:t xml:space="preserve"> and the citadel, to fortify </w:t>
      </w:r>
      <w:proofErr w:type="spellStart"/>
      <w:r w:rsidRPr="00F94768">
        <w:rPr>
          <w:rFonts w:ascii="Courier New" w:hAnsi="Courier New" w:cs="Courier New"/>
          <w:sz w:val="16"/>
          <w:szCs w:val="16"/>
        </w:rPr>
        <w:t>all round</w:t>
      </w:r>
      <w:proofErr w:type="spellEnd"/>
      <w:r w:rsidRPr="00F94768">
        <w:rPr>
          <w:rFonts w:ascii="Courier New" w:hAnsi="Courier New" w:cs="Courier New"/>
          <w:sz w:val="16"/>
          <w:szCs w:val="16"/>
        </w:rPr>
        <w:t xml:space="preserve"> the fence of the city of Dauid and </w:t>
      </w:r>
      <w:proofErr w:type="spellStart"/>
      <w:r w:rsidRPr="00F94768">
        <w:rPr>
          <w:rFonts w:ascii="Courier New" w:hAnsi="Courier New" w:cs="Courier New"/>
          <w:sz w:val="16"/>
          <w:szCs w:val="16"/>
        </w:rPr>
        <w:t>Assour</w:t>
      </w:r>
      <w:proofErr w:type="spellEnd"/>
      <w:r w:rsidRPr="00F94768">
        <w:rPr>
          <w:rFonts w:ascii="Courier New" w:hAnsi="Courier New" w:cs="Courier New"/>
          <w:sz w:val="16"/>
          <w:szCs w:val="16"/>
        </w:rPr>
        <w:t xml:space="preserve"> and </w:t>
      </w:r>
      <w:proofErr w:type="spellStart"/>
      <w:r w:rsidRPr="00F94768">
        <w:rPr>
          <w:rFonts w:ascii="Courier New" w:hAnsi="Courier New" w:cs="Courier New"/>
          <w:sz w:val="16"/>
          <w:szCs w:val="16"/>
        </w:rPr>
        <w:t>Magdan</w:t>
      </w:r>
      <w:proofErr w:type="spellEnd"/>
      <w:r w:rsidRPr="00F94768">
        <w:rPr>
          <w:rFonts w:ascii="Courier New" w:hAnsi="Courier New" w:cs="Courier New"/>
          <w:sz w:val="16"/>
          <w:szCs w:val="16"/>
        </w:rPr>
        <w:t xml:space="preserve"> and Gazer (9.17) and Upper </w:t>
      </w:r>
      <w:proofErr w:type="spellStart"/>
      <w:r w:rsidRPr="00F94768">
        <w:rPr>
          <w:rFonts w:ascii="Courier New" w:hAnsi="Courier New" w:cs="Courier New"/>
          <w:sz w:val="16"/>
          <w:szCs w:val="16"/>
        </w:rPr>
        <w:t>Baithoron</w:t>
      </w:r>
      <w:proofErr w:type="spellEnd"/>
      <w:r w:rsidRPr="00F94768">
        <w:rPr>
          <w:rFonts w:ascii="Courier New" w:hAnsi="Courier New" w:cs="Courier New"/>
          <w:sz w:val="16"/>
          <w:szCs w:val="16"/>
        </w:rPr>
        <w:t xml:space="preserve"> (9.18) and </w:t>
      </w:r>
      <w:proofErr w:type="spellStart"/>
      <w:r w:rsidRPr="00F94768">
        <w:rPr>
          <w:rFonts w:ascii="Courier New" w:hAnsi="Courier New" w:cs="Courier New"/>
          <w:sz w:val="16"/>
          <w:szCs w:val="16"/>
        </w:rPr>
        <w:t>Iethermath</w:t>
      </w:r>
      <w:proofErr w:type="spellEnd"/>
      <w:r w:rsidRPr="00F94768">
        <w:rPr>
          <w:rFonts w:ascii="Courier New" w:hAnsi="Courier New" w:cs="Courier New"/>
          <w:sz w:val="16"/>
          <w:szCs w:val="16"/>
        </w:rPr>
        <w:t xml:space="preserve"> (9.19) and all the cities for the chariots and all the cities for the horsemen and the business of Salomon which he was engaged in, to build in </w:t>
      </w:r>
      <w:proofErr w:type="spellStart"/>
      <w:r w:rsidRPr="00F94768">
        <w:rPr>
          <w:rFonts w:ascii="Courier New" w:hAnsi="Courier New" w:cs="Courier New"/>
          <w:sz w:val="16"/>
          <w:szCs w:val="16"/>
        </w:rPr>
        <w:t>Ierousalem</w:t>
      </w:r>
      <w:proofErr w:type="spellEnd"/>
      <w:r w:rsidRPr="00F94768">
        <w:rPr>
          <w:rFonts w:ascii="Courier New" w:hAnsi="Courier New" w:cs="Courier New"/>
          <w:sz w:val="16"/>
          <w:szCs w:val="16"/>
        </w:rPr>
        <w:t xml:space="preserve"> and in all the land,&lt;verse </w:t>
      </w:r>
      <w:proofErr w:type="spellStart"/>
      <w:r w:rsidRPr="00F94768">
        <w:rPr>
          <w:rFonts w:ascii="Courier New" w:hAnsi="Courier New" w:cs="Courier New"/>
          <w:sz w:val="16"/>
          <w:szCs w:val="16"/>
        </w:rPr>
        <w:t>eid</w:t>
      </w:r>
      <w:proofErr w:type="spellEnd"/>
      <w:r w:rsidRPr="00F94768">
        <w:rPr>
          <w:rFonts w:ascii="Courier New" w:hAnsi="Courier New" w:cs="Courier New"/>
          <w:sz w:val="16"/>
          <w:szCs w:val="16"/>
        </w:rPr>
        <w:t>="1KI 10:22a"/&gt;</w:t>
      </w:r>
    </w:p>
    <w:p w14:paraId="34A6E15B" w14:textId="77777777" w:rsidR="00F94768" w:rsidRPr="00F94768" w:rsidRDefault="00F94768" w:rsidP="00F94768">
      <w:pPr>
        <w:rPr>
          <w:rFonts w:ascii="Courier New" w:hAnsi="Courier New" w:cs="Courier New"/>
          <w:sz w:val="16"/>
          <w:szCs w:val="16"/>
        </w:rPr>
      </w:pPr>
      <w:r w:rsidRPr="00F94768">
        <w:rPr>
          <w:rFonts w:ascii="Courier New" w:hAnsi="Courier New" w:cs="Courier New"/>
          <w:sz w:val="16"/>
          <w:szCs w:val="16"/>
        </w:rPr>
        <w:lastRenderedPageBreak/>
        <w:t xml:space="preserve">    &lt;verse </w:t>
      </w:r>
      <w:proofErr w:type="spellStart"/>
      <w:r w:rsidRPr="00F94768">
        <w:rPr>
          <w:rFonts w:ascii="Courier New" w:hAnsi="Courier New" w:cs="Courier New"/>
          <w:sz w:val="16"/>
          <w:szCs w:val="16"/>
        </w:rPr>
        <w:t>sid</w:t>
      </w:r>
      <w:proofErr w:type="spellEnd"/>
      <w:r w:rsidRPr="00F94768">
        <w:rPr>
          <w:rFonts w:ascii="Courier New" w:hAnsi="Courier New" w:cs="Courier New"/>
          <w:sz w:val="16"/>
          <w:szCs w:val="16"/>
        </w:rPr>
        <w:t xml:space="preserve">="1KI 10:22b"/&gt;(22b) so that all the people who remained of the </w:t>
      </w:r>
      <w:proofErr w:type="spellStart"/>
      <w:r w:rsidRPr="00F94768">
        <w:rPr>
          <w:rFonts w:ascii="Courier New" w:hAnsi="Courier New" w:cs="Courier New"/>
          <w:sz w:val="16"/>
          <w:szCs w:val="16"/>
        </w:rPr>
        <w:t>Chettite</w:t>
      </w:r>
      <w:proofErr w:type="spellEnd"/>
      <w:r w:rsidRPr="00F94768">
        <w:rPr>
          <w:rFonts w:ascii="Courier New" w:hAnsi="Courier New" w:cs="Courier New"/>
          <w:sz w:val="16"/>
          <w:szCs w:val="16"/>
        </w:rPr>
        <w:t xml:space="preserve"> and of the </w:t>
      </w:r>
      <w:proofErr w:type="spellStart"/>
      <w:r w:rsidRPr="00F94768">
        <w:rPr>
          <w:rFonts w:ascii="Courier New" w:hAnsi="Courier New" w:cs="Courier New"/>
          <w:sz w:val="16"/>
          <w:szCs w:val="16"/>
        </w:rPr>
        <w:t>Amorrite</w:t>
      </w:r>
      <w:proofErr w:type="spellEnd"/>
      <w:r w:rsidRPr="00F94768">
        <w:rPr>
          <w:rFonts w:ascii="Courier New" w:hAnsi="Courier New" w:cs="Courier New"/>
          <w:sz w:val="16"/>
          <w:szCs w:val="16"/>
        </w:rPr>
        <w:t xml:space="preserve"> and of the </w:t>
      </w:r>
      <w:proofErr w:type="spellStart"/>
      <w:r w:rsidRPr="00F94768">
        <w:rPr>
          <w:rFonts w:ascii="Courier New" w:hAnsi="Courier New" w:cs="Courier New"/>
          <w:sz w:val="16"/>
          <w:szCs w:val="16"/>
        </w:rPr>
        <w:t>Pherezite</w:t>
      </w:r>
      <w:proofErr w:type="spellEnd"/>
      <w:r w:rsidRPr="00F94768">
        <w:rPr>
          <w:rFonts w:ascii="Courier New" w:hAnsi="Courier New" w:cs="Courier New"/>
          <w:sz w:val="16"/>
          <w:szCs w:val="16"/>
        </w:rPr>
        <w:t xml:space="preserve"> and of the </w:t>
      </w:r>
      <w:proofErr w:type="spellStart"/>
      <w:r w:rsidRPr="00F94768">
        <w:rPr>
          <w:rFonts w:ascii="Courier New" w:hAnsi="Courier New" w:cs="Courier New"/>
          <w:sz w:val="16"/>
          <w:szCs w:val="16"/>
        </w:rPr>
        <w:t>Chananite</w:t>
      </w:r>
      <w:proofErr w:type="spellEnd"/>
      <w:r w:rsidRPr="00F94768">
        <w:rPr>
          <w:rFonts w:ascii="Courier New" w:hAnsi="Courier New" w:cs="Courier New"/>
          <w:sz w:val="16"/>
          <w:szCs w:val="16"/>
        </w:rPr>
        <w:t xml:space="preserve"> and of the </w:t>
      </w:r>
      <w:proofErr w:type="spellStart"/>
      <w:r w:rsidRPr="00F94768">
        <w:rPr>
          <w:rFonts w:ascii="Courier New" w:hAnsi="Courier New" w:cs="Courier New"/>
          <w:sz w:val="16"/>
          <w:szCs w:val="16"/>
        </w:rPr>
        <w:t>Heuite</w:t>
      </w:r>
      <w:proofErr w:type="spellEnd"/>
      <w:r w:rsidRPr="00F94768">
        <w:rPr>
          <w:rFonts w:ascii="Courier New" w:hAnsi="Courier New" w:cs="Courier New"/>
          <w:sz w:val="16"/>
          <w:szCs w:val="16"/>
        </w:rPr>
        <w:t xml:space="preserve"> and of the </w:t>
      </w:r>
      <w:proofErr w:type="spellStart"/>
      <w:r w:rsidRPr="00F94768">
        <w:rPr>
          <w:rFonts w:ascii="Courier New" w:hAnsi="Courier New" w:cs="Courier New"/>
          <w:sz w:val="16"/>
          <w:szCs w:val="16"/>
        </w:rPr>
        <w:t>Iebousite</w:t>
      </w:r>
      <w:proofErr w:type="spellEnd"/>
      <w:r w:rsidRPr="00F94768">
        <w:rPr>
          <w:rFonts w:ascii="Courier New" w:hAnsi="Courier New" w:cs="Courier New"/>
          <w:sz w:val="16"/>
          <w:szCs w:val="16"/>
        </w:rPr>
        <w:t xml:space="preserve"> and of the </w:t>
      </w:r>
      <w:proofErr w:type="spellStart"/>
      <w:r w:rsidRPr="00F94768">
        <w:rPr>
          <w:rFonts w:ascii="Courier New" w:hAnsi="Courier New" w:cs="Courier New"/>
          <w:sz w:val="16"/>
          <w:szCs w:val="16"/>
        </w:rPr>
        <w:t>Gergesite</w:t>
      </w:r>
      <w:proofErr w:type="spellEnd"/>
      <w:r w:rsidRPr="00F94768">
        <w:rPr>
          <w:rFonts w:ascii="Courier New" w:hAnsi="Courier New" w:cs="Courier New"/>
          <w:sz w:val="16"/>
          <w:szCs w:val="16"/>
        </w:rPr>
        <w:t xml:space="preserve">, those who were not of the sons of Israel-- (9.21) their children who remained after them in the land, those whom the sons of Israel were not able to destroy-- would not rule over him. And Salomon brought them under tribute until this </w:t>
      </w:r>
      <w:proofErr w:type="gramStart"/>
      <w:r w:rsidRPr="00F94768">
        <w:rPr>
          <w:rFonts w:ascii="Courier New" w:hAnsi="Courier New" w:cs="Courier New"/>
          <w:sz w:val="16"/>
          <w:szCs w:val="16"/>
        </w:rPr>
        <w:t>day.&lt;</w:t>
      </w:r>
      <w:proofErr w:type="gramEnd"/>
      <w:r w:rsidRPr="00F94768">
        <w:rPr>
          <w:rFonts w:ascii="Courier New" w:hAnsi="Courier New" w:cs="Courier New"/>
          <w:sz w:val="16"/>
          <w:szCs w:val="16"/>
        </w:rPr>
        <w:t xml:space="preserve">verse </w:t>
      </w:r>
      <w:proofErr w:type="spellStart"/>
      <w:r w:rsidRPr="00F94768">
        <w:rPr>
          <w:rFonts w:ascii="Courier New" w:hAnsi="Courier New" w:cs="Courier New"/>
          <w:sz w:val="16"/>
          <w:szCs w:val="16"/>
        </w:rPr>
        <w:t>eid</w:t>
      </w:r>
      <w:proofErr w:type="spellEnd"/>
      <w:r w:rsidRPr="00F94768">
        <w:rPr>
          <w:rFonts w:ascii="Courier New" w:hAnsi="Courier New" w:cs="Courier New"/>
          <w:sz w:val="16"/>
          <w:szCs w:val="16"/>
        </w:rPr>
        <w:t>="1KI 10:22b"/&gt;</w:t>
      </w:r>
    </w:p>
    <w:p w14:paraId="37531462" w14:textId="01203601" w:rsidR="00F94768" w:rsidRPr="00F94768" w:rsidRDefault="00F94768" w:rsidP="00F94768">
      <w:pPr>
        <w:rPr>
          <w:rFonts w:ascii="Courier New" w:hAnsi="Courier New" w:cs="Courier New"/>
          <w:sz w:val="16"/>
          <w:szCs w:val="16"/>
        </w:rPr>
      </w:pPr>
      <w:r w:rsidRPr="00F94768">
        <w:rPr>
          <w:rFonts w:ascii="Courier New" w:hAnsi="Courier New" w:cs="Courier New"/>
          <w:sz w:val="16"/>
          <w:szCs w:val="16"/>
        </w:rPr>
        <w:t xml:space="preserve">    &lt;verse </w:t>
      </w:r>
      <w:proofErr w:type="spellStart"/>
      <w:r w:rsidRPr="00F94768">
        <w:rPr>
          <w:rFonts w:ascii="Courier New" w:hAnsi="Courier New" w:cs="Courier New"/>
          <w:sz w:val="16"/>
          <w:szCs w:val="16"/>
        </w:rPr>
        <w:t>sid</w:t>
      </w:r>
      <w:proofErr w:type="spellEnd"/>
      <w:r w:rsidRPr="00F94768">
        <w:rPr>
          <w:rFonts w:ascii="Courier New" w:hAnsi="Courier New" w:cs="Courier New"/>
          <w:sz w:val="16"/>
          <w:szCs w:val="16"/>
        </w:rPr>
        <w:t xml:space="preserve">="1KI 10:22c"/&gt;(22c) And from the sons of Israel Salomon exacted nothing, for they were men who fought, and his servants and captains of his chariots and his </w:t>
      </w:r>
      <w:proofErr w:type="gramStart"/>
      <w:r w:rsidRPr="00F94768">
        <w:rPr>
          <w:rFonts w:ascii="Courier New" w:hAnsi="Courier New" w:cs="Courier New"/>
          <w:sz w:val="16"/>
          <w:szCs w:val="16"/>
        </w:rPr>
        <w:t>horsemen.&lt;</w:t>
      </w:r>
      <w:proofErr w:type="gramEnd"/>
      <w:r w:rsidRPr="00F94768">
        <w:rPr>
          <w:rFonts w:ascii="Courier New" w:hAnsi="Courier New" w:cs="Courier New"/>
          <w:sz w:val="16"/>
          <w:szCs w:val="16"/>
        </w:rPr>
        <w:t xml:space="preserve">verse </w:t>
      </w:r>
      <w:proofErr w:type="spellStart"/>
      <w:r w:rsidRPr="00F94768">
        <w:rPr>
          <w:rFonts w:ascii="Courier New" w:hAnsi="Courier New" w:cs="Courier New"/>
          <w:sz w:val="16"/>
          <w:szCs w:val="16"/>
        </w:rPr>
        <w:t>eid</w:t>
      </w:r>
      <w:proofErr w:type="spellEnd"/>
      <w:r w:rsidRPr="00F94768">
        <w:rPr>
          <w:rFonts w:ascii="Courier New" w:hAnsi="Courier New" w:cs="Courier New"/>
          <w:sz w:val="16"/>
          <w:szCs w:val="16"/>
        </w:rPr>
        <w:t>="1KI 10:22c"/&gt;</w:t>
      </w:r>
    </w:p>
    <w:p w14:paraId="3E0E11DE" w14:textId="199405B2" w:rsidR="00F94768" w:rsidRPr="00F94768" w:rsidRDefault="00F94768" w:rsidP="00F94768">
      <w:pPr>
        <w:rPr>
          <w:b/>
          <w:bCs/>
          <w:color w:val="FF0000"/>
          <w:sz w:val="60"/>
          <w:szCs w:val="60"/>
        </w:rPr>
      </w:pPr>
      <w:proofErr w:type="gramStart"/>
      <w:r w:rsidRPr="00F94768">
        <w:rPr>
          <w:b/>
          <w:bCs/>
          <w:color w:val="FF0000"/>
          <w:sz w:val="60"/>
          <w:szCs w:val="60"/>
        </w:rPr>
        <w:t>Fail ???</w:t>
      </w:r>
      <w:proofErr w:type="gramEnd"/>
    </w:p>
    <w:p w14:paraId="004AE007" w14:textId="77777777" w:rsidR="009048D8" w:rsidRPr="0056360F" w:rsidRDefault="009048D8" w:rsidP="009048D8">
      <w:pPr>
        <w:keepNext/>
      </w:pPr>
    </w:p>
    <w:p w14:paraId="10975A40" w14:textId="77777777" w:rsidR="007210D9" w:rsidRDefault="007210D9" w:rsidP="00F83A6E">
      <w:pPr>
        <w:pStyle w:val="ListParagraph"/>
        <w:pageBreakBefore/>
        <w:numPr>
          <w:ilvl w:val="0"/>
          <w:numId w:val="24"/>
        </w:numPr>
        <w:ind w:left="357" w:hanging="357"/>
      </w:pPr>
      <w:r>
        <w:lastRenderedPageBreak/>
        <w:t>Check that verses are aligned correctly where both of the non-NRSVA texts are subject to the same renumber-in-situ.</w:t>
      </w:r>
    </w:p>
    <w:p w14:paraId="201EA886" w14:textId="64FCDC4A" w:rsidR="00F83A6E" w:rsidRDefault="00F83A6E" w:rsidP="00F83A6E">
      <w:pPr>
        <w:rPr>
          <w:b/>
          <w:bCs/>
          <w:i/>
          <w:iCs/>
          <w:color w:val="008000"/>
          <w:sz w:val="60"/>
          <w:szCs w:val="60"/>
        </w:rPr>
      </w:pPr>
      <w:r w:rsidRPr="00F83A6E">
        <w:rPr>
          <w:b/>
          <w:bCs/>
          <w:i/>
          <w:iCs/>
          <w:color w:val="008000"/>
          <w:sz w:val="60"/>
          <w:szCs w:val="60"/>
        </w:rPr>
        <w:t>Not applicable.</w:t>
      </w:r>
    </w:p>
    <w:p w14:paraId="696AD946" w14:textId="77777777" w:rsidR="00F83A6E" w:rsidRPr="00F83A6E" w:rsidRDefault="00F83A6E" w:rsidP="00F83A6E">
      <w:pPr>
        <w:rPr>
          <w:b/>
          <w:bCs/>
          <w:i/>
          <w:iCs/>
          <w:color w:val="008000"/>
          <w:sz w:val="60"/>
          <w:szCs w:val="60"/>
        </w:rPr>
      </w:pPr>
    </w:p>
    <w:p w14:paraId="196DFB74" w14:textId="77777777" w:rsidR="007210D9" w:rsidRDefault="007210D9" w:rsidP="007210D9">
      <w:pPr>
        <w:pStyle w:val="ListParagraph"/>
        <w:numPr>
          <w:ilvl w:val="0"/>
          <w:numId w:val="24"/>
        </w:numPr>
        <w:ind w:left="357" w:hanging="357"/>
      </w:pPr>
      <w:r>
        <w:t>Check that verses are aligned correctly where both of the non-NRSVA texts are subject to different renumber-in-situ.</w:t>
      </w:r>
    </w:p>
    <w:p w14:paraId="2A14C8BA" w14:textId="77777777" w:rsidR="00F83A6E" w:rsidRDefault="00F83A6E" w:rsidP="00F83A6E">
      <w:pPr>
        <w:rPr>
          <w:b/>
          <w:bCs/>
          <w:i/>
          <w:iCs/>
          <w:color w:val="008000"/>
          <w:sz w:val="60"/>
          <w:szCs w:val="60"/>
        </w:rPr>
      </w:pPr>
      <w:r w:rsidRPr="00F83A6E">
        <w:rPr>
          <w:b/>
          <w:bCs/>
          <w:i/>
          <w:iCs/>
          <w:color w:val="008000"/>
          <w:sz w:val="60"/>
          <w:szCs w:val="60"/>
        </w:rPr>
        <w:t>Not applicable.</w:t>
      </w:r>
    </w:p>
    <w:p w14:paraId="7BE21334" w14:textId="77777777" w:rsidR="00F83A6E" w:rsidRPr="00F83A6E" w:rsidRDefault="00F83A6E" w:rsidP="00F83A6E">
      <w:pPr>
        <w:rPr>
          <w:b/>
          <w:bCs/>
          <w:i/>
          <w:iCs/>
          <w:color w:val="008000"/>
          <w:sz w:val="60"/>
          <w:szCs w:val="60"/>
        </w:rPr>
      </w:pPr>
    </w:p>
    <w:p w14:paraId="2B545F71" w14:textId="77777777" w:rsidR="007210D9" w:rsidRDefault="007210D9" w:rsidP="007210D9">
      <w:pPr>
        <w:pStyle w:val="ListParagraph"/>
        <w:numPr>
          <w:ilvl w:val="0"/>
          <w:numId w:val="24"/>
        </w:numPr>
        <w:ind w:left="357" w:hanging="357"/>
      </w:pPr>
      <w:r>
        <w:t>Check that verses are aligned correctly where one of the non-NRSVA texts is subject to move and the other is not.</w:t>
      </w:r>
    </w:p>
    <w:p w14:paraId="49D31B7D" w14:textId="77777777" w:rsidR="00F83A6E" w:rsidRPr="00F83A6E" w:rsidRDefault="00F83A6E" w:rsidP="00F83A6E">
      <w:pPr>
        <w:rPr>
          <w:b/>
          <w:bCs/>
          <w:i/>
          <w:iCs/>
          <w:color w:val="008000"/>
          <w:sz w:val="60"/>
          <w:szCs w:val="60"/>
        </w:rPr>
      </w:pPr>
      <w:r w:rsidRPr="00F83A6E">
        <w:rPr>
          <w:b/>
          <w:bCs/>
          <w:i/>
          <w:iCs/>
          <w:color w:val="008000"/>
          <w:sz w:val="60"/>
          <w:szCs w:val="60"/>
        </w:rPr>
        <w:t>Not applicable.</w:t>
      </w:r>
    </w:p>
    <w:p w14:paraId="1D886C5C" w14:textId="77777777" w:rsidR="00F83A6E" w:rsidRPr="0056360F" w:rsidRDefault="00F83A6E" w:rsidP="00F83A6E"/>
    <w:p w14:paraId="5EDE44C5" w14:textId="77777777" w:rsidR="007210D9" w:rsidRDefault="007210D9" w:rsidP="007210D9">
      <w:pPr>
        <w:pStyle w:val="ListParagraph"/>
        <w:numPr>
          <w:ilvl w:val="0"/>
          <w:numId w:val="24"/>
        </w:numPr>
        <w:ind w:left="357" w:hanging="357"/>
      </w:pPr>
      <w:r>
        <w:t>Check that verses are aligned correctly where both of the non-NRSVA texts are subject to the same move.</w:t>
      </w:r>
    </w:p>
    <w:p w14:paraId="688C31B9" w14:textId="77777777" w:rsidR="00F83A6E" w:rsidRPr="00F83A6E" w:rsidRDefault="00F83A6E" w:rsidP="00F83A6E">
      <w:pPr>
        <w:rPr>
          <w:b/>
          <w:bCs/>
          <w:i/>
          <w:iCs/>
          <w:color w:val="008000"/>
          <w:sz w:val="60"/>
          <w:szCs w:val="60"/>
        </w:rPr>
      </w:pPr>
      <w:r w:rsidRPr="00F83A6E">
        <w:rPr>
          <w:b/>
          <w:bCs/>
          <w:i/>
          <w:iCs/>
          <w:color w:val="008000"/>
          <w:sz w:val="60"/>
          <w:szCs w:val="60"/>
        </w:rPr>
        <w:t>Not applicable.</w:t>
      </w:r>
    </w:p>
    <w:p w14:paraId="14290436" w14:textId="77777777" w:rsidR="00F83A6E" w:rsidRDefault="00F83A6E" w:rsidP="00F83A6E"/>
    <w:p w14:paraId="100127CA" w14:textId="77777777" w:rsidR="007210D9" w:rsidRDefault="007210D9" w:rsidP="007210D9">
      <w:pPr>
        <w:pStyle w:val="ListParagraph"/>
        <w:numPr>
          <w:ilvl w:val="0"/>
          <w:numId w:val="24"/>
        </w:numPr>
        <w:ind w:left="357" w:hanging="357"/>
      </w:pPr>
      <w:r>
        <w:t>Check that verses are aligned correctly where both of the non-NRSVA texts are subject to different moves.</w:t>
      </w:r>
    </w:p>
    <w:p w14:paraId="1D438448" w14:textId="77777777" w:rsidR="00F83A6E" w:rsidRPr="00F83A6E" w:rsidRDefault="00F83A6E" w:rsidP="00F83A6E">
      <w:pPr>
        <w:rPr>
          <w:b/>
          <w:bCs/>
          <w:i/>
          <w:iCs/>
          <w:color w:val="008000"/>
          <w:sz w:val="60"/>
          <w:szCs w:val="60"/>
        </w:rPr>
      </w:pPr>
      <w:r w:rsidRPr="00F83A6E">
        <w:rPr>
          <w:b/>
          <w:bCs/>
          <w:i/>
          <w:iCs/>
          <w:color w:val="008000"/>
          <w:sz w:val="60"/>
          <w:szCs w:val="60"/>
        </w:rPr>
        <w:t>Not applicable.</w:t>
      </w:r>
    </w:p>
    <w:p w14:paraId="2D8A3CE3" w14:textId="77777777" w:rsidR="00F83A6E" w:rsidRDefault="00F83A6E" w:rsidP="00F83A6E"/>
    <w:p w14:paraId="17602B47" w14:textId="77777777" w:rsidR="007210D9" w:rsidRDefault="007210D9" w:rsidP="007210D9">
      <w:pPr>
        <w:pStyle w:val="ListParagraph"/>
        <w:numPr>
          <w:ilvl w:val="0"/>
          <w:numId w:val="24"/>
        </w:numPr>
        <w:ind w:left="357" w:hanging="357"/>
      </w:pPr>
      <w:r>
        <w:t>Check that verses are aligned correctly where the various texts differ as to how many verses a given chapter contains.</w:t>
      </w:r>
    </w:p>
    <w:p w14:paraId="5F6913CA" w14:textId="77777777" w:rsidR="007210D9" w:rsidRDefault="007210D9" w:rsidP="007210D9">
      <w:pPr>
        <w:pStyle w:val="ListParagraph"/>
        <w:numPr>
          <w:ilvl w:val="0"/>
          <w:numId w:val="24"/>
        </w:numPr>
        <w:ind w:left="357" w:hanging="357"/>
      </w:pPr>
      <w:r>
        <w:t>Check what happens where the texts differ as to whether a given chapter exists.</w:t>
      </w:r>
    </w:p>
    <w:p w14:paraId="5D2913C8" w14:textId="77777777" w:rsidR="007210D9" w:rsidRDefault="007210D9" w:rsidP="007210D9">
      <w:pPr>
        <w:pStyle w:val="ListParagraph"/>
        <w:numPr>
          <w:ilvl w:val="0"/>
          <w:numId w:val="24"/>
        </w:numPr>
        <w:ind w:left="357" w:hanging="357"/>
      </w:pPr>
      <w:r>
        <w:t>Check what happens where the texts differ as to whether a given book exists.</w:t>
      </w:r>
    </w:p>
    <w:p w14:paraId="5C2E67B5" w14:textId="0CFEDD66" w:rsidR="009B728D" w:rsidRPr="0056360F" w:rsidRDefault="009B728D" w:rsidP="009B728D">
      <w:pPr>
        <w:pStyle w:val="Heading2"/>
      </w:pPr>
      <w:bookmarkStart w:id="6" w:name="_Toc144460858"/>
      <w:r>
        <w:lastRenderedPageBreak/>
        <w:t>Cross-references</w:t>
      </w:r>
      <w:bookmarkEnd w:id="6"/>
    </w:p>
    <w:p w14:paraId="7B4D7958" w14:textId="11FD257F" w:rsidR="009B728D" w:rsidRPr="0056360F" w:rsidRDefault="009B728D" w:rsidP="009B728D">
      <w:pPr>
        <w:keepNext/>
        <w:rPr>
          <w:sz w:val="21"/>
          <w:szCs w:val="21"/>
        </w:rPr>
      </w:pPr>
      <w:r w:rsidRPr="0056360F">
        <w:rPr>
          <w:sz w:val="21"/>
          <w:szCs w:val="21"/>
        </w:rPr>
        <w:t>This should be carried out both with a text involving reasonably substantial reversification-related remappings and with one involving none (preferably NRSV(A), I guess).</w:t>
      </w:r>
      <w:r>
        <w:rPr>
          <w:sz w:val="21"/>
          <w:szCs w:val="21"/>
        </w:rPr>
        <w:t xml:space="preserve">  In each case, find a cross-reference and check it points to the correct place (which in all cases should be a place in the original text).  It may be difficult to find cross-references of the appropriate kind for the various flavours of test.</w:t>
      </w:r>
    </w:p>
    <w:p w14:paraId="66352911" w14:textId="1B000D6E" w:rsidR="009B728D" w:rsidRPr="0056360F" w:rsidRDefault="009B728D" w:rsidP="009B728D">
      <w:pPr>
        <w:pStyle w:val="ListParagraph"/>
        <w:numPr>
          <w:ilvl w:val="0"/>
          <w:numId w:val="26"/>
        </w:numPr>
        <w:ind w:left="357" w:hanging="357"/>
      </w:pPr>
      <w:r>
        <w:t>W</w:t>
      </w:r>
      <w:r w:rsidR="007210D9">
        <w:t>here the cross-reference points to a non-remapped verse</w:t>
      </w:r>
      <w:r w:rsidRPr="0056360F">
        <w:t>.</w:t>
      </w:r>
    </w:p>
    <w:p w14:paraId="20755402" w14:textId="195E652E" w:rsidR="009B728D" w:rsidRPr="0056360F" w:rsidRDefault="007210D9" w:rsidP="009B728D">
      <w:pPr>
        <w:pStyle w:val="ListParagraph"/>
        <w:numPr>
          <w:ilvl w:val="0"/>
          <w:numId w:val="26"/>
        </w:numPr>
        <w:ind w:left="357" w:hanging="357"/>
      </w:pPr>
      <w:r>
        <w:t>Where the cross-reference points to a reference which is subject to renumber-in-situ</w:t>
      </w:r>
      <w:r w:rsidR="009B728D" w:rsidRPr="0056360F">
        <w:t>.</w:t>
      </w:r>
    </w:p>
    <w:p w14:paraId="50249A9B" w14:textId="3C8FCB1A" w:rsidR="009B728D" w:rsidRPr="0056360F" w:rsidRDefault="007210D9" w:rsidP="009B728D">
      <w:pPr>
        <w:pStyle w:val="ListParagraph"/>
        <w:numPr>
          <w:ilvl w:val="0"/>
          <w:numId w:val="26"/>
        </w:numPr>
        <w:ind w:left="357" w:hanging="357"/>
      </w:pPr>
      <w:r>
        <w:t>Where the cross-reference points to a reference which is subject to move</w:t>
      </w:r>
      <w:r w:rsidR="009B728D" w:rsidRPr="0056360F">
        <w:t>.</w:t>
      </w:r>
    </w:p>
    <w:p w14:paraId="5F9AF482" w14:textId="22838C20" w:rsidR="00012881" w:rsidRPr="0056360F" w:rsidRDefault="00BC7AFF" w:rsidP="00012881">
      <w:pPr>
        <w:pStyle w:val="Heading2"/>
      </w:pPr>
      <w:bookmarkStart w:id="7" w:name="_Toc144460859"/>
      <w:r w:rsidRPr="0056360F">
        <w:t>Per-verse vocabulary</w:t>
      </w:r>
      <w:bookmarkEnd w:id="7"/>
    </w:p>
    <w:p w14:paraId="1FD9E920" w14:textId="0D4C898A" w:rsidR="0056360F" w:rsidRPr="0056360F" w:rsidRDefault="0056360F" w:rsidP="0056360F">
      <w:pPr>
        <w:keepNext/>
        <w:rPr>
          <w:sz w:val="21"/>
          <w:szCs w:val="21"/>
        </w:rPr>
      </w:pPr>
      <w:bookmarkStart w:id="8" w:name="Yellow"/>
      <w:bookmarkStart w:id="9" w:name="Green"/>
      <w:bookmarkStart w:id="10" w:name="_Ref139878582"/>
      <w:bookmarkStart w:id="11" w:name="_Ref139964046"/>
      <w:bookmarkEnd w:id="8"/>
      <w:bookmarkEnd w:id="9"/>
      <w:r w:rsidRPr="0056360F">
        <w:rPr>
          <w:sz w:val="21"/>
          <w:szCs w:val="21"/>
        </w:rPr>
        <w:t>This should be carried out both with a text involving reasonably substantial reversification-related remappings and with one involving none (preferably NRSV(A), I guess).</w:t>
      </w:r>
    </w:p>
    <w:p w14:paraId="1BF5777D" w14:textId="30451891" w:rsidR="00BC7AFF" w:rsidRPr="0056360F" w:rsidRDefault="00BC7AFF" w:rsidP="00BC7AFF">
      <w:pPr>
        <w:pStyle w:val="ListParagraph"/>
        <w:numPr>
          <w:ilvl w:val="0"/>
          <w:numId w:val="23"/>
        </w:numPr>
        <w:ind w:left="357" w:hanging="357"/>
      </w:pPr>
      <w:r w:rsidRPr="0056360F">
        <w:t>Hover over the verse number of a verse which has not been remapped, and check the correct Greek or Hebrew vocabulary is displayed.</w:t>
      </w:r>
    </w:p>
    <w:bookmarkEnd w:id="10"/>
    <w:bookmarkEnd w:id="11"/>
    <w:p w14:paraId="0A874509" w14:textId="726D1DA3" w:rsidR="00BC7AFF" w:rsidRPr="0056360F" w:rsidRDefault="00BC7AFF" w:rsidP="00BC7AFF">
      <w:pPr>
        <w:pStyle w:val="ListParagraph"/>
        <w:numPr>
          <w:ilvl w:val="0"/>
          <w:numId w:val="23"/>
        </w:numPr>
        <w:ind w:left="357" w:hanging="357"/>
      </w:pPr>
      <w:r w:rsidRPr="0056360F">
        <w:t xml:space="preserve">Hover over the verse number of a verse to which reversification applies renumber-in-situ, and check the correct Greek or Hebrew vocabulary is displayed.  Because we are not actually applying reversification, this should be the </w:t>
      </w:r>
      <w:r w:rsidRPr="0056360F">
        <w:rPr>
          <w:i/>
          <w:iCs/>
        </w:rPr>
        <w:t>original</w:t>
      </w:r>
      <w:r w:rsidRPr="0056360F">
        <w:t xml:space="preserve"> verse number, which should display the </w:t>
      </w:r>
      <w:r w:rsidRPr="0056360F">
        <w:rPr>
          <w:i/>
          <w:iCs/>
        </w:rPr>
        <w:t>original</w:t>
      </w:r>
      <w:r w:rsidRPr="0056360F">
        <w:t xml:space="preserve"> text, and the vocabulary should be appropriate to that.</w:t>
      </w:r>
    </w:p>
    <w:p w14:paraId="2FD563F2" w14:textId="19585476" w:rsidR="00BC7AFF" w:rsidRPr="0056360F" w:rsidRDefault="00BC7AFF" w:rsidP="00BC7AFF">
      <w:pPr>
        <w:pStyle w:val="ListParagraph"/>
        <w:numPr>
          <w:ilvl w:val="0"/>
          <w:numId w:val="23"/>
        </w:numPr>
        <w:ind w:left="357" w:hanging="357"/>
      </w:pPr>
      <w:r w:rsidRPr="0056360F">
        <w:t xml:space="preserve">Hover over the verse number of a verse to which reversification applies a move, and check the correct Greek or Hebrew vocabulary is displayed.  Because we are not actually applying reversification, this should be the </w:t>
      </w:r>
      <w:r w:rsidRPr="0056360F">
        <w:rPr>
          <w:i/>
          <w:iCs/>
        </w:rPr>
        <w:t>original</w:t>
      </w:r>
      <w:r w:rsidRPr="0056360F">
        <w:t xml:space="preserve"> verse number, which should display the </w:t>
      </w:r>
      <w:r w:rsidRPr="0056360F">
        <w:rPr>
          <w:i/>
          <w:iCs/>
        </w:rPr>
        <w:t>original</w:t>
      </w:r>
      <w:r w:rsidRPr="0056360F">
        <w:t xml:space="preserve"> text, and the vocabulary should be appropriate to that.</w:t>
      </w:r>
    </w:p>
    <w:p w14:paraId="50815353" w14:textId="113EB115" w:rsidR="0056360F" w:rsidRPr="0056360F" w:rsidRDefault="0056360F" w:rsidP="0056360F">
      <w:pPr>
        <w:pStyle w:val="ListParagraph"/>
        <w:numPr>
          <w:ilvl w:val="0"/>
          <w:numId w:val="23"/>
        </w:numPr>
        <w:ind w:left="357" w:hanging="357"/>
      </w:pPr>
      <w:r w:rsidRPr="0056360F">
        <w:t xml:space="preserve">Hover over the verse number of a verse which reversification turns into a psalm title, and check the correct Greek or Hebrew vocabulary is displayed.  Because we are not actually applying reversification, this should be the </w:t>
      </w:r>
      <w:r w:rsidRPr="0056360F">
        <w:rPr>
          <w:i/>
          <w:iCs/>
        </w:rPr>
        <w:t>original</w:t>
      </w:r>
      <w:r w:rsidRPr="0056360F">
        <w:t xml:space="preserve"> verse number, which should display the </w:t>
      </w:r>
      <w:r w:rsidRPr="0056360F">
        <w:rPr>
          <w:i/>
          <w:iCs/>
        </w:rPr>
        <w:t>original</w:t>
      </w:r>
      <w:r w:rsidRPr="0056360F">
        <w:t xml:space="preserve"> text, and the vocabulary should be appropriate to that.</w:t>
      </w:r>
    </w:p>
    <w:p w14:paraId="37C93D4A" w14:textId="5885B9BD" w:rsidR="009B728D" w:rsidRPr="0056360F" w:rsidRDefault="009B728D" w:rsidP="009B728D">
      <w:pPr>
        <w:pStyle w:val="Heading2"/>
      </w:pPr>
      <w:bookmarkStart w:id="12" w:name="_Toc144460860"/>
      <w:r>
        <w:t>Detailed vocabulary</w:t>
      </w:r>
      <w:bookmarkEnd w:id="12"/>
    </w:p>
    <w:p w14:paraId="19322F56" w14:textId="77777777" w:rsidR="009B728D" w:rsidRPr="0056360F" w:rsidRDefault="009B728D" w:rsidP="009B728D">
      <w:pPr>
        <w:keepNext/>
        <w:rPr>
          <w:sz w:val="21"/>
          <w:szCs w:val="21"/>
        </w:rPr>
      </w:pPr>
      <w:r w:rsidRPr="0056360F">
        <w:rPr>
          <w:sz w:val="21"/>
          <w:szCs w:val="21"/>
        </w:rPr>
        <w:t>This should be carried out both with a text involving reasonably substantial reversification-related remappings and with one involving none (preferably NRSV(A), I guess).</w:t>
      </w:r>
    </w:p>
    <w:p w14:paraId="4476E7BA" w14:textId="45E80F01" w:rsidR="009B728D" w:rsidRPr="0056360F" w:rsidRDefault="009B728D" w:rsidP="009B728D">
      <w:pPr>
        <w:pStyle w:val="ListParagraph"/>
        <w:numPr>
          <w:ilvl w:val="0"/>
          <w:numId w:val="25"/>
        </w:numPr>
        <w:ind w:left="357" w:hanging="357"/>
      </w:pPr>
      <w:r w:rsidRPr="0056360F">
        <w:t xml:space="preserve">Hover over </w:t>
      </w:r>
      <w:r>
        <w:t xml:space="preserve">a word in a </w:t>
      </w:r>
      <w:r w:rsidRPr="0056360F">
        <w:t xml:space="preserve">verse </w:t>
      </w:r>
      <w:r>
        <w:t>which is not subject to remapping</w:t>
      </w:r>
      <w:r w:rsidRPr="0056360F">
        <w:t xml:space="preserve">, and check the correct </w:t>
      </w:r>
      <w:r>
        <w:t>details are displayed in the pop-up window</w:t>
      </w:r>
      <w:r w:rsidRPr="0056360F">
        <w:t>.</w:t>
      </w:r>
    </w:p>
    <w:p w14:paraId="663EC734" w14:textId="6E3EB920" w:rsidR="007210D9" w:rsidRPr="0056360F" w:rsidRDefault="007210D9" w:rsidP="007210D9">
      <w:pPr>
        <w:pStyle w:val="ListParagraph"/>
        <w:numPr>
          <w:ilvl w:val="0"/>
          <w:numId w:val="25"/>
        </w:numPr>
        <w:ind w:left="357" w:hanging="357"/>
      </w:pPr>
      <w:r w:rsidRPr="0056360F">
        <w:t xml:space="preserve">Hover over </w:t>
      </w:r>
      <w:r>
        <w:t>a word in</w:t>
      </w:r>
      <w:r w:rsidRPr="0056360F">
        <w:t xml:space="preserve"> a verse to which reversification applies renumber-in-situ, and check the correct </w:t>
      </w:r>
      <w:r>
        <w:t>details are displayed in the pop-up window</w:t>
      </w:r>
      <w:r w:rsidRPr="0056360F">
        <w:t>.</w:t>
      </w:r>
      <w:r>
        <w:t xml:space="preserve">  These should be the details relevant to the original verse – </w:t>
      </w:r>
      <w:proofErr w:type="gramStart"/>
      <w:r>
        <w:t>ie</w:t>
      </w:r>
      <w:proofErr w:type="gramEnd"/>
      <w:r>
        <w:t xml:space="preserve"> the one which is actually being displayed.</w:t>
      </w:r>
    </w:p>
    <w:p w14:paraId="154C8B2A" w14:textId="6AE2F18C" w:rsidR="007210D9" w:rsidRPr="0056360F" w:rsidRDefault="007210D9" w:rsidP="007210D9">
      <w:pPr>
        <w:pStyle w:val="ListParagraph"/>
        <w:numPr>
          <w:ilvl w:val="0"/>
          <w:numId w:val="25"/>
        </w:numPr>
        <w:ind w:left="357" w:hanging="357"/>
      </w:pPr>
      <w:r w:rsidRPr="0056360F">
        <w:lastRenderedPageBreak/>
        <w:t xml:space="preserve">Hover over </w:t>
      </w:r>
      <w:r>
        <w:t>a word in</w:t>
      </w:r>
      <w:r w:rsidRPr="0056360F">
        <w:t xml:space="preserve"> a verse to which reversification applies </w:t>
      </w:r>
      <w:r>
        <w:t>move</w:t>
      </w:r>
      <w:r w:rsidRPr="0056360F">
        <w:t xml:space="preserve">, and check the correct </w:t>
      </w:r>
      <w:r>
        <w:t>details are displayed in the pop-up window</w:t>
      </w:r>
      <w:r w:rsidRPr="0056360F">
        <w:t>.</w:t>
      </w:r>
      <w:r>
        <w:t xml:space="preserve">  These should be the details relevant to the original verse – </w:t>
      </w:r>
      <w:proofErr w:type="gramStart"/>
      <w:r>
        <w:t>ie</w:t>
      </w:r>
      <w:proofErr w:type="gramEnd"/>
      <w:r>
        <w:t xml:space="preserve"> the one which is actually being displayed.</w:t>
      </w:r>
    </w:p>
    <w:p w14:paraId="5EF3711F" w14:textId="3CF9C930" w:rsidR="009B728D" w:rsidRDefault="007210D9" w:rsidP="009B728D">
      <w:pPr>
        <w:pStyle w:val="ListParagraph"/>
        <w:numPr>
          <w:ilvl w:val="0"/>
          <w:numId w:val="25"/>
        </w:numPr>
        <w:ind w:left="357" w:hanging="357"/>
      </w:pPr>
      <w:r>
        <w:t>Bring up the side window which gives more detailed vocabulary information, select the link which gives a list of other places for the given word, and check that the verses displayed do indeed all relate to that word.</w:t>
      </w:r>
    </w:p>
    <w:p w14:paraId="06C16111" w14:textId="3845C8FF" w:rsidR="007210D9" w:rsidRPr="0056360F" w:rsidRDefault="007210D9" w:rsidP="007210D9">
      <w:pPr>
        <w:pStyle w:val="Heading2"/>
      </w:pPr>
      <w:bookmarkStart w:id="13" w:name="_Toc144460861"/>
      <w:r>
        <w:t>Search</w:t>
      </w:r>
      <w:bookmarkEnd w:id="13"/>
    </w:p>
    <w:p w14:paraId="43B58BA3" w14:textId="387219C2" w:rsidR="007210D9" w:rsidRDefault="007210D9" w:rsidP="007210D9">
      <w:pPr>
        <w:keepNext/>
        <w:rPr>
          <w:sz w:val="21"/>
          <w:szCs w:val="21"/>
        </w:rPr>
      </w:pPr>
      <w:r>
        <w:rPr>
          <w:sz w:val="21"/>
          <w:szCs w:val="21"/>
        </w:rPr>
        <w:t>Repeat for both NRSV(A) and for a text subject to reasonably substantial remapping.</w:t>
      </w:r>
    </w:p>
    <w:p w14:paraId="2AE86D38" w14:textId="46EED7F0" w:rsidR="007210D9" w:rsidRDefault="007210D9" w:rsidP="007210D9">
      <w:pPr>
        <w:pStyle w:val="ListParagraph"/>
        <w:numPr>
          <w:ilvl w:val="0"/>
          <w:numId w:val="27"/>
        </w:numPr>
        <w:ind w:left="357" w:hanging="357"/>
      </w:pPr>
      <w:r>
        <w:t>Apply the various search options (including those involving the original language) and check that the resulting verses are indeed appropriate to the search.  (Ideally the search should be organised to bring up some verses which have not been remapped, some which have been subject to renumber-in-situ, and some subject to move, but that may not be easy to arrange.)</w:t>
      </w:r>
    </w:p>
    <w:p w14:paraId="7CD3CAB6" w14:textId="767AF8A4" w:rsidR="007210D9" w:rsidRPr="0056360F" w:rsidRDefault="007210D9" w:rsidP="007210D9">
      <w:pPr>
        <w:pStyle w:val="Heading2"/>
      </w:pPr>
      <w:bookmarkStart w:id="14" w:name="_Toc144460862"/>
      <w:r>
        <w:t>TBD</w:t>
      </w:r>
      <w:bookmarkEnd w:id="14"/>
    </w:p>
    <w:p w14:paraId="576D282D" w14:textId="69AE0239" w:rsidR="007210D9" w:rsidRDefault="007210D9" w:rsidP="007210D9">
      <w:r>
        <w:t>Do we need to do things like testing map links?  And what have I missed out?</w:t>
      </w:r>
    </w:p>
    <w:p w14:paraId="28934B6B" w14:textId="77777777" w:rsidR="007210D9" w:rsidRDefault="007210D9" w:rsidP="007210D9"/>
    <w:p w14:paraId="5F609E6D" w14:textId="2CC5C1C6" w:rsidR="006876E2" w:rsidRPr="0056360F" w:rsidRDefault="00575179" w:rsidP="009718AA">
      <w:pPr>
        <w:jc w:val="center"/>
        <w:rPr>
          <w:sz w:val="21"/>
          <w:szCs w:val="21"/>
        </w:rPr>
      </w:pPr>
      <w:r w:rsidRPr="0056360F">
        <w:rPr>
          <w:sz w:val="21"/>
          <w:szCs w:val="21"/>
        </w:rPr>
        <w:t>* End of document *</w:t>
      </w:r>
    </w:p>
    <w:sectPr w:rsidR="006876E2" w:rsidRPr="0056360F" w:rsidSect="00D44EBB">
      <w:headerReference w:type="default" r:id="rId14"/>
      <w:footerReference w:type="default" r:id="rId15"/>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A4721" w14:textId="77777777" w:rsidR="00436B1B" w:rsidRDefault="00436B1B" w:rsidP="00590066">
      <w:r>
        <w:separator/>
      </w:r>
    </w:p>
    <w:p w14:paraId="27A797CE" w14:textId="77777777" w:rsidR="00436B1B" w:rsidRDefault="00436B1B" w:rsidP="00590066"/>
    <w:p w14:paraId="63777301" w14:textId="77777777" w:rsidR="00436B1B" w:rsidRDefault="00436B1B"/>
    <w:p w14:paraId="7883DDE7" w14:textId="77777777" w:rsidR="00436B1B" w:rsidRDefault="00436B1B" w:rsidP="0028266A"/>
  </w:endnote>
  <w:endnote w:type="continuationSeparator" w:id="0">
    <w:p w14:paraId="6880ADA5" w14:textId="77777777" w:rsidR="00436B1B" w:rsidRDefault="00436B1B" w:rsidP="00590066">
      <w:r>
        <w:continuationSeparator/>
      </w:r>
    </w:p>
    <w:p w14:paraId="2B928D00" w14:textId="77777777" w:rsidR="00436B1B" w:rsidRDefault="00436B1B" w:rsidP="00590066"/>
    <w:p w14:paraId="30380EB8" w14:textId="77777777" w:rsidR="00436B1B" w:rsidRDefault="00436B1B"/>
    <w:p w14:paraId="71997AE3" w14:textId="77777777" w:rsidR="00436B1B" w:rsidRDefault="00436B1B"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F6B7F" w14:textId="5773B2E6" w:rsidR="00772ABF" w:rsidRPr="00D44EBB" w:rsidRDefault="003A69D0" w:rsidP="005725DA">
    <w:pPr>
      <w:pStyle w:val="Footer"/>
      <w:pBdr>
        <w:top w:val="single" w:sz="4" w:space="0" w:color="auto"/>
      </w:pBdr>
      <w:tabs>
        <w:tab w:val="clear" w:pos="8640"/>
        <w:tab w:val="right" w:pos="9027"/>
      </w:tabs>
      <w:spacing w:before="300"/>
      <w:rPr>
        <w:i/>
        <w:iCs/>
        <w:sz w:val="18"/>
        <w:szCs w:val="18"/>
      </w:rPr>
    </w:pPr>
    <w:r>
      <w:rPr>
        <w:i/>
        <w:iCs/>
        <w:sz w:val="18"/>
        <w:szCs w:val="18"/>
      </w:rPr>
      <w:t>2</w:t>
    </w:r>
    <w:r w:rsidR="009B728D">
      <w:rPr>
        <w:i/>
        <w:iCs/>
        <w:sz w:val="18"/>
        <w:szCs w:val="18"/>
      </w:rPr>
      <w:t>9</w:t>
    </w:r>
    <w:r>
      <w:rPr>
        <w:i/>
        <w:iCs/>
        <w:sz w:val="18"/>
        <w:szCs w:val="18"/>
      </w:rPr>
      <w:t>-Aug-23</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r w:rsidR="00772ABF" w:rsidRPr="00D44EBB">
      <w:rPr>
        <w:i/>
        <w:iCs/>
        <w:sz w:val="18"/>
        <w:szCs w:val="18"/>
      </w:rPr>
      <w:tab/>
    </w:r>
  </w:p>
  <w:p w14:paraId="18C77FBD" w14:textId="77777777" w:rsidR="00772ABF" w:rsidRDefault="00772ABF" w:rsidP="00590066"/>
  <w:p w14:paraId="5C91755D" w14:textId="77777777" w:rsidR="00772ABF" w:rsidRDefault="00772ABF"/>
  <w:p w14:paraId="00B6F6E1" w14:textId="77777777" w:rsidR="00772ABF" w:rsidRDefault="00772ABF" w:rsidP="002826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CE071" w14:textId="77777777" w:rsidR="00436B1B" w:rsidRDefault="00436B1B" w:rsidP="00590066">
      <w:r>
        <w:separator/>
      </w:r>
    </w:p>
  </w:footnote>
  <w:footnote w:type="continuationSeparator" w:id="0">
    <w:p w14:paraId="25A803FC" w14:textId="77777777" w:rsidR="00436B1B" w:rsidRDefault="00436B1B" w:rsidP="00590066">
      <w:r>
        <w:continuationSeparator/>
      </w:r>
    </w:p>
    <w:p w14:paraId="39ADA374" w14:textId="77777777" w:rsidR="00436B1B" w:rsidRDefault="00436B1B" w:rsidP="00590066"/>
    <w:p w14:paraId="556468DD" w14:textId="77777777" w:rsidR="00436B1B" w:rsidRDefault="00436B1B"/>
    <w:p w14:paraId="0817CA51" w14:textId="77777777" w:rsidR="00436B1B" w:rsidRDefault="00436B1B" w:rsidP="002826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64AD" w14:textId="3C92BF49" w:rsidR="00772ABF" w:rsidRPr="00220F77" w:rsidRDefault="009B728D" w:rsidP="00220F77">
    <w:pPr>
      <w:pStyle w:val="Header"/>
      <w:pBdr>
        <w:bottom w:val="single" w:sz="2" w:space="1" w:color="auto"/>
      </w:pBdr>
      <w:spacing w:after="300"/>
      <w:rPr>
        <w:sz w:val="21"/>
        <w:szCs w:val="21"/>
      </w:rPr>
    </w:pPr>
    <w:r>
      <w:rPr>
        <w:sz w:val="21"/>
        <w:szCs w:val="21"/>
      </w:rPr>
      <w:t>Bespoke osis2mod tests</w:t>
    </w:r>
    <w:r w:rsidR="006B60EF">
      <w:rPr>
        <w:sz w:val="21"/>
        <w:szCs w:val="21"/>
      </w:rPr>
      <w:t xml:space="preserve"> – LXX and ESV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62718A"/>
    <w:multiLevelType w:val="hybridMultilevel"/>
    <w:tmpl w:val="AB7C27D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BE6327"/>
    <w:multiLevelType w:val="hybridMultilevel"/>
    <w:tmpl w:val="4D2CEDF8"/>
    <w:lvl w:ilvl="0" w:tplc="4CA49B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9A4488"/>
    <w:multiLevelType w:val="multilevel"/>
    <w:tmpl w:val="92BA6A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2BC253A"/>
    <w:multiLevelType w:val="hybridMultilevel"/>
    <w:tmpl w:val="BBE84E68"/>
    <w:lvl w:ilvl="0" w:tplc="743C8A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7731FA"/>
    <w:multiLevelType w:val="hybridMultilevel"/>
    <w:tmpl w:val="EEC0C36C"/>
    <w:lvl w:ilvl="0" w:tplc="F2D460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FE42EB"/>
    <w:multiLevelType w:val="hybridMultilevel"/>
    <w:tmpl w:val="03DC4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733107"/>
    <w:multiLevelType w:val="hybridMultilevel"/>
    <w:tmpl w:val="3A9013DE"/>
    <w:lvl w:ilvl="0" w:tplc="923805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2572F9"/>
    <w:multiLevelType w:val="hybridMultilevel"/>
    <w:tmpl w:val="F094EE12"/>
    <w:lvl w:ilvl="0" w:tplc="F86286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8802A57"/>
    <w:multiLevelType w:val="hybridMultilevel"/>
    <w:tmpl w:val="00EA478A"/>
    <w:lvl w:ilvl="0" w:tplc="192629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7"/>
  </w:num>
  <w:num w:numId="2" w16cid:durableId="113450927">
    <w:abstractNumId w:val="0"/>
  </w:num>
  <w:num w:numId="3" w16cid:durableId="1217886777">
    <w:abstractNumId w:val="10"/>
  </w:num>
  <w:num w:numId="4" w16cid:durableId="1075711275">
    <w:abstractNumId w:val="23"/>
  </w:num>
  <w:num w:numId="5" w16cid:durableId="1849707631">
    <w:abstractNumId w:val="13"/>
  </w:num>
  <w:num w:numId="6" w16cid:durableId="1124084087">
    <w:abstractNumId w:val="11"/>
  </w:num>
  <w:num w:numId="7" w16cid:durableId="2014647664">
    <w:abstractNumId w:val="9"/>
  </w:num>
  <w:num w:numId="8" w16cid:durableId="197397416">
    <w:abstractNumId w:val="14"/>
  </w:num>
  <w:num w:numId="9" w16cid:durableId="1164853820">
    <w:abstractNumId w:val="4"/>
  </w:num>
  <w:num w:numId="10" w16cid:durableId="83696829">
    <w:abstractNumId w:val="0"/>
  </w:num>
  <w:num w:numId="11" w16cid:durableId="169300793">
    <w:abstractNumId w:val="7"/>
  </w:num>
  <w:num w:numId="12" w16cid:durableId="1151754262">
    <w:abstractNumId w:val="20"/>
  </w:num>
  <w:num w:numId="13" w16cid:durableId="636380730">
    <w:abstractNumId w:val="3"/>
  </w:num>
  <w:num w:numId="14" w16cid:durableId="475685196">
    <w:abstractNumId w:val="17"/>
  </w:num>
  <w:num w:numId="15" w16cid:durableId="1642926779">
    <w:abstractNumId w:val="12"/>
  </w:num>
  <w:num w:numId="16" w16cid:durableId="1058556969">
    <w:abstractNumId w:val="1"/>
  </w:num>
  <w:num w:numId="17" w16cid:durableId="1615288040">
    <w:abstractNumId w:val="15"/>
  </w:num>
  <w:num w:numId="18" w16cid:durableId="931091007">
    <w:abstractNumId w:val="0"/>
  </w:num>
  <w:num w:numId="19" w16cid:durableId="923609894">
    <w:abstractNumId w:val="2"/>
  </w:num>
  <w:num w:numId="20" w16cid:durableId="1633948669">
    <w:abstractNumId w:val="18"/>
  </w:num>
  <w:num w:numId="21" w16cid:durableId="147289721">
    <w:abstractNumId w:val="5"/>
  </w:num>
  <w:num w:numId="22" w16cid:durableId="1284849754">
    <w:abstractNumId w:val="19"/>
  </w:num>
  <w:num w:numId="23" w16cid:durableId="573777914">
    <w:abstractNumId w:val="16"/>
  </w:num>
  <w:num w:numId="24" w16cid:durableId="1229271761">
    <w:abstractNumId w:val="8"/>
  </w:num>
  <w:num w:numId="25" w16cid:durableId="1504659793">
    <w:abstractNumId w:val="21"/>
  </w:num>
  <w:num w:numId="26" w16cid:durableId="1340356177">
    <w:abstractNumId w:val="22"/>
  </w:num>
  <w:num w:numId="27" w16cid:durableId="1277786084">
    <w:abstractNumId w:val="6"/>
  </w:num>
  <w:num w:numId="28" w16cid:durableId="1423068437">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B6"/>
    <w:rsid w:val="00017DD0"/>
    <w:rsid w:val="00022876"/>
    <w:rsid w:val="00034451"/>
    <w:rsid w:val="0003627E"/>
    <w:rsid w:val="000429F6"/>
    <w:rsid w:val="000435E5"/>
    <w:rsid w:val="00044BD6"/>
    <w:rsid w:val="0005144B"/>
    <w:rsid w:val="000539E5"/>
    <w:rsid w:val="0005501B"/>
    <w:rsid w:val="000561E0"/>
    <w:rsid w:val="00057054"/>
    <w:rsid w:val="00061496"/>
    <w:rsid w:val="000624CD"/>
    <w:rsid w:val="0006273D"/>
    <w:rsid w:val="00063C0F"/>
    <w:rsid w:val="000655D6"/>
    <w:rsid w:val="00067BA1"/>
    <w:rsid w:val="000724EA"/>
    <w:rsid w:val="00074906"/>
    <w:rsid w:val="000755A8"/>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ABC"/>
    <w:rsid w:val="000A06A0"/>
    <w:rsid w:val="000A2081"/>
    <w:rsid w:val="000A2F6A"/>
    <w:rsid w:val="000A3992"/>
    <w:rsid w:val="000A5524"/>
    <w:rsid w:val="000B0429"/>
    <w:rsid w:val="000B26B8"/>
    <w:rsid w:val="000B28C0"/>
    <w:rsid w:val="000B30B0"/>
    <w:rsid w:val="000B3CFB"/>
    <w:rsid w:val="000B57EF"/>
    <w:rsid w:val="000B5B74"/>
    <w:rsid w:val="000C0DA0"/>
    <w:rsid w:val="000C2E11"/>
    <w:rsid w:val="000C498F"/>
    <w:rsid w:val="000C5E99"/>
    <w:rsid w:val="000C7857"/>
    <w:rsid w:val="000C7E02"/>
    <w:rsid w:val="000D090C"/>
    <w:rsid w:val="000D2B8F"/>
    <w:rsid w:val="000D33CF"/>
    <w:rsid w:val="000D3460"/>
    <w:rsid w:val="000D3733"/>
    <w:rsid w:val="000D3B29"/>
    <w:rsid w:val="000D5C66"/>
    <w:rsid w:val="000D6536"/>
    <w:rsid w:val="000E1816"/>
    <w:rsid w:val="000E23FE"/>
    <w:rsid w:val="000E524C"/>
    <w:rsid w:val="000E5D8C"/>
    <w:rsid w:val="000E6367"/>
    <w:rsid w:val="000E6EA4"/>
    <w:rsid w:val="000F0761"/>
    <w:rsid w:val="000F53F5"/>
    <w:rsid w:val="000F67F1"/>
    <w:rsid w:val="00102883"/>
    <w:rsid w:val="0010408A"/>
    <w:rsid w:val="00104921"/>
    <w:rsid w:val="00107C87"/>
    <w:rsid w:val="00107F81"/>
    <w:rsid w:val="0011026C"/>
    <w:rsid w:val="00110831"/>
    <w:rsid w:val="00110936"/>
    <w:rsid w:val="0011243B"/>
    <w:rsid w:val="00116AB9"/>
    <w:rsid w:val="001204BB"/>
    <w:rsid w:val="0012422E"/>
    <w:rsid w:val="00124319"/>
    <w:rsid w:val="00125262"/>
    <w:rsid w:val="00127A2B"/>
    <w:rsid w:val="00130466"/>
    <w:rsid w:val="0013132B"/>
    <w:rsid w:val="00131F55"/>
    <w:rsid w:val="001320BF"/>
    <w:rsid w:val="00133166"/>
    <w:rsid w:val="001343F4"/>
    <w:rsid w:val="001415BD"/>
    <w:rsid w:val="001424A9"/>
    <w:rsid w:val="00143245"/>
    <w:rsid w:val="00144964"/>
    <w:rsid w:val="0014681C"/>
    <w:rsid w:val="00146FCC"/>
    <w:rsid w:val="001476BC"/>
    <w:rsid w:val="00147C74"/>
    <w:rsid w:val="00153EEA"/>
    <w:rsid w:val="001549CA"/>
    <w:rsid w:val="00154B4B"/>
    <w:rsid w:val="00156F40"/>
    <w:rsid w:val="00157813"/>
    <w:rsid w:val="001618BD"/>
    <w:rsid w:val="0017115E"/>
    <w:rsid w:val="00173C6C"/>
    <w:rsid w:val="00177BEC"/>
    <w:rsid w:val="00181E74"/>
    <w:rsid w:val="001846DE"/>
    <w:rsid w:val="00186DB3"/>
    <w:rsid w:val="00187869"/>
    <w:rsid w:val="00190A0F"/>
    <w:rsid w:val="00192EA8"/>
    <w:rsid w:val="00193EF9"/>
    <w:rsid w:val="00194C2D"/>
    <w:rsid w:val="0019519F"/>
    <w:rsid w:val="00196241"/>
    <w:rsid w:val="001A3CCA"/>
    <w:rsid w:val="001A40EC"/>
    <w:rsid w:val="001B21C2"/>
    <w:rsid w:val="001B309B"/>
    <w:rsid w:val="001B3519"/>
    <w:rsid w:val="001B425E"/>
    <w:rsid w:val="001B4954"/>
    <w:rsid w:val="001B7653"/>
    <w:rsid w:val="001C05DD"/>
    <w:rsid w:val="001C5CBE"/>
    <w:rsid w:val="001C672C"/>
    <w:rsid w:val="001C6778"/>
    <w:rsid w:val="001D64ED"/>
    <w:rsid w:val="001D738C"/>
    <w:rsid w:val="001E1795"/>
    <w:rsid w:val="001E2636"/>
    <w:rsid w:val="001E4DB2"/>
    <w:rsid w:val="001E6821"/>
    <w:rsid w:val="001F428B"/>
    <w:rsid w:val="001F4A47"/>
    <w:rsid w:val="001F606D"/>
    <w:rsid w:val="001F6697"/>
    <w:rsid w:val="001F6FE5"/>
    <w:rsid w:val="001F7B24"/>
    <w:rsid w:val="00202F36"/>
    <w:rsid w:val="002042FE"/>
    <w:rsid w:val="00204D63"/>
    <w:rsid w:val="00204E75"/>
    <w:rsid w:val="00205D92"/>
    <w:rsid w:val="0021251D"/>
    <w:rsid w:val="0021257F"/>
    <w:rsid w:val="0021321E"/>
    <w:rsid w:val="00214229"/>
    <w:rsid w:val="00220F77"/>
    <w:rsid w:val="002226F9"/>
    <w:rsid w:val="00223E65"/>
    <w:rsid w:val="0022521A"/>
    <w:rsid w:val="002310A5"/>
    <w:rsid w:val="00232B0D"/>
    <w:rsid w:val="00232DD9"/>
    <w:rsid w:val="00234729"/>
    <w:rsid w:val="00240017"/>
    <w:rsid w:val="002403F5"/>
    <w:rsid w:val="00242C8D"/>
    <w:rsid w:val="00245C04"/>
    <w:rsid w:val="0024693E"/>
    <w:rsid w:val="00247C7E"/>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659D"/>
    <w:rsid w:val="002865B1"/>
    <w:rsid w:val="00287DC4"/>
    <w:rsid w:val="002900B1"/>
    <w:rsid w:val="00290A70"/>
    <w:rsid w:val="00290D9F"/>
    <w:rsid w:val="00290F05"/>
    <w:rsid w:val="00294087"/>
    <w:rsid w:val="002A31FB"/>
    <w:rsid w:val="002A43A2"/>
    <w:rsid w:val="002A4A67"/>
    <w:rsid w:val="002A7710"/>
    <w:rsid w:val="002B1476"/>
    <w:rsid w:val="002B27EA"/>
    <w:rsid w:val="002B2AA6"/>
    <w:rsid w:val="002B3355"/>
    <w:rsid w:val="002B3891"/>
    <w:rsid w:val="002B3915"/>
    <w:rsid w:val="002B69C6"/>
    <w:rsid w:val="002C1F58"/>
    <w:rsid w:val="002C3633"/>
    <w:rsid w:val="002C36D7"/>
    <w:rsid w:val="002C4F66"/>
    <w:rsid w:val="002D07C8"/>
    <w:rsid w:val="002D0A9B"/>
    <w:rsid w:val="002D0F2E"/>
    <w:rsid w:val="002D19DA"/>
    <w:rsid w:val="002D1EC6"/>
    <w:rsid w:val="002D415B"/>
    <w:rsid w:val="002D41AF"/>
    <w:rsid w:val="002D4212"/>
    <w:rsid w:val="002D4DBA"/>
    <w:rsid w:val="002D5DE4"/>
    <w:rsid w:val="002D6D2D"/>
    <w:rsid w:val="002D6DEC"/>
    <w:rsid w:val="002E18D2"/>
    <w:rsid w:val="002E4053"/>
    <w:rsid w:val="002E5E91"/>
    <w:rsid w:val="002E62CA"/>
    <w:rsid w:val="002E68CA"/>
    <w:rsid w:val="002E6BD2"/>
    <w:rsid w:val="002E6D00"/>
    <w:rsid w:val="002E7927"/>
    <w:rsid w:val="002F09B9"/>
    <w:rsid w:val="002F0D76"/>
    <w:rsid w:val="002F5A9C"/>
    <w:rsid w:val="002F7B47"/>
    <w:rsid w:val="0030153D"/>
    <w:rsid w:val="0030770B"/>
    <w:rsid w:val="00315263"/>
    <w:rsid w:val="0032359A"/>
    <w:rsid w:val="0032424B"/>
    <w:rsid w:val="00324262"/>
    <w:rsid w:val="003248CB"/>
    <w:rsid w:val="003253FD"/>
    <w:rsid w:val="00330498"/>
    <w:rsid w:val="003306E0"/>
    <w:rsid w:val="00333C6B"/>
    <w:rsid w:val="0034165C"/>
    <w:rsid w:val="00341814"/>
    <w:rsid w:val="0034268F"/>
    <w:rsid w:val="00343F7D"/>
    <w:rsid w:val="00346F98"/>
    <w:rsid w:val="00350957"/>
    <w:rsid w:val="003544AC"/>
    <w:rsid w:val="00366805"/>
    <w:rsid w:val="00367D09"/>
    <w:rsid w:val="00371F35"/>
    <w:rsid w:val="00380FF0"/>
    <w:rsid w:val="003810C0"/>
    <w:rsid w:val="003817E5"/>
    <w:rsid w:val="0038211C"/>
    <w:rsid w:val="00382511"/>
    <w:rsid w:val="00382760"/>
    <w:rsid w:val="00385AFB"/>
    <w:rsid w:val="003863D2"/>
    <w:rsid w:val="00390673"/>
    <w:rsid w:val="00392AB2"/>
    <w:rsid w:val="00396D36"/>
    <w:rsid w:val="00396F8A"/>
    <w:rsid w:val="003972D1"/>
    <w:rsid w:val="00397B82"/>
    <w:rsid w:val="003A1CE3"/>
    <w:rsid w:val="003A4AFD"/>
    <w:rsid w:val="003A69D0"/>
    <w:rsid w:val="003A78BF"/>
    <w:rsid w:val="003B0F26"/>
    <w:rsid w:val="003B3FAE"/>
    <w:rsid w:val="003B5621"/>
    <w:rsid w:val="003B6FCD"/>
    <w:rsid w:val="003B753E"/>
    <w:rsid w:val="003B75C7"/>
    <w:rsid w:val="003C2A9B"/>
    <w:rsid w:val="003C4FBE"/>
    <w:rsid w:val="003C741B"/>
    <w:rsid w:val="003C7720"/>
    <w:rsid w:val="003D0E33"/>
    <w:rsid w:val="003D0EFA"/>
    <w:rsid w:val="003D58A5"/>
    <w:rsid w:val="003D64D6"/>
    <w:rsid w:val="003D76A9"/>
    <w:rsid w:val="003E03B3"/>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3425"/>
    <w:rsid w:val="004137C1"/>
    <w:rsid w:val="004140AE"/>
    <w:rsid w:val="004173D0"/>
    <w:rsid w:val="00417C53"/>
    <w:rsid w:val="00420050"/>
    <w:rsid w:val="004214CA"/>
    <w:rsid w:val="004221B1"/>
    <w:rsid w:val="004235F3"/>
    <w:rsid w:val="00423A0F"/>
    <w:rsid w:val="00426FA1"/>
    <w:rsid w:val="0043242C"/>
    <w:rsid w:val="00433B81"/>
    <w:rsid w:val="004368C7"/>
    <w:rsid w:val="00436B1B"/>
    <w:rsid w:val="0044148B"/>
    <w:rsid w:val="00441D50"/>
    <w:rsid w:val="0044264C"/>
    <w:rsid w:val="00442BA5"/>
    <w:rsid w:val="00442DE7"/>
    <w:rsid w:val="00443CAE"/>
    <w:rsid w:val="00444858"/>
    <w:rsid w:val="004452D0"/>
    <w:rsid w:val="00446E36"/>
    <w:rsid w:val="00447CB9"/>
    <w:rsid w:val="004520CB"/>
    <w:rsid w:val="0046345D"/>
    <w:rsid w:val="004652FF"/>
    <w:rsid w:val="00465DB2"/>
    <w:rsid w:val="00471A74"/>
    <w:rsid w:val="00474787"/>
    <w:rsid w:val="00476E5D"/>
    <w:rsid w:val="00484ED5"/>
    <w:rsid w:val="0048530C"/>
    <w:rsid w:val="00486EFB"/>
    <w:rsid w:val="00487726"/>
    <w:rsid w:val="00487A21"/>
    <w:rsid w:val="00487C21"/>
    <w:rsid w:val="00492499"/>
    <w:rsid w:val="00495DF9"/>
    <w:rsid w:val="004A4992"/>
    <w:rsid w:val="004A4A57"/>
    <w:rsid w:val="004A5B36"/>
    <w:rsid w:val="004A6014"/>
    <w:rsid w:val="004B2E02"/>
    <w:rsid w:val="004B45B1"/>
    <w:rsid w:val="004B4832"/>
    <w:rsid w:val="004B5DA7"/>
    <w:rsid w:val="004B658B"/>
    <w:rsid w:val="004B7C36"/>
    <w:rsid w:val="004C11AA"/>
    <w:rsid w:val="004C1CF5"/>
    <w:rsid w:val="004C3B0A"/>
    <w:rsid w:val="004C5C6C"/>
    <w:rsid w:val="004C7128"/>
    <w:rsid w:val="004C7FC9"/>
    <w:rsid w:val="004D02F7"/>
    <w:rsid w:val="004D37AB"/>
    <w:rsid w:val="004D69FF"/>
    <w:rsid w:val="004E0DBB"/>
    <w:rsid w:val="004E23E1"/>
    <w:rsid w:val="004E286C"/>
    <w:rsid w:val="004E676C"/>
    <w:rsid w:val="004E6A8A"/>
    <w:rsid w:val="004F1BD8"/>
    <w:rsid w:val="004F3E04"/>
    <w:rsid w:val="00500032"/>
    <w:rsid w:val="00500658"/>
    <w:rsid w:val="00500C17"/>
    <w:rsid w:val="00501205"/>
    <w:rsid w:val="005012C0"/>
    <w:rsid w:val="005035C0"/>
    <w:rsid w:val="005043D8"/>
    <w:rsid w:val="00506A59"/>
    <w:rsid w:val="005078B2"/>
    <w:rsid w:val="0051398C"/>
    <w:rsid w:val="005161AE"/>
    <w:rsid w:val="00517C77"/>
    <w:rsid w:val="0052076C"/>
    <w:rsid w:val="00520F68"/>
    <w:rsid w:val="00524032"/>
    <w:rsid w:val="00524BA2"/>
    <w:rsid w:val="005252E1"/>
    <w:rsid w:val="00525EB8"/>
    <w:rsid w:val="005279B4"/>
    <w:rsid w:val="0053036A"/>
    <w:rsid w:val="00530559"/>
    <w:rsid w:val="00530630"/>
    <w:rsid w:val="005313A5"/>
    <w:rsid w:val="005320AC"/>
    <w:rsid w:val="00543519"/>
    <w:rsid w:val="005456FF"/>
    <w:rsid w:val="00545A7C"/>
    <w:rsid w:val="00547A24"/>
    <w:rsid w:val="0055062F"/>
    <w:rsid w:val="00550A89"/>
    <w:rsid w:val="00552F5B"/>
    <w:rsid w:val="00553BD0"/>
    <w:rsid w:val="00555E96"/>
    <w:rsid w:val="005602D0"/>
    <w:rsid w:val="00562AD0"/>
    <w:rsid w:val="00563278"/>
    <w:rsid w:val="0056360F"/>
    <w:rsid w:val="0056409A"/>
    <w:rsid w:val="005653DF"/>
    <w:rsid w:val="00565EF7"/>
    <w:rsid w:val="00566404"/>
    <w:rsid w:val="00571B81"/>
    <w:rsid w:val="005725DA"/>
    <w:rsid w:val="0057373E"/>
    <w:rsid w:val="005745AF"/>
    <w:rsid w:val="00574651"/>
    <w:rsid w:val="00575179"/>
    <w:rsid w:val="00576608"/>
    <w:rsid w:val="00577228"/>
    <w:rsid w:val="0057722F"/>
    <w:rsid w:val="0057746B"/>
    <w:rsid w:val="0057747E"/>
    <w:rsid w:val="00580275"/>
    <w:rsid w:val="00582826"/>
    <w:rsid w:val="0058338B"/>
    <w:rsid w:val="00583696"/>
    <w:rsid w:val="00585171"/>
    <w:rsid w:val="005859AA"/>
    <w:rsid w:val="005860FA"/>
    <w:rsid w:val="005868B8"/>
    <w:rsid w:val="00586EDC"/>
    <w:rsid w:val="0058722C"/>
    <w:rsid w:val="005875C8"/>
    <w:rsid w:val="00587922"/>
    <w:rsid w:val="00590066"/>
    <w:rsid w:val="00592FCA"/>
    <w:rsid w:val="00594340"/>
    <w:rsid w:val="00594398"/>
    <w:rsid w:val="005952DA"/>
    <w:rsid w:val="00596A29"/>
    <w:rsid w:val="005A1F2B"/>
    <w:rsid w:val="005A2363"/>
    <w:rsid w:val="005A2646"/>
    <w:rsid w:val="005A3567"/>
    <w:rsid w:val="005B1F77"/>
    <w:rsid w:val="005B237F"/>
    <w:rsid w:val="005B4B7E"/>
    <w:rsid w:val="005B58B2"/>
    <w:rsid w:val="005B7AA7"/>
    <w:rsid w:val="005C0715"/>
    <w:rsid w:val="005C1D15"/>
    <w:rsid w:val="005C28A4"/>
    <w:rsid w:val="005C45CB"/>
    <w:rsid w:val="005C582B"/>
    <w:rsid w:val="005C5842"/>
    <w:rsid w:val="005D0B88"/>
    <w:rsid w:val="005D40CD"/>
    <w:rsid w:val="005D45E7"/>
    <w:rsid w:val="005D59E5"/>
    <w:rsid w:val="005D5C95"/>
    <w:rsid w:val="005D6E5E"/>
    <w:rsid w:val="005D6FE4"/>
    <w:rsid w:val="005E5B12"/>
    <w:rsid w:val="005E5EC9"/>
    <w:rsid w:val="005F0896"/>
    <w:rsid w:val="005F33F5"/>
    <w:rsid w:val="005F38D0"/>
    <w:rsid w:val="005F50E1"/>
    <w:rsid w:val="005F6301"/>
    <w:rsid w:val="005F7791"/>
    <w:rsid w:val="00602EBD"/>
    <w:rsid w:val="00603556"/>
    <w:rsid w:val="00604579"/>
    <w:rsid w:val="00604894"/>
    <w:rsid w:val="006219A2"/>
    <w:rsid w:val="00621E8D"/>
    <w:rsid w:val="00622910"/>
    <w:rsid w:val="0062333D"/>
    <w:rsid w:val="00624749"/>
    <w:rsid w:val="0062674A"/>
    <w:rsid w:val="00626A4C"/>
    <w:rsid w:val="00630391"/>
    <w:rsid w:val="0063217F"/>
    <w:rsid w:val="00642D14"/>
    <w:rsid w:val="00644A34"/>
    <w:rsid w:val="00645034"/>
    <w:rsid w:val="0064573E"/>
    <w:rsid w:val="00646E39"/>
    <w:rsid w:val="0064778A"/>
    <w:rsid w:val="00653600"/>
    <w:rsid w:val="006545A5"/>
    <w:rsid w:val="0065647E"/>
    <w:rsid w:val="006614AC"/>
    <w:rsid w:val="00662EDC"/>
    <w:rsid w:val="00667715"/>
    <w:rsid w:val="006704E1"/>
    <w:rsid w:val="00670688"/>
    <w:rsid w:val="00671044"/>
    <w:rsid w:val="00671176"/>
    <w:rsid w:val="00671C9C"/>
    <w:rsid w:val="0067422E"/>
    <w:rsid w:val="00674585"/>
    <w:rsid w:val="0067488B"/>
    <w:rsid w:val="006758C9"/>
    <w:rsid w:val="0067778B"/>
    <w:rsid w:val="00681108"/>
    <w:rsid w:val="00681F20"/>
    <w:rsid w:val="006826E0"/>
    <w:rsid w:val="00683FDB"/>
    <w:rsid w:val="00684865"/>
    <w:rsid w:val="006876E2"/>
    <w:rsid w:val="00690052"/>
    <w:rsid w:val="0069096F"/>
    <w:rsid w:val="00693CF3"/>
    <w:rsid w:val="00693F81"/>
    <w:rsid w:val="006946CD"/>
    <w:rsid w:val="00694812"/>
    <w:rsid w:val="00697D0D"/>
    <w:rsid w:val="006A1E20"/>
    <w:rsid w:val="006A2199"/>
    <w:rsid w:val="006A52F3"/>
    <w:rsid w:val="006B11BE"/>
    <w:rsid w:val="006B529A"/>
    <w:rsid w:val="006B60EF"/>
    <w:rsid w:val="006B7473"/>
    <w:rsid w:val="006C0ACA"/>
    <w:rsid w:val="006C58CB"/>
    <w:rsid w:val="006D4D77"/>
    <w:rsid w:val="006D61AD"/>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B6C"/>
    <w:rsid w:val="00711C8D"/>
    <w:rsid w:val="0071413B"/>
    <w:rsid w:val="00716995"/>
    <w:rsid w:val="007210D9"/>
    <w:rsid w:val="0072161B"/>
    <w:rsid w:val="00722703"/>
    <w:rsid w:val="0072433D"/>
    <w:rsid w:val="00727D08"/>
    <w:rsid w:val="00736A32"/>
    <w:rsid w:val="007372B7"/>
    <w:rsid w:val="00737C52"/>
    <w:rsid w:val="00741087"/>
    <w:rsid w:val="0074316E"/>
    <w:rsid w:val="00743F81"/>
    <w:rsid w:val="00744289"/>
    <w:rsid w:val="0074589F"/>
    <w:rsid w:val="00745B16"/>
    <w:rsid w:val="0075206E"/>
    <w:rsid w:val="00752460"/>
    <w:rsid w:val="007564AF"/>
    <w:rsid w:val="00756F21"/>
    <w:rsid w:val="00760F5E"/>
    <w:rsid w:val="007617B3"/>
    <w:rsid w:val="00765ECA"/>
    <w:rsid w:val="00770321"/>
    <w:rsid w:val="00772461"/>
    <w:rsid w:val="00772ABF"/>
    <w:rsid w:val="0077345E"/>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4F8A"/>
    <w:rsid w:val="007C0D78"/>
    <w:rsid w:val="007C3149"/>
    <w:rsid w:val="007C3B8F"/>
    <w:rsid w:val="007C4735"/>
    <w:rsid w:val="007C5DEE"/>
    <w:rsid w:val="007D0361"/>
    <w:rsid w:val="007D1B42"/>
    <w:rsid w:val="007D3736"/>
    <w:rsid w:val="007E372A"/>
    <w:rsid w:val="007E3E4A"/>
    <w:rsid w:val="007E49B0"/>
    <w:rsid w:val="007E4D72"/>
    <w:rsid w:val="007E7218"/>
    <w:rsid w:val="007E7BBF"/>
    <w:rsid w:val="007E7C47"/>
    <w:rsid w:val="007F0D7C"/>
    <w:rsid w:val="007F13EF"/>
    <w:rsid w:val="007F71D6"/>
    <w:rsid w:val="008038C1"/>
    <w:rsid w:val="00804815"/>
    <w:rsid w:val="00805E55"/>
    <w:rsid w:val="008122FF"/>
    <w:rsid w:val="008128C7"/>
    <w:rsid w:val="00812DB6"/>
    <w:rsid w:val="0081331F"/>
    <w:rsid w:val="00820128"/>
    <w:rsid w:val="00820A5D"/>
    <w:rsid w:val="008218E3"/>
    <w:rsid w:val="00821B9D"/>
    <w:rsid w:val="00823A74"/>
    <w:rsid w:val="008254F6"/>
    <w:rsid w:val="00827F13"/>
    <w:rsid w:val="00830CF7"/>
    <w:rsid w:val="008324F7"/>
    <w:rsid w:val="00834C4E"/>
    <w:rsid w:val="00836BDC"/>
    <w:rsid w:val="00840209"/>
    <w:rsid w:val="00840F8B"/>
    <w:rsid w:val="00843C9E"/>
    <w:rsid w:val="00844782"/>
    <w:rsid w:val="00845BF4"/>
    <w:rsid w:val="00850F3A"/>
    <w:rsid w:val="008529E2"/>
    <w:rsid w:val="0085605F"/>
    <w:rsid w:val="00856457"/>
    <w:rsid w:val="0086057E"/>
    <w:rsid w:val="00860BBC"/>
    <w:rsid w:val="008643C2"/>
    <w:rsid w:val="00867248"/>
    <w:rsid w:val="00873342"/>
    <w:rsid w:val="00873434"/>
    <w:rsid w:val="008751E6"/>
    <w:rsid w:val="0087676C"/>
    <w:rsid w:val="008817F2"/>
    <w:rsid w:val="008826E9"/>
    <w:rsid w:val="00883E94"/>
    <w:rsid w:val="00884888"/>
    <w:rsid w:val="00885293"/>
    <w:rsid w:val="008925EF"/>
    <w:rsid w:val="0089263F"/>
    <w:rsid w:val="00893259"/>
    <w:rsid w:val="00893EFD"/>
    <w:rsid w:val="008943C3"/>
    <w:rsid w:val="008A2097"/>
    <w:rsid w:val="008A2AB7"/>
    <w:rsid w:val="008A30BF"/>
    <w:rsid w:val="008A543B"/>
    <w:rsid w:val="008B0A42"/>
    <w:rsid w:val="008B3FC7"/>
    <w:rsid w:val="008B6E4F"/>
    <w:rsid w:val="008C0917"/>
    <w:rsid w:val="008C0B08"/>
    <w:rsid w:val="008C0DC5"/>
    <w:rsid w:val="008C1D02"/>
    <w:rsid w:val="008C1DD8"/>
    <w:rsid w:val="008C25BB"/>
    <w:rsid w:val="008C2650"/>
    <w:rsid w:val="008C364F"/>
    <w:rsid w:val="008D1C82"/>
    <w:rsid w:val="008D4273"/>
    <w:rsid w:val="008D5555"/>
    <w:rsid w:val="008D566B"/>
    <w:rsid w:val="008E0231"/>
    <w:rsid w:val="008E0A5C"/>
    <w:rsid w:val="008E2821"/>
    <w:rsid w:val="008E53A1"/>
    <w:rsid w:val="008F04BA"/>
    <w:rsid w:val="008F04D4"/>
    <w:rsid w:val="008F0EF7"/>
    <w:rsid w:val="008F10FD"/>
    <w:rsid w:val="008F368D"/>
    <w:rsid w:val="0090255F"/>
    <w:rsid w:val="009048D8"/>
    <w:rsid w:val="00904FAF"/>
    <w:rsid w:val="0091052A"/>
    <w:rsid w:val="0091238A"/>
    <w:rsid w:val="00914D22"/>
    <w:rsid w:val="0091520A"/>
    <w:rsid w:val="00917BAB"/>
    <w:rsid w:val="00923997"/>
    <w:rsid w:val="00923F17"/>
    <w:rsid w:val="00924491"/>
    <w:rsid w:val="00927483"/>
    <w:rsid w:val="009276C8"/>
    <w:rsid w:val="0093086A"/>
    <w:rsid w:val="00932A75"/>
    <w:rsid w:val="00933B20"/>
    <w:rsid w:val="0093509D"/>
    <w:rsid w:val="00936C60"/>
    <w:rsid w:val="009414D1"/>
    <w:rsid w:val="00942094"/>
    <w:rsid w:val="0094338D"/>
    <w:rsid w:val="0095101F"/>
    <w:rsid w:val="009512E5"/>
    <w:rsid w:val="00952C7B"/>
    <w:rsid w:val="0095663C"/>
    <w:rsid w:val="0095709E"/>
    <w:rsid w:val="00960B84"/>
    <w:rsid w:val="00963707"/>
    <w:rsid w:val="009642DC"/>
    <w:rsid w:val="00967A59"/>
    <w:rsid w:val="009707DF"/>
    <w:rsid w:val="009718AA"/>
    <w:rsid w:val="00971A18"/>
    <w:rsid w:val="00971B8F"/>
    <w:rsid w:val="009730A9"/>
    <w:rsid w:val="0097381E"/>
    <w:rsid w:val="009755A4"/>
    <w:rsid w:val="009760EF"/>
    <w:rsid w:val="00976AF8"/>
    <w:rsid w:val="0098067C"/>
    <w:rsid w:val="00980864"/>
    <w:rsid w:val="009819B7"/>
    <w:rsid w:val="00983A8C"/>
    <w:rsid w:val="009852A9"/>
    <w:rsid w:val="00990600"/>
    <w:rsid w:val="009909AA"/>
    <w:rsid w:val="009A0694"/>
    <w:rsid w:val="009A0966"/>
    <w:rsid w:val="009A4C15"/>
    <w:rsid w:val="009A7D76"/>
    <w:rsid w:val="009B1F27"/>
    <w:rsid w:val="009B4963"/>
    <w:rsid w:val="009B4C4F"/>
    <w:rsid w:val="009B65B8"/>
    <w:rsid w:val="009B728D"/>
    <w:rsid w:val="009C04E9"/>
    <w:rsid w:val="009C058A"/>
    <w:rsid w:val="009C0F91"/>
    <w:rsid w:val="009C13A1"/>
    <w:rsid w:val="009C4CDE"/>
    <w:rsid w:val="009D06FB"/>
    <w:rsid w:val="009D0DEE"/>
    <w:rsid w:val="009D2B7F"/>
    <w:rsid w:val="009D2E86"/>
    <w:rsid w:val="009D5C99"/>
    <w:rsid w:val="009D64D7"/>
    <w:rsid w:val="009D7B5C"/>
    <w:rsid w:val="009E0BBB"/>
    <w:rsid w:val="009E5D39"/>
    <w:rsid w:val="009E6A53"/>
    <w:rsid w:val="009F30D5"/>
    <w:rsid w:val="009F3670"/>
    <w:rsid w:val="009F468A"/>
    <w:rsid w:val="009F6107"/>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4CE6"/>
    <w:rsid w:val="00A34CF8"/>
    <w:rsid w:val="00A3695D"/>
    <w:rsid w:val="00A37B05"/>
    <w:rsid w:val="00A404E8"/>
    <w:rsid w:val="00A4454D"/>
    <w:rsid w:val="00A4581E"/>
    <w:rsid w:val="00A53828"/>
    <w:rsid w:val="00A53CEA"/>
    <w:rsid w:val="00A5451A"/>
    <w:rsid w:val="00A54B27"/>
    <w:rsid w:val="00A559D0"/>
    <w:rsid w:val="00A564EB"/>
    <w:rsid w:val="00A60D95"/>
    <w:rsid w:val="00A61146"/>
    <w:rsid w:val="00A61412"/>
    <w:rsid w:val="00A61EE1"/>
    <w:rsid w:val="00A61F4E"/>
    <w:rsid w:val="00A63D61"/>
    <w:rsid w:val="00A7089C"/>
    <w:rsid w:val="00A70BA7"/>
    <w:rsid w:val="00A718EF"/>
    <w:rsid w:val="00A75610"/>
    <w:rsid w:val="00A77CEE"/>
    <w:rsid w:val="00A803AF"/>
    <w:rsid w:val="00A80CF3"/>
    <w:rsid w:val="00A81476"/>
    <w:rsid w:val="00A814A5"/>
    <w:rsid w:val="00A83263"/>
    <w:rsid w:val="00A846B5"/>
    <w:rsid w:val="00A85D32"/>
    <w:rsid w:val="00A86C49"/>
    <w:rsid w:val="00A918DA"/>
    <w:rsid w:val="00A91F68"/>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54E3"/>
    <w:rsid w:val="00AB694C"/>
    <w:rsid w:val="00AC030C"/>
    <w:rsid w:val="00AC3409"/>
    <w:rsid w:val="00AC3DD7"/>
    <w:rsid w:val="00AD0AE8"/>
    <w:rsid w:val="00AD1A73"/>
    <w:rsid w:val="00AD4242"/>
    <w:rsid w:val="00AD4CE8"/>
    <w:rsid w:val="00AD55D8"/>
    <w:rsid w:val="00AE0DAD"/>
    <w:rsid w:val="00AE0E49"/>
    <w:rsid w:val="00AE22D2"/>
    <w:rsid w:val="00AE2C54"/>
    <w:rsid w:val="00AE3A23"/>
    <w:rsid w:val="00AE454F"/>
    <w:rsid w:val="00AE590A"/>
    <w:rsid w:val="00AE5C84"/>
    <w:rsid w:val="00AE7B52"/>
    <w:rsid w:val="00AF4C1A"/>
    <w:rsid w:val="00AF66EE"/>
    <w:rsid w:val="00B0047F"/>
    <w:rsid w:val="00B03C45"/>
    <w:rsid w:val="00B06083"/>
    <w:rsid w:val="00B06678"/>
    <w:rsid w:val="00B07FAF"/>
    <w:rsid w:val="00B1093E"/>
    <w:rsid w:val="00B1381F"/>
    <w:rsid w:val="00B148D4"/>
    <w:rsid w:val="00B14D21"/>
    <w:rsid w:val="00B16792"/>
    <w:rsid w:val="00B17219"/>
    <w:rsid w:val="00B21EFB"/>
    <w:rsid w:val="00B2268A"/>
    <w:rsid w:val="00B23A98"/>
    <w:rsid w:val="00B24058"/>
    <w:rsid w:val="00B24F79"/>
    <w:rsid w:val="00B26B24"/>
    <w:rsid w:val="00B26E4F"/>
    <w:rsid w:val="00B26F2F"/>
    <w:rsid w:val="00B3100B"/>
    <w:rsid w:val="00B32406"/>
    <w:rsid w:val="00B35166"/>
    <w:rsid w:val="00B375AE"/>
    <w:rsid w:val="00B37E44"/>
    <w:rsid w:val="00B42CD6"/>
    <w:rsid w:val="00B4463C"/>
    <w:rsid w:val="00B45A7D"/>
    <w:rsid w:val="00B46EA4"/>
    <w:rsid w:val="00B47443"/>
    <w:rsid w:val="00B520D0"/>
    <w:rsid w:val="00B525C8"/>
    <w:rsid w:val="00B54928"/>
    <w:rsid w:val="00B56674"/>
    <w:rsid w:val="00B60622"/>
    <w:rsid w:val="00B61A1B"/>
    <w:rsid w:val="00B66464"/>
    <w:rsid w:val="00B678C4"/>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703A"/>
    <w:rsid w:val="00B971BD"/>
    <w:rsid w:val="00BA1C8A"/>
    <w:rsid w:val="00BA433C"/>
    <w:rsid w:val="00BA75B1"/>
    <w:rsid w:val="00BB055F"/>
    <w:rsid w:val="00BB09F1"/>
    <w:rsid w:val="00BB168A"/>
    <w:rsid w:val="00BB2510"/>
    <w:rsid w:val="00BB321B"/>
    <w:rsid w:val="00BB71E1"/>
    <w:rsid w:val="00BC1FE5"/>
    <w:rsid w:val="00BC22E2"/>
    <w:rsid w:val="00BC2396"/>
    <w:rsid w:val="00BC4F5A"/>
    <w:rsid w:val="00BC58B8"/>
    <w:rsid w:val="00BC5AB0"/>
    <w:rsid w:val="00BC5CD0"/>
    <w:rsid w:val="00BC6DC8"/>
    <w:rsid w:val="00BC7AFF"/>
    <w:rsid w:val="00BC7C29"/>
    <w:rsid w:val="00BD0AF5"/>
    <w:rsid w:val="00BD0E54"/>
    <w:rsid w:val="00BD305B"/>
    <w:rsid w:val="00BD45F4"/>
    <w:rsid w:val="00BD5F8C"/>
    <w:rsid w:val="00BD72C0"/>
    <w:rsid w:val="00BD7E10"/>
    <w:rsid w:val="00BE11FE"/>
    <w:rsid w:val="00BE2AB4"/>
    <w:rsid w:val="00BE2D9A"/>
    <w:rsid w:val="00BE4303"/>
    <w:rsid w:val="00BE455B"/>
    <w:rsid w:val="00BF1AB9"/>
    <w:rsid w:val="00BF1FC9"/>
    <w:rsid w:val="00BF333B"/>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3E66"/>
    <w:rsid w:val="00C248F7"/>
    <w:rsid w:val="00C25141"/>
    <w:rsid w:val="00C25856"/>
    <w:rsid w:val="00C260F2"/>
    <w:rsid w:val="00C32D85"/>
    <w:rsid w:val="00C34114"/>
    <w:rsid w:val="00C36FB6"/>
    <w:rsid w:val="00C41461"/>
    <w:rsid w:val="00C41B78"/>
    <w:rsid w:val="00C44DC1"/>
    <w:rsid w:val="00C457E9"/>
    <w:rsid w:val="00C51E48"/>
    <w:rsid w:val="00C524AD"/>
    <w:rsid w:val="00C528AE"/>
    <w:rsid w:val="00C53A76"/>
    <w:rsid w:val="00C60E69"/>
    <w:rsid w:val="00C65176"/>
    <w:rsid w:val="00C67913"/>
    <w:rsid w:val="00C70FDB"/>
    <w:rsid w:val="00C722C2"/>
    <w:rsid w:val="00C72326"/>
    <w:rsid w:val="00C753B0"/>
    <w:rsid w:val="00C77D8B"/>
    <w:rsid w:val="00C80534"/>
    <w:rsid w:val="00C82372"/>
    <w:rsid w:val="00C826E7"/>
    <w:rsid w:val="00C829E1"/>
    <w:rsid w:val="00C84CDF"/>
    <w:rsid w:val="00C857A6"/>
    <w:rsid w:val="00C85986"/>
    <w:rsid w:val="00C90A30"/>
    <w:rsid w:val="00C9226C"/>
    <w:rsid w:val="00C93162"/>
    <w:rsid w:val="00C9560F"/>
    <w:rsid w:val="00C96D05"/>
    <w:rsid w:val="00C97BB8"/>
    <w:rsid w:val="00C97CC3"/>
    <w:rsid w:val="00CA064E"/>
    <w:rsid w:val="00CA115F"/>
    <w:rsid w:val="00CA4054"/>
    <w:rsid w:val="00CA426B"/>
    <w:rsid w:val="00CA55F7"/>
    <w:rsid w:val="00CA566D"/>
    <w:rsid w:val="00CA7D34"/>
    <w:rsid w:val="00CB1ABD"/>
    <w:rsid w:val="00CB2ED0"/>
    <w:rsid w:val="00CB6568"/>
    <w:rsid w:val="00CB67A5"/>
    <w:rsid w:val="00CC028F"/>
    <w:rsid w:val="00CC1EBB"/>
    <w:rsid w:val="00CC1EF3"/>
    <w:rsid w:val="00CC2F2D"/>
    <w:rsid w:val="00CD0AA3"/>
    <w:rsid w:val="00CD212D"/>
    <w:rsid w:val="00CD2385"/>
    <w:rsid w:val="00CD27C3"/>
    <w:rsid w:val="00CD30A5"/>
    <w:rsid w:val="00CD58DA"/>
    <w:rsid w:val="00CD58F4"/>
    <w:rsid w:val="00CD7DC3"/>
    <w:rsid w:val="00CE3E4C"/>
    <w:rsid w:val="00CE6515"/>
    <w:rsid w:val="00CE6FBB"/>
    <w:rsid w:val="00CF052B"/>
    <w:rsid w:val="00CF4C08"/>
    <w:rsid w:val="00CF5EC1"/>
    <w:rsid w:val="00CF5FE8"/>
    <w:rsid w:val="00D00172"/>
    <w:rsid w:val="00D01A7F"/>
    <w:rsid w:val="00D02938"/>
    <w:rsid w:val="00D04481"/>
    <w:rsid w:val="00D07562"/>
    <w:rsid w:val="00D107D2"/>
    <w:rsid w:val="00D1368D"/>
    <w:rsid w:val="00D1430A"/>
    <w:rsid w:val="00D14509"/>
    <w:rsid w:val="00D17A16"/>
    <w:rsid w:val="00D23C19"/>
    <w:rsid w:val="00D25C06"/>
    <w:rsid w:val="00D260C5"/>
    <w:rsid w:val="00D271FC"/>
    <w:rsid w:val="00D319F8"/>
    <w:rsid w:val="00D33AAD"/>
    <w:rsid w:val="00D34CF7"/>
    <w:rsid w:val="00D35C3E"/>
    <w:rsid w:val="00D36648"/>
    <w:rsid w:val="00D405CD"/>
    <w:rsid w:val="00D40C95"/>
    <w:rsid w:val="00D4151B"/>
    <w:rsid w:val="00D42B1F"/>
    <w:rsid w:val="00D44EBB"/>
    <w:rsid w:val="00D45D4E"/>
    <w:rsid w:val="00D46793"/>
    <w:rsid w:val="00D501DB"/>
    <w:rsid w:val="00D507B5"/>
    <w:rsid w:val="00D5140C"/>
    <w:rsid w:val="00D52B5F"/>
    <w:rsid w:val="00D52CA9"/>
    <w:rsid w:val="00D55B57"/>
    <w:rsid w:val="00D634E4"/>
    <w:rsid w:val="00D64159"/>
    <w:rsid w:val="00D66D7A"/>
    <w:rsid w:val="00D72E8F"/>
    <w:rsid w:val="00D7467D"/>
    <w:rsid w:val="00D762E7"/>
    <w:rsid w:val="00D77E42"/>
    <w:rsid w:val="00D80256"/>
    <w:rsid w:val="00D83C93"/>
    <w:rsid w:val="00D844FE"/>
    <w:rsid w:val="00D9280C"/>
    <w:rsid w:val="00D9300B"/>
    <w:rsid w:val="00D945A7"/>
    <w:rsid w:val="00D97663"/>
    <w:rsid w:val="00D977C5"/>
    <w:rsid w:val="00D97A97"/>
    <w:rsid w:val="00DB008F"/>
    <w:rsid w:val="00DB01E9"/>
    <w:rsid w:val="00DB29C5"/>
    <w:rsid w:val="00DB2D22"/>
    <w:rsid w:val="00DB571A"/>
    <w:rsid w:val="00DB591D"/>
    <w:rsid w:val="00DB602A"/>
    <w:rsid w:val="00DB6D02"/>
    <w:rsid w:val="00DC120D"/>
    <w:rsid w:val="00DC2F84"/>
    <w:rsid w:val="00DC4CC6"/>
    <w:rsid w:val="00DC5C65"/>
    <w:rsid w:val="00DC6FDA"/>
    <w:rsid w:val="00DC788B"/>
    <w:rsid w:val="00DD3DE6"/>
    <w:rsid w:val="00DD7439"/>
    <w:rsid w:val="00DD7FC4"/>
    <w:rsid w:val="00DE3390"/>
    <w:rsid w:val="00DE3BEE"/>
    <w:rsid w:val="00DE4458"/>
    <w:rsid w:val="00DF0823"/>
    <w:rsid w:val="00DF0F91"/>
    <w:rsid w:val="00DF2CFD"/>
    <w:rsid w:val="00DF4C63"/>
    <w:rsid w:val="00E00534"/>
    <w:rsid w:val="00E00828"/>
    <w:rsid w:val="00E01F49"/>
    <w:rsid w:val="00E032A4"/>
    <w:rsid w:val="00E043B5"/>
    <w:rsid w:val="00E048A8"/>
    <w:rsid w:val="00E054F5"/>
    <w:rsid w:val="00E0742C"/>
    <w:rsid w:val="00E11CFF"/>
    <w:rsid w:val="00E13769"/>
    <w:rsid w:val="00E16A86"/>
    <w:rsid w:val="00E17254"/>
    <w:rsid w:val="00E1735A"/>
    <w:rsid w:val="00E17AD6"/>
    <w:rsid w:val="00E20D02"/>
    <w:rsid w:val="00E21E45"/>
    <w:rsid w:val="00E23873"/>
    <w:rsid w:val="00E3030F"/>
    <w:rsid w:val="00E31170"/>
    <w:rsid w:val="00E313D3"/>
    <w:rsid w:val="00E32348"/>
    <w:rsid w:val="00E337DD"/>
    <w:rsid w:val="00E401B9"/>
    <w:rsid w:val="00E43A03"/>
    <w:rsid w:val="00E43E8D"/>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5016"/>
    <w:rsid w:val="00E75BAD"/>
    <w:rsid w:val="00E80CB6"/>
    <w:rsid w:val="00E85227"/>
    <w:rsid w:val="00E91CB2"/>
    <w:rsid w:val="00E9202F"/>
    <w:rsid w:val="00E933A6"/>
    <w:rsid w:val="00E93B23"/>
    <w:rsid w:val="00E958BC"/>
    <w:rsid w:val="00EA138A"/>
    <w:rsid w:val="00EA37C2"/>
    <w:rsid w:val="00EA413F"/>
    <w:rsid w:val="00EA43F6"/>
    <w:rsid w:val="00EA4DAD"/>
    <w:rsid w:val="00EB00CA"/>
    <w:rsid w:val="00EB0541"/>
    <w:rsid w:val="00EB0B6F"/>
    <w:rsid w:val="00EB16D8"/>
    <w:rsid w:val="00EB762C"/>
    <w:rsid w:val="00EB7D41"/>
    <w:rsid w:val="00EB7DC1"/>
    <w:rsid w:val="00EC1C98"/>
    <w:rsid w:val="00EC2AF7"/>
    <w:rsid w:val="00EC2B8C"/>
    <w:rsid w:val="00EC3256"/>
    <w:rsid w:val="00EC365E"/>
    <w:rsid w:val="00EC4628"/>
    <w:rsid w:val="00EC723E"/>
    <w:rsid w:val="00ED3261"/>
    <w:rsid w:val="00ED3799"/>
    <w:rsid w:val="00ED42DF"/>
    <w:rsid w:val="00EE00EF"/>
    <w:rsid w:val="00EE17B4"/>
    <w:rsid w:val="00EE1F4F"/>
    <w:rsid w:val="00EE20CA"/>
    <w:rsid w:val="00EE3FD1"/>
    <w:rsid w:val="00EF098E"/>
    <w:rsid w:val="00EF0CA6"/>
    <w:rsid w:val="00EF2CD6"/>
    <w:rsid w:val="00EF522E"/>
    <w:rsid w:val="00EF566D"/>
    <w:rsid w:val="00EF7B73"/>
    <w:rsid w:val="00F00D68"/>
    <w:rsid w:val="00F014EA"/>
    <w:rsid w:val="00F027AD"/>
    <w:rsid w:val="00F027E3"/>
    <w:rsid w:val="00F044A4"/>
    <w:rsid w:val="00F05A97"/>
    <w:rsid w:val="00F061D4"/>
    <w:rsid w:val="00F07A4B"/>
    <w:rsid w:val="00F1035E"/>
    <w:rsid w:val="00F1091B"/>
    <w:rsid w:val="00F11BCF"/>
    <w:rsid w:val="00F12AC7"/>
    <w:rsid w:val="00F15E5F"/>
    <w:rsid w:val="00F163C7"/>
    <w:rsid w:val="00F16741"/>
    <w:rsid w:val="00F168BE"/>
    <w:rsid w:val="00F20342"/>
    <w:rsid w:val="00F20A1D"/>
    <w:rsid w:val="00F20F2D"/>
    <w:rsid w:val="00F27528"/>
    <w:rsid w:val="00F2793D"/>
    <w:rsid w:val="00F324E7"/>
    <w:rsid w:val="00F33BE0"/>
    <w:rsid w:val="00F35569"/>
    <w:rsid w:val="00F35D79"/>
    <w:rsid w:val="00F374E3"/>
    <w:rsid w:val="00F37587"/>
    <w:rsid w:val="00F43413"/>
    <w:rsid w:val="00F44588"/>
    <w:rsid w:val="00F4497B"/>
    <w:rsid w:val="00F46175"/>
    <w:rsid w:val="00F46E8D"/>
    <w:rsid w:val="00F51E7F"/>
    <w:rsid w:val="00F5316A"/>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3A6E"/>
    <w:rsid w:val="00F87319"/>
    <w:rsid w:val="00F94768"/>
    <w:rsid w:val="00F96130"/>
    <w:rsid w:val="00F968CC"/>
    <w:rsid w:val="00FA0E0D"/>
    <w:rsid w:val="00FA1592"/>
    <w:rsid w:val="00FA1A86"/>
    <w:rsid w:val="00FA20CE"/>
    <w:rsid w:val="00FA2207"/>
    <w:rsid w:val="00FA24A1"/>
    <w:rsid w:val="00FA32F0"/>
    <w:rsid w:val="00FA41B2"/>
    <w:rsid w:val="00FA5E9C"/>
    <w:rsid w:val="00FB639F"/>
    <w:rsid w:val="00FB7305"/>
    <w:rsid w:val="00FC0F92"/>
    <w:rsid w:val="00FC14B9"/>
    <w:rsid w:val="00FC2ECA"/>
    <w:rsid w:val="00FD11C0"/>
    <w:rsid w:val="00FD1DAB"/>
    <w:rsid w:val="00FD327B"/>
    <w:rsid w:val="00FD5657"/>
    <w:rsid w:val="00FD5FD1"/>
    <w:rsid w:val="00FD64B7"/>
    <w:rsid w:val="00FD6C46"/>
    <w:rsid w:val="00FE1AE2"/>
    <w:rsid w:val="00FE4350"/>
    <w:rsid w:val="00FE5D1C"/>
    <w:rsid w:val="00FF1AEA"/>
    <w:rsid w:val="00FF2079"/>
    <w:rsid w:val="00FF23CD"/>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4768"/>
    <w:pPr>
      <w:spacing w:after="120" w:line="280" w:lineRule="atLeast"/>
    </w:pPr>
    <w:rPr>
      <w:lang w:eastAsia="en-US"/>
    </w:rPr>
  </w:style>
  <w:style w:type="paragraph" w:styleId="Heading1">
    <w:name w:val="heading 1"/>
    <w:basedOn w:val="Normal"/>
    <w:next w:val="Normal"/>
    <w:link w:val="Heading1Char"/>
    <w:qFormat/>
    <w:rsid w:val="00FD6C46"/>
    <w:pPr>
      <w:keepNext/>
      <w:keepLines/>
      <w:numPr>
        <w:numId w:val="1"/>
      </w:numPr>
      <w:pBdr>
        <w:bottom w:val="single" w:sz="4" w:space="1" w:color="auto"/>
      </w:pBdr>
      <w:spacing w:before="800" w:after="160"/>
      <w:ind w:left="431" w:hanging="431"/>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semiHidden/>
    <w:unhideWhenUsed/>
    <w:qFormat/>
    <w:rsid w:val="00F20342"/>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ind w:left="357" w:hanging="357"/>
    </w:pPr>
    <w:rPr>
      <w:sz w:val="21"/>
      <w:szCs w:val="21"/>
    </w:rPr>
  </w:style>
  <w:style w:type="character" w:customStyle="1" w:styleId="Heading1Char">
    <w:name w:val="Heading 1 Char"/>
    <w:basedOn w:val="DefaultParagraphFont"/>
    <w:link w:val="Heading1"/>
    <w:rsid w:val="00FD6C46"/>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semiHidden/>
    <w:rsid w:val="00F20342"/>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1277911399">
      <w:bodyDiv w:val="1"/>
      <w:marLeft w:val="0"/>
      <w:marRight w:val="0"/>
      <w:marTop w:val="0"/>
      <w:marBottom w:val="0"/>
      <w:divBdr>
        <w:top w:val="none" w:sz="0" w:space="0" w:color="auto"/>
        <w:left w:val="none" w:sz="0" w:space="0" w:color="auto"/>
        <w:bottom w:val="none" w:sz="0" w:space="0" w:color="auto"/>
        <w:right w:val="none" w:sz="0" w:space="0" w:color="auto"/>
      </w:divBdr>
    </w:div>
    <w:div w:id="1339961198">
      <w:bodyDiv w:val="1"/>
      <w:marLeft w:val="0"/>
      <w:marRight w:val="0"/>
      <w:marTop w:val="0"/>
      <w:marBottom w:val="0"/>
      <w:divBdr>
        <w:top w:val="none" w:sz="0" w:space="0" w:color="auto"/>
        <w:left w:val="none" w:sz="0" w:space="0" w:color="auto"/>
        <w:bottom w:val="none" w:sz="0" w:space="0" w:color="auto"/>
        <w:right w:val="none" w:sz="0" w:space="0" w:color="auto"/>
      </w:divBdr>
    </w:div>
    <w:div w:id="1415199029">
      <w:bodyDiv w:val="1"/>
      <w:marLeft w:val="0"/>
      <w:marRight w:val="0"/>
      <w:marTop w:val="0"/>
      <w:marBottom w:val="0"/>
      <w:divBdr>
        <w:top w:val="none" w:sz="0" w:space="0" w:color="auto"/>
        <w:left w:val="none" w:sz="0" w:space="0" w:color="auto"/>
        <w:bottom w:val="none" w:sz="0" w:space="0" w:color="auto"/>
        <w:right w:val="none" w:sz="0" w:space="0" w:color="auto"/>
      </w:divBdr>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731032886">
      <w:bodyDiv w:val="1"/>
      <w:marLeft w:val="0"/>
      <w:marRight w:val="0"/>
      <w:marTop w:val="0"/>
      <w:marBottom w:val="0"/>
      <w:divBdr>
        <w:top w:val="none" w:sz="0" w:space="0" w:color="auto"/>
        <w:left w:val="none" w:sz="0" w:space="0" w:color="auto"/>
        <w:bottom w:val="none" w:sz="0" w:space="0" w:color="auto"/>
        <w:right w:val="none" w:sz="0" w:space="0" w:color="auto"/>
      </w:divBdr>
    </w:div>
    <w:div w:id="1802459624">
      <w:bodyDiv w:val="1"/>
      <w:marLeft w:val="0"/>
      <w:marRight w:val="0"/>
      <w:marTop w:val="0"/>
      <w:marBottom w:val="0"/>
      <w:divBdr>
        <w:top w:val="none" w:sz="0" w:space="0" w:color="auto"/>
        <w:left w:val="none" w:sz="0" w:space="0" w:color="auto"/>
        <w:bottom w:val="none" w:sz="0" w:space="0" w:color="auto"/>
        <w:right w:val="none" w:sz="0" w:space="0" w:color="auto"/>
      </w:divBdr>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12</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11098</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6</cp:revision>
  <dcterms:created xsi:type="dcterms:W3CDTF">2023-09-01T10:41:00Z</dcterms:created>
  <dcterms:modified xsi:type="dcterms:W3CDTF">2023-09-02T16:06:00Z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