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BDD01" w14:textId="42A0106B" w:rsidR="00A94295" w:rsidRDefault="004251DB" w:rsidP="00A94295">
      <w:pPr>
        <w:pStyle w:val="Header"/>
        <w:spacing w:before="6000" w:after="300"/>
        <w:jc w:val="center"/>
        <w:rPr>
          <w:rFonts w:ascii="Arial" w:hAnsi="Arial" w:cs="Arial"/>
          <w:b/>
          <w:bCs/>
          <w:noProof/>
          <w:sz w:val="28"/>
          <w:lang w:eastAsia="en-GB"/>
        </w:rPr>
      </w:pPr>
      <w:r w:rsidRPr="005A1F2B">
        <w:rPr>
          <w:rFonts w:ascii="Arial" w:hAnsi="Arial" w:cs="Arial"/>
          <w:b/>
          <w:bCs/>
          <w:noProof/>
          <w:sz w:val="28"/>
          <w:lang w:eastAsia="en-GB"/>
        </w:rPr>
        <mc:AlternateContent>
          <mc:Choice Requires="wps">
            <w:drawing>
              <wp:anchor distT="0" distB="0" distL="114300" distR="114300" simplePos="0" relativeHeight="251539456" behindDoc="0" locked="0" layoutInCell="1" allowOverlap="1" wp14:anchorId="77AD9083" wp14:editId="66DAAB9F">
                <wp:simplePos x="0" y="0"/>
                <wp:positionH relativeFrom="column">
                  <wp:posOffset>2311977</wp:posOffset>
                </wp:positionH>
                <wp:positionV relativeFrom="paragraph">
                  <wp:posOffset>226464</wp:posOffset>
                </wp:positionV>
                <wp:extent cx="3514783" cy="342900"/>
                <wp:effectExtent l="0" t="0" r="9525" b="0"/>
                <wp:wrapNone/>
                <wp:docPr id="2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83"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DF1D5" w14:textId="77777777" w:rsidR="00772ABF" w:rsidRDefault="00772ABF" w:rsidP="005A1F2B">
                            <w:pPr>
                              <w:pStyle w:val="Footer"/>
                              <w:pBdr>
                                <w:bottom w:val="single" w:sz="24" w:space="1" w:color="auto"/>
                              </w:pBd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D9083" id="_x0000_t202" coordsize="21600,21600" o:spt="202" path="m,l,21600r21600,l21600,xe">
                <v:stroke joinstyle="miter"/>
                <v:path gradientshapeok="t" o:connecttype="rect"/>
              </v:shapetype>
              <v:shape id="Text Box 37" o:spid="_x0000_s1026" type="#_x0000_t202" style="position:absolute;left:0;text-align:left;margin-left:182.05pt;margin-top:17.85pt;width:276.75pt;height:27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" stroked="f">
                <v:textbox>
                  <w:txbxContent>
                    <w:p w14:paraId="57CDF1D5" w14:textId="77777777" w:rsidR="00772ABF" w:rsidRDefault="00772ABF" w:rsidP="005A1F2B">
                      <w:pPr>
                        <w:pStyle w:val="Footer"/>
                        <w:pBdr>
                          <w:bottom w:val="single" w:sz="24" w:space="1" w:color="auto"/>
                        </w:pBdr>
                      </w:pP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48672" behindDoc="0" locked="0" layoutInCell="1" allowOverlap="1" wp14:anchorId="08B21D78" wp14:editId="6DF6DB36">
                <wp:simplePos x="0" y="0"/>
                <wp:positionH relativeFrom="column">
                  <wp:posOffset>1297651</wp:posOffset>
                </wp:positionH>
                <wp:positionV relativeFrom="paragraph">
                  <wp:posOffset>608330</wp:posOffset>
                </wp:positionV>
                <wp:extent cx="3312160" cy="715645"/>
                <wp:effectExtent l="0" t="0" r="2540" b="825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715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0AD61" w14:textId="309EBACA" w:rsidR="00772ABF" w:rsidRPr="005A1F2B" w:rsidRDefault="0035722C" w:rsidP="0028266A">
                            <w:pPr>
                              <w:pStyle w:val="JSpecial"/>
                            </w:pPr>
                            <w:r>
                              <w:t>OSIS information</w:t>
                            </w:r>
                            <w:r>
                              <w:br/>
                              <w:t>and gotchas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1D78" id="Text Box 38" o:spid="_x0000_s1027" type="#_x0000_t202" style="position:absolute;left:0;text-align:left;margin-left:102.2pt;margin-top:47.9pt;width:260.8pt;height:56.35pt;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" stroked="f">
                <v:textbox>
                  <w:txbxContent>
                    <w:p w14:paraId="18F0AD61" w14:textId="309EBACA" w:rsidR="00772ABF" w:rsidRPr="005A1F2B" w:rsidRDefault="0035722C" w:rsidP="0028266A">
                      <w:pPr>
                        <w:pStyle w:val="JSpecial"/>
                      </w:pPr>
                      <w:r>
                        <w:t>OSIS information</w:t>
                      </w:r>
                      <w:r>
                        <w:br/>
                        <w:t>and gotchas</w:t>
                      </w:r>
                    </w:p>
                  </w:txbxContent>
                </v:textbox>
              </v:shape>
            </w:pict>
          </mc:Fallback>
        </mc:AlternateContent>
      </w:r>
      <w:r w:rsidR="0028266A" w:rsidRPr="005A1F2B">
        <w:rPr>
          <w:rFonts w:ascii="Arial" w:hAnsi="Arial" w:cs="Arial"/>
          <w:b/>
          <w:bCs/>
          <w:noProof/>
          <w:sz w:val="28"/>
          <w:lang w:eastAsia="en-GB"/>
        </w:rPr>
        <mc:AlternateContent>
          <mc:Choice Requires="wps">
            <w:drawing>
              <wp:anchor distT="0" distB="0" distL="114300" distR="114300" simplePos="0" relativeHeight="251554816" behindDoc="0" locked="0" layoutInCell="1" allowOverlap="1" wp14:anchorId="2B937073" wp14:editId="32448866">
                <wp:simplePos x="0" y="0"/>
                <wp:positionH relativeFrom="column">
                  <wp:posOffset>4532053</wp:posOffset>
                </wp:positionH>
                <wp:positionV relativeFrom="paragraph">
                  <wp:posOffset>379903</wp:posOffset>
                </wp:positionV>
                <wp:extent cx="1447800" cy="1318260"/>
                <wp:effectExtent l="0" t="0" r="0" b="0"/>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318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937073" id="Text Box 55" o:spid="_x0000_s1028" type="#_x0000_t202" style="position:absolute;left:0;text-align:left;margin-left:356.85pt;margin-top:29.9pt;width:114pt;height:103.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" filled="f" stroked="f">
                <v:textbox>
                  <w:txbxContent>
                    <w:p w14:paraId="0795EDAA" w14:textId="77777777" w:rsidR="00772ABF" w:rsidRDefault="00772ABF" w:rsidP="00590066">
                      <w:r>
                        <w:rPr>
                          <w:noProof/>
                          <w:lang w:eastAsia="en-GB"/>
                        </w:rPr>
                        <w:drawing>
                          <wp:inline distT="0" distB="0" distL="0" distR="0" wp14:anchorId="78855B17" wp14:editId="2F046C48">
                            <wp:extent cx="1150230" cy="1114175"/>
                            <wp:effectExtent l="0" t="0" r="107315" b="105410"/>
                            <wp:docPr id="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67694" cy="1131092"/>
                                    </a:xfrm>
                                    <a:prstGeom prst="rect">
                                      <a:avLst/>
                                    </a:prstGeom>
                                    <a:effectLst>
                                      <a:outerShdw blurRad="50800" dist="76200" dir="2700000" algn="ctr" rotWithShape="0">
                                        <a:srgbClr val="000000">
                                          <a:alpha val="86000"/>
                                        </a:srgbClr>
                                      </a:outerShdw>
                                    </a:effectLst>
                                  </pic:spPr>
                                </pic:pic>
                              </a:graphicData>
                            </a:graphic>
                          </wp:inline>
                        </w:drawing>
                      </w:r>
                    </w:p>
                  </w:txbxContent>
                </v:textbox>
              </v:shape>
            </w:pict>
          </mc:Fallback>
        </mc:AlternateContent>
      </w:r>
      <w:r w:rsidR="0035722C">
        <w:rPr>
          <w:rFonts w:ascii="Arial" w:hAnsi="Arial" w:cs="Arial"/>
          <w:b/>
          <w:bCs/>
          <w:noProof/>
          <w:sz w:val="28"/>
          <w:lang w:eastAsia="en-GB"/>
        </w:rPr>
        <w:t>OSIS / module</w:t>
      </w:r>
    </w:p>
    <w:p w14:paraId="6BAC6F5D" w14:textId="142760F9" w:rsidR="0044148B" w:rsidRPr="005A1F2B" w:rsidRDefault="0035722C" w:rsidP="00A94295">
      <w:pPr>
        <w:pStyle w:val="Header"/>
        <w:spacing w:after="300"/>
        <w:jc w:val="center"/>
        <w:rPr>
          <w:rFonts w:ascii="Arial" w:hAnsi="Arial" w:cs="Arial"/>
          <w:b/>
          <w:bCs/>
          <w:noProof/>
          <w:sz w:val="28"/>
          <w:lang w:eastAsia="en-GB"/>
        </w:rPr>
      </w:pPr>
      <w:r>
        <w:rPr>
          <w:rFonts w:ascii="Arial" w:hAnsi="Arial" w:cs="Arial"/>
          <w:b/>
          <w:bCs/>
          <w:noProof/>
          <w:sz w:val="28"/>
          <w:lang w:eastAsia="en-GB"/>
        </w:rPr>
        <w:t>Information and gotchas</w:t>
      </w:r>
    </w:p>
    <w:sdt>
      <w:sdtPr>
        <w:rPr>
          <w:rFonts w:ascii="Arial" w:eastAsiaTheme="minorEastAsia" w:hAnsi="Arial" w:cs="Arial"/>
          <w:b/>
          <w:bCs/>
          <w:noProof/>
          <w:sz w:val="24"/>
          <w:szCs w:val="24"/>
          <w:lang w:eastAsia="en-GB"/>
        </w:rPr>
        <w:id w:val="867258066"/>
        <w:docPartObj>
          <w:docPartGallery w:val="Table of Contents"/>
          <w:docPartUnique/>
        </w:docPartObj>
      </w:sdtPr>
      <w:sdtEndPr>
        <w:rPr>
          <w:rFonts w:ascii="Times New Roman" w:hAnsi="Times New Roman" w:cs="Times New Roman"/>
          <w:sz w:val="21"/>
          <w:szCs w:val="21"/>
        </w:rPr>
      </w:sdtEndPr>
      <w:sdtContent>
        <w:p w14:paraId="7B10E673" w14:textId="0777843A" w:rsidR="00F20342" w:rsidRPr="005A1F2B" w:rsidRDefault="00F20342" w:rsidP="005A1F2B">
          <w:pPr>
            <w:pStyle w:val="Header"/>
            <w:keepNext/>
            <w:pageBreakBefore/>
            <w:rPr>
              <w:rFonts w:ascii="Arial" w:hAnsi="Arial" w:cs="Arial"/>
              <w:b/>
              <w:bCs/>
              <w:sz w:val="24"/>
              <w:szCs w:val="24"/>
            </w:rPr>
          </w:pPr>
          <w:r w:rsidRPr="005A1F2B">
            <w:rPr>
              <w:rFonts w:ascii="Arial" w:hAnsi="Arial" w:cs="Arial"/>
              <w:b/>
              <w:bCs/>
              <w:noProof/>
              <w:sz w:val="24"/>
              <w:szCs w:val="24"/>
              <w:lang w:eastAsia="en-GB"/>
            </w:rPr>
            <w:t>Contents</w:t>
          </w:r>
        </w:p>
        <w:p w14:paraId="5024A45F" w14:textId="241F8113" w:rsidR="003E7797" w:rsidRDefault="00F20342">
          <w:pPr>
            <w:pStyle w:val="TOC1"/>
            <w:rPr>
              <w:rFonts w:asciiTheme="minorHAnsi" w:hAnsiTheme="minorHAnsi" w:cstheme="minorBidi"/>
              <w:b w:val="0"/>
              <w:bCs w:val="0"/>
              <w:kern w:val="2"/>
              <w:sz w:val="22"/>
              <w:szCs w:val="22"/>
              <w14:ligatures w14:val="standardContextual"/>
            </w:rPr>
          </w:pPr>
          <w:r w:rsidRPr="005A1F2B">
            <w:rPr>
              <w:rStyle w:val="Hyperlink"/>
              <w:rFonts w:eastAsia="Times New Roman"/>
              <w:szCs w:val="20"/>
              <w:lang w:eastAsia="en-US"/>
            </w:rPr>
            <w:fldChar w:fldCharType="begin"/>
          </w:r>
          <w:r w:rsidRPr="005A1F2B">
            <w:rPr>
              <w:rStyle w:val="Hyperlink"/>
              <w:rFonts w:eastAsia="Times New Roman"/>
              <w:szCs w:val="20"/>
              <w:lang w:eastAsia="en-US"/>
            </w:rPr>
            <w:instrText xml:space="preserve"> TOC \o "1-3" \h \z \u </w:instrText>
          </w:r>
          <w:r w:rsidRPr="005A1F2B">
            <w:rPr>
              <w:rStyle w:val="Hyperlink"/>
              <w:rFonts w:eastAsia="Times New Roman"/>
              <w:szCs w:val="20"/>
              <w:lang w:eastAsia="en-US"/>
            </w:rPr>
            <w:fldChar w:fldCharType="separate"/>
          </w:r>
          <w:hyperlink w:anchor="_Toc168045453" w:history="1">
            <w:r w:rsidR="003E7797" w:rsidRPr="000A5803">
              <w:rPr>
                <w:rStyle w:val="Hyperlink"/>
              </w:rPr>
              <w:t>1</w:t>
            </w:r>
            <w:r w:rsidR="003E7797">
              <w:rPr>
                <w:rFonts w:asciiTheme="minorHAnsi" w:hAnsiTheme="minorHAnsi" w:cstheme="minorBidi"/>
                <w:b w:val="0"/>
                <w:bCs w:val="0"/>
                <w:kern w:val="2"/>
                <w:sz w:val="22"/>
                <w:szCs w:val="22"/>
                <w14:ligatures w14:val="standardContextual"/>
              </w:rPr>
              <w:tab/>
            </w:r>
            <w:r w:rsidR="003E7797" w:rsidRPr="000A5803">
              <w:rPr>
                <w:rStyle w:val="Hyperlink"/>
              </w:rPr>
              <w:t>Introduction</w:t>
            </w:r>
            <w:r w:rsidR="003E7797">
              <w:rPr>
                <w:webHidden/>
              </w:rPr>
              <w:tab/>
            </w:r>
            <w:r w:rsidR="003E7797">
              <w:rPr>
                <w:webHidden/>
              </w:rPr>
              <w:fldChar w:fldCharType="begin"/>
            </w:r>
            <w:r w:rsidR="003E7797">
              <w:rPr>
                <w:webHidden/>
              </w:rPr>
              <w:instrText xml:space="preserve"> PAGEREF _Toc168045453 \h </w:instrText>
            </w:r>
            <w:r w:rsidR="003E7797">
              <w:rPr>
                <w:webHidden/>
              </w:rPr>
            </w:r>
            <w:r w:rsidR="003E7797">
              <w:rPr>
                <w:webHidden/>
              </w:rPr>
              <w:fldChar w:fldCharType="separate"/>
            </w:r>
            <w:r w:rsidR="003E7797">
              <w:rPr>
                <w:webHidden/>
              </w:rPr>
              <w:t>3</w:t>
            </w:r>
            <w:r w:rsidR="003E7797">
              <w:rPr>
                <w:webHidden/>
              </w:rPr>
              <w:fldChar w:fldCharType="end"/>
            </w:r>
          </w:hyperlink>
        </w:p>
        <w:p w14:paraId="28C2B13F" w14:textId="222C08C6" w:rsidR="003E7797" w:rsidRDefault="003E7797">
          <w:pPr>
            <w:pStyle w:val="TOC1"/>
            <w:rPr>
              <w:rFonts w:asciiTheme="minorHAnsi" w:hAnsiTheme="minorHAnsi" w:cstheme="minorBidi"/>
              <w:b w:val="0"/>
              <w:bCs w:val="0"/>
              <w:kern w:val="2"/>
              <w:sz w:val="22"/>
              <w:szCs w:val="22"/>
              <w14:ligatures w14:val="standardContextual"/>
            </w:rPr>
          </w:pPr>
          <w:hyperlink w:anchor="_Toc168045454" w:history="1">
            <w:r w:rsidRPr="000A5803">
              <w:rPr>
                <w:rStyle w:val="Hyperlink"/>
              </w:rPr>
              <w:t>2</w:t>
            </w:r>
            <w:r>
              <w:rPr>
                <w:rFonts w:asciiTheme="minorHAnsi" w:hAnsiTheme="minorHAnsi" w:cstheme="minorBidi"/>
                <w:b w:val="0"/>
                <w:bCs w:val="0"/>
                <w:kern w:val="2"/>
                <w:sz w:val="22"/>
                <w:szCs w:val="22"/>
                <w14:ligatures w14:val="standardContextual"/>
              </w:rPr>
              <w:tab/>
            </w:r>
            <w:r w:rsidRPr="000A5803">
              <w:rPr>
                <w:rStyle w:val="Hyperlink"/>
              </w:rPr>
              <w:t>A note on OSIS compliance</w:t>
            </w:r>
            <w:r>
              <w:rPr>
                <w:webHidden/>
              </w:rPr>
              <w:tab/>
            </w:r>
            <w:r>
              <w:rPr>
                <w:webHidden/>
              </w:rPr>
              <w:fldChar w:fldCharType="begin"/>
            </w:r>
            <w:r>
              <w:rPr>
                <w:webHidden/>
              </w:rPr>
              <w:instrText xml:space="preserve"> PAGEREF _Toc168045454 \h </w:instrText>
            </w:r>
            <w:r>
              <w:rPr>
                <w:webHidden/>
              </w:rPr>
            </w:r>
            <w:r>
              <w:rPr>
                <w:webHidden/>
              </w:rPr>
              <w:fldChar w:fldCharType="separate"/>
            </w:r>
            <w:r>
              <w:rPr>
                <w:webHidden/>
              </w:rPr>
              <w:t>3</w:t>
            </w:r>
            <w:r>
              <w:rPr>
                <w:webHidden/>
              </w:rPr>
              <w:fldChar w:fldCharType="end"/>
            </w:r>
          </w:hyperlink>
        </w:p>
        <w:p w14:paraId="50168478" w14:textId="0D3DF129" w:rsidR="003E7797" w:rsidRDefault="003E7797">
          <w:pPr>
            <w:pStyle w:val="TOC1"/>
            <w:rPr>
              <w:rFonts w:asciiTheme="minorHAnsi" w:hAnsiTheme="minorHAnsi" w:cstheme="minorBidi"/>
              <w:b w:val="0"/>
              <w:bCs w:val="0"/>
              <w:kern w:val="2"/>
              <w:sz w:val="22"/>
              <w:szCs w:val="22"/>
              <w14:ligatures w14:val="standardContextual"/>
            </w:rPr>
          </w:pPr>
          <w:hyperlink w:anchor="_Toc168045455" w:history="1">
            <w:r w:rsidRPr="000A5803">
              <w:rPr>
                <w:rStyle w:val="Hyperlink"/>
              </w:rPr>
              <w:t>3</w:t>
            </w:r>
            <w:r>
              <w:rPr>
                <w:rFonts w:asciiTheme="minorHAnsi" w:hAnsiTheme="minorHAnsi" w:cstheme="minorBidi"/>
                <w:b w:val="0"/>
                <w:bCs w:val="0"/>
                <w:kern w:val="2"/>
                <w:sz w:val="22"/>
                <w:szCs w:val="22"/>
                <w14:ligatures w14:val="standardContextual"/>
              </w:rPr>
              <w:tab/>
            </w:r>
            <w:r w:rsidRPr="000A5803">
              <w:rPr>
                <w:rStyle w:val="Hyperlink"/>
              </w:rPr>
              <w:t>Detail</w:t>
            </w:r>
            <w:r>
              <w:rPr>
                <w:webHidden/>
              </w:rPr>
              <w:tab/>
            </w:r>
            <w:r>
              <w:rPr>
                <w:webHidden/>
              </w:rPr>
              <w:fldChar w:fldCharType="begin"/>
            </w:r>
            <w:r>
              <w:rPr>
                <w:webHidden/>
              </w:rPr>
              <w:instrText xml:space="preserve"> PAGEREF _Toc168045455 \h </w:instrText>
            </w:r>
            <w:r>
              <w:rPr>
                <w:webHidden/>
              </w:rPr>
            </w:r>
            <w:r>
              <w:rPr>
                <w:webHidden/>
              </w:rPr>
              <w:fldChar w:fldCharType="separate"/>
            </w:r>
            <w:r>
              <w:rPr>
                <w:webHidden/>
              </w:rPr>
              <w:t>4</w:t>
            </w:r>
            <w:r>
              <w:rPr>
                <w:webHidden/>
              </w:rPr>
              <w:fldChar w:fldCharType="end"/>
            </w:r>
          </w:hyperlink>
        </w:p>
        <w:p w14:paraId="0AE4CD7C" w14:textId="771DE48A" w:rsidR="003E7797" w:rsidRDefault="003E7797">
          <w:pPr>
            <w:pStyle w:val="TOC2"/>
            <w:rPr>
              <w:rFonts w:asciiTheme="minorHAnsi" w:eastAsiaTheme="minorEastAsia" w:hAnsiTheme="minorHAnsi" w:cstheme="minorBidi"/>
              <w:kern w:val="2"/>
              <w:sz w:val="22"/>
              <w:szCs w:val="22"/>
              <w:lang w:eastAsia="en-GB"/>
              <w14:ligatures w14:val="standardContextual"/>
            </w:rPr>
          </w:pPr>
          <w:hyperlink w:anchor="_Toc168045456" w:history="1">
            <w:r w:rsidRPr="000A5803">
              <w:rPr>
                <w:rStyle w:val="Hyperlink"/>
              </w:rPr>
              <w:t>3.1</w:t>
            </w:r>
            <w:r>
              <w:rPr>
                <w:rFonts w:asciiTheme="minorHAnsi" w:eastAsiaTheme="minorEastAsia" w:hAnsiTheme="minorHAnsi" w:cstheme="minorBidi"/>
                <w:kern w:val="2"/>
                <w:sz w:val="22"/>
                <w:szCs w:val="22"/>
                <w:lang w:eastAsia="en-GB"/>
                <w14:ligatures w14:val="standardContextual"/>
              </w:rPr>
              <w:tab/>
            </w:r>
            <w:r w:rsidRPr="000A5803">
              <w:rPr>
                <w:rStyle w:val="Hyperlink"/>
              </w:rPr>
              <w:t>Non-compliance</w:t>
            </w:r>
            <w:r>
              <w:rPr>
                <w:webHidden/>
              </w:rPr>
              <w:tab/>
            </w:r>
            <w:r>
              <w:rPr>
                <w:webHidden/>
              </w:rPr>
              <w:fldChar w:fldCharType="begin"/>
            </w:r>
            <w:r>
              <w:rPr>
                <w:webHidden/>
              </w:rPr>
              <w:instrText xml:space="preserve"> PAGEREF _Toc168045456 \h </w:instrText>
            </w:r>
            <w:r>
              <w:rPr>
                <w:webHidden/>
              </w:rPr>
            </w:r>
            <w:r>
              <w:rPr>
                <w:webHidden/>
              </w:rPr>
              <w:fldChar w:fldCharType="separate"/>
            </w:r>
            <w:r>
              <w:rPr>
                <w:webHidden/>
              </w:rPr>
              <w:t>4</w:t>
            </w:r>
            <w:r>
              <w:rPr>
                <w:webHidden/>
              </w:rPr>
              <w:fldChar w:fldCharType="end"/>
            </w:r>
          </w:hyperlink>
        </w:p>
        <w:p w14:paraId="06ABB204" w14:textId="021F349E"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57" w:history="1">
            <w:r w:rsidRPr="000A5803">
              <w:rPr>
                <w:rStyle w:val="Hyperlink"/>
                <w:noProof/>
              </w:rPr>
              <w:t>3.1.1</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Enclosing tags [NON-COMPLIANCE]</w:t>
            </w:r>
            <w:r>
              <w:rPr>
                <w:noProof/>
                <w:webHidden/>
              </w:rPr>
              <w:tab/>
            </w:r>
            <w:r>
              <w:rPr>
                <w:noProof/>
                <w:webHidden/>
              </w:rPr>
              <w:fldChar w:fldCharType="begin"/>
            </w:r>
            <w:r>
              <w:rPr>
                <w:noProof/>
                <w:webHidden/>
              </w:rPr>
              <w:instrText xml:space="preserve"> PAGEREF _Toc168045457 \h </w:instrText>
            </w:r>
            <w:r>
              <w:rPr>
                <w:noProof/>
                <w:webHidden/>
              </w:rPr>
            </w:r>
            <w:r>
              <w:rPr>
                <w:noProof/>
                <w:webHidden/>
              </w:rPr>
              <w:fldChar w:fldCharType="separate"/>
            </w:r>
            <w:r>
              <w:rPr>
                <w:noProof/>
                <w:webHidden/>
              </w:rPr>
              <w:t>4</w:t>
            </w:r>
            <w:r>
              <w:rPr>
                <w:noProof/>
                <w:webHidden/>
              </w:rPr>
              <w:fldChar w:fldCharType="end"/>
            </w:r>
          </w:hyperlink>
        </w:p>
        <w:p w14:paraId="03D8FE20" w14:textId="3DC80071" w:rsidR="003E7797" w:rsidRDefault="003E7797">
          <w:pPr>
            <w:pStyle w:val="TOC2"/>
            <w:rPr>
              <w:rFonts w:asciiTheme="minorHAnsi" w:eastAsiaTheme="minorEastAsia" w:hAnsiTheme="minorHAnsi" w:cstheme="minorBidi"/>
              <w:kern w:val="2"/>
              <w:sz w:val="22"/>
              <w:szCs w:val="22"/>
              <w:lang w:eastAsia="en-GB"/>
              <w14:ligatures w14:val="standardContextual"/>
            </w:rPr>
          </w:pPr>
          <w:hyperlink w:anchor="_Toc168045458" w:history="1">
            <w:r w:rsidRPr="000A5803">
              <w:rPr>
                <w:rStyle w:val="Hyperlink"/>
              </w:rPr>
              <w:t>3.2</w:t>
            </w:r>
            <w:r>
              <w:rPr>
                <w:rFonts w:asciiTheme="minorHAnsi" w:eastAsiaTheme="minorEastAsia" w:hAnsiTheme="minorHAnsi" w:cstheme="minorBidi"/>
                <w:kern w:val="2"/>
                <w:sz w:val="22"/>
                <w:szCs w:val="22"/>
                <w:lang w:eastAsia="en-GB"/>
                <w14:ligatures w14:val="standardContextual"/>
              </w:rPr>
              <w:tab/>
            </w:r>
            <w:r w:rsidRPr="000A5803">
              <w:rPr>
                <w:rStyle w:val="Hyperlink"/>
              </w:rPr>
              <w:t>Loss of semantics</w:t>
            </w:r>
            <w:r>
              <w:rPr>
                <w:webHidden/>
              </w:rPr>
              <w:tab/>
            </w:r>
            <w:r>
              <w:rPr>
                <w:webHidden/>
              </w:rPr>
              <w:fldChar w:fldCharType="begin"/>
            </w:r>
            <w:r>
              <w:rPr>
                <w:webHidden/>
              </w:rPr>
              <w:instrText xml:space="preserve"> PAGEREF _Toc168045458 \h </w:instrText>
            </w:r>
            <w:r>
              <w:rPr>
                <w:webHidden/>
              </w:rPr>
            </w:r>
            <w:r>
              <w:rPr>
                <w:webHidden/>
              </w:rPr>
              <w:fldChar w:fldCharType="separate"/>
            </w:r>
            <w:r>
              <w:rPr>
                <w:webHidden/>
              </w:rPr>
              <w:t>4</w:t>
            </w:r>
            <w:r>
              <w:rPr>
                <w:webHidden/>
              </w:rPr>
              <w:fldChar w:fldCharType="end"/>
            </w:r>
          </w:hyperlink>
        </w:p>
        <w:p w14:paraId="3699CDB8" w14:textId="104904AB"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59" w:history="1">
            <w:r w:rsidRPr="000A5803">
              <w:rPr>
                <w:rStyle w:val="Hyperlink"/>
                <w:noProof/>
              </w:rPr>
              <w:t>3.2.1</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Speaker tags [LOSS OF SEMANTICS]</w:t>
            </w:r>
            <w:r>
              <w:rPr>
                <w:noProof/>
                <w:webHidden/>
              </w:rPr>
              <w:tab/>
            </w:r>
            <w:r>
              <w:rPr>
                <w:noProof/>
                <w:webHidden/>
              </w:rPr>
              <w:fldChar w:fldCharType="begin"/>
            </w:r>
            <w:r>
              <w:rPr>
                <w:noProof/>
                <w:webHidden/>
              </w:rPr>
              <w:instrText xml:space="preserve"> PAGEREF _Toc168045459 \h </w:instrText>
            </w:r>
            <w:r>
              <w:rPr>
                <w:noProof/>
                <w:webHidden/>
              </w:rPr>
            </w:r>
            <w:r>
              <w:rPr>
                <w:noProof/>
                <w:webHidden/>
              </w:rPr>
              <w:fldChar w:fldCharType="separate"/>
            </w:r>
            <w:r>
              <w:rPr>
                <w:noProof/>
                <w:webHidden/>
              </w:rPr>
              <w:t>4</w:t>
            </w:r>
            <w:r>
              <w:rPr>
                <w:noProof/>
                <w:webHidden/>
              </w:rPr>
              <w:fldChar w:fldCharType="end"/>
            </w:r>
          </w:hyperlink>
        </w:p>
        <w:p w14:paraId="4575D93F" w14:textId="1310B7DD"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0" w:history="1">
            <w:r w:rsidRPr="000A5803">
              <w:rPr>
                <w:rStyle w:val="Hyperlink"/>
                <w:noProof/>
              </w:rPr>
              <w:t>3.2.2</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Acrostic tags [LOSS OF SEMANTICS]</w:t>
            </w:r>
            <w:r>
              <w:rPr>
                <w:noProof/>
                <w:webHidden/>
              </w:rPr>
              <w:tab/>
            </w:r>
            <w:r>
              <w:rPr>
                <w:noProof/>
                <w:webHidden/>
              </w:rPr>
              <w:fldChar w:fldCharType="begin"/>
            </w:r>
            <w:r>
              <w:rPr>
                <w:noProof/>
                <w:webHidden/>
              </w:rPr>
              <w:instrText xml:space="preserve"> PAGEREF _Toc168045460 \h </w:instrText>
            </w:r>
            <w:r>
              <w:rPr>
                <w:noProof/>
                <w:webHidden/>
              </w:rPr>
            </w:r>
            <w:r>
              <w:rPr>
                <w:noProof/>
                <w:webHidden/>
              </w:rPr>
              <w:fldChar w:fldCharType="separate"/>
            </w:r>
            <w:r>
              <w:rPr>
                <w:noProof/>
                <w:webHidden/>
              </w:rPr>
              <w:t>4</w:t>
            </w:r>
            <w:r>
              <w:rPr>
                <w:noProof/>
                <w:webHidden/>
              </w:rPr>
              <w:fldChar w:fldCharType="end"/>
            </w:r>
          </w:hyperlink>
        </w:p>
        <w:p w14:paraId="551C11B7" w14:textId="663FEE3A"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1" w:history="1">
            <w:r w:rsidRPr="000A5803">
              <w:rPr>
                <w:rStyle w:val="Hyperlink"/>
                <w:noProof/>
              </w:rPr>
              <w:t>3.2.3</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Selah tags [LOSS OF SEMANTICS]</w:t>
            </w:r>
            <w:r>
              <w:rPr>
                <w:noProof/>
                <w:webHidden/>
              </w:rPr>
              <w:tab/>
            </w:r>
            <w:r>
              <w:rPr>
                <w:noProof/>
                <w:webHidden/>
              </w:rPr>
              <w:fldChar w:fldCharType="begin"/>
            </w:r>
            <w:r>
              <w:rPr>
                <w:noProof/>
                <w:webHidden/>
              </w:rPr>
              <w:instrText xml:space="preserve"> PAGEREF _Toc168045461 \h </w:instrText>
            </w:r>
            <w:r>
              <w:rPr>
                <w:noProof/>
                <w:webHidden/>
              </w:rPr>
            </w:r>
            <w:r>
              <w:rPr>
                <w:noProof/>
                <w:webHidden/>
              </w:rPr>
              <w:fldChar w:fldCharType="separate"/>
            </w:r>
            <w:r>
              <w:rPr>
                <w:noProof/>
                <w:webHidden/>
              </w:rPr>
              <w:t>4</w:t>
            </w:r>
            <w:r>
              <w:rPr>
                <w:noProof/>
                <w:webHidden/>
              </w:rPr>
              <w:fldChar w:fldCharType="end"/>
            </w:r>
          </w:hyperlink>
        </w:p>
        <w:p w14:paraId="30E06C6D" w14:textId="3381AE06"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2" w:history="1">
            <w:r w:rsidRPr="000A5803">
              <w:rPr>
                <w:rStyle w:val="Hyperlink"/>
                <w:noProof/>
              </w:rPr>
              <w:t>3.2.4</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Canonical titles at the ends of psalms [LOSS OF SEMANTICS]</w:t>
            </w:r>
            <w:r>
              <w:rPr>
                <w:noProof/>
                <w:webHidden/>
              </w:rPr>
              <w:tab/>
            </w:r>
            <w:r>
              <w:rPr>
                <w:noProof/>
                <w:webHidden/>
              </w:rPr>
              <w:fldChar w:fldCharType="begin"/>
            </w:r>
            <w:r>
              <w:rPr>
                <w:noProof/>
                <w:webHidden/>
              </w:rPr>
              <w:instrText xml:space="preserve"> PAGEREF _Toc168045462 \h </w:instrText>
            </w:r>
            <w:r>
              <w:rPr>
                <w:noProof/>
                <w:webHidden/>
              </w:rPr>
            </w:r>
            <w:r>
              <w:rPr>
                <w:noProof/>
                <w:webHidden/>
              </w:rPr>
              <w:fldChar w:fldCharType="separate"/>
            </w:r>
            <w:r>
              <w:rPr>
                <w:noProof/>
                <w:webHidden/>
              </w:rPr>
              <w:t>4</w:t>
            </w:r>
            <w:r>
              <w:rPr>
                <w:noProof/>
                <w:webHidden/>
              </w:rPr>
              <w:fldChar w:fldCharType="end"/>
            </w:r>
          </w:hyperlink>
        </w:p>
        <w:p w14:paraId="2CAC6E5C" w14:textId="00097CC5" w:rsidR="003E7797" w:rsidRDefault="003E7797">
          <w:pPr>
            <w:pStyle w:val="TOC2"/>
            <w:rPr>
              <w:rFonts w:asciiTheme="minorHAnsi" w:eastAsiaTheme="minorEastAsia" w:hAnsiTheme="minorHAnsi" w:cstheme="minorBidi"/>
              <w:kern w:val="2"/>
              <w:sz w:val="22"/>
              <w:szCs w:val="22"/>
              <w:lang w:eastAsia="en-GB"/>
              <w14:ligatures w14:val="standardContextual"/>
            </w:rPr>
          </w:pPr>
          <w:hyperlink w:anchor="_Toc168045463" w:history="1">
            <w:r w:rsidRPr="000A5803">
              <w:rPr>
                <w:rStyle w:val="Hyperlink"/>
              </w:rPr>
              <w:t>3.3</w:t>
            </w:r>
            <w:r>
              <w:rPr>
                <w:rFonts w:asciiTheme="minorHAnsi" w:eastAsiaTheme="minorEastAsia" w:hAnsiTheme="minorHAnsi" w:cstheme="minorBidi"/>
                <w:kern w:val="2"/>
                <w:sz w:val="22"/>
                <w:szCs w:val="22"/>
                <w:lang w:eastAsia="en-GB"/>
                <w14:ligatures w14:val="standardContextual"/>
              </w:rPr>
              <w:tab/>
            </w:r>
            <w:r w:rsidRPr="000A5803">
              <w:rPr>
                <w:rStyle w:val="Hyperlink"/>
              </w:rPr>
              <w:t>Arbitrary tweaks with no implications for compliance or semantics</w:t>
            </w:r>
            <w:r>
              <w:rPr>
                <w:webHidden/>
              </w:rPr>
              <w:tab/>
            </w:r>
            <w:r>
              <w:rPr>
                <w:webHidden/>
              </w:rPr>
              <w:fldChar w:fldCharType="begin"/>
            </w:r>
            <w:r>
              <w:rPr>
                <w:webHidden/>
              </w:rPr>
              <w:instrText xml:space="preserve"> PAGEREF _Toc168045463 \h </w:instrText>
            </w:r>
            <w:r>
              <w:rPr>
                <w:webHidden/>
              </w:rPr>
            </w:r>
            <w:r>
              <w:rPr>
                <w:webHidden/>
              </w:rPr>
              <w:fldChar w:fldCharType="separate"/>
            </w:r>
            <w:r>
              <w:rPr>
                <w:webHidden/>
              </w:rPr>
              <w:t>4</w:t>
            </w:r>
            <w:r>
              <w:rPr>
                <w:webHidden/>
              </w:rPr>
              <w:fldChar w:fldCharType="end"/>
            </w:r>
          </w:hyperlink>
        </w:p>
        <w:p w14:paraId="6E129450" w14:textId="530F6CDA"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4" w:history="1">
            <w:r w:rsidRPr="000A5803">
              <w:rPr>
                <w:rStyle w:val="Hyperlink"/>
                <w:noProof/>
              </w:rPr>
              <w:t>3.3.1</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Avoiding suppression of similar verses</w:t>
            </w:r>
            <w:r>
              <w:rPr>
                <w:noProof/>
                <w:webHidden/>
              </w:rPr>
              <w:tab/>
            </w:r>
            <w:r>
              <w:rPr>
                <w:noProof/>
                <w:webHidden/>
              </w:rPr>
              <w:fldChar w:fldCharType="begin"/>
            </w:r>
            <w:r>
              <w:rPr>
                <w:noProof/>
                <w:webHidden/>
              </w:rPr>
              <w:instrText xml:space="preserve"> PAGEREF _Toc168045464 \h </w:instrText>
            </w:r>
            <w:r>
              <w:rPr>
                <w:noProof/>
                <w:webHidden/>
              </w:rPr>
            </w:r>
            <w:r>
              <w:rPr>
                <w:noProof/>
                <w:webHidden/>
              </w:rPr>
              <w:fldChar w:fldCharType="separate"/>
            </w:r>
            <w:r>
              <w:rPr>
                <w:noProof/>
                <w:webHidden/>
              </w:rPr>
              <w:t>4</w:t>
            </w:r>
            <w:r>
              <w:rPr>
                <w:noProof/>
                <w:webHidden/>
              </w:rPr>
              <w:fldChar w:fldCharType="end"/>
            </w:r>
          </w:hyperlink>
        </w:p>
        <w:p w14:paraId="59D0B98C" w14:textId="603ADB88"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5" w:history="1">
            <w:r w:rsidRPr="000A5803">
              <w:rPr>
                <w:rStyle w:val="Hyperlink"/>
                <w:noProof/>
              </w:rPr>
              <w:t>3.3.2</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Notes – functionality</w:t>
            </w:r>
            <w:r>
              <w:rPr>
                <w:noProof/>
                <w:webHidden/>
              </w:rPr>
              <w:tab/>
            </w:r>
            <w:r>
              <w:rPr>
                <w:noProof/>
                <w:webHidden/>
              </w:rPr>
              <w:fldChar w:fldCharType="begin"/>
            </w:r>
            <w:r>
              <w:rPr>
                <w:noProof/>
                <w:webHidden/>
              </w:rPr>
              <w:instrText xml:space="preserve"> PAGEREF _Toc168045465 \h </w:instrText>
            </w:r>
            <w:r>
              <w:rPr>
                <w:noProof/>
                <w:webHidden/>
              </w:rPr>
            </w:r>
            <w:r>
              <w:rPr>
                <w:noProof/>
                <w:webHidden/>
              </w:rPr>
              <w:fldChar w:fldCharType="separate"/>
            </w:r>
            <w:r>
              <w:rPr>
                <w:noProof/>
                <w:webHidden/>
              </w:rPr>
              <w:t>5</w:t>
            </w:r>
            <w:r>
              <w:rPr>
                <w:noProof/>
                <w:webHidden/>
              </w:rPr>
              <w:fldChar w:fldCharType="end"/>
            </w:r>
          </w:hyperlink>
        </w:p>
        <w:p w14:paraId="376B0CB2" w14:textId="225C0648"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6" w:history="1">
            <w:r w:rsidRPr="000A5803">
              <w:rPr>
                <w:rStyle w:val="Hyperlink"/>
                <w:noProof/>
              </w:rPr>
              <w:t>3.3.3</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Notes – rendering of callouts</w:t>
            </w:r>
            <w:r>
              <w:rPr>
                <w:noProof/>
                <w:webHidden/>
              </w:rPr>
              <w:tab/>
            </w:r>
            <w:r>
              <w:rPr>
                <w:noProof/>
                <w:webHidden/>
              </w:rPr>
              <w:fldChar w:fldCharType="begin"/>
            </w:r>
            <w:r>
              <w:rPr>
                <w:noProof/>
                <w:webHidden/>
              </w:rPr>
              <w:instrText xml:space="preserve"> PAGEREF _Toc168045466 \h </w:instrText>
            </w:r>
            <w:r>
              <w:rPr>
                <w:noProof/>
                <w:webHidden/>
              </w:rPr>
            </w:r>
            <w:r>
              <w:rPr>
                <w:noProof/>
                <w:webHidden/>
              </w:rPr>
              <w:fldChar w:fldCharType="separate"/>
            </w:r>
            <w:r>
              <w:rPr>
                <w:noProof/>
                <w:webHidden/>
              </w:rPr>
              <w:t>5</w:t>
            </w:r>
            <w:r>
              <w:rPr>
                <w:noProof/>
                <w:webHidden/>
              </w:rPr>
              <w:fldChar w:fldCharType="end"/>
            </w:r>
          </w:hyperlink>
        </w:p>
        <w:p w14:paraId="20D2E487" w14:textId="37AF82A3"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7" w:history="1">
            <w:r w:rsidRPr="000A5803">
              <w:rPr>
                <w:rStyle w:val="Hyperlink"/>
                <w:noProof/>
              </w:rPr>
              <w:t>3.3.4</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Loss of poetry lines</w:t>
            </w:r>
            <w:r>
              <w:rPr>
                <w:noProof/>
                <w:webHidden/>
              </w:rPr>
              <w:tab/>
            </w:r>
            <w:r>
              <w:rPr>
                <w:noProof/>
                <w:webHidden/>
              </w:rPr>
              <w:fldChar w:fldCharType="begin"/>
            </w:r>
            <w:r>
              <w:rPr>
                <w:noProof/>
                <w:webHidden/>
              </w:rPr>
              <w:instrText xml:space="preserve"> PAGEREF _Toc168045467 \h </w:instrText>
            </w:r>
            <w:r>
              <w:rPr>
                <w:noProof/>
                <w:webHidden/>
              </w:rPr>
            </w:r>
            <w:r>
              <w:rPr>
                <w:noProof/>
                <w:webHidden/>
              </w:rPr>
              <w:fldChar w:fldCharType="separate"/>
            </w:r>
            <w:r>
              <w:rPr>
                <w:noProof/>
                <w:webHidden/>
              </w:rPr>
              <w:t>5</w:t>
            </w:r>
            <w:r>
              <w:rPr>
                <w:noProof/>
                <w:webHidden/>
              </w:rPr>
              <w:fldChar w:fldCharType="end"/>
            </w:r>
          </w:hyperlink>
        </w:p>
        <w:p w14:paraId="5595DD0B" w14:textId="4B1151A2" w:rsidR="003E7797" w:rsidRDefault="003E7797">
          <w:pPr>
            <w:pStyle w:val="TOC3"/>
            <w:tabs>
              <w:tab w:val="left" w:pos="1100"/>
              <w:tab w:val="right" w:leader="dot" w:pos="9017"/>
            </w:tabs>
            <w:rPr>
              <w:rFonts w:asciiTheme="minorHAnsi" w:eastAsiaTheme="minorEastAsia" w:hAnsiTheme="minorHAnsi" w:cstheme="minorBidi"/>
              <w:noProof/>
              <w:kern w:val="2"/>
              <w:sz w:val="22"/>
              <w:szCs w:val="22"/>
              <w:lang w:eastAsia="en-GB"/>
              <w14:ligatures w14:val="standardContextual"/>
            </w:rPr>
          </w:pPr>
          <w:hyperlink w:anchor="_Toc168045468" w:history="1">
            <w:r w:rsidRPr="000A5803">
              <w:rPr>
                <w:rStyle w:val="Hyperlink"/>
                <w:noProof/>
              </w:rPr>
              <w:t>3.3.5</w:t>
            </w:r>
            <w:r>
              <w:rPr>
                <w:rFonts w:asciiTheme="minorHAnsi" w:eastAsiaTheme="minorEastAsia" w:hAnsiTheme="minorHAnsi" w:cstheme="minorBidi"/>
                <w:noProof/>
                <w:kern w:val="2"/>
                <w:sz w:val="22"/>
                <w:szCs w:val="22"/>
                <w:lang w:eastAsia="en-GB"/>
                <w14:ligatures w14:val="standardContextual"/>
              </w:rPr>
              <w:tab/>
            </w:r>
            <w:r w:rsidRPr="000A5803">
              <w:rPr>
                <w:rStyle w:val="Hyperlink"/>
                <w:noProof/>
              </w:rPr>
              <w:t>Blank lines</w:t>
            </w:r>
            <w:r>
              <w:rPr>
                <w:noProof/>
                <w:webHidden/>
              </w:rPr>
              <w:tab/>
            </w:r>
            <w:r>
              <w:rPr>
                <w:noProof/>
                <w:webHidden/>
              </w:rPr>
              <w:fldChar w:fldCharType="begin"/>
            </w:r>
            <w:r>
              <w:rPr>
                <w:noProof/>
                <w:webHidden/>
              </w:rPr>
              <w:instrText xml:space="preserve"> PAGEREF _Toc168045468 \h </w:instrText>
            </w:r>
            <w:r>
              <w:rPr>
                <w:noProof/>
                <w:webHidden/>
              </w:rPr>
            </w:r>
            <w:r>
              <w:rPr>
                <w:noProof/>
                <w:webHidden/>
              </w:rPr>
              <w:fldChar w:fldCharType="separate"/>
            </w:r>
            <w:r>
              <w:rPr>
                <w:noProof/>
                <w:webHidden/>
              </w:rPr>
              <w:t>6</w:t>
            </w:r>
            <w:r>
              <w:rPr>
                <w:noProof/>
                <w:webHidden/>
              </w:rPr>
              <w:fldChar w:fldCharType="end"/>
            </w:r>
          </w:hyperlink>
        </w:p>
        <w:p w14:paraId="5265B393" w14:textId="714DCC34" w:rsidR="00F20342" w:rsidRDefault="00F20342" w:rsidP="00C05E93">
          <w:pPr>
            <w:pStyle w:val="TOC1"/>
          </w:pPr>
          <w:r w:rsidRPr="005A1F2B">
            <w:rPr>
              <w:rStyle w:val="Hyperlink"/>
              <w:rFonts w:eastAsia="Times New Roman"/>
              <w:szCs w:val="20"/>
              <w:lang w:eastAsia="en-US"/>
            </w:rPr>
            <w:fldChar w:fldCharType="end"/>
          </w:r>
        </w:p>
      </w:sdtContent>
    </w:sdt>
    <w:p w14:paraId="55B1C578" w14:textId="77777777" w:rsidR="00F20342" w:rsidRDefault="00F20342" w:rsidP="00590066">
      <w:pPr>
        <w:pStyle w:val="Header"/>
      </w:pPr>
    </w:p>
    <w:p w14:paraId="4C51403D" w14:textId="1C610A9D" w:rsidR="00B4463C" w:rsidRPr="00D44EBB" w:rsidRDefault="005725DA" w:rsidP="00B4463C">
      <w:pPr>
        <w:pStyle w:val="Heading1"/>
      </w:pPr>
      <w:bookmarkStart w:id="0" w:name="_Ref139883805"/>
      <w:bookmarkStart w:id="1" w:name="_Toc168045453"/>
      <w:r>
        <w:lastRenderedPageBreak/>
        <w:t>Introduction</w:t>
      </w:r>
      <w:bookmarkEnd w:id="0"/>
      <w:bookmarkEnd w:id="1"/>
    </w:p>
    <w:p w14:paraId="69EB0AC2" w14:textId="3AD76523" w:rsidR="0035722C" w:rsidRDefault="0035722C" w:rsidP="00103AB8">
      <w:pPr>
        <w:pStyle w:val="JNormal"/>
      </w:pPr>
      <w:r>
        <w:t>The title of this document is perhaps slightly misleading.  There are a number of issues which can cause problems with a rendered module and which are not obvious from the available documentation.  These may lie with OSIS, and the document title implies; but equally they may be issues with osis2mod (either our version or Crosswire’s), or with JSword (again either our version or Crosswire’s), or with our rendering.</w:t>
      </w:r>
    </w:p>
    <w:p w14:paraId="305967C6" w14:textId="0F99A499" w:rsidR="0035722C" w:rsidRDefault="0035722C" w:rsidP="00103AB8">
      <w:pPr>
        <w:pStyle w:val="JNormal"/>
      </w:pPr>
      <w:r>
        <w:t>Whatever their origin, however, the only place where we can readily influence matters is in the OSIS which we generate and pass to osis2mod.</w:t>
      </w:r>
    </w:p>
    <w:p w14:paraId="3F7BC858" w14:textId="483D65E0" w:rsidR="00BF0FD7" w:rsidRPr="00D44EBB" w:rsidRDefault="00BF0FD7" w:rsidP="0098411E">
      <w:pPr>
        <w:pStyle w:val="Heading1"/>
        <w:pageBreakBefore w:val="0"/>
        <w:spacing w:before="800"/>
        <w:ind w:left="431" w:hanging="431"/>
      </w:pPr>
      <w:bookmarkStart w:id="2" w:name="_Toc168045454"/>
      <w:r>
        <w:t>A note on OSIS compliance</w:t>
      </w:r>
      <w:bookmarkEnd w:id="2"/>
    </w:p>
    <w:p w14:paraId="0AC1ADEA" w14:textId="20A7698C" w:rsidR="00BF0FD7" w:rsidRDefault="00BF0FD7" w:rsidP="00BF0FD7">
      <w:pPr>
        <w:pStyle w:val="JNormal"/>
      </w:pPr>
      <w:r>
        <w:t>In theory, Crosswire require that modules are fully OSIS-compliant.</w:t>
      </w:r>
      <w:r w:rsidR="0098411E">
        <w:t xml:space="preserve">  By this, they mean compliant not with the OSIS documentation (which is not necessarily normative, and is in any case difficult to interpret in some cases) but with the OSIS XSD.  Unfortunately there seems to be no official version of this; I was pointed at someone’s private copy, which is itself no longer available online (although I do have a copy).  However, even compliance with this seems to be no absolute guarantee that modules will be handled completely correctly by osis2mod / JSword / STEPBible.  More details of some of the issues appear in section </w:t>
      </w:r>
      <w:r w:rsidR="0098411E">
        <w:fldChar w:fldCharType="begin"/>
      </w:r>
      <w:r w:rsidR="0098411E">
        <w:instrText xml:space="preserve"> REF _Ref168042245 \r \h </w:instrText>
      </w:r>
      <w:r w:rsidR="0098411E">
        <w:fldChar w:fldCharType="separate"/>
      </w:r>
      <w:r w:rsidR="003E7797">
        <w:t>3</w:t>
      </w:r>
      <w:r w:rsidR="0098411E">
        <w:fldChar w:fldCharType="end"/>
      </w:r>
      <w:r w:rsidR="0098411E">
        <w:t>.</w:t>
      </w:r>
    </w:p>
    <w:p w14:paraId="02052AAC" w14:textId="0B6AC189" w:rsidR="0098411E" w:rsidRDefault="0098411E" w:rsidP="00BF0FD7">
      <w:pPr>
        <w:pStyle w:val="JNormal"/>
      </w:pPr>
      <w:r>
        <w:t xml:space="preserve">Note, anyway, that the modules we generate </w:t>
      </w:r>
      <w:r w:rsidRPr="0098411E">
        <w:rPr>
          <w:i/>
          <w:iCs/>
        </w:rPr>
        <w:t>aren’t</w:t>
      </w:r>
      <w:r>
        <w:t xml:space="preserve"> fully compliant.  I highlight the deviations in section </w:t>
      </w:r>
      <w:r>
        <w:fldChar w:fldCharType="begin"/>
      </w:r>
      <w:r>
        <w:instrText xml:space="preserve"> REF _Ref168042245 \r \h </w:instrText>
      </w:r>
      <w:r>
        <w:fldChar w:fldCharType="separate"/>
      </w:r>
      <w:r w:rsidR="003E7797">
        <w:t>3</w:t>
      </w:r>
      <w:r>
        <w:fldChar w:fldCharType="end"/>
      </w:r>
      <w:r>
        <w:t>.</w:t>
      </w:r>
    </w:p>
    <w:p w14:paraId="43ADDFAB" w14:textId="77777777" w:rsidR="00BF0FD7" w:rsidRDefault="00BF0FD7" w:rsidP="00BF0FD7">
      <w:pPr>
        <w:pStyle w:val="JNormal"/>
      </w:pPr>
    </w:p>
    <w:p w14:paraId="68C743AA" w14:textId="77777777" w:rsidR="00BF0FD7" w:rsidRDefault="00BF0FD7" w:rsidP="00103AB8">
      <w:pPr>
        <w:pStyle w:val="JNormal"/>
      </w:pPr>
    </w:p>
    <w:p w14:paraId="1A2A243F" w14:textId="5749C183" w:rsidR="0035722C" w:rsidRDefault="0035722C" w:rsidP="0035722C">
      <w:pPr>
        <w:pStyle w:val="Heading1"/>
      </w:pPr>
      <w:bookmarkStart w:id="3" w:name="_Ref168042245"/>
      <w:bookmarkStart w:id="4" w:name="_Toc168045455"/>
      <w:r>
        <w:lastRenderedPageBreak/>
        <w:t>Detail</w:t>
      </w:r>
      <w:bookmarkEnd w:id="3"/>
      <w:bookmarkEnd w:id="4"/>
    </w:p>
    <w:p w14:paraId="4A4BD5BE" w14:textId="639EEA01" w:rsidR="0035722C" w:rsidRDefault="0035722C" w:rsidP="00103AB8">
      <w:pPr>
        <w:pStyle w:val="JNormal"/>
      </w:pPr>
      <w:r>
        <w:t>The following sections are in no particular order.</w:t>
      </w:r>
    </w:p>
    <w:p w14:paraId="00C7E5DE" w14:textId="56E4C4C6" w:rsidR="0098411E" w:rsidRDefault="0098411E" w:rsidP="00103AB8">
      <w:pPr>
        <w:pStyle w:val="JNormal"/>
      </w:pPr>
      <w:r>
        <w:t>Some of the information below implies that we are deviating from OSIS compliance.  Some implies that, although compliant, I am having to sacrifice semantic details in order to make things work.  Both of these I highlight.</w:t>
      </w:r>
      <w:r w:rsidR="0029622B">
        <w:t xml:space="preserve">  Others are simply odd ways of working which appear to be required, but which have no further implications.</w:t>
      </w:r>
    </w:p>
    <w:p w14:paraId="3BBF90E1" w14:textId="553AF761" w:rsidR="003E7797" w:rsidRDefault="003E7797" w:rsidP="00103AB8">
      <w:pPr>
        <w:pStyle w:val="JNormal"/>
      </w:pPr>
      <w:r>
        <w:t xml:space="preserve">There are also some more complex issues which are discussed in sections </w:t>
      </w:r>
      <w:r w:rsidR="00240C36">
        <w:fldChar w:fldCharType="begin"/>
      </w:r>
      <w:r w:rsidR="00240C36">
        <w:instrText xml:space="preserve"> REF _Ref168045583 \r \h </w:instrText>
      </w:r>
      <w:r w:rsidR="00240C36">
        <w:fldChar w:fldCharType="separate"/>
      </w:r>
      <w:r w:rsidR="00240C36">
        <w:t>4</w:t>
      </w:r>
      <w:r w:rsidR="00240C36">
        <w:fldChar w:fldCharType="end"/>
      </w:r>
      <w:r w:rsidR="00240C36">
        <w:t xml:space="preserve"> onwards.</w:t>
      </w:r>
    </w:p>
    <w:p w14:paraId="13FCD09D" w14:textId="56031504" w:rsidR="00240C36" w:rsidRPr="00240C36" w:rsidRDefault="00240C36" w:rsidP="00240C36">
      <w:pPr>
        <w:pStyle w:val="Heading2"/>
        <w:pBdr>
          <w:bottom w:val="single" w:sz="4" w:space="1" w:color="auto"/>
        </w:pBdr>
      </w:pPr>
      <w:r>
        <w:t>General things to be aware of</w:t>
      </w:r>
    </w:p>
    <w:p w14:paraId="64DBC830" w14:textId="57F49AA4" w:rsidR="00240C36" w:rsidRPr="00240C36" w:rsidRDefault="00240C36" w:rsidP="00240C36">
      <w:pPr>
        <w:pStyle w:val="Heading3"/>
        <w:spacing w:before="0"/>
      </w:pPr>
      <w:r>
        <w:t>Span-type tags</w:t>
      </w:r>
      <w:r w:rsidR="00995392">
        <w:t xml:space="preserve"> and verse markers</w:t>
      </w:r>
    </w:p>
    <w:p w14:paraId="5E9BB945" w14:textId="7B75ACC0" w:rsidR="00240C36" w:rsidRDefault="00995392" w:rsidP="00240C36">
      <w:r>
        <w:t xml:space="preserve">According to the OSIS XSD, things like &lt;hi&gt; are not permitted to contain verse markers.  There is some anecdotal evidence to suggest that breaking this particular rule can indeed give rise to problems (see section </w:t>
      </w:r>
      <w:r>
        <w:fldChar w:fldCharType="begin"/>
      </w:r>
      <w:r>
        <w:instrText xml:space="preserve"> REF _Ref168045583 \r \h </w:instrText>
      </w:r>
      <w:r>
        <w:fldChar w:fldCharType="separate"/>
      </w:r>
      <w:r>
        <w:t>4</w:t>
      </w:r>
      <w:r>
        <w:fldChar w:fldCharType="end"/>
      </w:r>
      <w:r>
        <w:t>).  I suspect there may be similar issues with other span-type tags.</w:t>
      </w:r>
    </w:p>
    <w:p w14:paraId="225BDE4C" w14:textId="44657C0B" w:rsidR="00995392" w:rsidRPr="00240C36" w:rsidRDefault="00995392" w:rsidP="00995392">
      <w:pPr>
        <w:pStyle w:val="Heading3"/>
      </w:pPr>
      <w:r>
        <w:t>Indented paragraphs</w:t>
      </w:r>
    </w:p>
    <w:p w14:paraId="396BD463" w14:textId="50103317" w:rsidR="00995392" w:rsidRDefault="00995392" w:rsidP="00995392">
      <w:r>
        <w:t xml:space="preserve">Translators commonly use poetry or list tags on the assumption that this will generate indented paragraphs.  In fact it does not do so.  My guess here – although it is </w:t>
      </w:r>
      <w:r w:rsidRPr="00995392">
        <w:rPr>
          <w:i/>
          <w:iCs/>
        </w:rPr>
        <w:t>only</w:t>
      </w:r>
      <w:r>
        <w:t xml:space="preserve"> a guess – is that osis2mod turns these tags (which </w:t>
      </w:r>
      <w:r w:rsidRPr="00995392">
        <w:rPr>
          <w:i/>
          <w:iCs/>
        </w:rPr>
        <w:t>enclose</w:t>
      </w:r>
      <w:r>
        <w:t xml:space="preserve"> their content) into milestone tags (which precede what would otherwise be their content).</w:t>
      </w:r>
    </w:p>
    <w:p w14:paraId="3A875842" w14:textId="4005EF45" w:rsidR="00995392" w:rsidRDefault="00995392" w:rsidP="00995392">
      <w:r>
        <w:t>I think it does this to avoid cross-boundary markup.  However, while an enclosing tag can apply a left and right margin to its content, a milestone tag cannot.  Hence at best this can indent the first line.</w:t>
      </w:r>
    </w:p>
    <w:p w14:paraId="4D052187" w14:textId="77777777" w:rsidR="00995392" w:rsidRDefault="00995392" w:rsidP="00240C36"/>
    <w:p w14:paraId="666B2597" w14:textId="77777777" w:rsidR="00240C36" w:rsidRPr="00AD76AA" w:rsidRDefault="00240C36" w:rsidP="00240C36">
      <w:pPr>
        <w:pStyle w:val="Heading2"/>
        <w:pBdr>
          <w:bottom w:val="single" w:sz="4" w:space="1" w:color="auto"/>
        </w:pBdr>
        <w:rPr>
          <w:color w:val="FF0000"/>
        </w:rPr>
      </w:pPr>
      <w:r w:rsidRPr="00AD76AA">
        <w:rPr>
          <w:color w:val="FF0000"/>
        </w:rPr>
        <w:t>Non-compliance</w:t>
      </w:r>
    </w:p>
    <w:p w14:paraId="378DEEEB" w14:textId="77777777" w:rsidR="00240C36" w:rsidRPr="003E7797" w:rsidRDefault="00240C36" w:rsidP="00240C36">
      <w:pPr>
        <w:pStyle w:val="Heading3"/>
        <w:spacing w:before="0"/>
        <w:rPr>
          <w:color w:val="FF0000"/>
        </w:rPr>
      </w:pPr>
      <w:r>
        <w:rPr>
          <w:color w:val="FF0000"/>
        </w:rPr>
        <w:t>Enclosing tags [NON-COMPLIANCE</w:t>
      </w:r>
      <w:r w:rsidRPr="003E7797">
        <w:rPr>
          <w:color w:val="FF0000"/>
        </w:rPr>
        <w:t>]</w:t>
      </w:r>
    </w:p>
    <w:p w14:paraId="5B1377C6" w14:textId="77777777" w:rsidR="00240C36" w:rsidRDefault="00240C36" w:rsidP="00240C36">
      <w:r>
        <w:t>OSIS requires that poetry and list elements be enclosed in a tag equivalent to HTML’s &lt;ul&gt; tag.</w:t>
      </w:r>
    </w:p>
    <w:p w14:paraId="0A60EA68" w14:textId="76DC037D" w:rsidR="00240C36" w:rsidRDefault="00240C36" w:rsidP="003E7797">
      <w:r>
        <w:t>This is problematic, both in that it tends to give rise to cross-verse-boundary markup (which is a problem for reversification and may also be an issue for osis2mod), and in that if retained, it gives rise to excessive vertical whitespace when rendered.</w:t>
      </w:r>
    </w:p>
    <w:p w14:paraId="27549A60" w14:textId="688E4A50" w:rsidR="00240C36" w:rsidRDefault="00240C36" w:rsidP="003E7797">
      <w:r>
        <w:t>We therefore don’t bother with these tags – things seem to cope fine without, and the rendered output looks better.  (In fact I have a feeling that even if we retained them, osis2mod may itself remove them.)</w:t>
      </w:r>
    </w:p>
    <w:p w14:paraId="6690585B" w14:textId="75F162A9" w:rsidR="00240C36" w:rsidRPr="00240C36" w:rsidRDefault="00240C36" w:rsidP="00240C36">
      <w:pPr>
        <w:pStyle w:val="Heading3"/>
        <w:rPr>
          <w:color w:val="FF0000"/>
        </w:rPr>
      </w:pPr>
      <w:r>
        <w:rPr>
          <w:color w:val="FF0000"/>
        </w:rPr>
        <w:t>Copyright information</w:t>
      </w:r>
      <w:r w:rsidRPr="00240C36">
        <w:rPr>
          <w:color w:val="FF0000"/>
        </w:rPr>
        <w:t xml:space="preserve"> [NON-COMPLIANCE]</w:t>
      </w:r>
    </w:p>
    <w:p w14:paraId="4A9A75F2" w14:textId="76F55141" w:rsidR="00240C36" w:rsidRDefault="00240C36" w:rsidP="00240C36">
      <w:r>
        <w:t xml:space="preserve">Crosswire support a very limited form of markdown to be used on copyright and related information – there are very few tags, and the ones that there </w:t>
      </w:r>
      <w:proofErr w:type="gramStart"/>
      <w:r>
        <w:t>are</w:t>
      </w:r>
      <w:proofErr w:type="gramEnd"/>
      <w:r>
        <w:t xml:space="preserve"> can be used only in selected fields in the Sword configuration file</w:t>
      </w:r>
      <w:r>
        <w:t>.</w:t>
      </w:r>
    </w:p>
    <w:p w14:paraId="2C3ACB27" w14:textId="61AC9246" w:rsidR="00240C36" w:rsidRDefault="00240C36" w:rsidP="003E7797">
      <w:r>
        <w:t xml:space="preserve">In fact, it appears that many people ignore this, and use HTML instead, and we do this too – it makes it possible to improve the readability of the copyright information, and it also means we can simply pick up </w:t>
      </w:r>
      <w:r>
        <w:lastRenderedPageBreak/>
        <w:t>the information directly from DBL configuration files when working with DBL data (the metadata for quite a lot of texts contains relevant fields in HTML form).</w:t>
      </w:r>
    </w:p>
    <w:p w14:paraId="7C51C3CD" w14:textId="17A31330" w:rsidR="00AD76AA" w:rsidRPr="00AD76AA" w:rsidRDefault="00AD76AA" w:rsidP="00AD76AA">
      <w:pPr>
        <w:pStyle w:val="Heading2"/>
        <w:pBdr>
          <w:bottom w:val="single" w:sz="4" w:space="1" w:color="auto"/>
        </w:pBdr>
        <w:rPr>
          <w:color w:val="FF9933"/>
        </w:rPr>
      </w:pPr>
      <w:bookmarkStart w:id="5" w:name="_Toc168045458"/>
      <w:r w:rsidRPr="00AD76AA">
        <w:rPr>
          <w:color w:val="FF9933"/>
        </w:rPr>
        <w:t>Loss of semantics</w:t>
      </w:r>
      <w:bookmarkEnd w:id="5"/>
    </w:p>
    <w:p w14:paraId="64327304" w14:textId="77777777" w:rsidR="00AD76AA" w:rsidRPr="00AD76AA" w:rsidRDefault="00AD76AA" w:rsidP="00AD76AA">
      <w:pPr>
        <w:pStyle w:val="Heading3"/>
        <w:spacing w:before="0"/>
        <w:rPr>
          <w:color w:val="FF9933"/>
        </w:rPr>
      </w:pPr>
      <w:bookmarkStart w:id="6" w:name="_Toc168045459"/>
      <w:r w:rsidRPr="00AD76AA">
        <w:rPr>
          <w:color w:val="FF9933"/>
        </w:rPr>
        <w:t>Speaker tags [LOSS OF SEMANTICS]</w:t>
      </w:r>
      <w:bookmarkEnd w:id="6"/>
    </w:p>
    <w:p w14:paraId="7E733AF7" w14:textId="77777777" w:rsidR="00AD76AA" w:rsidRDefault="00AD76AA" w:rsidP="00AD76AA">
      <w:r>
        <w:t>Speaker tags do work, but we don’t like the way they are formatted, so I am replacing them by formatting markup.</w:t>
      </w:r>
    </w:p>
    <w:p w14:paraId="25A9FFC2" w14:textId="77777777" w:rsidR="00AD76AA" w:rsidRPr="00AD76AA" w:rsidRDefault="00AD76AA" w:rsidP="00AD76AA">
      <w:pPr>
        <w:pStyle w:val="Heading3"/>
        <w:rPr>
          <w:color w:val="FF9933"/>
        </w:rPr>
      </w:pPr>
      <w:bookmarkStart w:id="7" w:name="_Toc168045460"/>
      <w:r w:rsidRPr="00AD76AA">
        <w:rPr>
          <w:color w:val="FF9933"/>
        </w:rPr>
        <w:t>Acrostic tags [LOSS OF SEMANTICS]</w:t>
      </w:r>
      <w:bookmarkEnd w:id="7"/>
    </w:p>
    <w:p w14:paraId="05C569DB" w14:textId="77777777" w:rsidR="00AD76AA" w:rsidRDefault="00AD76AA" w:rsidP="00AD76AA">
      <w:r>
        <w:t>Acrostic tags (as both paragraphs and as span-type) tags do work, but we don’t like the way they are formatted, so I am replacing them by formatting markup.</w:t>
      </w:r>
    </w:p>
    <w:p w14:paraId="3E831441" w14:textId="77777777" w:rsidR="003E7797" w:rsidRPr="00AD76AA" w:rsidRDefault="003E7797" w:rsidP="003E7797">
      <w:pPr>
        <w:pStyle w:val="Heading3"/>
        <w:rPr>
          <w:color w:val="FF9933"/>
        </w:rPr>
      </w:pPr>
      <w:bookmarkStart w:id="8" w:name="_Toc168045461"/>
      <w:r w:rsidRPr="00AD76AA">
        <w:rPr>
          <w:color w:val="FF9933"/>
        </w:rPr>
        <w:t>Selah tags [LOSS OF SEMANTICS]</w:t>
      </w:r>
      <w:bookmarkEnd w:id="8"/>
    </w:p>
    <w:p w14:paraId="45ACD5FC" w14:textId="77777777" w:rsidR="003E7797" w:rsidRDefault="003E7797" w:rsidP="003E7797">
      <w:r>
        <w:t>In theory, selah tags are supposed to be rendered on the current line, right justified.  This doesn’t happen, so I am replacing them by an alternative formatting markup.</w:t>
      </w:r>
    </w:p>
    <w:p w14:paraId="112B654A" w14:textId="7035CB1E" w:rsidR="003E7797" w:rsidRPr="00AD76AA" w:rsidRDefault="003E7797" w:rsidP="003E7797">
      <w:pPr>
        <w:pStyle w:val="Heading3"/>
        <w:rPr>
          <w:color w:val="FF9933"/>
        </w:rPr>
      </w:pPr>
      <w:bookmarkStart w:id="9" w:name="_Toc168045462"/>
      <w:bookmarkStart w:id="10" w:name="_Ref168046900"/>
      <w:r>
        <w:rPr>
          <w:color w:val="FF9933"/>
        </w:rPr>
        <w:t>Canonical titles at the ends of psalms</w:t>
      </w:r>
      <w:r w:rsidRPr="00AD76AA">
        <w:rPr>
          <w:color w:val="FF9933"/>
        </w:rPr>
        <w:t xml:space="preserve"> [LOSS OF SEMANTICS]</w:t>
      </w:r>
      <w:bookmarkEnd w:id="9"/>
      <w:bookmarkEnd w:id="10"/>
    </w:p>
    <w:p w14:paraId="48D98FEC" w14:textId="7D504761" w:rsidR="003E7797" w:rsidRDefault="003E7797" w:rsidP="003E7797">
      <w:r>
        <w:t xml:space="preserve">There are a few places where psalms have canonical titles at their ends.  </w:t>
      </w:r>
      <w:r>
        <w:t>If left as such, weird things happen (eg verse numbers being misplaced or verses being moved to the next chapter).  I therefore convert them to formatting markup.</w:t>
      </w:r>
    </w:p>
    <w:p w14:paraId="23597ACC" w14:textId="4292306B" w:rsidR="00E045C0" w:rsidRPr="00E045C0" w:rsidRDefault="00E045C0" w:rsidP="00E045C0">
      <w:pPr>
        <w:pStyle w:val="Heading3"/>
        <w:rPr>
          <w:color w:val="FF9933"/>
        </w:rPr>
      </w:pPr>
      <w:bookmarkStart w:id="11" w:name="_Toc168045465"/>
      <w:bookmarkStart w:id="12" w:name="_Ref168069834"/>
      <w:r w:rsidRPr="00E045C0">
        <w:rPr>
          <w:color w:val="FF9933"/>
        </w:rPr>
        <w:t xml:space="preserve">Notes </w:t>
      </w:r>
      <w:bookmarkEnd w:id="11"/>
      <w:r w:rsidRPr="00E045C0">
        <w:rPr>
          <w:color w:val="FF9933"/>
        </w:rPr>
        <w:t>and cross-references functionality [LOSS OF SEMANTICS]</w:t>
      </w:r>
      <w:bookmarkEnd w:id="12"/>
    </w:p>
    <w:p w14:paraId="3AC8A992" w14:textId="77777777" w:rsidR="00E045C0" w:rsidRDefault="00E045C0" w:rsidP="00E045C0">
      <w:r>
        <w:t>Footnotes and cross-references do not appear to work outside of verses.</w:t>
      </w:r>
    </w:p>
    <w:p w14:paraId="3F1E0820" w14:textId="77777777" w:rsidR="00E045C0" w:rsidRDefault="00E045C0" w:rsidP="00C40B34">
      <w:pPr>
        <w:pStyle w:val="ListParagraph"/>
      </w:pPr>
      <w:r>
        <w:t xml:space="preserve">The </w:t>
      </w:r>
      <w:r w:rsidRPr="0035722C">
        <w:rPr>
          <w:i/>
          <w:iCs/>
        </w:rPr>
        <w:t>callout</w:t>
      </w:r>
      <w:r>
        <w:t xml:space="preserve"> for the note or cross-reference appears, but nothing happens if you hover the mouse over it.</w:t>
      </w:r>
    </w:p>
    <w:p w14:paraId="7E2A9567" w14:textId="77777777" w:rsidR="00E045C0" w:rsidRDefault="00E045C0" w:rsidP="00C40B34">
      <w:pPr>
        <w:pStyle w:val="ListParagraph"/>
      </w:pPr>
      <w:r>
        <w:t>In some cases you can remedy this by moving the note tag within an adjacent verse (so long as you can decide whether the note belongs with the previous verse or the next one).</w:t>
      </w:r>
    </w:p>
    <w:p w14:paraId="42B29232" w14:textId="77777777" w:rsidR="00E045C0" w:rsidRDefault="00E045C0" w:rsidP="00C40B34">
      <w:pPr>
        <w:pStyle w:val="ListParagraph"/>
      </w:pPr>
      <w:r>
        <w:t>However, there are some cases where this won’t work.  For example, I believe I am correct in saying that a note marker within a canonical header is treated as being outside of a verse, and therefore does not work – and you are unlikely to have any obvious place within the first verse to which you can move the note.</w:t>
      </w:r>
    </w:p>
    <w:p w14:paraId="579F52B7" w14:textId="77777777" w:rsidR="00E045C0" w:rsidRDefault="00E045C0" w:rsidP="00C40B34">
      <w:pPr>
        <w:pStyle w:val="ListParagraph"/>
      </w:pPr>
      <w:r>
        <w:t>We have no experience of footnotes within introductory material, because at the time of writing we can’t render introductory material.</w:t>
      </w:r>
    </w:p>
    <w:p w14:paraId="080FC7D5" w14:textId="77777777" w:rsidR="00E045C0" w:rsidRDefault="00E045C0" w:rsidP="003E7797"/>
    <w:p w14:paraId="72FF108F" w14:textId="6225EA16" w:rsidR="00AD76AA" w:rsidRPr="00AD76AA" w:rsidRDefault="00AD76AA" w:rsidP="00AD76AA">
      <w:pPr>
        <w:pStyle w:val="Heading2"/>
        <w:pBdr>
          <w:bottom w:val="single" w:sz="4" w:space="1" w:color="auto"/>
        </w:pBdr>
        <w:rPr>
          <w:color w:val="008000"/>
        </w:rPr>
      </w:pPr>
      <w:bookmarkStart w:id="13" w:name="_Toc168045463"/>
      <w:r w:rsidRPr="00AD76AA">
        <w:rPr>
          <w:color w:val="008000"/>
        </w:rPr>
        <w:lastRenderedPageBreak/>
        <w:t>Arbitrary tweaks with no implications for compliance or sema</w:t>
      </w:r>
      <w:r>
        <w:rPr>
          <w:color w:val="008000"/>
        </w:rPr>
        <w:t>n</w:t>
      </w:r>
      <w:r w:rsidRPr="00AD76AA">
        <w:rPr>
          <w:color w:val="008000"/>
        </w:rPr>
        <w:t>tics</w:t>
      </w:r>
      <w:bookmarkEnd w:id="13"/>
    </w:p>
    <w:p w14:paraId="6329039B" w14:textId="69EC9A15" w:rsidR="00BF0FD7" w:rsidRPr="00AD76AA" w:rsidRDefault="00BF0FD7" w:rsidP="00AD76AA">
      <w:pPr>
        <w:pStyle w:val="Heading3"/>
        <w:spacing w:before="0"/>
        <w:rPr>
          <w:color w:val="008000"/>
        </w:rPr>
      </w:pPr>
      <w:bookmarkStart w:id="14" w:name="_Toc168045464"/>
      <w:r w:rsidRPr="00AD76AA">
        <w:rPr>
          <w:color w:val="008000"/>
        </w:rPr>
        <w:t>Avoiding suppression of similar verses</w:t>
      </w:r>
      <w:bookmarkEnd w:id="14"/>
    </w:p>
    <w:p w14:paraId="17C0AA1B" w14:textId="44FB1BDA" w:rsidR="00BF0FD7" w:rsidRDefault="00BF0FD7" w:rsidP="00BF0FD7">
      <w:r>
        <w:t xml:space="preserve">If you have two or more consecutive verses which are similar (identical?), something somewhere suppresses some of them.  </w:t>
      </w:r>
      <w:r w:rsidR="0029622B">
        <w:t>Y</w:t>
      </w:r>
      <w:r>
        <w:t xml:space="preserve">ou might assume this is an unlikely eventuality, but it </w:t>
      </w:r>
      <w:proofErr w:type="spellStart"/>
      <w:r>
        <w:t>is</w:t>
      </w:r>
      <w:proofErr w:type="spellEnd"/>
      <w:r>
        <w:t xml:space="preserve"> actually quite likely to occur, particularly when expanding elisions, because here we end up with a number of consecutive verses all of which contain nothing more than a dash (our attempt at indicating the verses </w:t>
      </w:r>
      <w:proofErr w:type="gramStart"/>
      <w:r>
        <w:t>are</w:t>
      </w:r>
      <w:proofErr w:type="gramEnd"/>
      <w:r>
        <w:t xml:space="preserve"> not empty by accident).</w:t>
      </w:r>
    </w:p>
    <w:p w14:paraId="7BDED0B9" w14:textId="3861F003" w:rsidR="00BF0FD7" w:rsidRPr="00BF0FD7" w:rsidRDefault="00BF0FD7" w:rsidP="00BF0FD7">
      <w:r>
        <w:t xml:space="preserve">You can get round this by enclosing </w:t>
      </w:r>
      <w:r w:rsidR="0098411E">
        <w:t xml:space="preserve">the content of </w:t>
      </w:r>
      <w:r>
        <w:t xml:space="preserve">alternate verses in an </w:t>
      </w:r>
      <w:r w:rsidR="0098411E">
        <w:t xml:space="preserve">otherwise </w:t>
      </w:r>
      <w:r>
        <w:t>entirely pointless</w:t>
      </w:r>
      <w:r w:rsidR="0098411E">
        <w:br/>
      </w:r>
      <w:r>
        <w:t xml:space="preserve">&lt;hi type='normal'&gt;. </w:t>
      </w:r>
    </w:p>
    <w:p w14:paraId="4BDFA442" w14:textId="7C1CA7E6" w:rsidR="001D72EF" w:rsidRPr="00AD76AA" w:rsidRDefault="001D72EF" w:rsidP="00AD76AA">
      <w:pPr>
        <w:pStyle w:val="Heading3"/>
        <w:rPr>
          <w:color w:val="008000"/>
        </w:rPr>
      </w:pPr>
      <w:bookmarkStart w:id="15" w:name="Yellow"/>
      <w:bookmarkStart w:id="16" w:name="Green"/>
      <w:bookmarkStart w:id="17" w:name="_Toc168045466"/>
      <w:bookmarkStart w:id="18" w:name="_Ref168069660"/>
      <w:bookmarkEnd w:id="15"/>
      <w:bookmarkEnd w:id="16"/>
      <w:r w:rsidRPr="00AD76AA">
        <w:rPr>
          <w:color w:val="008000"/>
        </w:rPr>
        <w:t xml:space="preserve">Notes – </w:t>
      </w:r>
      <w:r w:rsidRPr="00AD76AA">
        <w:rPr>
          <w:color w:val="008000"/>
        </w:rPr>
        <w:t>rendering of callouts</w:t>
      </w:r>
      <w:bookmarkEnd w:id="17"/>
      <w:bookmarkEnd w:id="18"/>
    </w:p>
    <w:p w14:paraId="5DAD4AB2" w14:textId="58F982B6" w:rsidR="001D72EF" w:rsidRDefault="001D72EF" w:rsidP="001D72EF">
      <w:r>
        <w:t>This is slightly confused …</w:t>
      </w:r>
    </w:p>
    <w:p w14:paraId="4C4B5A02" w14:textId="75DE4523" w:rsidR="001D72EF" w:rsidRDefault="001D72EF" w:rsidP="001D72EF">
      <w:r>
        <w:t>Sometimes the text has a number of consecutive notes / cross-references and separates them by commas – and the commas are randomly rendered or not.</w:t>
      </w:r>
    </w:p>
    <w:p w14:paraId="42520089" w14:textId="7DBE95EC" w:rsidR="001D72EF" w:rsidRDefault="001D72EF" w:rsidP="001D72EF">
      <w:r>
        <w:t>Sometimes the text has a number of consecutive notes / cross-references and does not separate them by commas – but commas are inserted by something before we get as far as the rendered output.</w:t>
      </w:r>
    </w:p>
    <w:p w14:paraId="4481FFEF" w14:textId="79CE8216" w:rsidR="001D72EF" w:rsidRDefault="001D72EF" w:rsidP="001D72EF">
      <w:r>
        <w:t>It is not entirely clear what effect we want to achieve.  At present, all callouts appear as down-arrows, and where this is the case, there seems to be little point in them being separated by commas.  Should we ever get to the point where we use anything else as callouts, the commas might be useful to aid readability.</w:t>
      </w:r>
    </w:p>
    <w:p w14:paraId="6E892A65" w14:textId="0D27366D" w:rsidR="001D72EF" w:rsidRDefault="001D72EF" w:rsidP="001D72EF">
      <w:r>
        <w:t>Anyway, if you have commas and wish to retain them, adding an empty &lt;hi type='normal'&gt; before the note tags seems to do the trick.</w:t>
      </w:r>
    </w:p>
    <w:p w14:paraId="56038547" w14:textId="7D809252" w:rsidR="001D72EF" w:rsidRDefault="001D72EF" w:rsidP="001D72EF">
      <w:r>
        <w:t xml:space="preserve">And if you do </w:t>
      </w:r>
      <w:r w:rsidRPr="00094AE9">
        <w:rPr>
          <w:i/>
          <w:iCs/>
        </w:rPr>
        <w:t>not</w:t>
      </w:r>
      <w:r>
        <w:t xml:space="preserve"> have commas and wish to prevent them from being added spontaneously, </w:t>
      </w:r>
      <w:r w:rsidR="00094AE9">
        <w:t>adding a single space between the note tags seems to work.  (That’s a plain vanilla space – ASCII 0x20.  You don’t need a non-breaking space or anything like that.)</w:t>
      </w:r>
    </w:p>
    <w:p w14:paraId="3697BD85" w14:textId="7ADE6E7F" w:rsidR="00AD76AA" w:rsidRPr="00AD76AA" w:rsidRDefault="00AD76AA" w:rsidP="00AD76AA">
      <w:pPr>
        <w:pStyle w:val="Heading3"/>
        <w:rPr>
          <w:color w:val="008000"/>
        </w:rPr>
      </w:pPr>
      <w:bookmarkStart w:id="19" w:name="_Toc168045467"/>
      <w:r w:rsidRPr="00AD76AA">
        <w:rPr>
          <w:color w:val="008000"/>
        </w:rPr>
        <w:t>Loss of poetry lines</w:t>
      </w:r>
      <w:bookmarkEnd w:id="19"/>
    </w:p>
    <w:p w14:paraId="764E6A42" w14:textId="61DEF439" w:rsidR="00AD76AA" w:rsidRDefault="00AD76AA" w:rsidP="00AD76AA">
      <w:r>
        <w:t>On at least one text recently, poetry lines were being dropped in an arbitrary manner (ie some poetry lines appeared in the output while others did not).</w:t>
      </w:r>
    </w:p>
    <w:p w14:paraId="163078B8" w14:textId="31816B7F" w:rsidR="000A56EA" w:rsidRDefault="000A56EA" w:rsidP="00AD76AA">
      <w:r>
        <w:t xml:space="preserve">To address this I am inserting an otherwise entirely pointless </w:t>
      </w:r>
      <w:r>
        <w:t>&lt;hi type='normal'&gt; before</w:t>
      </w:r>
      <w:r>
        <w:t xml:space="preserve"> any poetry tag.</w:t>
      </w:r>
    </w:p>
    <w:p w14:paraId="3C4B890D" w14:textId="74A01844" w:rsidR="004F66CE" w:rsidRPr="00AD76AA" w:rsidRDefault="004F66CE" w:rsidP="004F66CE">
      <w:pPr>
        <w:pStyle w:val="Heading3"/>
        <w:rPr>
          <w:color w:val="008000"/>
        </w:rPr>
      </w:pPr>
      <w:bookmarkStart w:id="20" w:name="_Toc168045468"/>
      <w:r>
        <w:rPr>
          <w:color w:val="008000"/>
        </w:rPr>
        <w:t>Blank</w:t>
      </w:r>
      <w:r w:rsidRPr="00AD76AA">
        <w:rPr>
          <w:color w:val="008000"/>
        </w:rPr>
        <w:t xml:space="preserve"> lines</w:t>
      </w:r>
      <w:bookmarkEnd w:id="20"/>
    </w:p>
    <w:p w14:paraId="7A9A970E" w14:textId="3B6852D7" w:rsidR="004F66CE" w:rsidRDefault="004F66CE" w:rsidP="004F66CE">
      <w:r>
        <w:t>It has latterly become apparent that something somewhere can get screwed up if blank lines appear in the text in certain places.</w:t>
      </w:r>
    </w:p>
    <w:p w14:paraId="2E02E08C" w14:textId="6BED8E88" w:rsidR="004F66CE" w:rsidRDefault="004F66CE" w:rsidP="004F66CE">
      <w:r>
        <w:t xml:space="preserve">Blank lines at the very end of a chapter cause the last verse number to come out </w:t>
      </w:r>
      <w:r w:rsidRPr="004F66CE">
        <w:t>after</w:t>
      </w:r>
      <w:r>
        <w:t xml:space="preserve"> the text of the verse </w:t>
      </w:r>
      <w:r>
        <w:t>so I suppress these</w:t>
      </w:r>
      <w:r>
        <w:t>.</w:t>
      </w:r>
    </w:p>
    <w:p w14:paraId="3E39E44A" w14:textId="76CC4DB3" w:rsidR="004F66CE" w:rsidRPr="003E7797" w:rsidRDefault="004F66CE" w:rsidP="004F66CE">
      <w:pPr>
        <w:rPr>
          <w:color w:val="FF0000"/>
        </w:rPr>
      </w:pPr>
      <w:r w:rsidRPr="003E7797">
        <w:rPr>
          <w:color w:val="FF0000"/>
        </w:rPr>
        <w:t>I have also noticed in at least one case that a blank line actually caused a later verse to be dropped in its entirely (and not even an adjacent verse).  This is clearly worrying, but at present I have no real handle on what is going on.</w:t>
      </w:r>
    </w:p>
    <w:p w14:paraId="3CD875E2" w14:textId="114DF568" w:rsidR="004F66CE" w:rsidRDefault="004F66CE" w:rsidP="004F66CE">
      <w:r>
        <w:lastRenderedPageBreak/>
        <w:t>E</w:t>
      </w:r>
      <w:r>
        <w:t xml:space="preserve">xperience </w:t>
      </w:r>
      <w:r>
        <w:t xml:space="preserve">also </w:t>
      </w:r>
      <w:r>
        <w:t xml:space="preserve">suggests that a </w:t>
      </w:r>
      <w:proofErr w:type="spellStart"/>
      <w:proofErr w:type="gramStart"/>
      <w:r>
        <w:t>para:b</w:t>
      </w:r>
      <w:proofErr w:type="spellEnd"/>
      <w:proofErr w:type="gramEnd"/>
      <w:r>
        <w:t xml:space="preserve"> </w:t>
      </w:r>
      <w:r>
        <w:t>(</w:t>
      </w:r>
      <w:r w:rsidR="003E7797">
        <w:t xml:space="preserve">&lt;lb&gt;) </w:t>
      </w:r>
      <w:r>
        <w:t>introduced not to split an existing line but purely to force a blank line may be ignored.  If you really want the blank line to appear, the line actually needs to have something on it (like &amp;</w:t>
      </w:r>
      <w:proofErr w:type="spellStart"/>
      <w:r>
        <w:t>nbsp</w:t>
      </w:r>
      <w:proofErr w:type="spellEnd"/>
      <w:r>
        <w:t>;).</w:t>
      </w:r>
    </w:p>
    <w:p w14:paraId="2DF833D0" w14:textId="5E6B0947" w:rsidR="003E7797" w:rsidRDefault="003E7797" w:rsidP="003E7797">
      <w:pPr>
        <w:pStyle w:val="Heading1"/>
      </w:pPr>
      <w:bookmarkStart w:id="21" w:name="_Ref168045583"/>
      <w:r>
        <w:lastRenderedPageBreak/>
        <w:t>Tables</w:t>
      </w:r>
      <w:bookmarkEnd w:id="21"/>
    </w:p>
    <w:p w14:paraId="2A7CC367" w14:textId="77777777" w:rsidR="007E1F77" w:rsidRDefault="007E1F77" w:rsidP="007E1F77">
      <w:pPr>
        <w:pStyle w:val="ListBullet"/>
        <w:numPr>
          <w:ilvl w:val="0"/>
          <w:numId w:val="0"/>
        </w:numPr>
      </w:pPr>
      <w:r>
        <w:t>Tables</w:t>
      </w:r>
      <w:r>
        <w:t xml:space="preserve"> which contain verse markers are a particular problem (except possibly if, throughout the table, the </w:t>
      </w:r>
      <w:proofErr w:type="spellStart"/>
      <w:r>
        <w:t>sid</w:t>
      </w:r>
      <w:proofErr w:type="spellEnd"/>
      <w:r>
        <w:t xml:space="preserve"> </w:t>
      </w:r>
      <w:r>
        <w:t xml:space="preserve">and </w:t>
      </w:r>
      <w:proofErr w:type="spellStart"/>
      <w:r>
        <w:t>eid</w:t>
      </w:r>
      <w:proofErr w:type="spellEnd"/>
      <w:r>
        <w:t xml:space="preserve"> for each verse are both in the same cell</w:t>
      </w:r>
      <w:r>
        <w:t>, but I have yet to encounter a table like that).</w:t>
      </w:r>
    </w:p>
    <w:p w14:paraId="08DEFFEF" w14:textId="785CE0CA" w:rsidR="007E1F77" w:rsidRDefault="007E1F77" w:rsidP="007E1F77">
      <w:pPr>
        <w:pStyle w:val="ListBullet"/>
        <w:numPr>
          <w:ilvl w:val="0"/>
          <w:numId w:val="0"/>
        </w:numPr>
      </w:pPr>
      <w:r>
        <w:t xml:space="preserve">Any attempt at all to retain </w:t>
      </w:r>
      <w:r>
        <w:t xml:space="preserve">tables which contain verse markers </w:t>
      </w:r>
      <w:r>
        <w:t xml:space="preserve">is likely to result in </w:t>
      </w:r>
      <w:r w:rsidRPr="004F1BD8">
        <w:rPr>
          <w:i/>
          <w:iCs/>
        </w:rPr>
        <w:t>osis2mod</w:t>
      </w:r>
      <w:r>
        <w:t xml:space="preserve"> complaining or – worse – there being no complaint, but things coming out entirely wrong.  And of course verses which have markup running across their boundaries are a big problem for reversification (the one redeeming feature here being that I believe it unlikely that those portions of a text most likely to be subject to reversification will be formatted as tables).</w:t>
      </w:r>
    </w:p>
    <w:p w14:paraId="6E0D27D2" w14:textId="77777777" w:rsidR="007E1F77" w:rsidRDefault="007E1F77" w:rsidP="007E1F77">
      <w:pPr>
        <w:pStyle w:val="ListBullet"/>
        <w:numPr>
          <w:ilvl w:val="0"/>
          <w:numId w:val="0"/>
        </w:numPr>
      </w:pPr>
      <w:r>
        <w:t>To address this, I retain the table markup, but remove the verse markup, creating an elision instead.  Thus if the table originally spanned vv1-10, we end up with vv2-9 empty, and the entire table in v1.  This retains the tabular appearance, but at the cost of the individual verses no longer having their original content (with unavoidable knock-on implications for added value such as verse vocabulary, interlinear, etc).</w:t>
      </w:r>
    </w:p>
    <w:p w14:paraId="09BDA5BE" w14:textId="4970AEBE" w:rsidR="007E1F77" w:rsidRDefault="007E1F77" w:rsidP="007E1F77">
      <w:pPr>
        <w:pStyle w:val="ListBullet"/>
        <w:numPr>
          <w:ilvl w:val="0"/>
          <w:numId w:val="0"/>
        </w:numPr>
      </w:pPr>
      <w:r w:rsidRPr="004C095F">
        <w:t>As regards table tags, the</w:t>
      </w:r>
      <w:r>
        <w:t xml:space="preserve"> OSIS reference manual admits that support for tables is somewhat half-hearted, and also suggests that implementations will need to add their own ‘</w:t>
      </w:r>
      <w:r w:rsidRPr="00B47443">
        <w:rPr>
          <w:i/>
          <w:iCs/>
        </w:rPr>
        <w:t>x-</w:t>
      </w:r>
      <w:r>
        <w:t xml:space="preserve">’ attributes in support of processing (something which surely of itself limits the usefulness of making OSIS modules available to third parties).  STEP does precisely this, with attributes like </w:t>
      </w:r>
      <w:r w:rsidRPr="0074589F">
        <w:rPr>
          <w:i/>
          <w:iCs/>
        </w:rPr>
        <w:t>x-</w:t>
      </w:r>
      <w:proofErr w:type="spellStart"/>
      <w:r w:rsidRPr="0074589F">
        <w:rPr>
          <w:i/>
          <w:iCs/>
        </w:rPr>
        <w:t>simpleTable</w:t>
      </w:r>
      <w:proofErr w:type="spellEnd"/>
      <w:r>
        <w:t xml:space="preserve">, for instance.  Unfortunately, though, I have been unable to find any documentation as to what attributes STEP requires or supports.  I can only say that with the text I have handled to date, we have successfully handled </w:t>
      </w:r>
      <w:r w:rsidRPr="007759E9">
        <w:rPr>
          <w:i/>
          <w:iCs/>
        </w:rPr>
        <w:t>style='tr'</w:t>
      </w:r>
      <w:r>
        <w:t xml:space="preserve"> on USX </w:t>
      </w:r>
      <w:r w:rsidRPr="007759E9">
        <w:rPr>
          <w:i/>
          <w:iCs/>
        </w:rPr>
        <w:t>row</w:t>
      </w:r>
      <w:r>
        <w:t xml:space="preserve"> tags, and things like </w:t>
      </w:r>
      <w:r w:rsidRPr="007759E9">
        <w:rPr>
          <w:i/>
          <w:iCs/>
        </w:rPr>
        <w:t>&lt;cell align=</w:t>
      </w:r>
      <w:r>
        <w:rPr>
          <w:i/>
          <w:iCs/>
        </w:rPr>
        <w:t>'</w:t>
      </w:r>
      <w:r w:rsidRPr="007759E9">
        <w:rPr>
          <w:i/>
          <w:iCs/>
        </w:rPr>
        <w:t>start</w:t>
      </w:r>
      <w:r>
        <w:rPr>
          <w:i/>
          <w:iCs/>
        </w:rPr>
        <w:t>'</w:t>
      </w:r>
      <w:r w:rsidRPr="007759E9">
        <w:rPr>
          <w:i/>
          <w:iCs/>
        </w:rPr>
        <w:t xml:space="preserve"> style=</w:t>
      </w:r>
      <w:r>
        <w:rPr>
          <w:i/>
          <w:iCs/>
        </w:rPr>
        <w:t>'</w:t>
      </w:r>
      <w:r w:rsidRPr="007759E9">
        <w:rPr>
          <w:i/>
          <w:iCs/>
        </w:rPr>
        <w:t>tc1</w:t>
      </w:r>
      <w:r>
        <w:rPr>
          <w:i/>
          <w:iCs/>
        </w:rPr>
        <w:t>'</w:t>
      </w:r>
      <w:r w:rsidRPr="007759E9">
        <w:rPr>
          <w:i/>
          <w:iCs/>
        </w:rPr>
        <w:t>&gt;</w:t>
      </w:r>
      <w:r>
        <w:t xml:space="preserve"> and </w:t>
      </w:r>
      <w:r w:rsidRPr="007759E9">
        <w:rPr>
          <w:i/>
          <w:iCs/>
        </w:rPr>
        <w:t>&lt;cell align=</w:t>
      </w:r>
      <w:r>
        <w:rPr>
          <w:i/>
          <w:iCs/>
        </w:rPr>
        <w:t>'</w:t>
      </w:r>
      <w:r w:rsidRPr="007759E9">
        <w:rPr>
          <w:i/>
          <w:iCs/>
        </w:rPr>
        <w:t>end</w:t>
      </w:r>
      <w:r>
        <w:rPr>
          <w:i/>
          <w:iCs/>
        </w:rPr>
        <w:t>'</w:t>
      </w:r>
      <w:r w:rsidRPr="007759E9">
        <w:rPr>
          <w:i/>
          <w:iCs/>
        </w:rPr>
        <w:t xml:space="preserve"> style=</w:t>
      </w:r>
      <w:r>
        <w:rPr>
          <w:i/>
          <w:iCs/>
        </w:rPr>
        <w:t>'</w:t>
      </w:r>
      <w:r w:rsidRPr="007759E9">
        <w:rPr>
          <w:i/>
          <w:iCs/>
        </w:rPr>
        <w:t>tcr2</w:t>
      </w:r>
      <w:r>
        <w:rPr>
          <w:i/>
          <w:iCs/>
        </w:rPr>
        <w:t>'</w:t>
      </w:r>
      <w:r w:rsidRPr="007759E9">
        <w:rPr>
          <w:i/>
          <w:iCs/>
        </w:rPr>
        <w:t>&gt;</w:t>
      </w:r>
      <w:r>
        <w:t xml:space="preserve"> on USX cells – so the OSIS we are generating for these is clearly appropriate.  The USX </w:t>
      </w:r>
      <w:r w:rsidRPr="007759E9">
        <w:rPr>
          <w:i/>
          <w:iCs/>
        </w:rPr>
        <w:t>align</w:t>
      </w:r>
      <w:r>
        <w:t xml:space="preserve"> parameter presumably dictates alignment (and is actually the one standard attribute defined in the manual), so I am not sure why ‘r’ is needed in the second example, since presumably it, too, refers to right alignment.  I have a feeling there are quite a number of other possibilities, but I have no idea what they are.</w:t>
      </w:r>
    </w:p>
    <w:p w14:paraId="030D3D60" w14:textId="4B8C26A4" w:rsidR="003E7797" w:rsidRDefault="007E1F77" w:rsidP="007E1F77">
      <w:r w:rsidRPr="00423F53">
        <w:rPr>
          <w:szCs w:val="21"/>
        </w:rPr>
        <w:t xml:space="preserve">STOP PRESS: We have recently come across an alternative formalism for tables, in which table- and row- tags are not used.  With a two-column table, the content of each entry in the left-hand column is enclosed in &lt;cell&gt;, and the </w:t>
      </w:r>
      <w:proofErr w:type="gramStart"/>
      <w:r w:rsidRPr="00423F53">
        <w:rPr>
          <w:szCs w:val="21"/>
        </w:rPr>
        <w:t>right hand</w:t>
      </w:r>
      <w:proofErr w:type="gramEnd"/>
      <w:r w:rsidRPr="00423F53">
        <w:rPr>
          <w:szCs w:val="21"/>
        </w:rPr>
        <w:t xml:space="preserve"> column follows as plain vanilla text.  This may work only with two-column tables (need to investigate), and to my mind produces something which is not well enough formatted to be useful, but we’ll have to see.</w:t>
      </w:r>
    </w:p>
    <w:p w14:paraId="7A500F1D" w14:textId="76E26786" w:rsidR="002D38DF" w:rsidRPr="008F5713" w:rsidRDefault="002D38DF" w:rsidP="002D38DF">
      <w:pPr>
        <w:pStyle w:val="Heading1"/>
        <w:rPr>
          <w:color w:val="FF0000"/>
        </w:rPr>
      </w:pPr>
      <w:r w:rsidRPr="008F5713">
        <w:rPr>
          <w:color w:val="FF0000"/>
        </w:rPr>
        <w:lastRenderedPageBreak/>
        <w:t>Canonical titles at the start of Psalms</w:t>
      </w:r>
      <w:r w:rsidR="008F5713" w:rsidRPr="008F5713">
        <w:rPr>
          <w:color w:val="FF0000"/>
        </w:rPr>
        <w:t xml:space="preserve"> [POSSIBLE LOSS OF SEMANTICS]</w:t>
      </w:r>
    </w:p>
    <w:p w14:paraId="6C60B3D5" w14:textId="1F872F46" w:rsidR="002D38DF" w:rsidRDefault="002D38DF" w:rsidP="002D38DF">
      <w:pPr>
        <w:pStyle w:val="ListBullet"/>
        <w:numPr>
          <w:ilvl w:val="0"/>
          <w:numId w:val="0"/>
        </w:numPr>
      </w:pPr>
      <w:r>
        <w:t xml:space="preserve">Canonical titles may appear both at the start and at the end of certain psalms.  Both give rise to issues.  The titles which appear at the </w:t>
      </w:r>
      <w:r w:rsidRPr="002D38DF">
        <w:rPr>
          <w:i/>
          <w:iCs/>
        </w:rPr>
        <w:t>ends</w:t>
      </w:r>
      <w:r>
        <w:t xml:space="preserve"> of psalms are discussed in section </w:t>
      </w:r>
      <w:r>
        <w:fldChar w:fldCharType="begin"/>
      </w:r>
      <w:r>
        <w:instrText xml:space="preserve"> REF _Ref168046900 \r \h </w:instrText>
      </w:r>
      <w:r>
        <w:fldChar w:fldCharType="separate"/>
      </w:r>
      <w:r>
        <w:t>3.3.4</w:t>
      </w:r>
      <w:r>
        <w:fldChar w:fldCharType="end"/>
      </w:r>
      <w:r>
        <w:t xml:space="preserve">.  The present section discusses titles which appear at the </w:t>
      </w:r>
      <w:r w:rsidRPr="002D38DF">
        <w:rPr>
          <w:i/>
          <w:iCs/>
        </w:rPr>
        <w:t>starts</w:t>
      </w:r>
      <w:r>
        <w:t xml:space="preserve"> of psalms.  These give rise to much more significant issues.</w:t>
      </w:r>
    </w:p>
    <w:p w14:paraId="07EB5AE8" w14:textId="48FE7C47" w:rsidR="002D38DF" w:rsidRDefault="002D38DF" w:rsidP="002D38DF">
      <w:pPr>
        <w:pStyle w:val="ListBullet"/>
        <w:numPr>
          <w:ilvl w:val="0"/>
          <w:numId w:val="0"/>
        </w:numPr>
      </w:pPr>
      <w:r>
        <w:t>Texts may be handled in any one of three different ways – they may be processed more or less as-is, using Crosswire’s osis2mod and one of the osis2mod versification schemes; they may be restructured to NRSV form using the reversification data during the conversion (in which case it is open to us to use Crosswire’s osis2mod and their NRSV scheme); or they may be samified.</w:t>
      </w:r>
    </w:p>
    <w:p w14:paraId="515E5B1D" w14:textId="77777777" w:rsidR="002D38DF" w:rsidRDefault="002D38DF" w:rsidP="002D38DF">
      <w:pPr>
        <w:pStyle w:val="ListBullet"/>
        <w:numPr>
          <w:ilvl w:val="0"/>
          <w:numId w:val="0"/>
        </w:numPr>
      </w:pPr>
      <w:r>
        <w:t>Each of these gives rise to its own issues, and each is dealt with in its own section below.</w:t>
      </w:r>
    </w:p>
    <w:p w14:paraId="02079059" w14:textId="0D3318F9" w:rsidR="002D38DF" w:rsidRDefault="002D38DF" w:rsidP="002D38DF">
      <w:pPr>
        <w:pStyle w:val="ListBullet"/>
        <w:numPr>
          <w:ilvl w:val="0"/>
          <w:numId w:val="0"/>
        </w:numPr>
      </w:pPr>
      <w:r>
        <w:t xml:space="preserve">Orthogonal to this choice of osis2mod and </w:t>
      </w:r>
      <w:r w:rsidR="00825DEC">
        <w:t xml:space="preserve">output </w:t>
      </w:r>
      <w:r>
        <w:t>versification scheme, there is also the matter of the versification tradition which the raw text uses – does it, for instance, basically follow the Hebrew scheme, the Latin scheme or what.</w:t>
      </w:r>
    </w:p>
    <w:p w14:paraId="23FBA482" w14:textId="551CF692" w:rsidR="002D38DF" w:rsidRDefault="002D38DF" w:rsidP="002D38DF">
      <w:pPr>
        <w:pStyle w:val="ListBullet"/>
        <w:numPr>
          <w:ilvl w:val="0"/>
          <w:numId w:val="0"/>
        </w:numPr>
      </w:pPr>
      <w:r>
        <w:t xml:space="preserve">And orthogonal to </w:t>
      </w:r>
      <w:r w:rsidRPr="002D38DF">
        <w:rPr>
          <w:i/>
          <w:iCs/>
        </w:rPr>
        <w:t>that</w:t>
      </w:r>
      <w:r>
        <w:t xml:space="preserve"> is the matter of markup.  Different raw-text versification schemes </w:t>
      </w:r>
      <w:r w:rsidR="00BB05F9">
        <w:t>probably, I guess, imply different approaches to markup; but in any case, I imagine different translators are going to do things differently.</w:t>
      </w:r>
    </w:p>
    <w:p w14:paraId="221DC272" w14:textId="714F3D1C" w:rsidR="00AD76AA" w:rsidRDefault="00BB05F9" w:rsidP="00825DEC">
      <w:pPr>
        <w:pStyle w:val="ListBullet"/>
        <w:numPr>
          <w:ilvl w:val="0"/>
          <w:numId w:val="0"/>
        </w:numPr>
      </w:pPr>
      <w:r>
        <w:t>And having dealt with three lots of orthogonal issues, I now have to move into the fourth dimension to cater for the fact that regardless of what we do, there are certain things which just don’t seem to work well with osis2mod, so we need to cater for that too.</w:t>
      </w:r>
    </w:p>
    <w:p w14:paraId="783CE13D" w14:textId="29CB4037" w:rsidR="00825DEC" w:rsidRDefault="00825DEC" w:rsidP="00825DEC">
      <w:pPr>
        <w:pStyle w:val="ListBullet"/>
        <w:numPr>
          <w:ilvl w:val="0"/>
          <w:numId w:val="0"/>
        </w:numPr>
      </w:pPr>
      <w:r>
        <w:t xml:space="preserve">At the time of writing, we are working particularly with </w:t>
      </w:r>
      <w:proofErr w:type="spellStart"/>
      <w:r>
        <w:t>GerHFA</w:t>
      </w:r>
      <w:proofErr w:type="spellEnd"/>
      <w:r>
        <w:t>, so what follows is really conditioned by the issues we are encountering with that</w:t>
      </w:r>
      <w:r w:rsidR="00EE62C5">
        <w:t xml:space="preserve"> (and means that at present we are looking at only one raw-text versification scheme)</w:t>
      </w:r>
      <w:r>
        <w:t>.  It would be very nice if the issues and solutions identified here would transfer to other forms of text too (or at least, not flatly contradict them), but that remains to be seen.</w:t>
      </w:r>
    </w:p>
    <w:p w14:paraId="077465CC" w14:textId="610643D4" w:rsidR="008F5713" w:rsidRDefault="008F5713" w:rsidP="008F5713">
      <w:pPr>
        <w:pStyle w:val="Heading2"/>
      </w:pPr>
      <w:r>
        <w:t>General points</w:t>
      </w:r>
    </w:p>
    <w:p w14:paraId="6D40E1EA" w14:textId="2BA699B7" w:rsidR="008F5713" w:rsidRPr="008F5713" w:rsidRDefault="008F5713" w:rsidP="008F5713">
      <w:pPr>
        <w:pStyle w:val="Heading3"/>
        <w:spacing w:before="0"/>
        <w:rPr>
          <w:color w:val="FF0000"/>
        </w:rPr>
      </w:pPr>
      <w:bookmarkStart w:id="22" w:name="_Ref168069970"/>
      <w:r>
        <w:rPr>
          <w:color w:val="FF0000"/>
        </w:rPr>
        <w:t xml:space="preserve">Replacing </w:t>
      </w:r>
      <w:proofErr w:type="spellStart"/>
      <w:proofErr w:type="gramStart"/>
      <w:r>
        <w:rPr>
          <w:color w:val="FF0000"/>
        </w:rPr>
        <w:t>psalm:title</w:t>
      </w:r>
      <w:proofErr w:type="spellEnd"/>
      <w:proofErr w:type="gramEnd"/>
      <w:r>
        <w:rPr>
          <w:color w:val="FF0000"/>
        </w:rPr>
        <w:t xml:space="preserve"> [LOSS OF SEMANTICS]</w:t>
      </w:r>
      <w:bookmarkEnd w:id="22"/>
    </w:p>
    <w:p w14:paraId="1771F756" w14:textId="2502181E" w:rsidR="008F5713" w:rsidRDefault="008F5713" w:rsidP="008F5713">
      <w:r>
        <w:t xml:space="preserve">It looks as though in some situations (and perhaps all) we shall have to replace </w:t>
      </w:r>
      <w:proofErr w:type="spellStart"/>
      <w:proofErr w:type="gramStart"/>
      <w:r>
        <w:t>title:psalm</w:t>
      </w:r>
      <w:proofErr w:type="spellEnd"/>
      <w:proofErr w:type="gramEnd"/>
      <w:r>
        <w:t xml:space="preserve"> by formatting markup – most likely </w:t>
      </w:r>
      <w:proofErr w:type="spellStart"/>
      <w:r>
        <w:t>hi:italic</w:t>
      </w:r>
      <w:proofErr w:type="spellEnd"/>
      <w:r>
        <w:t>.</w:t>
      </w:r>
      <w:r>
        <w:t xml:space="preserve">  Retaining the </w:t>
      </w:r>
      <w:proofErr w:type="spellStart"/>
      <w:proofErr w:type="gramStart"/>
      <w:r>
        <w:t>psalm:title</w:t>
      </w:r>
      <w:proofErr w:type="spellEnd"/>
      <w:proofErr w:type="gramEnd"/>
      <w:r>
        <w:t xml:space="preserve">, at least with </w:t>
      </w:r>
      <w:proofErr w:type="spellStart"/>
      <w:r>
        <w:t>GerHFA</w:t>
      </w:r>
      <w:proofErr w:type="spellEnd"/>
      <w:r>
        <w:t>, was giving empty verses, verse numbers in the wrong place, etc.</w:t>
      </w:r>
    </w:p>
    <w:p w14:paraId="75B3A2AB" w14:textId="3B1D0198" w:rsidR="008F5713" w:rsidRDefault="008F5713" w:rsidP="008F5713">
      <w:r>
        <w:t xml:space="preserve">Note that </w:t>
      </w:r>
      <w:proofErr w:type="spellStart"/>
      <w:proofErr w:type="gramStart"/>
      <w:r>
        <w:t>hi:italic</w:t>
      </w:r>
      <w:proofErr w:type="spellEnd"/>
      <w:proofErr w:type="gramEnd"/>
      <w:r>
        <w:t xml:space="preserve"> is not rendered in quite the same way as </w:t>
      </w:r>
      <w:proofErr w:type="spellStart"/>
      <w:r>
        <w:t>psalm:title</w:t>
      </w:r>
      <w:proofErr w:type="spellEnd"/>
      <w:r>
        <w:t xml:space="preserve">.  The latter is rendered using a sans serif font, whereas </w:t>
      </w:r>
      <w:proofErr w:type="spellStart"/>
      <w:proofErr w:type="gramStart"/>
      <w:r>
        <w:t>hi:italic</w:t>
      </w:r>
      <w:proofErr w:type="spellEnd"/>
      <w:proofErr w:type="gramEnd"/>
      <w:r>
        <w:t xml:space="preserve"> simply italicises body text (which uses a serif font).</w:t>
      </w:r>
    </w:p>
    <w:p w14:paraId="50B4964A" w14:textId="2F255064" w:rsidR="008F5713" w:rsidRDefault="008F5713" w:rsidP="008F5713">
      <w:r>
        <w:t xml:space="preserve">Note also that </w:t>
      </w:r>
      <w:proofErr w:type="spellStart"/>
      <w:proofErr w:type="gramStart"/>
      <w:r>
        <w:t>psalm:title</w:t>
      </w:r>
      <w:proofErr w:type="spellEnd"/>
      <w:proofErr w:type="gramEnd"/>
      <w:r>
        <w:t xml:space="preserve"> is automatically set off on a line of its own, so that it does indeed look like a header.  </w:t>
      </w:r>
      <w:proofErr w:type="spellStart"/>
      <w:proofErr w:type="gramStart"/>
      <w:r>
        <w:t>hi:italic</w:t>
      </w:r>
      <w:proofErr w:type="spellEnd"/>
      <w:proofErr w:type="gramEnd"/>
      <w:r>
        <w:t xml:space="preserve"> is not, so a newline needs to be introduced after it (but ideally not if the text already has one there, or there will be excessive vertical whitespace).</w:t>
      </w:r>
    </w:p>
    <w:p w14:paraId="5384117F" w14:textId="6D3650FF" w:rsidR="008F5713" w:rsidRDefault="008F5713" w:rsidP="008F5713">
      <w:pPr>
        <w:pStyle w:val="Heading3"/>
      </w:pPr>
      <w:bookmarkStart w:id="23" w:name="_Ref168070316"/>
      <w:r>
        <w:t>Reversification footnotes</w:t>
      </w:r>
      <w:bookmarkEnd w:id="23"/>
    </w:p>
    <w:p w14:paraId="1FF6527A" w14:textId="0D480BA8" w:rsidR="008F5713" w:rsidRPr="008F5713" w:rsidRDefault="008F5713" w:rsidP="008F5713">
      <w:r>
        <w:t xml:space="preserve">Reversification processing may call for footnotes to be added to canonical titles.  It is necessary to suppress </w:t>
      </w:r>
      <w:r w:rsidR="00E045C0">
        <w:t>these notes</w:t>
      </w:r>
      <w:r>
        <w:t>, because</w:t>
      </w:r>
      <w:r w:rsidR="00E045C0">
        <w:t xml:space="preserve">, </w:t>
      </w:r>
      <w:r>
        <w:t xml:space="preserve">as discussed in section </w:t>
      </w:r>
      <w:r w:rsidR="00E045C0">
        <w:fldChar w:fldCharType="begin"/>
      </w:r>
      <w:r w:rsidR="00E045C0">
        <w:instrText xml:space="preserve"> REF _Ref168069834 \r \h </w:instrText>
      </w:r>
      <w:r w:rsidR="00E045C0">
        <w:fldChar w:fldCharType="separate"/>
      </w:r>
      <w:r w:rsidR="00E045C0">
        <w:t>3.3.5</w:t>
      </w:r>
      <w:r w:rsidR="00E045C0">
        <w:fldChar w:fldCharType="end"/>
      </w:r>
      <w:r w:rsidR="00E045C0">
        <w:t xml:space="preserve">, footnotes outside of verses don’t function.  Regardless of whether we use </w:t>
      </w:r>
      <w:proofErr w:type="spellStart"/>
      <w:proofErr w:type="gramStart"/>
      <w:r w:rsidR="00E045C0">
        <w:t>title:psalm</w:t>
      </w:r>
      <w:proofErr w:type="spellEnd"/>
      <w:proofErr w:type="gramEnd"/>
      <w:r w:rsidR="00E045C0">
        <w:t xml:space="preserve"> or </w:t>
      </w:r>
      <w:proofErr w:type="spellStart"/>
      <w:r w:rsidR="00E045C0">
        <w:t>hi:italic</w:t>
      </w:r>
      <w:proofErr w:type="spellEnd"/>
      <w:r w:rsidR="00E045C0">
        <w:t xml:space="preserve">, the canonical text is treated by osis2mod et al as though it </w:t>
      </w:r>
      <w:r w:rsidR="00E045C0" w:rsidRPr="00E045C0">
        <w:rPr>
          <w:i/>
          <w:iCs/>
        </w:rPr>
        <w:t>is</w:t>
      </w:r>
      <w:r w:rsidR="00E045C0">
        <w:t xml:space="preserve"> outside of a verse.</w:t>
      </w:r>
    </w:p>
    <w:p w14:paraId="2F09E802" w14:textId="3A1B1492" w:rsidR="00EE62C5" w:rsidRDefault="00EE62C5" w:rsidP="00EE62C5">
      <w:pPr>
        <w:pStyle w:val="Heading2"/>
      </w:pPr>
      <w:bookmarkStart w:id="24" w:name="_Ref168071454"/>
      <w:r>
        <w:lastRenderedPageBreak/>
        <w:t>Using Crosswire’s osis2mod with one of their schemes</w:t>
      </w:r>
      <w:bookmarkEnd w:id="24"/>
    </w:p>
    <w:p w14:paraId="66EB722C" w14:textId="77777777" w:rsidR="00E045C0" w:rsidRDefault="00EE62C5" w:rsidP="00EE62C5">
      <w:r>
        <w:t>I had hoped here that we might simply be able to run with the general structure of the input text.  Sadly, this turns out not to be the case.</w:t>
      </w:r>
    </w:p>
    <w:p w14:paraId="271E5308" w14:textId="47DF91DC" w:rsidR="00EE62C5" w:rsidRDefault="00EE62C5" w:rsidP="00EE62C5">
      <w:r>
        <w:t>Different psalms give rise to different kinds of issues, so I shall need to look at each separately.</w:t>
      </w:r>
    </w:p>
    <w:p w14:paraId="70E6231C" w14:textId="0CCE0F8C" w:rsidR="00EE62C5" w:rsidRDefault="00EE62C5" w:rsidP="00EE62C5">
      <w:r>
        <w:t xml:space="preserve">To give a stake in the ground, </w:t>
      </w:r>
      <w:proofErr w:type="spellStart"/>
      <w:r>
        <w:t>GerHFA</w:t>
      </w:r>
      <w:proofErr w:type="spellEnd"/>
      <w:r>
        <w:t xml:space="preserve"> is well aligned with the Crosswire German versification scheme, which is the one I have chosen to use (</w:t>
      </w:r>
      <w:r w:rsidR="00E045C0">
        <w:t>it is</w:t>
      </w:r>
      <w:r>
        <w:t xml:space="preserve"> also well aligned with Luther – I suspect the two are pretty much identical).  Or more accurately, the books, the numbers of chapters per book, and the numbers of verses per chapter fit well.  I do not consider canonical titles in making this assessment, because I lack details of any expectations Crosswire may have in that respect.</w:t>
      </w:r>
    </w:p>
    <w:p w14:paraId="62A2DE54" w14:textId="4DE4C271" w:rsidR="00EE62C5" w:rsidRDefault="00EE62C5" w:rsidP="00EE62C5">
      <w:r>
        <w:t xml:space="preserve">In the following examples, I give a simplified version of the markup which would be derived directly from the </w:t>
      </w:r>
      <w:proofErr w:type="spellStart"/>
      <w:r>
        <w:t>GerHFA</w:t>
      </w:r>
      <w:proofErr w:type="spellEnd"/>
      <w:r w:rsidR="00E045C0">
        <w:t xml:space="preserve"> USX</w:t>
      </w:r>
      <w:r>
        <w:t>, and then discuss how this needs to be altered (assuming it does) in order to look ok in the rendered output.</w:t>
      </w:r>
      <w:r w:rsidR="00883B64">
        <w:t xml:space="preserve">  My aim, as far as possible, has been to align it with the text as it appears at bible.com.</w:t>
      </w:r>
    </w:p>
    <w:p w14:paraId="2BC9C163" w14:textId="77777777" w:rsidR="00EE62C5" w:rsidRDefault="00EE62C5" w:rsidP="00EE62C5">
      <w:pPr>
        <w:pStyle w:val="Heading3"/>
      </w:pPr>
      <w:r>
        <w:t>Ps 3</w:t>
      </w:r>
    </w:p>
    <w:p w14:paraId="71BB1085" w14:textId="21880848" w:rsidR="00665ACF" w:rsidRPr="00883B64" w:rsidRDefault="00665ACF" w:rsidP="00665ACF">
      <w:pPr>
        <w:ind w:left="720"/>
        <w:rPr>
          <w:b/>
          <w:bCs/>
        </w:rPr>
      </w:pPr>
      <w:r w:rsidRPr="00883B64">
        <w:rPr>
          <w:b/>
          <w:bCs/>
        </w:rPr>
        <w:t>&lt;</w:t>
      </w:r>
      <w:r w:rsidRPr="00883B64">
        <w:rPr>
          <w:b/>
          <w:bCs/>
        </w:rPr>
        <w:t>title</w:t>
      </w:r>
      <w:r w:rsidRPr="00883B64">
        <w:rPr>
          <w:b/>
          <w:bCs/>
        </w:rPr>
        <w:t>&gt;</w:t>
      </w:r>
      <w:r w:rsidRPr="00883B64">
        <w:rPr>
          <w:b/>
          <w:bCs/>
        </w:rPr>
        <w:t>&lt;verseStart:1/</w:t>
      </w:r>
      <w:proofErr w:type="gramStart"/>
      <w:r w:rsidRPr="00883B64">
        <w:rPr>
          <w:b/>
          <w:bCs/>
        </w:rPr>
        <w:t>&gt;  contents</w:t>
      </w:r>
      <w:proofErr w:type="gramEnd"/>
      <w:r w:rsidRPr="00883B64">
        <w:rPr>
          <w:b/>
          <w:bCs/>
        </w:rPr>
        <w:t xml:space="preserve"> …  &lt;verseEnd:1</w:t>
      </w:r>
      <w:r w:rsidR="00B93FAB" w:rsidRPr="00883B64">
        <w:rPr>
          <w:b/>
          <w:bCs/>
        </w:rPr>
        <w:t>/</w:t>
      </w:r>
      <w:r w:rsidRPr="00883B64">
        <w:rPr>
          <w:b/>
          <w:bCs/>
        </w:rPr>
        <w:t>&gt;&lt;/title&gt;</w:t>
      </w:r>
    </w:p>
    <w:p w14:paraId="4ABA726B" w14:textId="35DBAE4D" w:rsidR="00665ACF" w:rsidRDefault="00665ACF" w:rsidP="0029622B">
      <w:r>
        <w:t xml:space="preserve">According to the OSIS </w:t>
      </w:r>
      <w:r w:rsidR="00B93FAB">
        <w:t>XSD</w:t>
      </w:r>
      <w:r>
        <w:t xml:space="preserve">, </w:t>
      </w:r>
      <w:proofErr w:type="spellStart"/>
      <w:proofErr w:type="gramStart"/>
      <w:r>
        <w:t>title:psalm</w:t>
      </w:r>
      <w:proofErr w:type="spellEnd"/>
      <w:proofErr w:type="gramEnd"/>
      <w:r>
        <w:t xml:space="preserve"> can contain a verse.  In practice, this doesn’t seem to work: indeed retaining the </w:t>
      </w:r>
      <w:proofErr w:type="spellStart"/>
      <w:proofErr w:type="gramStart"/>
      <w:r>
        <w:t>title:psalm</w:t>
      </w:r>
      <w:proofErr w:type="spellEnd"/>
      <w:proofErr w:type="gramEnd"/>
      <w:r>
        <w:t xml:space="preserve"> at all gives rise to problems.</w:t>
      </w:r>
    </w:p>
    <w:p w14:paraId="542B15E2" w14:textId="4F8AA80D" w:rsidR="00665ACF" w:rsidRDefault="00665ACF" w:rsidP="00B93FAB">
      <w:pPr>
        <w:keepNext/>
      </w:pPr>
      <w:r>
        <w:t>This therefore needs to be turned into:</w:t>
      </w:r>
    </w:p>
    <w:p w14:paraId="346801D6" w14:textId="45144709" w:rsidR="00665ACF" w:rsidRPr="00883B64" w:rsidRDefault="00665ACF" w:rsidP="00665ACF">
      <w:pPr>
        <w:ind w:left="720"/>
        <w:rPr>
          <w:b/>
          <w:bCs/>
        </w:rPr>
      </w:pPr>
      <w:r w:rsidRPr="00883B64">
        <w:rPr>
          <w:b/>
          <w:bCs/>
        </w:rPr>
        <w:t>&lt;verseStart:1/&gt;</w:t>
      </w:r>
      <w:r w:rsidRPr="00883B64">
        <w:rPr>
          <w:b/>
          <w:bCs/>
        </w:rPr>
        <w:t>&lt;</w:t>
      </w:r>
      <w:proofErr w:type="spellStart"/>
      <w:proofErr w:type="gramStart"/>
      <w:r w:rsidRPr="00883B64">
        <w:rPr>
          <w:b/>
          <w:bCs/>
        </w:rPr>
        <w:t>hi:italic</w:t>
      </w:r>
      <w:proofErr w:type="spellEnd"/>
      <w:proofErr w:type="gramEnd"/>
      <w:r w:rsidRPr="00883B64">
        <w:rPr>
          <w:b/>
          <w:bCs/>
        </w:rPr>
        <w:t>&gt;</w:t>
      </w:r>
      <w:r w:rsidRPr="00883B64">
        <w:rPr>
          <w:b/>
          <w:bCs/>
        </w:rPr>
        <w:t xml:space="preserve">  contents …  </w:t>
      </w:r>
      <w:r w:rsidR="00B93FAB" w:rsidRPr="00883B64">
        <w:rPr>
          <w:b/>
          <w:bCs/>
        </w:rPr>
        <w:t>&lt;</w:t>
      </w:r>
      <w:proofErr w:type="spellStart"/>
      <w:proofErr w:type="gramStart"/>
      <w:r w:rsidR="00B93FAB" w:rsidRPr="00883B64">
        <w:rPr>
          <w:b/>
          <w:bCs/>
        </w:rPr>
        <w:t>hi:italic</w:t>
      </w:r>
      <w:proofErr w:type="spellEnd"/>
      <w:proofErr w:type="gramEnd"/>
      <w:r w:rsidR="00E42059" w:rsidRPr="00883B64">
        <w:rPr>
          <w:b/>
          <w:bCs/>
        </w:rPr>
        <w:t>/</w:t>
      </w:r>
      <w:r w:rsidR="00B93FAB" w:rsidRPr="00883B64">
        <w:rPr>
          <w:b/>
          <w:bCs/>
        </w:rPr>
        <w:t>&gt;</w:t>
      </w:r>
      <w:r w:rsidRPr="00883B64">
        <w:rPr>
          <w:b/>
          <w:bCs/>
        </w:rPr>
        <w:t>&lt;verseEnd:1</w:t>
      </w:r>
      <w:r w:rsidR="00B93FAB" w:rsidRPr="00883B64">
        <w:rPr>
          <w:b/>
          <w:bCs/>
        </w:rPr>
        <w:t>/</w:t>
      </w:r>
      <w:r w:rsidRPr="00883B64">
        <w:rPr>
          <w:b/>
          <w:bCs/>
        </w:rPr>
        <w:t>&gt;</w:t>
      </w:r>
      <w:r w:rsidR="00E045C0" w:rsidRPr="00883B64">
        <w:rPr>
          <w:b/>
          <w:bCs/>
        </w:rPr>
        <w:t>**</w:t>
      </w:r>
    </w:p>
    <w:p w14:paraId="5CAE4D0F" w14:textId="01A2B776" w:rsidR="00B93FAB" w:rsidRDefault="00E045C0" w:rsidP="00B93FAB">
      <w:r>
        <w:t xml:space="preserve">An additional line break or two may be needed at **.  See section </w:t>
      </w:r>
      <w:r>
        <w:fldChar w:fldCharType="begin"/>
      </w:r>
      <w:r>
        <w:instrText xml:space="preserve"> REF _Ref168069970 \r \h </w:instrText>
      </w:r>
      <w:r>
        <w:fldChar w:fldCharType="separate"/>
      </w:r>
      <w:r>
        <w:t>5.1.1</w:t>
      </w:r>
      <w:r>
        <w:fldChar w:fldCharType="end"/>
      </w:r>
      <w:r>
        <w:t xml:space="preserve"> for a discussion of the ordering of the tags here</w:t>
      </w:r>
      <w:r w:rsidR="00B93FAB">
        <w:t>.</w:t>
      </w:r>
    </w:p>
    <w:p w14:paraId="3D1F1FBA" w14:textId="76A81423" w:rsidR="00B93FAB" w:rsidRDefault="00B93FAB" w:rsidP="00B93FAB">
      <w:pPr>
        <w:pStyle w:val="Heading3"/>
      </w:pPr>
      <w:r>
        <w:t>Ps 11</w:t>
      </w:r>
    </w:p>
    <w:p w14:paraId="456878E5" w14:textId="5680C7A2" w:rsidR="00B93FAB" w:rsidRPr="00883B64" w:rsidRDefault="00B93FAB" w:rsidP="00B93FAB">
      <w:pPr>
        <w:ind w:left="720"/>
        <w:rPr>
          <w:b/>
          <w:bCs/>
        </w:rPr>
      </w:pPr>
      <w:r w:rsidRPr="00883B64">
        <w:rPr>
          <w:b/>
          <w:bCs/>
        </w:rPr>
        <w:t>&lt;title&gt;&lt;verseStart:1/&gt;</w:t>
      </w:r>
      <w:r w:rsidRPr="00883B64">
        <w:rPr>
          <w:b/>
          <w:bCs/>
        </w:rPr>
        <w:t>TitleText&lt;/title</w:t>
      </w:r>
      <w:proofErr w:type="gramStart"/>
      <w:r w:rsidRPr="00883B64">
        <w:rPr>
          <w:b/>
          <w:bCs/>
        </w:rPr>
        <w:t>&gt;</w:t>
      </w:r>
      <w:r w:rsidRPr="00883B64">
        <w:rPr>
          <w:b/>
          <w:bCs/>
        </w:rPr>
        <w:t xml:space="preserve">  </w:t>
      </w:r>
      <w:proofErr w:type="spellStart"/>
      <w:r w:rsidRPr="00883B64">
        <w:rPr>
          <w:b/>
          <w:bCs/>
        </w:rPr>
        <w:t>VerseC</w:t>
      </w:r>
      <w:r w:rsidRPr="00883B64">
        <w:rPr>
          <w:b/>
          <w:bCs/>
        </w:rPr>
        <w:t>ontents</w:t>
      </w:r>
      <w:proofErr w:type="spellEnd"/>
      <w:proofErr w:type="gramEnd"/>
      <w:r w:rsidRPr="00883B64">
        <w:rPr>
          <w:b/>
          <w:bCs/>
        </w:rPr>
        <w:t xml:space="preserve"> …  &lt;verseEnd:1/&gt;</w:t>
      </w:r>
    </w:p>
    <w:p w14:paraId="5310BF7F" w14:textId="3B75956D" w:rsidR="00B93FAB" w:rsidRDefault="00C630FB" w:rsidP="00B93FAB">
      <w:r>
        <w:t>T</w:t>
      </w:r>
      <w:r w:rsidR="00E42059">
        <w:t>his needs to turn into</w:t>
      </w:r>
    </w:p>
    <w:p w14:paraId="00FA73DC" w14:textId="1EA7202E" w:rsidR="00E42059" w:rsidRPr="00883B64" w:rsidRDefault="00E42059" w:rsidP="00E42059">
      <w:pPr>
        <w:ind w:left="720"/>
        <w:rPr>
          <w:b/>
          <w:bCs/>
        </w:rPr>
      </w:pPr>
      <w:r w:rsidRPr="00883B64">
        <w:rPr>
          <w:b/>
          <w:bCs/>
        </w:rPr>
        <w:t>&lt;verseStart:1/&gt;</w:t>
      </w:r>
      <w:r w:rsidRPr="00883B64">
        <w:rPr>
          <w:b/>
          <w:bCs/>
        </w:rPr>
        <w:t>&lt;</w:t>
      </w:r>
      <w:proofErr w:type="spellStart"/>
      <w:proofErr w:type="gramStart"/>
      <w:r w:rsidRPr="00883B64">
        <w:rPr>
          <w:b/>
          <w:bCs/>
        </w:rPr>
        <w:t>hi:italic</w:t>
      </w:r>
      <w:proofErr w:type="spellEnd"/>
      <w:proofErr w:type="gramEnd"/>
      <w:r w:rsidRPr="00883B64">
        <w:rPr>
          <w:b/>
          <w:bCs/>
        </w:rPr>
        <w:t>&gt;</w:t>
      </w:r>
      <w:r w:rsidRPr="00883B64">
        <w:rPr>
          <w:b/>
          <w:bCs/>
        </w:rPr>
        <w:t>TitleText&lt;/</w:t>
      </w:r>
      <w:proofErr w:type="spellStart"/>
      <w:r w:rsidRPr="00883B64">
        <w:rPr>
          <w:b/>
          <w:bCs/>
        </w:rPr>
        <w:t>hi:italic</w:t>
      </w:r>
      <w:proofErr w:type="spellEnd"/>
      <w:r w:rsidRPr="00883B64">
        <w:rPr>
          <w:b/>
          <w:bCs/>
        </w:rPr>
        <w:t>/</w:t>
      </w:r>
      <w:r w:rsidRPr="00883B64">
        <w:rPr>
          <w:b/>
          <w:bCs/>
        </w:rPr>
        <w:t>&gt;</w:t>
      </w:r>
      <w:r w:rsidRPr="00883B64">
        <w:rPr>
          <w:b/>
          <w:bCs/>
        </w:rPr>
        <w:t>**</w:t>
      </w:r>
      <w:r w:rsidRPr="00883B64">
        <w:rPr>
          <w:b/>
          <w:bCs/>
        </w:rPr>
        <w:t xml:space="preserve">  </w:t>
      </w:r>
      <w:proofErr w:type="spellStart"/>
      <w:r w:rsidRPr="00883B64">
        <w:rPr>
          <w:b/>
          <w:bCs/>
        </w:rPr>
        <w:t>VerseContents</w:t>
      </w:r>
      <w:proofErr w:type="spellEnd"/>
      <w:r w:rsidRPr="00883B64">
        <w:rPr>
          <w:b/>
          <w:bCs/>
        </w:rPr>
        <w:t xml:space="preserve"> …  &lt;verseEnd:1/&gt;</w:t>
      </w:r>
    </w:p>
    <w:p w14:paraId="56ED768C" w14:textId="467F109A" w:rsidR="00E42059" w:rsidRDefault="00E045C0" w:rsidP="00B93FAB">
      <w:r>
        <w:t xml:space="preserve">An additional line break or two may be needed at **.  See section </w:t>
      </w:r>
      <w:r>
        <w:fldChar w:fldCharType="begin"/>
      </w:r>
      <w:r>
        <w:instrText xml:space="preserve"> REF _Ref168069970 \r \h </w:instrText>
      </w:r>
      <w:r>
        <w:fldChar w:fldCharType="separate"/>
      </w:r>
      <w:r>
        <w:t>5.1.1</w:t>
      </w:r>
      <w:r>
        <w:fldChar w:fldCharType="end"/>
      </w:r>
      <w:r>
        <w:t xml:space="preserve"> for a discussion of the ordering of the tags here.</w:t>
      </w:r>
    </w:p>
    <w:p w14:paraId="6581A8D3" w14:textId="56E1EAE1" w:rsidR="00C630FB" w:rsidRDefault="00C630FB" w:rsidP="00C630FB">
      <w:pPr>
        <w:pStyle w:val="Heading3"/>
      </w:pPr>
      <w:r>
        <w:t>Ps 51</w:t>
      </w:r>
    </w:p>
    <w:p w14:paraId="55A08514" w14:textId="33ED24E4" w:rsidR="00C630FB" w:rsidRPr="00883B64" w:rsidRDefault="00C630FB" w:rsidP="00C630FB">
      <w:pPr>
        <w:ind w:left="720"/>
        <w:rPr>
          <w:b/>
          <w:bCs/>
        </w:rPr>
      </w:pPr>
      <w:r w:rsidRPr="00883B64">
        <w:rPr>
          <w:b/>
          <w:bCs/>
        </w:rPr>
        <w:t xml:space="preserve">&lt;title&gt;&lt;verseStart:1/&gt; </w:t>
      </w:r>
      <w:proofErr w:type="spellStart"/>
      <w:r w:rsidRPr="00883B64">
        <w:rPr>
          <w:b/>
          <w:bCs/>
        </w:rPr>
        <w:t>VerseOneContents</w:t>
      </w:r>
      <w:proofErr w:type="spellEnd"/>
      <w:r w:rsidRPr="00883B64">
        <w:rPr>
          <w:b/>
          <w:bCs/>
        </w:rPr>
        <w:t xml:space="preserve"> …  &lt;verseEnd:1/&gt;&lt;/title&gt;</w:t>
      </w:r>
    </w:p>
    <w:p w14:paraId="07A3C060" w14:textId="27596F2C" w:rsidR="00C630FB" w:rsidRPr="00883B64" w:rsidRDefault="00C630FB" w:rsidP="00883B64">
      <w:pPr>
        <w:spacing w:after="240"/>
        <w:ind w:left="720"/>
        <w:rPr>
          <w:b/>
          <w:bCs/>
        </w:rPr>
      </w:pPr>
      <w:r w:rsidRPr="00883B64">
        <w:rPr>
          <w:b/>
          <w:bCs/>
        </w:rPr>
        <w:t>&lt;title&gt;&lt;verseStart:</w:t>
      </w:r>
      <w:r w:rsidRPr="00883B64">
        <w:rPr>
          <w:b/>
          <w:bCs/>
        </w:rPr>
        <w:t>2</w:t>
      </w:r>
      <w:r w:rsidRPr="00883B64">
        <w:rPr>
          <w:b/>
          <w:bCs/>
        </w:rPr>
        <w:t xml:space="preserve">/&gt; </w:t>
      </w:r>
      <w:proofErr w:type="spellStart"/>
      <w:r w:rsidRPr="00883B64">
        <w:rPr>
          <w:b/>
          <w:bCs/>
        </w:rPr>
        <w:t>Verse</w:t>
      </w:r>
      <w:r w:rsidRPr="00883B64">
        <w:rPr>
          <w:b/>
          <w:bCs/>
        </w:rPr>
        <w:t>Two</w:t>
      </w:r>
      <w:r w:rsidRPr="00883B64">
        <w:rPr>
          <w:b/>
          <w:bCs/>
        </w:rPr>
        <w:t>Contents</w:t>
      </w:r>
      <w:proofErr w:type="spellEnd"/>
      <w:r w:rsidRPr="00883B64">
        <w:rPr>
          <w:b/>
          <w:bCs/>
        </w:rPr>
        <w:t xml:space="preserve"> …  &lt;verseEnd:</w:t>
      </w:r>
      <w:r w:rsidRPr="00883B64">
        <w:rPr>
          <w:b/>
          <w:bCs/>
        </w:rPr>
        <w:t>2</w:t>
      </w:r>
      <w:r w:rsidRPr="00883B64">
        <w:rPr>
          <w:b/>
          <w:bCs/>
        </w:rPr>
        <w:t>/&gt;&lt;/title&gt;</w:t>
      </w:r>
    </w:p>
    <w:p w14:paraId="7AD350A7" w14:textId="217D3F6F" w:rsidR="00C630FB" w:rsidRDefault="00C630FB" w:rsidP="00C630FB">
      <w:r>
        <w:t>This needs to turn into</w:t>
      </w:r>
    </w:p>
    <w:p w14:paraId="64DF1DA9" w14:textId="186B834F" w:rsidR="00883B64" w:rsidRPr="00883B64" w:rsidRDefault="00883B64" w:rsidP="00883B64">
      <w:pPr>
        <w:ind w:left="720"/>
        <w:rPr>
          <w:b/>
          <w:bCs/>
        </w:rPr>
      </w:pPr>
      <w:r w:rsidRPr="00883B64">
        <w:rPr>
          <w:b/>
          <w:bCs/>
        </w:rPr>
        <w:t>&lt;verseStart:1/&gt;</w:t>
      </w:r>
      <w:r w:rsidRPr="00883B64">
        <w:rPr>
          <w:b/>
          <w:bCs/>
        </w:rPr>
        <w:t>&lt;hi type='italic'&gt;</w:t>
      </w:r>
      <w:r w:rsidRPr="00883B64">
        <w:rPr>
          <w:b/>
          <w:bCs/>
        </w:rPr>
        <w:t xml:space="preserve"> </w:t>
      </w:r>
      <w:proofErr w:type="spellStart"/>
      <w:r w:rsidRPr="00883B64">
        <w:rPr>
          <w:b/>
          <w:bCs/>
        </w:rPr>
        <w:t>VerseOneContents</w:t>
      </w:r>
      <w:proofErr w:type="spellEnd"/>
      <w:r w:rsidRPr="00883B64">
        <w:rPr>
          <w:b/>
          <w:bCs/>
        </w:rPr>
        <w:t xml:space="preserve"> …  </w:t>
      </w:r>
      <w:r w:rsidRPr="00883B64">
        <w:rPr>
          <w:b/>
          <w:bCs/>
        </w:rPr>
        <w:t>&lt;/hi&gt;</w:t>
      </w:r>
      <w:r w:rsidRPr="00883B64">
        <w:rPr>
          <w:b/>
          <w:bCs/>
        </w:rPr>
        <w:t>&lt;verseEnd:1/&gt;</w:t>
      </w:r>
      <w:r w:rsidRPr="00883B64">
        <w:rPr>
          <w:b/>
          <w:bCs/>
        </w:rPr>
        <w:t>*</w:t>
      </w:r>
    </w:p>
    <w:p w14:paraId="3CE8C513" w14:textId="641B64AB" w:rsidR="00883B64" w:rsidRPr="00883B64" w:rsidRDefault="00883B64" w:rsidP="00883B64">
      <w:pPr>
        <w:spacing w:after="240"/>
        <w:ind w:left="720"/>
        <w:rPr>
          <w:b/>
          <w:bCs/>
        </w:rPr>
      </w:pPr>
      <w:r w:rsidRPr="00883B64">
        <w:rPr>
          <w:b/>
          <w:bCs/>
        </w:rPr>
        <w:t>&lt;verseStart:</w:t>
      </w:r>
      <w:r w:rsidRPr="00883B64">
        <w:rPr>
          <w:b/>
          <w:bCs/>
        </w:rPr>
        <w:t>2</w:t>
      </w:r>
      <w:r w:rsidRPr="00883B64">
        <w:rPr>
          <w:b/>
          <w:bCs/>
        </w:rPr>
        <w:t xml:space="preserve">/&gt;&lt;hi type='italic'&gt; </w:t>
      </w:r>
      <w:proofErr w:type="spellStart"/>
      <w:r w:rsidRPr="00883B64">
        <w:rPr>
          <w:b/>
          <w:bCs/>
        </w:rPr>
        <w:t>Verse</w:t>
      </w:r>
      <w:r w:rsidRPr="00883B64">
        <w:rPr>
          <w:b/>
          <w:bCs/>
        </w:rPr>
        <w:t>Two</w:t>
      </w:r>
      <w:r w:rsidRPr="00883B64">
        <w:rPr>
          <w:b/>
          <w:bCs/>
        </w:rPr>
        <w:t>Contents</w:t>
      </w:r>
      <w:proofErr w:type="spellEnd"/>
      <w:r w:rsidRPr="00883B64">
        <w:rPr>
          <w:b/>
          <w:bCs/>
        </w:rPr>
        <w:t xml:space="preserve"> …  &lt;/hi&gt;&lt;verseEnd:</w:t>
      </w:r>
      <w:r w:rsidRPr="00883B64">
        <w:rPr>
          <w:b/>
          <w:bCs/>
        </w:rPr>
        <w:t>2</w:t>
      </w:r>
      <w:r w:rsidRPr="00883B64">
        <w:rPr>
          <w:b/>
          <w:bCs/>
        </w:rPr>
        <w:t>/&gt;</w:t>
      </w:r>
      <w:r w:rsidRPr="00883B64">
        <w:rPr>
          <w:b/>
          <w:bCs/>
        </w:rPr>
        <w:t>**</w:t>
      </w:r>
    </w:p>
    <w:p w14:paraId="18164AED" w14:textId="579B2F07" w:rsidR="00C630FB" w:rsidRDefault="00883B64" w:rsidP="00C630FB">
      <w:r>
        <w:t xml:space="preserve">In the </w:t>
      </w:r>
      <w:proofErr w:type="spellStart"/>
      <w:r>
        <w:t>GerHFA</w:t>
      </w:r>
      <w:proofErr w:type="spellEnd"/>
      <w:r>
        <w:t xml:space="preserve"> verse 2 has a footnote</w:t>
      </w:r>
      <w:r w:rsidR="00607426">
        <w:t>.</w:t>
      </w:r>
      <w:r>
        <w:t xml:space="preserve">  In this particular case (contra section </w:t>
      </w:r>
      <w:r>
        <w:fldChar w:fldCharType="begin"/>
      </w:r>
      <w:r>
        <w:instrText xml:space="preserve"> REF _Ref168070316 \r \h </w:instrText>
      </w:r>
      <w:r>
        <w:fldChar w:fldCharType="separate"/>
      </w:r>
      <w:r>
        <w:t>5.1.2</w:t>
      </w:r>
      <w:r>
        <w:fldChar w:fldCharType="end"/>
      </w:r>
      <w:r>
        <w:t>) the footnote does not need to be suppressed, because it will still fall within a verse after processing.</w:t>
      </w:r>
    </w:p>
    <w:p w14:paraId="1F34887C" w14:textId="316D126A" w:rsidR="00883B64" w:rsidRDefault="00883B64" w:rsidP="00C630FB">
      <w:r>
        <w:lastRenderedPageBreak/>
        <w:t>An additional line break may optionally be added at * (assuming one is not there already) if it is desired to split the dual verse title on to two lines.</w:t>
      </w:r>
    </w:p>
    <w:p w14:paraId="77466534" w14:textId="125235EE" w:rsidR="00883B64" w:rsidRDefault="00883B64" w:rsidP="00C630FB">
      <w:r>
        <w:t>And a further line break may be needed at ** (again if not already present) to force the title to be set off from the following text.</w:t>
      </w:r>
    </w:p>
    <w:p w14:paraId="49A91949" w14:textId="6C097D26" w:rsidR="00607426" w:rsidRDefault="00607426" w:rsidP="00607426">
      <w:pPr>
        <w:pStyle w:val="Heading2"/>
      </w:pPr>
      <w:r>
        <w:t>Conversion-time restructuring</w:t>
      </w:r>
    </w:p>
    <w:p w14:paraId="4E8CF2A5" w14:textId="5DE320E7" w:rsidR="00607426" w:rsidRDefault="00607426" w:rsidP="00607426">
      <w:r>
        <w:t xml:space="preserve">As a reminder, this entails using the reversification data during the conversion process to restructure the text so as to make it NRSV-compliant.  Following this we should be able to use the Crosswire version of osis2mod to create a module (we </w:t>
      </w:r>
      <w:r w:rsidRPr="00607426">
        <w:rPr>
          <w:i/>
          <w:iCs/>
        </w:rPr>
        <w:t>could</w:t>
      </w:r>
      <w:r>
        <w:t xml:space="preserve"> use our own version, but there is probably little point, since there is nothing for it to do).</w:t>
      </w:r>
    </w:p>
    <w:p w14:paraId="5CF8530C" w14:textId="598ED198" w:rsidR="00723E75" w:rsidRDefault="00723E75" w:rsidP="00607426">
      <w:r>
        <w:t xml:space="preserve">I am finding it difficult to work out what is required here.  Previously I have been driving any reformatting directly from the reversification data, but I am not sure that’s enough </w:t>
      </w:r>
      <w:r w:rsidR="00C40B34">
        <w:t>now</w:t>
      </w:r>
      <w:r>
        <w:t xml:space="preserve">.  Based upon what we have seen with </w:t>
      </w:r>
      <w:proofErr w:type="spellStart"/>
      <w:r>
        <w:t>GerHFA</w:t>
      </w:r>
      <w:proofErr w:type="spellEnd"/>
      <w:r>
        <w:t xml:space="preserve">, it looks as though we may need to be driven at least in part by the sort of considerations set out in section </w:t>
      </w:r>
      <w:r>
        <w:fldChar w:fldCharType="begin"/>
      </w:r>
      <w:r>
        <w:instrText xml:space="preserve"> REF _Ref168071454 \r \h </w:instrText>
      </w:r>
      <w:r>
        <w:fldChar w:fldCharType="separate"/>
      </w:r>
      <w:r>
        <w:t>5.2</w:t>
      </w:r>
      <w:r>
        <w:fldChar w:fldCharType="end"/>
      </w:r>
      <w:r>
        <w:t>.</w:t>
      </w:r>
    </w:p>
    <w:p w14:paraId="5EFAA78E" w14:textId="64B91A6A" w:rsidR="00723E75" w:rsidRDefault="00723E75" w:rsidP="00607426">
      <w:r>
        <w:t xml:space="preserve">In other words, we need something which not only fits with NRSV, but which also </w:t>
      </w:r>
      <w:r w:rsidR="00C40B34">
        <w:t xml:space="preserve">fits with any idiosyncrasies of osis2mod’s processing (eg not placing verses inside </w:t>
      </w:r>
      <w:proofErr w:type="spellStart"/>
      <w:proofErr w:type="gramStart"/>
      <w:r w:rsidR="00C40B34">
        <w:t>hi:italic</w:t>
      </w:r>
      <w:proofErr w:type="spellEnd"/>
      <w:proofErr w:type="gramEnd"/>
      <w:r w:rsidR="00C40B34">
        <w:t>).</w:t>
      </w:r>
    </w:p>
    <w:p w14:paraId="740D47D2" w14:textId="7D467B89" w:rsidR="00C40B34" w:rsidRDefault="00C40B34" w:rsidP="00607426">
      <w:r>
        <w:t>To summarise some of the issues …</w:t>
      </w:r>
    </w:p>
    <w:p w14:paraId="1BD49185" w14:textId="622A7748" w:rsidR="00C40B34" w:rsidRDefault="00C40B34" w:rsidP="00C40B34">
      <w:r>
        <w:t xml:space="preserve">I need to be able to identify which reversification rows apply.  Some of those involve checking whether there is an existing title.  </w:t>
      </w:r>
      <w:r w:rsidR="00F47575">
        <w:t>W</w:t>
      </w:r>
      <w:r>
        <w:t>e potentially have two different ways of doing this</w:t>
      </w:r>
      <w:r w:rsidR="00F47575">
        <w:t xml:space="preserve"> – we can look for existing </w:t>
      </w:r>
      <w:proofErr w:type="spellStart"/>
      <w:proofErr w:type="gramStart"/>
      <w:r w:rsidR="00F47575">
        <w:t>psalm:title</w:t>
      </w:r>
      <w:proofErr w:type="spellEnd"/>
      <w:proofErr w:type="gramEnd"/>
      <w:r w:rsidR="00F47575">
        <w:t xml:space="preserve"> markup as we did in section </w:t>
      </w:r>
      <w:r w:rsidR="00F47575">
        <w:fldChar w:fldCharType="begin"/>
      </w:r>
      <w:r w:rsidR="00F47575">
        <w:instrText xml:space="preserve"> REF _Ref168071454 \r \h </w:instrText>
      </w:r>
      <w:r w:rsidR="00F47575">
        <w:fldChar w:fldCharType="separate"/>
      </w:r>
      <w:r w:rsidR="00F47575">
        <w:t>5.2</w:t>
      </w:r>
      <w:r w:rsidR="00F47575">
        <w:fldChar w:fldCharType="end"/>
      </w:r>
      <w:r w:rsidR="00324E12">
        <w:t>; or, following more recent discussions, we ignore any existing markup and simply look for canonical text which appears prior to the start of v1, regardless of how that canonical text is marked.</w:t>
      </w:r>
    </w:p>
    <w:p w14:paraId="2CA91D3D" w14:textId="0F1893C6" w:rsidR="00324E12" w:rsidRDefault="00324E12" w:rsidP="00C40B34">
      <w:r>
        <w:t xml:space="preserve">Note that if we were to apply that latter test to the text of Ps 3, 11 and 51 as shown in section </w:t>
      </w:r>
      <w:r>
        <w:fldChar w:fldCharType="begin"/>
      </w:r>
      <w:r>
        <w:instrText xml:space="preserve"> REF _Ref168071454 \r \h </w:instrText>
      </w:r>
      <w:r>
        <w:fldChar w:fldCharType="separate"/>
      </w:r>
      <w:r>
        <w:t>5.2</w:t>
      </w:r>
      <w:r>
        <w:fldChar w:fldCharType="end"/>
      </w:r>
      <w:r>
        <w:t>, none of those chapters would show up as having existing headings.  I am not sure whether the reversification data is set up to work on that basis, or whether it expects the existing headings to be identified.</w:t>
      </w:r>
    </w:p>
    <w:p w14:paraId="4EEEE92A" w14:textId="77777777" w:rsidR="00607426" w:rsidRPr="00607426" w:rsidRDefault="00607426" w:rsidP="00607426"/>
    <w:p w14:paraId="42EDB5E6" w14:textId="77777777" w:rsidR="00665ACF" w:rsidRDefault="00665ACF" w:rsidP="0029622B"/>
    <w:p w14:paraId="6C708EB3" w14:textId="202C1EA4" w:rsidR="00350389" w:rsidRPr="002D0ACE" w:rsidRDefault="00575179" w:rsidP="0029622B">
      <w:pPr>
        <w:jc w:val="center"/>
        <w:rPr>
          <w:b/>
          <w:bCs/>
        </w:rPr>
      </w:pPr>
      <w:r w:rsidRPr="002D0ACE">
        <w:rPr>
          <w:b/>
          <w:bCs/>
        </w:rPr>
        <w:t>* End of document *</w:t>
      </w:r>
    </w:p>
    <w:sectPr w:rsidR="00350389" w:rsidRPr="002D0ACE" w:rsidSect="00131995">
      <w:headerReference w:type="default" r:id="rId9"/>
      <w:footerReference w:type="default" r:id="rId10"/>
      <w:pgSz w:w="11907" w:h="16840" w:code="9"/>
      <w:pgMar w:top="43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55EB41" w14:textId="77777777" w:rsidR="001644A6" w:rsidRDefault="001644A6" w:rsidP="00590066">
      <w:r>
        <w:separator/>
      </w:r>
    </w:p>
    <w:p w14:paraId="762EF8C6" w14:textId="77777777" w:rsidR="001644A6" w:rsidRDefault="001644A6" w:rsidP="00590066"/>
    <w:p w14:paraId="030AADCF" w14:textId="77777777" w:rsidR="001644A6" w:rsidRDefault="001644A6"/>
    <w:p w14:paraId="4BBA84A3" w14:textId="77777777" w:rsidR="001644A6" w:rsidRDefault="001644A6" w:rsidP="0028266A"/>
  </w:endnote>
  <w:endnote w:type="continuationSeparator" w:id="0">
    <w:p w14:paraId="2614C4BC" w14:textId="77777777" w:rsidR="001644A6" w:rsidRDefault="001644A6" w:rsidP="00590066">
      <w:r>
        <w:continuationSeparator/>
      </w:r>
    </w:p>
    <w:p w14:paraId="05CC3100" w14:textId="77777777" w:rsidR="001644A6" w:rsidRDefault="001644A6" w:rsidP="00590066"/>
    <w:p w14:paraId="0580722B" w14:textId="77777777" w:rsidR="001644A6" w:rsidRDefault="001644A6"/>
    <w:p w14:paraId="2BA892B2" w14:textId="77777777" w:rsidR="001644A6" w:rsidRDefault="001644A6" w:rsidP="002826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6F6E1" w14:textId="5CC629BE" w:rsidR="00772ABF" w:rsidRPr="00F3703F" w:rsidRDefault="0098411E" w:rsidP="00F3703F">
    <w:pPr>
      <w:pStyle w:val="Footer"/>
      <w:pBdr>
        <w:top w:val="single" w:sz="4" w:space="0" w:color="auto"/>
      </w:pBdr>
      <w:tabs>
        <w:tab w:val="clear" w:pos="8640"/>
        <w:tab w:val="right" w:pos="9027"/>
      </w:tabs>
      <w:spacing w:before="300"/>
      <w:rPr>
        <w:i/>
        <w:iCs/>
        <w:sz w:val="18"/>
        <w:szCs w:val="18"/>
      </w:rPr>
    </w:pPr>
    <w:r>
      <w:rPr>
        <w:i/>
        <w:iCs/>
        <w:sz w:val="18"/>
        <w:szCs w:val="18"/>
      </w:rPr>
      <w:t>31-May</w:t>
    </w:r>
    <w:r w:rsidR="002E18CB">
      <w:rPr>
        <w:i/>
        <w:iCs/>
        <w:sz w:val="18"/>
        <w:szCs w:val="18"/>
      </w:rPr>
      <w:t>-24</w:t>
    </w:r>
    <w:r w:rsidR="00772ABF" w:rsidRPr="00D44EBB">
      <w:rPr>
        <w:i/>
        <w:iCs/>
        <w:sz w:val="18"/>
        <w:szCs w:val="18"/>
      </w:rPr>
      <w:tab/>
    </w:r>
    <w:r w:rsidR="00772ABF" w:rsidRPr="00D44EBB">
      <w:rPr>
        <w:i/>
        <w:iCs/>
        <w:sz w:val="18"/>
        <w:szCs w:val="18"/>
      </w:rPr>
      <w:tab/>
      <w:t xml:space="preserve">Page </w:t>
    </w:r>
    <w:r w:rsidR="00772ABF" w:rsidRPr="00D44EBB">
      <w:rPr>
        <w:rStyle w:val="PageNumber"/>
        <w:i/>
        <w:iCs/>
        <w:sz w:val="18"/>
        <w:szCs w:val="18"/>
      </w:rPr>
      <w:fldChar w:fldCharType="begin"/>
    </w:r>
    <w:r w:rsidR="00772ABF" w:rsidRPr="00D44EBB">
      <w:rPr>
        <w:rStyle w:val="PageNumber"/>
        <w:i/>
        <w:iCs/>
        <w:sz w:val="18"/>
        <w:szCs w:val="18"/>
      </w:rPr>
      <w:instrText xml:space="preserve"> PAGE </w:instrText>
    </w:r>
    <w:r w:rsidR="00772ABF" w:rsidRPr="00D44EBB">
      <w:rPr>
        <w:rStyle w:val="PageNumber"/>
        <w:i/>
        <w:iCs/>
        <w:sz w:val="18"/>
        <w:szCs w:val="18"/>
      </w:rPr>
      <w:fldChar w:fldCharType="separate"/>
    </w:r>
    <w:r w:rsidR="00772ABF" w:rsidRPr="00D44EBB">
      <w:rPr>
        <w:rStyle w:val="PageNumber"/>
        <w:i/>
        <w:iCs/>
        <w:noProof/>
        <w:sz w:val="18"/>
        <w:szCs w:val="18"/>
      </w:rPr>
      <w:t>8</w:t>
    </w:r>
    <w:r w:rsidR="00772ABF" w:rsidRPr="00D44EBB">
      <w:rPr>
        <w:rStyle w:val="PageNumber"/>
        <w:i/>
        <w:iCs/>
        <w:sz w:val="18"/>
        <w:szCs w:val="18"/>
      </w:rPr>
      <w:fldChar w:fldCharType="end"/>
    </w:r>
    <w:r w:rsidR="00772ABF" w:rsidRPr="00D44EBB">
      <w:rPr>
        <w:rStyle w:val="PageNumber"/>
        <w:i/>
        <w:iCs/>
        <w:sz w:val="18"/>
        <w:szCs w:val="18"/>
      </w:rPr>
      <w:t xml:space="preserve"> of </w:t>
    </w:r>
    <w:r w:rsidR="00772ABF" w:rsidRPr="00D44EBB">
      <w:rPr>
        <w:rStyle w:val="PageNumber"/>
        <w:i/>
        <w:iCs/>
        <w:sz w:val="18"/>
        <w:szCs w:val="18"/>
      </w:rPr>
      <w:fldChar w:fldCharType="begin"/>
    </w:r>
    <w:r w:rsidR="00772ABF" w:rsidRPr="00D44EBB">
      <w:rPr>
        <w:rStyle w:val="PageNumber"/>
        <w:i/>
        <w:iCs/>
        <w:sz w:val="18"/>
        <w:szCs w:val="18"/>
      </w:rPr>
      <w:instrText xml:space="preserve"> NUMPAGES </w:instrText>
    </w:r>
    <w:r w:rsidR="00772ABF" w:rsidRPr="00D44EBB">
      <w:rPr>
        <w:rStyle w:val="PageNumber"/>
        <w:i/>
        <w:iCs/>
        <w:sz w:val="18"/>
        <w:szCs w:val="18"/>
      </w:rPr>
      <w:fldChar w:fldCharType="separate"/>
    </w:r>
    <w:r w:rsidR="00772ABF" w:rsidRPr="00D44EBB">
      <w:rPr>
        <w:rStyle w:val="PageNumber"/>
        <w:i/>
        <w:iCs/>
        <w:noProof/>
        <w:sz w:val="18"/>
        <w:szCs w:val="18"/>
      </w:rPr>
      <w:t>9</w:t>
    </w:r>
    <w:r w:rsidR="00772ABF" w:rsidRPr="00D44EBB">
      <w:rPr>
        <w:rStyle w:val="PageNumber"/>
        <w:i/>
        <w:i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D152DB" w14:textId="77777777" w:rsidR="001644A6" w:rsidRDefault="001644A6" w:rsidP="00590066">
      <w:r>
        <w:separator/>
      </w:r>
    </w:p>
  </w:footnote>
  <w:footnote w:type="continuationSeparator" w:id="0">
    <w:p w14:paraId="35D8D1A4" w14:textId="77777777" w:rsidR="001644A6" w:rsidRDefault="001644A6" w:rsidP="00590066">
      <w:r>
        <w:continuationSeparator/>
      </w:r>
    </w:p>
    <w:p w14:paraId="59EF4B6E" w14:textId="77777777" w:rsidR="001644A6" w:rsidRDefault="001644A6" w:rsidP="00590066"/>
    <w:p w14:paraId="4C2DA668" w14:textId="77777777" w:rsidR="001644A6" w:rsidRDefault="001644A6"/>
    <w:p w14:paraId="0E55CFC2" w14:textId="77777777" w:rsidR="001644A6" w:rsidRDefault="001644A6" w:rsidP="002826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5564AD" w14:textId="30E6F180" w:rsidR="00772ABF" w:rsidRPr="00220F77" w:rsidRDefault="0035722C" w:rsidP="00220F77">
    <w:pPr>
      <w:pStyle w:val="Header"/>
      <w:pBdr>
        <w:bottom w:val="single" w:sz="2" w:space="1" w:color="auto"/>
      </w:pBdr>
      <w:spacing w:after="300"/>
      <w:rPr>
        <w:szCs w:val="21"/>
      </w:rPr>
    </w:pPr>
    <w:r>
      <w:rPr>
        <w:szCs w:val="21"/>
      </w:rPr>
      <w:t>OSIS information and gotchas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008B8C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B2E7F"/>
    <w:multiLevelType w:val="hybridMultilevel"/>
    <w:tmpl w:val="F4040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801649"/>
    <w:multiLevelType w:val="hybridMultilevel"/>
    <w:tmpl w:val="5D4EEC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B6557F8"/>
    <w:multiLevelType w:val="hybridMultilevel"/>
    <w:tmpl w:val="F5DED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F3E61"/>
    <w:multiLevelType w:val="hybridMultilevel"/>
    <w:tmpl w:val="BF4C6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72CB8"/>
    <w:multiLevelType w:val="hybridMultilevel"/>
    <w:tmpl w:val="7E34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DE0B42"/>
    <w:multiLevelType w:val="hybridMultilevel"/>
    <w:tmpl w:val="1DA4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4E3338"/>
    <w:multiLevelType w:val="hybridMultilevel"/>
    <w:tmpl w:val="2E4C7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8E7673"/>
    <w:multiLevelType w:val="hybridMultilevel"/>
    <w:tmpl w:val="DB74A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75AD4"/>
    <w:multiLevelType w:val="hybridMultilevel"/>
    <w:tmpl w:val="A1A4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737DD1"/>
    <w:multiLevelType w:val="hybridMultilevel"/>
    <w:tmpl w:val="12C0A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A4488"/>
    <w:multiLevelType w:val="multilevel"/>
    <w:tmpl w:val="94ECCFB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35EA1FE8"/>
    <w:multiLevelType w:val="hybridMultilevel"/>
    <w:tmpl w:val="83DAA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244BC8"/>
    <w:multiLevelType w:val="hybridMultilevel"/>
    <w:tmpl w:val="EBDCD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061CB4"/>
    <w:multiLevelType w:val="hybridMultilevel"/>
    <w:tmpl w:val="C784AE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B20D42"/>
    <w:multiLevelType w:val="hybridMultilevel"/>
    <w:tmpl w:val="10F4E156"/>
    <w:lvl w:ilvl="0" w:tplc="1CBC9FB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9804E7"/>
    <w:multiLevelType w:val="hybridMultilevel"/>
    <w:tmpl w:val="5F525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B8694D"/>
    <w:multiLevelType w:val="hybridMultilevel"/>
    <w:tmpl w:val="E8F0F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CA0564"/>
    <w:multiLevelType w:val="hybridMultilevel"/>
    <w:tmpl w:val="E0362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3BA05A3"/>
    <w:multiLevelType w:val="hybridMultilevel"/>
    <w:tmpl w:val="2B468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A640BB"/>
    <w:multiLevelType w:val="hybridMultilevel"/>
    <w:tmpl w:val="EA1CF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AD168AB"/>
    <w:multiLevelType w:val="hybridMultilevel"/>
    <w:tmpl w:val="7E145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F75743"/>
    <w:multiLevelType w:val="hybridMultilevel"/>
    <w:tmpl w:val="EA7C5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C378FC"/>
    <w:multiLevelType w:val="hybridMultilevel"/>
    <w:tmpl w:val="4D6E0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8B4049"/>
    <w:multiLevelType w:val="hybridMultilevel"/>
    <w:tmpl w:val="F596FCA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227FAD"/>
    <w:multiLevelType w:val="hybridMultilevel"/>
    <w:tmpl w:val="DCBE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593583"/>
    <w:multiLevelType w:val="hybridMultilevel"/>
    <w:tmpl w:val="4AA8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6B03AD"/>
    <w:multiLevelType w:val="hybridMultilevel"/>
    <w:tmpl w:val="60680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FC941AE"/>
    <w:multiLevelType w:val="hybridMultilevel"/>
    <w:tmpl w:val="C5A84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D52C7D"/>
    <w:multiLevelType w:val="hybridMultilevel"/>
    <w:tmpl w:val="E604D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3D77B2"/>
    <w:multiLevelType w:val="hybridMultilevel"/>
    <w:tmpl w:val="62386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091950"/>
    <w:multiLevelType w:val="hybridMultilevel"/>
    <w:tmpl w:val="8E2CA98C"/>
    <w:lvl w:ilvl="0" w:tplc="FF749E3A">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DE102E5"/>
    <w:multiLevelType w:val="hybridMultilevel"/>
    <w:tmpl w:val="759676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1559614">
    <w:abstractNumId w:val="11"/>
  </w:num>
  <w:num w:numId="2" w16cid:durableId="113450927">
    <w:abstractNumId w:val="0"/>
  </w:num>
  <w:num w:numId="3" w16cid:durableId="1217886777">
    <w:abstractNumId w:val="15"/>
  </w:num>
  <w:num w:numId="4" w16cid:durableId="1075711275">
    <w:abstractNumId w:val="32"/>
  </w:num>
  <w:num w:numId="5" w16cid:durableId="1849707631">
    <w:abstractNumId w:val="18"/>
  </w:num>
  <w:num w:numId="6" w16cid:durableId="1124084087">
    <w:abstractNumId w:val="16"/>
  </w:num>
  <w:num w:numId="7" w16cid:durableId="2014647664">
    <w:abstractNumId w:val="12"/>
  </w:num>
  <w:num w:numId="8" w16cid:durableId="197397416">
    <w:abstractNumId w:val="24"/>
  </w:num>
  <w:num w:numId="9" w16cid:durableId="1164853820">
    <w:abstractNumId w:val="9"/>
  </w:num>
  <w:num w:numId="10" w16cid:durableId="83696829">
    <w:abstractNumId w:val="0"/>
  </w:num>
  <w:num w:numId="11" w16cid:durableId="169300793">
    <w:abstractNumId w:val="11"/>
  </w:num>
  <w:num w:numId="12" w16cid:durableId="1151754262">
    <w:abstractNumId w:val="29"/>
  </w:num>
  <w:num w:numId="13" w16cid:durableId="636380730">
    <w:abstractNumId w:val="7"/>
  </w:num>
  <w:num w:numId="14" w16cid:durableId="475685196">
    <w:abstractNumId w:val="27"/>
  </w:num>
  <w:num w:numId="15" w16cid:durableId="1642926779">
    <w:abstractNumId w:val="17"/>
  </w:num>
  <w:num w:numId="16" w16cid:durableId="1058556969">
    <w:abstractNumId w:val="4"/>
  </w:num>
  <w:num w:numId="17" w16cid:durableId="1615288040">
    <w:abstractNumId w:val="25"/>
  </w:num>
  <w:num w:numId="18" w16cid:durableId="931091007">
    <w:abstractNumId w:val="0"/>
  </w:num>
  <w:num w:numId="19" w16cid:durableId="923609894">
    <w:abstractNumId w:val="5"/>
  </w:num>
  <w:num w:numId="20" w16cid:durableId="1394617939">
    <w:abstractNumId w:val="15"/>
  </w:num>
  <w:num w:numId="21" w16cid:durableId="762846547">
    <w:abstractNumId w:val="15"/>
  </w:num>
  <w:num w:numId="22" w16cid:durableId="1527332271">
    <w:abstractNumId w:val="15"/>
  </w:num>
  <w:num w:numId="23" w16cid:durableId="1286624254">
    <w:abstractNumId w:val="15"/>
  </w:num>
  <w:num w:numId="24" w16cid:durableId="419179673">
    <w:abstractNumId w:val="2"/>
  </w:num>
  <w:num w:numId="25" w16cid:durableId="270623201">
    <w:abstractNumId w:val="14"/>
  </w:num>
  <w:num w:numId="26" w16cid:durableId="578096589">
    <w:abstractNumId w:val="15"/>
  </w:num>
  <w:num w:numId="27" w16cid:durableId="596258499">
    <w:abstractNumId w:val="15"/>
  </w:num>
  <w:num w:numId="28" w16cid:durableId="868373629">
    <w:abstractNumId w:val="30"/>
  </w:num>
  <w:num w:numId="29" w16cid:durableId="1818453924">
    <w:abstractNumId w:val="19"/>
  </w:num>
  <w:num w:numId="30" w16cid:durableId="33889563">
    <w:abstractNumId w:val="15"/>
  </w:num>
  <w:num w:numId="31" w16cid:durableId="334305242">
    <w:abstractNumId w:val="15"/>
  </w:num>
  <w:num w:numId="32" w16cid:durableId="2144695069">
    <w:abstractNumId w:val="15"/>
  </w:num>
  <w:num w:numId="33" w16cid:durableId="747187422">
    <w:abstractNumId w:val="15"/>
  </w:num>
  <w:num w:numId="34" w16cid:durableId="1402950846">
    <w:abstractNumId w:val="13"/>
  </w:num>
  <w:num w:numId="35" w16cid:durableId="903301578">
    <w:abstractNumId w:val="6"/>
  </w:num>
  <w:num w:numId="36" w16cid:durableId="1150245201">
    <w:abstractNumId w:val="20"/>
  </w:num>
  <w:num w:numId="37" w16cid:durableId="305161022">
    <w:abstractNumId w:val="15"/>
  </w:num>
  <w:num w:numId="38" w16cid:durableId="563368069">
    <w:abstractNumId w:val="15"/>
  </w:num>
  <w:num w:numId="39" w16cid:durableId="1939096994">
    <w:abstractNumId w:val="8"/>
  </w:num>
  <w:num w:numId="40" w16cid:durableId="289631526">
    <w:abstractNumId w:val="11"/>
  </w:num>
  <w:num w:numId="41" w16cid:durableId="1335263079">
    <w:abstractNumId w:val="26"/>
  </w:num>
  <w:num w:numId="42" w16cid:durableId="1394936825">
    <w:abstractNumId w:val="1"/>
  </w:num>
  <w:num w:numId="43" w16cid:durableId="1322848359">
    <w:abstractNumId w:val="28"/>
  </w:num>
  <w:num w:numId="44" w16cid:durableId="1473256570">
    <w:abstractNumId w:val="10"/>
  </w:num>
  <w:num w:numId="45" w16cid:durableId="1619484626">
    <w:abstractNumId w:val="21"/>
  </w:num>
  <w:num w:numId="46" w16cid:durableId="1095632827">
    <w:abstractNumId w:val="22"/>
  </w:num>
  <w:num w:numId="47" w16cid:durableId="841774169">
    <w:abstractNumId w:val="23"/>
  </w:num>
  <w:num w:numId="48" w16cid:durableId="525631389">
    <w:abstractNumId w:val="3"/>
  </w:num>
  <w:num w:numId="49" w16cid:durableId="953904658">
    <w:abstractNumId w:val="31"/>
  </w:num>
  <w:num w:numId="50" w16cid:durableId="2067751237">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3"/>
  <w:displayBackgroundShape/>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2"/>
  <w:drawingGridVerticalSpacing w:val="181"/>
  <w:displayHorizontalDrawingGridEvery w:val="2"/>
  <w:displayVerticalDrawingGridEvery w:val="2"/>
  <w:noPunctuationKerning/>
  <w:characterSpacingControl w:val="doNotCompress"/>
  <w:hdrShapeDefaults>
    <o:shapedefaults v:ext="edit" spidmax="2050">
      <o:colormru v:ext="edit" colors="#c90,#f9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C0"/>
    <w:rsid w:val="000001A1"/>
    <w:rsid w:val="0000037C"/>
    <w:rsid w:val="00000F9A"/>
    <w:rsid w:val="00001472"/>
    <w:rsid w:val="00001583"/>
    <w:rsid w:val="000021FE"/>
    <w:rsid w:val="000026B1"/>
    <w:rsid w:val="00002DCA"/>
    <w:rsid w:val="00004245"/>
    <w:rsid w:val="0000493F"/>
    <w:rsid w:val="00005370"/>
    <w:rsid w:val="00005E4E"/>
    <w:rsid w:val="00007064"/>
    <w:rsid w:val="0000782E"/>
    <w:rsid w:val="00007EEA"/>
    <w:rsid w:val="00010C30"/>
    <w:rsid w:val="00011112"/>
    <w:rsid w:val="000112FE"/>
    <w:rsid w:val="00012881"/>
    <w:rsid w:val="00014749"/>
    <w:rsid w:val="000158B6"/>
    <w:rsid w:val="0001609F"/>
    <w:rsid w:val="00017DD0"/>
    <w:rsid w:val="00022876"/>
    <w:rsid w:val="00025FFA"/>
    <w:rsid w:val="00027552"/>
    <w:rsid w:val="00034451"/>
    <w:rsid w:val="0003627E"/>
    <w:rsid w:val="00041306"/>
    <w:rsid w:val="000429F6"/>
    <w:rsid w:val="000435E5"/>
    <w:rsid w:val="00044BD6"/>
    <w:rsid w:val="000454C6"/>
    <w:rsid w:val="0005144B"/>
    <w:rsid w:val="000539E5"/>
    <w:rsid w:val="0005501B"/>
    <w:rsid w:val="000561E0"/>
    <w:rsid w:val="00057054"/>
    <w:rsid w:val="00060DC1"/>
    <w:rsid w:val="00061496"/>
    <w:rsid w:val="000624CD"/>
    <w:rsid w:val="0006273D"/>
    <w:rsid w:val="00063C0F"/>
    <w:rsid w:val="000655D6"/>
    <w:rsid w:val="000666DE"/>
    <w:rsid w:val="00067BA1"/>
    <w:rsid w:val="000724EA"/>
    <w:rsid w:val="00073470"/>
    <w:rsid w:val="00074906"/>
    <w:rsid w:val="000755A8"/>
    <w:rsid w:val="00075668"/>
    <w:rsid w:val="0007689E"/>
    <w:rsid w:val="00077447"/>
    <w:rsid w:val="00081AC5"/>
    <w:rsid w:val="00084A9F"/>
    <w:rsid w:val="00085D33"/>
    <w:rsid w:val="00086AB5"/>
    <w:rsid w:val="00087DF7"/>
    <w:rsid w:val="00087FB8"/>
    <w:rsid w:val="00090CB4"/>
    <w:rsid w:val="00091CD3"/>
    <w:rsid w:val="00092EC2"/>
    <w:rsid w:val="00094AE9"/>
    <w:rsid w:val="00095246"/>
    <w:rsid w:val="000957CB"/>
    <w:rsid w:val="00095EA0"/>
    <w:rsid w:val="000976D4"/>
    <w:rsid w:val="00097ABC"/>
    <w:rsid w:val="000A06A0"/>
    <w:rsid w:val="000A2081"/>
    <w:rsid w:val="000A2F6A"/>
    <w:rsid w:val="000A3992"/>
    <w:rsid w:val="000A48C4"/>
    <w:rsid w:val="000A5524"/>
    <w:rsid w:val="000A56EA"/>
    <w:rsid w:val="000A73D1"/>
    <w:rsid w:val="000B0429"/>
    <w:rsid w:val="000B26B8"/>
    <w:rsid w:val="000B28C0"/>
    <w:rsid w:val="000B30B0"/>
    <w:rsid w:val="000B3CFB"/>
    <w:rsid w:val="000B3FB2"/>
    <w:rsid w:val="000B4D64"/>
    <w:rsid w:val="000B57EF"/>
    <w:rsid w:val="000B5B74"/>
    <w:rsid w:val="000C0DA0"/>
    <w:rsid w:val="000C2E11"/>
    <w:rsid w:val="000C498F"/>
    <w:rsid w:val="000C57EE"/>
    <w:rsid w:val="000C5E99"/>
    <w:rsid w:val="000C7857"/>
    <w:rsid w:val="000C7E02"/>
    <w:rsid w:val="000D090C"/>
    <w:rsid w:val="000D21F7"/>
    <w:rsid w:val="000D2B8F"/>
    <w:rsid w:val="000D33CF"/>
    <w:rsid w:val="000D3460"/>
    <w:rsid w:val="000D3733"/>
    <w:rsid w:val="000D3B29"/>
    <w:rsid w:val="000D5C66"/>
    <w:rsid w:val="000D7CF5"/>
    <w:rsid w:val="000E1816"/>
    <w:rsid w:val="000E23FE"/>
    <w:rsid w:val="000E41DA"/>
    <w:rsid w:val="000E524C"/>
    <w:rsid w:val="000E5D8C"/>
    <w:rsid w:val="000E6367"/>
    <w:rsid w:val="000E6EA4"/>
    <w:rsid w:val="000F0761"/>
    <w:rsid w:val="000F077E"/>
    <w:rsid w:val="000F53F5"/>
    <w:rsid w:val="000F67F1"/>
    <w:rsid w:val="00102883"/>
    <w:rsid w:val="00103AB8"/>
    <w:rsid w:val="0010408A"/>
    <w:rsid w:val="00104921"/>
    <w:rsid w:val="00107C87"/>
    <w:rsid w:val="00107F81"/>
    <w:rsid w:val="0011026C"/>
    <w:rsid w:val="00110831"/>
    <w:rsid w:val="00110936"/>
    <w:rsid w:val="0011243B"/>
    <w:rsid w:val="00112962"/>
    <w:rsid w:val="00116AB9"/>
    <w:rsid w:val="001204BB"/>
    <w:rsid w:val="0012422E"/>
    <w:rsid w:val="00124319"/>
    <w:rsid w:val="00125256"/>
    <w:rsid w:val="00125262"/>
    <w:rsid w:val="00127A2B"/>
    <w:rsid w:val="00130466"/>
    <w:rsid w:val="0013132B"/>
    <w:rsid w:val="00131995"/>
    <w:rsid w:val="00131ECC"/>
    <w:rsid w:val="00131F55"/>
    <w:rsid w:val="001320BF"/>
    <w:rsid w:val="00133166"/>
    <w:rsid w:val="001343F4"/>
    <w:rsid w:val="001415BD"/>
    <w:rsid w:val="001424A9"/>
    <w:rsid w:val="00143245"/>
    <w:rsid w:val="00144964"/>
    <w:rsid w:val="0014681C"/>
    <w:rsid w:val="00146FCC"/>
    <w:rsid w:val="001476BC"/>
    <w:rsid w:val="00147C74"/>
    <w:rsid w:val="001501C0"/>
    <w:rsid w:val="00153EEA"/>
    <w:rsid w:val="001549CA"/>
    <w:rsid w:val="00154B4B"/>
    <w:rsid w:val="00155BD2"/>
    <w:rsid w:val="00156B15"/>
    <w:rsid w:val="00156F40"/>
    <w:rsid w:val="00157813"/>
    <w:rsid w:val="00160A0A"/>
    <w:rsid w:val="001618BD"/>
    <w:rsid w:val="001644A6"/>
    <w:rsid w:val="0017115E"/>
    <w:rsid w:val="001729FF"/>
    <w:rsid w:val="00173C6C"/>
    <w:rsid w:val="00175C5F"/>
    <w:rsid w:val="00177BEC"/>
    <w:rsid w:val="001804BB"/>
    <w:rsid w:val="00180969"/>
    <w:rsid w:val="00181E74"/>
    <w:rsid w:val="00186DB3"/>
    <w:rsid w:val="00187869"/>
    <w:rsid w:val="00190A0F"/>
    <w:rsid w:val="00192EA8"/>
    <w:rsid w:val="00193EF9"/>
    <w:rsid w:val="00194C2D"/>
    <w:rsid w:val="0019519F"/>
    <w:rsid w:val="00196241"/>
    <w:rsid w:val="001A1E5F"/>
    <w:rsid w:val="001A21C8"/>
    <w:rsid w:val="001A337D"/>
    <w:rsid w:val="001A3CCA"/>
    <w:rsid w:val="001A40EC"/>
    <w:rsid w:val="001A7CBE"/>
    <w:rsid w:val="001B21C2"/>
    <w:rsid w:val="001B28B7"/>
    <w:rsid w:val="001B2C25"/>
    <w:rsid w:val="001B309B"/>
    <w:rsid w:val="001B3519"/>
    <w:rsid w:val="001B41A1"/>
    <w:rsid w:val="001B425E"/>
    <w:rsid w:val="001B4954"/>
    <w:rsid w:val="001B4AF8"/>
    <w:rsid w:val="001B7653"/>
    <w:rsid w:val="001C05DD"/>
    <w:rsid w:val="001C2765"/>
    <w:rsid w:val="001C488E"/>
    <w:rsid w:val="001C5CBE"/>
    <w:rsid w:val="001C672C"/>
    <w:rsid w:val="001C6778"/>
    <w:rsid w:val="001C78DB"/>
    <w:rsid w:val="001D61D9"/>
    <w:rsid w:val="001D64ED"/>
    <w:rsid w:val="001D72EF"/>
    <w:rsid w:val="001D738C"/>
    <w:rsid w:val="001E1795"/>
    <w:rsid w:val="001E2636"/>
    <w:rsid w:val="001E32BA"/>
    <w:rsid w:val="001E39BC"/>
    <w:rsid w:val="001E4DB2"/>
    <w:rsid w:val="001E6821"/>
    <w:rsid w:val="001F428B"/>
    <w:rsid w:val="001F4A47"/>
    <w:rsid w:val="001F606D"/>
    <w:rsid w:val="001F6697"/>
    <w:rsid w:val="001F6FE5"/>
    <w:rsid w:val="001F7B24"/>
    <w:rsid w:val="00202F36"/>
    <w:rsid w:val="002042FE"/>
    <w:rsid w:val="00204D63"/>
    <w:rsid w:val="00204E75"/>
    <w:rsid w:val="00205D92"/>
    <w:rsid w:val="00210237"/>
    <w:rsid w:val="0021251D"/>
    <w:rsid w:val="0021257F"/>
    <w:rsid w:val="0021321E"/>
    <w:rsid w:val="00213758"/>
    <w:rsid w:val="002140EE"/>
    <w:rsid w:val="00214229"/>
    <w:rsid w:val="00220F77"/>
    <w:rsid w:val="002226F9"/>
    <w:rsid w:val="00223E65"/>
    <w:rsid w:val="00224CDA"/>
    <w:rsid w:val="0022521A"/>
    <w:rsid w:val="002310A5"/>
    <w:rsid w:val="00232B0D"/>
    <w:rsid w:val="00232DD9"/>
    <w:rsid w:val="002333FE"/>
    <w:rsid w:val="00234729"/>
    <w:rsid w:val="002371AD"/>
    <w:rsid w:val="00237439"/>
    <w:rsid w:val="00240017"/>
    <w:rsid w:val="002403F5"/>
    <w:rsid w:val="00240C36"/>
    <w:rsid w:val="00242C8D"/>
    <w:rsid w:val="00245C04"/>
    <w:rsid w:val="0024693E"/>
    <w:rsid w:val="00247C7E"/>
    <w:rsid w:val="00247D29"/>
    <w:rsid w:val="00247E16"/>
    <w:rsid w:val="00250A8D"/>
    <w:rsid w:val="00251851"/>
    <w:rsid w:val="00253A30"/>
    <w:rsid w:val="00254448"/>
    <w:rsid w:val="0025449A"/>
    <w:rsid w:val="00255D94"/>
    <w:rsid w:val="002569A0"/>
    <w:rsid w:val="00264CF0"/>
    <w:rsid w:val="002650D8"/>
    <w:rsid w:val="00265D06"/>
    <w:rsid w:val="00266C41"/>
    <w:rsid w:val="0027233C"/>
    <w:rsid w:val="002753EE"/>
    <w:rsid w:val="00281855"/>
    <w:rsid w:val="00281B55"/>
    <w:rsid w:val="00281D18"/>
    <w:rsid w:val="00282141"/>
    <w:rsid w:val="0028266A"/>
    <w:rsid w:val="00282F5B"/>
    <w:rsid w:val="00282F6C"/>
    <w:rsid w:val="0028318B"/>
    <w:rsid w:val="00284310"/>
    <w:rsid w:val="0028659D"/>
    <w:rsid w:val="002865B1"/>
    <w:rsid w:val="002871CF"/>
    <w:rsid w:val="00287DC4"/>
    <w:rsid w:val="002900B1"/>
    <w:rsid w:val="00290A70"/>
    <w:rsid w:val="00290D9F"/>
    <w:rsid w:val="00290F05"/>
    <w:rsid w:val="00294087"/>
    <w:rsid w:val="0029622B"/>
    <w:rsid w:val="002A0EE7"/>
    <w:rsid w:val="002A31FB"/>
    <w:rsid w:val="002A43A2"/>
    <w:rsid w:val="002A43D0"/>
    <w:rsid w:val="002A4A67"/>
    <w:rsid w:val="002A7710"/>
    <w:rsid w:val="002B1476"/>
    <w:rsid w:val="002B27EA"/>
    <w:rsid w:val="002B2AA6"/>
    <w:rsid w:val="002B3355"/>
    <w:rsid w:val="002B3891"/>
    <w:rsid w:val="002B3915"/>
    <w:rsid w:val="002B69C6"/>
    <w:rsid w:val="002B706A"/>
    <w:rsid w:val="002C1F58"/>
    <w:rsid w:val="002C3633"/>
    <w:rsid w:val="002C36D7"/>
    <w:rsid w:val="002C4F66"/>
    <w:rsid w:val="002C5937"/>
    <w:rsid w:val="002D07C8"/>
    <w:rsid w:val="002D0A9B"/>
    <w:rsid w:val="002D0ACE"/>
    <w:rsid w:val="002D0F2E"/>
    <w:rsid w:val="002D1359"/>
    <w:rsid w:val="002D19DA"/>
    <w:rsid w:val="002D1EC6"/>
    <w:rsid w:val="002D38DF"/>
    <w:rsid w:val="002D415B"/>
    <w:rsid w:val="002D41AF"/>
    <w:rsid w:val="002D4212"/>
    <w:rsid w:val="002D4DBA"/>
    <w:rsid w:val="002D5DE4"/>
    <w:rsid w:val="002D6D2D"/>
    <w:rsid w:val="002D6DEC"/>
    <w:rsid w:val="002E18CB"/>
    <w:rsid w:val="002E18D2"/>
    <w:rsid w:val="002E1913"/>
    <w:rsid w:val="002E326C"/>
    <w:rsid w:val="002E4053"/>
    <w:rsid w:val="002E5999"/>
    <w:rsid w:val="002E5E91"/>
    <w:rsid w:val="002E62CA"/>
    <w:rsid w:val="002E68CA"/>
    <w:rsid w:val="002E6BD2"/>
    <w:rsid w:val="002E6D00"/>
    <w:rsid w:val="002E7927"/>
    <w:rsid w:val="002F09B9"/>
    <w:rsid w:val="002F0D76"/>
    <w:rsid w:val="002F3F87"/>
    <w:rsid w:val="002F5A9C"/>
    <w:rsid w:val="002F7B47"/>
    <w:rsid w:val="0030153D"/>
    <w:rsid w:val="0030770B"/>
    <w:rsid w:val="00315263"/>
    <w:rsid w:val="003174D2"/>
    <w:rsid w:val="003226C3"/>
    <w:rsid w:val="0032359A"/>
    <w:rsid w:val="0032424B"/>
    <w:rsid w:val="00324262"/>
    <w:rsid w:val="003248CB"/>
    <w:rsid w:val="00324E12"/>
    <w:rsid w:val="003253FD"/>
    <w:rsid w:val="00330498"/>
    <w:rsid w:val="003306E0"/>
    <w:rsid w:val="00333C6B"/>
    <w:rsid w:val="0034164C"/>
    <w:rsid w:val="0034165C"/>
    <w:rsid w:val="00341814"/>
    <w:rsid w:val="0034268F"/>
    <w:rsid w:val="00343F7D"/>
    <w:rsid w:val="00344CBC"/>
    <w:rsid w:val="00346F98"/>
    <w:rsid w:val="00350389"/>
    <w:rsid w:val="00350957"/>
    <w:rsid w:val="0035359D"/>
    <w:rsid w:val="003544AC"/>
    <w:rsid w:val="0035722C"/>
    <w:rsid w:val="003610F4"/>
    <w:rsid w:val="003635DD"/>
    <w:rsid w:val="00363CAC"/>
    <w:rsid w:val="00366805"/>
    <w:rsid w:val="00367D09"/>
    <w:rsid w:val="00371F35"/>
    <w:rsid w:val="00380FF0"/>
    <w:rsid w:val="003810C0"/>
    <w:rsid w:val="003817E5"/>
    <w:rsid w:val="00381937"/>
    <w:rsid w:val="0038211C"/>
    <w:rsid w:val="00382511"/>
    <w:rsid w:val="00382760"/>
    <w:rsid w:val="00385AFB"/>
    <w:rsid w:val="003863D2"/>
    <w:rsid w:val="00390673"/>
    <w:rsid w:val="00390801"/>
    <w:rsid w:val="00392AB2"/>
    <w:rsid w:val="00396D36"/>
    <w:rsid w:val="00396F8A"/>
    <w:rsid w:val="003972D1"/>
    <w:rsid w:val="00397B82"/>
    <w:rsid w:val="003A0E09"/>
    <w:rsid w:val="003A101D"/>
    <w:rsid w:val="003A19B2"/>
    <w:rsid w:val="003A1CE3"/>
    <w:rsid w:val="003A39D5"/>
    <w:rsid w:val="003A4AFD"/>
    <w:rsid w:val="003A69D0"/>
    <w:rsid w:val="003A78BF"/>
    <w:rsid w:val="003B0F26"/>
    <w:rsid w:val="003B245A"/>
    <w:rsid w:val="003B3FAE"/>
    <w:rsid w:val="003B5621"/>
    <w:rsid w:val="003B6FCD"/>
    <w:rsid w:val="003B753E"/>
    <w:rsid w:val="003B75C7"/>
    <w:rsid w:val="003C2A9B"/>
    <w:rsid w:val="003C4FBE"/>
    <w:rsid w:val="003C741B"/>
    <w:rsid w:val="003C7720"/>
    <w:rsid w:val="003D0E33"/>
    <w:rsid w:val="003D0EFA"/>
    <w:rsid w:val="003D40C2"/>
    <w:rsid w:val="003D58A5"/>
    <w:rsid w:val="003D64D6"/>
    <w:rsid w:val="003D76A9"/>
    <w:rsid w:val="003E03B3"/>
    <w:rsid w:val="003E0874"/>
    <w:rsid w:val="003E09BA"/>
    <w:rsid w:val="003E216D"/>
    <w:rsid w:val="003E2820"/>
    <w:rsid w:val="003E7797"/>
    <w:rsid w:val="003F0CC4"/>
    <w:rsid w:val="003F3C43"/>
    <w:rsid w:val="003F3CEB"/>
    <w:rsid w:val="003F5599"/>
    <w:rsid w:val="003F76FB"/>
    <w:rsid w:val="003F7B41"/>
    <w:rsid w:val="003F7EC7"/>
    <w:rsid w:val="0040012D"/>
    <w:rsid w:val="00403DA2"/>
    <w:rsid w:val="004058CE"/>
    <w:rsid w:val="004066F2"/>
    <w:rsid w:val="0040725D"/>
    <w:rsid w:val="0040773F"/>
    <w:rsid w:val="00407BC7"/>
    <w:rsid w:val="00410C5A"/>
    <w:rsid w:val="00413425"/>
    <w:rsid w:val="004137C1"/>
    <w:rsid w:val="004140AE"/>
    <w:rsid w:val="004173D0"/>
    <w:rsid w:val="00417C53"/>
    <w:rsid w:val="00420050"/>
    <w:rsid w:val="004214CA"/>
    <w:rsid w:val="004221B1"/>
    <w:rsid w:val="004233F7"/>
    <w:rsid w:val="004235F3"/>
    <w:rsid w:val="00423A0F"/>
    <w:rsid w:val="00423F53"/>
    <w:rsid w:val="004251DB"/>
    <w:rsid w:val="00425581"/>
    <w:rsid w:val="00426FA1"/>
    <w:rsid w:val="0043242C"/>
    <w:rsid w:val="00433B81"/>
    <w:rsid w:val="004368C7"/>
    <w:rsid w:val="0044148B"/>
    <w:rsid w:val="00441D50"/>
    <w:rsid w:val="0044264C"/>
    <w:rsid w:val="00442BA5"/>
    <w:rsid w:val="00442DE7"/>
    <w:rsid w:val="00443CAE"/>
    <w:rsid w:val="00444858"/>
    <w:rsid w:val="004452D0"/>
    <w:rsid w:val="00446E36"/>
    <w:rsid w:val="00447CB9"/>
    <w:rsid w:val="004520CB"/>
    <w:rsid w:val="0045591A"/>
    <w:rsid w:val="00460464"/>
    <w:rsid w:val="004625FD"/>
    <w:rsid w:val="0046345D"/>
    <w:rsid w:val="00464A38"/>
    <w:rsid w:val="00464AB1"/>
    <w:rsid w:val="004652FF"/>
    <w:rsid w:val="00465DB2"/>
    <w:rsid w:val="00471A74"/>
    <w:rsid w:val="00474787"/>
    <w:rsid w:val="004749A0"/>
    <w:rsid w:val="00476E5D"/>
    <w:rsid w:val="00484ED5"/>
    <w:rsid w:val="0048530C"/>
    <w:rsid w:val="00486EFB"/>
    <w:rsid w:val="00487726"/>
    <w:rsid w:val="00487A21"/>
    <w:rsid w:val="00487C21"/>
    <w:rsid w:val="00492499"/>
    <w:rsid w:val="00495DF9"/>
    <w:rsid w:val="004A4992"/>
    <w:rsid w:val="004A5B36"/>
    <w:rsid w:val="004A6014"/>
    <w:rsid w:val="004B2E02"/>
    <w:rsid w:val="004B45B1"/>
    <w:rsid w:val="004B4832"/>
    <w:rsid w:val="004B5DA7"/>
    <w:rsid w:val="004B658B"/>
    <w:rsid w:val="004B7C36"/>
    <w:rsid w:val="004C095F"/>
    <w:rsid w:val="004C11AA"/>
    <w:rsid w:val="004C1CF5"/>
    <w:rsid w:val="004C2C6C"/>
    <w:rsid w:val="004C3B0A"/>
    <w:rsid w:val="004C5C38"/>
    <w:rsid w:val="004C5C6C"/>
    <w:rsid w:val="004C7128"/>
    <w:rsid w:val="004C7A9D"/>
    <w:rsid w:val="004C7FC9"/>
    <w:rsid w:val="004D02F7"/>
    <w:rsid w:val="004D37AB"/>
    <w:rsid w:val="004D558C"/>
    <w:rsid w:val="004D69FF"/>
    <w:rsid w:val="004E0DBB"/>
    <w:rsid w:val="004E23E1"/>
    <w:rsid w:val="004E286C"/>
    <w:rsid w:val="004E48B7"/>
    <w:rsid w:val="004E641A"/>
    <w:rsid w:val="004E676C"/>
    <w:rsid w:val="004E6A8A"/>
    <w:rsid w:val="004F1969"/>
    <w:rsid w:val="004F1BD8"/>
    <w:rsid w:val="004F3E04"/>
    <w:rsid w:val="004F66CE"/>
    <w:rsid w:val="00500032"/>
    <w:rsid w:val="00500658"/>
    <w:rsid w:val="00500C17"/>
    <w:rsid w:val="00501205"/>
    <w:rsid w:val="005012C0"/>
    <w:rsid w:val="005035C0"/>
    <w:rsid w:val="005043D8"/>
    <w:rsid w:val="00506A59"/>
    <w:rsid w:val="005078B2"/>
    <w:rsid w:val="0051398C"/>
    <w:rsid w:val="00515618"/>
    <w:rsid w:val="005161AE"/>
    <w:rsid w:val="00517C77"/>
    <w:rsid w:val="0052076C"/>
    <w:rsid w:val="00520F68"/>
    <w:rsid w:val="00524032"/>
    <w:rsid w:val="00524BA2"/>
    <w:rsid w:val="005252E1"/>
    <w:rsid w:val="00525EB8"/>
    <w:rsid w:val="005279B4"/>
    <w:rsid w:val="0053036A"/>
    <w:rsid w:val="00530559"/>
    <w:rsid w:val="00530630"/>
    <w:rsid w:val="005320AC"/>
    <w:rsid w:val="00532C91"/>
    <w:rsid w:val="00534518"/>
    <w:rsid w:val="00543519"/>
    <w:rsid w:val="005456FF"/>
    <w:rsid w:val="00545A7C"/>
    <w:rsid w:val="00546DF7"/>
    <w:rsid w:val="00547A24"/>
    <w:rsid w:val="0055062F"/>
    <w:rsid w:val="00550A89"/>
    <w:rsid w:val="00552F5B"/>
    <w:rsid w:val="00553BD0"/>
    <w:rsid w:val="00555E96"/>
    <w:rsid w:val="005602D0"/>
    <w:rsid w:val="00563278"/>
    <w:rsid w:val="0056409A"/>
    <w:rsid w:val="005653DF"/>
    <w:rsid w:val="00565EF7"/>
    <w:rsid w:val="00566404"/>
    <w:rsid w:val="00571B81"/>
    <w:rsid w:val="005725DA"/>
    <w:rsid w:val="00572656"/>
    <w:rsid w:val="0057373E"/>
    <w:rsid w:val="005745AF"/>
    <w:rsid w:val="00574651"/>
    <w:rsid w:val="00575179"/>
    <w:rsid w:val="00575902"/>
    <w:rsid w:val="00576608"/>
    <w:rsid w:val="00577228"/>
    <w:rsid w:val="0057722F"/>
    <w:rsid w:val="0057746B"/>
    <w:rsid w:val="0057747E"/>
    <w:rsid w:val="00580275"/>
    <w:rsid w:val="00582826"/>
    <w:rsid w:val="00583357"/>
    <w:rsid w:val="0058338B"/>
    <w:rsid w:val="00583696"/>
    <w:rsid w:val="00585171"/>
    <w:rsid w:val="005859AA"/>
    <w:rsid w:val="005860FA"/>
    <w:rsid w:val="005868B8"/>
    <w:rsid w:val="00586EDC"/>
    <w:rsid w:val="0058722C"/>
    <w:rsid w:val="005875C8"/>
    <w:rsid w:val="00587922"/>
    <w:rsid w:val="00590066"/>
    <w:rsid w:val="00590421"/>
    <w:rsid w:val="00592FCA"/>
    <w:rsid w:val="005936A7"/>
    <w:rsid w:val="00594340"/>
    <w:rsid w:val="00594398"/>
    <w:rsid w:val="005952DA"/>
    <w:rsid w:val="0059597B"/>
    <w:rsid w:val="00596A29"/>
    <w:rsid w:val="005A1F2B"/>
    <w:rsid w:val="005A2363"/>
    <w:rsid w:val="005A2646"/>
    <w:rsid w:val="005A3567"/>
    <w:rsid w:val="005A40B2"/>
    <w:rsid w:val="005A7579"/>
    <w:rsid w:val="005B1F77"/>
    <w:rsid w:val="005B237F"/>
    <w:rsid w:val="005B38B6"/>
    <w:rsid w:val="005B4B34"/>
    <w:rsid w:val="005B4B7E"/>
    <w:rsid w:val="005B58B2"/>
    <w:rsid w:val="005B6387"/>
    <w:rsid w:val="005B7AA7"/>
    <w:rsid w:val="005C0715"/>
    <w:rsid w:val="005C09C7"/>
    <w:rsid w:val="005C0C73"/>
    <w:rsid w:val="005C1D15"/>
    <w:rsid w:val="005C28A4"/>
    <w:rsid w:val="005C45CB"/>
    <w:rsid w:val="005C582B"/>
    <w:rsid w:val="005C5842"/>
    <w:rsid w:val="005D0B84"/>
    <w:rsid w:val="005D0B88"/>
    <w:rsid w:val="005D40CD"/>
    <w:rsid w:val="005D45E7"/>
    <w:rsid w:val="005D59E5"/>
    <w:rsid w:val="005D5C95"/>
    <w:rsid w:val="005D6E5E"/>
    <w:rsid w:val="005D6FE4"/>
    <w:rsid w:val="005E5B12"/>
    <w:rsid w:val="005E5EC9"/>
    <w:rsid w:val="005F0896"/>
    <w:rsid w:val="005F38D0"/>
    <w:rsid w:val="005F50E1"/>
    <w:rsid w:val="005F6301"/>
    <w:rsid w:val="005F7791"/>
    <w:rsid w:val="00602EBD"/>
    <w:rsid w:val="00603556"/>
    <w:rsid w:val="00604579"/>
    <w:rsid w:val="00604894"/>
    <w:rsid w:val="00605780"/>
    <w:rsid w:val="00607426"/>
    <w:rsid w:val="006219A2"/>
    <w:rsid w:val="00621E8D"/>
    <w:rsid w:val="00622910"/>
    <w:rsid w:val="0062333D"/>
    <w:rsid w:val="00623CAC"/>
    <w:rsid w:val="00624749"/>
    <w:rsid w:val="0062674A"/>
    <w:rsid w:val="00626A4C"/>
    <w:rsid w:val="00630391"/>
    <w:rsid w:val="0063217F"/>
    <w:rsid w:val="00642D14"/>
    <w:rsid w:val="006438A5"/>
    <w:rsid w:val="00644A34"/>
    <w:rsid w:val="00645034"/>
    <w:rsid w:val="0064573E"/>
    <w:rsid w:val="00646E39"/>
    <w:rsid w:val="0064778A"/>
    <w:rsid w:val="00652873"/>
    <w:rsid w:val="00653600"/>
    <w:rsid w:val="006545A5"/>
    <w:rsid w:val="0065647E"/>
    <w:rsid w:val="006614AC"/>
    <w:rsid w:val="00662020"/>
    <w:rsid w:val="00662EDC"/>
    <w:rsid w:val="00665ACF"/>
    <w:rsid w:val="00667715"/>
    <w:rsid w:val="0067029A"/>
    <w:rsid w:val="006704E1"/>
    <w:rsid w:val="00670688"/>
    <w:rsid w:val="00670E12"/>
    <w:rsid w:val="00671044"/>
    <w:rsid w:val="00671176"/>
    <w:rsid w:val="006719BD"/>
    <w:rsid w:val="00671C9C"/>
    <w:rsid w:val="0067422E"/>
    <w:rsid w:val="00674585"/>
    <w:rsid w:val="0067488B"/>
    <w:rsid w:val="006758C9"/>
    <w:rsid w:val="0067778B"/>
    <w:rsid w:val="00681108"/>
    <w:rsid w:val="00681F20"/>
    <w:rsid w:val="006826E0"/>
    <w:rsid w:val="00683FDB"/>
    <w:rsid w:val="00684865"/>
    <w:rsid w:val="006873DC"/>
    <w:rsid w:val="006876E2"/>
    <w:rsid w:val="00690052"/>
    <w:rsid w:val="0069096F"/>
    <w:rsid w:val="00693CF3"/>
    <w:rsid w:val="00693F81"/>
    <w:rsid w:val="006946CD"/>
    <w:rsid w:val="00694812"/>
    <w:rsid w:val="00697D0D"/>
    <w:rsid w:val="006A1E20"/>
    <w:rsid w:val="006A2199"/>
    <w:rsid w:val="006A279E"/>
    <w:rsid w:val="006A52F3"/>
    <w:rsid w:val="006B11BE"/>
    <w:rsid w:val="006B1801"/>
    <w:rsid w:val="006B529A"/>
    <w:rsid w:val="006B7473"/>
    <w:rsid w:val="006C0ACA"/>
    <w:rsid w:val="006C2BCE"/>
    <w:rsid w:val="006C58CB"/>
    <w:rsid w:val="006C6BEC"/>
    <w:rsid w:val="006D2F0D"/>
    <w:rsid w:val="006D43A5"/>
    <w:rsid w:val="006D49D7"/>
    <w:rsid w:val="006D4D77"/>
    <w:rsid w:val="006D61AD"/>
    <w:rsid w:val="006D61E9"/>
    <w:rsid w:val="006D672B"/>
    <w:rsid w:val="006E0095"/>
    <w:rsid w:val="006E3D66"/>
    <w:rsid w:val="006E3FA6"/>
    <w:rsid w:val="006E4250"/>
    <w:rsid w:val="006E5964"/>
    <w:rsid w:val="006E5CB2"/>
    <w:rsid w:val="006F10F2"/>
    <w:rsid w:val="006F147A"/>
    <w:rsid w:val="006F3381"/>
    <w:rsid w:val="006F563E"/>
    <w:rsid w:val="006F5F9C"/>
    <w:rsid w:val="006F7AC6"/>
    <w:rsid w:val="007015BD"/>
    <w:rsid w:val="00701ABA"/>
    <w:rsid w:val="00702572"/>
    <w:rsid w:val="007060AA"/>
    <w:rsid w:val="00710A3F"/>
    <w:rsid w:val="0071168A"/>
    <w:rsid w:val="00711B6C"/>
    <w:rsid w:val="00711C8D"/>
    <w:rsid w:val="00712598"/>
    <w:rsid w:val="0071413B"/>
    <w:rsid w:val="00716995"/>
    <w:rsid w:val="0072161B"/>
    <w:rsid w:val="00722703"/>
    <w:rsid w:val="00723E75"/>
    <w:rsid w:val="0072433D"/>
    <w:rsid w:val="007249CD"/>
    <w:rsid w:val="0072563C"/>
    <w:rsid w:val="00727D08"/>
    <w:rsid w:val="00727D70"/>
    <w:rsid w:val="00731553"/>
    <w:rsid w:val="00733BC9"/>
    <w:rsid w:val="00736A32"/>
    <w:rsid w:val="007372B7"/>
    <w:rsid w:val="00737C52"/>
    <w:rsid w:val="00741087"/>
    <w:rsid w:val="0074316E"/>
    <w:rsid w:val="00743F81"/>
    <w:rsid w:val="00744289"/>
    <w:rsid w:val="0074589F"/>
    <w:rsid w:val="00745AE1"/>
    <w:rsid w:val="00745B16"/>
    <w:rsid w:val="00750ADC"/>
    <w:rsid w:val="0075206E"/>
    <w:rsid w:val="00752460"/>
    <w:rsid w:val="007564AF"/>
    <w:rsid w:val="007566F7"/>
    <w:rsid w:val="00756F21"/>
    <w:rsid w:val="00760F5E"/>
    <w:rsid w:val="007617B3"/>
    <w:rsid w:val="00761908"/>
    <w:rsid w:val="00765ECA"/>
    <w:rsid w:val="00770321"/>
    <w:rsid w:val="00772461"/>
    <w:rsid w:val="00772ABF"/>
    <w:rsid w:val="0077345E"/>
    <w:rsid w:val="00773FDD"/>
    <w:rsid w:val="007745BE"/>
    <w:rsid w:val="007759E9"/>
    <w:rsid w:val="00777000"/>
    <w:rsid w:val="00783052"/>
    <w:rsid w:val="00783D59"/>
    <w:rsid w:val="00787594"/>
    <w:rsid w:val="00793488"/>
    <w:rsid w:val="00793861"/>
    <w:rsid w:val="00797480"/>
    <w:rsid w:val="00797AB3"/>
    <w:rsid w:val="00797C76"/>
    <w:rsid w:val="00797DA9"/>
    <w:rsid w:val="007A1375"/>
    <w:rsid w:val="007A1519"/>
    <w:rsid w:val="007A1B37"/>
    <w:rsid w:val="007A3A6A"/>
    <w:rsid w:val="007A3B13"/>
    <w:rsid w:val="007A4CD7"/>
    <w:rsid w:val="007A56DA"/>
    <w:rsid w:val="007A5731"/>
    <w:rsid w:val="007A6CBD"/>
    <w:rsid w:val="007A6F0E"/>
    <w:rsid w:val="007B1092"/>
    <w:rsid w:val="007B24FA"/>
    <w:rsid w:val="007B4F8A"/>
    <w:rsid w:val="007B7EB8"/>
    <w:rsid w:val="007C0D78"/>
    <w:rsid w:val="007C0FD5"/>
    <w:rsid w:val="007C3149"/>
    <w:rsid w:val="007C3B8F"/>
    <w:rsid w:val="007C4735"/>
    <w:rsid w:val="007C5DEE"/>
    <w:rsid w:val="007D0361"/>
    <w:rsid w:val="007D1B42"/>
    <w:rsid w:val="007D3057"/>
    <w:rsid w:val="007D35FD"/>
    <w:rsid w:val="007D3736"/>
    <w:rsid w:val="007D3CBB"/>
    <w:rsid w:val="007D434A"/>
    <w:rsid w:val="007D50EF"/>
    <w:rsid w:val="007E1F77"/>
    <w:rsid w:val="007E372A"/>
    <w:rsid w:val="007E3943"/>
    <w:rsid w:val="007E3E4A"/>
    <w:rsid w:val="007E4184"/>
    <w:rsid w:val="007E4778"/>
    <w:rsid w:val="007E49B0"/>
    <w:rsid w:val="007E4D72"/>
    <w:rsid w:val="007E7218"/>
    <w:rsid w:val="007E7BBF"/>
    <w:rsid w:val="007E7C47"/>
    <w:rsid w:val="007F0389"/>
    <w:rsid w:val="007F0D7C"/>
    <w:rsid w:val="007F13EF"/>
    <w:rsid w:val="007F23E3"/>
    <w:rsid w:val="007F2702"/>
    <w:rsid w:val="007F358D"/>
    <w:rsid w:val="007F71D6"/>
    <w:rsid w:val="007F78FA"/>
    <w:rsid w:val="0080348C"/>
    <w:rsid w:val="008038C1"/>
    <w:rsid w:val="00804815"/>
    <w:rsid w:val="00805E55"/>
    <w:rsid w:val="008122FF"/>
    <w:rsid w:val="008128C7"/>
    <w:rsid w:val="00812DB6"/>
    <w:rsid w:val="0081331F"/>
    <w:rsid w:val="00820128"/>
    <w:rsid w:val="00820A5D"/>
    <w:rsid w:val="00821436"/>
    <w:rsid w:val="008218E3"/>
    <w:rsid w:val="00821B9D"/>
    <w:rsid w:val="00823A74"/>
    <w:rsid w:val="008254F6"/>
    <w:rsid w:val="00825DEC"/>
    <w:rsid w:val="00827F13"/>
    <w:rsid w:val="00830CF7"/>
    <w:rsid w:val="008324F7"/>
    <w:rsid w:val="00834C4E"/>
    <w:rsid w:val="00836BDC"/>
    <w:rsid w:val="00836DFC"/>
    <w:rsid w:val="00840209"/>
    <w:rsid w:val="00840F8B"/>
    <w:rsid w:val="00843C9E"/>
    <w:rsid w:val="00844782"/>
    <w:rsid w:val="00845BF4"/>
    <w:rsid w:val="00850F3A"/>
    <w:rsid w:val="008529E2"/>
    <w:rsid w:val="0085605F"/>
    <w:rsid w:val="00856457"/>
    <w:rsid w:val="0086057E"/>
    <w:rsid w:val="00860BBC"/>
    <w:rsid w:val="008643C2"/>
    <w:rsid w:val="00866D32"/>
    <w:rsid w:val="00867248"/>
    <w:rsid w:val="00873342"/>
    <w:rsid w:val="00873434"/>
    <w:rsid w:val="0087513E"/>
    <w:rsid w:val="008751E6"/>
    <w:rsid w:val="0087676C"/>
    <w:rsid w:val="008804DC"/>
    <w:rsid w:val="008817F2"/>
    <w:rsid w:val="008826E9"/>
    <w:rsid w:val="00883B64"/>
    <w:rsid w:val="00883E94"/>
    <w:rsid w:val="00884888"/>
    <w:rsid w:val="00885293"/>
    <w:rsid w:val="008925EF"/>
    <w:rsid w:val="0089263F"/>
    <w:rsid w:val="008927DB"/>
    <w:rsid w:val="00893259"/>
    <w:rsid w:val="00893EFD"/>
    <w:rsid w:val="008943C3"/>
    <w:rsid w:val="008A2097"/>
    <w:rsid w:val="008A2AB7"/>
    <w:rsid w:val="008A30BF"/>
    <w:rsid w:val="008A3711"/>
    <w:rsid w:val="008A543B"/>
    <w:rsid w:val="008B0A42"/>
    <w:rsid w:val="008B0CD3"/>
    <w:rsid w:val="008B3FC7"/>
    <w:rsid w:val="008B6882"/>
    <w:rsid w:val="008B6E4F"/>
    <w:rsid w:val="008C0917"/>
    <w:rsid w:val="008C0B08"/>
    <w:rsid w:val="008C0BA2"/>
    <w:rsid w:val="008C0DC5"/>
    <w:rsid w:val="008C1D02"/>
    <w:rsid w:val="008C1DD8"/>
    <w:rsid w:val="008C25BB"/>
    <w:rsid w:val="008C2650"/>
    <w:rsid w:val="008C364F"/>
    <w:rsid w:val="008C6061"/>
    <w:rsid w:val="008D1C82"/>
    <w:rsid w:val="008D4273"/>
    <w:rsid w:val="008D532F"/>
    <w:rsid w:val="008D5555"/>
    <w:rsid w:val="008D566B"/>
    <w:rsid w:val="008D689E"/>
    <w:rsid w:val="008E0231"/>
    <w:rsid w:val="008E0A5C"/>
    <w:rsid w:val="008E2821"/>
    <w:rsid w:val="008E53A1"/>
    <w:rsid w:val="008E5A96"/>
    <w:rsid w:val="008F04BA"/>
    <w:rsid w:val="008F04D4"/>
    <w:rsid w:val="008F0EF7"/>
    <w:rsid w:val="008F10FD"/>
    <w:rsid w:val="008F368D"/>
    <w:rsid w:val="008F5713"/>
    <w:rsid w:val="0090255F"/>
    <w:rsid w:val="00904FAF"/>
    <w:rsid w:val="009057D7"/>
    <w:rsid w:val="00905B56"/>
    <w:rsid w:val="0091052A"/>
    <w:rsid w:val="0091238A"/>
    <w:rsid w:val="00914D22"/>
    <w:rsid w:val="0091520A"/>
    <w:rsid w:val="00916809"/>
    <w:rsid w:val="00917BAB"/>
    <w:rsid w:val="00923997"/>
    <w:rsid w:val="00923F17"/>
    <w:rsid w:val="00924491"/>
    <w:rsid w:val="00927483"/>
    <w:rsid w:val="009276C8"/>
    <w:rsid w:val="0093086A"/>
    <w:rsid w:val="00932A75"/>
    <w:rsid w:val="00933B20"/>
    <w:rsid w:val="0093509D"/>
    <w:rsid w:val="00935D59"/>
    <w:rsid w:val="00936C60"/>
    <w:rsid w:val="009414D1"/>
    <w:rsid w:val="00942094"/>
    <w:rsid w:val="0094338D"/>
    <w:rsid w:val="00947E59"/>
    <w:rsid w:val="0095101F"/>
    <w:rsid w:val="009512E5"/>
    <w:rsid w:val="00952C7B"/>
    <w:rsid w:val="0095663C"/>
    <w:rsid w:val="0095709E"/>
    <w:rsid w:val="00960B84"/>
    <w:rsid w:val="00963707"/>
    <w:rsid w:val="009642DC"/>
    <w:rsid w:val="009662D0"/>
    <w:rsid w:val="00967A59"/>
    <w:rsid w:val="00970245"/>
    <w:rsid w:val="009707DF"/>
    <w:rsid w:val="009707F9"/>
    <w:rsid w:val="009712FC"/>
    <w:rsid w:val="009718AA"/>
    <w:rsid w:val="00971A18"/>
    <w:rsid w:val="00971B8F"/>
    <w:rsid w:val="009730A9"/>
    <w:rsid w:val="0097381E"/>
    <w:rsid w:val="00974400"/>
    <w:rsid w:val="009755A4"/>
    <w:rsid w:val="009760EF"/>
    <w:rsid w:val="00976AF8"/>
    <w:rsid w:val="0098067C"/>
    <w:rsid w:val="00980864"/>
    <w:rsid w:val="009819B7"/>
    <w:rsid w:val="00981DD1"/>
    <w:rsid w:val="00983A8C"/>
    <w:rsid w:val="0098411E"/>
    <w:rsid w:val="009852A9"/>
    <w:rsid w:val="00990600"/>
    <w:rsid w:val="009909AA"/>
    <w:rsid w:val="00994942"/>
    <w:rsid w:val="00995392"/>
    <w:rsid w:val="009A0694"/>
    <w:rsid w:val="009A0966"/>
    <w:rsid w:val="009A4C15"/>
    <w:rsid w:val="009A7D76"/>
    <w:rsid w:val="009B1F27"/>
    <w:rsid w:val="009B4963"/>
    <w:rsid w:val="009B4C4F"/>
    <w:rsid w:val="009B65B8"/>
    <w:rsid w:val="009B77C7"/>
    <w:rsid w:val="009C04E9"/>
    <w:rsid w:val="009C058A"/>
    <w:rsid w:val="009C0F91"/>
    <w:rsid w:val="009C13A1"/>
    <w:rsid w:val="009C4A57"/>
    <w:rsid w:val="009C4CDE"/>
    <w:rsid w:val="009C68F4"/>
    <w:rsid w:val="009D06FB"/>
    <w:rsid w:val="009D0DEE"/>
    <w:rsid w:val="009D2B7F"/>
    <w:rsid w:val="009D2E86"/>
    <w:rsid w:val="009D5C99"/>
    <w:rsid w:val="009D64D7"/>
    <w:rsid w:val="009D7B5C"/>
    <w:rsid w:val="009E0BBB"/>
    <w:rsid w:val="009E24A8"/>
    <w:rsid w:val="009E5D39"/>
    <w:rsid w:val="009E6237"/>
    <w:rsid w:val="009E643F"/>
    <w:rsid w:val="009E689C"/>
    <w:rsid w:val="009E6A53"/>
    <w:rsid w:val="009F30D5"/>
    <w:rsid w:val="009F33B3"/>
    <w:rsid w:val="009F3670"/>
    <w:rsid w:val="009F468A"/>
    <w:rsid w:val="009F6107"/>
    <w:rsid w:val="00A012E3"/>
    <w:rsid w:val="00A03A70"/>
    <w:rsid w:val="00A04A3C"/>
    <w:rsid w:val="00A04E08"/>
    <w:rsid w:val="00A06F24"/>
    <w:rsid w:val="00A10E23"/>
    <w:rsid w:val="00A1431F"/>
    <w:rsid w:val="00A1450A"/>
    <w:rsid w:val="00A165B6"/>
    <w:rsid w:val="00A179A1"/>
    <w:rsid w:val="00A22890"/>
    <w:rsid w:val="00A23170"/>
    <w:rsid w:val="00A23336"/>
    <w:rsid w:val="00A27E49"/>
    <w:rsid w:val="00A31EBD"/>
    <w:rsid w:val="00A3389C"/>
    <w:rsid w:val="00A34909"/>
    <w:rsid w:val="00A34CE6"/>
    <w:rsid w:val="00A34CF8"/>
    <w:rsid w:val="00A3695D"/>
    <w:rsid w:val="00A37B05"/>
    <w:rsid w:val="00A404E8"/>
    <w:rsid w:val="00A4454D"/>
    <w:rsid w:val="00A44EAB"/>
    <w:rsid w:val="00A4581E"/>
    <w:rsid w:val="00A53291"/>
    <w:rsid w:val="00A53828"/>
    <w:rsid w:val="00A53CEA"/>
    <w:rsid w:val="00A5451A"/>
    <w:rsid w:val="00A54B27"/>
    <w:rsid w:val="00A559D0"/>
    <w:rsid w:val="00A564EB"/>
    <w:rsid w:val="00A604F3"/>
    <w:rsid w:val="00A60D95"/>
    <w:rsid w:val="00A61146"/>
    <w:rsid w:val="00A61412"/>
    <w:rsid w:val="00A61EE1"/>
    <w:rsid w:val="00A61F4E"/>
    <w:rsid w:val="00A63D61"/>
    <w:rsid w:val="00A66DF5"/>
    <w:rsid w:val="00A7089C"/>
    <w:rsid w:val="00A70BA7"/>
    <w:rsid w:val="00A718EF"/>
    <w:rsid w:val="00A721BB"/>
    <w:rsid w:val="00A723B2"/>
    <w:rsid w:val="00A75610"/>
    <w:rsid w:val="00A77CEE"/>
    <w:rsid w:val="00A803AF"/>
    <w:rsid w:val="00A80CF3"/>
    <w:rsid w:val="00A81476"/>
    <w:rsid w:val="00A814A5"/>
    <w:rsid w:val="00A83263"/>
    <w:rsid w:val="00A846B5"/>
    <w:rsid w:val="00A85D32"/>
    <w:rsid w:val="00A86C49"/>
    <w:rsid w:val="00A918DA"/>
    <w:rsid w:val="00A91F68"/>
    <w:rsid w:val="00A9383A"/>
    <w:rsid w:val="00A94295"/>
    <w:rsid w:val="00A95C25"/>
    <w:rsid w:val="00A965FB"/>
    <w:rsid w:val="00A972DB"/>
    <w:rsid w:val="00A97E5F"/>
    <w:rsid w:val="00AA0228"/>
    <w:rsid w:val="00AA379A"/>
    <w:rsid w:val="00AA4737"/>
    <w:rsid w:val="00AA6F37"/>
    <w:rsid w:val="00AB0BE1"/>
    <w:rsid w:val="00AB0E01"/>
    <w:rsid w:val="00AB1A73"/>
    <w:rsid w:val="00AB1FA5"/>
    <w:rsid w:val="00AB320C"/>
    <w:rsid w:val="00AB41E4"/>
    <w:rsid w:val="00AB4204"/>
    <w:rsid w:val="00AB54E3"/>
    <w:rsid w:val="00AB6685"/>
    <w:rsid w:val="00AB694C"/>
    <w:rsid w:val="00AC030C"/>
    <w:rsid w:val="00AC3409"/>
    <w:rsid w:val="00AC3AF0"/>
    <w:rsid w:val="00AC3DD7"/>
    <w:rsid w:val="00AD0AE8"/>
    <w:rsid w:val="00AD1A73"/>
    <w:rsid w:val="00AD4242"/>
    <w:rsid w:val="00AD4CE8"/>
    <w:rsid w:val="00AD55D8"/>
    <w:rsid w:val="00AD76AA"/>
    <w:rsid w:val="00AE0DAD"/>
    <w:rsid w:val="00AE0E49"/>
    <w:rsid w:val="00AE22D2"/>
    <w:rsid w:val="00AE2C54"/>
    <w:rsid w:val="00AE3A23"/>
    <w:rsid w:val="00AE4291"/>
    <w:rsid w:val="00AE454F"/>
    <w:rsid w:val="00AE590A"/>
    <w:rsid w:val="00AE5C84"/>
    <w:rsid w:val="00AE7B52"/>
    <w:rsid w:val="00AF4C1A"/>
    <w:rsid w:val="00AF66EE"/>
    <w:rsid w:val="00B0047F"/>
    <w:rsid w:val="00B03C45"/>
    <w:rsid w:val="00B06083"/>
    <w:rsid w:val="00B06678"/>
    <w:rsid w:val="00B07FAF"/>
    <w:rsid w:val="00B1093E"/>
    <w:rsid w:val="00B1381F"/>
    <w:rsid w:val="00B148D4"/>
    <w:rsid w:val="00B14D21"/>
    <w:rsid w:val="00B16792"/>
    <w:rsid w:val="00B16C09"/>
    <w:rsid w:val="00B17219"/>
    <w:rsid w:val="00B21EFB"/>
    <w:rsid w:val="00B2268A"/>
    <w:rsid w:val="00B23A98"/>
    <w:rsid w:val="00B24058"/>
    <w:rsid w:val="00B24F79"/>
    <w:rsid w:val="00B26B24"/>
    <w:rsid w:val="00B26E4F"/>
    <w:rsid w:val="00B26F2F"/>
    <w:rsid w:val="00B3100B"/>
    <w:rsid w:val="00B32406"/>
    <w:rsid w:val="00B348DC"/>
    <w:rsid w:val="00B35166"/>
    <w:rsid w:val="00B375AE"/>
    <w:rsid w:val="00B37E44"/>
    <w:rsid w:val="00B42CD6"/>
    <w:rsid w:val="00B4463C"/>
    <w:rsid w:val="00B450D2"/>
    <w:rsid w:val="00B45A7D"/>
    <w:rsid w:val="00B46EA4"/>
    <w:rsid w:val="00B47443"/>
    <w:rsid w:val="00B520D0"/>
    <w:rsid w:val="00B525C8"/>
    <w:rsid w:val="00B54928"/>
    <w:rsid w:val="00B56378"/>
    <w:rsid w:val="00B56674"/>
    <w:rsid w:val="00B60622"/>
    <w:rsid w:val="00B61A1B"/>
    <w:rsid w:val="00B66464"/>
    <w:rsid w:val="00B678C4"/>
    <w:rsid w:val="00B71C72"/>
    <w:rsid w:val="00B75752"/>
    <w:rsid w:val="00B7583E"/>
    <w:rsid w:val="00B77666"/>
    <w:rsid w:val="00B81BB7"/>
    <w:rsid w:val="00B8312B"/>
    <w:rsid w:val="00B83473"/>
    <w:rsid w:val="00B85463"/>
    <w:rsid w:val="00B859FE"/>
    <w:rsid w:val="00B90397"/>
    <w:rsid w:val="00B90CEA"/>
    <w:rsid w:val="00B92149"/>
    <w:rsid w:val="00B921A2"/>
    <w:rsid w:val="00B930CE"/>
    <w:rsid w:val="00B9339B"/>
    <w:rsid w:val="00B93502"/>
    <w:rsid w:val="00B93FAB"/>
    <w:rsid w:val="00B9703A"/>
    <w:rsid w:val="00B971BD"/>
    <w:rsid w:val="00BA0E3E"/>
    <w:rsid w:val="00BA1C8A"/>
    <w:rsid w:val="00BA2DEB"/>
    <w:rsid w:val="00BA3B2D"/>
    <w:rsid w:val="00BA433C"/>
    <w:rsid w:val="00BA75B1"/>
    <w:rsid w:val="00BB055F"/>
    <w:rsid w:val="00BB05F9"/>
    <w:rsid w:val="00BB09F1"/>
    <w:rsid w:val="00BB2510"/>
    <w:rsid w:val="00BB321B"/>
    <w:rsid w:val="00BB71E1"/>
    <w:rsid w:val="00BC059A"/>
    <w:rsid w:val="00BC0814"/>
    <w:rsid w:val="00BC1FE5"/>
    <w:rsid w:val="00BC22E2"/>
    <w:rsid w:val="00BC2396"/>
    <w:rsid w:val="00BC4F5A"/>
    <w:rsid w:val="00BC5098"/>
    <w:rsid w:val="00BC58B8"/>
    <w:rsid w:val="00BC5AB0"/>
    <w:rsid w:val="00BC5CD0"/>
    <w:rsid w:val="00BC6B6A"/>
    <w:rsid w:val="00BC6DC8"/>
    <w:rsid w:val="00BC7C29"/>
    <w:rsid w:val="00BD0AF5"/>
    <w:rsid w:val="00BD0E54"/>
    <w:rsid w:val="00BD305B"/>
    <w:rsid w:val="00BD45F4"/>
    <w:rsid w:val="00BD5F8C"/>
    <w:rsid w:val="00BD72C0"/>
    <w:rsid w:val="00BD7E10"/>
    <w:rsid w:val="00BE11FE"/>
    <w:rsid w:val="00BE251B"/>
    <w:rsid w:val="00BE2AB4"/>
    <w:rsid w:val="00BE2D9A"/>
    <w:rsid w:val="00BE34AD"/>
    <w:rsid w:val="00BE4303"/>
    <w:rsid w:val="00BE455B"/>
    <w:rsid w:val="00BF0FD7"/>
    <w:rsid w:val="00BF1AB9"/>
    <w:rsid w:val="00BF1FBE"/>
    <w:rsid w:val="00BF1FC9"/>
    <w:rsid w:val="00BF333B"/>
    <w:rsid w:val="00BF49A2"/>
    <w:rsid w:val="00BF6736"/>
    <w:rsid w:val="00BF7C0D"/>
    <w:rsid w:val="00C01055"/>
    <w:rsid w:val="00C043B6"/>
    <w:rsid w:val="00C0524A"/>
    <w:rsid w:val="00C05E93"/>
    <w:rsid w:val="00C0687E"/>
    <w:rsid w:val="00C07032"/>
    <w:rsid w:val="00C115B1"/>
    <w:rsid w:val="00C141CE"/>
    <w:rsid w:val="00C15F43"/>
    <w:rsid w:val="00C20561"/>
    <w:rsid w:val="00C2094E"/>
    <w:rsid w:val="00C20CF7"/>
    <w:rsid w:val="00C212C9"/>
    <w:rsid w:val="00C21F68"/>
    <w:rsid w:val="00C23E66"/>
    <w:rsid w:val="00C248F7"/>
    <w:rsid w:val="00C25141"/>
    <w:rsid w:val="00C25856"/>
    <w:rsid w:val="00C260F2"/>
    <w:rsid w:val="00C32D85"/>
    <w:rsid w:val="00C34114"/>
    <w:rsid w:val="00C34AAA"/>
    <w:rsid w:val="00C36FB6"/>
    <w:rsid w:val="00C40B34"/>
    <w:rsid w:val="00C41461"/>
    <w:rsid w:val="00C41B78"/>
    <w:rsid w:val="00C44DC1"/>
    <w:rsid w:val="00C457E9"/>
    <w:rsid w:val="00C51E48"/>
    <w:rsid w:val="00C522A1"/>
    <w:rsid w:val="00C524AD"/>
    <w:rsid w:val="00C528AE"/>
    <w:rsid w:val="00C53A76"/>
    <w:rsid w:val="00C630FB"/>
    <w:rsid w:val="00C634CE"/>
    <w:rsid w:val="00C65176"/>
    <w:rsid w:val="00C67913"/>
    <w:rsid w:val="00C7063C"/>
    <w:rsid w:val="00C70FDB"/>
    <w:rsid w:val="00C722C2"/>
    <w:rsid w:val="00C72326"/>
    <w:rsid w:val="00C73D9D"/>
    <w:rsid w:val="00C753B0"/>
    <w:rsid w:val="00C77D8B"/>
    <w:rsid w:val="00C80534"/>
    <w:rsid w:val="00C82372"/>
    <w:rsid w:val="00C826E7"/>
    <w:rsid w:val="00C829E1"/>
    <w:rsid w:val="00C84CDF"/>
    <w:rsid w:val="00C857A6"/>
    <w:rsid w:val="00C85986"/>
    <w:rsid w:val="00C87C50"/>
    <w:rsid w:val="00C90A30"/>
    <w:rsid w:val="00C9226C"/>
    <w:rsid w:val="00C93162"/>
    <w:rsid w:val="00C9560F"/>
    <w:rsid w:val="00C96D05"/>
    <w:rsid w:val="00C97BB8"/>
    <w:rsid w:val="00C97CC3"/>
    <w:rsid w:val="00C97D45"/>
    <w:rsid w:val="00CA064E"/>
    <w:rsid w:val="00CA115F"/>
    <w:rsid w:val="00CA4054"/>
    <w:rsid w:val="00CA426B"/>
    <w:rsid w:val="00CA55F7"/>
    <w:rsid w:val="00CA566D"/>
    <w:rsid w:val="00CA676A"/>
    <w:rsid w:val="00CA7D34"/>
    <w:rsid w:val="00CB1ABD"/>
    <w:rsid w:val="00CB2AB6"/>
    <w:rsid w:val="00CB2ED0"/>
    <w:rsid w:val="00CB6568"/>
    <w:rsid w:val="00CB67A5"/>
    <w:rsid w:val="00CC028F"/>
    <w:rsid w:val="00CC1EBB"/>
    <w:rsid w:val="00CC1EF3"/>
    <w:rsid w:val="00CC2F2D"/>
    <w:rsid w:val="00CD0AA3"/>
    <w:rsid w:val="00CD212D"/>
    <w:rsid w:val="00CD2385"/>
    <w:rsid w:val="00CD2753"/>
    <w:rsid w:val="00CD27C3"/>
    <w:rsid w:val="00CD30A5"/>
    <w:rsid w:val="00CD58DA"/>
    <w:rsid w:val="00CD58F4"/>
    <w:rsid w:val="00CD7DC3"/>
    <w:rsid w:val="00CE277B"/>
    <w:rsid w:val="00CE3E4C"/>
    <w:rsid w:val="00CE6515"/>
    <w:rsid w:val="00CE6FBB"/>
    <w:rsid w:val="00CF052B"/>
    <w:rsid w:val="00CF4C08"/>
    <w:rsid w:val="00CF5EC1"/>
    <w:rsid w:val="00CF5FE8"/>
    <w:rsid w:val="00D00172"/>
    <w:rsid w:val="00D01A7F"/>
    <w:rsid w:val="00D02938"/>
    <w:rsid w:val="00D04481"/>
    <w:rsid w:val="00D04D5E"/>
    <w:rsid w:val="00D07562"/>
    <w:rsid w:val="00D107D2"/>
    <w:rsid w:val="00D12D1F"/>
    <w:rsid w:val="00D13623"/>
    <w:rsid w:val="00D1368D"/>
    <w:rsid w:val="00D1430A"/>
    <w:rsid w:val="00D14509"/>
    <w:rsid w:val="00D1501B"/>
    <w:rsid w:val="00D17A16"/>
    <w:rsid w:val="00D23C19"/>
    <w:rsid w:val="00D24D6F"/>
    <w:rsid w:val="00D25C06"/>
    <w:rsid w:val="00D260C5"/>
    <w:rsid w:val="00D263C6"/>
    <w:rsid w:val="00D26942"/>
    <w:rsid w:val="00D271FC"/>
    <w:rsid w:val="00D27EF3"/>
    <w:rsid w:val="00D319F8"/>
    <w:rsid w:val="00D33AAD"/>
    <w:rsid w:val="00D34274"/>
    <w:rsid w:val="00D34CF7"/>
    <w:rsid w:val="00D35C3E"/>
    <w:rsid w:val="00D36648"/>
    <w:rsid w:val="00D405CD"/>
    <w:rsid w:val="00D40C95"/>
    <w:rsid w:val="00D4151B"/>
    <w:rsid w:val="00D41D7A"/>
    <w:rsid w:val="00D42B1F"/>
    <w:rsid w:val="00D44EBB"/>
    <w:rsid w:val="00D45D4E"/>
    <w:rsid w:val="00D46793"/>
    <w:rsid w:val="00D501DB"/>
    <w:rsid w:val="00D507B5"/>
    <w:rsid w:val="00D5140C"/>
    <w:rsid w:val="00D51EB0"/>
    <w:rsid w:val="00D52B5F"/>
    <w:rsid w:val="00D52CA9"/>
    <w:rsid w:val="00D634E4"/>
    <w:rsid w:val="00D64159"/>
    <w:rsid w:val="00D66D7A"/>
    <w:rsid w:val="00D72E8F"/>
    <w:rsid w:val="00D740EB"/>
    <w:rsid w:val="00D7467D"/>
    <w:rsid w:val="00D75DC5"/>
    <w:rsid w:val="00D762E7"/>
    <w:rsid w:val="00D76491"/>
    <w:rsid w:val="00D77E42"/>
    <w:rsid w:val="00D80256"/>
    <w:rsid w:val="00D80C5E"/>
    <w:rsid w:val="00D82C70"/>
    <w:rsid w:val="00D83B5F"/>
    <w:rsid w:val="00D83C93"/>
    <w:rsid w:val="00D844FE"/>
    <w:rsid w:val="00D84807"/>
    <w:rsid w:val="00D9280C"/>
    <w:rsid w:val="00D9300B"/>
    <w:rsid w:val="00D945A7"/>
    <w:rsid w:val="00D97663"/>
    <w:rsid w:val="00D977C5"/>
    <w:rsid w:val="00D97A97"/>
    <w:rsid w:val="00DA330F"/>
    <w:rsid w:val="00DA51B3"/>
    <w:rsid w:val="00DB008F"/>
    <w:rsid w:val="00DB01E9"/>
    <w:rsid w:val="00DB13E6"/>
    <w:rsid w:val="00DB29C5"/>
    <w:rsid w:val="00DB2D22"/>
    <w:rsid w:val="00DB2FD1"/>
    <w:rsid w:val="00DB571A"/>
    <w:rsid w:val="00DB591D"/>
    <w:rsid w:val="00DB602A"/>
    <w:rsid w:val="00DB6D02"/>
    <w:rsid w:val="00DC120D"/>
    <w:rsid w:val="00DC2F84"/>
    <w:rsid w:val="00DC4CC6"/>
    <w:rsid w:val="00DC5C65"/>
    <w:rsid w:val="00DC6FDA"/>
    <w:rsid w:val="00DC788B"/>
    <w:rsid w:val="00DD2008"/>
    <w:rsid w:val="00DD3DE6"/>
    <w:rsid w:val="00DD7439"/>
    <w:rsid w:val="00DD7FC4"/>
    <w:rsid w:val="00DE02C4"/>
    <w:rsid w:val="00DE3390"/>
    <w:rsid w:val="00DE3BEE"/>
    <w:rsid w:val="00DE4458"/>
    <w:rsid w:val="00DF0823"/>
    <w:rsid w:val="00DF0F91"/>
    <w:rsid w:val="00DF2CFD"/>
    <w:rsid w:val="00DF4C63"/>
    <w:rsid w:val="00DF62CB"/>
    <w:rsid w:val="00DF776B"/>
    <w:rsid w:val="00E00534"/>
    <w:rsid w:val="00E00828"/>
    <w:rsid w:val="00E01F49"/>
    <w:rsid w:val="00E032A4"/>
    <w:rsid w:val="00E043B5"/>
    <w:rsid w:val="00E045C0"/>
    <w:rsid w:val="00E048A8"/>
    <w:rsid w:val="00E054F5"/>
    <w:rsid w:val="00E0742C"/>
    <w:rsid w:val="00E11CFF"/>
    <w:rsid w:val="00E13769"/>
    <w:rsid w:val="00E17254"/>
    <w:rsid w:val="00E1735A"/>
    <w:rsid w:val="00E17AD6"/>
    <w:rsid w:val="00E20D02"/>
    <w:rsid w:val="00E21E45"/>
    <w:rsid w:val="00E22A84"/>
    <w:rsid w:val="00E23873"/>
    <w:rsid w:val="00E3030F"/>
    <w:rsid w:val="00E31170"/>
    <w:rsid w:val="00E313D3"/>
    <w:rsid w:val="00E32348"/>
    <w:rsid w:val="00E337DD"/>
    <w:rsid w:val="00E3417B"/>
    <w:rsid w:val="00E401B9"/>
    <w:rsid w:val="00E42059"/>
    <w:rsid w:val="00E4272A"/>
    <w:rsid w:val="00E43A03"/>
    <w:rsid w:val="00E43E8D"/>
    <w:rsid w:val="00E46192"/>
    <w:rsid w:val="00E46B26"/>
    <w:rsid w:val="00E47964"/>
    <w:rsid w:val="00E47D73"/>
    <w:rsid w:val="00E50468"/>
    <w:rsid w:val="00E51CD1"/>
    <w:rsid w:val="00E51E94"/>
    <w:rsid w:val="00E56E31"/>
    <w:rsid w:val="00E60F09"/>
    <w:rsid w:val="00E623EE"/>
    <w:rsid w:val="00E632E5"/>
    <w:rsid w:val="00E66556"/>
    <w:rsid w:val="00E66BA3"/>
    <w:rsid w:val="00E718B5"/>
    <w:rsid w:val="00E72C12"/>
    <w:rsid w:val="00E73D2C"/>
    <w:rsid w:val="00E741DF"/>
    <w:rsid w:val="00E74E7B"/>
    <w:rsid w:val="00E75016"/>
    <w:rsid w:val="00E75BAD"/>
    <w:rsid w:val="00E80CB6"/>
    <w:rsid w:val="00E82211"/>
    <w:rsid w:val="00E85227"/>
    <w:rsid w:val="00E86A9F"/>
    <w:rsid w:val="00E91CB2"/>
    <w:rsid w:val="00E9202F"/>
    <w:rsid w:val="00E933A6"/>
    <w:rsid w:val="00E93B23"/>
    <w:rsid w:val="00E958BC"/>
    <w:rsid w:val="00EA1297"/>
    <w:rsid w:val="00EA138A"/>
    <w:rsid w:val="00EA1E19"/>
    <w:rsid w:val="00EA22B2"/>
    <w:rsid w:val="00EA37C2"/>
    <w:rsid w:val="00EA413F"/>
    <w:rsid w:val="00EA43F6"/>
    <w:rsid w:val="00EA4DAD"/>
    <w:rsid w:val="00EA79D8"/>
    <w:rsid w:val="00EB00CA"/>
    <w:rsid w:val="00EB0541"/>
    <w:rsid w:val="00EB0B6F"/>
    <w:rsid w:val="00EB16D8"/>
    <w:rsid w:val="00EB212D"/>
    <w:rsid w:val="00EB762C"/>
    <w:rsid w:val="00EB7D41"/>
    <w:rsid w:val="00EB7DC1"/>
    <w:rsid w:val="00EC1C98"/>
    <w:rsid w:val="00EC2AF7"/>
    <w:rsid w:val="00EC2B8C"/>
    <w:rsid w:val="00EC3256"/>
    <w:rsid w:val="00EC365E"/>
    <w:rsid w:val="00EC4628"/>
    <w:rsid w:val="00EC723E"/>
    <w:rsid w:val="00EC735D"/>
    <w:rsid w:val="00ED3261"/>
    <w:rsid w:val="00ED3799"/>
    <w:rsid w:val="00ED42DF"/>
    <w:rsid w:val="00ED576C"/>
    <w:rsid w:val="00EE00EF"/>
    <w:rsid w:val="00EE17B4"/>
    <w:rsid w:val="00EE1F4F"/>
    <w:rsid w:val="00EE20CA"/>
    <w:rsid w:val="00EE3FD1"/>
    <w:rsid w:val="00EE62C5"/>
    <w:rsid w:val="00EF098E"/>
    <w:rsid w:val="00EF0CA6"/>
    <w:rsid w:val="00EF2CD6"/>
    <w:rsid w:val="00EF522E"/>
    <w:rsid w:val="00EF566D"/>
    <w:rsid w:val="00EF7B73"/>
    <w:rsid w:val="00F0037B"/>
    <w:rsid w:val="00F00D68"/>
    <w:rsid w:val="00F014EA"/>
    <w:rsid w:val="00F027AD"/>
    <w:rsid w:val="00F027E3"/>
    <w:rsid w:val="00F044A4"/>
    <w:rsid w:val="00F05A97"/>
    <w:rsid w:val="00F061D4"/>
    <w:rsid w:val="00F07A4B"/>
    <w:rsid w:val="00F07FB5"/>
    <w:rsid w:val="00F1035E"/>
    <w:rsid w:val="00F1091B"/>
    <w:rsid w:val="00F11BCF"/>
    <w:rsid w:val="00F12AC7"/>
    <w:rsid w:val="00F15E5F"/>
    <w:rsid w:val="00F163C7"/>
    <w:rsid w:val="00F16741"/>
    <w:rsid w:val="00F168BE"/>
    <w:rsid w:val="00F20342"/>
    <w:rsid w:val="00F20A1D"/>
    <w:rsid w:val="00F20F2D"/>
    <w:rsid w:val="00F232B2"/>
    <w:rsid w:val="00F27528"/>
    <w:rsid w:val="00F27839"/>
    <w:rsid w:val="00F2793D"/>
    <w:rsid w:val="00F324E7"/>
    <w:rsid w:val="00F33BE0"/>
    <w:rsid w:val="00F34220"/>
    <w:rsid w:val="00F35569"/>
    <w:rsid w:val="00F35D79"/>
    <w:rsid w:val="00F3703F"/>
    <w:rsid w:val="00F374E3"/>
    <w:rsid w:val="00F37587"/>
    <w:rsid w:val="00F43413"/>
    <w:rsid w:val="00F44588"/>
    <w:rsid w:val="00F4497B"/>
    <w:rsid w:val="00F46175"/>
    <w:rsid w:val="00F46E8D"/>
    <w:rsid w:val="00F47575"/>
    <w:rsid w:val="00F51E7F"/>
    <w:rsid w:val="00F5316A"/>
    <w:rsid w:val="00F55CDB"/>
    <w:rsid w:val="00F56CD1"/>
    <w:rsid w:val="00F5709E"/>
    <w:rsid w:val="00F57683"/>
    <w:rsid w:val="00F60135"/>
    <w:rsid w:val="00F60760"/>
    <w:rsid w:val="00F624BA"/>
    <w:rsid w:val="00F642D9"/>
    <w:rsid w:val="00F65501"/>
    <w:rsid w:val="00F65B97"/>
    <w:rsid w:val="00F6692E"/>
    <w:rsid w:val="00F731E8"/>
    <w:rsid w:val="00F76F5D"/>
    <w:rsid w:val="00F80B9F"/>
    <w:rsid w:val="00F82267"/>
    <w:rsid w:val="00F822B3"/>
    <w:rsid w:val="00F87319"/>
    <w:rsid w:val="00F9532E"/>
    <w:rsid w:val="00F96130"/>
    <w:rsid w:val="00F968CC"/>
    <w:rsid w:val="00FA0E0D"/>
    <w:rsid w:val="00FA1199"/>
    <w:rsid w:val="00FA1592"/>
    <w:rsid w:val="00FA1A86"/>
    <w:rsid w:val="00FA20CE"/>
    <w:rsid w:val="00FA2207"/>
    <w:rsid w:val="00FA24A1"/>
    <w:rsid w:val="00FA32F0"/>
    <w:rsid w:val="00FA41B2"/>
    <w:rsid w:val="00FA5E9C"/>
    <w:rsid w:val="00FB639F"/>
    <w:rsid w:val="00FB7305"/>
    <w:rsid w:val="00FC0F92"/>
    <w:rsid w:val="00FC14B9"/>
    <w:rsid w:val="00FC2BB8"/>
    <w:rsid w:val="00FC2ECA"/>
    <w:rsid w:val="00FD11C0"/>
    <w:rsid w:val="00FD1DAB"/>
    <w:rsid w:val="00FD327B"/>
    <w:rsid w:val="00FD5657"/>
    <w:rsid w:val="00FD5FD1"/>
    <w:rsid w:val="00FD64B7"/>
    <w:rsid w:val="00FE1AE2"/>
    <w:rsid w:val="00FE4350"/>
    <w:rsid w:val="00FE592B"/>
    <w:rsid w:val="00FE5D1C"/>
    <w:rsid w:val="00FF0DB3"/>
    <w:rsid w:val="00FF1AEA"/>
    <w:rsid w:val="00FF2079"/>
    <w:rsid w:val="00FF23CD"/>
    <w:rsid w:val="00FF36FF"/>
    <w:rsid w:val="00FF4099"/>
    <w:rsid w:val="00FF4D92"/>
    <w:rsid w:val="00FF77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90,#f90"/>
    </o:shapedefaults>
    <o:shapelayout v:ext="edit">
      <o:idmap v:ext="edit" data="2"/>
    </o:shapelayout>
  </w:shapeDefaults>
  <w:decimalSymbol w:val="."/>
  <w:listSeparator w:val=","/>
  <w14:docId w14:val="0C7A73EE"/>
  <w15:docId w15:val="{64DBFA17-2C07-48F4-8A8D-20083B0E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B64"/>
    <w:pPr>
      <w:spacing w:after="120" w:line="280" w:lineRule="atLeast"/>
    </w:pPr>
    <w:rPr>
      <w:sz w:val="21"/>
      <w:lang w:eastAsia="en-US"/>
    </w:rPr>
  </w:style>
  <w:style w:type="paragraph" w:styleId="Heading1">
    <w:name w:val="heading 1"/>
    <w:basedOn w:val="Normal"/>
    <w:next w:val="Normal"/>
    <w:link w:val="Heading1Char"/>
    <w:qFormat/>
    <w:rsid w:val="00D44EBB"/>
    <w:pPr>
      <w:keepNext/>
      <w:keepLines/>
      <w:pageBreakBefore/>
      <w:numPr>
        <w:numId w:val="1"/>
      </w:numPr>
      <w:pBdr>
        <w:bottom w:val="single" w:sz="4" w:space="1" w:color="auto"/>
      </w:pBdr>
      <w:spacing w:after="160"/>
      <w:outlineLvl w:val="0"/>
    </w:pPr>
    <w:rPr>
      <w:rFonts w:ascii="Arial" w:eastAsiaTheme="majorEastAsia" w:hAnsi="Arial" w:cs="Arial"/>
      <w:b/>
      <w:bCs/>
      <w:color w:val="000000" w:themeColor="text1"/>
      <w:sz w:val="24"/>
      <w:szCs w:val="24"/>
    </w:rPr>
  </w:style>
  <w:style w:type="paragraph" w:styleId="Heading2">
    <w:name w:val="heading 2"/>
    <w:basedOn w:val="Normal"/>
    <w:next w:val="Normal"/>
    <w:link w:val="Heading2Char"/>
    <w:unhideWhenUsed/>
    <w:qFormat/>
    <w:rsid w:val="002D5DE4"/>
    <w:pPr>
      <w:keepNext/>
      <w:keepLines/>
      <w:numPr>
        <w:ilvl w:val="1"/>
        <w:numId w:val="1"/>
      </w:numPr>
      <w:spacing w:before="800" w:after="160"/>
      <w:outlineLvl w:val="1"/>
    </w:pPr>
    <w:rPr>
      <w:rFonts w:ascii="Arial" w:eastAsiaTheme="majorEastAsia" w:hAnsi="Arial" w:cs="Arial"/>
      <w:b/>
      <w:bCs/>
      <w:color w:val="000000" w:themeColor="text1"/>
      <w:szCs w:val="21"/>
    </w:rPr>
  </w:style>
  <w:style w:type="paragraph" w:styleId="Heading3">
    <w:name w:val="heading 3"/>
    <w:basedOn w:val="Normal"/>
    <w:next w:val="Normal"/>
    <w:link w:val="Heading3Char"/>
    <w:unhideWhenUsed/>
    <w:qFormat/>
    <w:rsid w:val="00F232B2"/>
    <w:pPr>
      <w:keepNext/>
      <w:keepLines/>
      <w:numPr>
        <w:ilvl w:val="2"/>
        <w:numId w:val="1"/>
      </w:numPr>
      <w:spacing w:before="600"/>
      <w:outlineLvl w:val="2"/>
    </w:pPr>
    <w:rPr>
      <w:rFonts w:ascii="Arial" w:eastAsiaTheme="majorEastAsia" w:hAnsi="Arial" w:cstheme="majorBidi"/>
      <w:b/>
      <w:szCs w:val="24"/>
    </w:rPr>
  </w:style>
  <w:style w:type="paragraph" w:styleId="Heading4">
    <w:name w:val="heading 4"/>
    <w:basedOn w:val="Normal"/>
    <w:next w:val="Normal"/>
    <w:link w:val="Heading4Char"/>
    <w:semiHidden/>
    <w:unhideWhenUsed/>
    <w:qFormat/>
    <w:rsid w:val="00F20342"/>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F2034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F2034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F20342"/>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F20342"/>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semiHidden/>
    <w:unhideWhenUsed/>
    <w:qFormat/>
    <w:rsid w:val="00F20342"/>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D11C0"/>
    <w:pPr>
      <w:tabs>
        <w:tab w:val="center" w:pos="4320"/>
        <w:tab w:val="right" w:pos="8640"/>
      </w:tabs>
    </w:pPr>
  </w:style>
  <w:style w:type="paragraph" w:styleId="Footer">
    <w:name w:val="footer"/>
    <w:basedOn w:val="Normal"/>
    <w:rsid w:val="00FD11C0"/>
    <w:pPr>
      <w:tabs>
        <w:tab w:val="center" w:pos="4320"/>
        <w:tab w:val="right" w:pos="8640"/>
      </w:tabs>
    </w:pPr>
  </w:style>
  <w:style w:type="table" w:styleId="TableGrid">
    <w:name w:val="Table Grid"/>
    <w:basedOn w:val="TableNormal"/>
    <w:rsid w:val="00A80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529E2"/>
  </w:style>
  <w:style w:type="character" w:styleId="Hyperlink">
    <w:name w:val="Hyperlink"/>
    <w:uiPriority w:val="99"/>
    <w:rsid w:val="00EC365E"/>
    <w:rPr>
      <w:color w:val="0000FF"/>
      <w:u w:val="single"/>
    </w:rPr>
  </w:style>
  <w:style w:type="character" w:styleId="FollowedHyperlink">
    <w:name w:val="FollowedHyperlink"/>
    <w:rsid w:val="00BE455B"/>
    <w:rPr>
      <w:color w:val="606420"/>
      <w:u w:val="single"/>
    </w:rPr>
  </w:style>
  <w:style w:type="paragraph" w:styleId="FootnoteText">
    <w:name w:val="footnote text"/>
    <w:basedOn w:val="Normal"/>
    <w:link w:val="FootnoteTextChar"/>
    <w:semiHidden/>
    <w:rsid w:val="002D5DE4"/>
  </w:style>
  <w:style w:type="character" w:styleId="FootnoteReference">
    <w:name w:val="footnote reference"/>
    <w:semiHidden/>
    <w:rsid w:val="00590066"/>
    <w:rPr>
      <w:vertAlign w:val="superscript"/>
    </w:rPr>
  </w:style>
  <w:style w:type="paragraph" w:styleId="BalloonText">
    <w:name w:val="Balloon Text"/>
    <w:basedOn w:val="Normal"/>
    <w:link w:val="BalloonTextChar"/>
    <w:rsid w:val="006F3381"/>
    <w:rPr>
      <w:rFonts w:ascii="Tahoma" w:hAnsi="Tahoma" w:cs="Tahoma"/>
      <w:sz w:val="16"/>
      <w:szCs w:val="16"/>
    </w:rPr>
  </w:style>
  <w:style w:type="character" w:customStyle="1" w:styleId="BalloonTextChar">
    <w:name w:val="Balloon Text Char"/>
    <w:basedOn w:val="DefaultParagraphFont"/>
    <w:link w:val="BalloonText"/>
    <w:rsid w:val="006F3381"/>
    <w:rPr>
      <w:rFonts w:ascii="Tahoma" w:hAnsi="Tahoma" w:cs="Tahoma"/>
      <w:sz w:val="16"/>
      <w:szCs w:val="16"/>
      <w:lang w:eastAsia="en-US"/>
    </w:rPr>
  </w:style>
  <w:style w:type="paragraph" w:styleId="ListParagraph">
    <w:name w:val="List Paragraph"/>
    <w:basedOn w:val="Normal"/>
    <w:autoRedefine/>
    <w:uiPriority w:val="34"/>
    <w:qFormat/>
    <w:rsid w:val="00C40B34"/>
    <w:pPr>
      <w:numPr>
        <w:numId w:val="49"/>
      </w:numPr>
      <w:ind w:left="357" w:hanging="357"/>
    </w:pPr>
    <w:rPr>
      <w:szCs w:val="21"/>
    </w:rPr>
  </w:style>
  <w:style w:type="character" w:customStyle="1" w:styleId="Heading1Char">
    <w:name w:val="Heading 1 Char"/>
    <w:basedOn w:val="DefaultParagraphFont"/>
    <w:link w:val="Heading1"/>
    <w:rsid w:val="00D44EBB"/>
    <w:rPr>
      <w:rFonts w:ascii="Arial" w:eastAsiaTheme="majorEastAsia" w:hAnsi="Arial" w:cs="Arial"/>
      <w:b/>
      <w:bCs/>
      <w:color w:val="000000" w:themeColor="text1"/>
      <w:sz w:val="24"/>
      <w:szCs w:val="24"/>
      <w:lang w:eastAsia="en-US"/>
    </w:rPr>
  </w:style>
  <w:style w:type="character" w:customStyle="1" w:styleId="Heading2Char">
    <w:name w:val="Heading 2 Char"/>
    <w:basedOn w:val="DefaultParagraphFont"/>
    <w:link w:val="Heading2"/>
    <w:rsid w:val="002D5DE4"/>
    <w:rPr>
      <w:rFonts w:ascii="Arial" w:eastAsiaTheme="majorEastAsia" w:hAnsi="Arial" w:cs="Arial"/>
      <w:b/>
      <w:bCs/>
      <w:color w:val="000000" w:themeColor="text1"/>
      <w:sz w:val="21"/>
      <w:szCs w:val="21"/>
      <w:lang w:eastAsia="en-US"/>
    </w:rPr>
  </w:style>
  <w:style w:type="character" w:customStyle="1" w:styleId="Heading3Char">
    <w:name w:val="Heading 3 Char"/>
    <w:basedOn w:val="DefaultParagraphFont"/>
    <w:link w:val="Heading3"/>
    <w:rsid w:val="00F232B2"/>
    <w:rPr>
      <w:rFonts w:ascii="Arial" w:eastAsiaTheme="majorEastAsia" w:hAnsi="Arial" w:cstheme="majorBidi"/>
      <w:b/>
      <w:szCs w:val="24"/>
      <w:lang w:eastAsia="en-US"/>
    </w:rPr>
  </w:style>
  <w:style w:type="character" w:customStyle="1" w:styleId="Heading4Char">
    <w:name w:val="Heading 4 Char"/>
    <w:basedOn w:val="DefaultParagraphFont"/>
    <w:link w:val="Heading4"/>
    <w:semiHidden/>
    <w:rsid w:val="00F20342"/>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semiHidden/>
    <w:rsid w:val="00F20342"/>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semiHidden/>
    <w:rsid w:val="00F20342"/>
    <w:rPr>
      <w:rFonts w:asciiTheme="majorHAnsi" w:eastAsiaTheme="majorEastAsia" w:hAnsiTheme="majorHAnsi" w:cstheme="majorBidi"/>
      <w:color w:val="243F60" w:themeColor="accent1" w:themeShade="7F"/>
      <w:lang w:eastAsia="en-US"/>
    </w:rPr>
  </w:style>
  <w:style w:type="character" w:customStyle="1" w:styleId="Heading7Char">
    <w:name w:val="Heading 7 Char"/>
    <w:basedOn w:val="DefaultParagraphFont"/>
    <w:link w:val="Heading7"/>
    <w:semiHidden/>
    <w:rsid w:val="00F20342"/>
    <w:rPr>
      <w:rFonts w:asciiTheme="majorHAnsi" w:eastAsiaTheme="majorEastAsia" w:hAnsiTheme="majorHAnsi" w:cstheme="majorBidi"/>
      <w:i/>
      <w:iCs/>
      <w:color w:val="243F60" w:themeColor="accent1" w:themeShade="7F"/>
      <w:lang w:eastAsia="en-US"/>
    </w:rPr>
  </w:style>
  <w:style w:type="character" w:customStyle="1" w:styleId="Heading8Char">
    <w:name w:val="Heading 8 Char"/>
    <w:basedOn w:val="DefaultParagraphFont"/>
    <w:link w:val="Heading8"/>
    <w:semiHidden/>
    <w:rsid w:val="00F20342"/>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semiHidden/>
    <w:rsid w:val="00F20342"/>
    <w:rPr>
      <w:rFonts w:asciiTheme="majorHAnsi" w:eastAsiaTheme="majorEastAsia" w:hAnsiTheme="majorHAnsi" w:cstheme="majorBidi"/>
      <w:i/>
      <w:iCs/>
      <w:color w:val="272727" w:themeColor="text1" w:themeTint="D8"/>
      <w:sz w:val="21"/>
      <w:szCs w:val="21"/>
      <w:lang w:eastAsia="en-US"/>
    </w:rPr>
  </w:style>
  <w:style w:type="paragraph" w:styleId="TOCHeading">
    <w:name w:val="TOC Heading"/>
    <w:basedOn w:val="Heading1"/>
    <w:next w:val="Normal"/>
    <w:uiPriority w:val="39"/>
    <w:unhideWhenUsed/>
    <w:qFormat/>
    <w:rsid w:val="00F20342"/>
    <w:pPr>
      <w:pageBreakBefore w:val="0"/>
      <w:numPr>
        <w:numId w:val="0"/>
      </w:numPr>
      <w:pBdr>
        <w:bottom w:val="none" w:sz="0" w:space="0" w:color="auto"/>
      </w:pBdr>
      <w:spacing w:before="240" w:after="0" w:line="259" w:lineRule="auto"/>
      <w:outlineLvl w:val="9"/>
    </w:pPr>
    <w:rPr>
      <w:rFonts w:asciiTheme="majorHAnsi"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C05E93"/>
    <w:pPr>
      <w:tabs>
        <w:tab w:val="left" w:pos="440"/>
        <w:tab w:val="right" w:leader="dot" w:pos="9017"/>
      </w:tabs>
      <w:spacing w:before="240" w:after="100"/>
    </w:pPr>
    <w:rPr>
      <w:rFonts w:eastAsiaTheme="minorEastAsia"/>
      <w:b/>
      <w:bCs/>
      <w:noProof/>
      <w:szCs w:val="21"/>
      <w:lang w:eastAsia="en-GB"/>
    </w:rPr>
  </w:style>
  <w:style w:type="paragraph" w:styleId="TOC2">
    <w:name w:val="toc 2"/>
    <w:basedOn w:val="Normal"/>
    <w:next w:val="Normal"/>
    <w:autoRedefine/>
    <w:uiPriority w:val="39"/>
    <w:unhideWhenUsed/>
    <w:rsid w:val="005A1F2B"/>
    <w:pPr>
      <w:tabs>
        <w:tab w:val="left" w:pos="880"/>
        <w:tab w:val="right" w:leader="dot" w:pos="9017"/>
      </w:tabs>
      <w:spacing w:after="100"/>
      <w:ind w:left="200"/>
    </w:pPr>
    <w:rPr>
      <w:noProof/>
      <w:szCs w:val="21"/>
    </w:rPr>
  </w:style>
  <w:style w:type="paragraph" w:customStyle="1" w:styleId="JSpecial">
    <w:name w:val="J_Special"/>
    <w:qFormat/>
    <w:rsid w:val="0028266A"/>
    <w:pPr>
      <w:jc w:val="right"/>
    </w:pPr>
    <w:rPr>
      <w:rFonts w:ascii="Arial" w:hAnsi="Arial" w:cs="Arial"/>
      <w:b/>
      <w:sz w:val="40"/>
      <w:szCs w:val="40"/>
      <w:lang w:val="de-DE" w:eastAsia="en-US"/>
    </w:rPr>
  </w:style>
  <w:style w:type="paragraph" w:customStyle="1" w:styleId="JNormal">
    <w:name w:val="J_Normal"/>
    <w:qFormat/>
    <w:rsid w:val="00220F77"/>
    <w:pPr>
      <w:spacing w:after="120" w:line="280" w:lineRule="atLeast"/>
    </w:pPr>
    <w:rPr>
      <w:sz w:val="21"/>
      <w:szCs w:val="21"/>
      <w:lang w:eastAsia="en-US"/>
    </w:rPr>
  </w:style>
  <w:style w:type="paragraph" w:styleId="List">
    <w:name w:val="List"/>
    <w:basedOn w:val="Normal"/>
    <w:unhideWhenUsed/>
    <w:rsid w:val="0072433D"/>
    <w:pPr>
      <w:ind w:left="283" w:hanging="283"/>
      <w:contextualSpacing/>
    </w:pPr>
  </w:style>
  <w:style w:type="paragraph" w:styleId="ListBullet">
    <w:name w:val="List Bullet"/>
    <w:basedOn w:val="Normal"/>
    <w:unhideWhenUsed/>
    <w:rsid w:val="0072433D"/>
    <w:pPr>
      <w:numPr>
        <w:numId w:val="2"/>
      </w:numPr>
    </w:pPr>
    <w:rPr>
      <w:szCs w:val="21"/>
    </w:rPr>
  </w:style>
  <w:style w:type="character" w:styleId="UnresolvedMention">
    <w:name w:val="Unresolved Mention"/>
    <w:basedOn w:val="DefaultParagraphFont"/>
    <w:uiPriority w:val="99"/>
    <w:semiHidden/>
    <w:unhideWhenUsed/>
    <w:rsid w:val="000A06A0"/>
    <w:rPr>
      <w:color w:val="605E5C"/>
      <w:shd w:val="clear" w:color="auto" w:fill="E1DFDD"/>
    </w:rPr>
  </w:style>
  <w:style w:type="character" w:customStyle="1" w:styleId="FootnoteTextChar">
    <w:name w:val="Footnote Text Char"/>
    <w:basedOn w:val="DefaultParagraphFont"/>
    <w:link w:val="FootnoteText"/>
    <w:semiHidden/>
    <w:rsid w:val="00B4463C"/>
    <w:rPr>
      <w:lang w:eastAsia="en-US"/>
    </w:rPr>
  </w:style>
  <w:style w:type="paragraph" w:styleId="TOC3">
    <w:name w:val="toc 3"/>
    <w:basedOn w:val="Normal"/>
    <w:next w:val="Normal"/>
    <w:autoRedefine/>
    <w:uiPriority w:val="39"/>
    <w:unhideWhenUsed/>
    <w:rsid w:val="00DA51B3"/>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692951">
      <w:bodyDiv w:val="1"/>
      <w:marLeft w:val="0"/>
      <w:marRight w:val="0"/>
      <w:marTop w:val="0"/>
      <w:marBottom w:val="0"/>
      <w:divBdr>
        <w:top w:val="none" w:sz="0" w:space="0" w:color="auto"/>
        <w:left w:val="none" w:sz="0" w:space="0" w:color="auto"/>
        <w:bottom w:val="none" w:sz="0" w:space="0" w:color="auto"/>
        <w:right w:val="none" w:sz="0" w:space="0" w:color="auto"/>
      </w:divBdr>
      <w:divsChild>
        <w:div w:id="286861372">
          <w:marLeft w:val="0"/>
          <w:marRight w:val="0"/>
          <w:marTop w:val="0"/>
          <w:marBottom w:val="0"/>
          <w:divBdr>
            <w:top w:val="none" w:sz="0" w:space="0" w:color="auto"/>
            <w:left w:val="none" w:sz="0" w:space="0" w:color="auto"/>
            <w:bottom w:val="none" w:sz="0" w:space="0" w:color="auto"/>
            <w:right w:val="none" w:sz="0" w:space="0" w:color="auto"/>
          </w:divBdr>
        </w:div>
      </w:divsChild>
    </w:div>
    <w:div w:id="639723669">
      <w:bodyDiv w:val="1"/>
      <w:marLeft w:val="0"/>
      <w:marRight w:val="0"/>
      <w:marTop w:val="0"/>
      <w:marBottom w:val="0"/>
      <w:divBdr>
        <w:top w:val="none" w:sz="0" w:space="0" w:color="auto"/>
        <w:left w:val="none" w:sz="0" w:space="0" w:color="auto"/>
        <w:bottom w:val="none" w:sz="0" w:space="0" w:color="auto"/>
        <w:right w:val="none" w:sz="0" w:space="0" w:color="auto"/>
      </w:divBdr>
      <w:divsChild>
        <w:div w:id="988821232">
          <w:marLeft w:val="0"/>
          <w:marRight w:val="0"/>
          <w:marTop w:val="0"/>
          <w:marBottom w:val="0"/>
          <w:divBdr>
            <w:top w:val="none" w:sz="0" w:space="0" w:color="auto"/>
            <w:left w:val="none" w:sz="0" w:space="0" w:color="auto"/>
            <w:bottom w:val="none" w:sz="0" w:space="0" w:color="auto"/>
            <w:right w:val="none" w:sz="0" w:space="0" w:color="auto"/>
          </w:divBdr>
        </w:div>
      </w:divsChild>
    </w:div>
    <w:div w:id="896746518">
      <w:bodyDiv w:val="1"/>
      <w:marLeft w:val="0"/>
      <w:marRight w:val="0"/>
      <w:marTop w:val="0"/>
      <w:marBottom w:val="0"/>
      <w:divBdr>
        <w:top w:val="none" w:sz="0" w:space="0" w:color="auto"/>
        <w:left w:val="none" w:sz="0" w:space="0" w:color="auto"/>
        <w:bottom w:val="none" w:sz="0" w:space="0" w:color="auto"/>
        <w:right w:val="none" w:sz="0" w:space="0" w:color="auto"/>
      </w:divBdr>
      <w:divsChild>
        <w:div w:id="48455938">
          <w:marLeft w:val="0"/>
          <w:marRight w:val="0"/>
          <w:marTop w:val="0"/>
          <w:marBottom w:val="0"/>
          <w:divBdr>
            <w:top w:val="none" w:sz="0" w:space="0" w:color="auto"/>
            <w:left w:val="none" w:sz="0" w:space="0" w:color="auto"/>
            <w:bottom w:val="none" w:sz="0" w:space="0" w:color="auto"/>
            <w:right w:val="none" w:sz="0" w:space="0" w:color="auto"/>
          </w:divBdr>
        </w:div>
      </w:divsChild>
    </w:div>
    <w:div w:id="925722373">
      <w:bodyDiv w:val="1"/>
      <w:marLeft w:val="0"/>
      <w:marRight w:val="0"/>
      <w:marTop w:val="0"/>
      <w:marBottom w:val="0"/>
      <w:divBdr>
        <w:top w:val="none" w:sz="0" w:space="0" w:color="auto"/>
        <w:left w:val="none" w:sz="0" w:space="0" w:color="auto"/>
        <w:bottom w:val="none" w:sz="0" w:space="0" w:color="auto"/>
        <w:right w:val="none" w:sz="0" w:space="0" w:color="auto"/>
      </w:divBdr>
      <w:divsChild>
        <w:div w:id="943466173">
          <w:marLeft w:val="0"/>
          <w:marRight w:val="0"/>
          <w:marTop w:val="0"/>
          <w:marBottom w:val="0"/>
          <w:divBdr>
            <w:top w:val="none" w:sz="0" w:space="0" w:color="auto"/>
            <w:left w:val="none" w:sz="0" w:space="0" w:color="auto"/>
            <w:bottom w:val="none" w:sz="0" w:space="0" w:color="auto"/>
            <w:right w:val="none" w:sz="0" w:space="0" w:color="auto"/>
          </w:divBdr>
        </w:div>
      </w:divsChild>
    </w:div>
    <w:div w:id="1392656035">
      <w:bodyDiv w:val="1"/>
      <w:marLeft w:val="0"/>
      <w:marRight w:val="0"/>
      <w:marTop w:val="0"/>
      <w:marBottom w:val="0"/>
      <w:divBdr>
        <w:top w:val="none" w:sz="0" w:space="0" w:color="auto"/>
        <w:left w:val="none" w:sz="0" w:space="0" w:color="auto"/>
        <w:bottom w:val="none" w:sz="0" w:space="0" w:color="auto"/>
        <w:right w:val="none" w:sz="0" w:space="0" w:color="auto"/>
      </w:divBdr>
      <w:divsChild>
        <w:div w:id="464667354">
          <w:marLeft w:val="0"/>
          <w:marRight w:val="0"/>
          <w:marTop w:val="0"/>
          <w:marBottom w:val="0"/>
          <w:divBdr>
            <w:top w:val="none" w:sz="0" w:space="0" w:color="auto"/>
            <w:left w:val="none" w:sz="0" w:space="0" w:color="auto"/>
            <w:bottom w:val="none" w:sz="0" w:space="0" w:color="auto"/>
            <w:right w:val="none" w:sz="0" w:space="0" w:color="auto"/>
          </w:divBdr>
        </w:div>
      </w:divsChild>
    </w:div>
    <w:div w:id="1419330610">
      <w:bodyDiv w:val="1"/>
      <w:marLeft w:val="0"/>
      <w:marRight w:val="0"/>
      <w:marTop w:val="0"/>
      <w:marBottom w:val="0"/>
      <w:divBdr>
        <w:top w:val="none" w:sz="0" w:space="0" w:color="auto"/>
        <w:left w:val="none" w:sz="0" w:space="0" w:color="auto"/>
        <w:bottom w:val="none" w:sz="0" w:space="0" w:color="auto"/>
        <w:right w:val="none" w:sz="0" w:space="0" w:color="auto"/>
      </w:divBdr>
      <w:divsChild>
        <w:div w:id="2016880445">
          <w:marLeft w:val="0"/>
          <w:marRight w:val="0"/>
          <w:marTop w:val="0"/>
          <w:marBottom w:val="0"/>
          <w:divBdr>
            <w:top w:val="none" w:sz="0" w:space="0" w:color="auto"/>
            <w:left w:val="none" w:sz="0" w:space="0" w:color="auto"/>
            <w:bottom w:val="none" w:sz="0" w:space="0" w:color="auto"/>
            <w:right w:val="none" w:sz="0" w:space="0" w:color="auto"/>
          </w:divBdr>
        </w:div>
      </w:divsChild>
    </w:div>
    <w:div w:id="1448349191">
      <w:bodyDiv w:val="1"/>
      <w:marLeft w:val="0"/>
      <w:marRight w:val="0"/>
      <w:marTop w:val="0"/>
      <w:marBottom w:val="0"/>
      <w:divBdr>
        <w:top w:val="none" w:sz="0" w:space="0" w:color="auto"/>
        <w:left w:val="none" w:sz="0" w:space="0" w:color="auto"/>
        <w:bottom w:val="none" w:sz="0" w:space="0" w:color="auto"/>
        <w:right w:val="none" w:sz="0" w:space="0" w:color="auto"/>
      </w:divBdr>
      <w:divsChild>
        <w:div w:id="901522190">
          <w:marLeft w:val="0"/>
          <w:marRight w:val="0"/>
          <w:marTop w:val="0"/>
          <w:marBottom w:val="0"/>
          <w:divBdr>
            <w:top w:val="none" w:sz="0" w:space="0" w:color="auto"/>
            <w:left w:val="none" w:sz="0" w:space="0" w:color="auto"/>
            <w:bottom w:val="none" w:sz="0" w:space="0" w:color="auto"/>
            <w:right w:val="none" w:sz="0" w:space="0" w:color="auto"/>
          </w:divBdr>
        </w:div>
      </w:divsChild>
    </w:div>
    <w:div w:id="1653022393">
      <w:bodyDiv w:val="1"/>
      <w:marLeft w:val="0"/>
      <w:marRight w:val="0"/>
      <w:marTop w:val="0"/>
      <w:marBottom w:val="0"/>
      <w:divBdr>
        <w:top w:val="none" w:sz="0" w:space="0" w:color="auto"/>
        <w:left w:val="none" w:sz="0" w:space="0" w:color="auto"/>
        <w:bottom w:val="none" w:sz="0" w:space="0" w:color="auto"/>
        <w:right w:val="none" w:sz="0" w:space="0" w:color="auto"/>
      </w:divBdr>
      <w:divsChild>
        <w:div w:id="1378158902">
          <w:marLeft w:val="0"/>
          <w:marRight w:val="0"/>
          <w:marTop w:val="0"/>
          <w:marBottom w:val="0"/>
          <w:divBdr>
            <w:top w:val="none" w:sz="0" w:space="0" w:color="auto"/>
            <w:left w:val="none" w:sz="0" w:space="0" w:color="auto"/>
            <w:bottom w:val="none" w:sz="0" w:space="0" w:color="auto"/>
            <w:right w:val="none" w:sz="0" w:space="0" w:color="auto"/>
          </w:divBdr>
        </w:div>
      </w:divsChild>
    </w:div>
    <w:div w:id="1675499643">
      <w:bodyDiv w:val="1"/>
      <w:marLeft w:val="0"/>
      <w:marRight w:val="0"/>
      <w:marTop w:val="0"/>
      <w:marBottom w:val="0"/>
      <w:divBdr>
        <w:top w:val="none" w:sz="0" w:space="0" w:color="auto"/>
        <w:left w:val="none" w:sz="0" w:space="0" w:color="auto"/>
        <w:bottom w:val="none" w:sz="0" w:space="0" w:color="auto"/>
        <w:right w:val="none" w:sz="0" w:space="0" w:color="auto"/>
      </w:divBdr>
      <w:divsChild>
        <w:div w:id="1571694400">
          <w:marLeft w:val="0"/>
          <w:marRight w:val="0"/>
          <w:marTop w:val="0"/>
          <w:marBottom w:val="0"/>
          <w:divBdr>
            <w:top w:val="none" w:sz="0" w:space="0" w:color="auto"/>
            <w:left w:val="none" w:sz="0" w:space="0" w:color="auto"/>
            <w:bottom w:val="none" w:sz="0" w:space="0" w:color="auto"/>
            <w:right w:val="none" w:sz="0" w:space="0" w:color="auto"/>
          </w:divBdr>
        </w:div>
      </w:divsChild>
    </w:div>
    <w:div w:id="1772897123">
      <w:bodyDiv w:val="1"/>
      <w:marLeft w:val="0"/>
      <w:marRight w:val="0"/>
      <w:marTop w:val="0"/>
      <w:marBottom w:val="0"/>
      <w:divBdr>
        <w:top w:val="none" w:sz="0" w:space="0" w:color="auto"/>
        <w:left w:val="none" w:sz="0" w:space="0" w:color="auto"/>
        <w:bottom w:val="none" w:sz="0" w:space="0" w:color="auto"/>
        <w:right w:val="none" w:sz="0" w:space="0" w:color="auto"/>
      </w:divBdr>
    </w:div>
    <w:div w:id="1927348518">
      <w:bodyDiv w:val="1"/>
      <w:marLeft w:val="0"/>
      <w:marRight w:val="0"/>
      <w:marTop w:val="0"/>
      <w:marBottom w:val="0"/>
      <w:divBdr>
        <w:top w:val="none" w:sz="0" w:space="0" w:color="auto"/>
        <w:left w:val="none" w:sz="0" w:space="0" w:color="auto"/>
        <w:bottom w:val="none" w:sz="0" w:space="0" w:color="auto"/>
        <w:right w:val="none" w:sz="0" w:space="0" w:color="auto"/>
      </w:divBdr>
      <w:divsChild>
        <w:div w:id="71128607">
          <w:marLeft w:val="0"/>
          <w:marRight w:val="0"/>
          <w:marTop w:val="0"/>
          <w:marBottom w:val="0"/>
          <w:divBdr>
            <w:top w:val="none" w:sz="0" w:space="0" w:color="auto"/>
            <w:left w:val="none" w:sz="0" w:space="0" w:color="auto"/>
            <w:bottom w:val="none" w:sz="0" w:space="0" w:color="auto"/>
            <w:right w:val="none" w:sz="0" w:space="0" w:color="auto"/>
          </w:divBdr>
        </w:div>
      </w:divsChild>
    </w:div>
    <w:div w:id="1952204709">
      <w:bodyDiv w:val="1"/>
      <w:marLeft w:val="0"/>
      <w:marRight w:val="0"/>
      <w:marTop w:val="0"/>
      <w:marBottom w:val="0"/>
      <w:divBdr>
        <w:top w:val="none" w:sz="0" w:space="0" w:color="auto"/>
        <w:left w:val="none" w:sz="0" w:space="0" w:color="auto"/>
        <w:bottom w:val="none" w:sz="0" w:space="0" w:color="auto"/>
        <w:right w:val="none" w:sz="0" w:space="0" w:color="auto"/>
      </w:divBdr>
      <w:divsChild>
        <w:div w:id="1379277388">
          <w:marLeft w:val="0"/>
          <w:marRight w:val="0"/>
          <w:marTop w:val="0"/>
          <w:marBottom w:val="0"/>
          <w:divBdr>
            <w:top w:val="none" w:sz="0" w:space="0" w:color="auto"/>
            <w:left w:val="none" w:sz="0" w:space="0" w:color="auto"/>
            <w:bottom w:val="none" w:sz="0" w:space="0" w:color="auto"/>
            <w:right w:val="none" w:sz="0" w:space="0" w:color="auto"/>
          </w:divBdr>
        </w:div>
      </w:divsChild>
    </w:div>
    <w:div w:id="2007317969">
      <w:bodyDiv w:val="1"/>
      <w:marLeft w:val="0"/>
      <w:marRight w:val="0"/>
      <w:marTop w:val="0"/>
      <w:marBottom w:val="0"/>
      <w:divBdr>
        <w:top w:val="none" w:sz="0" w:space="0" w:color="auto"/>
        <w:left w:val="none" w:sz="0" w:space="0" w:color="auto"/>
        <w:bottom w:val="none" w:sz="0" w:space="0" w:color="auto"/>
        <w:right w:val="none" w:sz="0" w:space="0" w:color="auto"/>
      </w:divBdr>
      <w:divsChild>
        <w:div w:id="21393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6A43BD-31FD-4E13-A921-ED8BCBA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11</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What does the database do</vt:lpstr>
    </vt:vector>
  </TitlesOfParts>
  <Company>Ford Motor Company</Company>
  <LinksUpToDate>false</LinksUpToDate>
  <CharactersWithSpaces>20645</CharactersWithSpaces>
  <SharedDoc>false</SharedDoc>
  <HLinks>
    <vt:vector size="36" baseType="variant">
      <vt:variant>
        <vt:i4>4063355</vt:i4>
      </vt:variant>
      <vt:variant>
        <vt:i4>15</vt:i4>
      </vt:variant>
      <vt:variant>
        <vt:i4>0</vt:i4>
      </vt:variant>
      <vt:variant>
        <vt:i4>5</vt:i4>
      </vt:variant>
      <vt:variant>
        <vt:lpwstr>https://comm.sp.ford.com/sites/DuntonHelp/Pages/access.aspx</vt:lpwstr>
      </vt:variant>
      <vt:variant>
        <vt:lpwstr/>
      </vt:variant>
      <vt:variant>
        <vt:i4>589847</vt:i4>
      </vt:variant>
      <vt:variant>
        <vt:i4>12</vt:i4>
      </vt:variant>
      <vt:variant>
        <vt:i4>0</vt:i4>
      </vt:variant>
      <vt:variant>
        <vt:i4>5</vt:i4>
      </vt:variant>
      <vt:variant>
        <vt:lpwstr/>
      </vt:variant>
      <vt:variant>
        <vt:lpwstr>Blue</vt:lpwstr>
      </vt:variant>
      <vt:variant>
        <vt:i4>1507330</vt:i4>
      </vt:variant>
      <vt:variant>
        <vt:i4>9</vt:i4>
      </vt:variant>
      <vt:variant>
        <vt:i4>0</vt:i4>
      </vt:variant>
      <vt:variant>
        <vt:i4>5</vt:i4>
      </vt:variant>
      <vt:variant>
        <vt:lpwstr/>
      </vt:variant>
      <vt:variant>
        <vt:lpwstr>Green</vt:lpwstr>
      </vt:variant>
      <vt:variant>
        <vt:i4>8257658</vt:i4>
      </vt:variant>
      <vt:variant>
        <vt:i4>6</vt:i4>
      </vt:variant>
      <vt:variant>
        <vt:i4>0</vt:i4>
      </vt:variant>
      <vt:variant>
        <vt:i4>5</vt:i4>
      </vt:variant>
      <vt:variant>
        <vt:lpwstr/>
      </vt:variant>
      <vt:variant>
        <vt:lpwstr>Yellow</vt:lpwstr>
      </vt:variant>
      <vt:variant>
        <vt:i4>7929961</vt:i4>
      </vt:variant>
      <vt:variant>
        <vt:i4>3</vt:i4>
      </vt:variant>
      <vt:variant>
        <vt:i4>0</vt:i4>
      </vt:variant>
      <vt:variant>
        <vt:i4>5</vt:i4>
      </vt:variant>
      <vt:variant>
        <vt:lpwstr/>
      </vt:variant>
      <vt:variant>
        <vt:lpwstr>Orange</vt:lpwstr>
      </vt:variant>
      <vt:variant>
        <vt:i4>131102</vt:i4>
      </vt:variant>
      <vt:variant>
        <vt:i4>0</vt:i4>
      </vt:variant>
      <vt:variant>
        <vt:i4>0</vt:i4>
      </vt:variant>
      <vt:variant>
        <vt:i4>5</vt:i4>
      </vt:variant>
      <vt:variant>
        <vt:lpwstr/>
      </vt:variant>
      <vt:variant>
        <vt:lpwstr>Pink</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the database do</dc:title>
  <dc:creator>jjamie14</dc:creator>
  <cp:lastModifiedBy>Anthony Jamieson</cp:lastModifiedBy>
  <cp:revision>13</cp:revision>
  <dcterms:created xsi:type="dcterms:W3CDTF">2024-05-31T08:37:00Z</dcterms:created>
  <dcterms:modified xsi:type="dcterms:W3CDTF">2024-05-31T17:34:00Z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amieDatabaseLocation">
    <vt:lpwstr>W:\DieselEngine\dde_core\LeadtimeMaster</vt:lpwstr>
  </property>
  <property fmtid="{D5CDD505-2E9C-101B-9397-08002B2CF9AE}" pid="3" name="JamieDatabaseFileName">
    <vt:lpwstr>leadTimeMaster.mdb</vt:lpwstr>
  </property>
  <property fmtid="{D5CDD505-2E9C-101B-9397-08002B2CF9AE}" pid="4" name="JamieApplicationName">
    <vt:lpwstr>Leadtime master database</vt:lpwstr>
  </property>
  <property fmtid="{D5CDD505-2E9C-101B-9397-08002B2CF9AE}" pid="5" name="JamieApplicationNameWithThe">
    <vt:lpwstr>The leadtime master database</vt:lpwstr>
  </property>
  <property fmtid="{D5CDD505-2E9C-101B-9397-08002B2CF9AE}" pid="6" name="JamieSupport">
    <vt:lpwstr>jjamie14@ford.com</vt:lpwstr>
  </property>
</Properties>
</file>