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2027-03-20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2027-03-20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HDFC ERGO General Insurance Company Ltd.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500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2026-03-20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2027-03-20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2027-03-20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WZK41-BUB4X-P6TZT-U62WZ-TFPGX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HDFC ERGO General Insurance Company Ltd.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500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2026-03-20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2027-03-20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2027-03-20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WZK41-BUB4X-P6TZT-U62WZ-TFPGX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DBD2898"/>
    <w:rsid w:val="359665EF"/>
    <w:rsid w:val="45D93456"/>
    <w:rsid w:val="4D4A0B50"/>
    <w:rsid w:val="61363B60"/>
    <w:rsid w:val="61820FCC"/>
    <w:rsid w:val="72FF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2026-04-06T14:25:30Z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eyJoZGlkIjoiNmUwMDg5YmVjNzY5MjEzMWE0OWMwMzM4OTk5ODI0ODMiLCJ1c2VySWQiOiI0NzExNjM1ODEifQ==</vt:lpwstr>
  </property>
</Properties>
</file>