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6700" w:rsidRDefault="00296700" w:rsidP="00296700">
      <w:pPr>
        <w:pStyle w:val="Heading1"/>
        <w:jc w:val="center"/>
      </w:pPr>
      <w:r w:rsidRPr="00296700">
        <w:rPr>
          <w:rFonts w:eastAsia="Times New Roman"/>
          <w:lang w:eastAsia="en-AU"/>
        </w:rPr>
        <w:t xml:space="preserve">'Can't Lose' </w:t>
      </w:r>
      <w:r w:rsidRPr="00296700">
        <w:t>Algorithm</w:t>
      </w:r>
    </w:p>
    <w:p w:rsidR="00296700" w:rsidRPr="00296700" w:rsidRDefault="00296700" w:rsidP="00296700"/>
    <w:p w:rsidR="00296700" w:rsidRPr="00296700" w:rsidRDefault="00296700" w:rsidP="00296700">
      <w:pPr>
        <w:shd w:val="clear" w:color="auto" w:fill="FFFFFF"/>
        <w:spacing w:after="150" w:line="240" w:lineRule="auto"/>
        <w:rPr>
          <w:rFonts w:ascii="Arial" w:eastAsia="Times New Roman" w:hAnsi="Arial" w:cs="Arial"/>
          <w:color w:val="494D55"/>
          <w:sz w:val="21"/>
          <w:szCs w:val="21"/>
          <w:lang w:eastAsia="en-AU"/>
        </w:rPr>
      </w:pPr>
      <w:r w:rsidRPr="00296700">
        <w:rPr>
          <w:rFonts w:ascii="Arial" w:eastAsia="Times New Roman" w:hAnsi="Arial" w:cs="Arial"/>
          <w:color w:val="494D55"/>
          <w:sz w:val="21"/>
          <w:szCs w:val="21"/>
          <w:lang w:eastAsia="en-AU"/>
        </w:rPr>
        <w:t>Below is a basic algorithm for the computer to not lose a game. You need to use this algorithm for two things in your Minor Project task:</w:t>
      </w:r>
    </w:p>
    <w:p w:rsidR="00296700" w:rsidRPr="00296700" w:rsidRDefault="00296700" w:rsidP="00296700">
      <w:pPr>
        <w:numPr>
          <w:ilvl w:val="0"/>
          <w:numId w:val="1"/>
        </w:numPr>
        <w:shd w:val="clear" w:color="auto" w:fill="FFFFFF"/>
        <w:spacing w:before="100" w:beforeAutospacing="1" w:after="75" w:line="240" w:lineRule="auto"/>
        <w:ind w:left="600"/>
        <w:rPr>
          <w:rFonts w:ascii="Arial" w:eastAsia="Times New Roman" w:hAnsi="Arial" w:cs="Arial"/>
          <w:color w:val="494D55"/>
          <w:sz w:val="21"/>
          <w:szCs w:val="21"/>
          <w:lang w:eastAsia="en-AU"/>
        </w:rPr>
      </w:pPr>
      <w:r w:rsidRPr="00296700">
        <w:rPr>
          <w:rFonts w:ascii="Arial" w:eastAsia="Times New Roman" w:hAnsi="Arial" w:cs="Arial"/>
          <w:color w:val="494D55"/>
          <w:sz w:val="21"/>
          <w:szCs w:val="21"/>
          <w:lang w:eastAsia="en-AU"/>
        </w:rPr>
        <w:t>Use the following algorithm for the </w:t>
      </w:r>
      <w:r w:rsidRPr="00296700">
        <w:rPr>
          <w:rFonts w:ascii="Arial" w:eastAsia="Times New Roman" w:hAnsi="Arial" w:cs="Arial"/>
          <w:b/>
          <w:bCs/>
          <w:color w:val="494D55"/>
          <w:sz w:val="21"/>
          <w:szCs w:val="21"/>
          <w:lang w:eastAsia="en-AU"/>
        </w:rPr>
        <w:t>hard setting of your computer opponent in the Tic-Tac-Toe task</w:t>
      </w:r>
      <w:r w:rsidRPr="00296700">
        <w:rPr>
          <w:rFonts w:ascii="Arial" w:eastAsia="Times New Roman" w:hAnsi="Arial" w:cs="Arial"/>
          <w:color w:val="494D55"/>
          <w:sz w:val="21"/>
          <w:szCs w:val="21"/>
          <w:lang w:eastAsia="en-AU"/>
        </w:rPr>
        <w:t>. Note that this is an algorithm for "not losing" as opposed to winning. (</w:t>
      </w:r>
      <w:proofErr w:type="spellStart"/>
      <w:r w:rsidRPr="00296700">
        <w:rPr>
          <w:rFonts w:ascii="Arial" w:eastAsia="Times New Roman" w:hAnsi="Arial" w:cs="Arial"/>
          <w:color w:val="494D55"/>
          <w:sz w:val="21"/>
          <w:szCs w:val="21"/>
          <w:lang w:eastAsia="en-AU"/>
        </w:rPr>
        <w:t>i.e</w:t>
      </w:r>
      <w:proofErr w:type="spellEnd"/>
      <w:r w:rsidRPr="00296700">
        <w:rPr>
          <w:rFonts w:ascii="Arial" w:eastAsia="Times New Roman" w:hAnsi="Arial" w:cs="Arial"/>
          <w:color w:val="494D55"/>
          <w:sz w:val="21"/>
          <w:szCs w:val="21"/>
          <w:lang w:eastAsia="en-AU"/>
        </w:rPr>
        <w:t xml:space="preserve"> if you are a good player it should always end up being a draw.)</w:t>
      </w:r>
    </w:p>
    <w:p w:rsidR="00296700" w:rsidRDefault="00296700" w:rsidP="00296700">
      <w:pPr>
        <w:numPr>
          <w:ilvl w:val="0"/>
          <w:numId w:val="1"/>
        </w:numPr>
        <w:shd w:val="clear" w:color="auto" w:fill="FFFFFF"/>
        <w:spacing w:before="100" w:beforeAutospacing="1" w:after="75" w:line="240" w:lineRule="auto"/>
        <w:ind w:left="600"/>
        <w:rPr>
          <w:rFonts w:ascii="Arial" w:eastAsia="Times New Roman" w:hAnsi="Arial" w:cs="Arial"/>
          <w:color w:val="494D55"/>
          <w:sz w:val="21"/>
          <w:szCs w:val="21"/>
          <w:lang w:eastAsia="en-AU"/>
        </w:rPr>
      </w:pPr>
      <w:r w:rsidRPr="00296700">
        <w:rPr>
          <w:rFonts w:ascii="Arial" w:eastAsia="Times New Roman" w:hAnsi="Arial" w:cs="Arial"/>
          <w:color w:val="494D55"/>
          <w:sz w:val="21"/>
          <w:szCs w:val="21"/>
          <w:lang w:eastAsia="en-AU"/>
        </w:rPr>
        <w:t>Use this algorithm to create a </w:t>
      </w:r>
      <w:r w:rsidRPr="00296700">
        <w:rPr>
          <w:rFonts w:ascii="Arial" w:eastAsia="Times New Roman" w:hAnsi="Arial" w:cs="Arial"/>
          <w:b/>
          <w:bCs/>
          <w:color w:val="494D55"/>
          <w:sz w:val="21"/>
          <w:szCs w:val="21"/>
          <w:lang w:eastAsia="en-AU"/>
        </w:rPr>
        <w:t>flowchart in your documentation</w:t>
      </w:r>
      <w:r w:rsidRPr="00296700">
        <w:rPr>
          <w:rFonts w:ascii="Arial" w:eastAsia="Times New Roman" w:hAnsi="Arial" w:cs="Arial"/>
          <w:color w:val="494D55"/>
          <w:sz w:val="21"/>
          <w:szCs w:val="21"/>
          <w:lang w:eastAsia="en-AU"/>
        </w:rPr>
        <w:t>. This flowchart needs to have the correct symbols and flows logically.</w:t>
      </w:r>
    </w:p>
    <w:p w:rsidR="00296700" w:rsidRPr="00296700" w:rsidRDefault="00296700" w:rsidP="00296700">
      <w:pPr>
        <w:shd w:val="clear" w:color="auto" w:fill="FFFFFF"/>
        <w:spacing w:before="100" w:beforeAutospacing="1" w:after="75" w:line="240" w:lineRule="auto"/>
        <w:ind w:left="600"/>
        <w:rPr>
          <w:rFonts w:ascii="Arial" w:eastAsia="Times New Roman" w:hAnsi="Arial" w:cs="Arial"/>
          <w:color w:val="494D55"/>
          <w:sz w:val="21"/>
          <w:szCs w:val="21"/>
          <w:lang w:eastAsia="en-AU"/>
        </w:rPr>
      </w:pPr>
    </w:p>
    <w:p w:rsidR="00296700" w:rsidRPr="00296700" w:rsidRDefault="00296700" w:rsidP="00296700">
      <w:pPr>
        <w:pStyle w:val="Heading2"/>
        <w:rPr>
          <w:rFonts w:eastAsia="Times New Roman"/>
          <w:lang w:eastAsia="en-AU"/>
        </w:rPr>
      </w:pPr>
      <w:r w:rsidRPr="00296700">
        <w:rPr>
          <w:rFonts w:eastAsia="Times New Roman"/>
          <w:lang w:eastAsia="en-AU"/>
        </w:rPr>
        <w:t>Nought’s and Crosses Game Tactic Algorithm</w:t>
      </w:r>
    </w:p>
    <w:p w:rsidR="00296700" w:rsidRDefault="00296700" w:rsidP="00296700">
      <w:pPr>
        <w:shd w:val="clear" w:color="auto" w:fill="FFFFFF"/>
        <w:spacing w:after="150" w:line="240" w:lineRule="auto"/>
        <w:rPr>
          <w:rFonts w:ascii="Arial" w:eastAsia="Times New Roman" w:hAnsi="Arial" w:cs="Arial"/>
          <w:b/>
          <w:bCs/>
          <w:color w:val="494D55"/>
          <w:sz w:val="21"/>
          <w:szCs w:val="21"/>
          <w:lang w:eastAsia="en-AU"/>
        </w:rPr>
      </w:pPr>
      <w:r w:rsidRPr="00296700">
        <w:rPr>
          <w:rFonts w:ascii="Arial" w:eastAsia="Times New Roman" w:hAnsi="Arial" w:cs="Arial"/>
          <w:color w:val="494D55"/>
          <w:sz w:val="21"/>
          <w:szCs w:val="21"/>
          <w:lang w:eastAsia="en-AU"/>
        </w:rPr>
        <w:br/>
        <w:t>These are the tactics that can be used to ensure the player does not lose. Note that this does not mean that the player will win, in most cases these tactics will lead to a draw.</w:t>
      </w:r>
      <w:r w:rsidRPr="00296700">
        <w:rPr>
          <w:rFonts w:ascii="Arial" w:eastAsia="Times New Roman" w:hAnsi="Arial" w:cs="Arial"/>
          <w:color w:val="494D55"/>
          <w:sz w:val="21"/>
          <w:szCs w:val="21"/>
          <w:lang w:eastAsia="en-AU"/>
        </w:rPr>
        <w:br/>
      </w:r>
    </w:p>
    <w:p w:rsidR="00296700" w:rsidRPr="00296700" w:rsidRDefault="00296700" w:rsidP="00296700">
      <w:pPr>
        <w:shd w:val="clear" w:color="auto" w:fill="FFFFFF"/>
        <w:spacing w:after="150" w:line="240" w:lineRule="auto"/>
        <w:rPr>
          <w:rFonts w:ascii="Arial" w:eastAsia="Times New Roman" w:hAnsi="Arial" w:cs="Arial"/>
          <w:color w:val="494D55"/>
          <w:sz w:val="21"/>
          <w:szCs w:val="21"/>
          <w:lang w:eastAsia="en-AU"/>
        </w:rPr>
      </w:pPr>
      <w:bookmarkStart w:id="0" w:name="_GoBack"/>
      <w:bookmarkEnd w:id="0"/>
      <w:r w:rsidRPr="00296700">
        <w:rPr>
          <w:rFonts w:ascii="Arial" w:eastAsia="Times New Roman" w:hAnsi="Arial" w:cs="Arial"/>
          <w:b/>
          <w:bCs/>
          <w:color w:val="494D55"/>
          <w:sz w:val="21"/>
          <w:szCs w:val="21"/>
          <w:lang w:eastAsia="en-AU"/>
        </w:rPr>
        <w:br/>
      </w:r>
      <w:r w:rsidRPr="00296700">
        <w:rPr>
          <w:rStyle w:val="Heading3Char"/>
          <w:lang w:eastAsia="en-AU"/>
        </w:rPr>
        <w:t>First Player Tactics (O)</w:t>
      </w:r>
    </w:p>
    <w:p w:rsidR="00296700" w:rsidRPr="00296700" w:rsidRDefault="00296700" w:rsidP="00296700">
      <w:pPr>
        <w:numPr>
          <w:ilvl w:val="0"/>
          <w:numId w:val="2"/>
        </w:numPr>
        <w:shd w:val="clear" w:color="auto" w:fill="FFFFFF"/>
        <w:spacing w:before="100" w:beforeAutospacing="1" w:after="100" w:afterAutospacing="1" w:line="240" w:lineRule="auto"/>
        <w:ind w:left="375"/>
        <w:rPr>
          <w:rFonts w:ascii="Arial" w:eastAsia="Times New Roman" w:hAnsi="Arial" w:cs="Arial"/>
          <w:color w:val="494D55"/>
          <w:sz w:val="21"/>
          <w:szCs w:val="21"/>
          <w:lang w:eastAsia="en-AU"/>
        </w:rPr>
      </w:pPr>
      <w:r w:rsidRPr="00296700">
        <w:rPr>
          <w:rFonts w:ascii="Arial" w:eastAsia="Times New Roman" w:hAnsi="Arial" w:cs="Arial"/>
          <w:color w:val="494D55"/>
          <w:sz w:val="21"/>
          <w:szCs w:val="21"/>
          <w:lang w:eastAsia="en-AU"/>
        </w:rPr>
        <w:t>Move 1: Go in a corner.</w:t>
      </w:r>
    </w:p>
    <w:p w:rsidR="00296700" w:rsidRPr="00296700" w:rsidRDefault="00296700" w:rsidP="00296700">
      <w:pPr>
        <w:numPr>
          <w:ilvl w:val="0"/>
          <w:numId w:val="2"/>
        </w:numPr>
        <w:shd w:val="clear" w:color="auto" w:fill="FFFFFF"/>
        <w:spacing w:before="100" w:beforeAutospacing="1" w:after="100" w:afterAutospacing="1" w:line="240" w:lineRule="auto"/>
        <w:ind w:left="375"/>
        <w:rPr>
          <w:rFonts w:ascii="Arial" w:eastAsia="Times New Roman" w:hAnsi="Arial" w:cs="Arial"/>
          <w:color w:val="494D55"/>
          <w:sz w:val="21"/>
          <w:szCs w:val="21"/>
          <w:lang w:eastAsia="en-AU"/>
        </w:rPr>
      </w:pPr>
      <w:r w:rsidRPr="00296700">
        <w:rPr>
          <w:rFonts w:ascii="Arial" w:eastAsia="Times New Roman" w:hAnsi="Arial" w:cs="Arial"/>
          <w:color w:val="494D55"/>
          <w:sz w:val="21"/>
          <w:szCs w:val="21"/>
          <w:lang w:eastAsia="en-AU"/>
        </w:rPr>
        <w:t>Move 2: If the other player did not go there then go in the opposite corner to move 1. Otherwise go in a free corner.</w:t>
      </w:r>
    </w:p>
    <w:p w:rsidR="00296700" w:rsidRPr="00296700" w:rsidRDefault="00296700" w:rsidP="00296700">
      <w:pPr>
        <w:numPr>
          <w:ilvl w:val="0"/>
          <w:numId w:val="2"/>
        </w:numPr>
        <w:shd w:val="clear" w:color="auto" w:fill="FFFFFF"/>
        <w:spacing w:before="100" w:beforeAutospacing="1" w:after="100" w:afterAutospacing="1" w:line="240" w:lineRule="auto"/>
        <w:ind w:left="375"/>
        <w:rPr>
          <w:rFonts w:ascii="Arial" w:eastAsia="Times New Roman" w:hAnsi="Arial" w:cs="Arial"/>
          <w:color w:val="494D55"/>
          <w:sz w:val="21"/>
          <w:szCs w:val="21"/>
          <w:lang w:eastAsia="en-AU"/>
        </w:rPr>
      </w:pPr>
      <w:r w:rsidRPr="00296700">
        <w:rPr>
          <w:rFonts w:ascii="Arial" w:eastAsia="Times New Roman" w:hAnsi="Arial" w:cs="Arial"/>
          <w:color w:val="494D55"/>
          <w:sz w:val="21"/>
          <w:szCs w:val="21"/>
          <w:lang w:eastAsia="en-AU"/>
        </w:rPr>
        <w:t xml:space="preserve">Move 3: If there are two </w:t>
      </w:r>
      <w:proofErr w:type="spellStart"/>
      <w:r w:rsidRPr="00296700">
        <w:rPr>
          <w:rFonts w:ascii="Arial" w:eastAsia="Times New Roman" w:hAnsi="Arial" w:cs="Arial"/>
          <w:color w:val="494D55"/>
          <w:sz w:val="21"/>
          <w:szCs w:val="21"/>
          <w:lang w:eastAsia="en-AU"/>
        </w:rPr>
        <w:t>Xs</w:t>
      </w:r>
      <w:proofErr w:type="spellEnd"/>
      <w:r w:rsidRPr="00296700">
        <w:rPr>
          <w:rFonts w:ascii="Arial" w:eastAsia="Times New Roman" w:hAnsi="Arial" w:cs="Arial"/>
          <w:color w:val="494D55"/>
          <w:sz w:val="21"/>
          <w:szCs w:val="21"/>
          <w:lang w:eastAsia="en-AU"/>
        </w:rPr>
        <w:t xml:space="preserve"> and a space in a line (in any order) then go in that space. Otherwise if there are two </w:t>
      </w:r>
      <w:proofErr w:type="spellStart"/>
      <w:r w:rsidRPr="00296700">
        <w:rPr>
          <w:rFonts w:ascii="Arial" w:eastAsia="Times New Roman" w:hAnsi="Arial" w:cs="Arial"/>
          <w:color w:val="494D55"/>
          <w:sz w:val="21"/>
          <w:szCs w:val="21"/>
          <w:lang w:eastAsia="en-AU"/>
        </w:rPr>
        <w:t>Os</w:t>
      </w:r>
      <w:proofErr w:type="spellEnd"/>
      <w:r w:rsidRPr="00296700">
        <w:rPr>
          <w:rFonts w:ascii="Arial" w:eastAsia="Times New Roman" w:hAnsi="Arial" w:cs="Arial"/>
          <w:color w:val="494D55"/>
          <w:sz w:val="21"/>
          <w:szCs w:val="21"/>
          <w:lang w:eastAsia="en-AU"/>
        </w:rPr>
        <w:t xml:space="preserve"> and a space in a line then go in that space. Otherwise go in a free corner.</w:t>
      </w:r>
    </w:p>
    <w:p w:rsidR="00296700" w:rsidRPr="00296700" w:rsidRDefault="00296700" w:rsidP="00296700">
      <w:pPr>
        <w:numPr>
          <w:ilvl w:val="0"/>
          <w:numId w:val="2"/>
        </w:numPr>
        <w:shd w:val="clear" w:color="auto" w:fill="FFFFFF"/>
        <w:spacing w:before="100" w:beforeAutospacing="1" w:after="100" w:afterAutospacing="1" w:line="240" w:lineRule="auto"/>
        <w:ind w:left="375"/>
        <w:rPr>
          <w:rFonts w:ascii="Arial" w:eastAsia="Times New Roman" w:hAnsi="Arial" w:cs="Arial"/>
          <w:color w:val="494D55"/>
          <w:sz w:val="21"/>
          <w:szCs w:val="21"/>
          <w:lang w:eastAsia="en-AU"/>
        </w:rPr>
      </w:pPr>
      <w:r w:rsidRPr="00296700">
        <w:rPr>
          <w:rFonts w:ascii="Arial" w:eastAsia="Times New Roman" w:hAnsi="Arial" w:cs="Arial"/>
          <w:color w:val="494D55"/>
          <w:sz w:val="21"/>
          <w:szCs w:val="21"/>
          <w:lang w:eastAsia="en-AU"/>
        </w:rPr>
        <w:t xml:space="preserve">Move 4: If there are two </w:t>
      </w:r>
      <w:proofErr w:type="spellStart"/>
      <w:r w:rsidRPr="00296700">
        <w:rPr>
          <w:rFonts w:ascii="Arial" w:eastAsia="Times New Roman" w:hAnsi="Arial" w:cs="Arial"/>
          <w:color w:val="494D55"/>
          <w:sz w:val="21"/>
          <w:szCs w:val="21"/>
          <w:lang w:eastAsia="en-AU"/>
        </w:rPr>
        <w:t>Xs</w:t>
      </w:r>
      <w:proofErr w:type="spellEnd"/>
      <w:r w:rsidRPr="00296700">
        <w:rPr>
          <w:rFonts w:ascii="Arial" w:eastAsia="Times New Roman" w:hAnsi="Arial" w:cs="Arial"/>
          <w:color w:val="494D55"/>
          <w:sz w:val="21"/>
          <w:szCs w:val="21"/>
          <w:lang w:eastAsia="en-AU"/>
        </w:rPr>
        <w:t xml:space="preserve"> and a space in a line (in any order) then go in that space. Otherwise if there are two </w:t>
      </w:r>
      <w:proofErr w:type="spellStart"/>
      <w:r w:rsidRPr="00296700">
        <w:rPr>
          <w:rFonts w:ascii="Arial" w:eastAsia="Times New Roman" w:hAnsi="Arial" w:cs="Arial"/>
          <w:color w:val="494D55"/>
          <w:sz w:val="21"/>
          <w:szCs w:val="21"/>
          <w:lang w:eastAsia="en-AU"/>
        </w:rPr>
        <w:t>Os</w:t>
      </w:r>
      <w:proofErr w:type="spellEnd"/>
      <w:r w:rsidRPr="00296700">
        <w:rPr>
          <w:rFonts w:ascii="Arial" w:eastAsia="Times New Roman" w:hAnsi="Arial" w:cs="Arial"/>
          <w:color w:val="494D55"/>
          <w:sz w:val="21"/>
          <w:szCs w:val="21"/>
          <w:lang w:eastAsia="en-AU"/>
        </w:rPr>
        <w:t xml:space="preserve"> and a space in a line then go in that space. Otherwise go in a free corner.</w:t>
      </w:r>
    </w:p>
    <w:p w:rsidR="00296700" w:rsidRPr="00296700" w:rsidRDefault="00296700" w:rsidP="00296700">
      <w:pPr>
        <w:numPr>
          <w:ilvl w:val="0"/>
          <w:numId w:val="2"/>
        </w:numPr>
        <w:shd w:val="clear" w:color="auto" w:fill="FFFFFF"/>
        <w:spacing w:before="100" w:beforeAutospacing="1" w:after="100" w:afterAutospacing="1" w:line="240" w:lineRule="auto"/>
        <w:ind w:left="375"/>
        <w:rPr>
          <w:rFonts w:ascii="Arial" w:eastAsia="Times New Roman" w:hAnsi="Arial" w:cs="Arial"/>
          <w:color w:val="494D55"/>
          <w:sz w:val="21"/>
          <w:szCs w:val="21"/>
          <w:lang w:eastAsia="en-AU"/>
        </w:rPr>
      </w:pPr>
      <w:r w:rsidRPr="00296700">
        <w:rPr>
          <w:rFonts w:ascii="Arial" w:eastAsia="Times New Roman" w:hAnsi="Arial" w:cs="Arial"/>
          <w:color w:val="494D55"/>
          <w:sz w:val="21"/>
          <w:szCs w:val="21"/>
          <w:lang w:eastAsia="en-AU"/>
        </w:rPr>
        <w:t>Move 5: Go in the free space.</w:t>
      </w:r>
    </w:p>
    <w:p w:rsidR="00296700" w:rsidRPr="00296700" w:rsidRDefault="00296700" w:rsidP="00296700">
      <w:pPr>
        <w:pStyle w:val="Heading3"/>
        <w:rPr>
          <w:rFonts w:eastAsia="Times New Roman"/>
          <w:lang w:eastAsia="en-AU"/>
        </w:rPr>
      </w:pPr>
      <w:r w:rsidRPr="00296700">
        <w:rPr>
          <w:rFonts w:eastAsia="Times New Roman"/>
          <w:lang w:eastAsia="en-AU"/>
        </w:rPr>
        <w:br/>
        <w:t>Second Player Tactics (X)</w:t>
      </w:r>
    </w:p>
    <w:p w:rsidR="00296700" w:rsidRPr="00296700" w:rsidRDefault="00296700" w:rsidP="00296700">
      <w:pPr>
        <w:numPr>
          <w:ilvl w:val="0"/>
          <w:numId w:val="3"/>
        </w:numPr>
        <w:shd w:val="clear" w:color="auto" w:fill="FFFFFF"/>
        <w:spacing w:before="100" w:beforeAutospacing="1" w:after="100" w:afterAutospacing="1" w:line="240" w:lineRule="auto"/>
        <w:ind w:left="375"/>
        <w:rPr>
          <w:rFonts w:ascii="Arial" w:eastAsia="Times New Roman" w:hAnsi="Arial" w:cs="Arial"/>
          <w:color w:val="494D55"/>
          <w:sz w:val="21"/>
          <w:szCs w:val="21"/>
          <w:lang w:eastAsia="en-AU"/>
        </w:rPr>
      </w:pPr>
      <w:r w:rsidRPr="00296700">
        <w:rPr>
          <w:rFonts w:ascii="Arial" w:eastAsia="Times New Roman" w:hAnsi="Arial" w:cs="Arial"/>
          <w:color w:val="494D55"/>
          <w:sz w:val="21"/>
          <w:szCs w:val="21"/>
          <w:lang w:eastAsia="en-AU"/>
        </w:rPr>
        <w:t>Move 1: If Player 1 went in the centre then go in one of the corners otherwise go in the centre.</w:t>
      </w:r>
    </w:p>
    <w:p w:rsidR="00296700" w:rsidRPr="00296700" w:rsidRDefault="00296700" w:rsidP="00296700">
      <w:pPr>
        <w:numPr>
          <w:ilvl w:val="0"/>
          <w:numId w:val="3"/>
        </w:numPr>
        <w:shd w:val="clear" w:color="auto" w:fill="FFFFFF"/>
        <w:spacing w:before="100" w:beforeAutospacing="1" w:after="100" w:afterAutospacing="1" w:line="240" w:lineRule="auto"/>
        <w:ind w:left="375"/>
        <w:rPr>
          <w:rFonts w:ascii="Arial" w:eastAsia="Times New Roman" w:hAnsi="Arial" w:cs="Arial"/>
          <w:color w:val="494D55"/>
          <w:sz w:val="21"/>
          <w:szCs w:val="21"/>
          <w:lang w:eastAsia="en-AU"/>
        </w:rPr>
      </w:pPr>
      <w:r w:rsidRPr="00296700">
        <w:rPr>
          <w:rFonts w:ascii="Arial" w:eastAsia="Times New Roman" w:hAnsi="Arial" w:cs="Arial"/>
          <w:color w:val="494D55"/>
          <w:sz w:val="21"/>
          <w:szCs w:val="21"/>
          <w:lang w:eastAsia="en-AU"/>
        </w:rPr>
        <w:t>Move 2: If there are two O’s and a space in a line (in any order) then go in that space. Otherwise go to an Adjacent Square</w:t>
      </w:r>
    </w:p>
    <w:p w:rsidR="00296700" w:rsidRPr="00296700" w:rsidRDefault="00296700" w:rsidP="00296700">
      <w:pPr>
        <w:numPr>
          <w:ilvl w:val="0"/>
          <w:numId w:val="3"/>
        </w:numPr>
        <w:shd w:val="clear" w:color="auto" w:fill="FFFFFF"/>
        <w:spacing w:before="100" w:beforeAutospacing="1" w:after="100" w:afterAutospacing="1" w:line="240" w:lineRule="auto"/>
        <w:ind w:left="375"/>
        <w:rPr>
          <w:rFonts w:ascii="Arial" w:eastAsia="Times New Roman" w:hAnsi="Arial" w:cs="Arial"/>
          <w:color w:val="494D55"/>
          <w:sz w:val="21"/>
          <w:szCs w:val="21"/>
          <w:lang w:eastAsia="en-AU"/>
        </w:rPr>
      </w:pPr>
      <w:r w:rsidRPr="00296700">
        <w:rPr>
          <w:rFonts w:ascii="Arial" w:eastAsia="Times New Roman" w:hAnsi="Arial" w:cs="Arial"/>
          <w:color w:val="494D55"/>
          <w:sz w:val="21"/>
          <w:szCs w:val="21"/>
          <w:lang w:eastAsia="en-AU"/>
        </w:rPr>
        <w:t>Move 3: If there are two O’s and a space in a line (in any order) then go in that space. Otherwise if there are two X’s and a space in a line then go in that space. Otherwise go in a free square.</w:t>
      </w:r>
    </w:p>
    <w:p w:rsidR="00296700" w:rsidRDefault="00296700"/>
    <w:sectPr w:rsidR="002967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8C2F44"/>
    <w:multiLevelType w:val="multilevel"/>
    <w:tmpl w:val="24FE8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5A7687"/>
    <w:multiLevelType w:val="multilevel"/>
    <w:tmpl w:val="D65E6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51C0C53"/>
    <w:multiLevelType w:val="multilevel"/>
    <w:tmpl w:val="1458B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700"/>
    <w:rsid w:val="0029670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6DE03"/>
  <w15:chartTrackingRefBased/>
  <w15:docId w15:val="{5121C946-1F32-4694-BB72-5B3F324A1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67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967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9670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96700"/>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296700"/>
    <w:rPr>
      <w:b/>
      <w:bCs/>
    </w:rPr>
  </w:style>
  <w:style w:type="character" w:customStyle="1" w:styleId="Heading1Char">
    <w:name w:val="Heading 1 Char"/>
    <w:basedOn w:val="DefaultParagraphFont"/>
    <w:link w:val="Heading1"/>
    <w:uiPriority w:val="9"/>
    <w:rsid w:val="0029670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9670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9670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0310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267</Words>
  <Characters>1525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Dunphy</dc:creator>
  <cp:keywords/>
  <dc:description/>
  <cp:lastModifiedBy>Liam Dunphy</cp:lastModifiedBy>
  <cp:revision>1</cp:revision>
  <dcterms:created xsi:type="dcterms:W3CDTF">2019-10-17T01:07:00Z</dcterms:created>
  <dcterms:modified xsi:type="dcterms:W3CDTF">2019-10-17T01:12:00Z</dcterms:modified>
</cp:coreProperties>
</file>