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Global Interline Report</w:t>
      </w:r>
    </w:p>
    <w:p>
      <w:pPr>
        <w:spacing w:after="200"/>
        <w:jc w:val="center"/>
        <w:textAlignment w:val="center"/>
      </w:pPr>
      <w:r>
        <w:t>Username: Tharshika     ID: 200081454</w:t>
      </w:r>
      <w:r>
        <w:t xml:space="preserve">     Date: </w:t>
      </w:r>
      <w:r>
        <w:t>2023-04-10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1019933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Credit 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2016-01-22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310933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Debit 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2019-10-22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4342049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410293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Credit 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2030-12-03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Partially 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1010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1019933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123446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2023-01-01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1021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768755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Credit Card: VISA 4901 0002 2345 3456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2023-01-01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2023-10-01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2023-04-10T11:07:48Z</dcterms:created>
  <dc:creator>Apache POI</dc:creator>
</cp:coreProperties>
</file>