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structured-docx-binding.json" ContentType="application/json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urn:structured-docx:relationships:binding" Target="docProps/structured-docx-binding.json"/></Relationships>
</file>

<file path=word/document.xml><?xml version="1.0" encoding="utf-8"?>
<ns0:document xmlns:ns0="http://schemas.openxmlformats.org/wordprocessingml/2006/main">
  <ns0:body>
    <ns0:p>
      <ns0:pPr>
        <ns0:pStyle ns0:val="Title"/>
      </ns0:pPr>
      <ns0:r>
        <ns0:t>个人阅读清单 需求交接说明</ns0:t>
      </ns0:r>
    </ns0:p>
    <ns0:p>
      <ns0:pPr/>
      <ns0:r>
        <ns0:t>用途：供评审者核对本版定位、需求、检查计划与待定事项。来源类型为 synthetic；文本关系和文档生成不等于业务验收。</ns0:t>
      </ns0:r>
    </ns0:p>
    <ns0:p>
      <ns0:pPr/>
      <ns0:r>
        <ns0:t>版本 v0.1 synthetic</ns0:t>
      </ns0:r>
    </ns0:p>
    <ns0:p>
      <ns0:pPr>
        <ns0:pStyle ns0:val="Heading1"/>
      </ns0:pPr>
      <ns0:r>
        <ns0:t>定位与价值</ns0:t>
      </ns0:r>
    </ns0:p>
    <ns0:p>
      <ns0:pPr/>
      <ns0:r>
        <ns0:t>定位：为想按主题找回待读内容的个人读者，提供一个本地阅读清单演示。</ns0:t>
      </ns0:r>
    </ns0:p>
    <ns0:p>
      <ns0:pPr/>
      <ns0:r>
        <ns0:t>痛点：设定中的痛点是零散记录不便按主题浏览，未经过真实访谈。</ns0:t>
      </ns0:r>
    </ns0:p>
    <ns0:p>
      <ns0:pPr/>
      <ns0:r>
        <ns0:t>价值：价值假设是减少找回内容的步骤；本例不声称效率提升或采用率。</ns0:t>
      </ns0:r>
    </ns0:p>
    <ns0:p>
      <ns0:pPr/>
      <ns0:r>
        <ns0:t>目标：让评审者能够讨论范围、操作筛选，并核对同版交接材料。</ns0:t>
      </ns0:r>
    </ns0:p>
    <ns0:p>
      <ns0:pPr/>
      <ns0:r>
        <ns0:t>待证假设：主题是否符合读者习惯、是否需要跨设备使用，仍待真实研究。</ns0:t>
      </ns0:r>
    </ns0:p>
    <ns0:p>
      <ns0:pPr>
        <ns0:pStyle ns0:val="Heading1"/>
      </ns0:pPr>
      <ns0:r>
        <ns0:t>讨论依据</ns0:t>
      </ns0:r>
    </ns0:p>
    <ns0:p>
      <ns0:pPr/>
      <ns0:r>
        <ns0:t>S1：人工合成背景：读者把待读内容写在多处，希望按主题找回。没有真实访谈。</ns0:t>
      </ns0:r>
    </ns0:p>
    <ns0:p>
      <ns0:pPr/>
      <ns0:r>
        <ns0:t>S2：合成讨论：角色A建议主题筛选；角色B同意把书目展示和主题筛选放入演示首版。</ns0:t>
      </ns0:r>
    </ns0:p>
    <ns0:p>
      <ns0:pPr/>
      <ns0:r>
        <ns0:t>S3：合成样本为四本虚构书目，主题配置为产品、技术、研究、历史；历史暂无书目。</ns0:t>
      </ns0:r>
    </ns0:p>
    <ns0:p>
      <ns0:pPr/>
      <ns0:r>
        <ns0:t>S4：为本次可操作演示新增的合成设定：默认全部；一次选一个主题；多主题书目按包含关系匹配；重复选择不改变结果；空结果给出提示。此设定补齐旧文字草案的缺口，不是实际业务批准。</ns0:t>
      </ns0:r>
    </ns0:p>
    <ns0:p>
      <ns0:pPr/>
      <ns0:r>
        <ns0:t>S5：合成讨论：首版不含登录、云同步、多人协作。是否需要跨设备另行研究。</ns0:t>
      </ns0:r>
    </ns0:p>
    <ns0:p>
      <ns0:pPr/>
      <ns0:r>
        <ns0:t>S6：合成讨论：不在阅读清单原型中提供业务数据导出，导出字段和格式尚未决定。工具包下载交接Word是另一项文档操作。</ns0:t>
      </ns0:r>
    </ns0:p>
    <ns0:p>
      <ns0:pPr>
        <ns0:pStyle ns0:val="Heading1"/>
      </ns0:pPr>
      <ns0:r>
        <ns0:t>本版设定中的决定</ns0:t>
      </ns0:r>
    </ns0:p>
    <ns0:p>
      <ns0:pPr/>
      <ns0:r>
        <ns0:t>D1：合成设定内将书目展示和主题筛选纳入本地演示。 依据 S2</ns0:t>
      </ns0:r>
    </ns0:p>
    <ns0:p>
      <ns0:pPr/>
      <ns0:r>
        <ns0:t>D2：本演示采用默认全部、单主题包含匹配、重复选择稳定及空态提示。 依据 S4</ns0:t>
      </ns0:r>
    </ns0:p>
    <ns0:p>
      <ns0:pPr>
        <ns0:pStyle ns0:val="Heading1"/>
      </ns0:pPr>
      <ns0:r>
        <ns0:t>需求与检查计划</ns0:t>
      </ns0:r>
    </ns0:p>
    <ns0:p>
      <ns0:pPr/>
      <ns0:r>
        <ns0:t>R1：默认展示四本给定书目，保留其标题和全部主题。 依据 S3</ns0:t>
        <ns0:br/>
        <ns0:t>C1 关联 R1：打开演示原型并观察默认清单。</ns0:t>
        <ns0:br/>
        <ns0:t>预期：4本；方法卡片、界面笔记、工程日记、调研手册均出现。</ns0:t>
        <ns0:br/>
        <ns0:t>状态：计划；需另有当前版本实际观察才能记录通过。</ns0:t>
      </ns0:r>
    </ns0:p>
    <ns0:p>
      <ns0:pPr/>
      <ns0:r>
        <ns0:t>R2：单选主题筛选；选择全部恢复；重复选择保持结果。 依据 S4</ns0:t>
        <ns0:br/>
        <ns0:t>C2 关联 R2：选择技术两次，再选择全部。</ns0:t>
        <ns0:br/>
        <ns0:t>预期：技术两次均为工程日记1本；返回全部为4本。</ns0:t>
        <ns0:br/>
        <ns0:t>状态：计划；需另有当前版本实际观察才能记录通过。</ns0:t>
      </ns0:r>
    </ns0:p>
    <ns0:p>
      <ns0:pPr/>
      <ns0:r>
        <ns0:t>R3：无匹配书目时显示空态，仍可切回全部。 依据 S4</ns0:t>
        <ns0:br/>
        <ns0:t>C3 关联 R3：选择历史，然后切回全部。</ns0:t>
        <ns0:br/>
        <ns0:t>预期：历史0本并显示提示；全部恢复4本。</ns0:t>
        <ns0:br/>
        <ns0:t>状态：计划；需另有当前版本实际观察才能记录通过。</ns0:t>
      </ns0:r>
    </ns0:p>
    <ns0:p>
      <ns0:pPr>
        <ns0:pStyle ns0:val="Heading1"/>
      </ns0:pPr>
      <ns0:r>
        <ns0:t>排除范围</ns0:t>
      </ns0:r>
    </ns0:p>
    <ns0:p>
      <ns0:pPr/>
      <ns0:r>
        <ns0:t>用户登录、云同步和多人协作</ns0:t>
      </ns0:r>
    </ns0:p>
    <ns0:p>
      <ns0:pPr/>
      <ns0:r>
        <ns0:t>阅读清单业务数据导出</ns0:t>
      </ns0:r>
    </ns0:p>
    <ns0:p>
      <ns0:pPr/>
      <ns0:r>
        <ns0:t>真实在线数据接入和生产上线</ns0:t>
      </ns0:r>
    </ns0:p>
    <ns0:p>
      <ns0:pPr>
        <ns0:pStyle ns0:val="Heading1"/>
      </ns0:pPr>
      <ns0:r>
        <ns0:t>待定事项</ns0:t>
      </ns0:r>
    </ns0:p>
    <ns0:p>
      <ns0:pPr/>
      <ns0:r>
        <ns0:t>Q1：是否需要跨设备使用，尚无真实用户研究。 依据 S5</ns0:t>
      </ns0:r>
    </ns0:p>
    <ns0:p>
      <ns0:pPr/>
      <ns0:r>
        <ns0:t>Q2：阅读清单未来的业务导出字段和格式未定，本版不实现。 依据 S6</ns0:t>
      </ns0:r>
    </ns0:p>
    <ns0:p>
      <ns0:pPr>
        <ns0:pStyle ns0:val="Heading1"/>
      </ns0:pPr>
      <ns0:r>
        <ns0:t>交接与验收边界</ns0:t>
      </ns0:r>
    </ns0:p>
    <ns0:p>
      <ns0:pPr/>
      <ns0:r>
        <ns0:t>prototype.html 是本地演示，默认、空态和重复选择仅属演示合同，不代表真实项目批准。静态关系、工具运行、界面观察、内容回读、排版及人的验收分别记录；无证据保留未验证。</ns0:t>
      </ns0:r>
    </ns0:p>
    <ns0:sectPr>
      <ns0:pgSz ns0:w="12240" ns0:h="15840"/>
      <ns0:pgMar ns0:top="1440" ns0:right="1440" ns0:bottom="1440" ns0:left="1440" ns0:header="720" ns0:footer="720" ns0:gutter="0"/>
    </ns0:sectPr>
  </ns0:body>
</ns0:document>
</file>

<file path=word/numbering.xml><?xml version="1.0" encoding="utf-8"?>
<ns0:numbering xmlns:ns0="http://schemas.openxmlformats.org/wordprocessingml/2006/main">
  <ns0:abstractNum ns0:abstractNumId="1">
    <ns0:multiLevelType ns0:val="multilevel"/>
    <ns0:lvl ns0:ilvl="0">
      <ns0:start ns0:val="1"/>
      <ns0:numFmt ns0:val="decimal"/>
      <ns0:lvlText ns0:val="%1."/>
      <ns0:lvlJc ns0:val="left"/>
      <ns0:pPr>
        <ns0:tabs>
          <ns0:tab ns0:val="num" ns0:pos="360"/>
        </ns0:tabs>
        <ns0:ind ns0:left="360" ns0:hanging="180"/>
      </ns0:pPr>
    </ns0:lvl>
    <ns0:lvl ns0:ilvl="1">
      <ns0:start ns0:val="1"/>
      <ns0:numFmt ns0:val="decimal"/>
      <ns0:lvlText ns0:val="%2."/>
      <ns0:lvlJc ns0:val="left"/>
      <ns0:pPr>
        <ns0:tabs>
          <ns0:tab ns0:val="num" ns0:pos="720"/>
        </ns0:tabs>
        <ns0:ind ns0:left="720" ns0:hanging="180"/>
      </ns0:pPr>
    </ns0:lvl>
    <ns0:lvl ns0:ilvl="2">
      <ns0:start ns0:val="1"/>
      <ns0:numFmt ns0:val="decimal"/>
      <ns0:lvlText ns0:val="%3."/>
      <ns0:lvlJc ns0:val="left"/>
      <ns0:pPr>
        <ns0:tabs>
          <ns0:tab ns0:val="num" ns0:pos="1080"/>
        </ns0:tabs>
        <ns0:ind ns0:left="1080" ns0:hanging="180"/>
      </ns0:pPr>
    </ns0:lvl>
    <ns0:lvl ns0:ilvl="3">
      <ns0:start ns0:val="1"/>
      <ns0:numFmt ns0:val="decimal"/>
      <ns0:lvlText ns0:val="%4."/>
      <ns0:lvlJc ns0:val="left"/>
      <ns0:pPr>
        <ns0:tabs>
          <ns0:tab ns0:val="num" ns0:pos="1440"/>
        </ns0:tabs>
        <ns0:ind ns0:left="1440" ns0:hanging="180"/>
      </ns0:pPr>
    </ns0:lvl>
  </ns0:abstractNum>
  <ns0:abstractNum ns0:abstractNumId="2">
    <ns0:multiLevelType ns0:val="multilevel"/>
    <ns0:lvl ns0:ilvl="0">
      <ns0:start ns0:val="1"/>
      <ns0:numFmt ns0:val="bullet"/>
      <ns0:lvlText ns0:val="•"/>
      <ns0:lvlJc ns0:val="left"/>
      <ns0:pPr>
        <ns0:tabs>
          <ns0:tab ns0:val="num" ns0:pos="360"/>
        </ns0:tabs>
        <ns0:ind ns0:left="360" ns0:hanging="180"/>
      </ns0:pPr>
    </ns0:lvl>
    <ns0:lvl ns0:ilvl="1">
      <ns0:start ns0:val="1"/>
      <ns0:numFmt ns0:val="bullet"/>
      <ns0:lvlText ns0:val="◦"/>
      <ns0:lvlJc ns0:val="left"/>
      <ns0:pPr>
        <ns0:tabs>
          <ns0:tab ns0:val="num" ns0:pos="720"/>
        </ns0:tabs>
        <ns0:ind ns0:left="720" ns0:hanging="180"/>
      </ns0:pPr>
    </ns0:lvl>
    <ns0:lvl ns0:ilvl="2">
      <ns0:start ns0:val="1"/>
      <ns0:numFmt ns0:val="bullet"/>
      <ns0:lvlText ns0:val="▪"/>
      <ns0:lvlJc ns0:val="left"/>
      <ns0:pPr>
        <ns0:tabs>
          <ns0:tab ns0:val="num" ns0:pos="1080"/>
        </ns0:tabs>
        <ns0:ind ns0:left="1080" ns0:hanging="180"/>
      </ns0:pPr>
    </ns0:lvl>
    <ns0:lvl ns0:ilvl="3">
      <ns0:start ns0:val="1"/>
      <ns0:numFmt ns0:val="bullet"/>
      <ns0:lvlText ns0:val="•"/>
      <ns0:lvlJc ns0:val="left"/>
      <ns0:pPr>
        <ns0:tabs>
          <ns0:tab ns0:val="num" ns0:pos="1440"/>
        </ns0:tabs>
        <ns0:ind ns0:left="1440" ns0:hanging="180"/>
      </ns0:pPr>
    </ns0:lvl>
  </ns0:abstractNum>
</ns0:numbering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Microsoft YaHei" ns0:cs="Arial"/>
        <ns0:sz ns0:val="22"/>
        <ns0:color ns0:val="000000"/>
        <ns0:lang ns0:val="zh-CN"/>
      </ns0:rPr>
    </ns0:rPrDefault>
    <ns0:pPrDefault>
      <ns0:pPr>
        <ns0:spacing ns0:before="0" ns0:after="120" ns0:line="276" ns0:lineRule="auto"/>
        <ns0:jc ns0:val="left"/>
      </ns0:pPr>
    </ns0:pPrDefault>
  </ns0:docDefaults>
  <ns0:style ns0:type="paragraph" ns0:styleId="Normal" ns0:default="1">
    <ns0:name ns0:val="Normal"/>
    <ns0:next ns0:val="Normal"/>
    <ns0:pPr>
      <ns0:spacing ns0:before="0" ns0:after="120" ns0:line="276" ns0:lineRule="auto"/>
      <ns0:jc ns0:val="left"/>
    </ns0:pPr>
    <ns0:rPr>
      <ns0:rFonts ns0:ascii="Arial" ns0:hAnsi="Arial" ns0:eastAsia="Microsoft YaHei" ns0:cs="Arial"/>
      <ns0:sz ns0:val="22"/>
      <ns0:color ns0:val="000000"/>
      <ns0:lang ns0:val="zh-CN"/>
    </ns0:rPr>
  </ns0:style>
  <ns0:style ns0:type="paragraph" ns0:styleId="Title">
    <ns0:name ns0:val="Title"/>
    <ns0:basedOn ns0:val="Normal"/>
    <ns0:next ns0:val="Normal"/>
    <ns0:qFormat/>
    <ns0:pPr>
      <ns0:spacing ns0:before="0" ns0:after="120" ns0:line="276" ns0:lineRule="auto"/>
      <ns0:jc ns0:val="left"/>
      <ns0:keepNext/>
    </ns0:pPr>
    <ns0:rPr>
      <ns0:rFonts ns0:ascii="Arial" ns0:hAnsi="Arial" ns0:eastAsia="Microsoft YaHei" ns0:cs="Arial"/>
      <ns0:sz ns0:val="44"/>
      <ns0:color ns0:val="000000"/>
      <ns0:lang ns0:val="zh-CN"/>
      <ns0:b/>
    </ns0:rPr>
  </ns0:style>
  <ns0:style ns0:type="paragraph" ns0:styleId="Heading1">
    <ns0:name ns0:val="heading 1"/>
    <ns0:basedOn ns0:val="Normal"/>
    <ns0:next ns0:val="Normal"/>
    <ns0:qFormat/>
    <ns0:pPr>
      <ns0:spacing ns0:before="0" ns0:after="120" ns0:line="276" ns0:lineRule="auto"/>
      <ns0:jc ns0:val="left"/>
      <ns0:keepNext/>
      <ns0:outlineLvl ns0:val="0"/>
    </ns0:pPr>
    <ns0:rPr>
      <ns0:rFonts ns0:ascii="Arial" ns0:hAnsi="Arial" ns0:eastAsia="Microsoft YaHei" ns0:cs="Arial"/>
      <ns0:sz ns0:val="32"/>
      <ns0:color ns0:val="000000"/>
      <ns0:lang ns0:val="zh-CN"/>
      <ns0:b/>
    </ns0:rPr>
  </ns0:style>
  <ns0:style ns0:type="paragraph" ns0:styleId="Heading2">
    <ns0:name ns0:val="heading 2"/>
    <ns0:basedOn ns0:val="Normal"/>
    <ns0:next ns0:val="Normal"/>
    <ns0:qFormat/>
    <ns0:pPr>
      <ns0:spacing ns0:before="0" ns0:after="120" ns0:line="276" ns0:lineRule="auto"/>
      <ns0:jc ns0:val="left"/>
      <ns0:keepNext/>
      <ns0:outlineLvl ns0:val="1"/>
    </ns0:pPr>
    <ns0:rPr>
      <ns0:rFonts ns0:ascii="Arial" ns0:hAnsi="Arial" ns0:eastAsia="Microsoft YaHei" ns0:cs="Arial"/>
      <ns0:sz ns0:val="28"/>
      <ns0:color ns0:val="000000"/>
      <ns0:lang ns0:val="zh-CN"/>
      <ns0:b/>
    </ns0:rPr>
  </ns0:style>
  <ns0:style ns0:type="paragraph" ns0:styleId="Heading3">
    <ns0:name ns0:val="heading 3"/>
    <ns0:basedOn ns0:val="Normal"/>
    <ns0:next ns0:val="Normal"/>
    <ns0:qFormat/>
    <ns0:pPr>
      <ns0:spacing ns0:before="0" ns0:after="120" ns0:line="276" ns0:lineRule="auto"/>
      <ns0:jc ns0:val="left"/>
      <ns0:keepNext/>
      <ns0:outlineLvl ns0:val="2"/>
    </ns0:pPr>
    <ns0:rPr>
      <ns0:rFonts ns0:ascii="Arial" ns0:hAnsi="Arial" ns0:eastAsia="Microsoft YaHei" ns0:cs="Arial"/>
      <ns0:sz ns0:val="24"/>
      <ns0:color ns0:val="000000"/>
      <ns0:lang ns0:val="zh-CN"/>
      <ns0:b/>
    </ns0:rPr>
  </ns0:style>
  <ns0:style ns0:type="paragraph" ns0:styleId="ListParagraph">
    <ns0:name ns0:val="List Paragraph"/>
    <ns0:basedOn ns0:val="Normal"/>
    <ns0:next ns0:val="Normal"/>
    <ns0:pPr>
      <ns0:spacing ns0:before="0" ns0:after="120" ns0:line="276" ns0:lineRule="auto"/>
      <ns0:jc ns0:val="left"/>
    </ns0:pPr>
    <ns0:rPr>
      <ns0:rFonts ns0:ascii="Arial" ns0:hAnsi="Arial" ns0:eastAsia="Microsoft YaHei" ns0:cs="Arial"/>
      <ns0:sz ns0:val="22"/>
      <ns0:color ns0:val="000000"/>
      <ns0:lang ns0:val="zh-CN"/>
    </ns0:rPr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ns0:Properties xmlns:ns0="http://schemas.openxmlformats.org/officeDocument/2006/extended-properties">
  <ns0:Application>structured-docx</ns0:Applicat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 xmlns:dcterms="http://purl.org/dc/terms/">
  <dc:creator/>
  <dc:title/>
  <dc:subject/>
  <dc:description/>
  <dc:language>zh-CN</dc:language>
  <ns0:keywords/>
  <ns0:lastModifiedBy/>
  <ns0:revision>1</ns0:revision>
  <ns0:category/>
  <ns2:created xsi:type="dcterms:W3CDTF">2000-01-01T00:00:00Z</ns2:created>
  <ns2:modified xsi:type="dcterms:W3CDTF">2000-01-01T00:00:00Z</ns2:modified>
</ns0:coreProperties>
</file>