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structured-docx-binding.json" ContentType="application/json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urn:structured-docx:relationships:binding" Target="docProps/structured-docx-binding.json"/></Relationships>
</file>

<file path=word/document.xml><?xml version="1.0" encoding="utf-8"?>
<ns0:document xmlns:ns0="http://schemas.openxmlformats.org/wordprocessingml/2006/main">
  <ns0:body>
    <ns0:p>
      <ns0:pPr>
        <ns0:pStyle ns0:val="Title"/>
      </ns0:pPr>
      <ns0:r>
        <ns0:t>阅读清单产品任务需求交接</ns0:t>
      </ns0:r>
    </ns0:p>
    <ns0:p>
      <ns0:pPr/>
      <ns0:r>
        <ns0:t>任务 reading_lifecycle 版本 2.1</ns0:t>
      </ns0:r>
    </ns0:p>
    <ns0:p>
      <ns0:pPr/>
      <ns0:r>
        <ns0:t>用途：评审与交接本版需求背景、规则、同源原型和检查计划。输入来源由调用者声明，工具不证明真人审批或实际业务验收。</ns0:t>
      </ns0:r>
    </ns0:p>
    <ns0:p>
      <ns0:pPr/>
      <ns0:r>
        <ns0:t>任务源 SHA256 f78b544370498a5bdc7dce3c66665d3f54680bed7d45e9e625c1316da9c4998a</ns0:t>
      </ns0:r>
    </ns0:p>
    <ns0:p>
      <ns0:pPr/>
      <ns0:r>
        <ns0:t>原型规格 SHA256 01ca6870c60e3dfa2a5e14da364d3a78b7d0622fa92da44ca5d4cc8781286095</ns0:t>
      </ns0:r>
    </ns0:p>
    <ns0:p>
      <ns0:pPr>
        <ns0:pStyle ns0:val="Heading1"/>
      </ns0:pPr>
      <ns0:r>
        <ns0:t>阅读清单产品任务</ns0:t>
      </ns0:r>
    </ns0:p>
    <ns0:p>
      <ns0:pPr/>
      <ns0:r>
        <ns0:t>任务：reading_lifecycle；版本：2.1</ns0:t>
      </ns0:r>
    </ns0:p>
    <ns0:p>
      <ns0:pPr/>
      <ns0:r>
        <ns0:t>任务源 SHA-256：f78b544370498a5bdc7dce3c66665d3f54680bed7d45e9e625c1316da9c4998a</ns0:t>
      </ns0:r>
    </ns0:p>
    <ns0:p>
      <ns0:pPr/>
      <ns0:r>
        <ns0:t>规格 SHA-256：01ca6870c60e3dfa2a5e14da364d3a78b7d0622fa92da44ca5d4cc8781286095</ns0:t>
      </ns0:r>
    </ns0:p>
    <ns0:p>
      <ns0:pPr/>
      <ns0:r>
        <ns0:t>来源类型仅为调用者声明；工具不核验来源或脱敏。价值与收益仍是待证假设，给定决定不证明真人审批。</ns0:t>
      </ns0:r>
    </ns0:p>
    <ns0:p>
      <ns0:pPr>
        <ns0:pStyle ns0:val="Heading1"/>
      </ns0:pPr>
      <ns0:r>
        <ns0:t>定位与目标</ns0:t>
      </ns0:r>
    </ns0:p>
    <ns0:p>
      <ns0:pPr/>
      <ns0:r>
        <ns0:t>目标用户：需要整理个人书目的读者；本例人物、讨论和记录均为人工合成。</ns0:t>
      </ns0:r>
    </ns0:p>
    <ns0:p>
      <ns0:pPr/>
      <ns0:r>
        <ns0:t>问题：读者可能在主题、进度与零散记录之间反复切换，此痛点尚待访谈验证。</ns0:t>
      </ns0:r>
    </ns0:p>
    <ns0:p>
      <ns0:pPr/>
      <ns0:r>
        <ns0:t>定位：为个人读者整理待读与在读书目；本例全部人工合成。</ns0:t>
      </ns0:r>
    </ns0:p>
    <ns0:p>
      <ns0:pPr/>
      <ns0:r>
        <ns0:t>价值假设：用同一页面筛选、查看与维护书目，减少整理成本；价值尚未实测。</ns0:t>
      </ns0:r>
    </ns0:p>
    <ns0:p>
      <ns0:pPr/>
      <ns0:r>
        <ns0:t>目标：用一份可追溯任务材料验证列表、筛选、会话维护与交接文档的一致性。</ns0:t>
      </ns0:r>
    </ns0:p>
    <ns0:p>
      <ns0:pPr/>
      <ns0:r>
        <ns0:t>优先级依据：先完成整理和查找，再讨论云端同步；按核心任务依赖排序。</ns0:t>
      </ns0:r>
    </ns0:p>
    <ns0:p>
      <ns0:pPr>
        <ns0:pStyle ns0:val="Heading1"/>
      </ns0:pPr>
      <ns0:r>
        <ns0:t>成功指标与待验证项</ns0:t>
      </ns0:r>
    </ns0:p>
    <ns0:p>
      <ns0:pPr/>
      <ns0:r>
        <ns0:t>statement：目标读者能独立找到指定主题书目并理解当前阅读进度。</ns0:t>
      </ns0:r>
    </ns0:p>
    <ns0:p>
      <ns0:pPr/>
      <ns0:r>
        <ns0:t>baseline：未采集真实用户基线。</ns0:t>
      </ns0:r>
    </ns0:p>
    <ns0:p>
      <ns0:pPr/>
      <ns0:r>
        <ns0:t>target：待目标用户试用后确定；本例不预填效率增益。</ns0:t>
      </ns0:r>
    </ns0:p>
    <ns0:p>
      <ns0:pPr/>
      <ns0:r>
        <ns0:t>measurement：记录首次使用中的完成情况、阻断点与解释需求；技术检查单独记录。</ns0:t>
      </ns0:r>
    </ns0:p>
    <ns0:p>
      <ns0:pPr>
        <ns0:pStyle ns0:val="Heading1"/>
      </ns0:pPr>
      <ns0:r>
        <ns0:t>本轮范围</ns0:t>
      </ns0:r>
    </ns0:p>
    <ns0:p>
      <ns0:pPr/>
      <ns0:r>
        <ns0:t>个人书目的本地演示与同源交接。</ns0:t>
      </ns0:r>
    </ns0:p>
    <ns0:p>
      <ns0:pPr/>
      <ns0:r>
        <ns0:t>进度/主题交集筛选、空态与恢复、详情、会话新增和编辑。</ns0:t>
      </ns0:r>
    </ns0:p>
    <ns0:p>
      <ns0:pPr>
        <ns0:pStyle ns0:val="Heading1"/>
      </ns0:pPr>
      <ns0:r>
        <ns0:t>排除范围</ns0:t>
      </ns0:r>
    </ns0:p>
    <ns0:p>
      <ns0:pPr/>
      <ns0:r>
        <ns0:t>云端同步、删除、登录、多人协作、真实书目采集。</ns0:t>
      </ns0:r>
    </ns0:p>
    <ns0:p>
      <ns0:pPr/>
      <ns0:r>
        <ns0:t>真实业务审批、生产执行和效率收益声明。</ns0:t>
      </ns0:r>
    </ns0:p>
    <ns0:p>
      <ns0:pPr>
        <ns0:pStyle ns0:val="Heading1"/>
      </ns0:pPr>
      <ns0:r>
        <ns0:t>阅读清单产品任务</ns0:t>
      </ns0:r>
    </ns0:p>
    <ns0:p>
      <ns0:pPr/>
      <ns0:r>
        <ns0:t>任务：reading_lifecycle；版本：2.1</ns0:t>
      </ns0:r>
    </ns0:p>
    <ns0:p>
      <ns0:pPr/>
      <ns0:r>
        <ns0:t>任务源 SHA-256：f78b544370498a5bdc7dce3c66665d3f54680bed7d45e9e625c1316da9c4998a</ns0:t>
      </ns0:r>
    </ns0:p>
    <ns0:p>
      <ns0:pPr/>
      <ns0:r>
        <ns0:t>规格 SHA-256：01ca6870c60e3dfa2a5e14da364d3a78b7d0622fa92da44ca5d4cc8781286095</ns0:t>
      </ns0:r>
    </ns0:p>
    <ns0:p>
      <ns0:pPr/>
      <ns0:r>
        <ns0:t>来源类型仅为调用者声明；工具不核验来源或脱敏。价值与收益仍是待证假设，给定决定不证明真人审批。</ns0:t>
      </ns0:r>
    </ns0:p>
    <ns0:p>
      <ns0:pPr>
        <ns0:pStyle ns0:val="Heading1"/>
      </ns0:pPr>
      <ns0:r>
        <ns0:t>给定证据</ns0:t>
      </ns0:r>
    </ns0:p>
    <ns0:p>
      <ns0:pPr/>
      <ns0:r>
        <ns0:t>ev_reading [synthetic] 合成讨论提出按进度和主题找书、保留空态恢复入口，并能查看和维护当前页的书目。 来源：source-notes.md 第1节 E01（人工合成）</ns0:t>
      </ns0:r>
    </ns0:p>
    <ns0:p>
      <ns0:pPr/>
      <ns0:r>
        <ns0:t>ev_layout [synthetic] 第二轮合成反馈建议把筛选从左侧移动到顶部，功能意图继续保留。 来源：source-notes.md 第2节 E02（人工合成）</ns0:t>
      </ns0:r>
    </ns0:p>
    <ns0:p>
      <ns0:pPr/>
      <ns0:r>
        <ns0:t>ev_value [hypothesis] 更集中地查看书目可能减少整理成本，尚无真实访谈或效果测量。 来源：本合成案例的价值假设，不作为实测结论。</ns0:t>
      </ns0:r>
    </ns0:p>
    <ns0:p>
      <ns0:pPr>
        <ns0:pStyle ns0:val="Heading1"/>
      </ns0:pPr>
      <ns0:r>
        <ns0:t>给定决定</ns0:t>
      </ns0:r>
    </ns0:p>
    <ns0:p>
      <ns0:pPr/>
      <ns0:r>
        <ns0:t>dec_1 [declared] 按进度和主题整理书目 依据：ev_reading</ns0:t>
      </ns0:r>
    </ns0:p>
    <ns0:p>
      <ns0:pPr/>
      <ns0:r>
        <ns0:t>dec_2 [declared] 查看与维护当前会话书目 依据：ev_reading</ns0:t>
      </ns0:r>
    </ns0:p>
    <ns0:p>
      <ns0:pPr/>
      <ns0:r>
        <ns0:t>dec_3 [declared] 按第二轮合成反馈将筛选移动到顶部，保留原筛选与恢复意图。 依据：ev_layout</ns0:t>
      </ns0:r>
    </ns0:p>
    <ns0:p>
      <ns0:pPr>
        <ns0:pStyle ns0:val="Heading1"/>
      </ns0:pPr>
      <ns0:r>
        <ns0:t>未决事项</ns0:t>
      </ns0:r>
    </ns0:p>
    <ns0:p>
      <ns0:pPr/>
      <ns0:r>
        <ns0:t>本输入没有声明未决项；不证明真实项目不存在未知项。</ns0:t>
      </ns0:r>
    </ns0:p>
    <ns0:p>
      <ns0:pPr>
        <ns0:pStyle ns0:val="Heading1"/>
      </ns0:pPr>
      <ns0:r>
        <ns0:t>阅读清单产品任务</ns0:t>
      </ns0:r>
    </ns0:p>
    <ns0:p>
      <ns0:pPr/>
      <ns0:r>
        <ns0:t>任务：reading_lifecycle；版本：2.1</ns0:t>
      </ns0:r>
    </ns0:p>
    <ns0:p>
      <ns0:pPr/>
      <ns0:r>
        <ns0:t>任务源 SHA-256：f78b544370498a5bdc7dce3c66665d3f54680bed7d45e9e625c1316da9c4998a</ns0:t>
      </ns0:r>
    </ns0:p>
    <ns0:p>
      <ns0:pPr/>
      <ns0:r>
        <ns0:t>规格 SHA-256：01ca6870c60e3dfa2a5e14da364d3a78b7d0622fa92da44ca5d4cc8781286095</ns0:t>
      </ns0:r>
    </ns0:p>
    <ns0:p>
      <ns0:pPr>
        <ns0:pStyle ns0:val="Heading1"/>
      </ns0:pPr>
      <ns0:r>
        <ns0:t>给定消费者与排除理由</ns0:t>
      </ns0:r>
    </ns0:p>
    <ns0:p>
      <ns0:pPr/>
      <ns0:r>
        <ns0:t>consumer_reader：纳入；本例唯一目标使用者，覆盖整理与查看路径。；依据 ev_reading</ns0:t>
      </ns0:r>
    </ns0:p>
    <ns0:p>
      <ns0:pPr/>
      <ns0:r>
        <ns0:t>consumer_team：排除；团队协作不在个人本地演示范围。；依据 ev_reading</ns0:t>
      </ns0:r>
    </ns0:p>
    <ns0:p>
      <ns0:pPr>
        <ns0:pStyle ns0:val="Heading1"/>
      </ns0:pPr>
      <ns0:r>
        <ns0:t>rule_1 按进度和主题整理书目</ns0:t>
      </ns0:r>
    </ns0:p>
    <ns0:p>
      <ns0:pPr/>
      <ns0:r>
        <ns0:t>默认：默认显示全部3条；进度与主题均不限制。</ns0:t>
      </ns0:r>
    </ns0:p>
    <ns0:p>
      <ns0:pPr/>
      <ns0:r>
        <ns0:t>异常：无命中显示空态，仍可重置。</ns0:t>
      </ns0:r>
    </ns0:p>
    <ns0:p>
      <ns0:pPr/>
      <ns0:r>
        <ns0:t>边界：本地合成演示，不持久化、不访问网络。</ns0:t>
      </ns0:r>
    </ns0:p>
    <ns0:p>
      <ns0:pPr/>
      <ns0:r>
        <ns0:t>需求：browse</ns0:t>
      </ns0:r>
    </ns0:p>
    <ns0:p>
      <ns0:pPr/>
      <ns0:r>
        <ns0:t>依据：ev_reading</ns0:t>
      </ns0:r>
    </ns0:p>
    <ns0:p>
      <ns0:pPr>
        <ns0:pStyle ns0:val="Heading1"/>
      </ns0:pPr>
      <ns0:r>
        <ns0:t>rule_2 查看与维护当前会话书目</ns0:t>
      </ns0:r>
    </ns0:p>
    <ns0:p>
      <ns0:pPr/>
      <ns0:r>
        <ns0:t>默认：详情从给定样例显示；改动仅当前页会话保留。</ns0:t>
      </ns0:r>
    </ns0:p>
    <ns0:p>
      <ns0:pPr/>
      <ns0:r>
        <ns0:t>异常：必填为空或数值非法时阻止保存。</ns0:t>
      </ns0:r>
    </ns0:p>
    <ns0:p>
      <ns0:pPr/>
      <ns0:r>
        <ns0:t>边界：本地合成演示，不持久化、不访问网络。</ns0:t>
      </ns0:r>
    </ns0:p>
    <ns0:p>
      <ns0:pPr/>
      <ns0:r>
        <ns0:t>需求：maintain</ns0:t>
      </ns0:r>
    </ns0:p>
    <ns0:p>
      <ns0:pPr/>
      <ns0:r>
        <ns0:t>依据：ev_reading</ns0:t>
      </ns0:r>
    </ns0:p>
    <ns0:p>
      <ns0:pPr>
        <ns0:pStyle ns0:val="Heading1"/>
      </ns0:pPr>
      <ns0:r>
        <ns0:t>rule_3 顶部工具栏承载筛选</ns0:t>
      </ns0:r>
    </ns0:p>
    <ns0:p>
      <ns0:pPr/>
      <ns0:r>
        <ns0:t>默认：筛选位于顶部工具栏。</ns0:t>
      </ns0:r>
    </ns0:p>
    <ns0:p>
      <ns0:pPr/>
      <ns0:r>
        <ns0:t>异常：空态保留筛选与重置入口。</ns0:t>
      </ns0:r>
    </ns0:p>
    <ns0:p>
      <ns0:pPr/>
      <ns0:r>
        <ns0:t>边界：本地合成演示，不持久化、不访问网络。</ns0:t>
      </ns0:r>
    </ns0:p>
    <ns0:p>
      <ns0:pPr/>
      <ns0:r>
        <ns0:t>需求：layout</ns0:t>
      </ns0:r>
    </ns0:p>
    <ns0:p>
      <ns0:pPr/>
      <ns0:r>
        <ns0:t>依据：ev_reading</ns0:t>
      </ns0:r>
    </ns0:p>
    <ns0:p>
      <ns0:pPr>
        <ns0:pStyle ns0:val="Heading1"/>
      </ns0:pPr>
      <ns0:r>
        <ns0:t>阅读清单</ns0:t>
      </ns0:r>
    </ns0:p>
    <ns0:p>
      <ns0:pPr/>
      <ns0:r>
        <ns0:t>版本：2.1</ns0:t>
      </ns0:r>
    </ns0:p>
    <ns0:p>
      <ns0:pPr/>
      <ns0:r>
        <ns0:t>源文件 SHA-256：01ca6870c60e3dfa2a5e14da364d3a78b7d0622fa92da44ca5d4cc8781286095</ns0:t>
      </ns0:r>
    </ns0:p>
    <ns0:p>
      <ns0:pPr/>
      <ns0:r>
        <ns0:t>结构化规格为唯一权威。本文件与原型、检查计划同源生成；直接修改生成文件不会回灌规格。</ns0:t>
      </ns0:r>
    </ns0:p>
    <ns0:p>
      <ns0:pPr/>
      <ns0:r>
        <ns0:t>输入内容与来源由调用者提供，工具不核验来源或脱敏；价值是待证假设，要求是调用者声明，不是浏览器或业务验收结果。</ns0:t>
      </ns0:r>
    </ns0:p>
    <ns0:p>
      <ns0:pPr>
        <ns0:pStyle ns0:val="Heading1"/>
      </ns0:pPr>
      <ns0:r>
        <ns0:t>定位、痛点与价值</ns0:t>
      </ns0:r>
    </ns0:p>
    <ns0:p>
      <ns0:pPr/>
      <ns0:r>
        <ns0:t>定位：为个人读者整理待读与在读书目；本例全部人工合成。</ns0:t>
      </ns0:r>
    </ns0:p>
    <ns0:p>
      <ns0:pPr/>
      <ns0:r>
        <ns0:t>痛点：读者可能在主题、进度与零散记录之间反复切换，此痛点尚待访谈验证。</ns0:t>
      </ns0:r>
    </ns0:p>
    <ns0:p>
      <ns0:pPr/>
      <ns0:r>
        <ns0:t>价值假设：用同一页面筛选、查看与维护书目，减少整理成本；价值尚未实测。</ns0:t>
      </ns0:r>
    </ns0:p>
    <ns0:p>
      <ns0:pPr>
        <ns0:pStyle ns0:val="Heading1"/>
      </ns0:pPr>
      <ns0:r>
        <ns0:t>固定支持范围</ns0:t>
      </ns0:r>
    </ns0:p>
    <ns0:p>
      <ns0:pPr/>
      <ns0:r>
        <ns0:t>集合列表、详情、字面搜索、精确筛选、重置，以及仅当前页面会话的新增/编辑；刷新恢复给定样例。</ns0:t>
      </ns0:r>
    </ns0:p>
    <ns0:p>
      <ns0:pPr/>
      <ns0:r>
        <ns0:t>搜索：对声明字段的显示值进行不区分大小写的子串匹配；多个筛选与搜索取交集。</ns0:t>
      </ns0:r>
    </ns0:p>
    <ns0:p>
      <ns0:pPr/>
      <ns0:r>
        <ns0:t>筛选位置：toolbar；搜索字段：title, topics；筛选字段：stage, topics。</ns0:t>
      </ns0:r>
    </ns0:p>
    <ns0:p>
      <ns0:pPr/>
      <ns0:r>
        <ns0:t>无删除、联网、身份认证、持久化或真实业务执行。桌面演示；移动端未验收。</ns0:t>
      </ns0:r>
    </ns0:p>
    <ns0:p>
      <ns0:pPr>
        <ns0:pStyle ns0:val="Heading1"/>
      </ns0:pPr>
      <ns0:r>
        <ns0:t>字段合同</ns0:t>
      </ns0:r>
    </ns0:p>
    <ns0:p>
      <ns0:pPr/>
      <ns0:r>
        <ns0:t>|字段|名称|类型|必填|可选值|</ns0:t>
      </ns0:r>
    </ns0:p>
    <ns0:p>
      <ns0:pPr/>
      <ns0:r>
        <ns0:t>|---|---|---|---|---|</ns0:t>
      </ns0:r>
    </ns0:p>
    <ns0:p>
      <ns0:pPr/>
      <ns0:r>
        <ns0:t>|title|书名|text|是||</ns0:t>
      </ns0:r>
    </ns0:p>
    <ns0:p>
      <ns0:pPr/>
      <ns0:r>
        <ns0:t>|stage|阅读进度|choice|是|待读 / 在读 / 已读|</ns0:t>
      </ns0:r>
    </ns0:p>
    <ns0:p>
      <ns0:pPr/>
      <ns0:r>
        <ns0:t>|topics|主题|tags|否|设计 / 历史 / 写作|</ns0:t>
      </ns0:r>
    </ns0:p>
    <ns0:p>
      <ns0:pPr/>
      <ns0:r>
        <ns0:t>|pages|页数|number|否||</ns0:t>
      </ns0:r>
    </ns0:p>
    <ns0:p>
      <ns0:pPr/>
      <ns0:r>
        <ns0:t>必填文本需含非空白字符；数值必须有限且绝对值不超过9007199254740991；选项及标签必须在给定集合内。可选数值允许null，可选单选允许空字符串。</ns0:t>
      </ns0:r>
    </ns0:p>
    <ns0:p>
      <ns0:pPr>
        <ns0:pStyle ns0:val="Heading1"/>
      </ns0:pPr>
      <ns0:r>
        <ns0:t>需求与验收声明</ns0:t>
      </ns0:r>
    </ns0:p>
    <ns0:p>
      <ns0:pPr>
        <ns0:pStyle ns0:val="Heading2"/>
      </ns0:pPr>
      <ns0:r>
        <ns0:t>browse · 按进度和主题整理书目</ns0:t>
      </ns0:r>
    </ns0:p>
    <ns0:p>
      <ns0:pPr/>
      <ns0:r>
        <ns0:t>- browse-c1：默认显示全部3本；筛选进度与主题取交集。；预期：与给定条件一致，筛选/恢复结果可观察。</ns0:t>
      </ns0:r>
    </ns0:p>
    <ns0:p>
      <ns0:pPr/>
      <ns0:r>
        <ns0:t>- browse-c2：筛选历史显示空态；重置恢复全部；重复筛选稳定。；预期：与给定条件一致，筛选/恢复结果可观察。</ns0:t>
      </ns0:r>
    </ns0:p>
    <ns0:p>
      <ns0:pPr>
        <ns0:pStyle ns0:val="Heading2"/>
      </ns0:pPr>
      <ns0:r>
        <ns0:t>maintain · 查看与维护当前会话书目</ns0:t>
      </ns0:r>
    </ns0:p>
    <ns0:p>
      <ns0:pPr/>
      <ns0:r>
        <ns0:t>- maintain-c1：打开详情能看到全部字段。；预期：保存与刷新行为符合当前会话边界。</ns0:t>
      </ns0:r>
    </ns0:p>
    <ns0:p>
      <ns0:pPr/>
      <ns0:r>
        <ns0:t>- maintain-c2：必填缺失阻止保存；有效新增/编辑仅当前页面保留，刷新恢复样例。；预期：保存与刷新行为符合当前会话边界。</ns0:t>
      </ns0:r>
    </ns0:p>
    <ns0:p>
      <ns0:pPr>
        <ns0:pStyle ns0:val="Heading2"/>
      </ns0:pPr>
      <ns0:r>
        <ns0:t>layout · 顶部工具栏承载筛选</ns0:t>
      </ns0:r>
    </ns0:p>
    <ns0:p>
      <ns0:pPr/>
      <ns0:r>
        <ns0:t>- layout-c1：打开原型，检查筛选区域与空态入口。；预期：筛选位于顶部，空态保留重置入口。</ns0:t>
      </ns0:r>
    </ns0:p>
    <ns0:p>
      <ns0:pPr>
        <ns0:pStyle ns0:val="Heading1"/>
      </ns0:pPr>
      <ns0:r>
        <ns0:t>给定样例</ns0:t>
      </ns0:r>
    </ns0:p>
    <ns0:p>
      <ns0:pPr/>
      <ns0:r>
        <ns0:t>以下 JSON 为调用者给定的初始数据；工具不认定其来源、隐私或生产适用性。</ns0:t>
      </ns0:r>
    </ns0:p>
    <ns0:p>
      <ns0:pPr/>
      <ns0:r>
        <ns0:t>```json</ns0:t>
      </ns0:r>
    </ns0:p>
    <ns0:p>
      <ns0:pPr/>
      <ns0:r>
        <ns0:t>[</ns0:t>
      </ns0:r>
    </ns0:p>
    <ns0:p>
      <ns0:pPr/>
      <ns0:r>
        <ns0:t xml:space="preserve">  {</ns0:t>
      </ns0:r>
    </ns0:p>
    <ns0:p>
      <ns0:pPr/>
      <ns0:r>
        <ns0:t xml:space="preserve">    "id": "book_a",</ns0:t>
      </ns0:r>
    </ns0:p>
    <ns0:p>
      <ns0:pPr/>
      <ns0:r>
        <ns0:t xml:space="preserve">    "values": {</ns0:t>
      </ns0:r>
    </ns0:p>
    <ns0:p>
      <ns0:pPr/>
      <ns0:r>
        <ns0:t xml:space="preserve">      "title": "灯塔笔记",</ns0:t>
      </ns0:r>
    </ns0:p>
    <ns0:p>
      <ns0:pPr/>
      <ns0:r>
        <ns0:t xml:space="preserve">      "stage": "在读",</ns0:t>
      </ns0:r>
    </ns0:p>
    <ns0:p>
      <ns0:pPr/>
      <ns0:r>
        <ns0:t xml:space="preserve">      "topics": [</ns0:t>
      </ns0:r>
    </ns0:p>
    <ns0:p>
      <ns0:pPr/>
      <ns0:r>
        <ns0:t xml:space="preserve">        "设计"</ns0:t>
      </ns0:r>
    </ns0:p>
    <ns0:p>
      <ns0:pPr/>
      <ns0:r>
        <ns0:t xml:space="preserve">      ],</ns0:t>
      </ns0:r>
    </ns0:p>
    <ns0:p>
      <ns0:pPr/>
      <ns0:r>
        <ns0:t xml:space="preserve">      "pages": 180</ns0:t>
      </ns0:r>
    </ns0:p>
    <ns0:p>
      <ns0:pPr/>
      <ns0:r>
        <ns0:t xml:space="preserve">    }</ns0:t>
      </ns0:r>
    </ns0:p>
    <ns0:p>
      <ns0:pPr/>
      <ns0:r>
        <ns0:t xml:space="preserve">  },</ns0:t>
      </ns0:r>
    </ns0:p>
    <ns0:p>
      <ns0:pPr/>
      <ns0:r>
        <ns0:t xml:space="preserve">  {</ns0:t>
      </ns0:r>
    </ns0:p>
    <ns0:p>
      <ns0:pPr/>
      <ns0:r>
        <ns0:t xml:space="preserve">    "id": "book_b",</ns0:t>
      </ns0:r>
    </ns0:p>
    <ns0:p>
      <ns0:pPr/>
      <ns0:r>
        <ns0:t xml:space="preserve">    "values": {</ns0:t>
      </ns0:r>
    </ns0:p>
    <ns0:p>
      <ns0:pPr/>
      <ns0:r>
        <ns0:t xml:space="preserve">      "title": "河岸手册",</ns0:t>
      </ns0:r>
    </ns0:p>
    <ns0:p>
      <ns0:pPr/>
      <ns0:r>
        <ns0:t xml:space="preserve">      "stage": "待读",</ns0:t>
      </ns0:r>
    </ns0:p>
    <ns0:p>
      <ns0:pPr/>
      <ns0:r>
        <ns0:t xml:space="preserve">      "topics": [</ns0:t>
      </ns0:r>
    </ns0:p>
    <ns0:p>
      <ns0:pPr/>
      <ns0:r>
        <ns0:t xml:space="preserve">        "设计",</ns0:t>
      </ns0:r>
    </ns0:p>
    <ns0:p>
      <ns0:pPr/>
      <ns0:r>
        <ns0:t xml:space="preserve">        "写作"</ns0:t>
      </ns0:r>
    </ns0:p>
    <ns0:p>
      <ns0:pPr/>
      <ns0:r>
        <ns0:t xml:space="preserve">      ],</ns0:t>
      </ns0:r>
    </ns0:p>
    <ns0:p>
      <ns0:pPr/>
      <ns0:r>
        <ns0:t xml:space="preserve">      "pages": 240</ns0:t>
      </ns0:r>
    </ns0:p>
    <ns0:p>
      <ns0:pPr/>
      <ns0:r>
        <ns0:t xml:space="preserve">    }</ns0:t>
      </ns0:r>
    </ns0:p>
    <ns0:p>
      <ns0:pPr/>
      <ns0:r>
        <ns0:t xml:space="preserve">  },</ns0:t>
      </ns0:r>
    </ns0:p>
    <ns0:p>
      <ns0:pPr/>
      <ns0:r>
        <ns0:t xml:space="preserve">  {</ns0:t>
      </ns0:r>
    </ns0:p>
    <ns0:p>
      <ns0:pPr/>
      <ns0:r>
        <ns0:t xml:space="preserve">    "id": "book_c",</ns0:t>
      </ns0:r>
    </ns0:p>
    <ns0:p>
      <ns0:pPr/>
      <ns0:r>
        <ns0:t xml:space="preserve">    "values": {</ns0:t>
      </ns0:r>
    </ns0:p>
    <ns0:p>
      <ns0:pPr/>
      <ns0:r>
        <ns0:t xml:space="preserve">      "title": "纸上旅人",</ns0:t>
      </ns0:r>
    </ns0:p>
    <ns0:p>
      <ns0:pPr/>
      <ns0:r>
        <ns0:t xml:space="preserve">      "stage": "已读",</ns0:t>
      </ns0:r>
    </ns0:p>
    <ns0:p>
      <ns0:pPr/>
      <ns0:r>
        <ns0:t xml:space="preserve">      "topics": [</ns0:t>
      </ns0:r>
    </ns0:p>
    <ns0:p>
      <ns0:pPr/>
      <ns0:r>
        <ns0:t xml:space="preserve">        "写作"</ns0:t>
      </ns0:r>
    </ns0:p>
    <ns0:p>
      <ns0:pPr/>
      <ns0:r>
        <ns0:t xml:space="preserve">      ],</ns0:t>
      </ns0:r>
    </ns0:p>
    <ns0:p>
      <ns0:pPr/>
      <ns0:r>
        <ns0:t xml:space="preserve">      "pages": 96</ns0:t>
      </ns0:r>
    </ns0:p>
    <ns0:p>
      <ns0:pPr/>
      <ns0:r>
        <ns0:t xml:space="preserve">    }</ns0:t>
      </ns0:r>
    </ns0:p>
    <ns0:p>
      <ns0:pPr/>
      <ns0:r>
        <ns0:t xml:space="preserve">  }</ns0:t>
      </ns0:r>
    </ns0:p>
    <ns0:p>
      <ns0:pPr/>
      <ns0:r>
        <ns0:t>]</ns0:t>
      </ns0:r>
    </ns0:p>
    <ns0:p>
      <ns0:pPr/>
      <ns0:r>
        <ns0:t>```</ns0:t>
      </ns0:r>
    </ns0:p>
    <ns0:sectPr>
      <ns0:pgSz ns0:w="12240" ns0:h="15840"/>
      <ns0:pgMar ns0:top="1440" ns0:right="1440" ns0:bottom="1440" ns0:left="1440" ns0:header="720" ns0:footer="720" ns0:gutter="0"/>
    </ns0:sectPr>
  </ns0:body>
</ns0:document>
</file>

<file path=word/numbering.xml><?xml version="1.0" encoding="utf-8"?>
<ns0:numbering xmlns:ns0="http://schemas.openxmlformats.org/wordprocessingml/2006/main">
  <ns0:abstractNum ns0:abstractNumId="1">
    <ns0:multiLevelType ns0:val="multilevel"/>
    <ns0:lvl ns0:ilvl="0">
      <ns0:start ns0:val="1"/>
      <ns0:numFmt ns0:val="decimal"/>
      <ns0:lvlText ns0:val="%1."/>
      <ns0:lvlJc ns0:val="left"/>
      <ns0:pPr>
        <ns0:tabs>
          <ns0:tab ns0:val="num" ns0:pos="360"/>
        </ns0:tabs>
        <ns0:ind ns0:left="360" ns0:hanging="180"/>
      </ns0:pPr>
    </ns0:lvl>
    <ns0:lvl ns0:ilvl="1">
      <ns0:start ns0:val="1"/>
      <ns0:numFmt ns0:val="decimal"/>
      <ns0:lvlText ns0:val="%2."/>
      <ns0:lvlJc ns0:val="left"/>
      <ns0:pPr>
        <ns0:tabs>
          <ns0:tab ns0:val="num" ns0:pos="720"/>
        </ns0:tabs>
        <ns0:ind ns0:left="720" ns0:hanging="180"/>
      </ns0:pPr>
    </ns0:lvl>
    <ns0:lvl ns0:ilvl="2">
      <ns0:start ns0:val="1"/>
      <ns0:numFmt ns0:val="decimal"/>
      <ns0:lvlText ns0:val="%3."/>
      <ns0:lvlJc ns0:val="left"/>
      <ns0:pPr>
        <ns0:tabs>
          <ns0:tab ns0:val="num" ns0:pos="1080"/>
        </ns0:tabs>
        <ns0:ind ns0:left="1080" ns0:hanging="180"/>
      </ns0:pPr>
    </ns0:lvl>
    <ns0:lvl ns0:ilvl="3">
      <ns0:start ns0:val="1"/>
      <ns0:numFmt ns0:val="decimal"/>
      <ns0:lvlText ns0:val="%4."/>
      <ns0:lvlJc ns0:val="left"/>
      <ns0:pPr>
        <ns0:tabs>
          <ns0:tab ns0:val="num" ns0:pos="1440"/>
        </ns0:tabs>
        <ns0:ind ns0:left="1440" ns0:hanging="180"/>
      </ns0:pPr>
    </ns0:lvl>
  </ns0:abstractNum>
  <ns0:abstractNum ns0:abstractNumId="2">
    <ns0:multiLevelType ns0:val="multilevel"/>
    <ns0:lvl ns0:ilvl="0">
      <ns0:start ns0:val="1"/>
      <ns0:numFmt ns0:val="bullet"/>
      <ns0:lvlText ns0:val="•"/>
      <ns0:lvlJc ns0:val="left"/>
      <ns0:pPr>
        <ns0:tabs>
          <ns0:tab ns0:val="num" ns0:pos="360"/>
        </ns0:tabs>
        <ns0:ind ns0:left="360" ns0:hanging="180"/>
      </ns0:pPr>
    </ns0:lvl>
    <ns0:lvl ns0:ilvl="1">
      <ns0:start ns0:val="1"/>
      <ns0:numFmt ns0:val="bullet"/>
      <ns0:lvlText ns0:val="◦"/>
      <ns0:lvlJc ns0:val="left"/>
      <ns0:pPr>
        <ns0:tabs>
          <ns0:tab ns0:val="num" ns0:pos="720"/>
        </ns0:tabs>
        <ns0:ind ns0:left="720" ns0:hanging="180"/>
      </ns0:pPr>
    </ns0:lvl>
    <ns0:lvl ns0:ilvl="2">
      <ns0:start ns0:val="1"/>
      <ns0:numFmt ns0:val="bullet"/>
      <ns0:lvlText ns0:val="▪"/>
      <ns0:lvlJc ns0:val="left"/>
      <ns0:pPr>
        <ns0:tabs>
          <ns0:tab ns0:val="num" ns0:pos="1080"/>
        </ns0:tabs>
        <ns0:ind ns0:left="1080" ns0:hanging="180"/>
      </ns0:pPr>
    </ns0:lvl>
    <ns0:lvl ns0:ilvl="3">
      <ns0:start ns0:val="1"/>
      <ns0:numFmt ns0:val="bullet"/>
      <ns0:lvlText ns0:val="•"/>
      <ns0:lvlJc ns0:val="left"/>
      <ns0:pPr>
        <ns0:tabs>
          <ns0:tab ns0:val="num" ns0:pos="1440"/>
        </ns0:tabs>
        <ns0:ind ns0:left="1440" ns0:hanging="180"/>
      </ns0:pPr>
    </ns0:lvl>
  </ns0:abstractNum>
</ns0:numbering>
</file>

<file path=word/styles.xml><?xml version="1.0" encoding="utf-8"?>
<ns0:styles xmlns:ns0="http://schemas.openxmlformats.org/wordprocessingml/2006/main">
  <ns0:docDefaults>
    <ns0:rPrDefault>
      <ns0:rPr>
        <ns0:rFonts ns0:ascii="Arial" ns0:hAnsi="Arial" ns0:eastAsia="Microsoft YaHei" ns0:cs="Arial"/>
        <ns0:sz ns0:val="22"/>
        <ns0:color ns0:val="000000"/>
        <ns0:lang ns0:val="zh-CN"/>
      </ns0:rPr>
    </ns0:rPrDefault>
    <ns0:pPrDefault>
      <ns0:pPr>
        <ns0:spacing ns0:before="0" ns0:after="120" ns0:line="276" ns0:lineRule="auto"/>
        <ns0:jc ns0:val="left"/>
      </ns0:pPr>
    </ns0:pPrDefault>
  </ns0:docDefaults>
  <ns0:style ns0:type="paragraph" ns0:styleId="Normal" ns0:default="1">
    <ns0:name ns0:val="Normal"/>
    <ns0:next ns0:val="Normal"/>
    <ns0:pPr>
      <ns0:spacing ns0:before="0" ns0:after="120" ns0:line="276" ns0:lineRule="auto"/>
      <ns0:jc ns0:val="left"/>
    </ns0:pPr>
    <ns0:rPr>
      <ns0:rFonts ns0:ascii="Arial" ns0:hAnsi="Arial" ns0:eastAsia="Microsoft YaHei" ns0:cs="Arial"/>
      <ns0:sz ns0:val="22"/>
      <ns0:color ns0:val="000000"/>
      <ns0:lang ns0:val="zh-CN"/>
    </ns0:rPr>
  </ns0:style>
  <ns0:style ns0:type="paragraph" ns0:styleId="Title">
    <ns0:name ns0:val="Title"/>
    <ns0:basedOn ns0:val="Normal"/>
    <ns0:next ns0:val="Normal"/>
    <ns0:qFormat/>
    <ns0:pPr>
      <ns0:spacing ns0:before="0" ns0:after="120" ns0:line="276" ns0:lineRule="auto"/>
      <ns0:jc ns0:val="left"/>
      <ns0:keepNext/>
    </ns0:pPr>
    <ns0:rPr>
      <ns0:rFonts ns0:ascii="Arial" ns0:hAnsi="Arial" ns0:eastAsia="Microsoft YaHei" ns0:cs="Arial"/>
      <ns0:sz ns0:val="44"/>
      <ns0:color ns0:val="000000"/>
      <ns0:lang ns0:val="zh-CN"/>
      <ns0:b/>
    </ns0:rPr>
  </ns0:style>
  <ns0:style ns0:type="paragraph" ns0:styleId="Heading1">
    <ns0:name ns0:val="heading 1"/>
    <ns0:basedOn ns0:val="Normal"/>
    <ns0:next ns0:val="Normal"/>
    <ns0:qFormat/>
    <ns0:pPr>
      <ns0:spacing ns0:before="0" ns0:after="120" ns0:line="276" ns0:lineRule="auto"/>
      <ns0:jc ns0:val="left"/>
      <ns0:keepNext/>
      <ns0:outlineLvl ns0:val="0"/>
    </ns0:pPr>
    <ns0:rPr>
      <ns0:rFonts ns0:ascii="Arial" ns0:hAnsi="Arial" ns0:eastAsia="Microsoft YaHei" ns0:cs="Arial"/>
      <ns0:sz ns0:val="32"/>
      <ns0:color ns0:val="000000"/>
      <ns0:lang ns0:val="zh-CN"/>
      <ns0:b/>
    </ns0:rPr>
  </ns0:style>
  <ns0:style ns0:type="paragraph" ns0:styleId="Heading2">
    <ns0:name ns0:val="heading 2"/>
    <ns0:basedOn ns0:val="Normal"/>
    <ns0:next ns0:val="Normal"/>
    <ns0:qFormat/>
    <ns0:pPr>
      <ns0:spacing ns0:before="0" ns0:after="120" ns0:line="276" ns0:lineRule="auto"/>
      <ns0:jc ns0:val="left"/>
      <ns0:keepNext/>
      <ns0:outlineLvl ns0:val="1"/>
    </ns0:pPr>
    <ns0:rPr>
      <ns0:rFonts ns0:ascii="Arial" ns0:hAnsi="Arial" ns0:eastAsia="Microsoft YaHei" ns0:cs="Arial"/>
      <ns0:sz ns0:val="28"/>
      <ns0:color ns0:val="000000"/>
      <ns0:lang ns0:val="zh-CN"/>
      <ns0:b/>
    </ns0:rPr>
  </ns0:style>
  <ns0:style ns0:type="paragraph" ns0:styleId="Heading3">
    <ns0:name ns0:val="heading 3"/>
    <ns0:basedOn ns0:val="Normal"/>
    <ns0:next ns0:val="Normal"/>
    <ns0:qFormat/>
    <ns0:pPr>
      <ns0:spacing ns0:before="0" ns0:after="120" ns0:line="276" ns0:lineRule="auto"/>
      <ns0:jc ns0:val="left"/>
      <ns0:keepNext/>
      <ns0:outlineLvl ns0:val="2"/>
    </ns0:pPr>
    <ns0:rPr>
      <ns0:rFonts ns0:ascii="Arial" ns0:hAnsi="Arial" ns0:eastAsia="Microsoft YaHei" ns0:cs="Arial"/>
      <ns0:sz ns0:val="24"/>
      <ns0:color ns0:val="000000"/>
      <ns0:lang ns0:val="zh-CN"/>
      <ns0:b/>
    </ns0:rPr>
  </ns0:style>
  <ns0:style ns0:type="paragraph" ns0:styleId="ListParagraph">
    <ns0:name ns0:val="List Paragraph"/>
    <ns0:basedOn ns0:val="Normal"/>
    <ns0:next ns0:val="Normal"/>
    <ns0:pPr>
      <ns0:spacing ns0:before="0" ns0:after="120" ns0:line="276" ns0:lineRule="auto"/>
      <ns0:jc ns0:val="left"/>
    </ns0:pPr>
    <ns0:rPr>
      <ns0:rFonts ns0:ascii="Arial" ns0:hAnsi="Arial" ns0:eastAsia="Microsoft YaHei" ns0:cs="Arial"/>
      <ns0:sz ns0:val="22"/>
      <ns0:color ns0:val="000000"/>
      <ns0:lang ns0:val="zh-CN"/>
    </ns0:rPr>
  </ns0:style>
</ns0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ns0:Properties xmlns:ns0="http://schemas.openxmlformats.org/officeDocument/2006/extended-properties">
  <ns0:Application>structured-docx</ns0:Application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 xmlns:dcterms="http://purl.org/dc/terms/">
  <dc:creator/>
  <dc:title/>
  <dc:subject/>
  <dc:description/>
  <dc:language>zh-CN</dc:language>
  <ns0:keywords/>
  <ns0:lastModifiedBy/>
  <ns0:revision>1</ns0:revision>
  <ns0:category/>
  <ns2:created xsi:type="dcterms:W3CDTF">2000-01-01T00:00:00Z</ns2:created>
  <ns2:modified xsi:type="dcterms:W3CDTF">2000-01-01T00:00:00Z</ns2:modified>
</ns0:coreProperties>
</file>