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E15" w:rsidRDefault="008B4BDF">
      <w:r>
        <w:t>Jamie Lyne Thorpe</w:t>
      </w:r>
      <w:r>
        <w:tab/>
      </w:r>
    </w:p>
    <w:p w:rsidR="008B4BDF" w:rsidRDefault="008B4BDF">
      <w:r>
        <w:t>Excel Kickstarter Analysis</w:t>
      </w:r>
    </w:p>
    <w:p w:rsidR="008B4BDF" w:rsidRDefault="008B4BDF"/>
    <w:p w:rsidR="008B4BDF" w:rsidRDefault="008B4BDF" w:rsidP="008B4BDF">
      <w:pPr>
        <w:pStyle w:val="ListParagraph"/>
        <w:numPr>
          <w:ilvl w:val="0"/>
          <w:numId w:val="1"/>
        </w:numPr>
      </w:pPr>
      <w:r>
        <w:t xml:space="preserve">Given the provided data, we can draw the </w:t>
      </w:r>
      <w:r w:rsidR="008415D0">
        <w:t>following</w:t>
      </w:r>
      <w:r>
        <w:t xml:space="preserve"> conclusions about the Kickstarter campaigns </w:t>
      </w:r>
      <w:r w:rsidR="008B5FDD">
        <w:t xml:space="preserve">in the arts have a higher probability of being successful. </w:t>
      </w:r>
      <w:r w:rsidR="00101037">
        <w:t xml:space="preserve">Art based campaigns had success rates of 46% and above. All non-art-based campaigns topped out at 36% and went down from there. </w:t>
      </w:r>
      <w:r w:rsidR="009505D5">
        <w:t xml:space="preserve">We can conclude </w:t>
      </w:r>
      <w:r w:rsidR="008415D0">
        <w:t xml:space="preserve">that failed campaigns failed due to a low number of backers which correlated highly with a low average donation. The successful campaigns succeeded due to a high number of backers which correlated highly with a high average donation. Overall, the data shows that the likelihood of having a December campaign is significantly lower in comparison to the other 11 months. </w:t>
      </w:r>
    </w:p>
    <w:p w:rsidR="00101037" w:rsidRDefault="00101037" w:rsidP="00101037"/>
    <w:p w:rsidR="00101037" w:rsidRDefault="00101037" w:rsidP="00101037"/>
    <w:p w:rsidR="009505D5" w:rsidRDefault="00101037" w:rsidP="00101037">
      <w:pPr>
        <w:pStyle w:val="ListParagraph"/>
        <w:numPr>
          <w:ilvl w:val="0"/>
          <w:numId w:val="1"/>
        </w:numPr>
      </w:pPr>
      <w:r>
        <w:t xml:space="preserve">Some of the limitations of this data set </w:t>
      </w:r>
      <w:r w:rsidR="009505D5">
        <w:t>are the following:</w:t>
      </w:r>
    </w:p>
    <w:p w:rsidR="00101037" w:rsidRDefault="009505D5" w:rsidP="009505D5">
      <w:pPr>
        <w:pStyle w:val="ListParagraph"/>
      </w:pPr>
      <w:r>
        <w:t xml:space="preserve">The data </w:t>
      </w:r>
      <w:r w:rsidR="00101037">
        <w:t xml:space="preserve">does not </w:t>
      </w:r>
      <w:r>
        <w:t>contain</w:t>
      </w:r>
      <w:bookmarkStart w:id="0" w:name="_GoBack"/>
      <w:bookmarkEnd w:id="0"/>
      <w:r>
        <w:t xml:space="preserve"> each </w:t>
      </w:r>
      <w:r w:rsidR="00101037">
        <w:t>actual pledged</w:t>
      </w:r>
      <w:r>
        <w:t xml:space="preserve"> amount</w:t>
      </w:r>
      <w:r w:rsidR="00101037">
        <w:t xml:space="preserve"> from each backer, the data does not tell us </w:t>
      </w:r>
      <w:r>
        <w:t>if</w:t>
      </w:r>
      <w:r w:rsidR="00101037">
        <w:t xml:space="preserve"> the backers are individuals or corporations, we do not have information regarding the person who started the campaign or rather or not if this is there first campaign or 100</w:t>
      </w:r>
      <w:r w:rsidR="00101037" w:rsidRPr="00101037">
        <w:rPr>
          <w:vertAlign w:val="superscript"/>
        </w:rPr>
        <w:t>th</w:t>
      </w:r>
      <w:r w:rsidR="00101037">
        <w:t xml:space="preserve"> campaign, rather or not this is an annua</w:t>
      </w:r>
      <w:r>
        <w:t xml:space="preserve">l reoccurring </w:t>
      </w:r>
      <w:r w:rsidR="00101037">
        <w:t xml:space="preserve"> campaig</w:t>
      </w:r>
      <w:r>
        <w:t xml:space="preserve">n. The data does not provide us with information on relationship the donor has to the campaign. </w:t>
      </w:r>
    </w:p>
    <w:p w:rsidR="00101037" w:rsidRDefault="00101037" w:rsidP="00101037"/>
    <w:p w:rsidR="00101037" w:rsidRDefault="00101037" w:rsidP="00101037"/>
    <w:p w:rsidR="00101037" w:rsidRDefault="009505D5" w:rsidP="00101037">
      <w:pPr>
        <w:pStyle w:val="ListParagraph"/>
        <w:numPr>
          <w:ilvl w:val="0"/>
          <w:numId w:val="1"/>
        </w:numPr>
      </w:pPr>
      <w:r>
        <w:t xml:space="preserve">Some of the possible tables/graphs we could create for this campaign are a scatter plot of the donations amount and a pie graph representing the various states.  </w:t>
      </w:r>
    </w:p>
    <w:sectPr w:rsidR="00101037" w:rsidSect="008F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E1F"/>
    <w:multiLevelType w:val="hybridMultilevel"/>
    <w:tmpl w:val="0550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DF"/>
    <w:rsid w:val="00101037"/>
    <w:rsid w:val="00395DFF"/>
    <w:rsid w:val="00500E2C"/>
    <w:rsid w:val="00691685"/>
    <w:rsid w:val="006D3E15"/>
    <w:rsid w:val="008415D0"/>
    <w:rsid w:val="008B4BDF"/>
    <w:rsid w:val="008B5FDD"/>
    <w:rsid w:val="008F369D"/>
    <w:rsid w:val="009505D5"/>
    <w:rsid w:val="009C4CC0"/>
    <w:rsid w:val="00A13A97"/>
    <w:rsid w:val="00BA520B"/>
    <w:rsid w:val="00F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752E1"/>
  <w14:defaultImageDpi w14:val="32767"/>
  <w15:chartTrackingRefBased/>
  <w15:docId w15:val="{9B0426F6-998D-3941-A1F7-238FFEF0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Thorpe</dc:creator>
  <cp:keywords/>
  <dc:description/>
  <cp:lastModifiedBy>Jamie Thorpe</cp:lastModifiedBy>
  <cp:revision>1</cp:revision>
  <dcterms:created xsi:type="dcterms:W3CDTF">2019-06-16T23:50:00Z</dcterms:created>
  <dcterms:modified xsi:type="dcterms:W3CDTF">2019-06-17T01:15:00Z</dcterms:modified>
</cp:coreProperties>
</file>