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00D58" w14:textId="58063B1F" w:rsidR="004E33D3" w:rsidRPr="00CE2B62" w:rsidRDefault="004E33D3" w:rsidP="004E33D3">
      <w:pPr>
        <w:ind w:left="-709"/>
        <w:rPr>
          <w:rFonts w:ascii="Times New Roman" w:hAnsi="Times New Roman" w:cs="Times New Roman"/>
          <w:b/>
          <w:bCs/>
        </w:rPr>
      </w:pPr>
      <w:r w:rsidRPr="00CE2B62">
        <w:rPr>
          <w:rFonts w:ascii="Times New Roman" w:hAnsi="Times New Roman" w:cs="Times New Roman"/>
          <w:b/>
          <w:bCs/>
        </w:rPr>
        <w:t>Supplementary Table 1. Genomic data used in this study</w:t>
      </w:r>
    </w:p>
    <w:p w14:paraId="0216FB5E" w14:textId="77777777" w:rsidR="004E33D3" w:rsidRPr="00CE2B62" w:rsidRDefault="004E33D3" w:rsidP="004E33D3">
      <w:pPr>
        <w:ind w:left="-709"/>
        <w:rPr>
          <w:rFonts w:ascii="Times New Roman" w:hAnsi="Times New Roman" w:cs="Times New Roman"/>
          <w:b/>
          <w:bCs/>
        </w:rPr>
      </w:pPr>
    </w:p>
    <w:tbl>
      <w:tblPr>
        <w:tblW w:w="10490"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7"/>
        <w:gridCol w:w="1300"/>
        <w:gridCol w:w="1300"/>
        <w:gridCol w:w="1750"/>
        <w:gridCol w:w="3029"/>
      </w:tblGrid>
      <w:tr w:rsidR="006D405D" w:rsidRPr="00CE2B62" w14:paraId="32DBA4A7" w14:textId="77777777" w:rsidTr="006D405D">
        <w:trPr>
          <w:trHeight w:val="320"/>
        </w:trPr>
        <w:tc>
          <w:tcPr>
            <w:tcW w:w="3177" w:type="dxa"/>
            <w:shd w:val="clear" w:color="auto" w:fill="auto"/>
            <w:noWrap/>
            <w:vAlign w:val="bottom"/>
            <w:hideMark/>
          </w:tcPr>
          <w:p w14:paraId="6E4BC26A" w14:textId="70A9A947" w:rsidR="00FD3A06" w:rsidRPr="00CE2B62" w:rsidRDefault="00FD3A06" w:rsidP="00FD3A06">
            <w:pPr>
              <w:rPr>
                <w:rFonts w:ascii="Times New Roman" w:eastAsia="Times New Roman" w:hAnsi="Times New Roman" w:cs="Times New Roman"/>
                <w:b/>
                <w:bCs/>
                <w:color w:val="000000"/>
                <w:lang w:val="en-IE" w:eastAsia="en-GB"/>
              </w:rPr>
            </w:pPr>
            <w:r w:rsidRPr="00CE2B62">
              <w:rPr>
                <w:rFonts w:ascii="Times New Roman" w:eastAsia="Times New Roman" w:hAnsi="Times New Roman" w:cs="Times New Roman"/>
                <w:b/>
                <w:bCs/>
                <w:color w:val="000000"/>
                <w:lang w:val="en-IE" w:eastAsia="en-GB"/>
              </w:rPr>
              <w:t>Species</w:t>
            </w:r>
          </w:p>
        </w:tc>
        <w:tc>
          <w:tcPr>
            <w:tcW w:w="1300" w:type="dxa"/>
            <w:shd w:val="clear" w:color="auto" w:fill="auto"/>
            <w:noWrap/>
            <w:vAlign w:val="bottom"/>
            <w:hideMark/>
          </w:tcPr>
          <w:p w14:paraId="6B6E4CD3" w14:textId="77777777" w:rsidR="00FD3A06" w:rsidRPr="00CE2B62" w:rsidRDefault="00FD3A06" w:rsidP="00FD3A06">
            <w:pPr>
              <w:rPr>
                <w:rFonts w:ascii="Times New Roman" w:eastAsia="Times New Roman" w:hAnsi="Times New Roman" w:cs="Times New Roman"/>
                <w:b/>
                <w:bCs/>
                <w:color w:val="000000"/>
                <w:lang w:val="en-IE" w:eastAsia="en-GB"/>
              </w:rPr>
            </w:pPr>
            <w:proofErr w:type="spellStart"/>
            <w:r w:rsidRPr="00CE2B62">
              <w:rPr>
                <w:rFonts w:ascii="Times New Roman" w:eastAsia="Times New Roman" w:hAnsi="Times New Roman" w:cs="Times New Roman"/>
                <w:b/>
                <w:bCs/>
                <w:color w:val="000000"/>
                <w:lang w:val="en-IE" w:eastAsia="en-GB"/>
              </w:rPr>
              <w:t>CAZyme</w:t>
            </w:r>
            <w:proofErr w:type="spellEnd"/>
            <w:r w:rsidRPr="00CE2B62">
              <w:rPr>
                <w:rFonts w:ascii="Times New Roman" w:eastAsia="Times New Roman" w:hAnsi="Times New Roman" w:cs="Times New Roman"/>
                <w:b/>
                <w:bCs/>
                <w:color w:val="000000"/>
                <w:lang w:val="en-IE" w:eastAsia="en-GB"/>
              </w:rPr>
              <w:t xml:space="preserve"> Analysis</w:t>
            </w:r>
          </w:p>
        </w:tc>
        <w:tc>
          <w:tcPr>
            <w:tcW w:w="1300" w:type="dxa"/>
            <w:shd w:val="clear" w:color="auto" w:fill="auto"/>
            <w:noWrap/>
            <w:vAlign w:val="bottom"/>
            <w:hideMark/>
          </w:tcPr>
          <w:p w14:paraId="01861F49" w14:textId="2C77FC0F" w:rsidR="00FD3A06" w:rsidRPr="00CE2B62" w:rsidRDefault="00FD3A06" w:rsidP="00FD3A06">
            <w:pPr>
              <w:rPr>
                <w:rFonts w:ascii="Times New Roman" w:eastAsia="Times New Roman" w:hAnsi="Times New Roman" w:cs="Times New Roman"/>
                <w:b/>
                <w:bCs/>
                <w:color w:val="000000"/>
                <w:lang w:val="en-IE" w:eastAsia="en-GB"/>
              </w:rPr>
            </w:pPr>
            <w:r w:rsidRPr="00CE2B62">
              <w:rPr>
                <w:rFonts w:ascii="Times New Roman" w:eastAsia="Times New Roman" w:hAnsi="Times New Roman" w:cs="Times New Roman"/>
                <w:b/>
                <w:bCs/>
                <w:color w:val="000000"/>
                <w:lang w:val="en-IE" w:eastAsia="en-GB"/>
              </w:rPr>
              <w:t>Gene Prediction D</w:t>
            </w:r>
            <w:r w:rsidR="00C47F12">
              <w:rPr>
                <w:rFonts w:ascii="Times New Roman" w:eastAsia="Times New Roman" w:hAnsi="Times New Roman" w:cs="Times New Roman"/>
                <w:b/>
                <w:bCs/>
                <w:color w:val="000000"/>
                <w:lang w:val="en-IE" w:eastAsia="en-GB"/>
              </w:rPr>
              <w:t>atabase</w:t>
            </w:r>
          </w:p>
        </w:tc>
        <w:tc>
          <w:tcPr>
            <w:tcW w:w="1684" w:type="dxa"/>
            <w:shd w:val="clear" w:color="auto" w:fill="auto"/>
            <w:noWrap/>
            <w:vAlign w:val="bottom"/>
            <w:hideMark/>
          </w:tcPr>
          <w:p w14:paraId="116AE4E7" w14:textId="77777777" w:rsidR="00FD3A06" w:rsidRPr="00CE2B62" w:rsidRDefault="00FD3A06" w:rsidP="00FD3A06">
            <w:pPr>
              <w:rPr>
                <w:rFonts w:ascii="Times New Roman" w:eastAsia="Times New Roman" w:hAnsi="Times New Roman" w:cs="Times New Roman"/>
                <w:b/>
                <w:bCs/>
                <w:color w:val="000000"/>
                <w:lang w:val="en-IE" w:eastAsia="en-GB"/>
              </w:rPr>
            </w:pPr>
            <w:r w:rsidRPr="00CE2B62">
              <w:rPr>
                <w:rFonts w:ascii="Times New Roman" w:eastAsia="Times New Roman" w:hAnsi="Times New Roman" w:cs="Times New Roman"/>
                <w:b/>
                <w:bCs/>
                <w:color w:val="000000"/>
                <w:lang w:val="en-IE" w:eastAsia="en-GB"/>
              </w:rPr>
              <w:t>Phylogenomics</w:t>
            </w:r>
          </w:p>
        </w:tc>
        <w:tc>
          <w:tcPr>
            <w:tcW w:w="3029" w:type="dxa"/>
            <w:shd w:val="clear" w:color="auto" w:fill="auto"/>
            <w:noWrap/>
            <w:vAlign w:val="bottom"/>
            <w:hideMark/>
          </w:tcPr>
          <w:p w14:paraId="4CDC19EE" w14:textId="77777777" w:rsidR="00FD3A06" w:rsidRPr="00CE2B62" w:rsidRDefault="00FD3A06" w:rsidP="00FD3A06">
            <w:pPr>
              <w:rPr>
                <w:rFonts w:ascii="Times New Roman" w:eastAsia="Times New Roman" w:hAnsi="Times New Roman" w:cs="Times New Roman"/>
                <w:b/>
                <w:bCs/>
                <w:color w:val="000000"/>
                <w:lang w:val="en-IE" w:eastAsia="en-GB"/>
              </w:rPr>
            </w:pPr>
            <w:r w:rsidRPr="00CE2B62">
              <w:rPr>
                <w:rFonts w:ascii="Times New Roman" w:eastAsia="Times New Roman" w:hAnsi="Times New Roman" w:cs="Times New Roman"/>
                <w:b/>
                <w:bCs/>
                <w:color w:val="000000"/>
                <w:lang w:val="en-IE" w:eastAsia="en-GB"/>
              </w:rPr>
              <w:t>Reference</w:t>
            </w:r>
          </w:p>
        </w:tc>
      </w:tr>
      <w:tr w:rsidR="006D405D" w:rsidRPr="00CE2B62" w14:paraId="0BCF699F" w14:textId="77777777" w:rsidTr="007B1959">
        <w:trPr>
          <w:trHeight w:val="320"/>
        </w:trPr>
        <w:tc>
          <w:tcPr>
            <w:tcW w:w="3177" w:type="dxa"/>
            <w:shd w:val="clear" w:color="auto" w:fill="92D050"/>
            <w:noWrap/>
            <w:vAlign w:val="bottom"/>
            <w:hideMark/>
          </w:tcPr>
          <w:p w14:paraId="2F486D17"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Albugo candida</w:t>
            </w:r>
          </w:p>
        </w:tc>
        <w:tc>
          <w:tcPr>
            <w:tcW w:w="1300" w:type="dxa"/>
            <w:shd w:val="clear" w:color="auto" w:fill="92D050"/>
            <w:noWrap/>
            <w:vAlign w:val="center"/>
          </w:tcPr>
          <w:p w14:paraId="088DDDB5" w14:textId="5A164407"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92D050"/>
            <w:noWrap/>
            <w:vAlign w:val="center"/>
          </w:tcPr>
          <w:p w14:paraId="457F0DC5" w14:textId="06EB9ACB"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92D050"/>
            <w:noWrap/>
            <w:vAlign w:val="center"/>
          </w:tcPr>
          <w:p w14:paraId="36400E11" w14:textId="26AC997C"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92D050"/>
            <w:noWrap/>
            <w:vAlign w:val="bottom"/>
          </w:tcPr>
          <w:p w14:paraId="5268714D" w14:textId="2EB767AF" w:rsidR="00FD3A06" w:rsidRPr="00CE2B62" w:rsidRDefault="00D567BF"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{"citationItems":[{"id":"ITEM-1","itemData":{"DOI":"10.1186/1471-2164-12-503","ISBN":"1471-2164","ISSN":"1471-2164","PMID":"21995639","abstract":"Albugo candida is a biotrophic oomycete that parasitizes various species of Brassicaceae, causing a disease (white blister rust) with remarkable convergence in behaviour to unrelated rusts of basidiomycete fungi.","author":[{"dropping-particle":"","family":"Links","given":"Matthew G","non-dropping-particle":"","parse-names":false,"suffix":""},{"dropping-particle":"","family":"Holub","given":"Eric","non-dropping-particle":"","parse-names":false,"suffix":""},{"dropping-particle":"","family":"Jiang","given":"Rays HY","non-dropping-particle":"","parse-names":false,"suffix":""},{"dropping-particle":"","family":"Sharpe","given":"Andrew G","non-dropping-particle":"","parse-names":false,"suffix":""},{"dropping-particle":"","family":"Hegedus","given":"Dwayne","non-dropping-particle":"","parse-names":false,"suffix":""},{"dropping-particle":"","family":"Beynon","given":"Elena","non-dropping-particle":"","parse-names":false,"suffix":""},{"dropping-particle":"","family":"Sillito","given":"Dean","non-dropping-particle":"","parse-names":false,"suffix":""},{"dropping-particle":"","family":"Clarke","given":"Wayne E","non-dropping-particle":"","parse-names":false,"suffix":""},{"dropping-particle":"","family":"Uzuhashi","given":"Shihomi","non-dropping-particle":"","parse-names":false,"suffix":""},{"dropping-particle":"","family":"Borhan","given":"Mohammad H","non-dropping-particle":"","parse-names":false,"suffix":""}],"container-title":"BMC Genomics","id":"ITEM-1","issue":"1","issued":{"date-parts":[["2011","12","13"]]},"page":"503","title":"De novo sequence assembly of Albugo candida reveals a small genome relative to other biotrophic oomycetes","type":"article-journal","volume":"12"},"uris":["http://www.mendeley.com/documents/?uuid=54422541-9c79-3a9b-b89d-25d14a8a4276"]}],"mendeley":{"formattedCitation":"(Links et al., 2011)","plainTextFormattedCitation":"(Links et al., 2011)","previouslyFormattedCitation":"(Links et al., 2011)"},"properties":{"noteIndex":0},"schema":"https://github.com/citation-style-language/schema/raw/master/csl-citation.json"}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(Links et al., 2011)</w:t>
            </w:r>
            <w:r w:rsidRPr="00CE2B62">
              <w:rPr>
                <w:rFonts w:ascii="Times New Roman" w:eastAsia="Times New Roman" w:hAnsi="Times New Roman" w:cs="Times New Roman"/>
                <w:color w:val="000000"/>
                <w:lang w:val="en-IE" w:eastAsia="en-GB"/>
              </w:rPr>
              <w:fldChar w:fldCharType="end"/>
            </w:r>
          </w:p>
        </w:tc>
      </w:tr>
      <w:tr w:rsidR="006D405D" w:rsidRPr="00CE2B62" w14:paraId="1305FDBC" w14:textId="77777777" w:rsidTr="007B1959">
        <w:trPr>
          <w:trHeight w:val="320"/>
        </w:trPr>
        <w:tc>
          <w:tcPr>
            <w:tcW w:w="3177" w:type="dxa"/>
            <w:shd w:val="clear" w:color="auto" w:fill="92D050"/>
            <w:noWrap/>
            <w:vAlign w:val="bottom"/>
            <w:hideMark/>
          </w:tcPr>
          <w:p w14:paraId="2F13B9A7"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Albugo laibachii</w:t>
            </w:r>
          </w:p>
        </w:tc>
        <w:tc>
          <w:tcPr>
            <w:tcW w:w="1300" w:type="dxa"/>
            <w:shd w:val="clear" w:color="auto" w:fill="92D050"/>
            <w:noWrap/>
            <w:vAlign w:val="center"/>
          </w:tcPr>
          <w:p w14:paraId="22C5FAAF" w14:textId="233CA46D"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92D050"/>
            <w:noWrap/>
            <w:vAlign w:val="center"/>
          </w:tcPr>
          <w:p w14:paraId="202EDC33" w14:textId="39905C61"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92D050"/>
            <w:noWrap/>
            <w:vAlign w:val="center"/>
          </w:tcPr>
          <w:p w14:paraId="40C25516" w14:textId="78178684"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92D050"/>
            <w:noWrap/>
            <w:vAlign w:val="bottom"/>
          </w:tcPr>
          <w:p w14:paraId="7A470E8C" w14:textId="54F758BA" w:rsidR="00FD3A06" w:rsidRPr="00CE2B62" w:rsidRDefault="00D567BF"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{"citationItems":[{"id":"ITEM-1","itemData":{"DOI":"10.1371/journal.pbio.1001094","ISBN":"1545-7885 (Electronic)\\r1544-9173 (Linking)","ISSN":"15449173","PMID":"21750662","abstract":"Biotrophic eukaryotic plant pathogens require a living host for their growth and form an intimate haustorial interface with parasitized cells. Evolution to biotrophy occurred independently in fungal rusts and powdery mildews, and in oomycete white rusts and downy mildews. Biotroph evolution and molecular mechanisms of biotrophy are poorly understood. It has been proposed, but not shown, that obligate biotrophy results from (i) reduced selection for maintenance of biosynthetic pathways and (ii) gain of mechanisms to evade host recognition or suppress host defence. Here we use Illumina sequencing to define the genome, transcriptome, and gene models for the obligate biotroph oomycete and Arabidopsis parasite, Albugo laibachii. A. laibachii is a member of the Chromalveolata, which incorporates Heterokonts (containing the oomycetes), Apicomplexa (which includes human parasites like Plasmodium falciparum and Toxoplasma gondii), and four other taxa. From comparisons with other oomycete plant pathogens and other chromalveolates, we reveal independent loss of molybdenum-cofactor-requiring enzymes in downy mildews, white rusts, and the malaria parasite P. falciparum. Biotrophy also requires \"effectors\" to suppress host defence; we reveal RXLR and Crinkler effectors shared with other oomycetes, and also discover and verify a novel class of effectors, the \"CHXCs\", by showing effector delivery and effector functionality. Our findings suggest that evolution to progressively more intimate association between host and parasite results in reduced selection for retention of certain biosynthetic pathways, and particularly reduced selection for retention of molybdopterin-requiring biosynthetic pathways. These mechanisms are not only relevant to plant pathogenic oomycetes but also to human pathogens within the Chromalveolata.","author":[{"dropping-particle":"","family":"Kemen","given":"Eric","non-dropping-particle":"","parse-names":false,"suffix":""},{"dropping-particle":"","family":"Gardiner","given":"Anastasia","non-dropping-particle":"","parse-names":false,"suffix":""},{"dropping-particle":"","family":"Schultz-Larsen","given":"Torsten","non-dropping-particle":"","parse-names":false,"suffix":""},{"dropping-particle":"","family":"Kemen","given":"Ariane C.","non-dropping-particle":"","parse-names":false,"suffix":""},{"dropping-particle":"","family":"Balmuth","given":"Alexi L.","non-dropping-particle":"","parse-names":false,"suffix":""},{"dropping-particle":"","family":"Robert-Seilaniantz","given":"Alexandre","non-dropping-particle":"","parse-names":false,"suffix":""},{"dropping-particle":"","family":"Bailey","given":"Kate","non-dropping-particle":"","parse-names":false,"suffix":""},{"dropping-particle":"","family":"Holub","given":"Eric","non-dropping-particle":"","parse-names":false,"suffix":""},{"dropping-particle":"","family":"Studholme","given":"David J.","non-dropping-particle":"","parse-names":false,"suffix":""},{"dropping-particle":"","family":"MacLean","given":"Dan","non-dropping-particle":"","parse-names":false,"suffix":""},{"dropping-particle":"","family":"Jones","given":"Jonathan D G","non-dropping-particle":"","parse-names":false,"suffix":""}],"container-title":"PLoS Biology","id":"ITEM-1","issue":"7","issued":{"date-parts":[["2011"]]},"note":"Algubo laibachii genome paper","title":"Gene gain and loss during evolution of obligate parasitism in the white rust pathogen of Arabidopsis thaliana","type":"article-journal","volume":"9"},"uris":["http://www.mendeley.com/documents/?uuid=28995819-bdb4-4599-9842-a95fd07487f5"]}],"mendeley":{"formattedCitation":"(Kemen et al., 2011)","plainTextFormattedCitation":"(Kemen et al., 2011)","previouslyFormattedCitation":"(Kemen et al., 2011)"},"properties":{"noteIndex":0},"schema":"https://github.com/citation-style-language/schema/raw/master/csl-citation.json"}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(Kemen et al., 2011)</w:t>
            </w:r>
            <w:r w:rsidRPr="00CE2B62">
              <w:rPr>
                <w:rFonts w:ascii="Times New Roman" w:eastAsia="Times New Roman" w:hAnsi="Times New Roman" w:cs="Times New Roman"/>
                <w:color w:val="000000"/>
                <w:lang w:val="en-IE" w:eastAsia="en-GB"/>
              </w:rPr>
              <w:fldChar w:fldCharType="end"/>
            </w:r>
          </w:p>
        </w:tc>
      </w:tr>
      <w:tr w:rsidR="006D405D" w:rsidRPr="00CE2B62" w14:paraId="50144DDD" w14:textId="77777777" w:rsidTr="007B1959">
        <w:trPr>
          <w:trHeight w:val="320"/>
        </w:trPr>
        <w:tc>
          <w:tcPr>
            <w:tcW w:w="3177" w:type="dxa"/>
            <w:shd w:val="clear" w:color="auto" w:fill="FFC000"/>
            <w:noWrap/>
            <w:vAlign w:val="bottom"/>
            <w:hideMark/>
          </w:tcPr>
          <w:p w14:paraId="67E3C5EC"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Aphanomyces astaci</w:t>
            </w:r>
          </w:p>
        </w:tc>
        <w:tc>
          <w:tcPr>
            <w:tcW w:w="1300" w:type="dxa"/>
            <w:shd w:val="clear" w:color="auto" w:fill="FFC000"/>
            <w:noWrap/>
            <w:vAlign w:val="center"/>
          </w:tcPr>
          <w:p w14:paraId="282CEA85" w14:textId="687CA1F1"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C000"/>
            <w:noWrap/>
            <w:vAlign w:val="center"/>
          </w:tcPr>
          <w:p w14:paraId="5E2DA67D" w14:textId="72FF8670"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C000"/>
            <w:noWrap/>
            <w:vAlign w:val="center"/>
          </w:tcPr>
          <w:p w14:paraId="1858EFC4" w14:textId="15016EAC"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C000"/>
            <w:noWrap/>
            <w:vAlign w:val="bottom"/>
          </w:tcPr>
          <w:p w14:paraId="26F2EA54" w14:textId="30B318A8" w:rsidR="00FD3A06" w:rsidRPr="00CE2B62" w:rsidRDefault="00397218"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PRJNA264335</w:t>
            </w:r>
          </w:p>
        </w:tc>
      </w:tr>
      <w:tr w:rsidR="006D405D" w:rsidRPr="00CE2B62" w14:paraId="638997E9" w14:textId="77777777" w:rsidTr="007B1959">
        <w:trPr>
          <w:trHeight w:val="320"/>
        </w:trPr>
        <w:tc>
          <w:tcPr>
            <w:tcW w:w="3177" w:type="dxa"/>
            <w:shd w:val="clear" w:color="auto" w:fill="FFC000"/>
            <w:noWrap/>
            <w:vAlign w:val="bottom"/>
            <w:hideMark/>
          </w:tcPr>
          <w:p w14:paraId="35FBFDB7"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Aphanomyces invadans</w:t>
            </w:r>
          </w:p>
        </w:tc>
        <w:tc>
          <w:tcPr>
            <w:tcW w:w="1300" w:type="dxa"/>
            <w:shd w:val="clear" w:color="auto" w:fill="FFC000"/>
            <w:noWrap/>
            <w:vAlign w:val="center"/>
          </w:tcPr>
          <w:p w14:paraId="1F411493" w14:textId="105D8B2C"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C000"/>
            <w:noWrap/>
            <w:vAlign w:val="center"/>
          </w:tcPr>
          <w:p w14:paraId="1EBEFCA2" w14:textId="73B3E703"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C000"/>
            <w:noWrap/>
            <w:vAlign w:val="center"/>
          </w:tcPr>
          <w:p w14:paraId="1FEE934B" w14:textId="51D857FA"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C000"/>
            <w:noWrap/>
            <w:vAlign w:val="bottom"/>
          </w:tcPr>
          <w:p w14:paraId="1E955FD1" w14:textId="29736A3F" w:rsidR="00FD3A06" w:rsidRPr="00CE2B62" w:rsidRDefault="00167621" w:rsidP="0033408D">
            <w:pPr>
              <w:rPr>
                <w:rFonts w:ascii="Times New Roman" w:eastAsia="Times New Roman" w:hAnsi="Times New Roman" w:cs="Times New Roman"/>
                <w:color w:val="000000"/>
                <w:lang w:val="en-IE" w:eastAsia="en-GB"/>
              </w:rPr>
            </w:pPr>
            <w:r w:rsidRPr="00CE2B62">
              <w:rPr>
                <w:rFonts w:ascii="Times New Roman" w:hAnsi="Times New Roman" w:cs="Times New Roman"/>
                <w:lang w:val="en-US"/>
              </w:rPr>
              <w:t>PRJNA188082</w:t>
            </w:r>
          </w:p>
        </w:tc>
      </w:tr>
      <w:tr w:rsidR="006D405D" w:rsidRPr="00CE2B62" w14:paraId="08A5D452" w14:textId="77777777" w:rsidTr="007B1959">
        <w:trPr>
          <w:trHeight w:val="320"/>
        </w:trPr>
        <w:tc>
          <w:tcPr>
            <w:tcW w:w="3177" w:type="dxa"/>
            <w:shd w:val="clear" w:color="auto" w:fill="FF7467"/>
            <w:noWrap/>
            <w:vAlign w:val="bottom"/>
            <w:hideMark/>
          </w:tcPr>
          <w:p w14:paraId="3095AE52"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Bremia lactucae</w:t>
            </w:r>
          </w:p>
        </w:tc>
        <w:tc>
          <w:tcPr>
            <w:tcW w:w="1300" w:type="dxa"/>
            <w:shd w:val="clear" w:color="auto" w:fill="FF7467"/>
            <w:noWrap/>
            <w:vAlign w:val="center"/>
          </w:tcPr>
          <w:p w14:paraId="794D501C" w14:textId="6FB0CAAF"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26073796" w14:textId="179E19C4"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7DEC413E" w14:textId="3BC810BE"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6B8FD9DD" w14:textId="5E1EB059" w:rsidR="00FD3A06" w:rsidRPr="00CE2B62" w:rsidRDefault="00D567BF"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1065CA" w:rsidRPr="00CE2B62">
              <w:rPr>
                <w:rFonts w:ascii="Times New Roman" w:eastAsia="Times New Roman" w:hAnsi="Times New Roman" w:cs="Times New Roman"/>
                <w:color w:val="000000"/>
                <w:lang w:val="en-IE" w:eastAsia="en-GB"/>
              </w:rPr>
              <w:instrText>ADDIN CSL_CITATION {"citationItems":[{"id":"ITEM-1","itemData":{"DOI":"10.1038/s41467-019-10550-0","ISBN":"4146701910","ISSN":"20411723","abstract":"Lettuce downy mildew caused by Bremia lactucae is the most important disease of lettuce globally. This oomycete pathogen is highly variable and has rapidly overcome resistance genes and fungicides deployed in attempts to control it. The described high-quality genome assembly of B. lactucae provides the foundation for detailed understanding of this economically important pathogen. The biotrophic nature of B. lactucae coupled with high levels of heterozygosity and the recently expanded repeat content made genome assembly challenging. The combined use of multiple read types, including synthetic long reads, single molecule sequences, and Hi-C, resulted in a high-quality, chromosome-scale, consensus assembly of this diploid organism. Phylogenetic analysis supports polyphyly in the downy mildews consistent with the biotrophic mode of pathogenesis evolving more than once in the Peronosporaceae. Flow cytometry plus resequencing of 30 field isolates as well as sexual offspring and asexual derivatives from multinucleate single sporangia demonstrated a high incidence of heterokaryosis in B. lactucae. Heterokaryons have phenotypic differences and increased fitness compared to homokaryotic derivatives. Consequently, B. lactucae exhibits somatic hybrid vigor and selection should be considered as acting on a population of nuclei within coenocytic mycelia. This provides evolutionary flexibility to the pathogen enabling rapid adaptation to different repertoires of host resistance genes and other challenges. The advantages of asexual persistence of heterokaryons may have been one of the drivers of selection that resulted in the loss of uninucleate zoospores in multiple downy mildews.","author":[{"dropping-particle":"","family":"Fletcher","given":"Kyle","non-dropping-particle":"","parse-names":false,"suffix":""},{"dropping-particle":"","family":"Gil","given":"Juliana","non-dropping-particle":"","parse-names":false,"suffix":""},{"dropping-particle":"","family":"Bertier","given":"Lien D.","non-dropping-particle":"","parse-names":false,"suffix":""},{"dropping-particle":"","family":"Kenefick","given":"Aubrey","non-dropping-particle":"","parse-names":false,"suffix":""},{"dropping-particle":"","family":"Wood","given":"Kelsey J.","non-dropping-particle":"","parse-names":false,"suffix":""},{"dropping-particle":"","family":"Zhang","given":"Lin","non-dropping-particle":"","parse-names":false,"suffix":""},{"dropping-particle":"","family":"Reyes-Chin-Wo","given":"Sebastian","non-dropping-particle":"","parse-names":false,"suffix":""},{"dropping-particle":"","family":"Cavanaugh","given":"Keri","non-dropping-particle":"","parse-names":false,"suffix":""},{"dropping-particle":"","family":"Tsuchida","given":"Cayla","non-dropping-particle":"","parse-names":false,"suffix":""},{"dropping-particle":"","family":"Wong","given":"Joan","non-dropping-particle":"","parse-names":false,"suffix":""},{"dropping-particle":"","family":"Michelmore","given":"Richard","non-dropping-particle":"","parse-names":false,"suffix":""}],"container-title":"Nature Communications","id":"ITEM-1","issue":"1","issued":{"date-parts":[["2019"]]},"page":"1-13","title":"Genomic signatures of heterokaryosis in the oomycete pathogen Bremia lactucae","type":"article-journal","volume":"10"},"uris":["http://www.mendeley.com/documents/?uuid=46a800c2-0249-436c-ae91-71d7deb5ed63"]}],"mendeley":{"formattedCitation":"(Fletcher et al., 2019)","plainTextFormattedCitation":"(Fletcher et al., 2019)","previouslyFormattedCitation":"(Fletcher et al., 2019)"},"properties":{"noteIndex":0},"schema":"https://github.com/citation-style-language/schema/raw/master/csl-citation.json"}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(Fletcher et al., 2019)</w:t>
            </w:r>
            <w:r w:rsidRPr="00CE2B62">
              <w:rPr>
                <w:rFonts w:ascii="Times New Roman" w:eastAsia="Times New Roman" w:hAnsi="Times New Roman" w:cs="Times New Roman"/>
                <w:color w:val="000000"/>
                <w:lang w:val="en-IE" w:eastAsia="en-GB"/>
              </w:rPr>
              <w:fldChar w:fldCharType="end"/>
            </w:r>
          </w:p>
        </w:tc>
      </w:tr>
      <w:tr w:rsidR="006D405D" w:rsidRPr="00CE2B62" w14:paraId="3C7C621B" w14:textId="77777777" w:rsidTr="007B1959">
        <w:trPr>
          <w:trHeight w:val="320"/>
        </w:trPr>
        <w:tc>
          <w:tcPr>
            <w:tcW w:w="3177" w:type="dxa"/>
            <w:shd w:val="clear" w:color="auto" w:fill="FF7467"/>
            <w:noWrap/>
            <w:vAlign w:val="bottom"/>
            <w:hideMark/>
          </w:tcPr>
          <w:p w14:paraId="5CCF09F4"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Hyaloperonospora arabidopsidis</w:t>
            </w:r>
          </w:p>
        </w:tc>
        <w:tc>
          <w:tcPr>
            <w:tcW w:w="1300" w:type="dxa"/>
            <w:shd w:val="clear" w:color="auto" w:fill="FF7467"/>
            <w:noWrap/>
            <w:vAlign w:val="center"/>
          </w:tcPr>
          <w:p w14:paraId="0DBDD060" w14:textId="6C5C8226"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45EFBA95" w14:textId="3CF63B09" w:rsidR="00FD3A06" w:rsidRPr="00CE2B62" w:rsidRDefault="00242A5B"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18D5B974" w14:textId="58BB24EB"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5A384A04" w14:textId="5586045C" w:rsidR="00FD3A06" w:rsidRPr="00CE2B62" w:rsidRDefault="001065CA"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C54AF5" w:rsidRPr="00CE2B62">
              <w:rPr>
                <w:rFonts w:ascii="Times New Roman" w:eastAsia="Times New Roman" w:hAnsi="Times New Roman" w:cs="Times New Roman"/>
                <w:color w:val="000000"/>
                <w:lang w:val="en-IE" w:eastAsia="en-GB"/>
              </w:rPr>
              <w:instrText>ADDIN CSL_CITATION {"citationItems":[{"id":"ITEM-1","itemData":{"DOI":"10.1126/science.1195203","ISSN":"0036-8075","PMID":"21148394","abstract":"Many oomycete and fungal plant pathogens are obligate biotrophs, which extract nutrients only from living plant tissue and cannot grow apart from their hosts. Although these pathogens cause substantial crop losses, little is known about the molecular basis or evolution of obligate biotrophy. Here, we report the genome sequence of the oomycete Hyaloperonospora arabidopsidis (Hpa), an obligate biotroph and natural pathogen of Arabidopsis thaliana. In comparison with genomes of related, hemibiotrophic Phytophthora species, the Hpa genome exhibits dramatic reductions in genes encoding (i) RXLR effectors and other secreted pathogenicity proteins, (ii) enzymes for assimilation of inorganic nitrogen and sulfur, and (iii) proteins associated with zoospore formation and motility. These attributes comprise a genomic signature of evolution toward obligate biotrophy.","author":[{"dropping-particle":"","family":"Baxter","given":"Laura","non-dropping-particle":"","parse-names":false,"suffix":""},{"dropping-particle":"","family":"Tripathy","given":"Sucheta","non-dropping-particle":"","parse-names":false,"suffix":""},{"dropping-particle":"","family":"Ishaque","given":"Naveed","non-dropping-particle":"","parse-names":false,"suffix":""},{"dropping-particle":"","family":"Boot","given":"Nico","non-dropping-particle":"","parse-names":false,"suffix":""},{"dropping-particle":"","family":"Cabral","given":"Adriana","non-dropping-particle":"","parse-names":false,"suffix":""},{"dropping-particle":"","family":"Kemen","given":"Eric","non-dropping-particle":"","parse-names":false,"suffix":""},{"dropping-particle":"","family":"Thines","given":"Marco","non-dropping-particle":"","parse-names":false,"suffix":""},{"dropping-particle":"","family":"Ah-Fong","given":"Audrey","non-dropping-particle":"","parse-names":false,"suffix":""},{"dropping-particle":"","family":"Anderson","given":"Ryan","non-dropping-particle":"","parse-names":false,"suffix":""},{"dropping-particle":"","family":"Badejoko","given":"Wole","non-dropping-particle":"","parse-names":false,"suffix":""},{"dropping-particle":"","family":"Bittner-Eddy","given":"Peter","non-dropping-particle":"","parse-names":false,"suffix":""},{"dropping-particle":"","family":"Boore","given":"Jeffrey L","non-dropping-particle":"","parse-names":false,"suffix":""},{"dropping-particle":"","family":"Chibucos","given":"Marcus C","non-dropping-particle":"","parse-names":false,"suffix":""},{"dropping-particle":"","family":"Coates","given":"Mary","non-dropping-particle":"","parse-names":false,"suffix":""},{"dropping-particle":"","family":"Dehal","given":"Paramvir","non-dropping-particle":"","parse-names":false,"suffix":""},{"dropping-particle":"","family":"Delehaunty","given":"Kim","non-dropping-particle":"","parse-names":false,"suffix":""},{"dropping-particle":"","family":"Dong","given":"Suomeng","non-dropping-particle":"","parse-names":false,"suffix":""},{"dropping-particle":"","family":"Downton","given":"Polly","non-dropping-particle":"","parse-names":false,"suffix":""},{"dropping-particle":"","family":"Dumas","given":"Bernard","non-dropping-particle":"","parse-names":false,"suffix":""},{"dropping-particle":"","family":"Fabro","given":"Georgina","non-dropping-particle":"","parse-names":false,"suffix":""},{"dropping-particle":"","family":"Fronick","given":"Catrina","non-dropping-particle":"","parse-names":false,"suffix":""},{"dropping-particle":"","family":"Fuerstenberg","given":"Susan I","non-dropping-particle":"","parse-names":false,"suffix":""},{"dropping-particle":"","family":"Fulton","given":"Lucinda","non-dropping-particle":"","parse-names":false,"suffix":""},{"dropping-particle":"","family":"Gaulin","given":"Elodie","non-dropping-particle":"","parse-names":false,"suffix":""},{"dropping-particle":"","family":"Govers","given":"Francine","non-dropping-particle":"","parse-names":false,"suffix":""},{"dropping-particle":"","family":"Hughes","given":"Linda","non-dropping-particle":"","parse-names":false,"suffix":""},{"dropping-particle":"","family":"Humphray","given":"Sean","non-dropping-particle":"","parse-names":false,"suffix":""},{"dropping-particle":"","family":"Jiang","given":"Rays H Y","non-dropping-particle":"","parse-names":false,"suffix":""},{"dropping-particle":"","family":"Judelson","given":"Howard","non-dropping-particle":"","parse-names":false,"suffix":""},{"dropping-particle":"","family":"Kamoun","given":"Sophien","non-dropping-particle":"","parse-names":false,"suffix":""},{"dropping-particle":"","family":"Kyung","given":"Kim","non-dropping-particle":"","parse-names":false,"suffix":""},{"dropping-particle":"","family":"Meijer","given":"Harold","non-dropping-particle":"","parse-names":false,"suffix":""},{"dropping-particle":"","family":"Minx","given":"Patrick","non-dropping-particle":"","parse-names":false,"suffix":""},{"dropping-particle":"","family":"Morris","given":"Paul","non-dropping-particle":"","parse-names":false,"suffix":""},{"dropping-particle":"","family":"Nelson","given":"Joanne","non-dropping-particle":"","parse-names":false,"suffix":""},{"dropping-particle":"","family":"Phuntumart","given":"Vipa","non-dropping-particle":"","parse-names":false,"suffix":""},{"dropping-particle":"","family":"Qutob","given":"Dinah","non-dropping-particle":"","parse-names":false,"suffix":""},{"dropping-particle":"","family":"Rehmany","given":"Anne","non-dropping-particle":"","parse-names":false,"suffix":""},{"dropping-particle":"","family":"Rougon-Cardoso","given":"Alejandra","non-dropping-particle":"","parse-names":false,"suffix":""},{"dropping-particle":"","family":"Ryden","given":"Peter","non-dropping-particle":"","parse-names":false,"suffix":""},{"dropping-particle":"","family":"Torto-Alalibo","given":"Trudy","non-dropping-particle":"","parse-names":false,"suffix":""},{"dropping-particle":"","family":"Studholme","given":"David J.","non-dropping-particle":"","parse-names":false,"suffix":""},{"dropping-particle":"","family":"Wang","given":"Yuanchao","non-dropping-particle":"","parse-names":false,"suffix":""},{"dropping-particle":"","family":"Win","given":"Joe","non-dropping-particle":"","parse-names":false,"suffix":""},{"dropping-particle":"","family":"Wood","given":"Jo","non-dropping-particle":"","parse-names":false,"suffix":""},{"dropping-particle":"","family":"Clifton","given":"Sandra W","non-dropping-particle":"","parse-names":false,"suffix":""},{"dropping-particle":"","family":"Rogers","given":"Jane","non-dropping-particle":"","parse-names":false,"suffix":""},{"dropping-particle":"","family":"Ackerveken","given":"Guido","non-dropping-particle":"Van den","parse-names":false,"suffix":""},{"dropping-particle":"","family":"Jones","given":"Jonathan D G","non-dropping-particle":"","parse-names":false,"suffix":""},{"dropping-particle":"","family":"McDowell","given":"John M","non-dropping-particle":"","parse-names":false,"suffix":""},{"dropping-particle":"","family":"Beynon","given":"Jim","non-dropping-particle":"","parse-names":false,"suffix":""},{"dropping-particle":"","family":"Tyler","given":"Brett M","non-dropping-particle":"","parse-names":false,"suffix":""}],"container-title":"Science","id":"ITEM-1","issue":"6010","issued":{"date-parts":[["2010","12","10"]]},"page":"1549-1551","title":"Signatures of Adaptation to Obligate Biotrophy in the Hyaloperonospora arabidopsidis Genome","type":"article-journal","volume":"330"},"uris":["http://www.mendeley.com/documents/?uuid=527c66e3-96b2-44be-9cef-11418ea3acf8"]}],"mendeley":{"formattedCitation":"(Baxter et al., 2010)","plainTextFormattedCitation":"(Baxter et al., 2010)","previouslyFormattedCitation":"(Baxter et al., 2010)"},"properties":{"noteIndex":0},"schema":"https://github.com/citation-style-language/schema/raw/master/csl-citation.json"}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(Baxter et al., 2010)</w:t>
            </w:r>
            <w:r w:rsidRPr="00CE2B62">
              <w:rPr>
                <w:rFonts w:ascii="Times New Roman" w:eastAsia="Times New Roman" w:hAnsi="Times New Roman" w:cs="Times New Roman"/>
                <w:color w:val="000000"/>
                <w:lang w:val="en-IE" w:eastAsia="en-GB"/>
              </w:rPr>
              <w:fldChar w:fldCharType="end"/>
            </w:r>
          </w:p>
        </w:tc>
      </w:tr>
      <w:tr w:rsidR="006D405D" w:rsidRPr="00CE2B62" w14:paraId="6417A6FB" w14:textId="77777777" w:rsidTr="007B1959">
        <w:trPr>
          <w:trHeight w:val="320"/>
        </w:trPr>
        <w:tc>
          <w:tcPr>
            <w:tcW w:w="3177" w:type="dxa"/>
            <w:shd w:val="clear" w:color="auto" w:fill="FF7467"/>
            <w:noWrap/>
            <w:vAlign w:val="bottom"/>
            <w:hideMark/>
          </w:tcPr>
          <w:p w14:paraId="0ACC79CF"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Peronospora </w:t>
            </w:r>
            <w:proofErr w:type="spellStart"/>
            <w:r w:rsidRPr="00CE2B62">
              <w:rPr>
                <w:rFonts w:ascii="Times New Roman" w:eastAsia="Times New Roman" w:hAnsi="Times New Roman" w:cs="Times New Roman"/>
                <w:i/>
                <w:iCs/>
                <w:color w:val="000000"/>
                <w:lang w:val="en-IE" w:eastAsia="en-GB"/>
              </w:rPr>
              <w:t>belbahrii</w:t>
            </w:r>
            <w:proofErr w:type="spellEnd"/>
          </w:p>
        </w:tc>
        <w:tc>
          <w:tcPr>
            <w:tcW w:w="1300" w:type="dxa"/>
            <w:shd w:val="clear" w:color="auto" w:fill="FF7467"/>
            <w:noWrap/>
            <w:vAlign w:val="center"/>
          </w:tcPr>
          <w:p w14:paraId="61699F10" w14:textId="0F455089" w:rsidR="00FD3A06" w:rsidRPr="00CE2B62" w:rsidRDefault="00FD3A06" w:rsidP="00242A5B">
            <w:pPr>
              <w:jc w:val="center"/>
              <w:rPr>
                <w:rFonts w:ascii="Times New Roman" w:eastAsia="Times New Roman" w:hAnsi="Times New Roman" w:cs="Times New Roman"/>
                <w:color w:val="000000"/>
                <w:lang w:val="en-IE" w:eastAsia="en-GB"/>
              </w:rPr>
            </w:pPr>
          </w:p>
        </w:tc>
        <w:tc>
          <w:tcPr>
            <w:tcW w:w="1300" w:type="dxa"/>
            <w:shd w:val="clear" w:color="auto" w:fill="FF7467"/>
            <w:noWrap/>
            <w:vAlign w:val="center"/>
          </w:tcPr>
          <w:p w14:paraId="2C0810BD" w14:textId="25ECFA26"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4C76FA07" w14:textId="5F834C30" w:rsidR="00FD3A06" w:rsidRPr="00CE2B62" w:rsidRDefault="00FD7614"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0B62B071" w14:textId="3D39A20D" w:rsidR="00FD3A06" w:rsidRPr="00CE2B62" w:rsidRDefault="00C54AF5"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{"citationItems":[{"id":"ITEM-1","itemData":{"DOI":"10.1101/721027","abstract":"Along with Plasmopara destructor, Peronosopora belbahrii has arguably been the economically most important newly emerging downy mildew pathogen of the past two decades. Originating from Africa, it has started devastating basil production throughout the world, most likely due to the distribution of infested seed material. Here we present the genome of this pathogen and results from comparisons of its genomic features to other oomycetes. The assembly of the nuclear genome was ca. 35.4 Mbp in length, with an N50 scaffold length of ca. 248 kbp and an L50 scaffold count of 46. The circular mitochondrial genome consisted of ca. 40.1 kbp. From the repeat-masked genome 9049 protein-coding genes were predicted, out of which 335 were predicted to have extracellular functions, representing the smallest secretome so far found in peronosporalean oomycetes. About 16 % of the genome consists of repetitive sequences, and based on simple sequence repeat regions, we provide a set of microsatellites that could be used for population genetic studies of Pe. belbahrii. Peronospora belbahrii has undergone a high degree of convergent evolution, reflecting its obligate biotrophic lifestyle. Features of its secretome, signalling networks, and promoters are presented, and some patterns are hypothesised to reflect the high degree of host specificity in Peronospora species. In addition, we suggest the presence of additional virulence factors apart from classical effector classes that are promising candidates for future functional studies.","author":[{"dropping-particle":"","family":"Thines","given":"Marco","non-dropping-particle":"","parse-names":false,"suffix":""},{"dropping-particle":"","family":"Sharma","given":"Rahul","non-dropping-particle":"","parse-names":false,"suffix":""},{"dropping-particle":"","family":"Rodenburg","given":"Sander Y. A.","non-dropping-particle":"","parse-names":false,"suffix":""},{"dropping-particle":"","family":"Gogleva","given":"Anna","non-dropping-particle":"","parse-names":false,"suffix":""},{"dropping-particle":"","family":"Judelson","given":"Howard S.","non-dropping-particle":"","parse-names":false,"suffix":""},{"dropping-particle":"","family":"Xia","given":"Xiaojuan","non-dropping-particle":"","parse-names":false,"suffix":""},{"dropping-particle":"van den","family":"Hoogen","given":"Johan","non-dropping-particle":"","parse-names":false,"suffix":""},{"dropping-particle":"","family":"Kitner","given":"Miloslav","non-dropping-particle":"","parse-names":false,"suffix":""},{"dropping-particle":"","family":"Klein","given":"Joël","non-dropping-particle":"","parse-names":false,"suffix":""},{"dropping-particle":"","family":"Neilen","given":"Manon","non-dropping-particle":"","parse-names":false,"suffix":""},{"dropping-particle":"de","family":"Ridder","given":"Dick","non-dropping-particle":"","parse-names":false,"suffix":""},{"dropping-particle":"","family":"Seidl","given":"Michael F.","non-dropping-particle":"","parse-names":false,"suffix":""},{"dropping-particle":"Van den","family":"Ackerveken","given":"Guido","non-dropping-particle":"","parse-names":false,"suffix":""},{"dropping-particle":"","family":"Govers","given":"Francine","non-dropping-particle":"","parse-names":false,"suffix":""},{"dropping-particle":"","family":"Schornack","given":"Sebastian","non-dropping-particle":"","parse-names":false,"suffix":""},{"dropping-particle":"","family":"Studholme","given":"David J.","non-dropping-particle":"","parse-names":false,"suffix":""}],"container-title":"bioRxiv","id":"ITEM-1","issued":{"date-parts":[["2019"]]},"page":"721027","title":"The genome of Peronospora belbahrii reveals high heterozygosity, a low number of canonical effectors and CT-rich promoters","type":"article-journal"},"uris":["http://www.mendeley.com/documents/?uuid=25f54529-f0c4-4e60-b586-aa3f8ca0175f"]}],"mendeley":{"formattedCitation":"(Thines et al., 2019)","plainTextFormattedCitation":"(Thines et al., 2019)","previouslyFormattedCitation":"(Thines et al., 2019)"},"properties":{"noteIndex":0},"schema":"https://github.com/citation-style-language/schema/raw/master/csl-citation.json"}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(Thines et al., 2019)</w:t>
            </w:r>
            <w:r w:rsidRPr="00CE2B62">
              <w:rPr>
                <w:rFonts w:ascii="Times New Roman" w:eastAsia="Times New Roman" w:hAnsi="Times New Roman" w:cs="Times New Roman"/>
                <w:color w:val="000000"/>
                <w:lang w:val="en-IE" w:eastAsia="en-GB"/>
              </w:rPr>
              <w:fldChar w:fldCharType="end"/>
            </w:r>
          </w:p>
        </w:tc>
      </w:tr>
      <w:tr w:rsidR="006D405D" w:rsidRPr="00CE2B62" w14:paraId="150A9201" w14:textId="77777777" w:rsidTr="007B1959">
        <w:trPr>
          <w:trHeight w:val="320"/>
        </w:trPr>
        <w:tc>
          <w:tcPr>
            <w:tcW w:w="3177" w:type="dxa"/>
            <w:shd w:val="clear" w:color="auto" w:fill="FF7467"/>
            <w:noWrap/>
            <w:vAlign w:val="bottom"/>
            <w:hideMark/>
          </w:tcPr>
          <w:p w14:paraId="7A6DD368"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Peronospora </w:t>
            </w:r>
            <w:proofErr w:type="spellStart"/>
            <w:r w:rsidRPr="00CE2B62">
              <w:rPr>
                <w:rFonts w:ascii="Times New Roman" w:eastAsia="Times New Roman" w:hAnsi="Times New Roman" w:cs="Times New Roman"/>
                <w:i/>
                <w:iCs/>
                <w:color w:val="000000"/>
                <w:lang w:val="en-IE" w:eastAsia="en-GB"/>
              </w:rPr>
              <w:t>effusa</w:t>
            </w:r>
            <w:proofErr w:type="spellEnd"/>
          </w:p>
        </w:tc>
        <w:tc>
          <w:tcPr>
            <w:tcW w:w="1300" w:type="dxa"/>
            <w:shd w:val="clear" w:color="auto" w:fill="FF7467"/>
            <w:noWrap/>
            <w:vAlign w:val="center"/>
          </w:tcPr>
          <w:p w14:paraId="62543005" w14:textId="33F9DF45"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52C317BE" w14:textId="4D439B11" w:rsidR="00FD3A06" w:rsidRPr="00CE2B62" w:rsidRDefault="00242A5B"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2172AB64" w14:textId="4B0EC745" w:rsidR="00FD3A06" w:rsidRPr="00CE2B62" w:rsidRDefault="00FD7614"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725ED3A" w14:textId="45AB5FE7" w:rsidR="00FD3A06" w:rsidRPr="00CE2B62" w:rsidRDefault="00C54AF5"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C05220" w:rsidRPr="00CE2B62">
              <w:rPr>
                <w:rFonts w:ascii="Times New Roman" w:eastAsia="Times New Roman" w:hAnsi="Times New Roman" w:cs="Times New Roman"/>
                <w:color w:val="000000"/>
                <w:lang w:val="en-IE" w:eastAsia="en-GB"/>
              </w:rPr>
              <w:instrText>ADDIN CSL_CITATION {"citationItems":[{"id":"ITEM-1","itemData":{"DOI":"10.1186/s12864-018-5214-8","ISBN":"1286401852","ISSN":"14712164","abstract":"Spinach downy mildew caused by the oomycete Peronospora effusa is a significant burden on the expanding spinach production industry, especially for organic farms where synthetic fungicides cannot be deployed to control the pathogen. P. effusa is highly variable and 15 new races have been recognized in the past 30 years. We virulence phenotyped, sequenced, and assembled two isolates of P. effusa from the Salinas Valley, California, U.S.A. that were identified as race 13 and 14. These assemblies are high quality in comparison to assemblies of other downy mildews having low total scaffold count (784 &amp; 880), high contig N50s (48 kb &amp; 52 kb), high BUSCO completion and low BUSCO duplication scores and share many syntenic blocks with Phytophthora species. Comparative analysis of four downy mildew and three Phytophthora species revealed parallel absences of genes encoding conserved domains linked to transporters, pathogenesis, and carbohydrate activity in the biotrophic species. Downy mildews surveyed that have lost the ability to produce zoospores have a common loss of flagella/motor and calcium domain encoding genes. Our phylogenomic data support multiple origins of downy mildews from hemibiotrophic progenitors and suggest that common gene losses in these downy mildews may be of genes involved in the necrotrophic stages of Phytophthora spp. We present a high-quality draft genome of Peronospora effusa that will serve as a reference for Peronospora spp. We identified several Pfam domains as under-represented in the downy mildews consistent with the loss of zoosporegenesis and necrotrophy. Phylogenomics provides further support for a polyphyletic origin of downy mildews.","author":[{"dropping-particle":"","family":"Fletcher","given":"Kyle","non-dropping-particle":"","parse-names":false,"suffix":""},{"dropping-particle":"","family":"Klosterman","given":"Steven J.","non-dropping-particle":"","parse-names":false,"suffix":""},{"dropping-particle":"","family":"Derevnina","given":"Lida","non-dropping-particle":"","parse-names":false,"suffix":""},{"dropping-particle":"","family":"Martin","given":"Frank","non-dropping-particle":"","parse-names":false,"suffix":""},{"dropping-particle":"","family":"Bertier","given":"Lien D.","non-dropping-particle":"","parse-names":false,"suffix":""},{"dropping-particle":"","family":"Koike","given":"Steven","non-dropping-particle":"","parse-names":false,"suffix":""},{"dropping-particle":"","family":"Reyes-Chin-Wo","given":"Sebastian","non-dropping-particle":"","parse-names":false,"suffix":""},{"dropping-particle":"","family":"Mou","given":"Beiquan","non-dropping-particle":"","parse-names":false,"suffix":""},{"dropping-particle":"","family":"Michelmore","given":"Richard","non-dropping-particle":"","parse-names":false,"suffix":""}],"container-title":"BMC Genomics","id":"ITEM-1","issue":"1","issued":{"date-parts":[["2018"]]},"page":"8-10","publisher":"BMC Genomics","title":"Comparative genomics of downy mildews reveals potential adaptations to biotrophy","type":"article-journal","volume":"19"},"uris":["http://www.mendeley.com/documents/?uuid=e4b5302f-897f-45ca-8015-bbdcd4e63349"]}],"mendeley":{"formattedCitation":"(Fletcher et al., 2018)","plainTextFormattedCitation":"(Fletcher et al., 2018)","previouslyFormattedCitation":"(Fletcher et al., 2018)"},"properties":{"noteIndex":0},"schema":"https://github.com/citation-style-language/schema/raw/master/csl-citation.json"}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(Fletcher et al., 2018)</w:t>
            </w:r>
            <w:r w:rsidRPr="00CE2B62">
              <w:rPr>
                <w:rFonts w:ascii="Times New Roman" w:eastAsia="Times New Roman" w:hAnsi="Times New Roman" w:cs="Times New Roman"/>
                <w:color w:val="000000"/>
                <w:lang w:val="en-IE" w:eastAsia="en-GB"/>
              </w:rPr>
              <w:fldChar w:fldCharType="end"/>
            </w:r>
          </w:p>
        </w:tc>
      </w:tr>
      <w:tr w:rsidR="006D405D" w:rsidRPr="00CE2B62" w14:paraId="042D6100" w14:textId="77777777" w:rsidTr="007B1959">
        <w:trPr>
          <w:trHeight w:val="320"/>
        </w:trPr>
        <w:tc>
          <w:tcPr>
            <w:tcW w:w="3177" w:type="dxa"/>
            <w:shd w:val="clear" w:color="auto" w:fill="FF7467"/>
            <w:noWrap/>
            <w:vAlign w:val="bottom"/>
            <w:hideMark/>
          </w:tcPr>
          <w:p w14:paraId="1069FD12"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agathidicida</w:t>
            </w:r>
            <w:proofErr w:type="spellEnd"/>
          </w:p>
        </w:tc>
        <w:tc>
          <w:tcPr>
            <w:tcW w:w="1300" w:type="dxa"/>
            <w:shd w:val="clear" w:color="auto" w:fill="FF7467"/>
            <w:noWrap/>
            <w:vAlign w:val="center"/>
          </w:tcPr>
          <w:p w14:paraId="4D1E5349" w14:textId="13F73076"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F6DF6C1" w14:textId="5327837D"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58A01EC8" w14:textId="31C474A1"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11C9C23D" w14:textId="071553A8" w:rsidR="00FD3A06" w:rsidRPr="00CE2B62" w:rsidRDefault="00654B44"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620CFB">
              <w:rPr>
                <w:rFonts w:ascii="Times New Roman" w:eastAsia="Times New Roman" w:hAnsi="Times New Roman" w:cs="Times New Roman"/>
                <w:color w:val="000000"/>
                <w:lang w:val="en-IE" w:eastAsia="en-GB"/>
              </w:rPr>
              <w:instrText>ADDIN CSL_CITATION {"citationItems":[{"id":"ITEM-1","itemData":{"DOI":"10.1016/j.gdata.2015.11.015","ISSN":"22135960","abstract":"In New Zealand there has been a long association of Phytophthora diseases in forests, nurseries, remnant plantings and horticultural crops. However, new Phytophthora diseases of trees have recently emerged. Genome sequencing has been performed for 12 Phytophthora isolates, from six species: Phytophthora pluvialis, Phytophthora kernoviae, Phytophthora cinnamomi, Phytophthora agathidicida, Phytophthora multivora and Phytophthora taxon Totara. These sequences will enable comparative analyses to identify potential virulence strategies and ultimately facilitate better control strategies. This Whole Genome Shotgun data have been deposited in DDBJ/ENA/GenBank under the accession numbers LGTT00000000, LGTU00000000, JPWV00000000, JPWU00000000, LGSK00000000, LGSJ00000000, LGTR00000000, LGTS00000000, LGSM00000000, LGSL00000000, LGSO00000000, and LGSN00000000.","author":[{"dropping-particle":"","family":"Studholme","given":"David J.","non-dropping-particle":"","parse-names":false,"suffix":""},{"dropping-particle":"","family":"McDougal","given":"R.L.","non-dropping-particle":"","parse-names":false,"suffix":""},{"dropping-particle":"","family":"Sambles","given":"C.","non-dropping-particle":"","parse-names":false,"suffix":""},{"dropping-particle":"","family":"Hansen","given":"E.","non-dropping-particle":"","parse-names":false,"suffix":""},{"dropping-particle":"","family":"Hardy","given":"G.","non-dropping-particle":"","parse-names":false,"suffix":""},{"dropping-particle":"","family":"Grant","given":"M.","non-dropping-particle":"","parse-names":false,"suffix":""},{"dropping-particle":"","family":"Ganley","given":"R.J.","non-dropping-particle":"","parse-names":false,"suffix":""},{"dropping-particle":"","family":"Williams","given":"N.M.","non-dropping-particle":"","parse-names":false,"suffix":""}],"container-title":"Genomics Data","id":"ITEM-1","issued":{"date-parts":[["2015","3"]]},"page":"54-56","publisher":"The Authors","title":"Genome sequences of six Phytophthora species associated with forests in New Zealand","type":"article-journal","volume":"7"},"uris":["http://www.mendeley.com/documents/?uuid=71898110-2b2a-4d33-b5d4-66396550a649"]}],"mendeley":{"formattedCitation":"(Studholme et al., 2015)","plainTextFormattedCitation":"(Studholme et al., 2015)","previouslyFormattedCitation":"(Studholme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(Studholme et al., 2015)</w:t>
            </w:r>
            <w:r w:rsidRPr="00CE2B62">
              <w:rPr>
                <w:rFonts w:ascii="Times New Roman" w:eastAsia="Times New Roman" w:hAnsi="Times New Roman" w:cs="Times New Roman"/>
                <w:color w:val="000000"/>
                <w:lang w:val="en-IE" w:eastAsia="en-GB"/>
              </w:rPr>
              <w:fldChar w:fldCharType="end"/>
            </w:r>
          </w:p>
        </w:tc>
      </w:tr>
      <w:tr w:rsidR="006D405D" w:rsidRPr="00CE2B62" w14:paraId="3227BAB8" w14:textId="77777777" w:rsidTr="007B1959">
        <w:trPr>
          <w:trHeight w:val="320"/>
        </w:trPr>
        <w:tc>
          <w:tcPr>
            <w:tcW w:w="3177" w:type="dxa"/>
            <w:shd w:val="clear" w:color="auto" w:fill="FF7467"/>
            <w:noWrap/>
            <w:vAlign w:val="bottom"/>
            <w:hideMark/>
          </w:tcPr>
          <w:p w14:paraId="5BEEF160"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cactorum</w:t>
            </w:r>
            <w:proofErr w:type="spellEnd"/>
          </w:p>
        </w:tc>
        <w:tc>
          <w:tcPr>
            <w:tcW w:w="1300" w:type="dxa"/>
            <w:shd w:val="clear" w:color="auto" w:fill="FF7467"/>
            <w:noWrap/>
            <w:vAlign w:val="center"/>
          </w:tcPr>
          <w:p w14:paraId="78AEC870" w14:textId="0D0AE2E8"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644C6559" w14:textId="509750E7" w:rsidR="00FD3A06" w:rsidRPr="00CE2B62" w:rsidRDefault="00336D34"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61D9007D" w14:textId="4A9C6553"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5CF4B099" w14:textId="74568391"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{"citationItems":[{"id":"ITEM-1","itemData":{"DOI":"10.1371/journal.pone.0202305","ISBN":"1111111111","ISSN":"19326203","PMID":"30278048","abstract":"The oomycete pathogen Phytophthora cactorum causes crown rot, a major disease of cultivated strawberry. We report the draft genome of P. cactorum isolate 10300, isolated from symptomatic Fragaria x ananassa tissue. Our analysis revealed that there are a large number of genes encoding putative secreted effectors in the genome, including nearly 200 RxLR domain containing effectors, 77 Crinklers (CRN) grouped into 38 families, and numerous apoplastic effectors, such as phytotoxins (PcF proteins) and necrosis inducing proteins. As in other Phytophthora species, the genomic environment of many RxLR and CRN genes differed from core eukaryotic genes, a hallmark of the two-speed genome. We found genes homologous to known Phytophthora infestans avirulence genes including Avr1, Avr3b, Avr4, Avrblb1 and AvrSmira2 indicating effector sequence conservation between Phytophthora species of clade 1a and clade 1c. The reported P. cactorum genome sequence and associated annotations represent a comprehensive resource for avirulence gene discovery in other Phytophthora species from clade 1 and, will facilitate effector informed breeding strategies in other crops.","author":[{"dropping-particle":"","family":"Armitage","given":"Andrew D.","non-dropping-particle":"","parse-names":false,"suffix":""},{"dropping-particle":"","family":"Lysøe","given":"Erik","non-dropping-particle":"","parse-names":false,"suffix":""},{"dropping-particle":"","family":"Nellist","given":"Charlotte F.","non-dropping-particle":"","parse-names":false,"suffix":""},{"dropping-particle":"","family":"Lewis","given":"Laura A.","non-dropping-particle":"","parse-names":false,"suffix":""},{"dropping-particle":"","family":"Cano","given":"Liliana M.","non-dropping-particle":"","parse-names":false,"suffix":""},{"dropping-particle":"","family":"Harrison","given":"Richard J.","non-dropping-particle":"","parse-names":false,"suffix":""},{"dropping-particle":"","family":"Brurberg","given":"May B.","non-dropping-particle":"","parse-names":false,"suffix":""}],"container-title":"PLoS ONE","id":"ITEM-1","issue":"10","issued":{"date-parts":[["2018"]]},"page":"1-24","title":"Bioinformatic characterisation of the effector repertoire of the strawberry pathogen Phytophthora cactorum","type":"article-journal","volume":"13"},"uris":["http://www.mendeley.com/documents/?uuid=4095fff0-4835-4b60-9f63-358346a1c8b3"]}],"mendeley":{"formattedCitation":"(Armitage et al., 2018)","plainTextFormattedCitation":"(Armitage et al., 2018)","previouslyFormattedCitation":"(Armitage et al., 2018)"},"properties":{"noteIndex":0},"schema":"https://github.com/citation-style-language/schema/raw/master/csl-citation.json"}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(Armitage et al., 2018)</w:t>
            </w:r>
            <w:r w:rsidRPr="00CE2B62">
              <w:rPr>
                <w:rFonts w:ascii="Times New Roman" w:eastAsia="Times New Roman" w:hAnsi="Times New Roman" w:cs="Times New Roman"/>
                <w:color w:val="000000"/>
                <w:lang w:val="en-IE" w:eastAsia="en-GB"/>
              </w:rPr>
              <w:fldChar w:fldCharType="end"/>
            </w:r>
          </w:p>
        </w:tc>
      </w:tr>
      <w:tr w:rsidR="006D405D" w:rsidRPr="00CE2B62" w14:paraId="5968B8BD" w14:textId="77777777" w:rsidTr="007B1959">
        <w:trPr>
          <w:trHeight w:val="320"/>
        </w:trPr>
        <w:tc>
          <w:tcPr>
            <w:tcW w:w="3177" w:type="dxa"/>
            <w:shd w:val="clear" w:color="auto" w:fill="FF7467"/>
            <w:noWrap/>
            <w:vAlign w:val="bottom"/>
            <w:hideMark/>
          </w:tcPr>
          <w:p w14:paraId="3932F637"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capsici</w:t>
            </w:r>
          </w:p>
        </w:tc>
        <w:tc>
          <w:tcPr>
            <w:tcW w:w="1300" w:type="dxa"/>
            <w:shd w:val="clear" w:color="auto" w:fill="FF7467"/>
            <w:noWrap/>
            <w:vAlign w:val="center"/>
          </w:tcPr>
          <w:p w14:paraId="731C7FDB" w14:textId="75AF8F0E"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2761F9A2" w14:textId="58079ED5" w:rsidR="00FD3A06" w:rsidRPr="00CE2B62" w:rsidRDefault="00336D34"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74B2861A" w14:textId="3259D834"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7FCF93DE" w14:textId="28678E92"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{"citationItems":[{"id":"ITEM-1","itemData":{"DOI":"10.1094/MPMI-02-12-0028-R","ISBN":"08940282 (ISSN)","ISSN":"0894-0282","PMID":"22712506","abstract":"The oomycete vegetable pathogen Phytophthora capsici has shown remarkable adaptation to fungicides and new hosts. Like other members of this destructive genus, P. capsici has an explosive epidemiology, rapidly producing massive numbers of asexual spores on infected hosts. In addition, P. capsici can remain dormant for years as sexually-recombined oospores, making it difficult to produce crops at infested sites, and allowing outcrossing populations to maintain significant genetic variation. Genome sequencing, development of a high-density genetic map, and integrative genomic/genetic characterization of P. capsici field isolates and intercross progeny revealed significant mitotic loss of heterozygosity (LOH) and higher levels of SNVs than those reported for humans, plants, and P. infestans . LOH was detected in clonally propagated field isolates and sexual progeny, cumulatively affecting &gt;30% of the genome. LOH altered genotypes for more than 11,000 single nucleotide variant (SNV) sites and showed a strong association with changes in mating type and pathogenicity. Overall, it appears that LOH may provide a rapid mechanism for fixing alleles and may be an important component of adaptability for P. capsici .","author":[{"dropping-particle":"","family":"Lamour","given":"Kurt H","non-dropping-particle":"","parse-names":false,"suffix":""},{"dropping-particle":"","family":"Mudge","given":"Joann","non-dropping-particle":"","parse-names":false,"suffix":""},{"dropping-particle":"","family":"Gobena","given":"Daniel","non-dropping-particle":"","parse-names":false,"suffix":""},{"dropping-particle":"","family":"Hurtado-Gonzales","given":"Oscar P","non-dropping-particle":"","parse-names":false,"suffix":""},{"dropping-particle":"","family":"Schmutz","given":"Jeremy","non-dropping-particle":"","parse-names":false,"suffix":""},{"dropping-particle":"","family":"Kuo","given":"Alan","non-dropping-particle":"","parse-names":false,"suffix":""},{"dropping-particle":"","family":"Miller","given":"Neil A","non-dropping-particle":"","parse-names":false,"suffix":""},{"dropping-particle":"","family":"Rice","given":"Brandon J","non-dropping-particle":"","parse-names":false,"suffix":""},{"dropping-particle":"","family":"Raffaele","given":"Sylvain","non-dropping-particle":"","parse-names":false,"suffix":""},{"dropping-particle":"","family":"Cano","given":"Liliana M","non-dropping-particle":"","parse-names":false,"suffix":""},{"dropping-particle":"","family":"Bharti","given":"Arvind K","non-dropping-particle":"","parse-names":false,"suffix":""},{"dropping-particle":"","family":"Donahoo","given":"Ryan S","non-dropping-particle":"","parse-names":false,"suffix":""},{"dropping-particle":"","family":"Finley","given":"Sabra","non-dropping-particle":"","parse-names":false,"suffix":""},{"dropping-particle":"","family":"Huitema","given":"Edgar","non-dropping-particle":"","parse-names":false,"suffix":""},{"dropping-particle":"","family":"Hulvey","given":"Jon","non-dropping-particle":"","parse-names":false,"suffix":""},{"dropping-particle":"","family":"Platt","given":"Darren","non-dropping-particle":"","parse-names":false,"suffix":""},{"dropping-particle":"","family":"Salamov","given":"Asaf","non-dropping-particle":"","parse-names":false,"suffix":""},{"dropping-particle":"","family":"Savidor","given":"Alon","non-dropping-particle":"","parse-names":false,"suffix":""},{"dropping-particle":"","family":"Sharma","given":"Rahul","non-dropping-particle":"","parse-names":false,"suffix":""},{"dropping-particle":"","family":"Stam","given":"Remco","non-dropping-particle":"","parse-names":false,"suffix":""},{"dropping-particle":"","family":"Storey","given":"Dylan","non-dropping-particle":"","parse-names":false,"suffix":""},{"dropping-particle":"","family":"Thines","given":"Marco","non-dropping-particle":"","parse-names":false,"suffix":""},{"dropping-particle":"","family":"Win","given":"Joe","non-dropping-particle":"","parse-names":false,"suffix":""},{"dropping-particle":"","family":"Haas","given":"Brian J.","non-dropping-particle":"","parse-names":false,"suffix":""},{"dropping-particle":"","family":"Dinwiddie","given":"Darrell L.","non-dropping-particle":"","parse-names":false,"suffix":""},{"dropping-particle":"","family":"Jenkins","given":"Jerry","non-dropping-particle":"","parse-names":false,"suffix":""},{"dropping-particle":"","family":"Knight","given":"James R.","non-dropping-particle":"","parse-names":false,"suffix":""},{"dropping-particle":"","family":"Affourtit","given":"Jason P.","non-dropping-particle":"","parse-names":false,"suffix":""},{"dropping-particle":"","family":"Han","given":"Cliff S.","non-dropping-particle":"","parse-names":false,"suffix":""},{"dropping-particle":"","family":"Chertkov","given":"Olga","non-dropping-particle":"","parse-names":false,"suffix":""},{"dropping-particle":"","family":"Lindquist","given":"Erika A","non-dropping-particle":"","parse-names":false,"suffix":""},{"dropping-particle":"","family":"Detter","given":"Chris","non-dropping-particle":"","parse-names":false,"suffix":""},{"dropping-particle":"V","family":"Grigoriev","given":"Igor","non-dropping-particle":"","parse-names":false,"suffix":""},{"dropping-particle":"","family":"Kamoun","given":"Sophien","non-dropping-particle":"","parse-names":false,"suffix":""},{"dropping-particle":"","family":"Kingsmore","given":"Stephen F","non-dropping-particle":"","parse-names":false,"suffix":""}],"container-title":"Molecular Plant-Microbe Interactions","id":"ITEM-1","issue":"10","issued":{"date-parts":[["2012"]]},"note":"78% of P. capsici genes clustered into 2,483 multigene families.\n\nGenome comparisons revealed almost perfect scaffold-level synteny between the gene models of There was also extensive synteny with P. capsici, P. ramorum and P. capsici P. sojae , with very little duplication (Fig. 2A, B). genes (Supplementary Fig. 3). The genome organization of was similar to other Phytophthora species, with ⅔ of the genes located in gene-rich blocks that have a conserved order and few repeats","page":"1350-1360","title":"Genome sequencing and mapping reveal loss of heterozygosity as a mechanism for rapid adaptation in the vegetable pathogen Phytophthora capsici","type":"article-journal","volume":"25"},"uris":["http://www.mendeley.com/documents/?uuid=40d00a35-d142-3c24-9bda-64c111ee09b0"]}],"mendeley":{"formattedCitation":"(Lamour et al., 2012)","plainTextFormattedCitation":"(Lamour et al., 2012)","previouslyFormattedCitation":"(Lamour et al., 2012)"},"properties":{"noteIndex":0},"schema":"https://github.com/citation-style-language/schema/raw/master/csl-citation.json"}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(Lamour et al., 2012)</w:t>
            </w:r>
            <w:r w:rsidRPr="00CE2B62">
              <w:rPr>
                <w:rFonts w:ascii="Times New Roman" w:eastAsia="Times New Roman" w:hAnsi="Times New Roman" w:cs="Times New Roman"/>
                <w:color w:val="000000"/>
                <w:lang w:val="en-IE" w:eastAsia="en-GB"/>
              </w:rPr>
              <w:fldChar w:fldCharType="end"/>
            </w:r>
          </w:p>
        </w:tc>
      </w:tr>
      <w:tr w:rsidR="006D405D" w:rsidRPr="00CE2B62" w14:paraId="6D464E01" w14:textId="77777777" w:rsidTr="007B1959">
        <w:trPr>
          <w:trHeight w:val="320"/>
        </w:trPr>
        <w:tc>
          <w:tcPr>
            <w:tcW w:w="3177" w:type="dxa"/>
            <w:shd w:val="clear" w:color="auto" w:fill="FF7467"/>
            <w:noWrap/>
            <w:vAlign w:val="bottom"/>
            <w:hideMark/>
          </w:tcPr>
          <w:p w14:paraId="218405B3"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chlamydospora</w:t>
            </w:r>
          </w:p>
        </w:tc>
        <w:tc>
          <w:tcPr>
            <w:tcW w:w="1300" w:type="dxa"/>
            <w:shd w:val="clear" w:color="auto" w:fill="FF7467"/>
            <w:noWrap/>
            <w:vAlign w:val="center"/>
          </w:tcPr>
          <w:p w14:paraId="60DB721A" w14:textId="6B1015CD"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5DB5339F" w14:textId="5D80FD29"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0B8A5559" w14:textId="5523BD74"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54F8F11A" w14:textId="046DA4E3" w:rsidR="00FD3A06" w:rsidRPr="00CE2B62" w:rsidRDefault="0033408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This study</w:t>
            </w:r>
          </w:p>
        </w:tc>
      </w:tr>
      <w:tr w:rsidR="006D405D" w:rsidRPr="00CE2B62" w14:paraId="5919C62A" w14:textId="77777777" w:rsidTr="007B1959">
        <w:trPr>
          <w:trHeight w:val="320"/>
        </w:trPr>
        <w:tc>
          <w:tcPr>
            <w:tcW w:w="3177" w:type="dxa"/>
            <w:shd w:val="clear" w:color="auto" w:fill="FF7467"/>
            <w:noWrap/>
            <w:vAlign w:val="bottom"/>
            <w:hideMark/>
          </w:tcPr>
          <w:p w14:paraId="3D2B7B38"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cinnamomi</w:t>
            </w:r>
          </w:p>
        </w:tc>
        <w:tc>
          <w:tcPr>
            <w:tcW w:w="1300" w:type="dxa"/>
            <w:shd w:val="clear" w:color="auto" w:fill="FF7467"/>
            <w:noWrap/>
            <w:vAlign w:val="center"/>
          </w:tcPr>
          <w:p w14:paraId="4822DAC0" w14:textId="63215447" w:rsidR="00FD3A06" w:rsidRPr="00CE2B62" w:rsidRDefault="00E23A2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7C2ED58F" w14:textId="2719CE1C"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2BC3B8AD" w14:textId="674BD558"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0E9083B7" w14:textId="13C5A58F"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950BDA" w:rsidRPr="00CE2B62">
              <w:rPr>
                <w:rFonts w:ascii="Times New Roman" w:eastAsia="Times New Roman" w:hAnsi="Times New Roman" w:cs="Times New Roman"/>
                <w:color w:val="000000"/>
                <w:lang w:val="en-IE" w:eastAsia="en-GB"/>
              </w:rPr>
              <w:instrText>ADDIN CSL_CITATION {"citationItems":[{"id":"ITEM-1","itemData":{"DOI":"10.1016/j.gdata.2015.11.015","ISSN":"22135960","abstract":"In New Zealand there has been a long association of Phytophthora diseases in forests, nurseries, remnant plantings and horticultural crops. However, new Phytophthora diseases of trees have recently emerged. Genome sequencing has been performed for 12 Phytophthora isolates, from six species: Phytophthora pluvialis, Phytophthora kernoviae, Phytophthora cinnamomi, Phytophthora agathidicida, Phytophthora multivora and Phytophthora taxon Totara. These sequences will enable comparative analyses to identify potential virulence strategies and ultimately facilitate better control strategies. This Whole Genome Shotgun data have been deposited in DDBJ/ENA/GenBank under the accession numbers LGTT00000000, LGTU00000000, JPWV00000000, JPWU00000000, LGSK00000000, LGSJ00000000, LGTR00000000, LGTS00000000, LGSM00000000, LGSL00000000, LGSO00000000, and LGSN00000000.","author":[{"dropping-particle":"","family":"Studholme","given":"David J.","non-dropping-particle":"","parse-names":false,"suffix":""},{"dropping-particle":"","family":"McDougal","given":"R.L.","non-dropping-particle":"","parse-names":false,"suffix":""},{"dropping-particle":"","family":"Sambles","given":"C.","non-dropping-particle":"","parse-names":false,"suffix":""},{"dropping-particle":"","family":"Hansen","given":"E.","non-dropping-particle":"","parse-names":false,"suffix":""},{"dropping-particle":"","family":"Hardy","given":"G.","non-dropping-particle":"","parse-names":false,"suffix":""},{"dropping-particle":"","family":"Grant","given":"M.","non-dropping-particle":"","parse-names":false,"suffix":""},{"dropping-particle":"","family":"Ganley","given":"R.J.","non-dropping-particle":"","parse-names":false,"suffix":""},{"dropping-particle":"","family":"Williams","given":"N.M.","non-dropping-particle":"","parse-names":false,"suffix":""}],"container-title":"Genomics Data","id":"ITEM-1","issued":{"date-parts":[["2015","3"]]},"page":"54-56","publisher":"The Authors","title":"Genome sequences of six Phytophthora species associated with forests in New Zealand","type":"article-journal","volume":"7"},"uris":["http://www.mendeley.com/documents/?uuid=71898110-2b2a-4d33-b5d4-66396550a649"]}],"mendeley":{"formattedCitation":"(Studholme et al., 2015)","plainTextFormattedCitation":"(Studholme et al., 2015)","previouslyFormattedCitation":"(Studholme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(Studholme et al., 2015)</w:t>
            </w:r>
            <w:r w:rsidRPr="00CE2B62">
              <w:rPr>
                <w:rFonts w:ascii="Times New Roman" w:eastAsia="Times New Roman" w:hAnsi="Times New Roman" w:cs="Times New Roman"/>
                <w:color w:val="000000"/>
                <w:lang w:val="en-IE" w:eastAsia="en-GB"/>
              </w:rPr>
              <w:fldChar w:fldCharType="end"/>
            </w:r>
          </w:p>
        </w:tc>
      </w:tr>
      <w:tr w:rsidR="006D405D" w:rsidRPr="00CE2B62" w14:paraId="2A2CCDD3" w14:textId="77777777" w:rsidTr="007B1959">
        <w:trPr>
          <w:trHeight w:val="320"/>
        </w:trPr>
        <w:tc>
          <w:tcPr>
            <w:tcW w:w="3177" w:type="dxa"/>
            <w:shd w:val="clear" w:color="auto" w:fill="FF7467"/>
            <w:noWrap/>
            <w:vAlign w:val="bottom"/>
            <w:hideMark/>
          </w:tcPr>
          <w:p w14:paraId="4CD42C6C"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colocasiae</w:t>
            </w:r>
            <w:proofErr w:type="spellEnd"/>
          </w:p>
        </w:tc>
        <w:tc>
          <w:tcPr>
            <w:tcW w:w="1300" w:type="dxa"/>
            <w:shd w:val="clear" w:color="auto" w:fill="FF7467"/>
            <w:noWrap/>
            <w:vAlign w:val="center"/>
          </w:tcPr>
          <w:p w14:paraId="02B90C0C" w14:textId="4432DA0C" w:rsidR="00FD3A06" w:rsidRPr="00CE2B62" w:rsidRDefault="00FD3A06" w:rsidP="00242A5B">
            <w:pPr>
              <w:jc w:val="center"/>
              <w:rPr>
                <w:rFonts w:ascii="Times New Roman" w:eastAsia="Times New Roman" w:hAnsi="Times New Roman" w:cs="Times New Roman"/>
                <w:color w:val="000000"/>
                <w:lang w:val="en-IE" w:eastAsia="en-GB"/>
              </w:rPr>
            </w:pPr>
          </w:p>
        </w:tc>
        <w:tc>
          <w:tcPr>
            <w:tcW w:w="1300" w:type="dxa"/>
            <w:shd w:val="clear" w:color="auto" w:fill="FF7467"/>
            <w:noWrap/>
            <w:vAlign w:val="center"/>
          </w:tcPr>
          <w:p w14:paraId="100FCF8D" w14:textId="2A98D512"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499A07A0" w14:textId="79A7B864"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352366D5" w14:textId="58DB5CD6"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{"citationItems":[{"id":"ITEM-1","itemData":{"DOI":"10.1094/MPMI-12-17-0321-A","ISSN":"08940282","author":[{"dropping-particle":"","family":"Vetukuri","given":"Ramesh R.","non-dropping-particle":"","parse-names":false,"suffix":""},{"dropping-particle":"","family":"Kushwaha","given":"Sandeep K.","non-dropping-particle":"","parse-names":false,"suffix":""},{"dropping-particle":"","family":"Sen","given":"Diya","non-dropping-particle":"","parse-names":false,"suffix":""},{"dropping-particle":"","family":"Whisson","given":"Stephen C.","non-dropping-particle":"","parse-names":false,"suffix":""},{"dropping-particle":"","family":"Lamour","given":"Kurt H.","non-dropping-particle":"","parse-names":false,"suffix":""},{"dropping-particle":"","family":"Grenville-Briggs","given":"Laura J.","non-dropping-particle":"","parse-names":false,"suffix":""}],"container-title":"Molecular Plant-Microbe Interactions","id":"ITEM-1","issue":"9","issued":{"date-parts":[["2018"]]},"page":"903-905","title":"Genome sequence resource for the oomycete taro pathogen phytophthora colocasiae","type":"article-journal","volume":"31"},"uris":["http://www.mendeley.com/documents/?uuid=5eefb9c5-caa3-4561-b478-98dc60cf897b"]}],"mendeley":{"formattedCitation":"(Vetukuri et al., 2018a)","plainTextFormattedCitation":"(Vetukuri et al., 2018a)","previouslyFormattedCitation":"(Vetukuri et al., 2018a)"},"properties":{"noteIndex":0},"schema":"https://github.com/citation-style-language/schema/raw/master/csl-citation.json"}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(Vetukuri et al., 2018a)</w:t>
            </w:r>
            <w:r w:rsidRPr="00CE2B62">
              <w:rPr>
                <w:rFonts w:ascii="Times New Roman" w:eastAsia="Times New Roman" w:hAnsi="Times New Roman" w:cs="Times New Roman"/>
                <w:color w:val="000000"/>
                <w:lang w:val="en-IE" w:eastAsia="en-GB"/>
              </w:rPr>
              <w:fldChar w:fldCharType="end"/>
            </w:r>
          </w:p>
        </w:tc>
      </w:tr>
      <w:tr w:rsidR="006D405D" w:rsidRPr="00CE2B62" w14:paraId="7415FD89" w14:textId="77777777" w:rsidTr="007B1959">
        <w:trPr>
          <w:trHeight w:val="320"/>
        </w:trPr>
        <w:tc>
          <w:tcPr>
            <w:tcW w:w="3177" w:type="dxa"/>
            <w:shd w:val="clear" w:color="auto" w:fill="FF7467"/>
            <w:noWrap/>
            <w:vAlign w:val="bottom"/>
            <w:hideMark/>
          </w:tcPr>
          <w:p w14:paraId="13E0E654"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cryptogea</w:t>
            </w:r>
            <w:proofErr w:type="spellEnd"/>
          </w:p>
        </w:tc>
        <w:tc>
          <w:tcPr>
            <w:tcW w:w="1300" w:type="dxa"/>
            <w:shd w:val="clear" w:color="auto" w:fill="FF7467"/>
            <w:noWrap/>
            <w:vAlign w:val="center"/>
          </w:tcPr>
          <w:p w14:paraId="35F0F3B7" w14:textId="2B8B0C46"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77C28D17" w14:textId="54A9D241"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7DABB4D8" w14:textId="5879D33E"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7467"/>
            <w:noWrap/>
            <w:vAlign w:val="bottom"/>
          </w:tcPr>
          <w:p w14:paraId="3F45CEA9" w14:textId="44B4A1CD" w:rsidR="00FD3A06" w:rsidRPr="00CE2B62" w:rsidRDefault="00950BDA"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{"citationItems":[{"id":"ITEM-1","itemData":{"DOI":"10.1016/j.gdata.2016.09.013","ISSN":"22135960","PMID":"27752469","abstract":"The Phytophthora genus comprises of some of the most destructive plant pathogens and attack a wide range of hosts including economically valuable tree species, both angiosperm and gymnosperm. Many known species of Phytophthora are invasive and have been introduced through nursery and agricultural trade. As part of a larger project aimed at utilizing genomic data for forest disease diagnostics, pathogen detection and monitoring (The TAIGA project: Tree Aggressors Identification using Genomic Approaches; http://taigaforesthealth.com/), we sequenced the genomes of six important Phytophthora species that are important invasive pathogens of trees and a serious threat to the international trade of forest products. This genomic data was used to develop highly sensitive and specific detection assays and for genome comparisons and to make evolutionary inferences and will be useful to the broader plant and tree health community. These WGS data have been deposited in the International Nucleotide Sequence Database Collaboration (DDBJ/ENA/GenBank) under the accession numbers AUPN01000000, AUVH01000000, AUWJ02000000, AUUF02000000, AWVV02000000 and AWVW02000000.","author":[{"dropping-particle":"","family":"Feau","given":"Nicolas","non-dropping-particle":"","parse-names":false,"suffix":""},{"dropping-particle":"","family":"Taylor","given":"Greg","non-dropping-particle":"","parse-names":false,"suffix":""},{"dropping-particle":"","family":"Dale","given":"Angela L","non-dropping-particle":"","parse-names":false,"suffix":""},{"dropping-particle":"","family":"Dhillon","given":"Braham","non-dropping-particle":"","parse-names":false,"suffix":""},{"dropping-particle":"","family":"Bilodeau","given":"Guillaume J","non-dropping-particle":"","parse-names":false,"suffix":""},{"dropping-particle":"","family":"Birol","given":"Inanç","non-dropping-particle":"","parse-names":false,"suffix":""},{"dropping-particle":"","family":"Jones","given":"Steven J.M.","non-dropping-particle":"","parse-names":false,"suffix":""},{"dropping-particle":"","family":"Hamelin","given":"Richard C","non-dropping-particle":"","parse-names":false,"suffix":""}],"container-title":"Genomics Data","id":"ITEM-1","issued":{"date-parts":[["2016","12"]]},"page":"85-88","publisher":"Elsevier","title":"Genome sequences of six Phytophthora species threatening forest ecosystems","type":"article-journal","volume":"10"},"uris":["http://www.mendeley.com/documents/?uuid=0b68719e-c5eb-47a2-9270-2df03510e9c5"]}],"mendeley":{"formattedCitation":"(Feau et al., 2016)","plainTextFormattedCitation":"(Feau et al., 2016)","previouslyFormattedCitation":"(Feau et al., 2016)"},"properties":{"noteIndex":0},"schema":"https://github.com/citation-style-language/schema/raw/master/csl-citation.json"}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(Feau et al., 2016)</w:t>
            </w:r>
            <w:r w:rsidRPr="00CE2B62">
              <w:rPr>
                <w:rFonts w:ascii="Times New Roman" w:eastAsia="Times New Roman" w:hAnsi="Times New Roman" w:cs="Times New Roman"/>
                <w:color w:val="000000"/>
                <w:lang w:val="en-IE" w:eastAsia="en-GB"/>
              </w:rPr>
              <w:fldChar w:fldCharType="end"/>
            </w:r>
          </w:p>
        </w:tc>
      </w:tr>
      <w:tr w:rsidR="006D405D" w:rsidRPr="00CE2B62" w14:paraId="65DEBC1A" w14:textId="77777777" w:rsidTr="007B1959">
        <w:trPr>
          <w:trHeight w:val="320"/>
        </w:trPr>
        <w:tc>
          <w:tcPr>
            <w:tcW w:w="3177" w:type="dxa"/>
            <w:shd w:val="clear" w:color="auto" w:fill="FF7467"/>
            <w:noWrap/>
            <w:vAlign w:val="bottom"/>
            <w:hideMark/>
          </w:tcPr>
          <w:p w14:paraId="0AAC704D"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fragariae</w:t>
            </w:r>
            <w:proofErr w:type="spellEnd"/>
          </w:p>
        </w:tc>
        <w:tc>
          <w:tcPr>
            <w:tcW w:w="1300" w:type="dxa"/>
            <w:shd w:val="clear" w:color="auto" w:fill="FF7467"/>
            <w:noWrap/>
            <w:vAlign w:val="center"/>
          </w:tcPr>
          <w:p w14:paraId="145CF372" w14:textId="106291EE"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4CF41C1A" w14:textId="43B32692"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4BE6FA6B" w14:textId="5317AD38"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7721C711" w14:textId="1ACDD847" w:rsidR="00FD3A06" w:rsidRPr="00CE2B62" w:rsidRDefault="00654B44"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{"citationItems":[{"id":"ITEM-1","itemData":{"DOI":"10.1101/860619","abstract":"The oomycete Phytophthora fragariae is a highly destructive pathogen of cultivated strawberry (Fragaria × ananassa), causing the root rotting disease, ‘red core’. The host-pathogen interaction has a well described gene-for-gene resistance relationship, but to date neither candidate avirulence nor resistance genes have been identified. We sequenced a set of American, Canadian and UK isolates of known race type, along with three representatives of the closely related pathogen of the raspberry (Rubus idaeus), Phytophthora rubi, and found a clear population structure, with a high degree of nucleotide divergence seen between some race types and abundant private variation associated with race types 4 and 5. In contrast, between isolates defined as UK races 1, 2 &amp;amp;amp; 3 (UK1-2-3) there was no evidence of gene loss or gain; or the presence of insertions/deletions (INDELs) or Single Nucleotide Polymorphisms (SNPs) within or in proximity to putative pathogenicity genes could be found associated with race variation. Transcriptomic analysis of representative UK1-2-3 isolates revealed abundant expression variation in key effector family genes associated with pathogen race; however, further long read sequencing did not reveal any long range polymorphisms to be associated with avirulence to race UK2 or UK3 resistance, suggesting either control in trans or other stable forms of epigenetic modification modulating gene expression. This work reveals the combined power of population resequencing to uncover race structure in pathosystems and in planta transcriptomic analysis to identify candidate avirulence genes. This work has implications for the identification of putative avirulence genes in the absence of associated expression data and points towards the need for detailed molecular characterisation of mechanisms of effector regulation and silencing in oomycete plant pathogens.","author":[{"dropping-particle":"","family":"Adams","given":"Thomas M","non-dropping-particle":"","parse-names":false,"suffix":""},{"dropping-particle":"","family":"Armitage","given":"Andrew D","non-dropping-particle":"","parse-names":false,"suffix":""},{"dropping-particle":"","family":"Sobczyk","given":"Maria K","non-dropping-particle":"","parse-names":false,"suffix":""},{"dropping-particle":"","family":"Bates","given":"Helen J","non-dropping-particle":"","parse-names":false,"suffix":""},{"dropping-particle":"","family":"Tabima","given":"Javier F","non-dropping-particle":"","parse-names":false,"suffix":""},{"dropping-particle":"","family":"Kronmiller","given":"Brent A","non-dropping-particle":"","parse-names":false,"suffix":""},{"dropping-particle":"","family":"Tyler","given":"Brett M","non-dropping-particle":"","parse-names":false,"suffix":""},{"dropping-particle":"","family":"Grünwald","given":"Niklaus J","non-dropping-particle":"","parse-names":false,"suffix":""},{"dropping-particle":"","family":"Dunwell","given":"Jim M","non-dropping-particle":"","parse-names":false,"suffix":""},{"dropping-particle":"","family":"Nellist","given":"Charlotte F","non-dropping-particle":"","parse-names":false,"suffix":""},{"dropping-particle":"","family":"Harrison","given":"Richard J","non-dropping-particle":"","parse-names":false,"suffix":""}],"container-title":"bioRxiv","id":"ITEM-1","issued":{"date-parts":[["2019","1","1"]]},"page":"860619","title":"Genomic investigation of the strawberry pathogen &amp;lt;em&amp;gt;Phytophthora fragariae&amp;lt;/em&amp;gt; indicates pathogenicity is determined by transcriptional variation in three key races","type":"article-journal"},"uris":["http://www.mendeley.com/documents/?uuid=27c325e2-80f4-43f2-bb65-04ae6a4824eb"]}],"mendeley":{"formattedCitation":"(Adams et al., 2019)","plainTextFormattedCitation":"(Adams et al., 2019)","previouslyFormattedCitation":"(Adams et al., 2019)"},"properties":{"noteIndex":0},"schema":"https://github.com/citation-style-language/schema/raw/master/csl-citation.json"}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(Adams et al., 2019)</w:t>
            </w:r>
            <w:r w:rsidRPr="00CE2B62">
              <w:rPr>
                <w:rFonts w:ascii="Times New Roman" w:eastAsia="Times New Roman" w:hAnsi="Times New Roman" w:cs="Times New Roman"/>
                <w:color w:val="000000"/>
                <w:lang w:val="en-IE" w:eastAsia="en-GB"/>
              </w:rPr>
              <w:fldChar w:fldCharType="end"/>
            </w:r>
          </w:p>
        </w:tc>
      </w:tr>
      <w:tr w:rsidR="006D405D" w:rsidRPr="00CE2B62" w14:paraId="25DEEB67" w14:textId="77777777" w:rsidTr="007B1959">
        <w:trPr>
          <w:trHeight w:val="320"/>
        </w:trPr>
        <w:tc>
          <w:tcPr>
            <w:tcW w:w="3177" w:type="dxa"/>
            <w:shd w:val="clear" w:color="auto" w:fill="FF7467"/>
            <w:noWrap/>
            <w:vAlign w:val="bottom"/>
            <w:hideMark/>
          </w:tcPr>
          <w:p w14:paraId="2CE32510"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gonapodyides</w:t>
            </w:r>
          </w:p>
        </w:tc>
        <w:tc>
          <w:tcPr>
            <w:tcW w:w="1300" w:type="dxa"/>
            <w:shd w:val="clear" w:color="auto" w:fill="FF7467"/>
            <w:noWrap/>
            <w:vAlign w:val="center"/>
          </w:tcPr>
          <w:p w14:paraId="211194B5" w14:textId="3085094A"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3A829894" w14:textId="2821B751"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3F2441C7" w14:textId="63330D09"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6CFC4B3A" w14:textId="77701DD7" w:rsidR="00FD3A06" w:rsidRPr="00CE2B62" w:rsidRDefault="0033408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This study</w:t>
            </w:r>
          </w:p>
        </w:tc>
      </w:tr>
      <w:tr w:rsidR="006D405D" w:rsidRPr="00CE2B62" w14:paraId="754FBB42" w14:textId="77777777" w:rsidTr="007B1959">
        <w:trPr>
          <w:trHeight w:val="320"/>
        </w:trPr>
        <w:tc>
          <w:tcPr>
            <w:tcW w:w="3177" w:type="dxa"/>
            <w:shd w:val="clear" w:color="auto" w:fill="FF7467"/>
            <w:noWrap/>
            <w:vAlign w:val="bottom"/>
            <w:hideMark/>
          </w:tcPr>
          <w:p w14:paraId="73F9A7A8"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infestans</w:t>
            </w:r>
          </w:p>
        </w:tc>
        <w:tc>
          <w:tcPr>
            <w:tcW w:w="1300" w:type="dxa"/>
            <w:shd w:val="clear" w:color="auto" w:fill="FF7467"/>
            <w:noWrap/>
            <w:vAlign w:val="center"/>
          </w:tcPr>
          <w:p w14:paraId="4BA1BEAF" w14:textId="7AC22DB4"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71D13B9" w14:textId="274F3AA3"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518A5302" w14:textId="6CE81118"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29F5369" w14:textId="384B2585"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{"citationItems":[{"id":"ITEM-1","itemData":{"DOI":"10.1038/nature08358","ISBN":"0028-0836","ISSN":"0028-0836","PMID":"19741609","author":[{"dropping-particle":"","family":"Haas","given":"Brian J.","non-dropping-particle":"","parse-names":false,"suffix":""},{"dropping-particle":"","family":"Kamoun","given":"Sophien","non-dropping-particle":"","parse-names":false,"suffix":""},{"dropping-particle":"","family":"Zody","given":"Michael C.","non-dropping-particle":"","parse-names":false,"suffix":""},{"dropping-particle":"","family":"Jiang","given":"Rays H. Y.","non-dropping-particle":"","parse-names":false,"suffix":""},{"dropping-particle":"","family":"Handsaker","given":"Robert E.","non-dropping-particle":"","parse-names":false,"suffix":""},{"dropping-particle":"","family":"Cano","given":"Liliana M.","non-dropping-particle":"","parse-names":false,"suffix":""},{"dropping-particle":"","family":"Grabherr","given":"Manfred","non-dropping-particle":"","parse-names":false,"suffix":""},{"dropping-particle":"","family":"Kodira","given":"Chinnappa D.","non-dropping-particle":"","parse-names":false,"suffix":""},{"dropping-particle":"","family":"Raffaele","given":"Sylvain","non-dropping-particle":"","parse-names":false,"suffix":""},{"dropping-particle":"","family":"Torto-Alalibo","given":"Trudy","non-dropping-particle":"","parse-names":false,"suffix":""},{"dropping-particle":"","family":"Bozkurt","given":"Tolga O.","non-dropping-particle":"","parse-names":false,"suffix":""},{"dropping-particle":"V.","family":"Ah-Fong","given":"Audrey M.","non-dropping-particle":"","parse-names":false,"suffix":""},{"dropping-particle":"","family":"Alvarado","given":"Lucia","non-dropping-particle":"","parse-names":false,"suffix":""},{"dropping-particle":"","family":"Anderson","given":"Vicky L.","non-dropping-particle":"","parse-names":false,"suffix":""},{"dropping-particle":"","family":"Armstrong","given":"Miles R.","non-dropping-particle":"","parse-names":false,"suffix":""},{"dropping-particle":"","family":"Avrova","given":"Anna","non-dropping-particle":"","parse-names":false,"suffix":""},{"dropping-particle":"","family":"Baxter","given":"Laura","non-dropping-particle":"","parse-names":false,"suffix":""},{"dropping-particle":"","family":"Beynon","given":"Jim","non-dropping-particle":"","parse-names":false,"suffix":""},{"dropping-particle":"","family":"Boevink","given":"Petra C.","non-dropping-particle":"","parse-names":false,"suffix":""},{"dropping-particle":"","family":"Bollmann","given":"Stephanie R.","non-dropping-particle":"","parse-names":false,"suffix":""},{"dropping-particle":"","family":"Bos","given":"Jorunn I. B.","non-dropping-particle":"","parse-names":false,"suffix":""},{"dropping-particle":"","family":"Bulone","given":"Vincent","non-dropping-particle":"","parse-names":false,"suffix":""},{"dropping-particle":"","family":"Cai","given":"Guohong","non-dropping-particle":"","parse-names":false,"suffix":""},{"dropping-particle":"","family":"Cakir","given":"Cahid","non-dropping-particle":"","parse-names":false,"suffix":""},{"dropping-particle":"","family":"Carrington","given":"James C.","non-dropping-particle":"","parse-names":false,"suffix":""},{"dropping-particle":"","family":"Chawner","given":"Megan","non-dropping-particle":"","parse-names":false,"suffix":""},{"dropping-particle":"","family":"Conti","given":"Lucio","non-dropping-particle":"","parse-names":false,"suffix":""},{"dropping-particle":"","family":"Costanzo","given":"Stefano","non-dropping-particle":"","parse-names":false,"suffix":""},{"dropping-particle":"","family":"Ewan","given":"Richard","non-dropping-particle":"","parse-names":false,"suffix":""},{"dropping-particle":"","family":"Fahlgren","given":"Noah","non-dropping-particle":"","parse-names":false,"suffix":""},{"dropping-particle":"","family":"Fischbach","given":"Michael A.","non-dropping-particle":"","parse-names":false,"suffix":""},{"dropping-particle":"","family":"Fugelstad","given":"Johanna","non-dropping-particle":"","parse-names":false,"suffix":""},{"dropping-particle":"","family":"Gilroy","given":"Eleanor M.","non-dropping-particle":"","parse-names":false,"suffix":""},{"dropping-particle":"","family":"Gnerre","given":"Sante","non-dropping-particle":"","parse-names":false,"suffix":""},{"dropping-particle":"","family":"Green","given":"Pamela J.","non-dropping-particle":"","parse-names":false,"suffix":""},{"dropping-particle":"","family":"Grenville-Briggs","given":"Laura J.","non-dropping-particle":"","parse-names":false,"suffix":""},{"dropping-particle":"","family":"Griffith","given":"John","non-dropping-particle":"","parse-names":false,"suffix":""},{"dropping-particle":"","family":"Grünwald","given":"Niklaus J.","non-dropping-particle":"","parse-names":false,"suffix":""},{"dropping-particle":"","family":"Horn","given":"Karolyn","non-dropping-particle":"","parse-names":false,"suffix":""},{"dropping-particle":"","family":"Horner","given":"Neil R.","non-dropping-particle":"","parse-names":false,"suffix":""},{"dropping-particle":"","family":"Hu","given":"Chia-Hui","non-dropping-particle":"","parse-names":false,"suffix":""},{"dropping-particle":"","family":"Huitema","given":"Edgar","non-dropping-particle":"","parse-names":false,"suffix":""},{"dropping-particle":"","family":"Jeong","given":"Dong-Hoon","non-dropping-particle":"","parse-names":false,"suffix":""},{"dropping-particle":"","family":"Jones","given":"Alexandra M. E.","non-dropping-particle":"","parse-names":false,"suffix":""},{"dropping-particle":"","family":"Jones","given":"Jonathan D. G.","non-dropping-particle":"","parse-names":false,"suffix":""},{"dropping-particle":"","family":"Jones","given":"Richard W.","non-dropping-particle":"","parse-names":false,"suffix":""},{"dropping-particle":"","family":"Karlsson","given":"Elinor K.","non-dropping-particle":"","parse-names":false,"suffix":""},{"dropping-particle":"","family":"Kunjeti","given":"Sridhara G.","non-dropping-particle":"","parse-names":false,"suffix":""},{"dropping-particle":"","family":"Lamour","given":"Kurt","non-dropping-particle":"","parse-names":false,"suffix":""},{"dropping-particle":"","family":"Liu","given":"Zhenyu","non-dropping-particle":"","parse-names":false,"suffix":""},{"dropping-particle":"","family":"Ma","given":"LiJun","non-dropping-particle":"","parse-names":false,"suffix":""},{"dropping-particle":"","family":"MacLean","given":"Daniel","non-dropping-particle":"","parse-names":false,"suffix":""},{"dropping-particle":"","family":"Chibucos","given":"Marcus C.","non-dropping-particle":"","parse-names":false,"suffix":""},{"dropping-particle":"","family":"McDonald","given":"Hayes","non-dropping-particle":"","parse-names":false,"suffix":""},{"dropping-particle":"","family":"McWalters","given":"Jessica","non-dropping-particle":"","parse-names":false,"suffix":""},{"dropping-particle":"","family":"Meijer","given":"Harold J. G.","non-dropping-particle":"","parse-names":false,"suffix":""},{"dropping-particle":"","family":"Morgan","given":"William","non-dropping-particle":"","parse-names":false,"suffix":""},{"dropping-particle":"","family":"Morris","given":"Paul F.","non-dropping-particle":"","parse-names":false,"suffix":""},{"dropping-particle":"","family":"Munro","given":"Carol A.","non-dropping-particle":"","parse-names":false,"suffix":""},{"dropping-particle":"","family":"O’Neill","given":"Keith","non-dropping-particle":"","parse-names":false,"suffix":""},{"dropping-particle":"","family":"Ospina-Giraldo","given":"Manuel","non-dropping-particle":"","parse-names":false,"suffix":""},{"dropping-particle":"","family":"Pinzón","given":"Andrés","non-dropping-particle":"","parse-names":false,"suffix":""},{"dropping-particle":"","family":"Pritchard","given":"Leighton","non-dropping-particle":"","parse-names":false,"suffix":""},{"dropping-particle":"","family":"Ramsahoye","given":"Bernard","non-dropping-particle":"","parse-names":false,"suffix":""},{"dropping-particle":"","family":"Ren","given":"Qinghu","non-dropping-particle":"","parse-names":false,"suffix":""},{"dropping-particle":"","family":"Restrepo","given":"Silvia","non-dropping-particle":"","parse-names":false,"suffix":""},{"dropping-particle":"","family":"Roy","given":"Sourav","non-dropping-particle":"","parse-names":false,"suffix":""},{"dropping-particle":"","family":"Sadanandom","given":"Ari","non-dropping-particle":"","parse-names":false,"suffix":""},{"dropping-particle":"","family":"Savidor","given":"Alon","non-dropping-particle":"","parse-names":false,"suffix":""},{"dropping-particle":"","family":"Schornack","given":"Sebastian","non-dropping-particle":"","parse-names":false,"suffix":""},{"dropping-particle":"","family":"Schwartz","given":"David C.","non-dropping-particle":"","parse-names":false,"suffix":""},{"dropping-particle":"","family":"Schumann","given":"Ulrike D.","non-dropping-particle":"","parse-names":false,"suffix":""},{"dropping-particle":"","family":"Schwessinger","given":"Ben","non-dropping-particle":"","parse-names":false,"suffix":""},{"dropping-particle":"","family":"Seyer","given":"Lauren","non-dropping-particle":"","parse-names":false,"suffix":""},{"dropping-particle":"","family":"Sharpe","given":"Ted","non-dropping-particle":"","parse-names":false,"suffix":""},{"dropping-particle":"","family":"Silvar","given":"Cristina","non-dropping-particle":"","parse-names":false,"suffix":""},{"dropping-particle":"","family":"Song","given":"Jing","non-dropping-particle":"","parse-names":false,"suffix":""},{"dropping-particle":"","family":"Studholme","given":"David J.","non-dropping-particle":"","parse-names":false,"suffix":""},{"dropping-particle":"","family":"Sykes","given":"Sean","non-dropping-particle":"","parse-names":false,"suffix":""},{"dropping-particle":"","family":"Thines","given":"Marco","non-dropping-particle":"","parse-names":false,"suffix":""},{"dropping-particle":"","family":"Vondervoort","given":"Peter J. I.","non-dropping-particle":"van de","parse-names":false,"suffix":""},{"dropping-particle":"","family":"Phuntumart","given":"Vipaporn","non-dropping-particle":"","parse-names":false,"suffix":""},{"dropping-particle":"","family":"Wawra","given":"Stephan","non-dropping-particle":"","parse-names":false,"suffix":""},{"dropping-particle":"","family":"Weide","given":"Rob","non-dropping-particle":"","parse-names":false,"suffix":""},{"dropping-particle":"","family":"Win","given":"Joe","non-dropping-particle":"","parse-names":false,"suffix":""},{"dropping-particle":"","family":"Young","given":"Carolyn","non-dropping-particle":"","parse-names":false,"suffix":""},{"dropping-particle":"","family":"Zhou","given":"Shiguo","non-dropping-particle":"","parse-names":false,"suffix":""},{"dropping-particle":"","family":"Fry","given":"William","non-dropping-particle":"","parse-names":false,"suffix":""},{"dropping-particle":"","family":"Meyers","given":"Blake C.","non-dropping-particle":"","parse-names":false,"suffix":""},{"dropping-particle":"","family":"West","given":"Pieter","non-dropping-particle":"van","parse-names":false,"suffix":""},{"dropping-particle":"","family":"Ristaino","given":"Jean","non-dropping-particle":"","parse-names":false,"suffix":""},{"dropping-particle":"","family":"Govers","given":"Francine","non-dropping-particle":"","parse-names":false,"suffix":""},{"dropping-particle":"","family":"Birch","given":"Paul R. J.","non-dropping-particle":"","parse-names":false,"suffix":""},{"dropping-particle":"","family":"Whisson","given":"Stephen C.","non-dropping-particle":"","parse-names":false,"suffix":""},{"dropping-particle":"","family":"Judelson","given":"Howard S.","non-dropping-particle":"","parse-names":false,"suffix":""},{"dropping-particle":"","family":"Nusbaum","given":"Chad","non-dropping-particle":"","parse-names":false,"suffix":""}],"container-title":"Nature","id":"ITEM-1","issue":"7262","issued":{"date-parts":[["2009","9","9"]]},"page":"393-398","title":"Genome sequence and analysis of the Irish potato famine pathogen Phytophthora infestans","type":"article-journal","volume":"461"},"uris":["http://www.mendeley.com/documents/?uuid=65d3d407-47e6-4956-8c6b-436ccfffe31c"]}],"mendeley":{"formattedCitation":"(Haas et al., 2009)","plainTextFormattedCitation":"(Haas et al., 2009)","previouslyFormattedCitation":"(Haas et al., 2009)"},"properties":{"noteIndex":0},"schema":"https://github.com/citation-style-language/schema/raw/master/csl-citation.json"}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(Haas et al., 2009)</w:t>
            </w:r>
            <w:r w:rsidRPr="00CE2B62">
              <w:rPr>
                <w:rFonts w:ascii="Times New Roman" w:eastAsia="Times New Roman" w:hAnsi="Times New Roman" w:cs="Times New Roman"/>
                <w:color w:val="000000"/>
                <w:lang w:val="en-IE" w:eastAsia="en-GB"/>
              </w:rPr>
              <w:fldChar w:fldCharType="end"/>
            </w:r>
          </w:p>
        </w:tc>
      </w:tr>
      <w:tr w:rsidR="006D405D" w:rsidRPr="00CE2B62" w14:paraId="60D8D0AB" w14:textId="77777777" w:rsidTr="007B1959">
        <w:trPr>
          <w:trHeight w:val="320"/>
        </w:trPr>
        <w:tc>
          <w:tcPr>
            <w:tcW w:w="3177" w:type="dxa"/>
            <w:shd w:val="clear" w:color="auto" w:fill="FF7467"/>
            <w:noWrap/>
            <w:vAlign w:val="bottom"/>
            <w:hideMark/>
          </w:tcPr>
          <w:p w14:paraId="0ECFC432"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kernoviae</w:t>
            </w:r>
          </w:p>
        </w:tc>
        <w:tc>
          <w:tcPr>
            <w:tcW w:w="1300" w:type="dxa"/>
            <w:shd w:val="clear" w:color="auto" w:fill="FF7467"/>
            <w:noWrap/>
            <w:vAlign w:val="center"/>
          </w:tcPr>
          <w:p w14:paraId="53A67752" w14:textId="066039B8"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343C77BB" w14:textId="4A575A23"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0ECA0CD7" w14:textId="44035780"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785B47A7" w14:textId="40B73F1C" w:rsidR="00FD3A06" w:rsidRPr="00CE2B62" w:rsidRDefault="00620CFB" w:rsidP="0033408D">
            <w:pPr>
              <w:rPr>
                <w:rFonts w:ascii="Times New Roman" w:eastAsia="Times New Roman" w:hAnsi="Times New Roman" w:cs="Times New Roman"/>
                <w:color w:val="000000"/>
                <w:lang w:val="en-IE" w:eastAsia="en-GB"/>
              </w:rPr>
            </w:pPr>
            <w:r>
              <w:rPr>
                <w:rFonts w:ascii="Times New Roman" w:eastAsia="Times New Roman" w:hAnsi="Times New Roman" w:cs="Times New Roman"/>
                <w:color w:val="000000"/>
                <w:lang w:val="en-IE" w:eastAsia="en-GB"/>
              </w:rPr>
              <w:fldChar w:fldCharType="begin" w:fldLock="1"/>
            </w:r>
            <w:r w:rsidR="00946F41">
              <w:rPr>
                <w:rFonts w:ascii="Times New Roman" w:eastAsia="Times New Roman" w:hAnsi="Times New Roman" w:cs="Times New Roman"/>
                <w:color w:val="000000"/>
                <w:lang w:val="en-IE" w:eastAsia="en-GB"/>
              </w:rPr>
              <w:instrText>ADDIN CSL_CITATION {"citationItems":[{"id":"ITEM-1","itemData":{"DOI":"10.1111/mpp.12765","ISSN":"14646722","abstract":"© 2018 The Authors. Molecular Plant Pathology published by BSPP and John Wiley &amp; Sons Ltd Genome sequences were generated for six oomycete isolates collected from forests in Valdivia, Chile. Three of the isolates were identified morphologically as Phytophthora kernoviae, whereas two were similar to other clade 10 Phytophthora species. One isolate was tentatively identified as Nothophytophthora valdiviana based on nucleotide sequence similarity in the cytochrome oxidase 1 gene. This is the first genome sequence for this recently described genus. The genome assembly was more fragmented and contained many duplicated genes when compared with the other Phytophthora sequences. Comparative analyses were performed with genomic sequences of the P. kernoviae isolates from the UK and New Zealand. Although the potential New Zealand origin of P. kernoviae has been suggested, new isolations from Chile had cast doubt on this hypothesis. We present evidence supporting P. kernoviae as having originated in New Zealand. However, investigation of the diversity of oomycete species in Chile has been limited and warrants further exploration. We demonstrate the expediency of genomic analyses in determining phylogenetic relationships between isolates within new and often scantly represented taxonomic groups, such as Phytophthora clade 10 and Nothophytophthora. Data are available on GenBank via BioProject accession number PRJNA352331.","author":[{"dropping-particle":"","family":"Studholme","given":"David J.","non-dropping-particle":"","parse-names":false,"suffix":""},{"dropping-particle":"","family":"Panda","given":"Preeti","non-dropping-particle":"","parse-names":false,"suffix":""},{"dropping-particle":"","family":"Sanfuentes Von Stowasser","given":"Eugenio","non-dropping-particle":"","parse-names":false,"suffix":""},{"dropping-particle":"","family":"González","given":"Mariela","non-dropping-particle":"","parse-names":false,"suffix":""},{"dropping-particle":"","family":"Hill","given":"Rowena","non-dropping-particle":"","parse-names":false,"suffix":""},{"dropping-particle":"","family":"Sambles","given":"Christine","non-dropping-particle":"","parse-names":false,"suffix":""},{"dropping-particle":"","family":"Grant","given":"Murray","non-dropping-particle":"","parse-names":false,"suffix":""},{"dropping-particle":"","family":"Williams","given":"Nari M.","non-dropping-particle":"","parse-names":false,"suffix":""},{"dropping-particle":"","family":"McDougal","given":"Rebecca L.","non-dropping-particle":"","parse-names":false,"suffix":""}],"container-title":"Molecular Plant Pathology","id":"ITEM-1","issue":"3","issued":{"date-parts":[["2019","3"]]},"page":"423-431","title":"Genome sequencing of oomycete isolates from Chile supports the New Zealand origin of Phytophthora kernoviae and makes available the first Nothophytophthora sp. genome","type":"article-journal","volume":"20"},"uris":["http://www.mendeley.com/documents/?uuid=35d5f386-c51c-4a8f-a7f4-10ec2aeec85c"]}],"mendeley":{"formattedCitation":"(Studholme et al., 2019)","plainTextFormattedCitation":"(Studholme et al., 2019)","previouslyFormattedCitation":"(Studholme et al., 2019)"},"properties":{"noteIndex":0},"schema":"https://github.com/citation-style-language/schema/raw/master/csl-citation.json"}</w:instrText>
            </w:r>
            <w:r>
              <w:rPr>
                <w:rFonts w:ascii="Times New Roman" w:eastAsia="Times New Roman" w:hAnsi="Times New Roman" w:cs="Times New Roman"/>
                <w:color w:val="000000"/>
                <w:lang w:val="en-IE" w:eastAsia="en-GB"/>
              </w:rPr>
              <w:fldChar w:fldCharType="separate"/>
            </w:r>
            <w:r w:rsidRPr="00620CFB">
              <w:rPr>
                <w:rFonts w:ascii="Times New Roman" w:eastAsia="Times New Roman" w:hAnsi="Times New Roman" w:cs="Times New Roman"/>
                <w:noProof/>
                <w:color w:val="000000"/>
                <w:lang w:val="en-IE" w:eastAsia="en-GB"/>
              </w:rPr>
              <w:t>(Studholme et al., 2019)</w:t>
            </w:r>
            <w:r>
              <w:rPr>
                <w:rFonts w:ascii="Times New Roman" w:eastAsia="Times New Roman" w:hAnsi="Times New Roman" w:cs="Times New Roman"/>
                <w:color w:val="000000"/>
                <w:lang w:val="en-IE" w:eastAsia="en-GB"/>
              </w:rPr>
              <w:fldChar w:fldCharType="end"/>
            </w:r>
          </w:p>
        </w:tc>
      </w:tr>
      <w:tr w:rsidR="006D405D" w:rsidRPr="00CE2B62" w14:paraId="145901C2" w14:textId="77777777" w:rsidTr="007B1959">
        <w:trPr>
          <w:trHeight w:val="320"/>
        </w:trPr>
        <w:tc>
          <w:tcPr>
            <w:tcW w:w="3177" w:type="dxa"/>
            <w:shd w:val="clear" w:color="auto" w:fill="FF7467"/>
            <w:noWrap/>
            <w:vAlign w:val="bottom"/>
            <w:hideMark/>
          </w:tcPr>
          <w:p w14:paraId="78CA2BD3"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lateralis</w:t>
            </w:r>
          </w:p>
        </w:tc>
        <w:tc>
          <w:tcPr>
            <w:tcW w:w="1300" w:type="dxa"/>
            <w:shd w:val="clear" w:color="auto" w:fill="FF7467"/>
            <w:noWrap/>
            <w:vAlign w:val="center"/>
          </w:tcPr>
          <w:p w14:paraId="7F003995" w14:textId="1D9CAE78" w:rsidR="00FD3A06" w:rsidRPr="00CE2B62" w:rsidRDefault="00FD3A06" w:rsidP="00242A5B">
            <w:pPr>
              <w:jc w:val="center"/>
              <w:rPr>
                <w:rFonts w:ascii="Times New Roman" w:eastAsia="Times New Roman" w:hAnsi="Times New Roman" w:cs="Times New Roman"/>
                <w:color w:val="000000"/>
                <w:lang w:val="en-IE" w:eastAsia="en-GB"/>
              </w:rPr>
            </w:pPr>
          </w:p>
        </w:tc>
        <w:tc>
          <w:tcPr>
            <w:tcW w:w="1300" w:type="dxa"/>
            <w:shd w:val="clear" w:color="auto" w:fill="FF7467"/>
            <w:noWrap/>
            <w:vAlign w:val="center"/>
          </w:tcPr>
          <w:p w14:paraId="46ADF3C0" w14:textId="21CF026C"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1A6CF8E0" w14:textId="5D44B709"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619460F8" w14:textId="2C2CBEAC" w:rsidR="00FD3A06" w:rsidRPr="00CE2B62" w:rsidRDefault="00C05220"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{"citationItems":[{"id":"ITEM-1","itemData":{"DOI":"10.1016/j.gdata.2016.09.013","ISSN":"22135960","PMID":"27752469","abstract":"The Phytophthora genus comprises of some of the most destructive plant pathogens and attack a wide range of hosts including economically valuable tree species, both angiosperm and gymnosperm. Many known species of Phytophthora are invasive and have been introduced through nursery and agricultural trade. As part of a larger project aimed at utilizing genomic data for forest disease diagnostics, pathogen detection and monitoring (The TAIGA project: Tree Aggressors Identification using Genomic Approaches; http://taigaforesthealth.com/), we sequenced the genomes of six important Phytophthora species that are important invasive pathogens of trees and a serious threat to the international trade of forest products. This genomic data was used to develop highly sensitive and specific detection assays and for genome comparisons and to make evolutionary inferences and will be useful to the broader plant and tree health community. These WGS data have been deposited in the International Nucleotide Sequence Database Collaboration (DDBJ/ENA/GenBank) under the accession numbers AUPN01000000, AUVH01000000, AUWJ02000000, AUUF02000000, AWVV02000000 and AWVW02000000.","author":[{"dropping-particle":"","family":"Feau","given":"Nicolas","non-dropping-particle":"","parse-names":false,"suffix":""},{"dropping-particle":"","family":"Taylor","given":"Greg","non-dropping-particle":"","parse-names":false,"suffix":""},{"dropping-particle":"","family":"Dale","given":"Angela L","non-dropping-particle":"","parse-names":false,"suffix":""},{"dropping-particle":"","family":"Dhillon","given":"Braham","non-dropping-particle":"","parse-names":false,"suffix":""},{"dropping-particle":"","family":"Bilodeau","given":"Guillaume J","non-dropping-particle":"","parse-names":false,"suffix":""},{"dropping-particle":"","family":"Birol","given":"Inanç","non-dropping-particle":"","parse-names":false,"suffix":""},{"dropping-particle":"","family":"Jones","given":"Steven J.M.","non-dropping-particle":"","parse-names":false,"suffix":""},{"dropping-particle":"","family":"Hamelin","given":"Richard C","non-dropping-particle":"","parse-names":false,"suffix":""}],"container-title":"Genomics Data","id":"ITEM-1","issued":{"date-parts":[["2016","12"]]},"page":"85-88","publisher":"Elsevier","title":"Genome sequences of six Phytophthora species threatening forest ecosystems","type":"article-journal","volume":"10"},"uris":["http://www.mendeley.com/documents/?uuid=0b68719e-c5eb-47a2-9270-2df03510e9c5"]}],"mendeley":{"formattedCitation":"(Feau et al., 2016)","plainTextFormattedCitation":"(Feau et al., 2016)","previouslyFormattedCitation":"(Feau et al., 2016)"},"properties":{"noteIndex":0},"schema":"https://github.com/citation-style-language/schema/raw/master/csl-citation.json"}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(Feau et al., 2016)</w:t>
            </w:r>
            <w:r w:rsidRPr="00CE2B62">
              <w:rPr>
                <w:rFonts w:ascii="Times New Roman" w:eastAsia="Times New Roman" w:hAnsi="Times New Roman" w:cs="Times New Roman"/>
                <w:color w:val="000000"/>
                <w:lang w:val="en-IE" w:eastAsia="en-GB"/>
              </w:rPr>
              <w:fldChar w:fldCharType="end"/>
            </w:r>
          </w:p>
        </w:tc>
      </w:tr>
      <w:tr w:rsidR="006D405D" w:rsidRPr="00CE2B62" w14:paraId="1B213810" w14:textId="77777777" w:rsidTr="007B1959">
        <w:trPr>
          <w:trHeight w:val="320"/>
        </w:trPr>
        <w:tc>
          <w:tcPr>
            <w:tcW w:w="3177" w:type="dxa"/>
            <w:shd w:val="clear" w:color="auto" w:fill="FF7467"/>
            <w:noWrap/>
            <w:vAlign w:val="bottom"/>
            <w:hideMark/>
          </w:tcPr>
          <w:p w14:paraId="35A52606"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litchii</w:t>
            </w:r>
            <w:proofErr w:type="spellEnd"/>
          </w:p>
        </w:tc>
        <w:tc>
          <w:tcPr>
            <w:tcW w:w="1300" w:type="dxa"/>
            <w:shd w:val="clear" w:color="auto" w:fill="FF7467"/>
            <w:noWrap/>
            <w:vAlign w:val="center"/>
          </w:tcPr>
          <w:p w14:paraId="1BB09703" w14:textId="74E4DBBC" w:rsidR="00FD3A06" w:rsidRPr="00CE2B62" w:rsidRDefault="00FD3A06" w:rsidP="00242A5B">
            <w:pPr>
              <w:jc w:val="center"/>
              <w:rPr>
                <w:rFonts w:ascii="Times New Roman" w:eastAsia="Times New Roman" w:hAnsi="Times New Roman" w:cs="Times New Roman"/>
                <w:color w:val="000000"/>
                <w:lang w:val="en-IE" w:eastAsia="en-GB"/>
              </w:rPr>
            </w:pPr>
          </w:p>
        </w:tc>
        <w:tc>
          <w:tcPr>
            <w:tcW w:w="1300" w:type="dxa"/>
            <w:shd w:val="clear" w:color="auto" w:fill="FF7467"/>
            <w:noWrap/>
            <w:vAlign w:val="center"/>
          </w:tcPr>
          <w:p w14:paraId="609E17F8" w14:textId="0452BB37"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2C0A62AE" w14:textId="2FB04FE0"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25788208" w14:textId="008280D3"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{"citationItems":[{"id":"ITEM-1","itemData":{"DOI":"10.1094/MPMI-03-16-0056-R","ISBN":"5511309176","ISSN":"0894-0282","PMID":"27183038","abstract":"On the basis of its downy mildew–like morphology, the litchi downy blight pathogen was previously named Peronophythora litchii. Recently, however, it was proposed to transfer this pathogen to Phytophthora clade 4. To better characterize this unusual oomycete species and important fruit pathogen, we obtained the genome sequence of Phytophthora litchii and compared it to those from other oomycete species. P. litchii has a small genome with tightly spaced genes. On the basis of a multilocus phylogenetic analysis, the placement of P. litchii in the genus Phytophthora is strongly supported. Effector proteins predicted included 245 RxLR, 30 necrosis-and-ethylene-inducing protein-like, and 14 crinkler proteins. The typical motifs, phylogenies, and activities of these effectors were typical for a Phytophthora species. However, like the genome features of the analyzed downy mildews, P. litchii exhibited a streamlined genome with a relatively small number of genes in both core and species-specific protein families....","author":[{"dropping-particle":"","family":"Ye","given":"Wenwu","non-dropping-particle":"","parse-names":false,"suffix":""},{"dropping-particle":"","family":"Wang","given":"Yang","non-dropping-particle":"","parse-names":false,"suffix":""},{"dropping-particle":"","family":"Shen","given":"Danyu","non-dropping-particle":"","parse-names":false,"suffix":""},{"dropping-particle":"","family":"Li","given":"Delong","non-dropping-particle":"","parse-names":false,"suffix":""},{"dropping-particle":"","family":"Pu","given":"Tianhuizi","non-dropping-particle":"","parse-names":false,"suffix":""},{"dropping-particle":"","family":"Jiang","given":"Zide","non-dropping-particle":"","parse-names":false,"suffix":""},{"dropping-particle":"","family":"Zhang","given":"Zhengguang","non-dropping-particle":"","parse-names":false,"suffix":""},{"dropping-particle":"","family":"Zheng","given":"Xiaobo","non-dropping-particle":"","parse-names":false,"suffix":""},{"dropping-particle":"","family":"Tyler","given":"Brett M","non-dropping-particle":"","parse-names":false,"suffix":""},{"dropping-particle":"","family":"Wang","given":"Yuanchao","non-dropping-particle":"","parse-names":false,"suffix":""}],"container-title":"Molecular Plant-Microbe Interactions","id":"ITEM-1","issue":"7","issued":{"date-parts":[["2016","7"]]},"page":"573-583","title":"Sequencing of the Litchi Downy Blight Pathogen Reveals It Is a Phytophthora Species With Downy Mildew-Like Characteristics","type":"article-journal","volume":"29"},"uris":["http://www.mendeley.com/documents/?uuid=b08d13a3-6f73-412b-b331-0fa63f61e62b"]}],"mendeley":{"formattedCitation":"(Ye et al., 2016)","plainTextFormattedCitation":"(Ye et al., 2016)","previouslyFormattedCitation":"(Ye et al., 2016)"},"properties":{"noteIndex":0},"schema":"https://github.com/citation-style-language/schema/raw/master/csl-citation.json"}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(Ye et al., 2016)</w:t>
            </w:r>
            <w:r w:rsidRPr="00CE2B62">
              <w:rPr>
                <w:rFonts w:ascii="Times New Roman" w:eastAsia="Times New Roman" w:hAnsi="Times New Roman" w:cs="Times New Roman"/>
                <w:color w:val="000000"/>
                <w:lang w:val="en-IE" w:eastAsia="en-GB"/>
              </w:rPr>
              <w:fldChar w:fldCharType="end"/>
            </w:r>
          </w:p>
        </w:tc>
      </w:tr>
      <w:tr w:rsidR="006D405D" w:rsidRPr="00CE2B62" w14:paraId="14E602A1" w14:textId="77777777" w:rsidTr="007B1959">
        <w:trPr>
          <w:trHeight w:val="320"/>
        </w:trPr>
        <w:tc>
          <w:tcPr>
            <w:tcW w:w="3177" w:type="dxa"/>
            <w:shd w:val="clear" w:color="auto" w:fill="FF7467"/>
            <w:noWrap/>
            <w:vAlign w:val="bottom"/>
            <w:hideMark/>
          </w:tcPr>
          <w:p w14:paraId="64707868"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megakarya</w:t>
            </w:r>
            <w:proofErr w:type="spellEnd"/>
          </w:p>
        </w:tc>
        <w:tc>
          <w:tcPr>
            <w:tcW w:w="1300" w:type="dxa"/>
            <w:shd w:val="clear" w:color="auto" w:fill="FF7467"/>
            <w:noWrap/>
            <w:vAlign w:val="center"/>
          </w:tcPr>
          <w:p w14:paraId="49C80945" w14:textId="34930DE7"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A186D97" w14:textId="25894F2A"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3631054F" w14:textId="18988EF0"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11A57E2B" w14:textId="230556B0"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{"citationItems":[{"id":"ITEM-1","itemData":{"DOI":"10.1093/gbe/evx021","ISBN":"1759-6653","ISSN":"1759-6653","PMID":"28186564","abstract":"P megakarya and P. palmivora, underwent increases in genome sizes and gene numbers by different mechanisms\\r\\n\\r\\nPhytophthora megakarya (Pmeg) and Phytophthora palmivora (Ppal) are closely related species causing cacao black pod rot. Although Ppal is a cosmopolitan pathogen, cacao is the only known host of economic importance for Pmeg. Pmeg is more virulent on cacao than Ppal. We sequenced and compared the Pmeg and Ppal genomes and identified virulence-related putative gene models (PGeneM) that may be responsible for their differences in host specificities and virulence. Pmeg and Ppal have estimated genome sizes of 126.88 and 151.23 Mb and PGeneM numbers of 42,036 and 44,327, respectively. The evolutionary histories of Pmeg and Ppal appear quite different. Postspeciation, Ppal underwent whole-genome duplication whereas Pmeg has undergone selective increases in PGeneM numbers, likely through accelerated transposable element-driven duplications. Many PGeneMs in both species failed to match transcripts and may represent pseudogenes or cryptic genetic reservoirs. Pmeg appears to have amplified specific gene families, some of which are virulence-related. Analysis of mycelium, zoospore, and in planta transcriptome expression profiles using neural network self-organizing map analysis generated 24 multivariate and nonlinear self-organizing map classes. Many members of the RxLR, necrosis-inducing phytophthora protein, and pectinase genes families were specifically induced in planta. Pmeg displays a diverse virulence-related gene complement similar in size to and potentially of greater diversity than Ppal but it remains likely that the specific functions of the genes determine each species’ unique characteristics as pathogens.\\r\\n","author":[{"dropping-particle":"","family":"Ali","given":"Shahin S.","non-dropping-particle":"","parse-names":false,"suffix":""},{"dropping-particle":"","family":"Shao","given":"Jonathan","non-dropping-particle":"","parse-names":false,"suffix":""},{"dropping-particle":"","family":"Lary","given":"David J.","non-dropping-particle":"","parse-names":false,"suffix":""},{"dropping-particle":"","family":"Kronmiller","given":"Brent A.","non-dropping-particle":"","parse-names":false,"suffix":""},{"dropping-particle":"","family":"Shen","given":"Danyu","non-dropping-particle":"","parse-names":false,"suffix":""},{"dropping-particle":"","family":"Strem","given":"Mary D.","non-dropping-particle":"","parse-names":false,"suffix":""},{"dropping-particle":"","family":"Amoako-Attah","given":"Ishmael","non-dropping-particle":"","parse-names":false,"suffix":""},{"dropping-particle":"","family":"Akrofi","given":"Andrew Yaw","non-dropping-particle":"","parse-names":false,"suffix":""},{"dropping-particle":"","family":"Begoude","given":"B.A. Didier","non-dropping-particle":"","parse-names":false,"suffix":""},{"dropping-particle":"","family":"Hoopen","given":"G. Martijn","non-dropping-particle":"ten","parse-names":false,"suffix":""},{"dropping-particle":"","family":"Coulibaly","given":"Klotioloma","non-dropping-particle":"","parse-names":false,"suffix":""},{"dropping-particle":"","family":"Kebe","given":"Boubacar Ismaël","non-dropping-particle":"","parse-names":false,"suffix":""},{"dropping-particle":"","family":"Melnick","given":"Rachel L.","non-dropping-particle":"","parse-names":false,"suffix":""},{"dropping-particle":"","family":"Guiltinan","given":"Mark J.","non-dropping-particle":"","parse-names":false,"suffix":""},{"dropping-particle":"","family":"Tyler","given":"Brett M.","non-dropping-particle":"","parse-names":false,"suffix":""},{"dropping-particle":"","family":"Meinhardt","given":"Lyndel W.","non-dropping-particle":"","parse-names":false,"suffix":""},{"dropping-particle":"","family":"Bailey","given":"Bryan A.","non-dropping-particle":"","parse-names":false,"suffix":""}],"container-title":"Genome Biology and Evolution","id":"ITEM-1","issue":"3","issued":{"date-parts":[["2017","3","1"]]},"page":"536-557","title":"Phytophthora megakarya and Phytophthora palmivora, Closely Related Causal Agents of Cacao Black Pod Rot, Underwent Increases in Genome Sizes and Gene Numbers by Different Mechanisms","type":"article-journal","volume":"9"},"uris":["http://www.mendeley.com/documents/?uuid=ae791b24-354d-41d6-8d3d-2f14c783be9f"]}],"mendeley":{"formattedCitation":"(Ali et al., 2017)","plainTextFormattedCitation":"(Ali et al., 2017)","previouslyFormattedCitation":"(Ali et al., 2017)"},"properties":{"noteIndex":0},"schema":"https://github.com/citation-style-language/schema/raw/master/csl-citation.json"}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(Ali et al., 2017)</w:t>
            </w:r>
            <w:r w:rsidRPr="00CE2B62">
              <w:rPr>
                <w:rFonts w:ascii="Times New Roman" w:eastAsia="Times New Roman" w:hAnsi="Times New Roman" w:cs="Times New Roman"/>
                <w:color w:val="000000"/>
                <w:lang w:val="en-IE" w:eastAsia="en-GB"/>
              </w:rPr>
              <w:fldChar w:fldCharType="end"/>
            </w:r>
          </w:p>
        </w:tc>
      </w:tr>
      <w:tr w:rsidR="006D405D" w:rsidRPr="00CE2B62" w14:paraId="0CBBFE31" w14:textId="77777777" w:rsidTr="007B1959">
        <w:trPr>
          <w:trHeight w:val="320"/>
        </w:trPr>
        <w:tc>
          <w:tcPr>
            <w:tcW w:w="3177" w:type="dxa"/>
            <w:shd w:val="clear" w:color="auto" w:fill="FF7467"/>
            <w:noWrap/>
            <w:vAlign w:val="bottom"/>
            <w:hideMark/>
          </w:tcPr>
          <w:p w14:paraId="56FF8725"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multivora</w:t>
            </w:r>
            <w:proofErr w:type="spellEnd"/>
          </w:p>
        </w:tc>
        <w:tc>
          <w:tcPr>
            <w:tcW w:w="1300" w:type="dxa"/>
            <w:shd w:val="clear" w:color="auto" w:fill="FF7467"/>
            <w:noWrap/>
            <w:vAlign w:val="center"/>
          </w:tcPr>
          <w:p w14:paraId="23F07A2C" w14:textId="08892A64"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5B8BBAC1" w14:textId="590566C1"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1A8876FA" w14:textId="15084765"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004907C7" w14:textId="40B5DA1B" w:rsidR="00FD3A06" w:rsidRPr="00CE2B62" w:rsidRDefault="00950BDA"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{"citationItems":[{"id":"ITEM-1","itemData":{"DOI":"10.1016/j.gdata.2015.11.015","ISSN":"22135960","abstract":"In New Zealand there has been a long association of Phytophthora diseases in forests, nurseries, remnant plantings and horticultural crops. However, new Phytophthora diseases of trees have recently emerged. Genome sequencing has been performed for 12 Phytophthora isolates, from six species: Phytophthora pluvialis, Phytophthora kernoviae, Phytophthora cinnamomi, Phytophthora agathidicida, Phytophthora multivora and Phytophthora taxon Totara. These sequences will enable comparative analyses to identify potential virulence strategies and ultimately facilitate better control strategies. This Whole Genome Shotgun data have been deposited in DDBJ/ENA/GenBank under the accession numbers LGTT00000000, LGTU00000000, JPWV00000000, JPWU00000000, LGSK00000000, LGSJ00000000, LGTR00000000, LGTS00000000, LGSM00000000, LGSL00000000, LGSO00000000, and LGSN00000000.","author":[{"dropping-particle":"","family":"Studholme","given":"David J.","non-dropping-particle":"","parse-names":false,"suffix":""},{"dropping-particle":"","family":"McDougal","given":"R.L.","non-dropping-particle":"","parse-names":false,"suffix":""},{"dropping-particle":"","family":"Sambles","given":"C.","non-dropping-particle":"","parse-names":false,"suffix":""},{"dropping-particle":"","family":"Hansen","given":"E.","non-dropping-particle":"","parse-names":false,"suffix":""},{"dropping-particle":"","family":"Hardy","given":"G.","non-dropping-particle":"","parse-names":false,"suffix":""},{"dropping-particle":"","family":"Grant","given":"M.","non-dropping-particle":"","parse-names":false,"suffix":""},{"dropping-particle":"","family":"Ganley","given":"R.J.","non-dropping-particle":"","parse-names":false,"suffix":""},{"dropping-particle":"","family":"Williams","given":"N.M.","non-dropping-particle":"","parse-names":false,"suffix":""}],"container-title":"Genomics Data","id":"ITEM-1","issued":{"date-parts":[["2015","3"]]},"page":"54-56","publisher":"The Authors","title":"Genome sequences of six Phytophthora species associated with forests in New Zealand","type":"article-journal","volume":"7"},"uris":["http://www.mendeley.com/documents/?uuid=71898110-2b2a-4d33-b5d4-66396550a649"]}],"mendeley":{"formattedCitation":"(Studholme et al., 2015)","plainTextFormattedCitation":"(Studholme et al., 2015)","previouslyFormattedCitation":"(Studholme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(Studholme et al., 2015)</w:t>
            </w:r>
            <w:r w:rsidRPr="00CE2B62">
              <w:rPr>
                <w:rFonts w:ascii="Times New Roman" w:eastAsia="Times New Roman" w:hAnsi="Times New Roman" w:cs="Times New Roman"/>
                <w:color w:val="000000"/>
                <w:lang w:val="en-IE" w:eastAsia="en-GB"/>
              </w:rPr>
              <w:fldChar w:fldCharType="end"/>
            </w:r>
          </w:p>
        </w:tc>
      </w:tr>
      <w:tr w:rsidR="006D405D" w:rsidRPr="00CE2B62" w14:paraId="4D69C013" w14:textId="77777777" w:rsidTr="007B1959">
        <w:trPr>
          <w:trHeight w:val="320"/>
        </w:trPr>
        <w:tc>
          <w:tcPr>
            <w:tcW w:w="3177" w:type="dxa"/>
            <w:shd w:val="clear" w:color="auto" w:fill="FF7467"/>
            <w:noWrap/>
            <w:vAlign w:val="bottom"/>
            <w:hideMark/>
          </w:tcPr>
          <w:p w14:paraId="23134751"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nicotianae</w:t>
            </w:r>
          </w:p>
        </w:tc>
        <w:tc>
          <w:tcPr>
            <w:tcW w:w="1300" w:type="dxa"/>
            <w:shd w:val="clear" w:color="auto" w:fill="FF7467"/>
            <w:noWrap/>
            <w:vAlign w:val="center"/>
          </w:tcPr>
          <w:p w14:paraId="35A3A20B" w14:textId="112BFF25"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618C505B" w14:textId="0BDFACC0"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5EF398CF" w14:textId="1DE4ADCC"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23A30AA" w14:textId="6B437C24" w:rsidR="00FD3A06" w:rsidRPr="00CE2B62" w:rsidRDefault="00950BDA"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36668E" w:rsidRPr="00CE2B62">
              <w:rPr>
                <w:rFonts w:ascii="Times New Roman" w:eastAsia="Times New Roman" w:hAnsi="Times New Roman" w:cs="Times New Roman"/>
                <w:color w:val="000000"/>
                <w:lang w:val="en-IE" w:eastAsia="en-GB"/>
              </w:rPr>
              <w:instrText>ADDIN CSL_CITATION {"citationItems":[{"id":"ITEM-1","itemData":{"DOI":"10.1186/s13742-016-0108-7","ISSN":"2047-217X","PMID":"26823972","abstract":"BACKGROUND: Black shank is a severe plant disease caused by the soil-borne pathogen Phytophthora nicotianae. Two physiological races of P. nicotianae, races 0 and 1, are predominantly observed in cultivated tobacco fields around the world. Race 0 has been reported to be more aggressive, having a shorter incubation period, and causing worse root rot symptoms, while race 1 causes more severe necrosis. The molecular mechanisms underlying the difference in virulence between race 0 and 1 remain elusive.\\n\\nFINDINGS: We assembled and annotated the genomes of P. nicotianae races 0 and 1, which were obtained by a combination of PacBio single-molecular real-time sequencing and second-generation sequencing (both HiSeq and MiSeq platforms). Gene family analysis revealed a highly expanded ATP-binding cassette transporter gene family in P. nicotianae. Specifically, more RxLR effector genes were found in the genome of race 0 than in that of race 1. In addition, RxLR effector genes were found to be mainly distributed in gene-sparse, repeat-rich regions of the P. nicotianae genome.\\n\\nCONCLUSIONS: These results provide not only high quality reference genomes of P. nicotianae, but also insights into the infection mechanisms of P. nicotianae and its co-evolution with the host plant. They also reveal insights into the difference in virulence between the two physiological races.","author":[{"dropping-particle":"","family":"Liu","given":"Hui","non-dropping-particle":"","parse-names":false,"suffix":""},{"dropping-particle":"","family":"Ma","given":"Xiao","non-dropping-particle":"","parse-names":false,"suffix":""},{"dropping-particle":"","family":"Yu","given":"Haiqin","non-dropping-particle":"","parse-names":false,"suffix":""},{"dropping-particle":"","family":"Fang","given":"Dunhuang","non-dropping-particle":"","parse-names":false,"suffix":""},{"dropping-particle":"","family":"Li","given":"Yongping","non-dropping-particle":"","parse-names":false,"suffix":""},{"dropping-particle":"","family":"Wang","given":"Xiao","non-dropping-particle":"","parse-names":false,"suffix":""},{"dropping-particle":"","family":"Wang","given":"Wen","non-dropping-particle":"","parse-names":false,"suffix":""},{"dropping-particle":"","family":"Dong","given":"Yang","non-dropping-particle":"","parse-names":false,"suffix":""},{"dropping-particle":"","family":"Xiao","given":"Bingguang","non-dropping-particle":"","parse-names":false,"suffix":""}],"container-title":"GigaScience","id":"ITEM-1","issue":"1","issued":{"date-parts":[["2016","12","28"]]},"page":"3","publisher":"GigaScience","title":"Genomes and virulence difference between two physiological races of Phytophthora nicotianae","type":"article-journal","volume":"5"},"uris":["http://www.mendeley.com/documents/?uuid=4b96c9fb-029a-4da3-b4f6-87be32cdd5ee"]}],"mendeley":{"formattedCitation":"(Liu et al., 2016)","plainTextFormattedCitation":"(Liu et al., 2016)","previouslyFormattedCitation":"(Liu et al., 2016)"},"properties":{"noteIndex":0},"schema":"https://github.com/citation-style-language/schema/raw/master/csl-citation.json"}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(Liu et al., 2016)</w:t>
            </w:r>
            <w:r w:rsidRPr="00CE2B62">
              <w:rPr>
                <w:rFonts w:ascii="Times New Roman" w:eastAsia="Times New Roman" w:hAnsi="Times New Roman" w:cs="Times New Roman"/>
                <w:color w:val="000000"/>
                <w:lang w:val="en-IE" w:eastAsia="en-GB"/>
              </w:rPr>
              <w:fldChar w:fldCharType="end"/>
            </w:r>
          </w:p>
        </w:tc>
      </w:tr>
      <w:tr w:rsidR="006D405D" w:rsidRPr="00CE2B62" w14:paraId="2259CB56" w14:textId="77777777" w:rsidTr="007B1959">
        <w:trPr>
          <w:trHeight w:val="320"/>
        </w:trPr>
        <w:tc>
          <w:tcPr>
            <w:tcW w:w="3177" w:type="dxa"/>
            <w:shd w:val="clear" w:color="auto" w:fill="FF7467"/>
            <w:noWrap/>
            <w:vAlign w:val="bottom"/>
            <w:hideMark/>
          </w:tcPr>
          <w:p w14:paraId="6CFA7C54"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palmivora</w:t>
            </w:r>
          </w:p>
        </w:tc>
        <w:tc>
          <w:tcPr>
            <w:tcW w:w="1300" w:type="dxa"/>
            <w:shd w:val="clear" w:color="auto" w:fill="FF7467"/>
            <w:noWrap/>
            <w:vAlign w:val="center"/>
          </w:tcPr>
          <w:p w14:paraId="6080A424" w14:textId="5FE7E67C"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4225DC35" w14:textId="1FAED0D5"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417DC302" w14:textId="3EC68545"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7467"/>
            <w:noWrap/>
            <w:vAlign w:val="bottom"/>
          </w:tcPr>
          <w:p w14:paraId="10AEF0D5" w14:textId="61BB3F3E"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{"citationItems":[{"id":"ITEM-1","itemData":{"DOI":"10.1093/gbe/evx021","ISBN":"1759-6653","ISSN":"1759-6653","PMID":"28186564","abstract":"P megakarya and P. palmivora, underwent increases in genome sizes and gene numbers by different mechanisms\\r\\n\\r\\nPhytophthora megakarya (Pmeg) and Phytophthora palmivora (Ppal) are closely related species causing cacao black pod rot. Although Ppal is a cosmopolitan pathogen, cacao is the only known host of economic importance for Pmeg. Pmeg is more virulent on cacao than Ppal. We sequenced and compared the Pmeg and Ppal genomes and identified virulence-related putative gene models (PGeneM) that may be responsible for their differences in host specificities and virulence. Pmeg and Ppal have estimated genome sizes of 126.88 and 151.23 Mb and PGeneM numbers of 42,036 and 44,327, respectively. The evolutionary histories of Pmeg and Ppal appear quite different. Postspeciation, Ppal underwent whole-genome duplication whereas Pmeg has undergone selective increases in PGeneM numbers, likely through accelerated transposable element-driven duplications. Many PGeneMs in both species failed to match transcripts and may represent pseudogenes or cryptic genetic reservoirs. Pmeg appears to have amplified specific gene families, some of which are virulence-related. Analysis of mycelium, zoospore, and in planta transcriptome expression profiles using neural network self-organizing map analysis generated 24 multivariate and nonlinear self-organizing map classes. Many members of the RxLR, necrosis-inducing phytophthora protein, and pectinase genes families were specifically induced in planta. Pmeg displays a diverse virulence-related gene complement similar in size to and potentially of greater diversity than Ppal but it remains likely that the specific functions of the genes determine each species’ unique characteristics as pathogens.\\r\\n","author":[{"dropping-particle":"","family":"Ali","given":"Shahin S.","non-dropping-particle":"","parse-names":false,"suffix":""},{"dropping-particle":"","family":"Shao","given":"Jonathan","non-dropping-particle":"","parse-names":false,"suffix":""},{"dropping-particle":"","family":"Lary","given":"David J.","non-dropping-particle":"","parse-names":false,"suffix":""},{"dropping-particle":"","family":"Kronmiller","given":"Brent A.","non-dropping-particle":"","parse-names":false,"suffix":""},{"dropping-particle":"","family":"Shen","given":"Danyu","non-dropping-particle":"","parse-names":false,"suffix":""},{"dropping-particle":"","family":"Strem","given":"Mary D.","non-dropping-particle":"","parse-names":false,"suffix":""},{"dropping-particle":"","family":"Amoako-Attah","given":"Ishmael","non-dropping-particle":"","parse-names":false,"suffix":""},{"dropping-particle":"","family":"Akrofi","given":"Andrew Yaw","non-dropping-particle":"","parse-names":false,"suffix":""},{"dropping-particle":"","family":"Begoude","given":"B.A. Didier","non-dropping-particle":"","parse-names":false,"suffix":""},{"dropping-particle":"","family":"Hoopen","given":"G. Martijn","non-dropping-particle":"ten","parse-names":false,"suffix":""},{"dropping-particle":"","family":"Coulibaly","given":"Klotioloma","non-dropping-particle":"","parse-names":false,"suffix":""},{"dropping-particle":"","family":"Kebe","given":"Boubacar Ismaël","non-dropping-particle":"","parse-names":false,"suffix":""},{"dropping-particle":"","family":"Melnick","given":"Rachel L.","non-dropping-particle":"","parse-names":false,"suffix":""},{"dropping-particle":"","family":"Guiltinan","given":"Mark J.","non-dropping-particle":"","parse-names":false,"suffix":""},{"dropping-particle":"","family":"Tyler","given":"Brett M.","non-dropping-particle":"","parse-names":false,"suffix":""},{"dropping-particle":"","family":"Meinhardt","given":"Lyndel W.","non-dropping-particle":"","parse-names":false,"suffix":""},{"dropping-particle":"","family":"Bailey","given":"Bryan A.","non-dropping-particle":"","parse-names":false,"suffix":""}],"container-title":"Genome Biology and Evolution","id":"ITEM-1","issue":"3","issued":{"date-parts":[["2017","3","1"]]},"page":"536-557","title":"Phytophthora megakarya and Phytophthora palmivora, Closely Related Causal Agents of Cacao Black Pod Rot, Underwent Increases in Genome Sizes and Gene Numbers by Different Mechanisms","type":"article-journal","volume":"9"},"uris":["http://www.mendeley.com/documents/?uuid=ae791b24-354d-41d6-8d3d-2f14c783be9f"]}],"mendeley":{"formattedCitation":"(Ali et al., 2017)","plainTextFormattedCitation":"(Ali et al., 2017)","previouslyFormattedCitation":"(Ali et al., 2017)"},"properties":{"noteIndex":0},"schema":"https://github.com/citation-style-language/schema/raw/master/csl-citation.json"}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(Ali et al., 2017)</w:t>
            </w:r>
            <w:r w:rsidRPr="00CE2B62">
              <w:rPr>
                <w:rFonts w:ascii="Times New Roman" w:eastAsia="Times New Roman" w:hAnsi="Times New Roman" w:cs="Times New Roman"/>
                <w:color w:val="000000"/>
                <w:lang w:val="en-IE" w:eastAsia="en-GB"/>
              </w:rPr>
              <w:fldChar w:fldCharType="end"/>
            </w:r>
          </w:p>
        </w:tc>
      </w:tr>
      <w:tr w:rsidR="006D405D" w:rsidRPr="00CE2B62" w14:paraId="4FE84E43" w14:textId="77777777" w:rsidTr="007B1959">
        <w:trPr>
          <w:trHeight w:val="320"/>
        </w:trPr>
        <w:tc>
          <w:tcPr>
            <w:tcW w:w="3177" w:type="dxa"/>
            <w:shd w:val="clear" w:color="auto" w:fill="FF7467"/>
            <w:noWrap/>
            <w:vAlign w:val="bottom"/>
            <w:hideMark/>
          </w:tcPr>
          <w:p w14:paraId="69DA5F4E"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parasitica</w:t>
            </w:r>
          </w:p>
        </w:tc>
        <w:tc>
          <w:tcPr>
            <w:tcW w:w="1300" w:type="dxa"/>
            <w:shd w:val="clear" w:color="auto" w:fill="FF7467"/>
            <w:noWrap/>
            <w:vAlign w:val="center"/>
          </w:tcPr>
          <w:p w14:paraId="798734F5" w14:textId="5E821E27"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5307A459" w14:textId="108E354D"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6738C239" w14:textId="68EC2A1F"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077FE106" w14:textId="672B118B" w:rsidR="00FD3A06" w:rsidRPr="00CE2B62" w:rsidRDefault="0086745B" w:rsidP="0033408D">
            <w:pPr>
              <w:rPr>
                <w:rFonts w:ascii="Times New Roman" w:eastAsia="Times New Roman" w:hAnsi="Times New Roman" w:cs="Times New Roman"/>
                <w:color w:val="000000"/>
                <w:lang w:val="en-IE" w:eastAsia="en-GB"/>
              </w:rPr>
            </w:pPr>
            <w:r w:rsidRPr="00CE2B62">
              <w:rPr>
                <w:rFonts w:ascii="Times New Roman" w:hAnsi="Times New Roman" w:cs="Times New Roman"/>
                <w:lang w:val="en-US"/>
              </w:rPr>
              <w:t>PRJNA259235</w:t>
            </w:r>
          </w:p>
        </w:tc>
      </w:tr>
      <w:tr w:rsidR="006D405D" w:rsidRPr="00CE2B62" w14:paraId="4C1FED5A" w14:textId="77777777" w:rsidTr="007B1959">
        <w:trPr>
          <w:trHeight w:val="320"/>
        </w:trPr>
        <w:tc>
          <w:tcPr>
            <w:tcW w:w="3177" w:type="dxa"/>
            <w:shd w:val="clear" w:color="auto" w:fill="FF7467"/>
            <w:noWrap/>
            <w:vAlign w:val="bottom"/>
            <w:hideMark/>
          </w:tcPr>
          <w:p w14:paraId="1E0F4B31"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pinifolia</w:t>
            </w:r>
          </w:p>
        </w:tc>
        <w:tc>
          <w:tcPr>
            <w:tcW w:w="1300" w:type="dxa"/>
            <w:shd w:val="clear" w:color="auto" w:fill="FF7467"/>
            <w:noWrap/>
            <w:vAlign w:val="center"/>
          </w:tcPr>
          <w:p w14:paraId="4BC44B07" w14:textId="40CBA8B7"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447F162C" w14:textId="7DA4D615"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5A826C86" w14:textId="4AE05162"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588A4903" w14:textId="08833903" w:rsidR="00FD3A06" w:rsidRPr="00CE2B62" w:rsidRDefault="00C05220" w:rsidP="00C05220">
            <w:pPr>
              <w:ind w:left="720" w:hanging="720"/>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80182D" w:rsidRPr="00CE2B62">
              <w:rPr>
                <w:rFonts w:ascii="Times New Roman" w:eastAsia="Times New Roman" w:hAnsi="Times New Roman" w:cs="Times New Roman"/>
                <w:color w:val="000000"/>
                <w:lang w:val="en-IE" w:eastAsia="en-GB"/>
              </w:rPr>
              <w:instrText>ADDIN CSL_CITATION {"citationItems":[{"id":"ITEM-1","itemData":{"DOI":"10.1016/j.gdata.2016.09.013","ISSN":"22135960","PMID":"27752469","abstract":"The Phytophthora genus comprises of some of the most destructive plant pathogens and attack a wide range of hosts including economically valuable tree species, both angiosperm and gymnosperm. Many known species of Phytophthora are invasive and have been introduced through nursery and agricultural trade. As part of a larger project aimed at utilizing genomic data for forest disease diagnostics, pathogen detection and monitoring (The TAIGA project: Tree Aggressors Identification using Genomic Approaches; http://taigaforesthealth.com/), we sequenced the genomes of six important Phytophthora species that are important invasive pathogens of trees and a serious threat to the international trade of forest products. This genomic data was used to develop highly sensitive and specific detection assays and for genome comparisons and to make evolutionary inferences and will be useful to the broader plant and tree health community. These WGS data have been deposited in the International Nucleotide Sequence Database Collaboration (DDBJ/ENA/GenBank) under the accession numbers AUPN01000000, AUVH01000000, AUWJ02000000, AUUF02000000, AWVV02000000 and AWVW02000000.","author":[{"dropping-particle":"","family":"Feau","given":"Nicolas","non-dropping-particle":"","parse-names":false,"suffix":""},{"dropping-particle":"","family":"Taylor","given":"Greg","non-dropping-particle":"","parse-names":false,"suffix":""},{"dropping-particle":"","family":"Dale","given":"Angela L","non-dropping-particle":"","parse-names":false,"suffix":""},{"dropping-particle":"","family":"Dhillon","given":"Braham","non-dropping-particle":"","parse-names":false,"suffix":""},{"dropping-particle":"","family":"Bilodeau","given":"Guillaume J","non-dropping-particle":"","parse-names":false,"suffix":""},{"dropping-particle":"","family":"Birol","given":"Inanç","non-dropping-particle":"","parse-names":false,"suffix":""},{"dropping-particle":"","family":"Jones","given":"Steven J.M.","non-dropping-particle":"","parse-names":false,"suffix":""},{"dropping-particle":"","family":"Hamelin","given":"Richard C","non-dropping-particle":"","parse-names":false,"suffix":""}],"container-title":"Genomics Data","id":"ITEM-1","issued":{"date-parts":[["2016","12"]]},"page":"85-88","publisher":"Elsevier","title":"Genome sequences of six Phytophthora species threatening forest ecosystems","type":"article-journal","volume":"10"},"uris":["http://www.mendeley.com/documents/?uuid=0b68719e-c5eb-47a2-9270-2df03510e9c5"]}],"mendeley":{"formattedCitation":"(Feau et al., 2016)","plainTextFormattedCitation":"(Feau et al., 2016)","previouslyFormattedCitation":"(Feau et al., 2016)"},"properties":{"noteIndex":0},"schema":"https://github.com/citation-style-language/schema/raw/master/csl-citation.json"}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(Feau et al., 2016)</w:t>
            </w:r>
            <w:r w:rsidRPr="00CE2B62">
              <w:rPr>
                <w:rFonts w:ascii="Times New Roman" w:eastAsia="Times New Roman" w:hAnsi="Times New Roman" w:cs="Times New Roman"/>
                <w:color w:val="000000"/>
                <w:lang w:val="en-IE" w:eastAsia="en-GB"/>
              </w:rPr>
              <w:fldChar w:fldCharType="end"/>
            </w:r>
          </w:p>
        </w:tc>
      </w:tr>
      <w:tr w:rsidR="006D405D" w:rsidRPr="00CE2B62" w14:paraId="291CF139" w14:textId="77777777" w:rsidTr="007B1959">
        <w:trPr>
          <w:trHeight w:val="320"/>
        </w:trPr>
        <w:tc>
          <w:tcPr>
            <w:tcW w:w="3177" w:type="dxa"/>
            <w:shd w:val="clear" w:color="auto" w:fill="FF7467"/>
            <w:noWrap/>
            <w:vAlign w:val="bottom"/>
            <w:hideMark/>
          </w:tcPr>
          <w:p w14:paraId="7FE179CC"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pisi</w:t>
            </w:r>
            <w:proofErr w:type="spellEnd"/>
          </w:p>
        </w:tc>
        <w:tc>
          <w:tcPr>
            <w:tcW w:w="1300" w:type="dxa"/>
            <w:shd w:val="clear" w:color="auto" w:fill="FF7467"/>
            <w:noWrap/>
            <w:vAlign w:val="center"/>
          </w:tcPr>
          <w:p w14:paraId="080A7ABA" w14:textId="6014598F"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512EF8A" w14:textId="71266A21"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127C3CEE" w14:textId="0A167D35"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33A27FD" w14:textId="34E7A20D" w:rsidR="00FD3A06" w:rsidRPr="00CE2B62" w:rsidRDefault="00342FC7" w:rsidP="0033408D">
            <w:pPr>
              <w:rPr>
                <w:rFonts w:ascii="Times New Roman" w:eastAsia="Times New Roman" w:hAnsi="Times New Roman" w:cs="Times New Roman"/>
                <w:color w:val="000000"/>
                <w:lang w:val="en-IE" w:eastAsia="en-GB"/>
              </w:rPr>
            </w:pPr>
            <w:r w:rsidRPr="00CE2B62">
              <w:rPr>
                <w:rFonts w:ascii="Times New Roman" w:hAnsi="Times New Roman" w:cs="Times New Roman"/>
                <w:lang w:val="en-US"/>
              </w:rPr>
              <w:t>PRJEB6298</w:t>
            </w:r>
          </w:p>
        </w:tc>
      </w:tr>
      <w:tr w:rsidR="006D405D" w:rsidRPr="00CE2B62" w14:paraId="190F1E18" w14:textId="77777777" w:rsidTr="007B1959">
        <w:trPr>
          <w:trHeight w:val="320"/>
        </w:trPr>
        <w:tc>
          <w:tcPr>
            <w:tcW w:w="3177" w:type="dxa"/>
            <w:shd w:val="clear" w:color="auto" w:fill="FF7467"/>
            <w:noWrap/>
            <w:vAlign w:val="bottom"/>
            <w:hideMark/>
          </w:tcPr>
          <w:p w14:paraId="565EE927"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plurivora</w:t>
            </w:r>
            <w:proofErr w:type="spellEnd"/>
          </w:p>
        </w:tc>
        <w:tc>
          <w:tcPr>
            <w:tcW w:w="1300" w:type="dxa"/>
            <w:shd w:val="clear" w:color="auto" w:fill="FF7467"/>
            <w:noWrap/>
            <w:vAlign w:val="center"/>
          </w:tcPr>
          <w:p w14:paraId="12236805" w14:textId="07BC9E11"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735A3C0A" w14:textId="3A9F8E1C"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67BE3C9F" w14:textId="58C4E815"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08289CAC" w14:textId="34F8E5EC"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{"citationItems":[{"id":"ITEM-1","itemData":{"DOI":"10.1093/gbe/evy162","ISSN":"17596653","PMID":"30060094","abstract":"Species from the genus Phytophthora are well represented among organisms causing serious diseases on trees. Phytophthora plurivora has been implicated in long-term decline of woodland trees across Europe. Here we present a draft genome sequence of P. plurivora, originally isolated from diseased European beech (Fagus sylvatica) in Malmö, Sweden. Compared to other sequenced Phytophthora species, the P. plurivora genome assembly is relatively compact, spanning 41 Mb. This is organised in 1919 contigs and 1898 scaffolds, encompassing 11741 predicted genes, and has a repeat content of approximately 15%. Comparison of allele frequencies revealed evidence for tetraploidy in the sequenced isolate. As in other sequenced Phytophthora species, P. plurivora possesses genes for pathogenicity-associated RXLR and CRN effectors, predominantly located in gene-sparse genomic regions. Comparison of the P. plurivora RXLR effectors with orthologs in other sequenced species in the same clade (P. multivora, P. capsici) revealed that the orthologs were likely to be under neutral or purifying selection. This Whole Genome Shotgun project and RNA sequencing data have been deposited at DDBJ/ENA/GenBank under the accessions NMPK00000000 and SRP132452. The Genome version described in this paper is version NMPK01000000. Raw sequence data can be found in the NCBI Sequence Read Archive, with accession number SRP132452.","author":[{"dropping-particle":"","family":"Vetukuri","given":"Ramesh R.","non-dropping-particle":"","parse-names":false,"suffix":""},{"dropping-particle":"","family":"Tripathy","given":"Sucheta","non-dropping-particle":"","parse-names":false,"suffix":""},{"dropping-particle":"","family":"Mathu","given":"Malar C.","non-dropping-particle":"","parse-names":false,"suffix":""},{"dropping-particle":"","family":"Panda","given":"Arijit","non-dropping-particle":"","parse-names":false,"suffix":""},{"dropping-particle":"","family":"Kushwaha","given":"Sandeep K.","non-dropping-particle":"","parse-names":false,"suffix":""},{"dropping-particle":"","family":"Chawade","given":"Aakash","non-dropping-particle":"","parse-names":false,"suffix":""},{"dropping-particle":"","family":"Andreasson","given":"Erik","non-dropping-particle":"","parse-names":false,"suffix":""},{"dropping-particle":"","family":"Grenville-Briggs","given":"Laura J.","non-dropping-particle":"","parse-names":false,"suffix":""},{"dropping-particle":"","family":"Whisson","given":"Stephen C.","non-dropping-particle":"","parse-names":false,"suffix":""}],"container-title":"Genome Biology and Evolution","id":"ITEM-1","issue":"9","issued":{"date-parts":[["2018"]]},"page":"2432-2442","title":"Draft genome sequence for the tree pathogen phytophthora plurivora","type":"article-journal","volume":"10"},"uris":["http://www.mendeley.com/documents/?uuid=1bc8fafd-a447-4ac4-9b3d-aa18423cdac8"]}],"mendeley":{"formattedCitation":"(Vetukuri et al., 2018b)","plainTextFormattedCitation":"(Vetukuri et al., 2018b)","previouslyFormattedCitation":"(Vetukuri et al., 2018b)"},"properties":{"noteIndex":0},"schema":"https://github.com/citation-style-language/schema/raw/master/csl-citation.json"}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(Vetukuri et al., 2018b)</w:t>
            </w:r>
            <w:r w:rsidRPr="00CE2B62">
              <w:rPr>
                <w:rFonts w:ascii="Times New Roman" w:eastAsia="Times New Roman" w:hAnsi="Times New Roman" w:cs="Times New Roman"/>
                <w:color w:val="000000"/>
                <w:lang w:val="en-IE" w:eastAsia="en-GB"/>
              </w:rPr>
              <w:fldChar w:fldCharType="end"/>
            </w:r>
          </w:p>
        </w:tc>
      </w:tr>
      <w:tr w:rsidR="006D405D" w:rsidRPr="00CE2B62" w14:paraId="3270CD0D" w14:textId="77777777" w:rsidTr="007B1959">
        <w:trPr>
          <w:trHeight w:val="320"/>
        </w:trPr>
        <w:tc>
          <w:tcPr>
            <w:tcW w:w="3177" w:type="dxa"/>
            <w:shd w:val="clear" w:color="auto" w:fill="FF7467"/>
            <w:noWrap/>
            <w:vAlign w:val="bottom"/>
            <w:hideMark/>
          </w:tcPr>
          <w:p w14:paraId="74024D9E"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pluvialis</w:t>
            </w:r>
            <w:proofErr w:type="spellEnd"/>
          </w:p>
        </w:tc>
        <w:tc>
          <w:tcPr>
            <w:tcW w:w="1300" w:type="dxa"/>
            <w:shd w:val="clear" w:color="auto" w:fill="FF7467"/>
            <w:noWrap/>
            <w:vAlign w:val="center"/>
          </w:tcPr>
          <w:p w14:paraId="17688A81" w14:textId="6A08A0DB" w:rsidR="00FD3A06" w:rsidRPr="00CE2B62" w:rsidRDefault="004963D2"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2096441E" w14:textId="7FC46624"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3FBFF0CA" w14:textId="69A0CC27"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1855092" w14:textId="2DE75EAA" w:rsidR="00FD3A06" w:rsidRPr="00CE2B62" w:rsidRDefault="0080182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{"citationItems":[{"id":"ITEM-1","itemData":{"DOI":"10.1016/j.gdata.2015.11.015","ISSN":"22135960","abstract":"In New Zealand there has been a long association of Phytophthora diseases in forests, nurseries, remnant plantings and horticultural crops. However, new Phytophthora diseases of trees have recently emerged. Genome sequencing has been performed for 12 Phytophthora isolates, from six species: Phytophthora pluvialis, Phytophthora kernoviae, Phytophthora cinnamomi, Phytophthora agathidicida, Phytophthora multivora and Phytophthora taxon Totara. These sequences will enable comparative analyses to identify potential virulence strategies and ultimately facilitate better control strategies. This Whole Genome Shotgun data have been deposited in DDBJ/ENA/GenBank under the accession numbers LGTT00000000, LGTU00000000, JPWV00000000, JPWU00000000, LGSK00000000, LGSJ00000000, LGTR00000000, LGTS00000000, LGSM00000000, LGSL00000000, LGSO00000000, and LGSN00000000.","author":[{"dropping-particle":"","family":"Studholme","given":"David J.","non-dropping-particle":"","parse-names":false,"suffix":""},{"dropping-particle":"","family":"McDougal","given":"R.L.","non-dropping-particle":"","parse-names":false,"suffix":""},{"dropping-particle":"","family":"Sambles","given":"C.","non-dropping-particle":"","parse-names":false,"suffix":""},{"dropping-particle":"","family":"Hansen","given":"E.","non-dropping-particle":"","parse-names":false,"suffix":""},{"dropping-particle":"","family":"Hardy","given":"G.","non-dropping-particle":"","parse-names":false,"suffix":""},{"dropping-particle":"","family":"Grant","given":"M.","non-dropping-particle":"","parse-names":false,"suffix":""},{"dropping-particle":"","family":"Ganley","given":"R.J.","non-dropping-particle":"","parse-names":false,"suffix":""},{"dropping-particle":"","family":"Williams","given":"N.M.","non-dropping-particle":"","parse-names":false,"suffix":""}],"container-title":"Genomics Data","id":"ITEM-1","issued":{"date-parts":[["2015","3"]]},"page":"54-56","publisher":"The Authors","title":"Genome sequences of six Phytophthora species associated with forests in New Zealand","type":"article-journal","volume":"7"},"uris":["http://www.mendeley.com/documents/?uuid=71898110-2b2a-4d33-b5d4-66396550a649"]}],"mendeley":{"formattedCitation":"(Studholme et al., 2015)","plainTextFormattedCitation":"(Studholme et al., 2015)","previouslyFormattedCitation":"(Studholme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(Studholme et al., 2015)</w:t>
            </w:r>
            <w:r w:rsidRPr="00CE2B62">
              <w:rPr>
                <w:rFonts w:ascii="Times New Roman" w:eastAsia="Times New Roman" w:hAnsi="Times New Roman" w:cs="Times New Roman"/>
                <w:color w:val="000000"/>
                <w:lang w:val="en-IE" w:eastAsia="en-GB"/>
              </w:rPr>
              <w:fldChar w:fldCharType="end"/>
            </w:r>
          </w:p>
        </w:tc>
      </w:tr>
      <w:tr w:rsidR="006D405D" w:rsidRPr="00CE2B62" w14:paraId="5032D696" w14:textId="77777777" w:rsidTr="007B1959">
        <w:trPr>
          <w:trHeight w:val="320"/>
        </w:trPr>
        <w:tc>
          <w:tcPr>
            <w:tcW w:w="3177" w:type="dxa"/>
            <w:shd w:val="clear" w:color="auto" w:fill="FF7467"/>
            <w:noWrap/>
            <w:vAlign w:val="bottom"/>
            <w:hideMark/>
          </w:tcPr>
          <w:p w14:paraId="2C7747A9"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pseudosyringae</w:t>
            </w:r>
          </w:p>
        </w:tc>
        <w:tc>
          <w:tcPr>
            <w:tcW w:w="1300" w:type="dxa"/>
            <w:shd w:val="clear" w:color="auto" w:fill="FF7467"/>
            <w:noWrap/>
            <w:vAlign w:val="center"/>
          </w:tcPr>
          <w:p w14:paraId="7704F35C" w14:textId="22156765"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3F90FE1" w14:textId="762D243C"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54E2DD2A" w14:textId="19F5112E"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1E4B7777" w14:textId="38A74973" w:rsidR="00FD3A06" w:rsidRPr="00CE2B62" w:rsidRDefault="0033408D"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This study</w:t>
            </w:r>
          </w:p>
        </w:tc>
      </w:tr>
      <w:tr w:rsidR="006D405D" w:rsidRPr="00CE2B62" w14:paraId="51415BD8" w14:textId="77777777" w:rsidTr="007B1959">
        <w:trPr>
          <w:trHeight w:val="320"/>
        </w:trPr>
        <w:tc>
          <w:tcPr>
            <w:tcW w:w="3177" w:type="dxa"/>
            <w:shd w:val="clear" w:color="auto" w:fill="FF7467"/>
            <w:noWrap/>
            <w:vAlign w:val="bottom"/>
            <w:hideMark/>
          </w:tcPr>
          <w:p w14:paraId="495F27D6"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ramorum</w:t>
            </w:r>
          </w:p>
        </w:tc>
        <w:tc>
          <w:tcPr>
            <w:tcW w:w="1300" w:type="dxa"/>
            <w:shd w:val="clear" w:color="auto" w:fill="FF7467"/>
            <w:noWrap/>
            <w:vAlign w:val="center"/>
          </w:tcPr>
          <w:p w14:paraId="6288136F" w14:textId="2A2C40CB"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95E693C" w14:textId="161B986C"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55F7E974" w14:textId="0023B762"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22C3EBFF" w14:textId="471C8D6F" w:rsidR="00FD3A06" w:rsidRPr="00CE2B62" w:rsidRDefault="0036668E"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{"citationItems":[{"id":"ITEM-1","itemData":{"DOI":"10.1126/science.1128796","ISSN":"1095-9203","PMID":"16946064","abstract":"Draft genome sequences have been determined for the soybean pathogen Phytophthora sojae and the sudden oak death pathogen Phytophthora ramorum. Oömycetes such as these Phytophthora species share the kingdom Stramenopila with photosynthetic algae such as diatoms, and the presence of many Phytophthora genes of probable phototroph origin supports a photosynthetic ancestry for the stramenopiles. Comparison of the two species' genomes reveals a rapid expansion and diversification of many protein families associated with plant infection such as hydrolases, ABC transporters, protein toxins, proteinase inhibitors, and, in particular, a superfamily of 700 proteins with similarity to known oömycete avirulence genes.","author":[{"dropping-particle":"","family":"Tyler","given":"Brett M.","non-dropping-particle":"","parse-names":false,"suffix":""},{"dropping-particle":"","family":"Tripathy","given":"Sucheta","non-dropping-particle":"","parse-names":false,"suffix":""},{"dropping-particle":"","family":"Zhang","given":"Xuemin","non-dropping-particle":"","parse-names":false,"suffix":""},{"dropping-particle":"","family":"Dehal","given":"Paramvir","non-dropping-particle":"","parse-names":false,"suffix":""},{"dropping-particle":"","family":"Jiang","given":"Rays H Y","non-dropping-particle":"","parse-names":false,"suffix":""},{"dropping-particle":"","family":"Aerts","given":"Andrea","non-dropping-particle":"","parse-names":false,"suffix":""},{"dropping-particle":"","family":"Arredondo","given":"Felipe D","non-dropping-particle":"","parse-names":false,"suffix":""},{"dropping-particle":"","family":"Baxter","given":"Laura","non-dropping-particle":"","parse-names":false,"suffix":""},{"dropping-particle":"","family":"Bensasson","given":"Douda","non-dropping-particle":"","parse-names":false,"suffix":""},{"dropping-particle":"","family":"Beynon","given":"Jim L","non-dropping-particle":"","parse-names":false,"suffix":""},{"dropping-particle":"","family":"Chapman","given":"Jarrod","non-dropping-particle":"","parse-names":false,"suffix":""},{"dropping-particle":"","family":"Damasceno","given":"Cynthia M B","non-dropping-particle":"","parse-names":false,"suffix":""},{"dropping-particle":"","family":"Dorrance","given":"Anne E","non-dropping-particle":"","parse-names":false,"suffix":""},{"dropping-particle":"","family":"Dou","given":"Daolong","non-dropping-particle":"","parse-names":false,"suffix":""},{"dropping-particle":"","family":"Dickerman","given":"Allan W","non-dropping-particle":"","parse-names":false,"suffix":""},{"dropping-particle":"","family":"Dubchak","given":"Inna L","non-dropping-particle":"","parse-names":false,"suffix":""},{"dropping-particle":"","family":"Garbelotto","given":"Matteo","non-dropping-particle":"","parse-names":false,"suffix":""},{"dropping-particle":"","family":"Gijzen","given":"Mark","non-dropping-particle":"","parse-names":false,"suffix":""},{"dropping-particle":"","family":"Gordon","given":"Stuart G","non-dropping-particle":"","parse-names":false,"suffix":""},{"dropping-particle":"","family":"Govers","given":"Francine","non-dropping-particle":"","parse-names":false,"suffix":""},{"dropping-particle":"","family":"Grunwald","given":"Niklaus J","non-dropping-particle":"","parse-names":false,"suffix":""},{"dropping-particle":"","family":"Huang","given":"Wayne","non-dropping-particle":"","parse-names":false,"suffix":""},{"dropping-particle":"","family":"Ivors","given":"Kelly L","non-dropping-particle":"","parse-names":false,"suffix":""},{"dropping-particle":"","family":"Jones","given":"Richard W","non-dropping-particle":"","parse-names":false,"suffix":""},{"dropping-particle":"","family":"Kamoun","given":"Sophien","non-dropping-particle":"","parse-names":false,"suffix":""},{"dropping-particle":"","family":"Krampis","given":"Konstantinos","non-dropping-particle":"","parse-names":false,"suffix":""},{"dropping-particle":"","family":"Lamour","given":"Kurt H","non-dropping-particle":"","parse-names":false,"suffix":""},{"dropping-particle":"","family":"Lee","given":"Mi-Kyung","non-dropping-particle":"","parse-names":false,"suffix":""},{"dropping-particle":"","family":"McDonald","given":"W Hayes","non-dropping-particle":"","parse-names":false,"suffix":""},{"dropping-particle":"","family":"Medina","given":"Mónica","non-dropping-particle":"","parse-names":false,"suffix":""},{"dropping-particle":"","family":"Meijer","given":"Harold J G","non-dropping-particle":"","parse-names":false,"suffix":""},{"dropping-particle":"","family":"Nordberg","given":"Eric K","non-dropping-particle":"","parse-names":false,"suffix":""},{"dropping-particle":"","family":"Maclean","given":"Donald J","non-dropping-particle":"","parse-names":false,"suffix":""},{"dropping-particle":"","family":"Ospina-Giraldo","given":"Manuel D","non-dropping-particle":"","parse-names":false,"suffix":""},{"dropping-particle":"","family":"Morris","given":"Paul F","non-dropping-particle":"","parse-names":false,"suffix":""},{"dropping-particle":"","family":"Phuntumart","given":"Vipaporn","non-dropping-particle":"","parse-names":false,"suffix":""},{"dropping-particle":"","family":"Putnam","given":"Nicholas H","non-dropping-particle":"","parse-names":false,"suffix":""},{"dropping-particle":"","family":"Rash","given":"Sam","non-dropping-particle":"","parse-names":false,"suffix":""},{"dropping-particle":"","family":"Rose","given":"Jocelyn K C","non-dropping-particle":"","parse-names":false,"suffix":""},{"dropping-particle":"","family":"Sakihama","given":"Yasuko","non-dropping-particle":"","parse-names":false,"suffix":""},{"dropping-particle":"","family":"Salamov","given":"Asaf A","non-dropping-particle":"","parse-names":false,"suffix":""},{"dropping-particle":"","family":"Savidor","given":"Alon","non-dropping-particle":"","parse-names":false,"suffix":""},{"dropping-particle":"","family":"Scheuring","given":"Chantel F","non-dropping-particle":"","parse-names":false,"suffix":""},{"dropping-particle":"","family":"Smith","given":"Brian M","non-dropping-particle":"","parse-names":false,"suffix":""},{"dropping-particle":"","family":"Sobral","given":"Bruno W S","non-dropping-particle":"","parse-names":false,"suffix":""},{"dropping-particle":"","family":"Terry","given":"Astrid","non-dropping-particle":"","parse-names":false,"suffix":""},{"dropping-particle":"","family":"Torto-Alalibo","given":"Trudy A","non-dropping-particle":"","parse-names":false,"suffix":""},{"dropping-particle":"","family":"Win","given":"Joe","non-dropping-particle":"","parse-names":false,"suffix":""},{"dropping-particle":"","family":"Xu","given":"Zhanyou","non-dropping-particle":"","parse-names":false,"suffix":""},{"dropping-particle":"","family":"Zhang","given":"Hongbin","non-dropping-particle":"","parse-names":false,"suffix":""},{"dropping-particle":"V","family":"Grigoriev","given":"Igor","non-dropping-particle":"","parse-names":false,"suffix":""},{"dropping-particle":"","family":"Rokhsar","given":"Daniel S","non-dropping-particle":"","parse-names":false,"suffix":""},{"dropping-particle":"","family":"Boore","given":"Jeffrey L","non-dropping-particle":"","parse-names":false,"suffix":""}],"container-title":"Science (New York, N.Y.)","id":"ITEM-1","issue":"5791","issued":{"date-parts":[["2006","9","1"]]},"page":"1261-6","title":"Phytophthora genome sequences uncover evolutionary origins and mechanisms of pathogenesis.","type":"article-journal","volume":"313"},"uris":["http://www.mendeley.com/documents/?uuid=16290c5c-0669-4da5-8748-d1aa78a07721"]}],"mendeley":{"formattedCitation":"(Tyler et al., 2006)","plainTextFormattedCitation":"(Tyler et al., 2006)","previouslyFormattedCitation":"(Tyler et al., 2006)"},"properties":{"noteIndex":0},"schema":"https://github.com/citation-style-language/schema/raw/master/csl-citation.json"}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(Tyler et al., 2006)</w:t>
            </w:r>
            <w:r w:rsidRPr="00CE2B62">
              <w:rPr>
                <w:rFonts w:ascii="Times New Roman" w:eastAsia="Times New Roman" w:hAnsi="Times New Roman" w:cs="Times New Roman"/>
                <w:color w:val="000000"/>
                <w:lang w:val="en-IE" w:eastAsia="en-GB"/>
              </w:rPr>
              <w:fldChar w:fldCharType="end"/>
            </w:r>
          </w:p>
        </w:tc>
      </w:tr>
      <w:tr w:rsidR="006D405D" w:rsidRPr="00CE2B62" w14:paraId="70EF62B0" w14:textId="77777777" w:rsidTr="007B1959">
        <w:trPr>
          <w:trHeight w:val="320"/>
        </w:trPr>
        <w:tc>
          <w:tcPr>
            <w:tcW w:w="3177" w:type="dxa"/>
            <w:shd w:val="clear" w:color="auto" w:fill="FF7467"/>
            <w:noWrap/>
            <w:vAlign w:val="bottom"/>
            <w:hideMark/>
          </w:tcPr>
          <w:p w14:paraId="536D4EE0"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Phytophthora </w:t>
            </w:r>
            <w:proofErr w:type="spellStart"/>
            <w:r w:rsidRPr="00CE2B62">
              <w:rPr>
                <w:rFonts w:ascii="Times New Roman" w:eastAsia="Times New Roman" w:hAnsi="Times New Roman" w:cs="Times New Roman"/>
                <w:i/>
                <w:iCs/>
                <w:color w:val="000000"/>
                <w:lang w:val="en-IE" w:eastAsia="en-GB"/>
              </w:rPr>
              <w:t>rubi</w:t>
            </w:r>
            <w:proofErr w:type="spellEnd"/>
          </w:p>
        </w:tc>
        <w:tc>
          <w:tcPr>
            <w:tcW w:w="1300" w:type="dxa"/>
            <w:shd w:val="clear" w:color="auto" w:fill="FF7467"/>
            <w:noWrap/>
            <w:vAlign w:val="center"/>
          </w:tcPr>
          <w:p w14:paraId="2377C650" w14:textId="7EBE80F0"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44FFA3DC" w14:textId="5C50F38E"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1E3DFCA0" w14:textId="4C5DA078"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B114776" w14:textId="5E94D3D6" w:rsidR="00FD3A06" w:rsidRPr="00CE2B62" w:rsidRDefault="00895BA1"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654B44" w:rsidRPr="00CE2B62">
              <w:rPr>
                <w:rFonts w:ascii="Times New Roman" w:eastAsia="Times New Roman" w:hAnsi="Times New Roman" w:cs="Times New Roman"/>
                <w:color w:val="000000"/>
                <w:lang w:val="en-IE" w:eastAsia="en-GB"/>
              </w:rPr>
              <w:instrText>ADDIN CSL_CITATION {"citationItems":[{"id":"ITEM-1","itemData":{"DOI":"10.1094/MPMI-04-17-0081-A","ISSN":"0894-0282","abstract":"© 2017 The American Phytopathological Society. Phytophthora rubi and P. fragariae are two closely related oomycete plant pathogens that exhibit strong morphological and physiological similarities but are specialized to infect different hosts of economic importance, namely, raspberry and strawberry. Here, we report the draft genome sequences of these two Phytophthora species as a first step toward understanding the genomic processes underlying plant host adaptation in these pathogens.","author":[{"dropping-particle":"","family":"Tabima","given":"Javier F.","non-dropping-particle":"","parse-names":false,"suffix":""},{"dropping-particle":"","family":"Kronmiller","given":"Brent A.","non-dropping-particle":"","parse-names":false,"suffix":""},{"dropping-particle":"","family":"Press","given":"Caroline M.","non-dropping-particle":"","parse-names":false,"suffix":""},{"dropping-particle":"","family":"Tyler","given":"Brett M.","non-dropping-particle":"","parse-names":false,"suffix":""},{"dropping-particle":"","family":"Zasada","given":"Inga A.","non-dropping-particle":"","parse-names":false,"suffix":""},{"dropping-particle":"","family":"Grünwald","given":"Niklaus J.","non-dropping-particle":"","parse-names":false,"suffix":""}],"container-title":"Molecular Plant-Microbe Interactions","id":"ITEM-1","issue":"10","issued":{"date-parts":[["2017","10"]]},"page":"767-769","title":"Whole Genome Sequences of the Raspberry and Strawberry Pathogens Phytophthora rubi and P. fragariae","type":"article-journal","volume":"30"},"uris":["http://www.mendeley.com/documents/?uuid=f5acbc94-c74c-4b80-912d-58646e58070e"]}],"mendeley":{"formattedCitation":"(Tabima et al., 2017)","plainTextFormattedCitation":"(Tabima et al., 2017)","previouslyFormattedCitation":"(Tabima et al., 2017)"},"properties":{"noteIndex":0},"schema":"https://github.com/citation-style-language/schema/raw/master/csl-citation.json"}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(Tabima et al., 2017)</w:t>
            </w:r>
            <w:r w:rsidRPr="00CE2B62">
              <w:rPr>
                <w:rFonts w:ascii="Times New Roman" w:eastAsia="Times New Roman" w:hAnsi="Times New Roman" w:cs="Times New Roman"/>
                <w:color w:val="000000"/>
                <w:lang w:val="en-IE" w:eastAsia="en-GB"/>
              </w:rPr>
              <w:fldChar w:fldCharType="end"/>
            </w:r>
          </w:p>
        </w:tc>
      </w:tr>
      <w:tr w:rsidR="006D405D" w:rsidRPr="00CE2B62" w14:paraId="15B6128E" w14:textId="77777777" w:rsidTr="007B1959">
        <w:trPr>
          <w:trHeight w:val="320"/>
        </w:trPr>
        <w:tc>
          <w:tcPr>
            <w:tcW w:w="3177" w:type="dxa"/>
            <w:shd w:val="clear" w:color="auto" w:fill="FF7467"/>
            <w:noWrap/>
            <w:vAlign w:val="bottom"/>
            <w:hideMark/>
          </w:tcPr>
          <w:p w14:paraId="2AA9FE90"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sojae</w:t>
            </w:r>
          </w:p>
        </w:tc>
        <w:tc>
          <w:tcPr>
            <w:tcW w:w="1300" w:type="dxa"/>
            <w:shd w:val="clear" w:color="auto" w:fill="FF7467"/>
            <w:noWrap/>
            <w:vAlign w:val="center"/>
          </w:tcPr>
          <w:p w14:paraId="5697A145" w14:textId="6D65652E"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1212AE6F" w14:textId="3BB32F51"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71BA8E0C" w14:textId="7C74A343"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1CE84544" w14:textId="2136ED11" w:rsidR="00FD3A06" w:rsidRPr="00CE2B62" w:rsidRDefault="0036668E"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{"citationItems":[{"id":"ITEM-1","itemData":{"DOI":"10.1126/science.1128796","ISSN":"1095-9203","PMID":"16946064","abstract":"Draft genome sequences have been determined for the soybean pathogen Phytophthora sojae and the sudden oak death pathogen Phytophthora ramorum. Oömycetes such as these Phytophthora species share the kingdom Stramenopila with photosynthetic algae such as diatoms, and the presence of many Phytophthora genes of probable phototroph origin supports a photosynthetic ancestry for the stramenopiles. Comparison of the two species' genomes reveals a rapid expansion and diversification of many protein families associated with plant infection such as hydrolases, ABC transporters, protein toxins, proteinase inhibitors, and, in particular, a superfamily of 700 proteins with similarity to known oömycete avirulence genes.","author":[{"dropping-particle":"","family":"Tyler","given":"Brett M.","non-dropping-particle":"","parse-names":false,"suffix":""},{"dropping-particle":"","family":"Tripathy","given":"Sucheta","non-dropping-particle":"","parse-names":false,"suffix":""},{"dropping-particle":"","family":"Zhang","given":"Xuemin","non-dropping-particle":"","parse-names":false,"suffix":""},{"dropping-particle":"","family":"Dehal","given":"Paramvir","non-dropping-particle":"","parse-names":false,"suffix":""},{"dropping-particle":"","family":"Jiang","given":"Rays H Y","non-dropping-particle":"","parse-names":false,"suffix":""},{"dropping-particle":"","family":"Aerts","given":"Andrea","non-dropping-particle":"","parse-names":false,"suffix":""},{"dropping-particle":"","family":"Arredondo","given":"Felipe D","non-dropping-particle":"","parse-names":false,"suffix":""},{"dropping-particle":"","family":"Baxter","given":"Laura","non-dropping-particle":"","parse-names":false,"suffix":""},{"dropping-particle":"","family":"Bensasson","given":"Douda","non-dropping-particle":"","parse-names":false,"suffix":""},{"dropping-particle":"","family":"Beynon","given":"Jim L","non-dropping-particle":"","parse-names":false,"suffix":""},{"dropping-particle":"","family":"Chapman","given":"Jarrod","non-dropping-particle":"","parse-names":false,"suffix":""},{"dropping-particle":"","family":"Damasceno","given":"Cynthia M B","non-dropping-particle":"","parse-names":false,"suffix":""},{"dropping-particle":"","family":"Dorrance","given":"Anne E","non-dropping-particle":"","parse-names":false,"suffix":""},{"dropping-particle":"","family":"Dou","given":"Daolong","non-dropping-particle":"","parse-names":false,"suffix":""},{"dropping-particle":"","family":"Dickerman","given":"Allan W","non-dropping-particle":"","parse-names":false,"suffix":""},{"dropping-particle":"","family":"Dubchak","given":"Inna L","non-dropping-particle":"","parse-names":false,"suffix":""},{"dropping-particle":"","family":"Garbelotto","given":"Matteo","non-dropping-particle":"","parse-names":false,"suffix":""},{"dropping-particle":"","family":"Gijzen","given":"Mark","non-dropping-particle":"","parse-names":false,"suffix":""},{"dropping-particle":"","family":"Gordon","given":"Stuart G","non-dropping-particle":"","parse-names":false,"suffix":""},{"dropping-particle":"","family":"Govers","given":"Francine","non-dropping-particle":"","parse-names":false,"suffix":""},{"dropping-particle":"","family":"Grunwald","given":"Niklaus J","non-dropping-particle":"","parse-names":false,"suffix":""},{"dropping-particle":"","family":"Huang","given":"Wayne","non-dropping-particle":"","parse-names":false,"suffix":""},{"dropping-particle":"","family":"Ivors","given":"Kelly L","non-dropping-particle":"","parse-names":false,"suffix":""},{"dropping-particle":"","family":"Jones","given":"Richard W","non-dropping-particle":"","parse-names":false,"suffix":""},{"dropping-particle":"","family":"Kamoun","given":"Sophien","non-dropping-particle":"","parse-names":false,"suffix":""},{"dropping-particle":"","family":"Krampis","given":"Konstantinos","non-dropping-particle":"","parse-names":false,"suffix":""},{"dropping-particle":"","family":"Lamour","given":"Kurt H","non-dropping-particle":"","parse-names":false,"suffix":""},{"dropping-particle":"","family":"Lee","given":"Mi-Kyung","non-dropping-particle":"","parse-names":false,"suffix":""},{"dropping-particle":"","family":"McDonald","given":"W Hayes","non-dropping-particle":"","parse-names":false,"suffix":""},{"dropping-particle":"","family":"Medina","given":"Mónica","non-dropping-particle":"","parse-names":false,"suffix":""},{"dropping-particle":"","family":"Meijer","given":"Harold J G","non-dropping-particle":"","parse-names":false,"suffix":""},{"dropping-particle":"","family":"Nordberg","given":"Eric K","non-dropping-particle":"","parse-names":false,"suffix":""},{"dropping-particle":"","family":"Maclean","given":"Donald J","non-dropping-particle":"","parse-names":false,"suffix":""},{"dropping-particle":"","family":"Ospina-Giraldo","given":"Manuel D","non-dropping-particle":"","parse-names":false,"suffix":""},{"dropping-particle":"","family":"Morris","given":"Paul F","non-dropping-particle":"","parse-names":false,"suffix":""},{"dropping-particle":"","family":"Phuntumart","given":"Vipaporn","non-dropping-particle":"","parse-names":false,"suffix":""},{"dropping-particle":"","family":"Putnam","given":"Nicholas H","non-dropping-particle":"","parse-names":false,"suffix":""},{"dropping-particle":"","family":"Rash","given":"Sam","non-dropping-particle":"","parse-names":false,"suffix":""},{"dropping-particle":"","family":"Rose","given":"Jocelyn K C","non-dropping-particle":"","parse-names":false,"suffix":""},{"dropping-particle":"","family":"Sakihama","given":"Yasuko","non-dropping-particle":"","parse-names":false,"suffix":""},{"dropping-particle":"","family":"Salamov","given":"Asaf A","non-dropping-particle":"","parse-names":false,"suffix":""},{"dropping-particle":"","family":"Savidor","given":"Alon","non-dropping-particle":"","parse-names":false,"suffix":""},{"dropping-particle":"","family":"Scheuring","given":"Chantel F","non-dropping-particle":"","parse-names":false,"suffix":""},{"dropping-particle":"","family":"Smith","given":"Brian M","non-dropping-particle":"","parse-names":false,"suffix":""},{"dropping-particle":"","family":"Sobral","given":"Bruno W S","non-dropping-particle":"","parse-names":false,"suffix":""},{"dropping-particle":"","family":"Terry","given":"Astrid","non-dropping-particle":"","parse-names":false,"suffix":""},{"dropping-particle":"","family":"Torto-Alalibo","given":"Trudy A","non-dropping-particle":"","parse-names":false,"suffix":""},{"dropping-particle":"","family":"Win","given":"Joe","non-dropping-particle":"","parse-names":false,"suffix":""},{"dropping-particle":"","family":"Xu","given":"Zhanyou","non-dropping-particle":"","parse-names":false,"suffix":""},{"dropping-particle":"","family":"Zhang","given":"Hongbin","non-dropping-particle":"","parse-names":false,"suffix":""},{"dropping-particle":"V","family":"Grigoriev","given":"Igor","non-dropping-particle":"","parse-names":false,"suffix":""},{"dropping-particle":"","family":"Rokhsar","given":"Daniel S","non-dropping-particle":"","parse-names":false,"suffix":""},{"dropping-particle":"","family":"Boore","given":"Jeffrey L","non-dropping-particle":"","parse-names":false,"suffix":""}],"container-title":"Science (New York, N.Y.)","id":"ITEM-1","issue":"5791","issued":{"date-parts":[["2006","9","1"]]},"page":"1261-6","title":"Phytophthora genome sequences uncover evolutionary origins and mechanisms of pathogenesis.","type":"article-journal","volume":"313"},"uris":["http://www.mendeley.com/documents/?uuid=16290c5c-0669-4da5-8748-d1aa78a07721"]}],"mendeley":{"formattedCitation":"(Tyler et al., 2006)","plainTextFormattedCitation":"(Tyler et al., 2006)","previouslyFormattedCitation":"(Tyler et al., 2006)"},"properties":{"noteIndex":0},"schema":"https://github.com/citation-style-language/schema/raw/master/csl-citation.json"}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(Tyler et al., 2006)</w:t>
            </w:r>
            <w:r w:rsidRPr="00CE2B62">
              <w:rPr>
                <w:rFonts w:ascii="Times New Roman" w:eastAsia="Times New Roman" w:hAnsi="Times New Roman" w:cs="Times New Roman"/>
                <w:color w:val="000000"/>
                <w:lang w:val="en-IE" w:eastAsia="en-GB"/>
              </w:rPr>
              <w:fldChar w:fldCharType="end"/>
            </w:r>
          </w:p>
        </w:tc>
      </w:tr>
      <w:tr w:rsidR="006D405D" w:rsidRPr="00CE2B62" w14:paraId="22799649" w14:textId="77777777" w:rsidTr="007B1959">
        <w:trPr>
          <w:trHeight w:val="320"/>
        </w:trPr>
        <w:tc>
          <w:tcPr>
            <w:tcW w:w="3177" w:type="dxa"/>
            <w:shd w:val="clear" w:color="auto" w:fill="FF7467"/>
            <w:noWrap/>
            <w:vAlign w:val="bottom"/>
            <w:hideMark/>
          </w:tcPr>
          <w:p w14:paraId="04F284B1" w14:textId="642B0639"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Phytophthora taxon</w:t>
            </w:r>
            <w:r w:rsidR="001808DC" w:rsidRPr="00CE2B62">
              <w:rPr>
                <w:rFonts w:ascii="Times New Roman" w:eastAsia="Times New Roman" w:hAnsi="Times New Roman" w:cs="Times New Roman"/>
                <w:i/>
                <w:iCs/>
                <w:color w:val="000000"/>
                <w:lang w:val="en-IE" w:eastAsia="en-GB"/>
              </w:rPr>
              <w:t xml:space="preserve"> </w:t>
            </w:r>
            <w:proofErr w:type="spellStart"/>
            <w:r w:rsidRPr="00CE2B62">
              <w:rPr>
                <w:rFonts w:ascii="Times New Roman" w:eastAsia="Times New Roman" w:hAnsi="Times New Roman" w:cs="Times New Roman"/>
                <w:i/>
                <w:iCs/>
                <w:color w:val="000000"/>
                <w:lang w:val="en-IE" w:eastAsia="en-GB"/>
              </w:rPr>
              <w:t>totara</w:t>
            </w:r>
            <w:proofErr w:type="spellEnd"/>
          </w:p>
        </w:tc>
        <w:tc>
          <w:tcPr>
            <w:tcW w:w="1300" w:type="dxa"/>
            <w:shd w:val="clear" w:color="auto" w:fill="FF7467"/>
            <w:noWrap/>
            <w:vAlign w:val="center"/>
          </w:tcPr>
          <w:p w14:paraId="66D92921" w14:textId="65E7886D"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340BC4FC" w14:textId="62372DB0"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4290C3E6" w14:textId="14DA897A"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46B82BEA" w14:textId="4211E50B" w:rsidR="00FD3A06" w:rsidRPr="00CE2B62" w:rsidRDefault="0036668E"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CC14F3" w:rsidRPr="00CE2B62">
              <w:rPr>
                <w:rFonts w:ascii="Times New Roman" w:eastAsia="Times New Roman" w:hAnsi="Times New Roman" w:cs="Times New Roman"/>
                <w:color w:val="000000"/>
                <w:lang w:val="en-IE" w:eastAsia="en-GB"/>
              </w:rPr>
              <w:instrText>ADDIN CSL_CITATION {"citationItems":[{"id":"ITEM-1","itemData":{"DOI":"10.1016/j.gdata.2015.11.015","ISSN":"22135960","abstract":"In New Zealand there has been a long association of Phytophthora diseases in forests, nurseries, remnant plantings and horticultural crops. However, new Phytophthora diseases of trees have recently emerged. Genome sequencing has been performed for 12 Phytophthora isolates, from six species: Phytophthora pluvialis, Phytophthora kernoviae, Phytophthora cinnamomi, Phytophthora agathidicida, Phytophthora multivora and Phytophthora taxon Totara. These sequences will enable comparative analyses to identify potential virulence strategies and ultimately facilitate better control strategies. This Whole Genome Shotgun data have been deposited in DDBJ/ENA/GenBank under the accession numbers LGTT00000000, LGTU00000000, JPWV00000000, JPWU00000000, LGSK00000000, LGSJ00000000, LGTR00000000, LGTS00000000, LGSM00000000, LGSL00000000, LGSO00000000, and LGSN00000000.","author":[{"dropping-particle":"","family":"Studholme","given":"David J.","non-dropping-particle":"","parse-names":false,"suffix":""},{"dropping-particle":"","family":"McDougal","given":"R.L.","non-dropping-particle":"","parse-names":false,"suffix":""},{"dropping-particle":"","family":"Sambles","given":"C.","non-dropping-particle":"","parse-names":false,"suffix":""},{"dropping-particle":"","family":"Hansen","given":"E.","non-dropping-particle":"","parse-names":false,"suffix":""},{"dropping-particle":"","family":"Hardy","given":"G.","non-dropping-particle":"","parse-names":false,"suffix":""},{"dropping-particle":"","family":"Grant","given":"M.","non-dropping-particle":"","parse-names":false,"suffix":""},{"dropping-particle":"","family":"Ganley","given":"R.J.","non-dropping-particle":"","parse-names":false,"suffix":""},{"dropping-particle":"","family":"Williams","given":"N.M.","non-dropping-particle":"","parse-names":false,"suffix":""}],"container-title":"Genomics Data","id":"ITEM-1","issued":{"date-parts":[["2015","3"]]},"page":"54-56","publisher":"The Authors","title":"Genome sequences of six Phytophthora species associated with forests in New Zealand","type":"article-journal","volume":"7"},"uris":["http://www.mendeley.com/documents/?uuid=71898110-2b2a-4d33-b5d4-66396550a649"]}],"mendeley":{"formattedCitation":"(Studholme et al., 2015)","plainTextFormattedCitation":"(Studholme et al., 2015)","previouslyFormattedCitation":"(Studholme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(Studholme et al., 2015)</w:t>
            </w:r>
            <w:r w:rsidRPr="00CE2B62">
              <w:rPr>
                <w:rFonts w:ascii="Times New Roman" w:eastAsia="Times New Roman" w:hAnsi="Times New Roman" w:cs="Times New Roman"/>
                <w:color w:val="000000"/>
                <w:lang w:val="en-IE" w:eastAsia="en-GB"/>
              </w:rPr>
              <w:fldChar w:fldCharType="end"/>
            </w:r>
          </w:p>
        </w:tc>
      </w:tr>
      <w:tr w:rsidR="006D405D" w:rsidRPr="00CE2B62" w14:paraId="22E36814" w14:textId="77777777" w:rsidTr="007B1959">
        <w:trPr>
          <w:trHeight w:val="320"/>
        </w:trPr>
        <w:tc>
          <w:tcPr>
            <w:tcW w:w="3177" w:type="dxa"/>
            <w:shd w:val="clear" w:color="auto" w:fill="FF7467"/>
            <w:noWrap/>
            <w:vAlign w:val="bottom"/>
            <w:hideMark/>
          </w:tcPr>
          <w:p w14:paraId="2D87460A"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Phytopythium vexans</w:t>
            </w:r>
          </w:p>
        </w:tc>
        <w:tc>
          <w:tcPr>
            <w:tcW w:w="1300" w:type="dxa"/>
            <w:shd w:val="clear" w:color="auto" w:fill="FF7467"/>
            <w:noWrap/>
            <w:vAlign w:val="center"/>
          </w:tcPr>
          <w:p w14:paraId="3996A71B" w14:textId="7E699B08"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6395767F" w14:textId="680CC70D"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77EFCF1C" w14:textId="011043FC"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7467"/>
            <w:noWrap/>
            <w:vAlign w:val="bottom"/>
          </w:tcPr>
          <w:p w14:paraId="45E9515E" w14:textId="340230C7" w:rsidR="00FD3A06" w:rsidRPr="00CE2B62" w:rsidRDefault="00CC14F3"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{"citationItems":[{"id":"ITEM-1","itemData":{"DOI":"10.1371/journal.pone.0075072","ISBN":"2007356001888","ISSN":"19326203","PMID":"24124466","abstract":"The kingdom Stramenopile includes diatoms, brown algae, and oomycetes. Plant pathogenic oomycetes, including Phytophthora, Pythium and downy mildew species, cause devastating diseases on a wide range of host species and have a significant impact on agriculture. Here, we report comparative analyses on the genomes of thirteen straminipilous species, including eleven plant pathogenic oomycetes, to explore common features linked to their pathogenic lifestyle. We report the sequencing, assembly, and annotation of six Pythium genomes and comparison with other stramenopiles including photosynthetic diatoms, and other plant pathogenic oomycetes such as Phytophthora species, Hyaloperonospora arabidopsidis, and Pythium ultimum var. ultimum. Novel features of the oomycete genomes include an expansion of genes encoding secreted effectors and plant cell wall degrading enzymes in Phytophthora species and an over-representation of genes involved in proteolytic degradation and signal transduction in Pythium species. A complete lack of classical RxLR effectors was observed in the seven surveyed Pythium genomes along with an overall reduction of pathogenesis-related gene families in H. arabidopsidis. Comparative analyses revealed fewer genes encoding enzymes involved in carbohydrate metabolism in Pythium species and H. arabidopsidis as compared to Phytophthora species, suggesting variation in virulence mechanisms within plant pathogenic oomycete species. Shared features between the oomycetes and diatoms revealed common mechanisms of intracellular signaling and transportation. Our analyses demonstrate the value of comparative genome analyses for exploring the evolution of pathogenesis and survival mechanisms in the oomycetes. The comparative analyses of seven Pythium species with the closely related oomycetes, Phytophthora species and H. arabidopsidis, and distantly related diatoms provide insight into genes that underlie virulence.","author":[{"dropping-particle":"","family":"Adhikari","given":"Bishwo N.","non-dropping-particle":"","parse-names":false,"suffix":""},{"dropping-particle":"","family":"Hamilton","given":"John P.","non-dropping-particle":"","parse-names":false,"suffix":""},{"dropping-particle":"","family":"Zerillo","given":"Marcelo M.","non-dropping-particle":"","parse-names":false,"suffix":""},{"dropping-particle":"","family":"Tisserat","given":"Ned","non-dropping-particle":"","parse-names":false,"suffix":""},{"dropping-particle":"","family":"Lévesque","given":"C. André","non-dropping-particle":"","parse-names":false,"suffix":""},{"dropping-particle":"","family":"Buell","given":"C. Robin","non-dropping-particle":"","parse-names":false,"suffix":""}],"container-title":"PLoS ONE","id":"ITEM-1","issue":"10","issued":{"date-parts":[["2013"]]},"note":"Genomes of six Pythium species including aphanidermatum, arrhenomanes, irregulare, iwayami, ultimum var. sporangiiferum and phytopythium vexans (last is Peronosporale)\n\nTotal is a comparaison of 13 oomycete species\n\nThis only looks at synteny between ultimum and other species, not between each species.","title":"Comparative Genomics Reveals Insight into Virulence Strategies of Plant Pathogenic Oomycetes","type":"article-journal","volume":"8"},"uris":["http://www.mendeley.com/documents/?uuid=6b0a6a0c-aaec-4fac-86cc-e159091e61e3"]}],"mendeley":{"formattedCitation":"(Adhikari et al., 2013)","plainTextFormattedCitation":"(Adhikari et al., 2013)","previouslyFormattedCitation":"(Adhikari et al., 2013)"},"properties":{"noteIndex":0},"schema":"https://github.com/citation-style-language/schema/raw/master/csl-citation.json"}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(Adhikari et al., 2013)</w:t>
            </w:r>
            <w:r w:rsidRPr="00CE2B62">
              <w:rPr>
                <w:rFonts w:ascii="Times New Roman" w:eastAsia="Times New Roman" w:hAnsi="Times New Roman" w:cs="Times New Roman"/>
                <w:color w:val="000000"/>
                <w:lang w:val="en-IE" w:eastAsia="en-GB"/>
              </w:rPr>
              <w:fldChar w:fldCharType="end"/>
            </w:r>
          </w:p>
        </w:tc>
      </w:tr>
      <w:tr w:rsidR="006D405D" w:rsidRPr="00CE2B62" w14:paraId="6304C3CF" w14:textId="77777777" w:rsidTr="007B1959">
        <w:trPr>
          <w:trHeight w:val="320"/>
        </w:trPr>
        <w:tc>
          <w:tcPr>
            <w:tcW w:w="3177" w:type="dxa"/>
            <w:shd w:val="clear" w:color="auto" w:fill="FF7467"/>
            <w:noWrap/>
            <w:vAlign w:val="bottom"/>
            <w:hideMark/>
          </w:tcPr>
          <w:p w14:paraId="091C9472"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Pilasporangium apinafurcum</w:t>
            </w:r>
          </w:p>
        </w:tc>
        <w:tc>
          <w:tcPr>
            <w:tcW w:w="1300" w:type="dxa"/>
            <w:shd w:val="clear" w:color="auto" w:fill="FF7467"/>
            <w:noWrap/>
            <w:vAlign w:val="center"/>
          </w:tcPr>
          <w:p w14:paraId="28779057" w14:textId="346D6F27"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0DE9128E" w14:textId="0D13F78E"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417986DC" w14:textId="45529B13"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7467"/>
            <w:noWrap/>
            <w:vAlign w:val="bottom"/>
          </w:tcPr>
          <w:p w14:paraId="6E378561" w14:textId="466B9014" w:rsidR="00FD3A06" w:rsidRPr="00CE2B62" w:rsidRDefault="00CC14F3"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{"citationItems":[{"id":"ITEM-1","itemData":{"DOI":"10.1128/genomeA.00899-17","ISSN":"2169-8287","abstract":"Pilasporangium apinafurcum , formerly classified as Pythium apinafurcum , is a unique oomycete that infects plants asymptomatically. Here, we present the draft genome sequences of two variants of P. apinafurcum , JCM 30513 and JCM 30514, isolated from uncultivated field soil in Wakayama Prefecture, Japan.","author":[{"dropping-particle":"","family":"Uzuhashi","given":"Shihomi","non-dropping-particle":"","parse-names":false,"suffix":""},{"dropping-particle":"","family":"Endoh","given":"Rikiya","non-dropping-particle":"","parse-names":false,"suffix":""},{"dropping-particle":"","family":"Manabe","given":"Ri-ichiroh","non-dropping-particle":"","parse-names":false,"suffix":""},{"dropping-particle":"","family":"Ohkuma","given":"Moriya","non-dropping-particle":"","parse-names":false,"suffix":""}],"container-title":"Genome Announcements","id":"ITEM-1","issue":"35","issued":{"date-parts":[["2017","8","31"]]},"page":"4-5","title":"Draft Genome Sequences of the Oomycete Pilasporangium apinafurcum Strains JCM 30513 and JCM 30514, Formerly Classified as Pythium apinafurcum","type":"article-journal","volume":"5"},"uris":["http://www.mendeley.com/documents/?uuid=c48b2631-0c38-468b-a856-37f61b7b79f4"]}],"mendeley":{"formattedCitation":"(Uzuhashi et al., 2017)","plainTextFormattedCitation":"(Uzuhashi et al., 2017)","previouslyFormattedCitation":"(Uzuhashi et al., 2017)"},"properties":{"noteIndex":0},"schema":"https://github.com/citation-style-language/schema/raw/master/csl-citation.json"}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(Uzuhashi et al., 2017)</w:t>
            </w:r>
            <w:r w:rsidRPr="00CE2B62">
              <w:rPr>
                <w:rFonts w:ascii="Times New Roman" w:eastAsia="Times New Roman" w:hAnsi="Times New Roman" w:cs="Times New Roman"/>
                <w:color w:val="000000"/>
                <w:lang w:val="en-IE" w:eastAsia="en-GB"/>
              </w:rPr>
              <w:fldChar w:fldCharType="end"/>
            </w:r>
          </w:p>
        </w:tc>
      </w:tr>
      <w:tr w:rsidR="006D405D" w:rsidRPr="00CE2B62" w14:paraId="676E8148" w14:textId="77777777" w:rsidTr="007B1959">
        <w:trPr>
          <w:trHeight w:val="320"/>
        </w:trPr>
        <w:tc>
          <w:tcPr>
            <w:tcW w:w="3177" w:type="dxa"/>
            <w:shd w:val="clear" w:color="auto" w:fill="FF7467"/>
            <w:noWrap/>
            <w:vAlign w:val="bottom"/>
            <w:hideMark/>
          </w:tcPr>
          <w:p w14:paraId="48D8D9DB"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lastRenderedPageBreak/>
              <w:t>Plasmopara halstedii</w:t>
            </w:r>
          </w:p>
        </w:tc>
        <w:tc>
          <w:tcPr>
            <w:tcW w:w="1300" w:type="dxa"/>
            <w:shd w:val="clear" w:color="auto" w:fill="FF7467"/>
            <w:noWrap/>
            <w:vAlign w:val="center"/>
          </w:tcPr>
          <w:p w14:paraId="422A717D" w14:textId="654DFEB6"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71509476" w14:textId="619AA3B4"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3B5C5AB8" w14:textId="0537184D"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61111564" w14:textId="39BB355E" w:rsidR="00FD3A06" w:rsidRPr="00CE2B62" w:rsidRDefault="00CC14F3"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0A5731" w:rsidRPr="00CE2B62">
              <w:rPr>
                <w:rFonts w:ascii="Times New Roman" w:eastAsia="Times New Roman" w:hAnsi="Times New Roman" w:cs="Times New Roman"/>
                <w:color w:val="000000"/>
                <w:lang w:val="en-IE" w:eastAsia="en-GB"/>
              </w:rPr>
              <w:instrText>ADDIN CSL_CITATION {"citationItems":[{"id":"ITEM-1","itemData":{"DOI":"10.1186/s12864-015-1904-7","ISBN":"1286401519047","ISSN":"1471-2164","PMID":"26438312","abstract":"BACKGROUND: Downy mildews are the most speciose group of oomycetes and affect crops of great economic importance. So far, there is only a single deeply-sequenced downy mildew genome available, from Hyaloperonospora arabidopsidis. Further genomic resources for downy mildews are required to study their evolution, including pathogenicity effector proteins, such as RxLR effectors. Plasmopara halstedii is a devastating pathogen of sunflower and a potential pathosystem model to study downy mildews, as several Avr-genes and R-genes have been predicted and unlike Arabidopsis downy mildew, large quantities of almost contamination-free material can be obtained easily.\\n\\nRESULTS: Here a high-quality draft genome of Plasmopara halstedii is reported and analysed with respect to various aspects, including genome organisation, secondary metabolism, effector proteins and comparative genomics with other sequenced oomycetes. Interestingly, the present analyses revealed further variation of the RxLR motif, suggesting an important role of the conservation of the dEER-motif. Orthology analyses revealed the conservation of 28 RxLR-like core effectors among Phytophthora species. Only six putative RxLR-like effectors were shared by the two sequenced downy mildews, highlighting the fast and largely independent evolution of two of the three major downy mildew lineages. This is seemingly supported by phylogenomic results, in which downy mildews did not appear to be monophyletic.\\n\\nCONCLUSIONS: The genome resource will be useful for developing markers for monitoring the pathogen population and might provide the basis for new approaches to fight Phytophthora and downy mildew pathogens by targeting core pathogenicity effectors.","author":[{"dropping-particle":"","family":"Sharma","given":"Rahul","non-dropping-particle":"","parse-names":false,"suffix":""},{"dropping-particle":"","family":"Xia","given":"Xiaojuan","non-dropping-particle":"","parse-names":false,"suffix":""},{"dropping-particle":"","family":"Cano","given":"Liliana M","non-dropping-particle":"","parse-names":false,"suffix":""},{"dropping-particle":"","family":"Evangelisti","given":"Edouard","non-dropping-particle":"","parse-names":false,"suffix":""},{"dropping-particle":"","family":"Kemen","given":"Eric","non-dropping-particle":"","parse-names":false,"suffix":""},{"dropping-particle":"","family":"Judelson","given":"Howard","non-dropping-particle":"","parse-names":false,"suffix":""},{"dropping-particle":"","family":"Oome","given":"Stan","non-dropping-particle":"","parse-names":false,"suffix":""},{"dropping-particle":"","family":"Sambles","given":"Christine","non-dropping-particle":"","parse-names":false,"suffix":""},{"dropping-particle":"","family":"Hoogen","given":"D Johan","non-dropping-particle":"van den","parse-names":false,"suffix":""},{"dropping-particle":"","family":"Kitner","given":"Miloslav","non-dropping-particle":"","parse-names":false,"suffix":""},{"dropping-particle":"","family":"Klein","given":"Joël","non-dropping-particle":"","parse-names":false,"suffix":""},{"dropping-particle":"","family":"Meijer","given":"Harold J G","non-dropping-particle":"","parse-names":false,"suffix":""},{"dropping-particle":"","family":"Spring","given":"Otmar","non-dropping-particle":"","parse-names":false,"suffix":""},{"dropping-particle":"","family":"Win","given":"Joe","non-dropping-particle":"","parse-names":false,"suffix":""},{"dropping-particle":"","family":"Zipper","given":"Reinhard","non-dropping-particle":"","parse-names":false,"suffix":""},{"dropping-particle":"","family":"Bode","given":"Helge B","non-dropping-particle":"","parse-names":false,"suffix":""},{"dropping-particle":"","family":"Govers","given":"Francine","non-dropping-particle":"","parse-names":false,"suffix":""},{"dropping-particle":"","family":"Kamoun","given":"Sophien","non-dropping-particle":"","parse-names":false,"suffix":""},{"dropping-particle":"","family":"Schornack","given":"Sebastian","non-dropping-particle":"","parse-names":false,"suffix":""},{"dropping-particle":"","family":"Studholme","given":"David J.","non-dropping-particle":"","parse-names":false,"suffix":""},{"dropping-particle":"","family":"Ackerveken","given":"Guido","non-dropping-particle":"Van den","parse-names":false,"suffix":""},{"dropping-particle":"","family":"Thines","given":"Marco","non-dropping-particle":"","parse-names":false,"suffix":""}],"container-title":"BMC Genomics","id":"ITEM-1","issue":"1","issued":{"date-parts":[["2015","12","5"]]},"note":"High N50 of over 1.5Mb is reported. What assembly is this????\n\nSupplementary file 1\n\nAdditional methods is good for CRN prediction.\n\n\nThey identify 274 RxLRs in Pl. halstedii. Very high.","page":"741","publisher":"BMC Genomics","title":"Genome analyses of the sunflower pathogen Plasmopara halstedii provide insights into effector evolution in downy mildews and Phytophthora","type":"article-journal","volume":"16"},"uris":["http://www.mendeley.com/documents/?uuid=dc91d4b6-9648-46af-8e77-46e57e02abcd"]}],"mendeley":{"formattedCitation":"(Sharma et al., 2015)","plainTextFormattedCitation":"(Sharma et al., 2015)","previouslyFormattedCitation":"(Sharma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(Sharma et al., 2015)</w:t>
            </w:r>
            <w:r w:rsidRPr="00CE2B62">
              <w:rPr>
                <w:rFonts w:ascii="Times New Roman" w:eastAsia="Times New Roman" w:hAnsi="Times New Roman" w:cs="Times New Roman"/>
                <w:color w:val="000000"/>
                <w:lang w:val="en-IE" w:eastAsia="en-GB"/>
              </w:rPr>
              <w:fldChar w:fldCharType="end"/>
            </w:r>
          </w:p>
        </w:tc>
      </w:tr>
      <w:tr w:rsidR="006D405D" w:rsidRPr="00CE2B62" w14:paraId="1D712C73" w14:textId="77777777" w:rsidTr="007B1959">
        <w:trPr>
          <w:trHeight w:val="320"/>
        </w:trPr>
        <w:tc>
          <w:tcPr>
            <w:tcW w:w="3177" w:type="dxa"/>
            <w:shd w:val="clear" w:color="auto" w:fill="FF7467"/>
            <w:noWrap/>
            <w:vAlign w:val="bottom"/>
            <w:hideMark/>
          </w:tcPr>
          <w:p w14:paraId="15628CD6"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Plasmopara </w:t>
            </w:r>
            <w:proofErr w:type="spellStart"/>
            <w:r w:rsidRPr="00CE2B62">
              <w:rPr>
                <w:rFonts w:ascii="Times New Roman" w:eastAsia="Times New Roman" w:hAnsi="Times New Roman" w:cs="Times New Roman"/>
                <w:i/>
                <w:iCs/>
                <w:color w:val="000000"/>
                <w:lang w:val="en-IE" w:eastAsia="en-GB"/>
              </w:rPr>
              <w:t>muralis</w:t>
            </w:r>
            <w:proofErr w:type="spellEnd"/>
          </w:p>
        </w:tc>
        <w:tc>
          <w:tcPr>
            <w:tcW w:w="1300" w:type="dxa"/>
            <w:shd w:val="clear" w:color="auto" w:fill="FF7467"/>
            <w:noWrap/>
            <w:vAlign w:val="center"/>
          </w:tcPr>
          <w:p w14:paraId="00C1B3E1" w14:textId="7C317A42" w:rsidR="00FD3A06" w:rsidRPr="00CE2B62" w:rsidRDefault="00D50659"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7467"/>
            <w:noWrap/>
            <w:vAlign w:val="center"/>
          </w:tcPr>
          <w:p w14:paraId="221E72D1" w14:textId="34CC186A"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0527789F" w14:textId="2DABFC32"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564B2FAF" w14:textId="41EB5E04" w:rsidR="00FD3A06" w:rsidRPr="00CE2B62" w:rsidRDefault="005640D2"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{"citationItems":[{"id":"ITEM-1","itemData":{"DOI":"10.1093/gbe/evz048","ISSN":"1759-6653","abstract":"Downy mildews are obligate biotrophic oomycete pathogens that cause devastating plant diseases on economically important crops. Plasmopara viticola is the causal agent of grapevine downy mildew, a major disease in vineyards worldwide. We sequenced the genome of Pl. viticola with PacBio long reads and obtained a new 92.94 Mb assembly with high contiguity (359 scaffolds for a N50 of 706.5 kb) due to a better resolution of repeat regions. This assembly presented a high level of gene completeness, recovering 1,592 genes encoding secreted proteins involved in plant–pathogen interactions. Plasmopara viticola had a two-speed genome architecture, with secreted protein-encoding genes preferentially located in gene-sparse, repeat-rich regions and evolving rapidly, as indicated by pairwise dN/dS values. We also used short reads to assemble the genome of Plasmopara muralis, a closely related species infecting grape ivy (Parthenocissus tricuspidata). The lineage-specific proteins identified by comparative genomics analysis included a large proportion of RxLR cytoplasmic effectors and, more generally, genes with high dN/dS values. We identified 270 candidate genes under positive selection, including several genes encoding transporters and components of the RNA machinery potentially involved in host specialization. Finally, the Pl. viticola genome assembly generated here will allow the development of robust population genomics approaches for investigating the mechanisms involved in adaptation to biotic and abiotic selective pressures in this species.","author":[{"dropping-particle":"","family":"Dussert","given":"Yann","non-dropping-particle":"","parse-names":false,"suffix":""},{"dropping-particle":"","family":"Mazet","given":"Isabelle D.","non-dropping-particle":"","parse-names":false,"suffix":""},{"dropping-particle":"","family":"Couture","given":"Carole","non-dropping-particle":"","parse-names":false,"suffix":""},{"dropping-particle":"","family":"Gouzy","given":"Jérôme","non-dropping-particle":"","parse-names":false,"suffix":""},{"dropping-particle":"","family":"Piron","given":"Marie-Christine","non-dropping-particle":"","parse-names":false,"suffix":""},{"dropping-particle":"","family":"Kuchly","given":"Claire","non-dropping-particle":"","parse-names":false,"suffix":""},{"dropping-particle":"","family":"Bouchez","given":"Olivier","non-dropping-particle":"","parse-names":false,"suffix":""},{"dropping-particle":"","family":"Rispe","given":"Claude","non-dropping-particle":"","parse-names":false,"suffix":""},{"dropping-particle":"","family":"Mestre","given":"Pere","non-dropping-particle":"","parse-names":false,"suffix":""},{"dropping-particle":"","family":"Delmotte","given":"François","non-dropping-particle":"","parse-names":false,"suffix":""}],"container-title":"Genome Biology and Evolution","editor":[{"dropping-particle":"","family":"Watanabe","given":"Hidemi","non-dropping-particle":"","parse-names":false,"suffix":""}],"id":"ITEM-1","issue":"3","issued":{"date-parts":[["2019","3","1"]]},"page":"954-969","title":"A High-Quality Grapevine Downy Mildew Genome Assembly Reveals Rapidly Evolving and Lineage-Specific Putative Host Adaptation Genes","type":"article-journal","volume":"11"},"uris":["http://www.mendeley.com/documents/?uuid=01556ea3-3230-4251-a108-435f903435a0"]}],"mendeley":{"formattedCitation":"(Dussert et al., 2019)","plainTextFormattedCitation":"(Dussert et al., 2019)","previouslyFormattedCitation":"(Dussert et al., 2019)"},"properties":{"noteIndex":0},"schema":"https://github.com/citation-style-language/schema/raw/master/csl-citation.json"}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(Dussert et al., 2019)</w:t>
            </w:r>
            <w:r w:rsidRPr="00CE2B62">
              <w:rPr>
                <w:rFonts w:ascii="Times New Roman" w:eastAsia="Times New Roman" w:hAnsi="Times New Roman" w:cs="Times New Roman"/>
                <w:color w:val="000000"/>
                <w:lang w:val="en-IE" w:eastAsia="en-GB"/>
              </w:rPr>
              <w:fldChar w:fldCharType="end"/>
            </w:r>
          </w:p>
        </w:tc>
      </w:tr>
      <w:tr w:rsidR="006D405D" w:rsidRPr="00CE2B62" w14:paraId="77FB4AA7" w14:textId="77777777" w:rsidTr="007B1959">
        <w:trPr>
          <w:trHeight w:val="320"/>
        </w:trPr>
        <w:tc>
          <w:tcPr>
            <w:tcW w:w="3177" w:type="dxa"/>
            <w:shd w:val="clear" w:color="auto" w:fill="FF7467"/>
            <w:noWrap/>
            <w:vAlign w:val="bottom"/>
            <w:hideMark/>
          </w:tcPr>
          <w:p w14:paraId="19C2E7BC"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Plasmopara viticola</w:t>
            </w:r>
          </w:p>
        </w:tc>
        <w:tc>
          <w:tcPr>
            <w:tcW w:w="1300" w:type="dxa"/>
            <w:shd w:val="clear" w:color="auto" w:fill="FF7467"/>
            <w:noWrap/>
            <w:vAlign w:val="center"/>
          </w:tcPr>
          <w:p w14:paraId="6540D45D" w14:textId="29A6E04B" w:rsidR="00FD3A06" w:rsidRPr="00CE2B62" w:rsidRDefault="00FD3A06" w:rsidP="00242A5B">
            <w:pPr>
              <w:jc w:val="center"/>
              <w:rPr>
                <w:rFonts w:ascii="Times New Roman" w:eastAsia="Times New Roman" w:hAnsi="Times New Roman" w:cs="Times New Roman"/>
                <w:color w:val="000000"/>
                <w:lang w:val="en-IE" w:eastAsia="en-GB"/>
              </w:rPr>
            </w:pPr>
          </w:p>
        </w:tc>
        <w:tc>
          <w:tcPr>
            <w:tcW w:w="1300" w:type="dxa"/>
            <w:shd w:val="clear" w:color="auto" w:fill="FF7467"/>
            <w:noWrap/>
            <w:vAlign w:val="center"/>
          </w:tcPr>
          <w:p w14:paraId="031FCF0D" w14:textId="048718EB" w:rsidR="00FD3A06" w:rsidRPr="00CE2B62" w:rsidRDefault="001808DC"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684" w:type="dxa"/>
            <w:shd w:val="clear" w:color="auto" w:fill="FF7467"/>
            <w:noWrap/>
            <w:vAlign w:val="center"/>
          </w:tcPr>
          <w:p w14:paraId="7656E256" w14:textId="39F6C2D0" w:rsidR="00FD3A06" w:rsidRPr="00CE2B62" w:rsidRDefault="00F30F3F"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7E35FB6C" w14:textId="65667A8D" w:rsidR="00FD3A06" w:rsidRPr="00CE2B62" w:rsidRDefault="005640D2"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4B494A" w:rsidRPr="00CE2B62">
              <w:rPr>
                <w:rFonts w:ascii="Times New Roman" w:eastAsia="Times New Roman" w:hAnsi="Times New Roman" w:cs="Times New Roman"/>
                <w:color w:val="000000"/>
                <w:lang w:val="en-IE" w:eastAsia="en-GB"/>
              </w:rPr>
              <w:instrText>ADDIN CSL_CITATION {"citationItems":[{"id":"ITEM-1","itemData":{"DOI":"10.1093/gbe/evz048","ISSN":"1759-6653","abstract":"Downy mildews are obligate biotrophic oomycete pathogens that cause devastating plant diseases on economically important crops. Plasmopara viticola is the causal agent of grapevine downy mildew, a major disease in vineyards worldwide. We sequenced the genome of Pl. viticola with PacBio long reads and obtained a new 92.94 Mb assembly with high contiguity (359 scaffolds for a N50 of 706.5 kb) due to a better resolution of repeat regions. This assembly presented a high level of gene completeness, recovering 1,592 genes encoding secreted proteins involved in plant–pathogen interactions. Plasmopara viticola had a two-speed genome architecture, with secreted protein-encoding genes preferentially located in gene-sparse, repeat-rich regions and evolving rapidly, as indicated by pairwise dN/dS values. We also used short reads to assemble the genome of Plasmopara muralis, a closely related species infecting grape ivy (Parthenocissus tricuspidata). The lineage-specific proteins identified by comparative genomics analysis included a large proportion of RxLR cytoplasmic effectors and, more generally, genes with high dN/dS values. We identified 270 candidate genes under positive selection, including several genes encoding transporters and components of the RNA machinery potentially involved in host specialization. Finally, the Pl. viticola genome assembly generated here will allow the development of robust population genomics approaches for investigating the mechanisms involved in adaptation to biotic and abiotic selective pressures in this species.","author":[{"dropping-particle":"","family":"Dussert","given":"Yann","non-dropping-particle":"","parse-names":false,"suffix":""},{"dropping-particle":"","family":"Mazet","given":"Isabelle D.","non-dropping-particle":"","parse-names":false,"suffix":""},{"dropping-particle":"","family":"Couture","given":"Carole","non-dropping-particle":"","parse-names":false,"suffix":""},{"dropping-particle":"","family":"Gouzy","given":"Jérôme","non-dropping-particle":"","parse-names":false,"suffix":""},{"dropping-particle":"","family":"Piron","given":"Marie-Christine","non-dropping-particle":"","parse-names":false,"suffix":""},{"dropping-particle":"","family":"Kuchly","given":"Claire","non-dropping-particle":"","parse-names":false,"suffix":""},{"dropping-particle":"","family":"Bouchez","given":"Olivier","non-dropping-particle":"","parse-names":false,"suffix":""},{"dropping-particle":"","family":"Rispe","given":"Claude","non-dropping-particle":"","parse-names":false,"suffix":""},{"dropping-particle":"","family":"Mestre","given":"Pere","non-dropping-particle":"","parse-names":false,"suffix":""},{"dropping-particle":"","family":"Delmotte","given":"François","non-dropping-particle":"","parse-names":false,"suffix":""}],"container-title":"Genome Biology and Evolution","editor":[{"dropping-particle":"","family":"Watanabe","given":"Hidemi","non-dropping-particle":"","parse-names":false,"suffix":""}],"id":"ITEM-1","issue":"3","issued":{"date-parts":[["2019","3","1"]]},"page":"954-969","title":"A High-Quality Grapevine Downy Mildew Genome Assembly Reveals Rapidly Evolving and Lineage-Specific Putative Host Adaptation Genes","type":"article-journal","volume":"11"},"uris":["http://www.mendeley.com/documents/?uuid=01556ea3-3230-4251-a108-435f903435a0"]}],"mendeley":{"formattedCitation":"(Dussert et al., 2019)","plainTextFormattedCitation":"(Dussert et al., 2019)","previouslyFormattedCitation":"(Dussert et al., 2019)"},"properties":{"noteIndex":0},"schema":"https://github.com/citation-style-language/schema/raw/master/csl-citation.json"}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(Dussert et al., 2019)</w:t>
            </w:r>
            <w:r w:rsidRPr="00CE2B62">
              <w:rPr>
                <w:rFonts w:ascii="Times New Roman" w:eastAsia="Times New Roman" w:hAnsi="Times New Roman" w:cs="Times New Roman"/>
                <w:color w:val="000000"/>
                <w:lang w:val="en-IE" w:eastAsia="en-GB"/>
              </w:rPr>
              <w:fldChar w:fldCharType="end"/>
            </w:r>
          </w:p>
        </w:tc>
      </w:tr>
      <w:tr w:rsidR="006D405D" w:rsidRPr="00CE2B62" w14:paraId="553782E2" w14:textId="77777777" w:rsidTr="007B1959">
        <w:trPr>
          <w:trHeight w:val="320"/>
        </w:trPr>
        <w:tc>
          <w:tcPr>
            <w:tcW w:w="3177" w:type="dxa"/>
            <w:shd w:val="clear" w:color="auto" w:fill="FF7467"/>
            <w:noWrap/>
            <w:vAlign w:val="bottom"/>
            <w:hideMark/>
          </w:tcPr>
          <w:p w14:paraId="7E6BE293" w14:textId="77777777" w:rsidR="00FD3A06" w:rsidRPr="00CE2B62" w:rsidRDefault="00FD3A06" w:rsidP="00FD3A06">
            <w:pPr>
              <w:rPr>
                <w:rFonts w:ascii="Times New Roman" w:eastAsia="Times New Roman" w:hAnsi="Times New Roman" w:cs="Times New Roman"/>
                <w:i/>
                <w:iCs/>
                <w:color w:val="000000"/>
                <w:lang w:val="en-IE" w:eastAsia="en-GB"/>
              </w:rPr>
            </w:pPr>
            <w:proofErr w:type="spellStart"/>
            <w:r w:rsidRPr="00CE2B62">
              <w:rPr>
                <w:rFonts w:ascii="Times New Roman" w:eastAsia="Times New Roman" w:hAnsi="Times New Roman" w:cs="Times New Roman"/>
                <w:i/>
                <w:iCs/>
                <w:color w:val="000000"/>
                <w:lang w:val="en-IE" w:eastAsia="en-GB"/>
              </w:rPr>
              <w:t>Pseudoperonospora</w:t>
            </w:r>
            <w:proofErr w:type="spellEnd"/>
            <w:r w:rsidRPr="00CE2B62">
              <w:rPr>
                <w:rFonts w:ascii="Times New Roman" w:eastAsia="Times New Roman" w:hAnsi="Times New Roman" w:cs="Times New Roman"/>
                <w:i/>
                <w:iCs/>
                <w:color w:val="000000"/>
                <w:lang w:val="en-IE" w:eastAsia="en-GB"/>
              </w:rPr>
              <w:t xml:space="preserve"> </w:t>
            </w:r>
            <w:proofErr w:type="spellStart"/>
            <w:r w:rsidRPr="00CE2B62">
              <w:rPr>
                <w:rFonts w:ascii="Times New Roman" w:eastAsia="Times New Roman" w:hAnsi="Times New Roman" w:cs="Times New Roman"/>
                <w:i/>
                <w:iCs/>
                <w:color w:val="000000"/>
                <w:lang w:val="en-IE" w:eastAsia="en-GB"/>
              </w:rPr>
              <w:t>cubensis</w:t>
            </w:r>
            <w:proofErr w:type="spellEnd"/>
          </w:p>
        </w:tc>
        <w:tc>
          <w:tcPr>
            <w:tcW w:w="1300" w:type="dxa"/>
            <w:shd w:val="clear" w:color="auto" w:fill="FF7467"/>
            <w:noWrap/>
            <w:vAlign w:val="center"/>
          </w:tcPr>
          <w:p w14:paraId="0BE00FA0" w14:textId="54A6EE3E" w:rsidR="00FD3A06" w:rsidRPr="00CE2B62" w:rsidRDefault="00FD3A06" w:rsidP="00242A5B">
            <w:pPr>
              <w:jc w:val="center"/>
              <w:rPr>
                <w:rFonts w:ascii="Times New Roman" w:eastAsia="Times New Roman" w:hAnsi="Times New Roman" w:cs="Times New Roman"/>
                <w:color w:val="000000"/>
                <w:lang w:val="en-IE" w:eastAsia="en-GB"/>
              </w:rPr>
            </w:pPr>
          </w:p>
        </w:tc>
        <w:tc>
          <w:tcPr>
            <w:tcW w:w="1300" w:type="dxa"/>
            <w:shd w:val="clear" w:color="auto" w:fill="FF7467"/>
            <w:noWrap/>
            <w:vAlign w:val="center"/>
          </w:tcPr>
          <w:p w14:paraId="2DC42818" w14:textId="5E17DDDA"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7467"/>
            <w:noWrap/>
            <w:vAlign w:val="center"/>
          </w:tcPr>
          <w:p w14:paraId="5942F8AF" w14:textId="411BB88A" w:rsidR="00FD3A06" w:rsidRPr="00CE2B62" w:rsidRDefault="00FD7614"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FF7467"/>
            <w:noWrap/>
            <w:vAlign w:val="bottom"/>
          </w:tcPr>
          <w:p w14:paraId="794B34DA" w14:textId="0F128BF5" w:rsidR="00FD3A06" w:rsidRPr="00CE2B62" w:rsidRDefault="00A243F9" w:rsidP="0033408D">
            <w:pPr>
              <w:rPr>
                <w:rFonts w:ascii="Times New Roman" w:eastAsia="Times New Roman" w:hAnsi="Times New Roman" w:cs="Times New Roman"/>
                <w:color w:val="000000"/>
                <w:lang w:val="en-IE" w:eastAsia="en-GB"/>
              </w:rPr>
            </w:pPr>
            <w:r w:rsidRPr="00CE2B62">
              <w:rPr>
                <w:rFonts w:ascii="Times New Roman" w:hAnsi="Times New Roman" w:cs="Times New Roman"/>
                <w:lang w:val="en-US"/>
              </w:rPr>
              <w:t>PRJNA80635</w:t>
            </w:r>
          </w:p>
        </w:tc>
      </w:tr>
      <w:tr w:rsidR="006D405D" w:rsidRPr="00CE2B62" w14:paraId="20378F6A" w14:textId="77777777" w:rsidTr="00D9542A">
        <w:trPr>
          <w:trHeight w:val="320"/>
        </w:trPr>
        <w:tc>
          <w:tcPr>
            <w:tcW w:w="3177" w:type="dxa"/>
            <w:shd w:val="clear" w:color="auto" w:fill="41D7F0"/>
            <w:noWrap/>
            <w:vAlign w:val="bottom"/>
            <w:hideMark/>
          </w:tcPr>
          <w:p w14:paraId="4DA50353"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Pythium aphanidermatum</w:t>
            </w:r>
          </w:p>
        </w:tc>
        <w:tc>
          <w:tcPr>
            <w:tcW w:w="1300" w:type="dxa"/>
            <w:shd w:val="clear" w:color="auto" w:fill="41D7F0"/>
            <w:noWrap/>
            <w:vAlign w:val="center"/>
          </w:tcPr>
          <w:p w14:paraId="4E7D5E38" w14:textId="470A68AB" w:rsidR="00FD3A06" w:rsidRPr="00CE2B62" w:rsidRDefault="00850858"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3A9466BB" w14:textId="1C3C0F3C"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6A35EC59" w14:textId="051BF2BE"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41D7F0"/>
            <w:noWrap/>
            <w:vAlign w:val="bottom"/>
          </w:tcPr>
          <w:p w14:paraId="31B8F90F" w14:textId="7F2C9BB0" w:rsidR="00FD3A06" w:rsidRPr="00CE2B62" w:rsidRDefault="00BE24BB"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{"citationItems":[{"id":"ITEM-1","itemData":{"DOI":"10.1371/journal.pone.0075072","ISBN":"2007356001888","ISSN":"19326203","PMID":"24124466","abstract":"The kingdom Stramenopile includes diatoms, brown algae, and oomycetes. Plant pathogenic oomycetes, including Phytophthora, Pythium and downy mildew species, cause devastating diseases on a wide range of host species and have a significant impact on agriculture. Here, we report comparative analyses on the genomes of thirteen straminipilous species, including eleven plant pathogenic oomycetes, to explore common features linked to their pathogenic lifestyle. We report the sequencing, assembly, and annotation of six Pythium genomes and comparison with other stramenopiles including photosynthetic diatoms, and other plant pathogenic oomycetes such as Phytophthora species, Hyaloperonospora arabidopsidis, and Pythium ultimum var. ultimum. Novel features of the oomycete genomes include an expansion of genes encoding secreted effectors and plant cell wall degrading enzymes in Phytophthora species and an over-representation of genes involved in proteolytic degradation and signal transduction in Pythium species. A complete lack of classical RxLR effectors was observed in the seven surveyed Pythium genomes along with an overall reduction of pathogenesis-related gene families in H. arabidopsidis. Comparative analyses revealed fewer genes encoding enzymes involved in carbohydrate metabolism in Pythium species and H. arabidopsidis as compared to Phytophthora species, suggesting variation in virulence mechanisms within plant pathogenic oomycete species. Shared features between the oomycetes and diatoms revealed common mechanisms of intracellular signaling and transportation. Our analyses demonstrate the value of comparative genome analyses for exploring the evolution of pathogenesis and survival mechanisms in the oomycetes. The comparative analyses of seven Pythium species with the closely related oomycetes, Phytophthora species and H. arabidopsidis, and distantly related diatoms provide insight into genes that underlie virulence.","author":[{"dropping-particle":"","family":"Adhikari","given":"Bishwo N.","non-dropping-particle":"","parse-names":false,"suffix":""},{"dropping-particle":"","family":"Hamilton","given":"John P.","non-dropping-particle":"","parse-names":false,"suffix":""},{"dropping-particle":"","family":"Zerillo","given":"Marcelo M.","non-dropping-particle":"","parse-names":false,"suffix":""},{"dropping-particle":"","family":"Tisserat","given":"Ned","non-dropping-particle":"","parse-names":false,"suffix":""},{"dropping-particle":"","family":"Lévesque","given":"C. André","non-dropping-particle":"","parse-names":false,"suffix":""},{"dropping-particle":"","family":"Buell","given":"C. Robin","non-dropping-particle":"","parse-names":false,"suffix":""}],"container-title":"PLoS ONE","id":"ITEM-1","issue":"10","issued":{"date-parts":[["2013"]]},"note":"Genomes of six Pythium species including aphanidermatum, arrhenomanes, irregulare, iwayami, ultimum var. sporangiiferum and phytopythium vexans (last is Peronosporale)\n\nTotal is a comparaison of 13 oomycete species\n\nThis only looks at synteny between ultimum and other species, not between each species.","title":"Comparative Genomics Reveals Insight into Virulence Strategies of Plant Pathogenic Oomycetes","type":"article-journal","volume":"8"},"uris":["http://www.mendeley.com/documents/?uuid=6b0a6a0c-aaec-4fac-86cc-e159091e61e3"]}],"mendeley":{"formattedCitation":"(Adhikari et al., 2013)","plainTextFormattedCitation":"(Adhikari et al., 2013)","previouslyFormattedCitation":"(Adhikari et al., 2013)"},"properties":{"noteIndex":0},"schema":"https://github.com/citation-style-language/schema/raw/master/csl-citation.json"}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(Adhikari et al., 2013)</w:t>
            </w:r>
            <w:r w:rsidRPr="00CE2B62">
              <w:rPr>
                <w:rFonts w:ascii="Times New Roman" w:eastAsia="Times New Roman" w:hAnsi="Times New Roman" w:cs="Times New Roman"/>
                <w:color w:val="000000"/>
                <w:lang w:val="en-IE" w:eastAsia="en-GB"/>
              </w:rPr>
              <w:fldChar w:fldCharType="end"/>
            </w:r>
          </w:p>
        </w:tc>
      </w:tr>
      <w:tr w:rsidR="006D405D" w:rsidRPr="00CE2B62" w14:paraId="0F854FCB" w14:textId="77777777" w:rsidTr="00D9542A">
        <w:trPr>
          <w:trHeight w:val="320"/>
        </w:trPr>
        <w:tc>
          <w:tcPr>
            <w:tcW w:w="3177" w:type="dxa"/>
            <w:shd w:val="clear" w:color="auto" w:fill="41D7F0"/>
            <w:noWrap/>
            <w:vAlign w:val="bottom"/>
            <w:hideMark/>
          </w:tcPr>
          <w:p w14:paraId="0E859C9E"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Pythium arrhenomanes</w:t>
            </w:r>
          </w:p>
        </w:tc>
        <w:tc>
          <w:tcPr>
            <w:tcW w:w="1300" w:type="dxa"/>
            <w:shd w:val="clear" w:color="auto" w:fill="41D7F0"/>
            <w:noWrap/>
            <w:vAlign w:val="center"/>
          </w:tcPr>
          <w:p w14:paraId="36D61B56" w14:textId="755E4E65" w:rsidR="00FD3A06" w:rsidRPr="00CE2B62" w:rsidRDefault="00850858"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4EE38616" w14:textId="677E9267"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099BDDA7" w14:textId="2083486F"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41D7F0"/>
            <w:noWrap/>
            <w:vAlign w:val="bottom"/>
          </w:tcPr>
          <w:p w14:paraId="3B92F31C" w14:textId="4B484F4F" w:rsidR="00FD3A06" w:rsidRPr="00CE2B62" w:rsidRDefault="00BE24BB"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{"citationItems":[{"id":"ITEM-1","itemData":{"DOI":"10.1371/journal.pone.0075072","ISBN":"2007356001888","ISSN":"19326203","PMID":"24124466","abstract":"The kingdom Stramenopile includes diatoms, brown algae, and oomycetes. Plant pathogenic oomycetes, including Phytophthora, Pythium and downy mildew species, cause devastating diseases on a wide range of host species and have a significant impact on agriculture. Here, we report comparative analyses on the genomes of thirteen straminipilous species, including eleven plant pathogenic oomycetes, to explore common features linked to their pathogenic lifestyle. We report the sequencing, assembly, and annotation of six Pythium genomes and comparison with other stramenopiles including photosynthetic diatoms, and other plant pathogenic oomycetes such as Phytophthora species, Hyaloperonospora arabidopsidis, and Pythium ultimum var. ultimum. Novel features of the oomycete genomes include an expansion of genes encoding secreted effectors and plant cell wall degrading enzymes in Phytophthora species and an over-representation of genes involved in proteolytic degradation and signal transduction in Pythium species. A complete lack of classical RxLR effectors was observed in the seven surveyed Pythium genomes along with an overall reduction of pathogenesis-related gene families in H. arabidopsidis. Comparative analyses revealed fewer genes encoding enzymes involved in carbohydrate metabolism in Pythium species and H. arabidopsidis as compared to Phytophthora species, suggesting variation in virulence mechanisms within plant pathogenic oomycete species. Shared features between the oomycetes and diatoms revealed common mechanisms of intracellular signaling and transportation. Our analyses demonstrate the value of comparative genome analyses for exploring the evolution of pathogenesis and survival mechanisms in the oomycetes. The comparative analyses of seven Pythium species with the closely related oomycetes, Phytophthora species and H. arabidopsidis, and distantly related diatoms provide insight into genes that underlie virulence.","author":[{"dropping-particle":"","family":"Adhikari","given":"Bishwo N.","non-dropping-particle":"","parse-names":false,"suffix":""},{"dropping-particle":"","family":"Hamilton","given":"John P.","non-dropping-particle":"","parse-names":false,"suffix":""},{"dropping-particle":"","family":"Zerillo","given":"Marcelo M.","non-dropping-particle":"","parse-names":false,"suffix":""},{"dropping-particle":"","family":"Tisserat","given":"Ned","non-dropping-particle":"","parse-names":false,"suffix":""},{"dropping-particle":"","family":"Lévesque","given":"C. André","non-dropping-particle":"","parse-names":false,"suffix":""},{"dropping-particle":"","family":"Buell","given":"C. Robin","non-dropping-particle":"","parse-names":false,"suffix":""}],"container-title":"PLoS ONE","id":"ITEM-1","issue":"10","issued":{"date-parts":[["2013"]]},"note":"Genomes of six Pythium species including aphanidermatum, arrhenomanes, irregulare, iwayami, ultimum var. sporangiiferum and phytopythium vexans (last is Peronosporale)\n\nTotal is a comparaison of 13 oomycete species\n\nThis only looks at synteny between ultimum and other species, not between each species.","title":"Comparative Genomics Reveals Insight into Virulence Strategies of Plant Pathogenic Oomycetes","type":"article-journal","volume":"8"},"uris":["http://www.mendeley.com/documents/?uuid=6b0a6a0c-aaec-4fac-86cc-e159091e61e3"]}],"mendeley":{"formattedCitation":"(Adhikari et al., 2013)","plainTextFormattedCitation":"(Adhikari et al., 2013)","previouslyFormattedCitation":"(Adhikari et al., 2013)"},"properties":{"noteIndex":0},"schema":"https://github.com/citation-style-language/schema/raw/master/csl-citation.json"}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(Adhikari et al., 2013)</w:t>
            </w:r>
            <w:r w:rsidRPr="00CE2B62">
              <w:rPr>
                <w:rFonts w:ascii="Times New Roman" w:eastAsia="Times New Roman" w:hAnsi="Times New Roman" w:cs="Times New Roman"/>
                <w:color w:val="000000"/>
                <w:lang w:val="en-IE" w:eastAsia="en-GB"/>
              </w:rPr>
              <w:fldChar w:fldCharType="end"/>
            </w:r>
          </w:p>
        </w:tc>
      </w:tr>
      <w:tr w:rsidR="006D405D" w:rsidRPr="00CE2B62" w14:paraId="49A3B6CA" w14:textId="77777777" w:rsidTr="00D9542A">
        <w:trPr>
          <w:trHeight w:val="320"/>
        </w:trPr>
        <w:tc>
          <w:tcPr>
            <w:tcW w:w="3177" w:type="dxa"/>
            <w:shd w:val="clear" w:color="auto" w:fill="41D7F0"/>
            <w:noWrap/>
            <w:vAlign w:val="bottom"/>
            <w:hideMark/>
          </w:tcPr>
          <w:p w14:paraId="0852D154"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Pythium insidiosum</w:t>
            </w:r>
          </w:p>
        </w:tc>
        <w:tc>
          <w:tcPr>
            <w:tcW w:w="1300" w:type="dxa"/>
            <w:shd w:val="clear" w:color="auto" w:fill="41D7F0"/>
            <w:noWrap/>
            <w:vAlign w:val="center"/>
          </w:tcPr>
          <w:p w14:paraId="6C3527EE" w14:textId="3DF27692" w:rsidR="00FD3A06" w:rsidRPr="00CE2B62" w:rsidRDefault="00850858"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4E49B9F0" w14:textId="7A1DD888"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7D6F1C5A" w14:textId="04DF005E"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41D7F0"/>
            <w:noWrap/>
            <w:vAlign w:val="bottom"/>
          </w:tcPr>
          <w:p w14:paraId="2A9FA5AD" w14:textId="5106BF60" w:rsidR="00FD3A06" w:rsidRPr="00CE2B62" w:rsidRDefault="00BE24BB"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B35A48" w:rsidRPr="00CE2B62">
              <w:rPr>
                <w:rFonts w:ascii="Times New Roman" w:eastAsia="Times New Roman" w:hAnsi="Times New Roman" w:cs="Times New Roman"/>
                <w:color w:val="000000"/>
                <w:lang w:val="en-IE" w:eastAsia="en-GB"/>
              </w:rPr>
              <w:instrText>ADDIN CSL_CITATION {"citationItems":[{"id":"ITEM-1","itemData":{"DOI":"10.1128/genomeA.00574-15","ISBN":"2169-8287 (Electronic)","ISSN":"2169-8287","PMID":"26089407","abstract":"Pythium insidiosum is an oomycete that causes a life-threatening infectious disease called pythiosis in humans and animals living in tropical and subtropical countries. Here, we report the first draft genome sequence of P. insidiosum. The genome of P. insidiosum is 53.2 Mb and contains 14,962 open reading frames.","author":[{"dropping-particle":"","family":"Rujirawat","given":"Thidarat","non-dropping-particle":"","parse-names":false,"suffix":""},{"dropping-particle":"","family":"Patumcharoenpol","given":"Preecha","non-dropping-particle":"","parse-names":false,"suffix":""},{"dropping-particle":"","family":"Lohnoo","given":"Tassanee","non-dropping-particle":"","parse-names":false,"suffix":""},{"dropping-particle":"","family":"Yingyong","given":"Wanta","non-dropping-particle":"","parse-names":false,"suffix":""},{"dropping-particle":"","family":"Lerksuthirat","given":"Tassanee","non-dropping-particle":"","parse-names":false,"suffix":""},{"dropping-particle":"","family":"Tangphatsornruang","given":"Sithichoke","non-dropping-particle":"","parse-names":false,"suffix":""},{"dropping-particle":"","family":"Suriyaphol","given":"Prapat","non-dropping-particle":"","parse-names":false,"suffix":""},{"dropping-particle":"","family":"Grenville-Briggs","given":"Laura J.","non-dropping-particle":"","parse-names":false,"suffix":""},{"dropping-particle":"","family":"Garg","given":"Gagan","non-dropping-particle":"","parse-names":false,"suffix":""},{"dropping-particle":"","family":"Kittichotirat","given":"Weerayuth","non-dropping-particle":"","parse-names":false,"suffix":""},{"dropping-particle":"","family":"Krajaejun","given":"Theerapong","non-dropping-particle":"","parse-names":false,"suffix":""}],"container-title":"Genome Announcements","id":"ITEM-1","issue":"3","issued":{"date-parts":[["2015","6","25"]]},"page":"e00574-15","title":"Draft Genome Sequence of the Pathogenic Oomycete Pythium insidiosum Strain Pi-S, Isolated from a Patient with Pythiosis","type":"article-journal","volume":"3"},"uris":["http://www.mendeley.com/documents/?uuid=19a127c7-e01e-47a8-9775-ee590deb8f12"]}],"mendeley":{"formattedCitation":"(Rujirawat et al., 2015)","plainTextFormattedCitation":"(Rujirawat et al., 2015)","previouslyFormattedCitation":"(Rujirawat et al., 2015)"},"properties":{"noteIndex":0},"schema":"https://github.com/citation-style-language/schema/raw/master/csl-citation.json"}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(Rujirawat et al., 2015)</w:t>
            </w:r>
            <w:r w:rsidRPr="00CE2B62">
              <w:rPr>
                <w:rFonts w:ascii="Times New Roman" w:eastAsia="Times New Roman" w:hAnsi="Times New Roman" w:cs="Times New Roman"/>
                <w:color w:val="000000"/>
                <w:lang w:val="en-IE" w:eastAsia="en-GB"/>
              </w:rPr>
              <w:fldChar w:fldCharType="end"/>
            </w:r>
          </w:p>
        </w:tc>
      </w:tr>
      <w:tr w:rsidR="006D405D" w:rsidRPr="00CE2B62" w14:paraId="4B85F694" w14:textId="77777777" w:rsidTr="00D9542A">
        <w:trPr>
          <w:trHeight w:val="320"/>
        </w:trPr>
        <w:tc>
          <w:tcPr>
            <w:tcW w:w="3177" w:type="dxa"/>
            <w:shd w:val="clear" w:color="auto" w:fill="41D7F0"/>
            <w:noWrap/>
            <w:vAlign w:val="bottom"/>
            <w:hideMark/>
          </w:tcPr>
          <w:p w14:paraId="28A82E2A"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Pythium irregulare</w:t>
            </w:r>
          </w:p>
        </w:tc>
        <w:tc>
          <w:tcPr>
            <w:tcW w:w="1300" w:type="dxa"/>
            <w:shd w:val="clear" w:color="auto" w:fill="41D7F0"/>
            <w:noWrap/>
            <w:vAlign w:val="center"/>
          </w:tcPr>
          <w:p w14:paraId="56FFBF5F" w14:textId="19BB9EE0" w:rsidR="00FD3A06" w:rsidRPr="00CE2B62" w:rsidRDefault="00850858"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2C5D8F9B" w14:textId="68131EA4"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1C5AFCF6" w14:textId="3D7C63F2"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41D7F0"/>
            <w:noWrap/>
            <w:vAlign w:val="bottom"/>
          </w:tcPr>
          <w:p w14:paraId="69A72010" w14:textId="41872F24" w:rsidR="00FD3A06" w:rsidRPr="00CE2B62" w:rsidRDefault="00B35A48"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EF1BB7" w:rsidRPr="00CE2B62">
              <w:rPr>
                <w:rFonts w:ascii="Times New Roman" w:eastAsia="Times New Roman" w:hAnsi="Times New Roman" w:cs="Times New Roman"/>
                <w:color w:val="000000"/>
                <w:lang w:val="en-IE" w:eastAsia="en-GB"/>
              </w:rPr>
              <w:instrText>ADDIN CSL_CITATION {"citationItems":[{"id":"ITEM-1","itemData":{"DOI":"10.1371/journal.pone.0075072","ISBN":"2007356001888","ISSN":"19326203","PMID":"24124466","abstract":"The kingdom Stramenopile includes diatoms, brown algae, and oomycetes. Plant pathogenic oomycetes, including Phytophthora, Pythium and downy mildew species, cause devastating diseases on a wide range of host species and have a significant impact on agriculture. Here, we report comparative analyses on the genomes of thirteen straminipilous species, including eleven plant pathogenic oomycetes, to explore common features linked to their pathogenic lifestyle. We report the sequencing, assembly, and annotation of six Pythium genomes and comparison with other stramenopiles including photosynthetic diatoms, and other plant pathogenic oomycetes such as Phytophthora species, Hyaloperonospora arabidopsidis, and Pythium ultimum var. ultimum. Novel features of the oomycete genomes include an expansion of genes encoding secreted effectors and plant cell wall degrading enzymes in Phytophthora species and an over-representation of genes involved in proteolytic degradation and signal transduction in Pythium species. A complete lack of classical RxLR effectors was observed in the seven surveyed Pythium genomes along with an overall reduction of pathogenesis-related gene families in H. arabidopsidis. Comparative analyses revealed fewer genes encoding enzymes involved in carbohydrate metabolism in Pythium species and H. arabidopsidis as compared to Phytophthora species, suggesting variation in virulence mechanisms within plant pathogenic oomycete species. Shared features between the oomycetes and diatoms revealed common mechanisms of intracellular signaling and transportation. Our analyses demonstrate the value of comparative genome analyses for exploring the evolution of pathogenesis and survival mechanisms in the oomycetes. The comparative analyses of seven Pythium species with the closely related oomycetes, Phytophthora species and H. arabidopsidis, and distantly related diatoms provide insight into genes that underlie virulence.","author":[{"dropping-particle":"","family":"Adhikari","given":"Bishwo N.","non-dropping-particle":"","parse-names":false,"suffix":""},{"dropping-particle":"","family":"Hamilton","given":"John P.","non-dropping-particle":"","parse-names":false,"suffix":""},{"dropping-particle":"","family":"Zerillo","given":"Marcelo M.","non-dropping-particle":"","parse-names":false,"suffix":""},{"dropping-particle":"","family":"Tisserat","given":"Ned","non-dropping-particle":"","parse-names":false,"suffix":""},{"dropping-particle":"","family":"Lévesque","given":"C. André","non-dropping-particle":"","parse-names":false,"suffix":""},{"dropping-particle":"","family":"Buell","given":"C. Robin","non-dropping-particle":"","parse-names":false,"suffix":""}],"container-title":"PLoS ONE","id":"ITEM-1","issue":"10","issued":{"date-parts":[["2013"]]},"note":"Genomes of six Pythium species including aphanidermatum, arrhenomanes, irregulare, iwayami, ultimum var. sporangiiferum and phytopythium vexans (last is Peronosporale)\n\nTotal is a comparaison of 13 oomycete species\n\nThis only looks at synteny between ultimum and other species, not between each species.","title":"Comparative Genomics Reveals Insight into Virulence Strategies of Plant Pathogenic Oomycetes","type":"article-journal","volume":"8"},"uris":["http://www.mendeley.com/documents/?uuid=6b0a6a0c-aaec-4fac-86cc-e159091e61e3"]}],"mendeley":{"formattedCitation":"(Adhikari et al., 2013)","plainTextFormattedCitation":"(Adhikari et al., 2013)","previouslyFormattedCitation":"(Adhikari et al., 2013)"},"properties":{"noteIndex":0},"schema":"https://github.com/citation-style-language/schema/raw/master/csl-citation.json"}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(Adhikari et al., 2013)</w:t>
            </w:r>
            <w:r w:rsidRPr="00CE2B62">
              <w:rPr>
                <w:rFonts w:ascii="Times New Roman" w:eastAsia="Times New Roman" w:hAnsi="Times New Roman" w:cs="Times New Roman"/>
                <w:color w:val="000000"/>
                <w:lang w:val="en-IE" w:eastAsia="en-GB"/>
              </w:rPr>
              <w:fldChar w:fldCharType="end"/>
            </w:r>
          </w:p>
        </w:tc>
      </w:tr>
      <w:tr w:rsidR="006D405D" w:rsidRPr="00CE2B62" w14:paraId="397AA605" w14:textId="77777777" w:rsidTr="00D9542A">
        <w:trPr>
          <w:trHeight w:val="320"/>
        </w:trPr>
        <w:tc>
          <w:tcPr>
            <w:tcW w:w="3177" w:type="dxa"/>
            <w:shd w:val="clear" w:color="auto" w:fill="41D7F0"/>
            <w:noWrap/>
            <w:vAlign w:val="bottom"/>
            <w:hideMark/>
          </w:tcPr>
          <w:p w14:paraId="6D5173C3"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 xml:space="preserve">Pythium </w:t>
            </w:r>
            <w:proofErr w:type="spellStart"/>
            <w:r w:rsidRPr="00CE2B62">
              <w:rPr>
                <w:rFonts w:ascii="Times New Roman" w:eastAsia="Times New Roman" w:hAnsi="Times New Roman" w:cs="Times New Roman"/>
                <w:i/>
                <w:iCs/>
                <w:color w:val="000000"/>
                <w:lang w:val="en-IE" w:eastAsia="en-GB"/>
              </w:rPr>
              <w:t>iwayamai</w:t>
            </w:r>
            <w:proofErr w:type="spellEnd"/>
          </w:p>
        </w:tc>
        <w:tc>
          <w:tcPr>
            <w:tcW w:w="1300" w:type="dxa"/>
            <w:shd w:val="clear" w:color="auto" w:fill="41D7F0"/>
            <w:noWrap/>
            <w:vAlign w:val="center"/>
          </w:tcPr>
          <w:p w14:paraId="68D30489" w14:textId="4DCAB710" w:rsidR="00FD3A06" w:rsidRPr="00CE2B62" w:rsidRDefault="00850858"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0261EFFD" w14:textId="40D0F3F9"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024065D3" w14:textId="212FC623"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41D7F0"/>
            <w:noWrap/>
            <w:vAlign w:val="bottom"/>
          </w:tcPr>
          <w:p w14:paraId="7B8F09DF" w14:textId="1E7A495D" w:rsidR="00FD3A06" w:rsidRPr="00CE2B62" w:rsidRDefault="00EF1BB7"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4A69BA">
              <w:rPr>
                <w:rFonts w:ascii="Times New Roman" w:eastAsia="Times New Roman" w:hAnsi="Times New Roman" w:cs="Times New Roman"/>
                <w:color w:val="000000"/>
                <w:lang w:val="en-IE" w:eastAsia="en-GB"/>
              </w:rPr>
              <w:instrText>ADDIN CSL_CITATION {"citationItems":[{"id":"ITEM-1","itemData":{"DOI":"10.1371/journal.pone.0075072","ISBN":"2007356001888","ISSN":"19326203","PMID":"24124466","abstract":"The kingdom Stramenopile includes diatoms, brown algae, and oomycetes. Plant pathogenic oomycetes, including Phytophthora, Pythium and downy mildew species, cause devastating diseases on a wide range of host species and have a significant impact on agriculture. Here, we report comparative analyses on the genomes of thirteen straminipilous species, including eleven plant pathogenic oomycetes, to explore common features linked to their pathogenic lifestyle. We report the sequencing, assembly, and annotation of six Pythium genomes and comparison with other stramenopiles including photosynthetic diatoms, and other plant pathogenic oomycetes such as Phytophthora species, Hyaloperonospora arabidopsidis, and Pythium ultimum var. ultimum. Novel features of the oomycete genomes include an expansion of genes encoding secreted effectors and plant cell wall degrading enzymes in Phytophthora species and an over-representation of genes involved in proteolytic degradation and signal transduction in Pythium species. A complete lack of classical RxLR effectors was observed in the seven surveyed Pythium genomes along with an overall reduction of pathogenesis-related gene families in H. arabidopsidis. Comparative analyses revealed fewer genes encoding enzymes involved in carbohydrate metabolism in Pythium species and H. arabidopsidis as compared to Phytophthora species, suggesting variation in virulence mechanisms within plant pathogenic oomycete species. Shared features between the oomycetes and diatoms revealed common mechanisms of intracellular signaling and transportation. Our analyses demonstrate the value of comparative genome analyses for exploring the evolution of pathogenesis and survival mechanisms in the oomycetes. The comparative analyses of seven Pythium species with the closely related oomycetes, Phytophthora species and H. arabidopsidis, and distantly related diatoms provide insight into genes that underlie virulence.","author":[{"dropping-particle":"","family":"Adhikari","given":"Bishwo N.","non-dropping-particle":"","parse-names":false,"suffix":""},{"dropping-particle":"","family":"Hamilton","given":"John P.","non-dropping-particle":"","parse-names":false,"suffix":""},{"dropping-particle":"","family":"Zerillo","given":"Marcelo M.","non-dropping-particle":"","parse-names":false,"suffix":""},{"dropping-particle":"","family":"Tisserat","given":"Ned","non-dropping-particle":"","parse-names":false,"suffix":""},{"dropping-particle":"","family":"Lévesque","given":"C. André","non-dropping-particle":"","parse-names":false,"suffix":""},{"dropping-particle":"","family":"Buell","given":"C. Robin","non-dropping-particle":"","parse-names":false,"suffix":""}],"container-title":"PLoS ONE","id":"ITEM-1","issue":"10","issued":{"date-parts":[["2013"]]},"note":"Genomes of six Pythium species including aphanidermatum, arrhenomanes, irregulare, iwayami, ultimum var. sporangiiferum and phytopythium vexans (last is Peronosporale)\n\nTotal is a comparaison of 13 oomycete species\n\nThis only looks at synteny between ultimum and other species, not between each species.","title":"Comparative Genomics Reveals Insight into Virulence Strategies of Plant Pathogenic Oomycetes","type":"article-journal","volume":"8"},"uris":["http://www.mendeley.com/documents/?uuid=6b0a6a0c-aaec-4fac-86cc-e159091e61e3"]}],"mendeley":{"formattedCitation":"(Adhikari et al., 2013)","plainTextFormattedCitation":"(Adhikari et al., 2013)","previouslyFormattedCitation":"(Adhikari et al., 2013)"},"properties":{"noteIndex":0},"schema":"https://github.com/citation-style-language/schema/raw/master/csl-citation.json"}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004A69BA" w:rsidRPr="004A69BA">
              <w:rPr>
                <w:rFonts w:ascii="Times New Roman" w:eastAsia="Times New Roman" w:hAnsi="Times New Roman" w:cs="Times New Roman"/>
                <w:noProof/>
                <w:color w:val="000000"/>
                <w:lang w:val="en-IE" w:eastAsia="en-GB"/>
              </w:rPr>
              <w:t>(Adhikari et al., 2013)</w:t>
            </w:r>
            <w:r w:rsidRPr="00CE2B62">
              <w:rPr>
                <w:rFonts w:ascii="Times New Roman" w:eastAsia="Times New Roman" w:hAnsi="Times New Roman" w:cs="Times New Roman"/>
                <w:color w:val="000000"/>
                <w:lang w:val="en-IE" w:eastAsia="en-GB"/>
              </w:rPr>
              <w:fldChar w:fldCharType="end"/>
            </w:r>
          </w:p>
        </w:tc>
      </w:tr>
      <w:tr w:rsidR="006D405D" w:rsidRPr="00CE2B62" w14:paraId="06F00CDB" w14:textId="77777777" w:rsidTr="00D9542A">
        <w:trPr>
          <w:trHeight w:val="320"/>
        </w:trPr>
        <w:tc>
          <w:tcPr>
            <w:tcW w:w="3177" w:type="dxa"/>
            <w:shd w:val="clear" w:color="auto" w:fill="41D7F0"/>
            <w:noWrap/>
            <w:vAlign w:val="bottom"/>
            <w:hideMark/>
          </w:tcPr>
          <w:p w14:paraId="313FE350"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Pythium oligandrum</w:t>
            </w:r>
          </w:p>
        </w:tc>
        <w:tc>
          <w:tcPr>
            <w:tcW w:w="1300" w:type="dxa"/>
            <w:shd w:val="clear" w:color="auto" w:fill="41D7F0"/>
            <w:noWrap/>
            <w:vAlign w:val="center"/>
          </w:tcPr>
          <w:p w14:paraId="7B003133" w14:textId="74DDC9C9" w:rsidR="00FD3A06" w:rsidRPr="00CE2B62" w:rsidRDefault="00850858"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516C7A1F" w14:textId="218D271E"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4995D632" w14:textId="447D9A16"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41D7F0"/>
            <w:noWrap/>
            <w:vAlign w:val="bottom"/>
          </w:tcPr>
          <w:p w14:paraId="14471B53" w14:textId="5A20EE8C" w:rsidR="00FD3A06" w:rsidRPr="00CE2B62" w:rsidRDefault="00EF1BB7"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Pr="00CE2B62">
              <w:rPr>
                <w:rFonts w:ascii="Times New Roman" w:eastAsia="Times New Roman" w:hAnsi="Times New Roman" w:cs="Times New Roman"/>
                <w:color w:val="000000"/>
                <w:lang w:val="en-IE" w:eastAsia="en-GB"/>
              </w:rPr>
              <w:instrText>ADDIN CSL_CITATION {"citationItems":[{"id":"ITEM-1","itemData":{"DOI":"10.1128/genomeA.00346-17","ISBN":"1127401211","ISSN":"2169-8287","abstract":"The oomycete Pythium oligandrum is a mycoparasite and licenced biological control agent. Here, we report the draft genome sequence of P. oligandrum strain CBS 530.74, which is 36.80 Mb. It contains 341 scaffolds and 11,647 predicted protein-coding genes. As reported for plant-pathogenic Pythium species, RXLR-type effector sequences are absent.","author":[{"dropping-particle":"","family":"Kushwaha","given":"Sandeep K.","non-dropping-particle":"","parse-names":false,"suffix":""},{"dropping-particle":"","family":"Vetukuri","given":"Ramesh R.","non-dropping-particle":"","parse-names":false,"suffix":""},{"dropping-particle":"","family":"Grenville-Briggs","given":"Laura J.","non-dropping-particle":"","parse-names":false,"suffix":""}],"container-title":"Genome Announcements","id":"ITEM-1","issue":"21","issued":{"date-parts":[["2017","5","25"]]},"page":"e00556-18","title":"Draft Genome Sequence of the Mycoparasitic Oomycete Pythium oligandrum Strain CBS 530.74","type":"article-journal","volume":"5"},"uris":["http://www.mendeley.com/documents/?uuid=42a9add6-74aa-4b32-ab62-c7173fe2a211"]}],"mendeley":{"formattedCitation":"(Kushwaha et al., 2017)","plainTextFormattedCitation":"(Kushwaha et al., 2017)","previouslyFormattedCitation":"(Kushwaha et al., 2017)"},"properties":{"noteIndex":0},"schema":"https://github.com/citation-style-language/schema/raw/master/csl-citation.json"}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(Kushwaha et al., 2017)</w:t>
            </w:r>
            <w:r w:rsidRPr="00CE2B62">
              <w:rPr>
                <w:rFonts w:ascii="Times New Roman" w:eastAsia="Times New Roman" w:hAnsi="Times New Roman" w:cs="Times New Roman"/>
                <w:color w:val="000000"/>
                <w:lang w:val="en-IE" w:eastAsia="en-GB"/>
              </w:rPr>
              <w:fldChar w:fldCharType="end"/>
            </w:r>
          </w:p>
        </w:tc>
      </w:tr>
      <w:tr w:rsidR="006D405D" w:rsidRPr="00CE2B62" w14:paraId="6E6B1FE5" w14:textId="77777777" w:rsidTr="00D9542A">
        <w:trPr>
          <w:trHeight w:val="320"/>
        </w:trPr>
        <w:tc>
          <w:tcPr>
            <w:tcW w:w="3177" w:type="dxa"/>
            <w:shd w:val="clear" w:color="auto" w:fill="41D7F0"/>
            <w:noWrap/>
            <w:vAlign w:val="bottom"/>
            <w:hideMark/>
          </w:tcPr>
          <w:p w14:paraId="4229EEE5"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Pythium ultimum</w:t>
            </w:r>
          </w:p>
        </w:tc>
        <w:tc>
          <w:tcPr>
            <w:tcW w:w="1300" w:type="dxa"/>
            <w:shd w:val="clear" w:color="auto" w:fill="41D7F0"/>
            <w:noWrap/>
            <w:vAlign w:val="center"/>
          </w:tcPr>
          <w:p w14:paraId="5DBEB004" w14:textId="30394FF1" w:rsidR="00FD3A06" w:rsidRPr="00CE2B62" w:rsidRDefault="002D6B90"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41D7F0"/>
            <w:noWrap/>
            <w:vAlign w:val="center"/>
          </w:tcPr>
          <w:p w14:paraId="777367B6" w14:textId="6E6715DD"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41D7F0"/>
            <w:noWrap/>
            <w:vAlign w:val="center"/>
          </w:tcPr>
          <w:p w14:paraId="215E9E4A" w14:textId="2287661C" w:rsidR="00FD3A06" w:rsidRPr="00CE2B62" w:rsidRDefault="00DC27B5"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3029" w:type="dxa"/>
            <w:shd w:val="clear" w:color="auto" w:fill="41D7F0"/>
            <w:noWrap/>
            <w:vAlign w:val="bottom"/>
          </w:tcPr>
          <w:p w14:paraId="45EB4962" w14:textId="41462667" w:rsidR="00FD3A06" w:rsidRPr="00CE2B62" w:rsidRDefault="00EF1BB7"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5640D2" w:rsidRPr="00CE2B62">
              <w:rPr>
                <w:rFonts w:ascii="Times New Roman" w:eastAsia="Times New Roman" w:hAnsi="Times New Roman" w:cs="Times New Roman"/>
                <w:color w:val="000000"/>
                <w:lang w:val="en-IE" w:eastAsia="en-GB"/>
              </w:rPr>
              <w:instrText>ADDIN CSL_CITATION {"citationItems":[{"id":"ITEM-1","itemData":{"DOI":"10.1186/gb-2010-11-7-r73","ISBN":"1465-6906","ISSN":"1465-6906","PMID":"20626842","abstract":"Pythium ultimum is a ubiquitous oomycete plant pathogen responsible for a variety of diseases on a broad range of crop and ornamental species.","author":[{"dropping-particle":"","family":"Lévesque","given":"C André","non-dropping-particle":"","parse-names":false,"suffix":""},{"dropping-particle":"","family":"Brouwer","given":"Henk","non-dropping-particle":"","parse-names":false,"suffix":""},{"dropping-particle":"","family":"Cano","given":"Liliana","non-dropping-particle":"","parse-names":false,"suffix":""},{"dropping-particle":"","family":"Hamilton","given":"John P","non-dropping-particle":"","parse-names":false,"suffix":""},{"dropping-particle":"","family":"Holt","given":"Carson","non-dropping-particle":"","parse-names":false,"suffix":""},{"dropping-particle":"","family":"Huitema","given":"Edgar","non-dropping-particle":"","parse-names":false,"suffix":""},{"dropping-particle":"","family":"Raffaele","given":"Sylvain","non-dropping-particle":"","parse-names":false,"suffix":""},{"dropping-particle":"","family":"Robideau","given":"Gregg P","non-dropping-particle":"","parse-names":false,"suffix":""},{"dropping-particle":"","family":"Thines","given":"Marco","non-dropping-particle":"","parse-names":false,"suffix":""},{"dropping-particle":"","family":"Win","given":"Joe","non-dropping-particle":"","parse-names":false,"suffix":""},{"dropping-particle":"","family":"Zerillo","given":"Marcelo M","non-dropping-particle":"","parse-names":false,"suffix":""},{"dropping-particle":"","family":"Beakes","given":"Gordon W","non-dropping-particle":"","parse-names":false,"suffix":""},{"dropping-particle":"","family":"Boore","given":"Jeffrey L","non-dropping-particle":"","parse-names":false,"suffix":""},{"dropping-particle":"","family":"Busam","given":"Dana","non-dropping-particle":"","parse-names":false,"suffix":""},{"dropping-particle":"","family":"Dumas","given":"Bernard","non-dropping-particle":"","parse-names":false,"suffix":""},{"dropping-particle":"","family":"Ferriera","given":"Steve","non-dropping-particle":"","parse-names":false,"suffix":""},{"dropping-particle":"","family":"Fuerstenberg","given":"Susan I","non-dropping-particle":"","parse-names":false,"suffix":""},{"dropping-particle":"","family":"Gachon","given":"Claire MM","non-dropping-particle":"","parse-names":false,"suffix":""},{"dropping-particle":"","family":"Gaulin","given":"Elodie","non-dropping-particle":"","parse-names":false,"suffix":""},{"dropping-particle":"","family":"Govers","given":"Francine","non-dropping-particle":"","parse-names":false,"suffix":""},{"dropping-particle":"","family":"Grenville-Briggs","given":"Laura","non-dropping-particle":"","parse-names":false,"suffix":""},{"dropping-particle":"","family":"Horner","given":"Neil","non-dropping-particle":"","parse-names":false,"suffix":""},{"dropping-particle":"","family":"Hostetler","given":"Jessica","non-dropping-particle":"","parse-names":false,"suffix":""},{"dropping-particle":"","family":"Jiang","given":"Rays HY","non-dropping-particle":"","parse-names":false,"suffix":""},{"dropping-particle":"","family":"Johnson","given":"Justin","non-dropping-particle":"","parse-names":false,"suffix":""},{"dropping-particle":"","family":"Krajaejun","given":"Theerapong","non-dropping-particle":"","parse-names":false,"suffix":""},{"dropping-particle":"","family":"Lin","given":"Haining","non-dropping-particle":"","parse-names":false,"suffix":""},{"dropping-particle":"","family":"Meijer","given":"Harold JG","non-dropping-particle":"","parse-names":false,"suffix":""},{"dropping-particle":"","family":"Moore","given":"Barry","non-dropping-particle":"","parse-names":false,"suffix":""},{"dropping-particle":"","family":"Morris","given":"Paul","non-dropping-particle":"","parse-names":false,"suffix":""},{"dropping-particle":"","family":"Phuntmart","given":"Vipaporn","non-dropping-particle":"","parse-names":false,"suffix":""},{"dropping-particle":"","family":"Puiu","given":"Daniela","non-dropping-particle":"","parse-names":false,"suffix":""},{"dropping-particle":"","family":"Shetty","given":"Jyoti","non-dropping-particle":"","parse-names":false,"suffix":""},{"dropping-particle":"","family":"Stajich","given":"Jason E","non-dropping-particle":"","parse-names":false,"suffix":""},{"dropping-particle":"","family":"Tripathy","given":"Sucheta","non-dropping-particle":"","parse-names":false,"suffix":""},{"dropping-particle":"","family":"Wawra","given":"Stephan","non-dropping-particle":"","parse-names":false,"suffix":""},{"dropping-particle":"","family":"West","given":"Pieter","non-dropping-particle":"van","parse-names":false,"suffix":""},{"dropping-particle":"","family":"Whitty","given":"Brett R","non-dropping-particle":"","parse-names":false,"suffix":""},{"dropping-particle":"","family":"Coutinho","given":"Pedro M","non-dropping-particle":"","parse-names":false,"suffix":""},{"dropping-particle":"","family":"Henrissat","given":"Bernard","non-dropping-particle":"","parse-names":false,"suffix":""},{"dropping-particle":"","family":"Martin","given":"Frank","non-dropping-particle":"","parse-names":false,"suffix":""},{"dropping-particle":"","family":"Thomas","given":"Paul D","non-dropping-particle":"","parse-names":false,"suffix":""},{"dropping-particle":"","family":"Tyler","given":"Brett M","non-dropping-particle":"","parse-names":false,"suffix":""},{"dropping-particle":"","family":"Vries","given":"Ronald P","non-dropping-particle":"De","parse-names":false,"suffix":""},{"dropping-particle":"","family":"Kamoun","given":"Sophien","non-dropping-particle":"","parse-names":false,"suffix":""},{"dropping-particle":"","family":"Yandell","given":"Mark","non-dropping-particle":"","parse-names":false,"suffix":""},{"dropping-particle":"","family":"Tisserat","given":"Ned","non-dropping-particle":"","parse-names":false,"suffix":""},{"dropping-particle":"","family":"Buell","given":"C Robin","non-dropping-particle":"","parse-names":false,"suffix":""}],"container-title":"Genome Biology","id":"ITEM-1","issue":"7","issued":{"date-parts":[["2010"]]},"page":"R73","title":"Genome sequence of the necrotrophic plant pathogen Pythium ultimum reveals original pathogenicity mechanisms and effector repertoire","type":"article-journal","volume":"11"},"uris":["http://www.mendeley.com/documents/?uuid=fd76f1b8-2eb3-458c-a3d8-9541f5ee040e"]}],"mendeley":{"formattedCitation":"(Lévesque et al., 2010)","plainTextFormattedCitation":"(Lévesque et al., 2010)","previouslyFormattedCitation":"(Lévesque et al., 2010)"},"properties":{"noteIndex":0},"schema":"https://github.com/citation-style-language/schema/raw/master/csl-citation.json"}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(Lévesque et al., 2010)</w:t>
            </w:r>
            <w:r w:rsidRPr="00CE2B62">
              <w:rPr>
                <w:rFonts w:ascii="Times New Roman" w:eastAsia="Times New Roman" w:hAnsi="Times New Roman" w:cs="Times New Roman"/>
                <w:color w:val="000000"/>
                <w:lang w:val="en-IE" w:eastAsia="en-GB"/>
              </w:rPr>
              <w:fldChar w:fldCharType="end"/>
            </w:r>
          </w:p>
        </w:tc>
      </w:tr>
      <w:tr w:rsidR="006D405D" w:rsidRPr="00CE2B62" w14:paraId="65C8D091" w14:textId="77777777" w:rsidTr="007B1959">
        <w:trPr>
          <w:trHeight w:val="320"/>
        </w:trPr>
        <w:tc>
          <w:tcPr>
            <w:tcW w:w="3177" w:type="dxa"/>
            <w:shd w:val="clear" w:color="auto" w:fill="FFC000"/>
            <w:noWrap/>
            <w:vAlign w:val="bottom"/>
            <w:hideMark/>
          </w:tcPr>
          <w:p w14:paraId="1EB39898"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Saprolegnia diclina</w:t>
            </w:r>
          </w:p>
        </w:tc>
        <w:tc>
          <w:tcPr>
            <w:tcW w:w="1300" w:type="dxa"/>
            <w:shd w:val="clear" w:color="auto" w:fill="FFC000"/>
            <w:noWrap/>
            <w:vAlign w:val="center"/>
          </w:tcPr>
          <w:p w14:paraId="6AF1B132" w14:textId="21BCA599" w:rsidR="00FD3A06" w:rsidRPr="00CE2B62" w:rsidRDefault="002D6B90"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C000"/>
            <w:noWrap/>
            <w:vAlign w:val="center"/>
          </w:tcPr>
          <w:p w14:paraId="5527AAEC" w14:textId="0389523C"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C000"/>
            <w:noWrap/>
            <w:vAlign w:val="center"/>
          </w:tcPr>
          <w:p w14:paraId="6DD4FEF7" w14:textId="6B24F2F3"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C000"/>
            <w:noWrap/>
            <w:vAlign w:val="bottom"/>
          </w:tcPr>
          <w:p w14:paraId="1F4644C4" w14:textId="7D66558D" w:rsidR="00FD3A06" w:rsidRPr="00CE2B62" w:rsidRDefault="00D44855" w:rsidP="0033408D">
            <w:pPr>
              <w:rPr>
                <w:rFonts w:ascii="Times New Roman" w:eastAsia="Times New Roman" w:hAnsi="Times New Roman" w:cs="Times New Roman"/>
                <w:color w:val="000000"/>
                <w:lang w:val="en-IE" w:eastAsia="en-GB"/>
              </w:rPr>
            </w:pPr>
            <w:r w:rsidRPr="00CE2B62">
              <w:rPr>
                <w:rFonts w:ascii="Times New Roman" w:hAnsi="Times New Roman" w:cs="Times New Roman"/>
                <w:lang w:val="en-US"/>
              </w:rPr>
              <w:t>PRJNA86859</w:t>
            </w:r>
          </w:p>
        </w:tc>
      </w:tr>
      <w:tr w:rsidR="006D405D" w:rsidRPr="00CE2B62" w14:paraId="14F4E3A1" w14:textId="77777777" w:rsidTr="007B1959">
        <w:trPr>
          <w:trHeight w:val="320"/>
        </w:trPr>
        <w:tc>
          <w:tcPr>
            <w:tcW w:w="3177" w:type="dxa"/>
            <w:shd w:val="clear" w:color="auto" w:fill="FFC000"/>
            <w:noWrap/>
            <w:vAlign w:val="bottom"/>
            <w:hideMark/>
          </w:tcPr>
          <w:p w14:paraId="63F641CF" w14:textId="77777777" w:rsidR="00FD3A06" w:rsidRPr="00CE2B62" w:rsidRDefault="00FD3A06" w:rsidP="00FD3A06">
            <w:pPr>
              <w:rPr>
                <w:rFonts w:ascii="Times New Roman" w:eastAsia="Times New Roman" w:hAnsi="Times New Roman" w:cs="Times New Roman"/>
                <w:i/>
                <w:iCs/>
                <w:color w:val="000000"/>
                <w:lang w:val="en-IE" w:eastAsia="en-GB"/>
              </w:rPr>
            </w:pPr>
            <w:r w:rsidRPr="00CE2B62">
              <w:rPr>
                <w:rFonts w:ascii="Times New Roman" w:eastAsia="Times New Roman" w:hAnsi="Times New Roman" w:cs="Times New Roman"/>
                <w:i/>
                <w:iCs/>
                <w:color w:val="000000"/>
                <w:lang w:val="en-IE" w:eastAsia="en-GB"/>
              </w:rPr>
              <w:t>Saprolegnia parasitica</w:t>
            </w:r>
          </w:p>
        </w:tc>
        <w:tc>
          <w:tcPr>
            <w:tcW w:w="1300" w:type="dxa"/>
            <w:shd w:val="clear" w:color="auto" w:fill="FFC000"/>
            <w:noWrap/>
            <w:vAlign w:val="center"/>
          </w:tcPr>
          <w:p w14:paraId="79479B0E" w14:textId="5D299846" w:rsidR="00FD3A06" w:rsidRPr="00CE2B62" w:rsidRDefault="002D6B90" w:rsidP="00242A5B">
            <w:pPr>
              <w:jc w:val="cente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t>X</w:t>
            </w:r>
          </w:p>
        </w:tc>
        <w:tc>
          <w:tcPr>
            <w:tcW w:w="1300" w:type="dxa"/>
            <w:shd w:val="clear" w:color="auto" w:fill="FFC000"/>
            <w:noWrap/>
            <w:vAlign w:val="center"/>
          </w:tcPr>
          <w:p w14:paraId="4B1467C3" w14:textId="55C2D740" w:rsidR="00FD3A06" w:rsidRPr="00CE2B62" w:rsidRDefault="00FD3A06" w:rsidP="00242A5B">
            <w:pPr>
              <w:jc w:val="center"/>
              <w:rPr>
                <w:rFonts w:ascii="Times New Roman" w:eastAsia="Times New Roman" w:hAnsi="Times New Roman" w:cs="Times New Roman"/>
                <w:color w:val="000000"/>
                <w:lang w:val="en-IE" w:eastAsia="en-GB"/>
              </w:rPr>
            </w:pPr>
          </w:p>
        </w:tc>
        <w:tc>
          <w:tcPr>
            <w:tcW w:w="1684" w:type="dxa"/>
            <w:shd w:val="clear" w:color="auto" w:fill="FFC000"/>
            <w:noWrap/>
            <w:vAlign w:val="center"/>
          </w:tcPr>
          <w:p w14:paraId="68DD9175" w14:textId="2291FDD0" w:rsidR="00FD3A06" w:rsidRPr="00CE2B62" w:rsidRDefault="00FD3A06" w:rsidP="00242A5B">
            <w:pPr>
              <w:jc w:val="center"/>
              <w:rPr>
                <w:rFonts w:ascii="Times New Roman" w:eastAsia="Times New Roman" w:hAnsi="Times New Roman" w:cs="Times New Roman"/>
                <w:color w:val="000000"/>
                <w:lang w:val="en-IE" w:eastAsia="en-GB"/>
              </w:rPr>
            </w:pPr>
          </w:p>
        </w:tc>
        <w:tc>
          <w:tcPr>
            <w:tcW w:w="3029" w:type="dxa"/>
            <w:shd w:val="clear" w:color="auto" w:fill="FFC000"/>
            <w:noWrap/>
            <w:vAlign w:val="bottom"/>
          </w:tcPr>
          <w:p w14:paraId="17222BBE" w14:textId="2792429E" w:rsidR="00FD3A06" w:rsidRPr="00CE2B62" w:rsidRDefault="004B494A" w:rsidP="0033408D">
            <w:pPr>
              <w:rPr>
                <w:rFonts w:ascii="Times New Roman" w:eastAsia="Times New Roman" w:hAnsi="Times New Roman" w:cs="Times New Roman"/>
                <w:color w:val="000000"/>
                <w:lang w:val="en-IE" w:eastAsia="en-GB"/>
              </w:rPr>
            </w:pPr>
            <w:r w:rsidRPr="00CE2B62">
              <w:rPr>
                <w:rFonts w:ascii="Times New Roman" w:eastAsia="Times New Roman" w:hAnsi="Times New Roman" w:cs="Times New Roman"/>
                <w:color w:val="000000"/>
                <w:lang w:val="en-IE" w:eastAsia="en-GB"/>
              </w:rPr>
              <w:fldChar w:fldCharType="begin" w:fldLock="1"/>
            </w:r>
            <w:r w:rsidR="00895BA1" w:rsidRPr="00CE2B62">
              <w:rPr>
                <w:rFonts w:ascii="Times New Roman" w:eastAsia="Times New Roman" w:hAnsi="Times New Roman" w:cs="Times New Roman"/>
                <w:color w:val="000000"/>
                <w:lang w:val="en-IE" w:eastAsia="en-GB"/>
              </w:rPr>
              <w:instrText>ADDIN CSL_CITATION {"citationItems":[{"id":"ITEM-1","itemData":{"DOI":"10.1371/journal.pgen.1003272","ISBN":"2008356000","ISSN":"1553-7404","PMID":"23785293","abstract":"Oomycetes in the class Saprolegniomycetidae of the Eukaryotic kingdom Stramenopila have evolved as severe pathogens of amphibians, crustaceans, fish and insects, resulting in major losses in aquaculture and damage to aquatic ecosystems. We have sequenced the 63 Mb genome of the fresh water fish pathogen, Saprolegnia parasitica. Approximately 1/3 of the assembled genome exhibits loss of heterozygosity, indicating an efficient mechanism for revealing new variation. Comparison of S. parasitica with plant pathogenic oomycetes suggests that during evolution the host cellular environment has driven distinct patterns of gene expansion and loss in the genomes of plant and animal pathogens. S. parasitica possesses one of the largest repertoires of proteases (270) among eukaryotes that are deployed in waves at different points during infection as determined from RNA-Seq data. In contrast, despite being capable of living saprotrophically, parasitism has led to loss of inorganic nitrogen and sulfur assimilation pathways, strikingly similar to losses in obligate plant pathogenic oomycetes and fungi. The large gene families that are hallmarks of plant pathogenic oomycetes such as Phytophthora appear to be lacking in S. parasitica, including those encoding RXLR effectors, Crinkler's, and Necrosis Inducing-Like Proteins (NLP). S. parasitica also has a very large kinome of 543 kinases, 10% of which is induced upon infection. Moreover, S. parasitica encodes several genes typical of animals or animal-pathogens and lacking from other oomycetes, including disintegrins and galactose-binding lectins, whose expression and evolutionary origins implicate horizontal gene transfer in the evolution of animal pathogenesis in S. parasitica.","author":[{"dropping-particle":"","family":"Jiang","given":"Rays H Y","non-dropping-particle":"","parse-names":false,"suffix":""},{"dropping-particle":"","family":"Bruijn","given":"Irene","non-dropping-particle":"de","parse-names":false,"suffix":""},{"dropping-particle":"","family":"Haas","given":"Brian J.","non-dropping-particle":"","parse-names":false,"suffix":""},{"dropping-particle":"","family":"Belmonte","given":"Rodrigo","non-dropping-particle":"","parse-names":false,"suffix":""},{"dropping-particle":"","family":"Löbach","given":"Lars","non-dropping-particle":"","parse-names":false,"suffix":""},{"dropping-particle":"","family":"Christie","given":"James","non-dropping-particle":"","parse-names":false,"suffix":""},{"dropping-particle":"","family":"Ackerveken","given":"Guido","non-dropping-particle":"van den","parse-names":false,"suffix":""},{"dropping-particle":"","family":"Bottin","given":"Arnaud","non-dropping-particle":"","parse-names":false,"suffix":""},{"dropping-particle":"","family":"Bulone","given":"Vincent","non-dropping-particle":"","parse-names":false,"suffix":""},{"dropping-particle":"","family":"Díaz-Moreno","given":"Sara M.","non-dropping-particle":"","parse-names":false,"suffix":""},{"dropping-particle":"","family":"Dumas","given":"Bernard","non-dropping-particle":"","parse-names":false,"suffix":""},{"dropping-particle":"","family":"Fan","given":"Lin","non-dropping-particle":"","parse-names":false,"suffix":""},{"dropping-particle":"","family":"Gaulin","given":"Elodie","non-dropping-particle":"","parse-names":false,"suffix":""},{"dropping-particle":"","family":"Govers","given":"Francine","non-dropping-particle":"","parse-names":false,"suffix":""},{"dropping-particle":"","family":"Grenville-Briggs","given":"Laura J.","non-dropping-particle":"","parse-names":false,"suffix":""},{"dropping-particle":"","family":"Horner","given":"Neil R.","non-dropping-particle":"","parse-names":false,"suffix":""},{"dropping-particle":"","family":"Levin","given":"Joshua Z.","non-dropping-particle":"","parse-names":false,"suffix":""},{"dropping-particle":"","family":"Mammella","given":"Marco","non-dropping-particle":"","parse-names":false,"suffix":""},{"dropping-particle":"","family":"Meijer","given":"Harold J G","non-dropping-particle":"","parse-names":false,"suffix":""},{"dropping-particle":"","family":"Morris","given":"Paul","non-dropping-particle":"","parse-names":false,"suffix":""},{"dropping-particle":"","family":"Nusbaum","given":"Chad","non-dropping-particle":"","parse-names":false,"suffix":""},{"dropping-particle":"","family":"Oome","given":"Stan","non-dropping-particle":"","parse-names":false,"suffix":""},{"dropping-particle":"","family":"Phillips","given":"Andrew J.","non-dropping-particle":"","parse-names":false,"suffix":""},{"dropping-particle":"","family":"Rooyen","given":"David","non-dropping-particle":"van","parse-names":false,"suffix":""},{"dropping-particle":"","family":"Rzeszutek","given":"Elzbieta","non-dropping-particle":"","parse-names":false,"suffix":""},{"dropping-particle":"","family":"Saraiva","given":"Marcia","non-dropping-particle":"","parse-names":false,"suffix":""},{"dropping-particle":"","family":"Secombes","given":"Chris J.","non-dropping-particle":"","parse-names":false,"suffix":""},{"dropping-particle":"","family":"Seidl","given":"Michael F.","non-dropping-particle":"","parse-names":false,"suffix":""},{"dropping-particle":"","family":"Snel","given":"Berend","non-dropping-particle":"","parse-names":false,"suffix":""},{"dropping-particle":"","family":"Stassen","given":"Joost H M","non-dropping-particle":"","parse-names":false,"suffix":""},{"dropping-particle":"","family":"Sykes","given":"Sean","non-dropping-particle":"","parse-names":false,"suffix":""},{"dropping-particle":"","family":"Tripathy","given":"Sucheta","non-dropping-particle":"","parse-names":false,"suffix":""},{"dropping-particle":"","family":"Berg","given":"Herbert","non-dropping-particle":"van den","parse-names":false,"suffix":""},{"dropping-particle":"","family":"Vega-Arreguin","given":"Julio C.","non-dropping-particle":"","parse-names":false,"suffix":""},{"dropping-particle":"","family":"Wawra","given":"Stephan","non-dropping-particle":"","parse-names":false,"suffix":""},{"dropping-particle":"","family":"Young","given":"Sarah K.","non-dropping-particle":"","parse-names":false,"suffix":""},{"dropping-particle":"","family":"Zeng","given":"Qiandong","non-dropping-particle":"","parse-names":false,"suffix":""},{"dropping-particle":"","family":"Dieguez-Uribeondo","given":"Javier","non-dropping-particle":"","parse-names":false,"suffix":""},{"dropping-particle":"","family":"Russ","given":"Carsten","non-dropping-particle":"","parse-names":false,"suffix":""},{"dropping-particle":"","family":"Tyler","given":"Brett M.","non-dropping-particle":"","parse-names":false,"suffix":""},{"dropping-particle":"","family":"West","given":"Pieter","non-dropping-particle":"van","parse-names":false,"suffix":""}],"container-title":"PLoS Genetics","editor":[{"dropping-particle":"","family":"McDowell","given":"John M.","non-dropping-particle":"","parse-names":false,"suffix":""}],"id":"ITEM-1","issue":"6","issued":{"date-parts":[["2013","6","13"]]},"page":"e1003272","title":"Distinctive Expansion of Potential Virulence Genes in the Genome of the Oomycete Fish Pathogen Saprolegnia parasitica","type":"article-journal","volume":"9"},"uris":["http://www.mendeley.com/documents/?uuid=0ab545eb-cf69-443f-b13e-4d1d1947af30"]}],"mendeley":{"formattedCitation":"(Jiang et al., 2013)","plainTextFormattedCitation":"(Jiang et al., 2013)","previouslyFormattedCitation":"(Jiang et al., 2013)"},"properties":{"noteIndex":0},"schema":"https://github.com/citation-style-language/schema/raw/master/csl-citation.json"}</w:instrText>
            </w:r>
            <w:r w:rsidRPr="00CE2B62">
              <w:rPr>
                <w:rFonts w:ascii="Times New Roman" w:eastAsia="Times New Roman" w:hAnsi="Times New Roman" w:cs="Times New Roman"/>
                <w:color w:val="000000"/>
                <w:lang w:val="en-IE" w:eastAsia="en-GB"/>
              </w:rPr>
              <w:fldChar w:fldCharType="separate"/>
            </w:r>
            <w:r w:rsidRPr="00CE2B62">
              <w:rPr>
                <w:rFonts w:ascii="Times New Roman" w:eastAsia="Times New Roman" w:hAnsi="Times New Roman" w:cs="Times New Roman"/>
                <w:noProof/>
                <w:color w:val="000000"/>
                <w:lang w:val="en-IE" w:eastAsia="en-GB"/>
              </w:rPr>
              <w:t>(Jiang et al., 2013)</w:t>
            </w:r>
            <w:r w:rsidRPr="00CE2B62">
              <w:rPr>
                <w:rFonts w:ascii="Times New Roman" w:eastAsia="Times New Roman" w:hAnsi="Times New Roman" w:cs="Times New Roman"/>
                <w:color w:val="000000"/>
                <w:lang w:val="en-IE" w:eastAsia="en-GB"/>
              </w:rPr>
              <w:fldChar w:fldCharType="end"/>
            </w:r>
          </w:p>
        </w:tc>
      </w:tr>
    </w:tbl>
    <w:p w14:paraId="1F849BC2" w14:textId="5B10A466" w:rsidR="00182A71" w:rsidRDefault="00182A71" w:rsidP="00FD3A06">
      <w:pPr>
        <w:rPr>
          <w:rFonts w:ascii="Times New Roman" w:hAnsi="Times New Roman" w:cs="Times New Roman"/>
        </w:rPr>
      </w:pPr>
    </w:p>
    <w:p w14:paraId="287FC714" w14:textId="2E0E13CB" w:rsidR="00946F41" w:rsidRDefault="00946F41" w:rsidP="00946F41">
      <w:pPr>
        <w:ind w:left="-709"/>
        <w:rPr>
          <w:rFonts w:ascii="Times New Roman" w:hAnsi="Times New Roman" w:cs="Times New Roman"/>
          <w:b/>
          <w:bCs/>
        </w:rPr>
      </w:pPr>
      <w:r>
        <w:rPr>
          <w:rFonts w:ascii="Times New Roman" w:hAnsi="Times New Roman" w:cs="Times New Roman"/>
          <w:b/>
          <w:bCs/>
        </w:rPr>
        <w:t>References</w:t>
      </w:r>
    </w:p>
    <w:p w14:paraId="4131DC47" w14:textId="3D6D2B13" w:rsidR="004A69BA" w:rsidRPr="004A69BA" w:rsidRDefault="00946F41" w:rsidP="004A69BA">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4A69BA" w:rsidRPr="004A69BA">
        <w:rPr>
          <w:rFonts w:ascii="Times New Roman" w:hAnsi="Times New Roman" w:cs="Times New Roman"/>
          <w:noProof/>
        </w:rPr>
        <w:t>Adams, T.M., Armitage, A.D., Sobczyk, M.K., Bates, H.J., Tabima, J.F., Kronmiller, B.A., Tyler, B.M., Grünwald, N.J., Dunwell, J.M., Nellist, C.F., Harrison, R.J., 2019. Genomic investigation of the strawberry pathogen &amp;lt;em&amp;gt;Phytophthora fragariae&amp;lt;/em&amp;gt; indicates pathogenicity is determined by transcriptional variation in three key races. bioRxiv 860619.</w:t>
      </w:r>
    </w:p>
    <w:p w14:paraId="30DC7805"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Adhikari, B.N., Hamilton, J.P., Zerillo, M.M., Tisserat, N., Lévesque, C.A., Buell, C.R., 2013. Comparative Genomics Reveals Insight into Virulence Strategies of Plant Pathogenic Oomycetes. PLoS One 8.</w:t>
      </w:r>
    </w:p>
    <w:p w14:paraId="14F524B2"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Ali, S.S., Shao, J., Lary, D.J., Kronmiller, B.A., Shen, D., Strem, M.D., Amoako-Attah, I., Akrofi, A.Y., Begoude, B.A.D., ten Hoopen, G.M., Coulibaly, K., Kebe, B.I., Melnick, R.L., Guiltinan, M.J., Tyler, B.M., Meinhardt, L.W., Bailey, B.A., 2017. Phytophthora megakarya and Phytophthora palmivora, Closely Related Causal Agents of Cacao Black Pod Rot, Underwent Increases in Genome Sizes and Gene Numbers by Different Mechanisms. Genome Biol. Evol. 9, 536–557.</w:t>
      </w:r>
    </w:p>
    <w:p w14:paraId="1B8D8214"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Armitage, A.D., Lysøe, E., Nellist, C.F., Lewis, L.A., Cano, L.M., Harrison, R.J., Brurberg, M.B., 2018. Bioinformatic characterisation of the effector repertoire of the strawberry pathogen Phytophthora cactorum. PLoS One 13, 1–24.</w:t>
      </w:r>
    </w:p>
    <w:p w14:paraId="1EC402B3"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Baxter, L., Tripathy, S., Ishaque, N., Boot, N., Cabral, A., Kemen, E., Thines, M., Ah-Fong, A., Anderson, R., Badejoko, W., Bittner-Eddy, P., Boore, J.L., Chibucos, M.C., Coates, M., Dehal, P., Delehaunty, K., Dong, S., Downton, P., Dumas, B., Fabro, G., Fronick, C., Fuerstenberg, S.I., Fulton, L., Gaulin, E., Govers, F., Hughes, L., Humphray, S., Jiang, R.H.Y., Judelson, H., Kamoun, S., Kyung, K., Meijer, H., Minx, P., Morris, P., Nelson, J., Phuntumart, V., Qutob, D., Rehmany, A., Rougon-Cardoso, A., Ryden, P., Torto-Alalibo, T., Studholme, D.J., Wang, Y., Win, J., Wood, J., Clifton, S.W., Rogers, J., Van den Ackerveken, G., Jones, J.D.G., McDowell, J.M., Beynon, J., Tyler, B.M., 2010. Signatures of Adaptation to Obligate Biotrophy in the Hyaloperonospora arabidopsidis Genome. Science (80-. ). 330, 1549–1551.</w:t>
      </w:r>
    </w:p>
    <w:p w14:paraId="60A840CD"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Dussert, Y., Mazet, I.D., Couture, C., Gouzy, J., Piron, M.-C., Kuchly, C., Bouchez, O., Rispe, C., Mestre, P., Delmotte, F., 2019. A High-Quality Grapevine Downy Mildew Genome Assembly Reveals Rapidly Evolving and Lineage-Specific Putative Host Adaptation Genes. Genome Biol. Evol. 11, 954–969.</w:t>
      </w:r>
    </w:p>
    <w:p w14:paraId="31CAE605"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 xml:space="preserve">Feau, N., Taylor, G., Dale, A.L., Dhillon, B., Bilodeau, G.J., Birol, I., Jones, S.J.M., Hamelin, R.C., 2016. Genome sequences of six Phytophthora species threatening forest </w:t>
      </w:r>
      <w:r w:rsidRPr="004A69BA">
        <w:rPr>
          <w:rFonts w:ascii="Times New Roman" w:hAnsi="Times New Roman" w:cs="Times New Roman"/>
          <w:noProof/>
        </w:rPr>
        <w:lastRenderedPageBreak/>
        <w:t>ecosystems. Genomics Data 10, 85–88.</w:t>
      </w:r>
    </w:p>
    <w:p w14:paraId="4FE716B9"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Fletcher, K., Gil, J., Bertier, L.D., Kenefick, A., Wood, K.J., Zhang, L., Reyes-Chin-Wo, S., Cavanaugh, K., Tsuchida, C., Wong, J., Michelmore, R., 2019. Genomic signatures of heterokaryosis in the oomycete pathogen Bremia lactucae. Nat. Commun. 10, 1–13.</w:t>
      </w:r>
    </w:p>
    <w:p w14:paraId="6F5F86EE"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Fletcher, K., Klosterman, S.J., Derevnina, L., Martin, F., Bertier, L.D., Koike, S., Reyes-Chin-Wo, S., Mou, B., Michelmore, R., 2018. Comparative genomics of downy mildews reveals potential adaptations to biotrophy. BMC Genomics 19, 8–10.</w:t>
      </w:r>
    </w:p>
    <w:p w14:paraId="3EC83C7E"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Haas, B.J., Kamoun, S., Zody, M.C., Jiang, R.H.Y., Handsaker, R.E., Cano, L.M., Grabherr, M., Kodira, C.D., Raffaele, S., Torto-Alalibo, T., Bozkurt, T.O., Ah-Fong, A.M. V., Alvarado, L., Anderson, V.L., Armstrong, M.R., Avrova, A., Baxter, L., Beynon, J., Boevink, P.C., Bollmann, S.R., Bos, J.I.B., Bulone, V., Cai, G., Cakir, C., Carrington, J.C., Chawner, M., Conti, L., Costanzo, S., Ewan, R., Fahlgren, N., Fischbach, M.A., Fugelstad, J., Gilroy, E.M., Gnerre, S., Green, P.J., Grenville-Briggs, L.J., Griffith, J., Grünwald, N.J., Horn, K., Horner, N.R., Hu, C.-H., Huitema, E., Jeong, D.-H., Jones, A.M.E., Jones, J.D.G., Jones, R.W., Karlsson, E.K., Kunjeti, S.G., Lamour, K., Liu, Z., Ma, L., MacLean, D., Chibucos, M.C., McDonald, H., McWalters, J., Meijer, H.J.G., Morgan, W., Morris, P.F., Munro, C.A., O’Neill, K., Ospina-Giraldo, M., Pinzón, A., Pritchard, L., Ramsahoye, B., Ren, Q., Restrepo, S., Roy, S., Sadanandom, A., Savidor, A., Schornack, S., Schwartz, D.C., Schumann, U.D., Schwessinger, B., Seyer, L., Sharpe, T., Silvar, C., Song, J., Studholme, D.J., Sykes, S., Thines, M., van de Vondervoort, P.J.I., Phuntumart, V., Wawra, S., Weide, R., Win, J., Young, C., Zhou, S., Fry, W., Meyers, B.C., van West, P., Ristaino, J., Govers, F., Birch, P.R.J., Whisson, S.C., Judelson, H.S., Nusbaum, C., 2009. Genome sequence and analysis of the Irish potato famine pathogen Phytophthora infestans. Nature 461, 393–398.</w:t>
      </w:r>
    </w:p>
    <w:p w14:paraId="22C57422"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Jiang, R.H.Y., de Bruijn, I., Haas, B.J., Belmonte, R., Löbach, L., Christie, J., van den Ackerveken, G., Bottin, A., Bulone, V., Díaz-Moreno, S.M., Dumas, B., Fan, L., Gaulin, E., Govers, F., Grenville-Briggs, L.J., Horner, N.R., Levin, J.Z., Mammella, M., Meijer, H.J.G., Morris, P., Nusbaum, C., Oome, S., Phillips, A.J., van Rooyen, D., Rzeszutek, E., Saraiva, M., Secombes, C.J., Seidl, M.F., Snel, B., Stassen, J.H.M., Sykes, S., Tripathy, S., van den Berg, H., Vega-Arreguin, J.C., Wawra, S., Young, S.K., Zeng, Q., Dieguez-Uribeondo, J., Russ, C., Tyler, B.M., van West, P., 2013. Distinctive Expansion of Potential Virulence Genes in the Genome of the Oomycete Fish Pathogen Saprolegnia parasitica. PLoS Genet. 9, e1003272.</w:t>
      </w:r>
    </w:p>
    <w:p w14:paraId="0C050556"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Kemen, E., Gardiner, A., Schultz-Larsen, T., Kemen, A.C., Balmuth, A.L., Robert-Seilaniantz, A., Bailey, K., Holub, E., Studholme, D.J., MacLean, D., Jones, J.D.G., 2011. Gene gain and loss during evolution of obligate parasitism in the white rust pathogen of Arabidopsis thaliana. PLoS Biol. 9.</w:t>
      </w:r>
    </w:p>
    <w:p w14:paraId="37AA6492"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Kushwaha, S.K., Vetukuri, R.R., Grenville-Briggs, L.J., 2017. Draft Genome Sequence of the Mycoparasitic Oomycete Pythium oligandrum Strain CBS 530.74. Genome Announc. 5, e00556-18.</w:t>
      </w:r>
    </w:p>
    <w:p w14:paraId="1EE114F3"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Lamour, K.H., Mudge, J., Gobena, D., Hurtado-Gonzales, O.P., Schmutz, J., Kuo, A., Miller, N.A., Rice, B.J., Raffaele, S., Cano, L.M., Bharti, A.K., Donahoo, R.S., Finley, S., Huitema, E., Hulvey, J., Platt, D., Salamov, A., Savidor, A., Sharma, R., Stam, R., Storey, D., Thines, M., Win, J., Haas, B.J., Dinwiddie, D.L., Jenkins, J., Knight, J.R., Affourtit, J.P., Han, C.S., Chertkov, O., Lindquist, E.A., Detter, C., Grigoriev, I. V, Kamoun, S., Kingsmore, S.F., 2012. Genome sequencing and mapping reveal loss of heterozygosity as a mechanism for rapid adaptation in the vegetable pathogen Phytophthora capsici. Mol. Plant-Microbe Interact. 25, 1350–1360.</w:t>
      </w:r>
    </w:p>
    <w:p w14:paraId="3BED74EF"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 xml:space="preserve">Lévesque, C.A., Brouwer, H., Cano, L., Hamilton, J.P., Holt, C., Huitema, E., Raffaele, S., Robideau, G.P., Thines, M., Win, J., Zerillo, M.M., Beakes, G.W., Boore, J.L., Busam, </w:t>
      </w:r>
      <w:r w:rsidRPr="004A69BA">
        <w:rPr>
          <w:rFonts w:ascii="Times New Roman" w:hAnsi="Times New Roman" w:cs="Times New Roman"/>
          <w:noProof/>
        </w:rPr>
        <w:lastRenderedPageBreak/>
        <w:t>D., Dumas, B., Ferriera, S., Fuerstenberg, S.I., Gachon, C.M., Gaulin, E., Govers, F., Grenville-Briggs, L., Horner, N., Hostetler, J., Jiang, R.H., Johnson, J., Krajaejun, T., Lin, H., Meijer, H.J., Moore, B., Morris, P., Phuntmart, V., Puiu, D., Shetty, J., Stajich, J.E., Tripathy, S., Wawra, S., van West, P., Whitty, B.R., Coutinho, P.M., Henrissat, B., Martin, F., Thomas, P.D., Tyler, B.M., De Vries, R.P., Kamoun, S., Yandell, M., Tisserat, N., Buell, C.R., 2010. Genome sequence of the necrotrophic plant pathogen Pythium ultimum reveals original pathogenicity mechanisms and effector repertoire. Genome Biol. 11, R73.</w:t>
      </w:r>
    </w:p>
    <w:p w14:paraId="1FABD9AE"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Links, M.G., Holub, E., Jiang, R.H., Sharpe, A.G., Hegedus, D., Beynon, E., Sillito, D., Clarke, W.E., Uzuhashi, S., Borhan, M.H., 2011. De novo sequence assembly of Albugo candida reveals a small genome relative to other biotrophic oomycetes. BMC Genomics 12, 503.</w:t>
      </w:r>
    </w:p>
    <w:p w14:paraId="1ECAAE6C"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Liu, H., Ma, X., Yu, H., Fang, D., Li, Y., Wang, X., Wang, W., Dong, Y., Xiao, B., 2016. Genomes and virulence difference between two physiological races of Phytophthora nicotianae. Gigascience 5, 3.</w:t>
      </w:r>
    </w:p>
    <w:p w14:paraId="60922047"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Rujirawat, T., Patumcharoenpol, P., Lohnoo, T., Yingyong, W., Lerksuthirat, T., Tangphatsornruang, S., Suriyaphol, P., Grenville-Briggs, L.J., Garg, G., Kittichotirat, W., Krajaejun, T., 2015. Draft Genome Sequence of the Pathogenic Oomycete Pythium insidiosum Strain Pi-S, Isolated from a Patient with Pythiosis. Genome Announc. 3, e00574-15.</w:t>
      </w:r>
    </w:p>
    <w:p w14:paraId="60ED22BA"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Sharma, R., Xia, X., Cano, L.M., Evangelisti, E., Kemen, E., Judelson, H., Oome, S., Sambles, C., van den Hoogen, D.J., Kitner, M., Klein, J., Meijer, H.J.G., Spring, O., Win, J., Zipper, R., Bode, H.B., Govers, F., Kamoun, S., Schornack, S., Studholme, D.J., Van den Ackerveken, G., Thines, M., 2015. Genome analyses of the sunflower pathogen Plasmopara halstedii provide insights into effector evolution in downy mildews and Phytophthora. BMC Genomics 16, 741.</w:t>
      </w:r>
    </w:p>
    <w:p w14:paraId="045A18BC"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Studholme, D.J., McDougal, R.L., Sambles, C., Hansen, E., Hardy, G., Grant, M., Ganley, R.J., Williams, N.M., 2015. Genome sequences of six Phytophthora species associated with forests in New Zealand. Genomics Data 7, 54–56.</w:t>
      </w:r>
    </w:p>
    <w:p w14:paraId="0F738BA3"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Studholme, D.J., Panda, P., Sanfuentes Von Stowasser, E., González, M., Hill, R., Sambles, C., Grant, M., Williams, N.M., McDougal, R.L., 2019. Genome sequencing of oomycete isolates from Chile supports the New Zealand origin of Phytophthora kernoviae and makes available the first Nothophytophthora sp. genome. Mol. Plant Pathol. 20, 423–431.</w:t>
      </w:r>
    </w:p>
    <w:p w14:paraId="5EC0AD8D"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Tabima, J.F., Kronmiller, B.A., Press, C.M., Tyler, B.M., Zasada, I.A., Grünwald, N.J., 2017. Whole Genome Sequences of the Raspberry and Strawberry Pathogens Phytophthora rubi and P. fragariae. Mol. Plant-Microbe Interact. 30, 767–769.</w:t>
      </w:r>
    </w:p>
    <w:p w14:paraId="20CEE30D"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Thines, M., Sharma, R., Rodenburg, S.Y.A., Gogleva, A., Judelson, H.S., Xia, X., Hoogen, J. van den, Kitner, M., Klein, J., Neilen, M., Ridder, D. de, Seidl, M.F., Ackerveken, G. Van den, Govers, F., Schornack, S., Studholme, D.J., 2019. The genome of Peronospora belbahrii reveals high heterozygosity, a low number of canonical effectors and CT-rich promoters. bioRxiv 721027.</w:t>
      </w:r>
    </w:p>
    <w:p w14:paraId="3BE9219F"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Tyler, B.M., Tripathy, S., Zhang, X., Dehal, P., Jiang, R.H.Y., Aerts, A., Arredondo, F.D., Baxter, L., Bensasson, D., Beynon, J.L., Chapman, J., Damasceno, C.M.B., Dorrance, A.E., Dou, D., Dickerman, A.W., Dubchak, I.L., Garbelotto, M., Gijzen, M., Gordon, S.G., Govers, F., Grunwald, N.J., Huang, W., Ivors, K.L., Jones, R.W., Kamoun, S., Krampis, K., Lamour, K.H., Lee, M.-K., McDonald, W.H., Medina, M., Meijer, H.J.G., Nordberg, E.K., Maclean, D.J., Ospina-Giraldo, M.D., Morris, P.F., Phuntumart, V., Putnam, N.H., Rash, S., Rose, J.K.C., Sakihama, Y., Salamov, A.A., Savidor, A., Scheuring, C.F., Smith, B.M., Sobral, B.W.S., Terry, A., Torto-Alalibo, T.A., Win, J., Xu, Z., Zhang, H., Grigoriev, I. V, Rokhsar, D.S., Boore, J.L., 2006. Phytophthora genome sequences uncover evolutionary origins and mechanisms of pathogenesis. Science 313, 1261–6.</w:t>
      </w:r>
    </w:p>
    <w:p w14:paraId="79BB9791"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Uzuhashi, S., Endoh, R., Manabe, R., Ohkuma, M., 2017. Draft Genome Sequences of the Oomycete Pilasporangium apinafurcum Strains JCM 30513 and JCM 30514, Formerly Classified as Pythium apinafurcum. Genome Announc. 5, 4–5.</w:t>
      </w:r>
    </w:p>
    <w:p w14:paraId="2CB28878"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Vetukuri, R.R., Kushwaha, S.K., Sen, D., Whisson, S.C., Lamour, K.H., Grenville-Briggs, L.J., 2018a. Genome sequence resource for the oomycete taro pathogen phytophthora colocasiae. Mol. Plant-Microbe Interact. 31, 903–905.</w:t>
      </w:r>
    </w:p>
    <w:p w14:paraId="582A218F"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Vetukuri, R.R., Tripathy, S., Mathu, M.C., Panda, A., Kushwaha, S.K., Chawade, A., Andreasson, E., Grenville-Briggs, L.J., Whisson, S.C., 2018b. Draft genome sequence for the tree pathogen phytophthora plurivora. Genome Biol. Evol. 10, 2432–2442.</w:t>
      </w:r>
    </w:p>
    <w:p w14:paraId="63564D1A" w14:textId="77777777" w:rsidR="004A69BA" w:rsidRPr="004A69BA" w:rsidRDefault="004A69BA" w:rsidP="004A69BA">
      <w:pPr>
        <w:widowControl w:val="0"/>
        <w:autoSpaceDE w:val="0"/>
        <w:autoSpaceDN w:val="0"/>
        <w:adjustRightInd w:val="0"/>
        <w:ind w:left="480" w:hanging="480"/>
        <w:rPr>
          <w:rFonts w:ascii="Times New Roman" w:hAnsi="Times New Roman" w:cs="Times New Roman"/>
          <w:noProof/>
        </w:rPr>
      </w:pPr>
      <w:r w:rsidRPr="004A69BA">
        <w:rPr>
          <w:rFonts w:ascii="Times New Roman" w:hAnsi="Times New Roman" w:cs="Times New Roman"/>
          <w:noProof/>
        </w:rPr>
        <w:t>Ye, W., Wang, Yang, Shen, D., Li, D., Pu, T., Jiang, Z., Zhang, Z., Zheng, X., Tyler, B.M., Wang, Yuanchao, 2016. Sequencing of the Litchi Downy Blight Pathogen Reveals It Is a Phytophthora Species With Downy Mildew-Like Characteristics. Mol. Plant-Microbe Interact. 29, 573–583.</w:t>
      </w:r>
    </w:p>
    <w:p w14:paraId="6D1A1B0D" w14:textId="00D8DCB4" w:rsidR="00946F41" w:rsidRPr="00946F41" w:rsidRDefault="00946F41" w:rsidP="004A69BA">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p>
    <w:sectPr w:rsidR="00946F41" w:rsidRPr="00946F41" w:rsidSect="003E50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36"/>
    <w:rsid w:val="000A5731"/>
    <w:rsid w:val="001065CA"/>
    <w:rsid w:val="00145B8A"/>
    <w:rsid w:val="00167621"/>
    <w:rsid w:val="001808DC"/>
    <w:rsid w:val="00182A71"/>
    <w:rsid w:val="00242A5B"/>
    <w:rsid w:val="002D4E36"/>
    <w:rsid w:val="002D6B90"/>
    <w:rsid w:val="0030090D"/>
    <w:rsid w:val="0033408D"/>
    <w:rsid w:val="00336D34"/>
    <w:rsid w:val="00342FC7"/>
    <w:rsid w:val="0036668E"/>
    <w:rsid w:val="00397218"/>
    <w:rsid w:val="003973E8"/>
    <w:rsid w:val="003E5066"/>
    <w:rsid w:val="004061AA"/>
    <w:rsid w:val="004963D2"/>
    <w:rsid w:val="004A69BA"/>
    <w:rsid w:val="004B494A"/>
    <w:rsid w:val="004E33D3"/>
    <w:rsid w:val="00503CAA"/>
    <w:rsid w:val="00536A52"/>
    <w:rsid w:val="005640D2"/>
    <w:rsid w:val="005C298B"/>
    <w:rsid w:val="005D583A"/>
    <w:rsid w:val="00620CFB"/>
    <w:rsid w:val="00654B44"/>
    <w:rsid w:val="006D405D"/>
    <w:rsid w:val="006F2FBC"/>
    <w:rsid w:val="00771EF1"/>
    <w:rsid w:val="007728FF"/>
    <w:rsid w:val="007B1959"/>
    <w:rsid w:val="0080182D"/>
    <w:rsid w:val="00845A98"/>
    <w:rsid w:val="00850858"/>
    <w:rsid w:val="0086745B"/>
    <w:rsid w:val="00876C37"/>
    <w:rsid w:val="00895BA1"/>
    <w:rsid w:val="00946F41"/>
    <w:rsid w:val="00950BDA"/>
    <w:rsid w:val="00A243F9"/>
    <w:rsid w:val="00A74789"/>
    <w:rsid w:val="00AD0867"/>
    <w:rsid w:val="00B14149"/>
    <w:rsid w:val="00B35A48"/>
    <w:rsid w:val="00BE24BB"/>
    <w:rsid w:val="00BE405A"/>
    <w:rsid w:val="00C05220"/>
    <w:rsid w:val="00C47F12"/>
    <w:rsid w:val="00C54AF5"/>
    <w:rsid w:val="00CC14F3"/>
    <w:rsid w:val="00CE2B62"/>
    <w:rsid w:val="00D1316E"/>
    <w:rsid w:val="00D44855"/>
    <w:rsid w:val="00D50659"/>
    <w:rsid w:val="00D567BF"/>
    <w:rsid w:val="00D9542A"/>
    <w:rsid w:val="00DC27B5"/>
    <w:rsid w:val="00E23A25"/>
    <w:rsid w:val="00EA71E7"/>
    <w:rsid w:val="00ED491C"/>
    <w:rsid w:val="00EF1BB7"/>
    <w:rsid w:val="00F06965"/>
    <w:rsid w:val="00F30F3F"/>
    <w:rsid w:val="00FD3A06"/>
    <w:rsid w:val="00FD7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1877"/>
  <w14:defaultImageDpi w14:val="32767"/>
  <w15:chartTrackingRefBased/>
  <w15:docId w15:val="{BD676BEA-B557-8444-AA41-6307E893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08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1A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61A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20598">
      <w:bodyDiv w:val="1"/>
      <w:marLeft w:val="0"/>
      <w:marRight w:val="0"/>
      <w:marTop w:val="0"/>
      <w:marBottom w:val="0"/>
      <w:divBdr>
        <w:top w:val="none" w:sz="0" w:space="0" w:color="auto"/>
        <w:left w:val="none" w:sz="0" w:space="0" w:color="auto"/>
        <w:bottom w:val="none" w:sz="0" w:space="0" w:color="auto"/>
        <w:right w:val="none" w:sz="0" w:space="0" w:color="auto"/>
      </w:divBdr>
    </w:div>
    <w:div w:id="584608371">
      <w:bodyDiv w:val="1"/>
      <w:marLeft w:val="0"/>
      <w:marRight w:val="0"/>
      <w:marTop w:val="0"/>
      <w:marBottom w:val="0"/>
      <w:divBdr>
        <w:top w:val="none" w:sz="0" w:space="0" w:color="auto"/>
        <w:left w:val="none" w:sz="0" w:space="0" w:color="auto"/>
        <w:bottom w:val="none" w:sz="0" w:space="0" w:color="auto"/>
        <w:right w:val="none" w:sz="0" w:space="0" w:color="auto"/>
      </w:divBdr>
    </w:div>
    <w:div w:id="949243805">
      <w:bodyDiv w:val="1"/>
      <w:marLeft w:val="0"/>
      <w:marRight w:val="0"/>
      <w:marTop w:val="0"/>
      <w:marBottom w:val="0"/>
      <w:divBdr>
        <w:top w:val="none" w:sz="0" w:space="0" w:color="auto"/>
        <w:left w:val="none" w:sz="0" w:space="0" w:color="auto"/>
        <w:bottom w:val="none" w:sz="0" w:space="0" w:color="auto"/>
        <w:right w:val="none" w:sz="0" w:space="0" w:color="auto"/>
      </w:divBdr>
    </w:div>
    <w:div w:id="1152602195">
      <w:bodyDiv w:val="1"/>
      <w:marLeft w:val="0"/>
      <w:marRight w:val="0"/>
      <w:marTop w:val="0"/>
      <w:marBottom w:val="0"/>
      <w:divBdr>
        <w:top w:val="none" w:sz="0" w:space="0" w:color="auto"/>
        <w:left w:val="none" w:sz="0" w:space="0" w:color="auto"/>
        <w:bottom w:val="none" w:sz="0" w:space="0" w:color="auto"/>
        <w:right w:val="none" w:sz="0" w:space="0" w:color="auto"/>
      </w:divBdr>
    </w:div>
    <w:div w:id="1305306160">
      <w:bodyDiv w:val="1"/>
      <w:marLeft w:val="0"/>
      <w:marRight w:val="0"/>
      <w:marTop w:val="0"/>
      <w:marBottom w:val="0"/>
      <w:divBdr>
        <w:top w:val="none" w:sz="0" w:space="0" w:color="auto"/>
        <w:left w:val="none" w:sz="0" w:space="0" w:color="auto"/>
        <w:bottom w:val="none" w:sz="0" w:space="0" w:color="auto"/>
        <w:right w:val="none" w:sz="0" w:space="0" w:color="auto"/>
      </w:divBdr>
    </w:div>
    <w:div w:id="141505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F608B-A5EA-2C4E-926E-927274AD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27095</Words>
  <Characters>154446</Characters>
  <Application>Microsoft Office Word</Application>
  <DocSecurity>0</DocSecurity>
  <Lines>1287</Lines>
  <Paragraphs>362</Paragraphs>
  <ScaleCrop>false</ScaleCrop>
  <Company>Maynooth University</Company>
  <LinksUpToDate>false</LinksUpToDate>
  <CharactersWithSpaces>181179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McGowan</dc:creator>
  <cp:keywords/>
  <dc:description/>
  <cp:lastModifiedBy>Jamie McGowan</cp:lastModifiedBy>
  <cp:revision>71</cp:revision>
  <dcterms:created xsi:type="dcterms:W3CDTF">2020-03-17T19:53:00Z</dcterms:created>
  <dcterms:modified xsi:type="dcterms:W3CDTF">2020-03-17T21:16:00Z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http://www.zotero.org/styles/elsevier-harvard2</vt:lpwstr>
  </property>
  <property fmtid="{D5CDD505-2E9C-101B-9397-08002B2CF9AE}" pid="9" name="Mendeley Recent Style Name 3_1">
    <vt:lpwstr>Elsevier - Harvard 2</vt:lpwstr>
  </property>
  <property fmtid="{D5CDD505-2E9C-101B-9397-08002B2CF9AE}" pid="10" name="Mendeley Recent Style Id 4_1">
    <vt:lpwstr>http://www.zotero.org/styles/eukaryotic-cell</vt:lpwstr>
  </property>
  <property fmtid="{D5CDD505-2E9C-101B-9397-08002B2CF9AE}" pid="11" name="Mendeley Recent Style Name 4_1">
    <vt:lpwstr>Eukaryotic Cell</vt:lpwstr>
  </property>
  <property fmtid="{D5CDD505-2E9C-101B-9397-08002B2CF9AE}" pid="12" name="Mendeley Recent Style Id 5_1">
    <vt:lpwstr>http://www.zotero.org/styles/genome-biology-and-evolution</vt:lpwstr>
  </property>
  <property fmtid="{D5CDD505-2E9C-101B-9397-08002B2CF9AE}" pid="13" name="Mendeley Recent Style Name 5_1">
    <vt:lpwstr>Genome Biology and Evolution</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http://www.zotero.org/styles/molecular-biology-and-evolution</vt:lpwstr>
  </property>
  <property fmtid="{D5CDD505-2E9C-101B-9397-08002B2CF9AE}" pid="19" name="Mendeley Recent Style Name 8_1">
    <vt:lpwstr>Molecular Biology and Evolution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652b42b4-cde3-37fb-bbc6-c96ca27cbdc1</vt:lpwstr>
  </property>
  <property fmtid="{D5CDD505-2E9C-101B-9397-08002B2CF9AE}" pid="24" name="Mendeley Citation Style_1">
    <vt:lpwstr>http://www.zotero.org/styles/elsevier-harvard2</vt:lpwstr>
  </property>
</Properties>
</file>