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 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(11/7 - 11/14)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  10 November 2019 10:30AM - 3:30PM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21 Erie st. Smartlabs conference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 Saloni Rawat, Jamie Smart, Sriram Doss, Duoyao Zhang, Mike Zhong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Mike Zhong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 </w:t>
      </w:r>
      <w:r w:rsidDel="00000000" w:rsidR="00000000" w:rsidRPr="00000000">
        <w:rPr>
          <w:sz w:val="24"/>
          <w:szCs w:val="24"/>
          <w:rtl w:val="0"/>
        </w:rPr>
        <w:t xml:space="preserve">Mike Zhong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Coding session in pairs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Develop additional features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Finish user sign-up and authentication with firebase, successfully link RT database Users table with UID from the auth table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Work on UI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Implement new feature to subscribe to courts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define the main event loop, interval of checking location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structure the call backs?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best to pass the relevant user info between activities?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set up the timer and which class should track it?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landing page is now the CourtActivity class with navigation to other activities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the landing page, we need to lift the logic for querying user location information into this activity.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functions should be called once and persist vs. being scheduled and handled by callbacks?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Done: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Mike and Sriram worked on the SubscribeToCourtActivity, implemented basic map overlay centered on user, populate a set of markers based on the court locations as read from the DB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Subscribe button is made but not functional yet, need to pass a reference the current user to this activity in order to do a DB write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figure out how to store lists in firebase, are they all strings?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Saloni and Duoyao worked on landing page UI and authentication using User table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Jamie worked on implementation of push notifications, added methods for deleting court. Added checks for existing court names before allowing a write operation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Jamie worked on unit tests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feature implementations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unit tests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