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81"/>
        <w:gridCol w:w="4349"/>
        <w:gridCol w:w="2900"/>
      </w:tblGrid>
      <w:tr w:rsidR="000860A4" w:rsidRPr="000860A4" w14:paraId="41075918" w14:textId="77777777" w:rsidTr="000860A4">
        <w:tc>
          <w:tcPr>
            <w:tcW w:w="1384" w:type="dxa"/>
          </w:tcPr>
          <w:p w14:paraId="630D38E0"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tc>
        <w:tc>
          <w:tcPr>
            <w:tcW w:w="4520" w:type="dxa"/>
          </w:tcPr>
          <w:p w14:paraId="0D4BC95D" w14:textId="7B498B1F"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ENGLISH</w:t>
            </w:r>
          </w:p>
        </w:tc>
        <w:tc>
          <w:tcPr>
            <w:tcW w:w="2952" w:type="dxa"/>
          </w:tcPr>
          <w:p w14:paraId="2F789C0D" w14:textId="0781E47E" w:rsidR="000860A4" w:rsidRPr="000860A4" w:rsidRDefault="00F57ABC" w:rsidP="00F57ABC">
            <w:pPr>
              <w:spacing w:before="150"/>
              <w:jc w:val="center"/>
              <w:textAlignment w:val="baseline"/>
              <w:outlineLvl w:val="1"/>
              <w:rPr>
                <w:rFonts w:ascii="Helvetica" w:eastAsia="Times New Roman" w:hAnsi="Helvetica" w:cs="Times New Roman"/>
                <w:sz w:val="20"/>
                <w:szCs w:val="20"/>
              </w:rPr>
            </w:pPr>
            <w:r>
              <w:rPr>
                <w:rFonts w:ascii="Helvetica" w:eastAsia="Times New Roman" w:hAnsi="Helvetica" w:cs="Times New Roman"/>
                <w:color w:val="FF0000"/>
                <w:sz w:val="20"/>
                <w:szCs w:val="20"/>
              </w:rPr>
              <w:t>RUSSIAN</w:t>
            </w:r>
          </w:p>
        </w:tc>
      </w:tr>
      <w:tr w:rsidR="000860A4" w:rsidRPr="000860A4" w14:paraId="330E5549" w14:textId="77777777" w:rsidTr="000860A4">
        <w:tc>
          <w:tcPr>
            <w:tcW w:w="1384" w:type="dxa"/>
          </w:tcPr>
          <w:p w14:paraId="51F1B44D" w14:textId="4F6B2058"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Position</w:t>
            </w:r>
          </w:p>
        </w:tc>
        <w:tc>
          <w:tcPr>
            <w:tcW w:w="4520" w:type="dxa"/>
          </w:tcPr>
          <w:p w14:paraId="409ECBDC" w14:textId="575FAA3F"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V Partner</w:t>
            </w:r>
          </w:p>
        </w:tc>
        <w:tc>
          <w:tcPr>
            <w:tcW w:w="2952" w:type="dxa"/>
          </w:tcPr>
          <w:p w14:paraId="26FF8141" w14:textId="0C8DF585" w:rsidR="000860A4" w:rsidRPr="00F57ABC" w:rsidRDefault="00C8684D" w:rsidP="00427B1D">
            <w:pPr>
              <w:spacing w:before="150"/>
              <w:textAlignment w:val="baseline"/>
              <w:outlineLvl w:val="1"/>
              <w:rPr>
                <w:rFonts w:ascii="Helvetica" w:eastAsia="Times New Roman" w:hAnsi="Helvetica" w:cs="Times New Roman"/>
                <w:sz w:val="20"/>
                <w:szCs w:val="20"/>
                <w:lang w:val="ru-RU"/>
              </w:rPr>
            </w:pPr>
            <w:r w:rsidRPr="000860A4">
              <w:rPr>
                <w:rFonts w:ascii="Helvetica" w:eastAsia="Times New Roman" w:hAnsi="Helvetica" w:cs="Times New Roman"/>
                <w:sz w:val="20"/>
                <w:szCs w:val="20"/>
              </w:rPr>
              <w:t>V Partner</w:t>
            </w:r>
          </w:p>
        </w:tc>
      </w:tr>
      <w:tr w:rsidR="000860A4" w:rsidRPr="000860A4" w14:paraId="031E13E7" w14:textId="77777777" w:rsidTr="000860A4">
        <w:tc>
          <w:tcPr>
            <w:tcW w:w="1384" w:type="dxa"/>
          </w:tcPr>
          <w:p w14:paraId="47EA8D9D" w14:textId="5BC4A204"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Name</w:t>
            </w:r>
          </w:p>
        </w:tc>
        <w:tc>
          <w:tcPr>
            <w:tcW w:w="4520" w:type="dxa"/>
          </w:tcPr>
          <w:p w14:paraId="0C478D71" w14:textId="0C130B88"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Kuna Senathirajah</w:t>
            </w:r>
          </w:p>
        </w:tc>
        <w:tc>
          <w:tcPr>
            <w:tcW w:w="2952" w:type="dxa"/>
          </w:tcPr>
          <w:p w14:paraId="3009CD84" w14:textId="4E4AC26A" w:rsidR="000860A4" w:rsidRPr="00F57ABC" w:rsidRDefault="00C8684D" w:rsidP="00427B1D">
            <w:pPr>
              <w:spacing w:before="150"/>
              <w:textAlignment w:val="baseline"/>
              <w:outlineLvl w:val="1"/>
              <w:rPr>
                <w:rFonts w:ascii="Helvetica" w:eastAsia="Times New Roman" w:hAnsi="Helvetica" w:cs="Times New Roman"/>
                <w:sz w:val="20"/>
                <w:szCs w:val="20"/>
                <w:lang w:val="ru-RU"/>
              </w:rPr>
            </w:pPr>
            <w:r w:rsidRPr="000860A4">
              <w:rPr>
                <w:rFonts w:ascii="Helvetica" w:eastAsia="Times New Roman" w:hAnsi="Helvetica" w:cs="Times New Roman"/>
                <w:sz w:val="20"/>
                <w:szCs w:val="20"/>
              </w:rPr>
              <w:t xml:space="preserve">Kuna </w:t>
            </w:r>
            <w:proofErr w:type="spellStart"/>
            <w:r w:rsidRPr="000860A4">
              <w:rPr>
                <w:rFonts w:ascii="Helvetica" w:eastAsia="Times New Roman" w:hAnsi="Helvetica" w:cs="Times New Roman"/>
                <w:sz w:val="20"/>
                <w:szCs w:val="20"/>
              </w:rPr>
              <w:t>Senathirajah</w:t>
            </w:r>
            <w:proofErr w:type="spellEnd"/>
          </w:p>
        </w:tc>
      </w:tr>
      <w:tr w:rsidR="000860A4" w:rsidRPr="00AC5792" w14:paraId="3134EDC7" w14:textId="77777777" w:rsidTr="000860A4">
        <w:tc>
          <w:tcPr>
            <w:tcW w:w="1384" w:type="dxa"/>
          </w:tcPr>
          <w:p w14:paraId="33EE3B51" w14:textId="21884953"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Introduction</w:t>
            </w:r>
          </w:p>
        </w:tc>
        <w:tc>
          <w:tcPr>
            <w:tcW w:w="4520" w:type="dxa"/>
          </w:tcPr>
          <w:p w14:paraId="55666752" w14:textId="23481149"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V Partner Kunaseelan Senathirajah started off as an accomplished corporate executive with strong background in Marketing and Research before becoming a powerhouse networker. Before joining The V in the year 2000, V Partner Kuna was a Research Analyst at Jones Lang Wooton.</w:t>
            </w:r>
          </w:p>
        </w:tc>
        <w:tc>
          <w:tcPr>
            <w:tcW w:w="2952" w:type="dxa"/>
          </w:tcPr>
          <w:p w14:paraId="54969DEA" w14:textId="4F799B07" w:rsidR="000860A4" w:rsidRPr="00D92F62" w:rsidRDefault="00C8684D" w:rsidP="00427B1D">
            <w:pPr>
              <w:spacing w:before="150"/>
              <w:textAlignment w:val="baseline"/>
              <w:outlineLvl w:val="1"/>
              <w:rPr>
                <w:rFonts w:ascii="Helvetica" w:eastAsia="Times New Roman" w:hAnsi="Helvetica" w:cs="Times New Roman"/>
                <w:sz w:val="20"/>
                <w:szCs w:val="20"/>
                <w:lang w:val="ru-RU"/>
              </w:rPr>
            </w:pPr>
            <w:r w:rsidRPr="000860A4">
              <w:rPr>
                <w:rFonts w:ascii="Helvetica" w:hAnsi="Helvetica" w:cs="Times New Roman"/>
                <w:color w:val="363636"/>
                <w:sz w:val="20"/>
                <w:szCs w:val="20"/>
              </w:rPr>
              <w:t>V</w:t>
            </w:r>
            <w:r w:rsidRPr="00C8684D">
              <w:rPr>
                <w:rFonts w:ascii="Helvetica" w:hAnsi="Helvetica" w:cs="Times New Roman"/>
                <w:color w:val="363636"/>
                <w:sz w:val="20"/>
                <w:szCs w:val="20"/>
                <w:lang w:val="ru-RU"/>
              </w:rPr>
              <w:t xml:space="preserve"> </w:t>
            </w:r>
            <w:r w:rsidRPr="000860A4">
              <w:rPr>
                <w:rFonts w:ascii="Helvetica" w:hAnsi="Helvetica" w:cs="Times New Roman"/>
                <w:color w:val="363636"/>
                <w:sz w:val="20"/>
                <w:szCs w:val="20"/>
              </w:rPr>
              <w:t>Partner</w:t>
            </w:r>
            <w:r w:rsidRPr="00C8684D">
              <w:rPr>
                <w:rFonts w:ascii="Helvetica" w:hAnsi="Helvetica" w:cs="Times New Roman"/>
                <w:color w:val="363636"/>
                <w:sz w:val="20"/>
                <w:szCs w:val="20"/>
                <w:lang w:val="ru-RU"/>
              </w:rPr>
              <w:t xml:space="preserve"> </w:t>
            </w:r>
            <w:proofErr w:type="spellStart"/>
            <w:r w:rsidRPr="000860A4">
              <w:rPr>
                <w:rFonts w:ascii="Helvetica" w:hAnsi="Helvetica" w:cs="Times New Roman"/>
                <w:color w:val="363636"/>
                <w:sz w:val="20"/>
                <w:szCs w:val="20"/>
              </w:rPr>
              <w:t>Kunaseelan</w:t>
            </w:r>
            <w:proofErr w:type="spellEnd"/>
            <w:r w:rsidRPr="00C8684D">
              <w:rPr>
                <w:rFonts w:ascii="Helvetica" w:hAnsi="Helvetica" w:cs="Times New Roman"/>
                <w:color w:val="363636"/>
                <w:sz w:val="20"/>
                <w:szCs w:val="20"/>
                <w:lang w:val="ru-RU"/>
              </w:rPr>
              <w:t xml:space="preserve"> </w:t>
            </w:r>
            <w:proofErr w:type="spellStart"/>
            <w:r w:rsidRPr="000860A4">
              <w:rPr>
                <w:rFonts w:ascii="Helvetica" w:hAnsi="Helvetica" w:cs="Times New Roman"/>
                <w:color w:val="363636"/>
                <w:sz w:val="20"/>
                <w:szCs w:val="20"/>
              </w:rPr>
              <w:t>Senathirajah</w:t>
            </w:r>
            <w:proofErr w:type="spellEnd"/>
            <w:r>
              <w:rPr>
                <w:rFonts w:ascii="Helvetica" w:eastAsia="Times New Roman" w:hAnsi="Helvetica" w:cs="Times New Roman"/>
                <w:sz w:val="20"/>
                <w:szCs w:val="20"/>
                <w:lang w:val="ru-RU"/>
              </w:rPr>
              <w:t xml:space="preserve"> начал свою карьеру</w:t>
            </w:r>
            <w:r w:rsidR="0001592B">
              <w:rPr>
                <w:rFonts w:ascii="Helvetica" w:eastAsia="Times New Roman" w:hAnsi="Helvetica" w:cs="Times New Roman"/>
                <w:sz w:val="20"/>
                <w:szCs w:val="20"/>
                <w:lang w:val="ru-RU"/>
              </w:rPr>
              <w:t xml:space="preserve"> в</w:t>
            </w:r>
            <w:r w:rsidR="00D92F62" w:rsidRPr="00D92F62">
              <w:rPr>
                <w:rFonts w:ascii="Helvetica" w:eastAsia="Times New Roman" w:hAnsi="Helvetica" w:cs="Times New Roman"/>
                <w:sz w:val="20"/>
                <w:szCs w:val="20"/>
                <w:lang w:val="ru-RU"/>
              </w:rPr>
              <w:t xml:space="preserve"> качестве корпоративного руководителя, и при этом у него была серьезная подготовка в сфере маркетинговых исследований. </w:t>
            </w:r>
            <w:r w:rsidRPr="00D92F62">
              <w:rPr>
                <w:rFonts w:ascii="Helvetica" w:eastAsia="Times New Roman" w:hAnsi="Helvetica" w:cs="Times New Roman"/>
                <w:sz w:val="20"/>
                <w:szCs w:val="20"/>
                <w:lang w:val="ru-RU"/>
              </w:rPr>
              <w:t xml:space="preserve">До того, как присоединиться к </w:t>
            </w:r>
            <w:r w:rsidRPr="00D92F62">
              <w:rPr>
                <w:rFonts w:ascii="Helvetica" w:eastAsia="Times New Roman" w:hAnsi="Helvetica" w:cs="Times New Roman"/>
                <w:sz w:val="20"/>
                <w:szCs w:val="20"/>
              </w:rPr>
              <w:t>The</w:t>
            </w:r>
            <w:r w:rsidRPr="00D92F62">
              <w:rPr>
                <w:rFonts w:ascii="Helvetica" w:eastAsia="Times New Roman" w:hAnsi="Helvetica" w:cs="Times New Roman"/>
                <w:sz w:val="20"/>
                <w:szCs w:val="20"/>
                <w:lang w:val="ru-RU"/>
              </w:rPr>
              <w:t xml:space="preserve"> </w:t>
            </w:r>
            <w:r w:rsidRPr="00D92F62">
              <w:rPr>
                <w:rFonts w:ascii="Helvetica" w:eastAsia="Times New Roman" w:hAnsi="Helvetica" w:cs="Times New Roman"/>
                <w:sz w:val="20"/>
                <w:szCs w:val="20"/>
              </w:rPr>
              <w:t>V</w:t>
            </w:r>
            <w:r w:rsidRPr="00D92F62">
              <w:rPr>
                <w:rFonts w:ascii="Helvetica" w:eastAsia="Times New Roman" w:hAnsi="Helvetica" w:cs="Times New Roman"/>
                <w:sz w:val="20"/>
                <w:szCs w:val="20"/>
                <w:lang w:val="ru-RU"/>
              </w:rPr>
              <w:t xml:space="preserve"> в 2000 году, </w:t>
            </w:r>
            <w:r w:rsidR="00D92F62" w:rsidRPr="00D92F62">
              <w:rPr>
                <w:rFonts w:ascii="Helvetica" w:eastAsia="Times New Roman" w:hAnsi="Helvetica" w:cs="Times New Roman"/>
                <w:sz w:val="20"/>
                <w:szCs w:val="20"/>
                <w:lang w:val="ru-RU"/>
              </w:rPr>
              <w:t xml:space="preserve">он работал аналитиком-исследователем в компании </w:t>
            </w:r>
            <w:r w:rsidR="00D92F62" w:rsidRPr="00D92F62">
              <w:rPr>
                <w:rFonts w:ascii="Helvetica" w:eastAsia="Times New Roman" w:hAnsi="Helvetica" w:cs="Times New Roman"/>
                <w:sz w:val="20"/>
                <w:szCs w:val="20"/>
              </w:rPr>
              <w:t>Jones</w:t>
            </w:r>
            <w:r w:rsidR="00D92F62" w:rsidRPr="00D92F62">
              <w:rPr>
                <w:rFonts w:ascii="Helvetica" w:eastAsia="Times New Roman" w:hAnsi="Helvetica" w:cs="Times New Roman"/>
                <w:sz w:val="20"/>
                <w:szCs w:val="20"/>
                <w:lang w:val="ru-RU"/>
              </w:rPr>
              <w:t xml:space="preserve"> </w:t>
            </w:r>
            <w:r w:rsidR="00D92F62" w:rsidRPr="00D92F62">
              <w:rPr>
                <w:rFonts w:ascii="Helvetica" w:eastAsia="Times New Roman" w:hAnsi="Helvetica" w:cs="Times New Roman"/>
                <w:sz w:val="20"/>
                <w:szCs w:val="20"/>
              </w:rPr>
              <w:t>Lang</w:t>
            </w:r>
            <w:r w:rsidR="00D92F62" w:rsidRPr="00D92F62">
              <w:rPr>
                <w:rFonts w:ascii="Helvetica" w:eastAsia="Times New Roman" w:hAnsi="Helvetica" w:cs="Times New Roman"/>
                <w:sz w:val="20"/>
                <w:szCs w:val="20"/>
                <w:lang w:val="ru-RU"/>
              </w:rPr>
              <w:t xml:space="preserve"> </w:t>
            </w:r>
            <w:proofErr w:type="spellStart"/>
            <w:r w:rsidR="00D92F62" w:rsidRPr="00D92F62">
              <w:rPr>
                <w:rFonts w:ascii="Helvetica" w:eastAsia="Times New Roman" w:hAnsi="Helvetica" w:cs="Times New Roman"/>
                <w:sz w:val="20"/>
                <w:szCs w:val="20"/>
              </w:rPr>
              <w:t>Wooton</w:t>
            </w:r>
            <w:proofErr w:type="spellEnd"/>
            <w:r w:rsidR="00D92F62" w:rsidRPr="00D92F62">
              <w:rPr>
                <w:rFonts w:ascii="Helvetica" w:eastAsia="Times New Roman" w:hAnsi="Helvetica" w:cs="Times New Roman"/>
                <w:sz w:val="20"/>
                <w:szCs w:val="20"/>
                <w:lang w:val="ru-RU"/>
              </w:rPr>
              <w:t>.</w:t>
            </w:r>
          </w:p>
        </w:tc>
      </w:tr>
      <w:tr w:rsidR="000860A4" w:rsidRPr="000860A4" w14:paraId="41678CF8" w14:textId="77777777" w:rsidTr="000860A4">
        <w:tc>
          <w:tcPr>
            <w:tcW w:w="1384" w:type="dxa"/>
          </w:tcPr>
          <w:p w14:paraId="5692C7FA" w14:textId="1CB939CA" w:rsidR="000860A4" w:rsidRPr="00D92F62" w:rsidRDefault="000860A4" w:rsidP="00427B1D">
            <w:pPr>
              <w:spacing w:before="150"/>
              <w:textAlignment w:val="baseline"/>
              <w:outlineLvl w:val="1"/>
              <w:rPr>
                <w:rFonts w:ascii="Helvetica" w:eastAsia="Times New Roman" w:hAnsi="Helvetica" w:cs="Times New Roman"/>
                <w:color w:val="FF0000"/>
                <w:sz w:val="20"/>
                <w:szCs w:val="20"/>
                <w:lang w:val="ru-RU"/>
              </w:rPr>
            </w:pPr>
          </w:p>
        </w:tc>
        <w:tc>
          <w:tcPr>
            <w:tcW w:w="4520" w:type="dxa"/>
          </w:tcPr>
          <w:p w14:paraId="580EB61C" w14:textId="08E8FA02"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 xml:space="preserve">Read </w:t>
            </w:r>
            <w:r w:rsidR="009B60F0">
              <w:rPr>
                <w:rFonts w:ascii="Helvetica" w:eastAsia="Times New Roman" w:hAnsi="Helvetica" w:cs="Times New Roman"/>
                <w:sz w:val="20"/>
                <w:szCs w:val="20"/>
              </w:rPr>
              <w:t>more</w:t>
            </w:r>
          </w:p>
        </w:tc>
        <w:tc>
          <w:tcPr>
            <w:tcW w:w="2952" w:type="dxa"/>
          </w:tcPr>
          <w:p w14:paraId="476D266A" w14:textId="59BCAE8E" w:rsidR="000860A4" w:rsidRPr="00D92F62" w:rsidRDefault="00D92F62" w:rsidP="00427B1D">
            <w:pPr>
              <w:spacing w:before="150"/>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Читать далее</w:t>
            </w:r>
          </w:p>
        </w:tc>
      </w:tr>
      <w:tr w:rsidR="000860A4" w:rsidRPr="000860A4" w14:paraId="66238245" w14:textId="77777777" w:rsidTr="000860A4">
        <w:tc>
          <w:tcPr>
            <w:tcW w:w="1384" w:type="dxa"/>
          </w:tcPr>
          <w:p w14:paraId="3C97E57A" w14:textId="08EAA8EB"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p>
        </w:tc>
        <w:tc>
          <w:tcPr>
            <w:tcW w:w="4520" w:type="dxa"/>
          </w:tcPr>
          <w:p w14:paraId="2A4B5BED" w14:textId="1FF3388A" w:rsidR="000860A4" w:rsidRPr="000860A4" w:rsidRDefault="000860A4" w:rsidP="00427B1D">
            <w:pPr>
              <w:spacing w:before="150"/>
              <w:textAlignment w:val="baseline"/>
              <w:outlineLvl w:val="1"/>
              <w:rPr>
                <w:rFonts w:ascii="Helvetica" w:eastAsia="Times New Roman" w:hAnsi="Helvetica" w:cs="Times New Roman"/>
                <w:sz w:val="20"/>
                <w:szCs w:val="20"/>
              </w:rPr>
            </w:pPr>
            <w:r w:rsidRPr="000860A4">
              <w:rPr>
                <w:rFonts w:ascii="Helvetica" w:eastAsia="Times New Roman" w:hAnsi="Helvetica" w:cs="Times New Roman"/>
                <w:sz w:val="20"/>
                <w:szCs w:val="20"/>
              </w:rPr>
              <w:t>Follow Me</w:t>
            </w:r>
          </w:p>
        </w:tc>
        <w:tc>
          <w:tcPr>
            <w:tcW w:w="2952" w:type="dxa"/>
          </w:tcPr>
          <w:p w14:paraId="28126E70" w14:textId="7CC60925" w:rsidR="000860A4" w:rsidRPr="00D92F62" w:rsidRDefault="00D92F62" w:rsidP="00427B1D">
            <w:pPr>
              <w:spacing w:before="150"/>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Следуй за мной</w:t>
            </w:r>
          </w:p>
        </w:tc>
      </w:tr>
      <w:tr w:rsidR="000860A4" w:rsidRPr="00095CC1" w14:paraId="0C88451B" w14:textId="77777777" w:rsidTr="000860A4">
        <w:tc>
          <w:tcPr>
            <w:tcW w:w="1384" w:type="dxa"/>
          </w:tcPr>
          <w:p w14:paraId="219ABC63" w14:textId="62CFC259" w:rsidR="000860A4" w:rsidRPr="000860A4" w:rsidRDefault="000860A4" w:rsidP="00427B1D">
            <w:pPr>
              <w:spacing w:before="150"/>
              <w:textAlignment w:val="baseline"/>
              <w:outlineLvl w:val="1"/>
              <w:rPr>
                <w:rFonts w:ascii="Helvetica" w:eastAsia="Times New Roman" w:hAnsi="Helvetica" w:cs="Times New Roman"/>
                <w:color w:val="FF0000"/>
                <w:sz w:val="20"/>
                <w:szCs w:val="20"/>
              </w:rPr>
            </w:pPr>
            <w:r w:rsidRPr="000860A4">
              <w:rPr>
                <w:rFonts w:ascii="Helvetica" w:eastAsia="Times New Roman" w:hAnsi="Helvetica" w:cs="Times New Roman"/>
                <w:color w:val="FF0000"/>
                <w:sz w:val="20"/>
                <w:szCs w:val="20"/>
              </w:rPr>
              <w:t>Continuation</w:t>
            </w:r>
          </w:p>
        </w:tc>
        <w:tc>
          <w:tcPr>
            <w:tcW w:w="4520" w:type="dxa"/>
          </w:tcPr>
          <w:p w14:paraId="71EEE0EE" w14:textId="77777777"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His outstanding performance earned him a well-deserved promotion as a Commercial and Leasing Manager in just a short span of time. His role as the manager put him on top of important projects such as Petronas Twin Towers, KL Sentral, and other major investment and construction projects in Malaysia.</w:t>
            </w:r>
          </w:p>
          <w:p w14:paraId="2D59BABD" w14:textId="77777777" w:rsidR="000860A4" w:rsidRPr="000860A4" w:rsidRDefault="000860A4" w:rsidP="000860A4">
            <w:pPr>
              <w:spacing w:before="225" w:after="225" w:line="360" w:lineRule="atLeast"/>
              <w:textAlignment w:val="baseline"/>
              <w:rPr>
                <w:rFonts w:ascii="Helvetica" w:hAnsi="Helvetica" w:cs="Times New Roman"/>
                <w:color w:val="363636"/>
                <w:sz w:val="20"/>
                <w:szCs w:val="20"/>
              </w:rPr>
            </w:pPr>
          </w:p>
          <w:p w14:paraId="1B5F7BF3" w14:textId="77777777" w:rsidR="00095CC1" w:rsidRDefault="00095CC1" w:rsidP="000860A4">
            <w:pPr>
              <w:spacing w:before="225" w:after="225" w:line="360" w:lineRule="atLeast"/>
              <w:textAlignment w:val="baseline"/>
              <w:rPr>
                <w:rFonts w:ascii="Helvetica" w:hAnsi="Helvetica" w:cs="Times New Roman"/>
                <w:color w:val="363636"/>
                <w:sz w:val="20"/>
                <w:szCs w:val="20"/>
              </w:rPr>
            </w:pPr>
          </w:p>
          <w:p w14:paraId="09D05A5D" w14:textId="77777777" w:rsidR="00095CC1" w:rsidRDefault="00095CC1" w:rsidP="000860A4">
            <w:pPr>
              <w:spacing w:before="225" w:after="225" w:line="360" w:lineRule="atLeast"/>
              <w:textAlignment w:val="baseline"/>
              <w:rPr>
                <w:rFonts w:ascii="Helvetica" w:hAnsi="Helvetica" w:cs="Times New Roman"/>
                <w:color w:val="363636"/>
                <w:sz w:val="20"/>
                <w:szCs w:val="20"/>
              </w:rPr>
            </w:pPr>
          </w:p>
          <w:p w14:paraId="078D3CA1" w14:textId="77777777" w:rsidR="00095CC1" w:rsidRDefault="00095CC1" w:rsidP="000860A4">
            <w:pPr>
              <w:spacing w:before="225" w:after="225" w:line="360" w:lineRule="atLeast"/>
              <w:textAlignment w:val="baseline"/>
              <w:rPr>
                <w:rFonts w:ascii="Helvetica" w:hAnsi="Helvetica" w:cs="Times New Roman"/>
                <w:color w:val="363636"/>
                <w:sz w:val="20"/>
                <w:szCs w:val="20"/>
              </w:rPr>
            </w:pPr>
          </w:p>
          <w:p w14:paraId="526622AC" w14:textId="3630C1F2"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 xml:space="preserve">When finally he joined The V, VP Kuna was tasked to develop new concepts and fresh ideas in staging Conferences and International Events. He organised and managed events in Malaysia, Indonesia, India and the Middle </w:t>
            </w:r>
            <w:r w:rsidRPr="000860A4">
              <w:rPr>
                <w:rFonts w:ascii="Helvetica" w:hAnsi="Helvetica" w:cs="Times New Roman"/>
                <w:color w:val="363636"/>
                <w:sz w:val="20"/>
                <w:szCs w:val="20"/>
              </w:rPr>
              <w:lastRenderedPageBreak/>
              <w:t>East – all of which were highly successful – at the beginning of his career with the company. He also initiated the idea of forming Global Leadership Forum (GLF), which has long since evolved into the new generation of leaders known as the V Ambassadors.</w:t>
            </w:r>
          </w:p>
          <w:p w14:paraId="04FE3554" w14:textId="77777777" w:rsidR="000860A4" w:rsidRDefault="000860A4" w:rsidP="000860A4">
            <w:pPr>
              <w:spacing w:before="225" w:after="225" w:line="360" w:lineRule="atLeast"/>
              <w:textAlignment w:val="baseline"/>
              <w:rPr>
                <w:rFonts w:ascii="Helvetica" w:hAnsi="Helvetica" w:cs="Times New Roman"/>
                <w:color w:val="363636"/>
                <w:sz w:val="20"/>
                <w:szCs w:val="20"/>
              </w:rPr>
            </w:pPr>
          </w:p>
          <w:p w14:paraId="27508347" w14:textId="77777777" w:rsidR="000860A4" w:rsidRDefault="000860A4" w:rsidP="000860A4">
            <w:pPr>
              <w:spacing w:before="225" w:after="225" w:line="360" w:lineRule="atLeast"/>
              <w:textAlignment w:val="baseline"/>
              <w:rPr>
                <w:rFonts w:ascii="Helvetica" w:hAnsi="Helvetica" w:cs="Times New Roman"/>
                <w:color w:val="363636"/>
                <w:sz w:val="20"/>
                <w:szCs w:val="20"/>
              </w:rPr>
            </w:pPr>
          </w:p>
          <w:p w14:paraId="185177C0" w14:textId="77777777" w:rsidR="00095CC1" w:rsidRDefault="00095CC1" w:rsidP="000860A4">
            <w:pPr>
              <w:spacing w:before="225" w:after="225" w:line="360" w:lineRule="atLeast"/>
              <w:textAlignment w:val="baseline"/>
              <w:rPr>
                <w:rFonts w:ascii="Helvetica" w:hAnsi="Helvetica" w:cs="Times New Roman"/>
                <w:color w:val="363636"/>
                <w:sz w:val="20"/>
                <w:szCs w:val="20"/>
              </w:rPr>
            </w:pPr>
          </w:p>
          <w:p w14:paraId="271BE4AD" w14:textId="77777777" w:rsidR="00095CC1" w:rsidRDefault="00095CC1" w:rsidP="000860A4">
            <w:pPr>
              <w:spacing w:before="225" w:after="225" w:line="360" w:lineRule="atLeast"/>
              <w:textAlignment w:val="baseline"/>
              <w:rPr>
                <w:rFonts w:ascii="Helvetica" w:hAnsi="Helvetica" w:cs="Times New Roman"/>
                <w:color w:val="363636"/>
                <w:sz w:val="20"/>
                <w:szCs w:val="20"/>
              </w:rPr>
            </w:pPr>
          </w:p>
          <w:p w14:paraId="5699E436" w14:textId="77777777" w:rsidR="00AC5792" w:rsidRDefault="00AC5792" w:rsidP="000860A4">
            <w:pPr>
              <w:spacing w:before="225" w:after="225" w:line="360" w:lineRule="atLeast"/>
              <w:textAlignment w:val="baseline"/>
              <w:rPr>
                <w:rFonts w:ascii="Helvetica" w:hAnsi="Helvetica" w:cs="Times New Roman"/>
                <w:color w:val="363636"/>
                <w:sz w:val="20"/>
                <w:szCs w:val="20"/>
              </w:rPr>
            </w:pPr>
          </w:p>
          <w:p w14:paraId="2157B79D" w14:textId="6F381C12" w:rsidR="000860A4" w:rsidRPr="000860A4" w:rsidRDefault="000860A4" w:rsidP="000860A4">
            <w:pPr>
              <w:spacing w:before="225" w:after="225" w:line="360" w:lineRule="atLeast"/>
              <w:textAlignment w:val="baseline"/>
              <w:rPr>
                <w:rFonts w:ascii="Helvetica" w:hAnsi="Helvetica" w:cs="Times New Roman"/>
                <w:color w:val="363636"/>
                <w:sz w:val="20"/>
                <w:szCs w:val="20"/>
              </w:rPr>
            </w:pPr>
            <w:r w:rsidRPr="000860A4">
              <w:rPr>
                <w:rFonts w:ascii="Helvetica" w:hAnsi="Helvetica" w:cs="Times New Roman"/>
                <w:color w:val="363636"/>
                <w:sz w:val="20"/>
                <w:szCs w:val="20"/>
              </w:rPr>
              <w:t>With his appointment as a V Partner, Mr. Kuna brings with him a wealth of experience in conducting trainings before international crowds; developing markets in countries untapped; and strengthening ties between Corporate and the steadily growing network of global leaders, a commitment he shar</w:t>
            </w:r>
            <w:r>
              <w:rPr>
                <w:rFonts w:ascii="Helvetica" w:hAnsi="Helvetica" w:cs="Times New Roman"/>
                <w:color w:val="363636"/>
                <w:sz w:val="20"/>
                <w:szCs w:val="20"/>
              </w:rPr>
              <w:t>es with the other 13 V Partners.</w:t>
            </w:r>
          </w:p>
          <w:p w14:paraId="4839DCA2" w14:textId="77777777" w:rsidR="000860A4" w:rsidRPr="000860A4" w:rsidRDefault="000860A4" w:rsidP="00427B1D">
            <w:pPr>
              <w:spacing w:before="150"/>
              <w:textAlignment w:val="baseline"/>
              <w:outlineLvl w:val="1"/>
              <w:rPr>
                <w:rFonts w:ascii="Helvetica" w:eastAsia="Times New Roman" w:hAnsi="Helvetica" w:cs="Times New Roman"/>
                <w:sz w:val="20"/>
                <w:szCs w:val="20"/>
              </w:rPr>
            </w:pPr>
          </w:p>
        </w:tc>
        <w:tc>
          <w:tcPr>
            <w:tcW w:w="2952" w:type="dxa"/>
          </w:tcPr>
          <w:p w14:paraId="67F782AC" w14:textId="618F1833" w:rsidR="000860A4" w:rsidRDefault="00095CC1" w:rsidP="00427B1D">
            <w:pPr>
              <w:spacing w:before="150"/>
              <w:textAlignment w:val="baseline"/>
              <w:outlineLvl w:val="1"/>
              <w:rPr>
                <w:rFonts w:ascii="Helvetica" w:eastAsia="Times New Roman" w:hAnsi="Helvetica" w:cs="Times New Roman"/>
                <w:sz w:val="20"/>
                <w:szCs w:val="20"/>
                <w:lang w:val="ru-RU"/>
              </w:rPr>
            </w:pPr>
            <w:r w:rsidRPr="00095CC1">
              <w:rPr>
                <w:rFonts w:ascii="Helvetica" w:eastAsia="Times New Roman" w:hAnsi="Helvetica" w:cs="Times New Roman"/>
                <w:sz w:val="20"/>
                <w:szCs w:val="20"/>
                <w:lang w:val="ru-RU"/>
              </w:rPr>
              <w:lastRenderedPageBreak/>
              <w:t xml:space="preserve">Его выдающаяся работоспособность обеспечила ему заслуженное продвижение по службе и, в конце концов, он занял должность управляющего по коммерции и лизингу, причём всё это произошло за очень короткий промежуток времени. Его роль менеджера вывела его на вершину таких крупных и важных проектов, как башни-близнецы </w:t>
            </w:r>
            <w:r w:rsidRPr="00095CC1">
              <w:rPr>
                <w:rFonts w:ascii="Helvetica" w:eastAsia="Times New Roman" w:hAnsi="Helvetica" w:cs="Times New Roman"/>
                <w:sz w:val="20"/>
                <w:szCs w:val="20"/>
              </w:rPr>
              <w:t>Petronas</w:t>
            </w:r>
            <w:r w:rsidRPr="00095CC1">
              <w:rPr>
                <w:rFonts w:ascii="Helvetica" w:eastAsia="Times New Roman" w:hAnsi="Helvetica" w:cs="Times New Roman"/>
                <w:sz w:val="20"/>
                <w:szCs w:val="20"/>
                <w:lang w:val="ru-RU"/>
              </w:rPr>
              <w:t xml:space="preserve">, </w:t>
            </w:r>
            <w:r w:rsidRPr="00095CC1">
              <w:rPr>
                <w:rFonts w:ascii="Helvetica" w:eastAsia="Times New Roman" w:hAnsi="Helvetica" w:cs="Times New Roman"/>
                <w:sz w:val="20"/>
                <w:szCs w:val="20"/>
              </w:rPr>
              <w:t>KL</w:t>
            </w:r>
            <w:r w:rsidRPr="00095CC1">
              <w:rPr>
                <w:rFonts w:ascii="Helvetica" w:eastAsia="Times New Roman" w:hAnsi="Helvetica" w:cs="Times New Roman"/>
                <w:sz w:val="20"/>
                <w:szCs w:val="20"/>
                <w:lang w:val="ru-RU"/>
              </w:rPr>
              <w:t xml:space="preserve"> </w:t>
            </w:r>
            <w:proofErr w:type="spellStart"/>
            <w:r w:rsidRPr="00095CC1">
              <w:rPr>
                <w:rFonts w:ascii="Helvetica" w:eastAsia="Times New Roman" w:hAnsi="Helvetica" w:cs="Times New Roman"/>
                <w:sz w:val="20"/>
                <w:szCs w:val="20"/>
              </w:rPr>
              <w:t>Sentral</w:t>
            </w:r>
            <w:proofErr w:type="spellEnd"/>
            <w:r w:rsidRPr="00095CC1">
              <w:rPr>
                <w:rFonts w:ascii="Helvetica" w:eastAsia="Times New Roman" w:hAnsi="Helvetica" w:cs="Times New Roman"/>
                <w:sz w:val="20"/>
                <w:szCs w:val="20"/>
                <w:lang w:val="ru-RU"/>
              </w:rPr>
              <w:t xml:space="preserve"> и других крупных инвестицио</w:t>
            </w:r>
            <w:r>
              <w:rPr>
                <w:rFonts w:ascii="Helvetica" w:eastAsia="Times New Roman" w:hAnsi="Helvetica" w:cs="Times New Roman"/>
                <w:sz w:val="20"/>
                <w:szCs w:val="20"/>
                <w:lang w:val="ru-RU"/>
              </w:rPr>
              <w:t>н</w:t>
            </w:r>
            <w:r w:rsidRPr="00095CC1">
              <w:rPr>
                <w:rFonts w:ascii="Helvetica" w:eastAsia="Times New Roman" w:hAnsi="Helvetica" w:cs="Times New Roman"/>
                <w:sz w:val="20"/>
                <w:szCs w:val="20"/>
                <w:lang w:val="ru-RU"/>
              </w:rPr>
              <w:t>ных и строительных проектов в Малайзии.</w:t>
            </w:r>
          </w:p>
          <w:p w14:paraId="1399F57E" w14:textId="77777777" w:rsidR="00095CC1" w:rsidRDefault="00095CC1" w:rsidP="00427B1D">
            <w:pPr>
              <w:spacing w:before="150"/>
              <w:textAlignment w:val="baseline"/>
              <w:outlineLvl w:val="1"/>
              <w:rPr>
                <w:rFonts w:ascii="Helvetica" w:eastAsia="Times New Roman" w:hAnsi="Helvetica" w:cs="Times New Roman"/>
                <w:sz w:val="20"/>
                <w:szCs w:val="20"/>
                <w:lang w:val="ru-RU"/>
              </w:rPr>
            </w:pPr>
          </w:p>
          <w:p w14:paraId="7FA658F3" w14:textId="77777777" w:rsidR="00095CC1" w:rsidRDefault="00095CC1" w:rsidP="00427B1D">
            <w:pPr>
              <w:spacing w:before="150"/>
              <w:textAlignment w:val="baseline"/>
              <w:outlineLvl w:val="1"/>
              <w:rPr>
                <w:rFonts w:ascii="Helvetica" w:eastAsia="Times New Roman" w:hAnsi="Helvetica" w:cs="Times New Roman"/>
                <w:sz w:val="20"/>
                <w:szCs w:val="20"/>
                <w:lang w:val="ru-RU"/>
              </w:rPr>
            </w:pPr>
          </w:p>
          <w:p w14:paraId="10217953" w14:textId="77777777" w:rsidR="00AC5792" w:rsidRDefault="00AC5792" w:rsidP="00427B1D">
            <w:pPr>
              <w:spacing w:before="150"/>
              <w:textAlignment w:val="baseline"/>
              <w:outlineLvl w:val="1"/>
              <w:rPr>
                <w:rFonts w:ascii="Helvetica" w:eastAsia="Times New Roman" w:hAnsi="Helvetica" w:cs="Times New Roman"/>
                <w:sz w:val="20"/>
                <w:szCs w:val="20"/>
                <w:lang w:val="ru-RU"/>
              </w:rPr>
            </w:pPr>
          </w:p>
          <w:p w14:paraId="1DA813FB" w14:textId="30E9B069" w:rsidR="00095CC1" w:rsidRDefault="00095CC1" w:rsidP="00427B1D">
            <w:pPr>
              <w:spacing w:before="150"/>
              <w:textAlignment w:val="baseline"/>
              <w:outlineLvl w:val="1"/>
              <w:rPr>
                <w:rFonts w:ascii="Helvetica" w:eastAsia="Times New Roman" w:hAnsi="Helvetica" w:cs="Times New Roman"/>
                <w:sz w:val="20"/>
                <w:szCs w:val="20"/>
                <w:lang w:val="ru-RU"/>
              </w:rPr>
            </w:pPr>
            <w:r w:rsidRPr="00095CC1">
              <w:rPr>
                <w:rFonts w:ascii="Helvetica" w:eastAsia="Times New Roman" w:hAnsi="Helvetica" w:cs="Times New Roman"/>
                <w:sz w:val="20"/>
                <w:szCs w:val="20"/>
                <w:lang w:val="ru-RU"/>
              </w:rPr>
              <w:t xml:space="preserve">Когда он, в конце концов, присоединился к The V, </w:t>
            </w:r>
            <w:r w:rsidR="00C8684D" w:rsidRPr="000860A4">
              <w:rPr>
                <w:rFonts w:ascii="Helvetica" w:hAnsi="Helvetica" w:cs="Times New Roman"/>
                <w:color w:val="363636"/>
                <w:sz w:val="20"/>
                <w:szCs w:val="20"/>
              </w:rPr>
              <w:t>VP</w:t>
            </w:r>
            <w:r w:rsidR="00C8684D" w:rsidRPr="00C8684D">
              <w:rPr>
                <w:rFonts w:ascii="Helvetica" w:hAnsi="Helvetica" w:cs="Times New Roman"/>
                <w:color w:val="363636"/>
                <w:sz w:val="20"/>
                <w:szCs w:val="20"/>
                <w:lang w:val="ru-RU"/>
              </w:rPr>
              <w:t xml:space="preserve"> </w:t>
            </w:r>
            <w:r w:rsidR="00C8684D" w:rsidRPr="000860A4">
              <w:rPr>
                <w:rFonts w:ascii="Helvetica" w:hAnsi="Helvetica" w:cs="Times New Roman"/>
                <w:color w:val="363636"/>
                <w:sz w:val="20"/>
                <w:szCs w:val="20"/>
              </w:rPr>
              <w:t>Kuna</w:t>
            </w:r>
            <w:r w:rsidRPr="00095CC1">
              <w:rPr>
                <w:rFonts w:ascii="Helvetica" w:eastAsia="Times New Roman" w:hAnsi="Helvetica" w:cs="Times New Roman"/>
                <w:sz w:val="20"/>
                <w:szCs w:val="20"/>
                <w:lang w:val="ru-RU"/>
              </w:rPr>
              <w:t xml:space="preserve"> предложили разработать новые концепц</w:t>
            </w:r>
            <w:r w:rsidR="0001592B">
              <w:rPr>
                <w:rFonts w:ascii="Helvetica" w:eastAsia="Times New Roman" w:hAnsi="Helvetica" w:cs="Times New Roman"/>
                <w:sz w:val="20"/>
                <w:szCs w:val="20"/>
                <w:lang w:val="ru-RU"/>
              </w:rPr>
              <w:t xml:space="preserve">ии и свежие идеи для подготовки </w:t>
            </w:r>
            <w:r w:rsidRPr="00095CC1">
              <w:rPr>
                <w:rFonts w:ascii="Helvetica" w:eastAsia="Times New Roman" w:hAnsi="Helvetica" w:cs="Times New Roman"/>
                <w:sz w:val="20"/>
                <w:szCs w:val="20"/>
                <w:lang w:val="ru-RU"/>
              </w:rPr>
              <w:t xml:space="preserve">конференций и </w:t>
            </w:r>
            <w:r w:rsidRPr="00095CC1">
              <w:rPr>
                <w:rFonts w:ascii="Helvetica" w:eastAsia="Times New Roman" w:hAnsi="Helvetica" w:cs="Times New Roman"/>
                <w:sz w:val="20"/>
                <w:szCs w:val="20"/>
                <w:lang w:val="ru-RU"/>
              </w:rPr>
              <w:lastRenderedPageBreak/>
              <w:t>меж</w:t>
            </w:r>
            <w:r>
              <w:rPr>
                <w:rFonts w:ascii="Helvetica" w:eastAsia="Times New Roman" w:hAnsi="Helvetica" w:cs="Times New Roman"/>
                <w:sz w:val="20"/>
                <w:szCs w:val="20"/>
                <w:lang w:val="ru-RU"/>
              </w:rPr>
              <w:t>дународных событий. Он обеспечил</w:t>
            </w:r>
            <w:r w:rsidRPr="00095CC1">
              <w:rPr>
                <w:rFonts w:ascii="Helvetica" w:eastAsia="Times New Roman" w:hAnsi="Helvetica" w:cs="Times New Roman"/>
                <w:sz w:val="20"/>
                <w:szCs w:val="20"/>
                <w:lang w:val="ru-RU"/>
              </w:rPr>
              <w:t xml:space="preserve"> организацию и проведение мероприятий в Малайзии, Индонезии, Индии и на Ближнем Востоке, </w:t>
            </w:r>
            <w:r>
              <w:rPr>
                <w:rFonts w:ascii="Helvetica" w:eastAsia="Times New Roman" w:hAnsi="Helvetica" w:cs="Times New Roman"/>
                <w:sz w:val="20"/>
                <w:szCs w:val="20"/>
                <w:lang w:val="ru-RU"/>
              </w:rPr>
              <w:t>причем каждое из организованных</w:t>
            </w:r>
            <w:r w:rsidRPr="00095CC1">
              <w:rPr>
                <w:rFonts w:ascii="Helvetica" w:eastAsia="Times New Roman" w:hAnsi="Helvetica" w:cs="Times New Roman"/>
                <w:sz w:val="20"/>
                <w:szCs w:val="20"/>
                <w:lang w:val="ru-RU"/>
              </w:rPr>
              <w:t xml:space="preserve"> им мероприятий прошло очень успешно, и это было лиш</w:t>
            </w:r>
            <w:r>
              <w:rPr>
                <w:rFonts w:ascii="Helvetica" w:eastAsia="Times New Roman" w:hAnsi="Helvetica" w:cs="Times New Roman"/>
                <w:sz w:val="20"/>
                <w:szCs w:val="20"/>
                <w:lang w:val="ru-RU"/>
              </w:rPr>
              <w:t>ь началом его карьеры в компани</w:t>
            </w:r>
            <w:r w:rsidRPr="00095CC1">
              <w:rPr>
                <w:rFonts w:ascii="Helvetica" w:eastAsia="Times New Roman" w:hAnsi="Helvetica" w:cs="Times New Roman"/>
                <w:sz w:val="20"/>
                <w:szCs w:val="20"/>
                <w:lang w:val="ru-RU"/>
              </w:rPr>
              <w:t>и. О</w:t>
            </w:r>
            <w:r w:rsidR="0001592B">
              <w:rPr>
                <w:rFonts w:ascii="Helvetica" w:eastAsia="Times New Roman" w:hAnsi="Helvetica" w:cs="Times New Roman"/>
                <w:sz w:val="20"/>
                <w:szCs w:val="20"/>
                <w:lang w:val="ru-RU"/>
              </w:rPr>
              <w:t>н также инициировал идею создания</w:t>
            </w:r>
            <w:r w:rsidRPr="00095CC1">
              <w:rPr>
                <w:rFonts w:ascii="Helvetica" w:eastAsia="Times New Roman" w:hAnsi="Helvetica" w:cs="Times New Roman"/>
                <w:sz w:val="20"/>
                <w:szCs w:val="20"/>
                <w:lang w:val="ru-RU"/>
              </w:rPr>
              <w:t xml:space="preserve"> Global Leadership Forum (GLF), который со временем сформировал новое поколение лидеров, известных как </w:t>
            </w:r>
            <w:r w:rsidR="00C8684D" w:rsidRPr="000860A4">
              <w:rPr>
                <w:rFonts w:ascii="Helvetica" w:hAnsi="Helvetica" w:cs="Times New Roman"/>
                <w:color w:val="363636"/>
                <w:sz w:val="20"/>
                <w:szCs w:val="20"/>
              </w:rPr>
              <w:t>V</w:t>
            </w:r>
            <w:r w:rsidR="00C8684D" w:rsidRPr="00C8684D">
              <w:rPr>
                <w:rFonts w:ascii="Helvetica" w:hAnsi="Helvetica" w:cs="Times New Roman"/>
                <w:color w:val="363636"/>
                <w:sz w:val="20"/>
                <w:szCs w:val="20"/>
                <w:lang w:val="ru-RU"/>
              </w:rPr>
              <w:t xml:space="preserve"> </w:t>
            </w:r>
            <w:r w:rsidR="00C8684D" w:rsidRPr="000860A4">
              <w:rPr>
                <w:rFonts w:ascii="Helvetica" w:hAnsi="Helvetica" w:cs="Times New Roman"/>
                <w:color w:val="363636"/>
                <w:sz w:val="20"/>
                <w:szCs w:val="20"/>
              </w:rPr>
              <w:t>Ambassadors</w:t>
            </w:r>
            <w:r w:rsidRPr="00095CC1">
              <w:rPr>
                <w:rFonts w:ascii="Helvetica" w:eastAsia="Times New Roman" w:hAnsi="Helvetica" w:cs="Times New Roman"/>
                <w:sz w:val="20"/>
                <w:szCs w:val="20"/>
                <w:lang w:val="ru-RU"/>
              </w:rPr>
              <w:t>.</w:t>
            </w:r>
          </w:p>
          <w:p w14:paraId="013C9535" w14:textId="77777777" w:rsidR="00095CC1" w:rsidRDefault="00095CC1" w:rsidP="00427B1D">
            <w:pPr>
              <w:spacing w:before="150"/>
              <w:textAlignment w:val="baseline"/>
              <w:outlineLvl w:val="1"/>
              <w:rPr>
                <w:rFonts w:ascii="Helvetica" w:eastAsia="Times New Roman" w:hAnsi="Helvetica" w:cs="Times New Roman"/>
                <w:sz w:val="20"/>
                <w:szCs w:val="20"/>
                <w:lang w:val="ru-RU"/>
              </w:rPr>
            </w:pPr>
          </w:p>
          <w:p w14:paraId="5F5EAAEF" w14:textId="77777777" w:rsidR="00095CC1" w:rsidRDefault="00095CC1" w:rsidP="00427B1D">
            <w:pPr>
              <w:spacing w:before="150"/>
              <w:textAlignment w:val="baseline"/>
              <w:outlineLvl w:val="1"/>
              <w:rPr>
                <w:rFonts w:ascii="Helvetica" w:eastAsia="Times New Roman" w:hAnsi="Helvetica" w:cs="Times New Roman"/>
                <w:sz w:val="20"/>
                <w:szCs w:val="20"/>
                <w:lang w:val="ru-RU"/>
              </w:rPr>
            </w:pPr>
          </w:p>
          <w:p w14:paraId="45ECE812" w14:textId="77777777" w:rsidR="00AC5792" w:rsidRDefault="00AC5792" w:rsidP="00427B1D">
            <w:pPr>
              <w:spacing w:before="150"/>
              <w:textAlignment w:val="baseline"/>
              <w:outlineLvl w:val="1"/>
              <w:rPr>
                <w:rFonts w:ascii="Helvetica" w:eastAsia="Times New Roman" w:hAnsi="Helvetica" w:cs="Times New Roman"/>
                <w:sz w:val="20"/>
                <w:szCs w:val="20"/>
                <w:lang w:val="ru-RU"/>
              </w:rPr>
            </w:pPr>
          </w:p>
          <w:p w14:paraId="6ED2154E" w14:textId="68D4C741" w:rsidR="00095CC1" w:rsidRPr="00095CC1" w:rsidRDefault="00095CC1" w:rsidP="00427B1D">
            <w:pPr>
              <w:spacing w:before="150"/>
              <w:textAlignment w:val="baseline"/>
              <w:outlineLvl w:val="1"/>
              <w:rPr>
                <w:rFonts w:ascii="Helvetica" w:eastAsia="Times New Roman" w:hAnsi="Helvetica" w:cs="Times New Roman"/>
                <w:sz w:val="20"/>
                <w:szCs w:val="20"/>
                <w:lang w:val="ru-RU"/>
              </w:rPr>
            </w:pPr>
            <w:bookmarkStart w:id="0" w:name="_GoBack"/>
            <w:bookmarkEnd w:id="0"/>
            <w:r w:rsidRPr="00095CC1">
              <w:rPr>
                <w:rFonts w:ascii="Helvetica" w:eastAsia="Times New Roman" w:hAnsi="Helvetica" w:cs="Times New Roman"/>
                <w:sz w:val="20"/>
                <w:szCs w:val="20"/>
                <w:lang w:val="ru-RU"/>
              </w:rPr>
              <w:t xml:space="preserve">Став </w:t>
            </w:r>
            <w:r w:rsidR="00C8684D" w:rsidRPr="000860A4">
              <w:rPr>
                <w:rFonts w:ascii="Helvetica" w:hAnsi="Helvetica" w:cs="Times New Roman"/>
                <w:color w:val="363636"/>
                <w:sz w:val="20"/>
                <w:szCs w:val="20"/>
              </w:rPr>
              <w:t>V</w:t>
            </w:r>
            <w:r w:rsidR="00C8684D" w:rsidRPr="00C8684D">
              <w:rPr>
                <w:rFonts w:ascii="Helvetica" w:hAnsi="Helvetica" w:cs="Times New Roman"/>
                <w:color w:val="363636"/>
                <w:sz w:val="20"/>
                <w:szCs w:val="20"/>
                <w:lang w:val="ru-RU"/>
              </w:rPr>
              <w:t xml:space="preserve"> </w:t>
            </w:r>
            <w:r w:rsidR="00C8684D" w:rsidRPr="000860A4">
              <w:rPr>
                <w:rFonts w:ascii="Helvetica" w:hAnsi="Helvetica" w:cs="Times New Roman"/>
                <w:color w:val="363636"/>
                <w:sz w:val="20"/>
                <w:szCs w:val="20"/>
              </w:rPr>
              <w:t>Partner</w:t>
            </w:r>
            <w:r w:rsidRPr="00095CC1">
              <w:rPr>
                <w:rFonts w:ascii="Helvetica" w:eastAsia="Times New Roman" w:hAnsi="Helvetica" w:cs="Times New Roman"/>
                <w:sz w:val="20"/>
                <w:szCs w:val="20"/>
                <w:lang w:val="ru-RU"/>
              </w:rPr>
              <w:t xml:space="preserve">, г-н </w:t>
            </w:r>
            <w:r w:rsidR="00C8684D" w:rsidRPr="000860A4">
              <w:rPr>
                <w:rFonts w:ascii="Helvetica" w:hAnsi="Helvetica" w:cs="Times New Roman"/>
                <w:color w:val="363636"/>
                <w:sz w:val="20"/>
                <w:szCs w:val="20"/>
              </w:rPr>
              <w:t>Kuna</w:t>
            </w:r>
            <w:r w:rsidRPr="00095CC1">
              <w:rPr>
                <w:rFonts w:ascii="Helvetica" w:eastAsia="Times New Roman" w:hAnsi="Helvetica" w:cs="Times New Roman"/>
                <w:sz w:val="20"/>
                <w:szCs w:val="20"/>
                <w:lang w:val="ru-RU"/>
              </w:rPr>
              <w:t xml:space="preserve"> применяет свой богатый опыт в проведении тренингов на международной сцене. Он также занимается вопросом разработки рынков в пока неосвоенных странах. Кроме этого, он стабильно укрепляет связи между корпоративным звеном компании и постоянно растущей сетью мировых лидеров, и свои обязательства он делит с другими 13-ю </w:t>
            </w:r>
            <w:r w:rsidR="00C8684D">
              <w:rPr>
                <w:rFonts w:ascii="Helvetica" w:hAnsi="Helvetica" w:cs="Times New Roman"/>
                <w:color w:val="363636"/>
                <w:sz w:val="20"/>
                <w:szCs w:val="20"/>
              </w:rPr>
              <w:t>V Partners</w:t>
            </w:r>
            <w:r w:rsidRPr="00095CC1">
              <w:rPr>
                <w:rFonts w:ascii="Helvetica" w:eastAsia="Times New Roman" w:hAnsi="Helvetica" w:cs="Times New Roman"/>
                <w:sz w:val="20"/>
                <w:szCs w:val="20"/>
                <w:lang w:val="ru-RU"/>
              </w:rPr>
              <w:t>.</w:t>
            </w:r>
          </w:p>
        </w:tc>
      </w:tr>
    </w:tbl>
    <w:p w14:paraId="45246A50" w14:textId="77777777" w:rsidR="000860A4" w:rsidRPr="00095CC1" w:rsidRDefault="000860A4" w:rsidP="00427B1D">
      <w:pPr>
        <w:spacing w:before="150"/>
        <w:textAlignment w:val="baseline"/>
        <w:outlineLvl w:val="1"/>
        <w:rPr>
          <w:rFonts w:ascii="Helvetica" w:eastAsia="Times New Roman" w:hAnsi="Helvetica" w:cs="Times New Roman"/>
          <w:sz w:val="20"/>
          <w:szCs w:val="20"/>
          <w:lang w:val="ru-RU"/>
        </w:rPr>
      </w:pPr>
    </w:p>
    <w:p w14:paraId="210F61AC" w14:textId="77777777" w:rsidR="000860A4" w:rsidRPr="00095CC1" w:rsidRDefault="000860A4" w:rsidP="00427B1D">
      <w:pPr>
        <w:spacing w:before="150"/>
        <w:textAlignment w:val="baseline"/>
        <w:outlineLvl w:val="1"/>
        <w:rPr>
          <w:rFonts w:ascii="Helvetica" w:eastAsia="Times New Roman" w:hAnsi="Helvetica" w:cs="Times New Roman"/>
          <w:sz w:val="20"/>
          <w:szCs w:val="20"/>
          <w:lang w:val="ru-RU"/>
        </w:rPr>
      </w:pPr>
    </w:p>
    <w:p w14:paraId="6622B875" w14:textId="77777777" w:rsidR="000860A4" w:rsidRPr="00095CC1" w:rsidRDefault="000860A4" w:rsidP="00427B1D">
      <w:pPr>
        <w:spacing w:before="150"/>
        <w:textAlignment w:val="baseline"/>
        <w:outlineLvl w:val="1"/>
        <w:rPr>
          <w:rFonts w:ascii="Helvetica" w:eastAsia="Times New Roman" w:hAnsi="Helvetica" w:cs="Times New Roman"/>
          <w:sz w:val="20"/>
          <w:szCs w:val="20"/>
          <w:lang w:val="ru-RU"/>
        </w:rPr>
      </w:pPr>
    </w:p>
    <w:sectPr w:rsidR="000860A4" w:rsidRPr="00095CC1"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1C"/>
    <w:rsid w:val="0001592B"/>
    <w:rsid w:val="000860A4"/>
    <w:rsid w:val="00095CC1"/>
    <w:rsid w:val="000D187E"/>
    <w:rsid w:val="000F2CC8"/>
    <w:rsid w:val="00427B1D"/>
    <w:rsid w:val="009B60F0"/>
    <w:rsid w:val="00A02A1C"/>
    <w:rsid w:val="00AC5792"/>
    <w:rsid w:val="00B53EC7"/>
    <w:rsid w:val="00C8684D"/>
    <w:rsid w:val="00D92F62"/>
    <w:rsid w:val="00F57ABC"/>
    <w:rsid w:val="00F82F8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F5A0F"/>
  <w14:defaultImageDpi w14:val="300"/>
  <w15:docId w15:val="{7A15A70C-75A2-4067-93B5-A27AD124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02A1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1C"/>
    <w:rPr>
      <w:rFonts w:ascii="Times" w:hAnsi="Times"/>
      <w:b/>
      <w:bCs/>
      <w:sz w:val="36"/>
      <w:szCs w:val="36"/>
    </w:rPr>
  </w:style>
  <w:style w:type="paragraph" w:styleId="NormalWeb">
    <w:name w:val="Normal (Web)"/>
    <w:basedOn w:val="Normal"/>
    <w:uiPriority w:val="99"/>
    <w:semiHidden/>
    <w:unhideWhenUsed/>
    <w:rsid w:val="00A02A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02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1C"/>
    <w:rPr>
      <w:rFonts w:ascii="Lucida Grande" w:hAnsi="Lucida Grande" w:cs="Lucida Grande"/>
      <w:sz w:val="18"/>
      <w:szCs w:val="18"/>
    </w:rPr>
  </w:style>
  <w:style w:type="table" w:styleId="TableGrid">
    <w:name w:val="Table Grid"/>
    <w:basedOn w:val="TableNormal"/>
    <w:uiPriority w:val="59"/>
    <w:rsid w:val="00086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435580">
      <w:bodyDiv w:val="1"/>
      <w:marLeft w:val="0"/>
      <w:marRight w:val="0"/>
      <w:marTop w:val="0"/>
      <w:marBottom w:val="0"/>
      <w:divBdr>
        <w:top w:val="none" w:sz="0" w:space="0" w:color="auto"/>
        <w:left w:val="none" w:sz="0" w:space="0" w:color="auto"/>
        <w:bottom w:val="none" w:sz="0" w:space="0" w:color="auto"/>
        <w:right w:val="none" w:sz="0" w:space="0" w:color="auto"/>
      </w:divBdr>
      <w:divsChild>
        <w:div w:id="1933782295">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Wizards</cp:lastModifiedBy>
  <cp:revision>3</cp:revision>
  <dcterms:created xsi:type="dcterms:W3CDTF">2017-02-23T12:26:00Z</dcterms:created>
  <dcterms:modified xsi:type="dcterms:W3CDTF">2017-02-23T12:27:00Z</dcterms:modified>
</cp:coreProperties>
</file>