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 xml:space="preserve">Begin initial Unity project set up, and create initial basic scripts such as </w:t>
      </w:r>
      <w:proofErr w:type="spellStart"/>
      <w:r w:rsidRPr="00AF158C">
        <w:rPr>
          <w:strike/>
        </w:rPr>
        <w:t>WorldController</w:t>
      </w:r>
      <w:proofErr w:type="spellEnd"/>
      <w:r w:rsidRPr="00AF158C">
        <w:rPr>
          <w:strike/>
        </w:rPr>
        <w:t>.</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Pr="00517392" w:rsidRDefault="004B6A2B" w:rsidP="007F2B3A">
      <w:pPr>
        <w:pStyle w:val="ListParagraph"/>
      </w:pPr>
      <w:hyperlink r:id="rId5" w:history="1">
        <w:r w:rsidR="00721709" w:rsidRPr="009478A3">
          <w:rPr>
            <w:rStyle w:val="Hyperlink"/>
          </w:rPr>
          <w:t>http://link.springer.com/chapter/10.1007/978-1-4302-2740-3_8</w:t>
        </w:r>
      </w:hyperlink>
      <w:r w:rsidR="00721709">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r>
      <w:proofErr w:type="gramStart"/>
      <w:r w:rsidRPr="00517392">
        <w:t>Similarly</w:t>
      </w:r>
      <w:proofErr w:type="gramEnd"/>
      <w:r w:rsidRPr="00517392">
        <w:t xml:space="preserve"> to the tile sheet, the game world can be easily split into coordinates, making it easy to match the location needed for the sprite to be, and where it is on the tile sheet.</w:t>
      </w:r>
    </w:p>
    <w:p w:rsidR="009A6088" w:rsidRPr="00517392" w:rsidRDefault="00085148">
      <w:r w:rsidRPr="00517392">
        <w:tab/>
        <w:t xml:space="preserve">The tile model – </w:t>
      </w:r>
    </w:p>
    <w:p w:rsidR="00085148" w:rsidRPr="00517392" w:rsidRDefault="00085148">
      <w:r w:rsidRPr="00517392">
        <w:lastRenderedPageBreak/>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 xml:space="preserve">The character occupies a single </w:t>
      </w:r>
      <w:proofErr w:type="gramStart"/>
      <w:r w:rsidRPr="00517392">
        <w:t>tiles</w:t>
      </w:r>
      <w:proofErr w:type="gramEnd"/>
      <w:r w:rsidRPr="00517392">
        <w:t>, or a few tiles, just like the walls and floors do. So they also have a position and therefore can be manipulated easily.</w:t>
      </w:r>
    </w:p>
    <w:p w:rsidR="00085148" w:rsidRPr="00517392" w:rsidRDefault="00085148">
      <w:r w:rsidRPr="00517392">
        <w:tab/>
        <w:t xml:space="preserve">Layering Maps – </w:t>
      </w:r>
    </w:p>
    <w:p w:rsidR="00085148" w:rsidRPr="00517392"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Default="00517392">
      <w:pPr>
        <w:rPr>
          <w:u w:val="single"/>
        </w:rPr>
      </w:pPr>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proofErr w:type="spellStart"/>
      <w:r>
        <w:t>Rimworld</w:t>
      </w:r>
      <w:proofErr w:type="spellEnd"/>
      <w:r>
        <w:t xml:space="preserve"> - </w:t>
      </w:r>
      <w:hyperlink r:id="rId9"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proofErr w:type="spellStart"/>
      <w:r>
        <w:t>Rimworld</w:t>
      </w:r>
      <w:proofErr w:type="spellEnd"/>
      <w:r>
        <w:t xml:space="preserve">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proofErr w:type="spellStart"/>
      <w:r>
        <w:t>CharacterSpriteController</w:t>
      </w:r>
      <w:proofErr w:type="spellEnd"/>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proofErr w:type="spellStart"/>
      <w:r>
        <w:t>CharacterSpriteController</w:t>
      </w:r>
      <w:proofErr w:type="spellEnd"/>
      <w:r>
        <w:t xml:space="preserve">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0"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1"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4B6A2B" w:rsidRPr="00B65DEC" w:rsidRDefault="004B6A2B">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4B6A2B" w:rsidRPr="00B65DEC" w:rsidRDefault="004B6A2B">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2">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 xml:space="preserve">S. Koenig, “A comparison of fast search real-time situated agents,” in Proc. </w:t>
      </w:r>
      <w:proofErr w:type="spellStart"/>
      <w:r>
        <w:t>Autonom</w:t>
      </w:r>
      <w:proofErr w:type="spellEnd"/>
      <w:r>
        <w:t>. Agents Multi-Agent Syst. (AAMAS), 2004.</w:t>
      </w:r>
    </w:p>
    <w:p w:rsidR="007F45EB" w:rsidRDefault="007F45EB" w:rsidP="007F45EB">
      <w:r>
        <w:lastRenderedPageBreak/>
        <w:t>[4]</w:t>
      </w:r>
      <w:r w:rsidRPr="007F45EB">
        <w:t xml:space="preserve"> </w:t>
      </w:r>
      <w:r>
        <w:t xml:space="preserve">S. Koenig and M. </w:t>
      </w:r>
      <w:proofErr w:type="spellStart"/>
      <w:r>
        <w:t>Likhachev</w:t>
      </w:r>
      <w:proofErr w:type="spellEnd"/>
      <w:r>
        <w:t xml:space="preserve">, “Real-time adaptive A*,” in Proc. </w:t>
      </w:r>
      <w:proofErr w:type="spellStart"/>
      <w:r>
        <w:t>Autonom</w:t>
      </w:r>
      <w:proofErr w:type="spellEnd"/>
      <w:r>
        <w:t>. Agents Multi-Agent Syst. (AAMAS), 2006.</w:t>
      </w:r>
    </w:p>
    <w:p w:rsidR="007F45EB" w:rsidRDefault="007F45EB" w:rsidP="007F45EB">
      <w:r>
        <w:t xml:space="preserve">[5] </w:t>
      </w:r>
      <w:proofErr w:type="spellStart"/>
      <w:r>
        <w:t>Björnsson</w:t>
      </w:r>
      <w:proofErr w:type="spellEnd"/>
      <w:r>
        <w:t xml:space="preserve">, </w:t>
      </w:r>
      <w:proofErr w:type="spellStart"/>
      <w:proofErr w:type="gramStart"/>
      <w:r>
        <w:t>Yngvi;Vadim</w:t>
      </w:r>
      <w:proofErr w:type="spellEnd"/>
      <w:proofErr w:type="gramEnd"/>
      <w:r>
        <w:t xml:space="preserve"> </w:t>
      </w:r>
      <w:proofErr w:type="spellStart"/>
      <w:r>
        <w:t>Bulitko</w:t>
      </w:r>
      <w:proofErr w:type="spellEnd"/>
      <w:r>
        <w:t xml:space="preserve"> ; Nathan Sturtevant. TBA*: Time-Bounded A*. Twenty-first International Joint Conference on Artificial Intelligence (IJCAI-09);2009ˈ 431-436.</w:t>
      </w:r>
    </w:p>
    <w:p w:rsidR="00B65DEC" w:rsidRDefault="00B65DEC" w:rsidP="007F45EB">
      <w:r>
        <w:t>[6</w:t>
      </w:r>
      <w:proofErr w:type="gramStart"/>
      <w:r>
        <w:t xml:space="preserve">]  </w:t>
      </w:r>
      <w:proofErr w:type="spellStart"/>
      <w:r>
        <w:t>Björnsson</w:t>
      </w:r>
      <w:proofErr w:type="spellEnd"/>
      <w:proofErr w:type="gramEnd"/>
      <w:r>
        <w:t xml:space="preserve">, </w:t>
      </w:r>
      <w:proofErr w:type="spellStart"/>
      <w:r>
        <w:t>Yngvi</w:t>
      </w:r>
      <w:proofErr w:type="spellEnd"/>
      <w:r>
        <w:t xml:space="preserve">; </w:t>
      </w:r>
      <w:proofErr w:type="spellStart"/>
      <w:r>
        <w:t>Enzenberger</w:t>
      </w:r>
      <w:proofErr w:type="spellEnd"/>
      <w:r>
        <w:t xml:space="preserve">, Markus; </w:t>
      </w:r>
      <w:proofErr w:type="spellStart"/>
      <w:r>
        <w:t>Holte</w:t>
      </w:r>
      <w:proofErr w:type="spellEnd"/>
      <w:r>
        <w:t>,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3"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4">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34B4116E" wp14:editId="7B0D8438">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5"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B402C2" w:rsidP="00B17B79">
      <w:pPr>
        <w:pStyle w:val="ListParagraph"/>
      </w:pPr>
      <w:r>
        <w:rPr>
          <w:noProof/>
          <w:lang w:eastAsia="en-GB"/>
        </w:rPr>
        <w:drawing>
          <wp:anchor distT="0" distB="0" distL="114300" distR="114300" simplePos="0" relativeHeight="251666432" behindDoc="0" locked="0" layoutInCell="1" allowOverlap="1" wp14:anchorId="0466341F" wp14:editId="5FEA3265">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6"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w:t>
      </w:r>
      <w:proofErr w:type="gramStart"/>
      <w:r>
        <w:t>far( or</w:t>
      </w:r>
      <w:proofErr w:type="gramEnd"/>
      <w:r>
        <w:t xml:space="preserve">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 xml:space="preserve">[1] S. J. Russell, P. </w:t>
      </w:r>
      <w:proofErr w:type="spellStart"/>
      <w:r>
        <w:t>Norvig</w:t>
      </w:r>
      <w:proofErr w:type="spellEnd"/>
      <w:r>
        <w:t>, J. F. Candy, J. M. Malik, and D. D. Edwards, Artificial Intelligence: A Modern Approach. Upper Saddle River, NJ, USA: Prentice-Hall, Inc., 1996.</w:t>
      </w:r>
    </w:p>
    <w:p w:rsidR="00B94345" w:rsidRDefault="00B94345" w:rsidP="007F45EB">
      <w:r>
        <w:t>[2]</w:t>
      </w:r>
      <w:r w:rsidRPr="00B94345">
        <w:t xml:space="preserve"> </w:t>
      </w:r>
      <w:r>
        <w:t xml:space="preserve">R. E. </w:t>
      </w:r>
      <w:proofErr w:type="spellStart"/>
      <w:r>
        <w:t>Korf</w:t>
      </w:r>
      <w:proofErr w:type="spellEnd"/>
      <w:r>
        <w:t xml:space="preserve">, “Depth-first iterative-deepening: An optimal admissible tree search,” </w:t>
      </w:r>
      <w:proofErr w:type="spellStart"/>
      <w:r>
        <w:t>Artif</w:t>
      </w:r>
      <w:proofErr w:type="spellEnd"/>
      <w:r>
        <w:t xml:space="preserve">. </w:t>
      </w:r>
      <w:proofErr w:type="spellStart"/>
      <w:r>
        <w:t>Intell</w:t>
      </w:r>
      <w:proofErr w:type="spellEnd"/>
      <w:r>
        <w:t>., vol. 27, no. 1, pp. 97–109, Sep. 1985. [Online]. Available: http://dx.doi.org/10.1016/0004-3702(85)90084-0</w:t>
      </w:r>
    </w:p>
    <w:p w:rsidR="00B94345" w:rsidRDefault="00B94345" w:rsidP="007F45EB">
      <w:r>
        <w:lastRenderedPageBreak/>
        <w:t>[3]</w:t>
      </w:r>
      <w:r w:rsidRPr="00B94345">
        <w:t xml:space="preserve"> </w:t>
      </w:r>
      <w:r>
        <w:t xml:space="preserve">Y. </w:t>
      </w:r>
      <w:proofErr w:type="spellStart"/>
      <w:r>
        <w:t>Bjornsson</w:t>
      </w:r>
      <w:proofErr w:type="spellEnd"/>
      <w:r>
        <w:t xml:space="preserve">, M. </w:t>
      </w:r>
      <w:proofErr w:type="spellStart"/>
      <w:r>
        <w:t>Enzenberger</w:t>
      </w:r>
      <w:proofErr w:type="spellEnd"/>
      <w:r>
        <w:t xml:space="preserve">, R. C. </w:t>
      </w:r>
      <w:proofErr w:type="spellStart"/>
      <w:r>
        <w:t>Holte</w:t>
      </w:r>
      <w:proofErr w:type="spellEnd"/>
      <w:r>
        <w:t xml:space="preserve">, and J. Schaeffer, “Fringe ¨ search: beating A at pathfinding on game maps,” in </w:t>
      </w:r>
      <w:proofErr w:type="gramStart"/>
      <w:r>
        <w:t>In</w:t>
      </w:r>
      <w:proofErr w:type="gramEnd"/>
      <w:r>
        <w:t xml:space="preserve"> Proceedings of IEEE Symposium on Computational Intelligence and Games, 2005, pp. 125–132.</w:t>
      </w:r>
    </w:p>
    <w:p w:rsidR="00B94345" w:rsidRDefault="00B94345" w:rsidP="007F45EB">
      <w:r>
        <w:t>[4]</w:t>
      </w:r>
      <w:r w:rsidRPr="00B94345">
        <w:t xml:space="preserve"> </w:t>
      </w:r>
      <w:r>
        <w:t xml:space="preserve">C. </w:t>
      </w:r>
      <w:proofErr w:type="spellStart"/>
      <w:r>
        <w:t>Moldenhauer</w:t>
      </w:r>
      <w:proofErr w:type="spellEnd"/>
      <w:r>
        <w:t xml:space="preserve">, A. </w:t>
      </w:r>
      <w:proofErr w:type="spellStart"/>
      <w:r>
        <w:t>Felner</w:t>
      </w:r>
      <w:proofErr w:type="spellEnd"/>
      <w:r>
        <w:t>, N. R. Sturtevant, and J. Schaeffer, “</w:t>
      </w:r>
      <w:proofErr w:type="spellStart"/>
      <w:r>
        <w:t>Singlefrontier</w:t>
      </w:r>
      <w:proofErr w:type="spellEnd"/>
      <w:r>
        <w:t xml:space="preserve">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 xml:space="preserve">L. </w:t>
      </w:r>
      <w:proofErr w:type="spellStart"/>
      <w:r>
        <w:t>Hongyun</w:t>
      </w:r>
      <w:proofErr w:type="spellEnd"/>
      <w:r>
        <w:t xml:space="preserve">, J. Xiao, and J. </w:t>
      </w:r>
      <w:proofErr w:type="spellStart"/>
      <w:r>
        <w:t>Hehua</w:t>
      </w:r>
      <w:proofErr w:type="spellEnd"/>
      <w:r>
        <w:t>,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 xml:space="preserve">A. M. </w:t>
      </w:r>
      <w:proofErr w:type="spellStart"/>
      <w:r>
        <w:t>Parodi</w:t>
      </w:r>
      <w:proofErr w:type="spellEnd"/>
      <w:r>
        <w:t>,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 xml:space="preserve">[8] K. L. Lim, L. S. </w:t>
      </w:r>
      <w:proofErr w:type="spellStart"/>
      <w:r>
        <w:t>Yeong</w:t>
      </w:r>
      <w:proofErr w:type="spellEnd"/>
      <w:r>
        <w:t xml:space="preserve">, K. P. Seng, and L.-M. </w:t>
      </w:r>
      <w:proofErr w:type="spellStart"/>
      <w:r>
        <w:t>Ang</w:t>
      </w:r>
      <w:proofErr w:type="spellEnd"/>
      <w:r>
        <w:t>,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17"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18"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 xml:space="preserve">Pathfinding in theory implemented. Cannot be tested until UI is created to allow a move order to be given to the character in the game. This will be done next session. A set of scripts were used to implement Priority Queues which simplify the code and allows the </w:t>
      </w:r>
      <w:proofErr w:type="spellStart"/>
      <w:r>
        <w:t>openSet</w:t>
      </w:r>
      <w:proofErr w:type="spellEnd"/>
      <w:r>
        <w:t xml:space="preserve"> queue to be ordered by lowest node cost (available here: &lt;</w:t>
      </w:r>
      <w:r w:rsidRPr="00340230">
        <w:t xml:space="preserve"> </w:t>
      </w:r>
      <w:hyperlink r:id="rId19" w:history="1">
        <w:r w:rsidRPr="00C642EE">
          <w:rPr>
            <w:rStyle w:val="Hyperlink"/>
          </w:rPr>
          <w:t>https://github.com/BlueRaja/High-Speed-Priority-Queue-for-C-Sharp</w:t>
        </w:r>
      </w:hyperlink>
      <w:proofErr w:type="gramStart"/>
      <w:r>
        <w:t xml:space="preserve">&gt; </w:t>
      </w:r>
      <w:r w:rsidR="00FD011C">
        <w:t>)</w:t>
      </w:r>
      <w:proofErr w:type="gramEnd"/>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w:t>
      </w:r>
      <w:proofErr w:type="spellStart"/>
      <w:r w:rsidR="001C6FC9">
        <w:t>SetDestination</w:t>
      </w:r>
      <w:proofErr w:type="spellEnd"/>
      <w:r w:rsidR="001C6FC9">
        <w:t xml:space="preserve">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w:t>
      </w:r>
      <w:proofErr w:type="gramStart"/>
      <w:r>
        <w:t>To</w:t>
      </w:r>
      <w:proofErr w:type="gramEnd"/>
      <w:r>
        <w:t xml:space="preserve">’ button which changes the mouse mode in the </w:t>
      </w:r>
      <w:proofErr w:type="spellStart"/>
      <w:r>
        <w:t>MouseController</w:t>
      </w:r>
      <w:proofErr w:type="spellEnd"/>
      <w:r>
        <w:t xml:space="preserve"> Class to </w:t>
      </w:r>
      <w:proofErr w:type="spellStart"/>
      <w:r>
        <w:t>CharacterWalk</w:t>
      </w:r>
      <w:proofErr w:type="spellEnd"/>
      <w:r>
        <w:t xml:space="preserve">. While in </w:t>
      </w:r>
      <w:proofErr w:type="spellStart"/>
      <w:r>
        <w:t>CharacterWalk</w:t>
      </w:r>
      <w:proofErr w:type="spellEnd"/>
      <w:r>
        <w:t xml:space="preserve">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w:t>
      </w:r>
      <w:proofErr w:type="spellStart"/>
      <w:r>
        <w:t>GameObject</w:t>
      </w:r>
      <w:proofErr w:type="spellEnd"/>
      <w:r>
        <w:t xml:space="preserve"> was not updating. </w:t>
      </w:r>
    </w:p>
    <w:p w:rsidR="008D586D" w:rsidRDefault="008D586D" w:rsidP="00A15A97">
      <w:r>
        <w:tab/>
        <w:t xml:space="preserve">Added </w:t>
      </w:r>
      <w:proofErr w:type="spellStart"/>
      <w:r>
        <w:t>OnCharacterMoved</w:t>
      </w:r>
      <w:proofErr w:type="spellEnd"/>
      <w:r>
        <w:t xml:space="preserve"> function to </w:t>
      </w:r>
      <w:proofErr w:type="spellStart"/>
      <w:r>
        <w:t>CharacterSpriteController</w:t>
      </w:r>
      <w:proofErr w:type="spellEnd"/>
      <w:r>
        <w:t xml:space="preserve"> which runs if a character’s </w:t>
      </w:r>
      <w:proofErr w:type="spellStart"/>
      <w:r>
        <w:t>OnChanged</w:t>
      </w:r>
      <w:proofErr w:type="spellEnd"/>
      <w:r>
        <w:t xml:space="preserve"> </w:t>
      </w:r>
      <w:proofErr w:type="spellStart"/>
      <w:r>
        <w:t>callback</w:t>
      </w:r>
      <w:proofErr w:type="spellEnd"/>
      <w:r>
        <w:t xml:space="preserve"> is active, and is activated when a character is created. The function checks to see if the given character is in the </w:t>
      </w:r>
      <w:proofErr w:type="spellStart"/>
      <w:r>
        <w:t>GameObjectMap</w:t>
      </w:r>
      <w:proofErr w:type="spellEnd"/>
      <w:r>
        <w:t xml:space="preserve">, and if it is, the Character’s </w:t>
      </w:r>
      <w:proofErr w:type="spellStart"/>
      <w:r>
        <w:t>GameObject</w:t>
      </w:r>
      <w:proofErr w:type="spellEnd"/>
      <w:r>
        <w:t xml:space="preserve">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0"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1"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 xml:space="preserve">emotion like the human to attract game players [3]. Karim </w:t>
      </w:r>
      <w:proofErr w:type="spellStart"/>
      <w:r w:rsidR="00753182">
        <w:t>Sehaba</w:t>
      </w:r>
      <w:proofErr w:type="spellEnd"/>
      <w:r w:rsidR="00753182">
        <w:t xml:space="preserve">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proofErr w:type="gramStart"/>
      <w:r>
        <w:rPr>
          <w:rFonts w:ascii="Cambria Math" w:hAnsi="Cambria Math" w:cs="Cambria Math"/>
        </w:rPr>
        <w:t>∈</w:t>
      </w:r>
      <w:r>
        <w:rPr>
          <w:rFonts w:ascii="Cambria Math" w:hAnsi="Cambria Math" w:cs="Cambria Math"/>
          <w:vertAlign w:val="superscript"/>
        </w:rPr>
        <w:t>[</w:t>
      </w:r>
      <w:proofErr w:type="gramEnd"/>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w:t>
      </w:r>
      <w:proofErr w:type="spellStart"/>
      <w:r w:rsidR="006F396B">
        <w:rPr>
          <w:vertAlign w:val="superscript"/>
        </w:rPr>
        <w:t>bt</w:t>
      </w:r>
      <w:proofErr w:type="spellEnd"/>
      <w:r w:rsidR="006F396B">
        <w:rPr>
          <w:vertAlign w:val="superscript"/>
        </w:rPr>
        <w: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 xml:space="preserve">An example of short term goals would be picking up an item while pursuing a long term goal. These decisions in particular are related to the current state of the player. For example, a player with low health tries to pick up a health pack on </w:t>
      </w:r>
      <w:proofErr w:type="spellStart"/>
      <w:r>
        <w:t>it's</w:t>
      </w:r>
      <w:proofErr w:type="spellEnd"/>
      <w:r>
        <w:t xml:space="preserve">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Default="00FF29AD" w:rsidP="00FF47F4">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p>
    <w:p w:rsidR="00A84D40" w:rsidRPr="003E40E6" w:rsidRDefault="00A84D40" w:rsidP="00FF47F4">
      <w:pPr>
        <w:pStyle w:val="ListParagraph"/>
        <w:numPr>
          <w:ilvl w:val="0"/>
          <w:numId w:val="40"/>
        </w:numPr>
      </w:pPr>
      <w:r>
        <w:t>.</w:t>
      </w:r>
    </w:p>
    <w:p w:rsidR="005048E1" w:rsidRDefault="005048E1" w:rsidP="005048E1">
      <w:pPr>
        <w:rPr>
          <w:u w:val="single"/>
        </w:rPr>
      </w:pPr>
      <w:r>
        <w:rPr>
          <w:u w:val="single"/>
        </w:rPr>
        <w:t>References Used in the works</w:t>
      </w:r>
    </w:p>
    <w:p w:rsidR="005048E1" w:rsidRDefault="005048E1" w:rsidP="005048E1">
      <w:r w:rsidRPr="005048E1">
        <w:t>[1]</w:t>
      </w:r>
      <w:r>
        <w:t xml:space="preserve"> A. J. </w:t>
      </w:r>
      <w:proofErr w:type="spellStart"/>
      <w:r>
        <w:t>Champandard</w:t>
      </w:r>
      <w:proofErr w:type="spellEnd"/>
      <w:r>
        <w:t xml:space="preserve">, AI Game Development: Synthetic Creatures with Learning and Reactive </w:t>
      </w:r>
      <w:proofErr w:type="spellStart"/>
      <w:r>
        <w:t>Behaviors</w:t>
      </w:r>
      <w:proofErr w:type="spellEnd"/>
      <w:r>
        <w:t>, New Riders Publishing, Indianapolis, 2003.</w:t>
      </w:r>
    </w:p>
    <w:p w:rsidR="00753182" w:rsidRDefault="00753182" w:rsidP="005048E1">
      <w:r>
        <w:t>[2] H. Gomez-</w:t>
      </w:r>
      <w:proofErr w:type="spellStart"/>
      <w:r>
        <w:t>Gauchia</w:t>
      </w:r>
      <w:proofErr w:type="spellEnd"/>
      <w:r>
        <w:t xml:space="preserve">, and F. </w:t>
      </w:r>
      <w:proofErr w:type="spellStart"/>
      <w:r>
        <w:t>Peinado</w:t>
      </w:r>
      <w:proofErr w:type="spellEnd"/>
      <w:r>
        <w:t xml:space="preserve">, Automatic customization of non-player characters using </w:t>
      </w:r>
      <w:proofErr w:type="gramStart"/>
      <w:r>
        <w:t>players</w:t>
      </w:r>
      <w:proofErr w:type="gramEnd"/>
      <w:r>
        <w:t xml:space="preserve">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 xml:space="preserve">C. </w:t>
      </w:r>
      <w:proofErr w:type="spellStart"/>
      <w:r>
        <w:t>Kozasa</w:t>
      </w:r>
      <w:proofErr w:type="spellEnd"/>
      <w:r>
        <w:t xml:space="preserve">, H. </w:t>
      </w:r>
      <w:proofErr w:type="spellStart"/>
      <w:r>
        <w:t>Fukutake</w:t>
      </w:r>
      <w:proofErr w:type="spellEnd"/>
      <w:r>
        <w:t>, et al, Facial animation using emotional model. Proceedings, Computer Graphics, Imaging and Visualisation Techniques and Applications, p 428-433, 2006</w:t>
      </w:r>
    </w:p>
    <w:p w:rsidR="00753182" w:rsidRDefault="00753182" w:rsidP="005048E1">
      <w:r>
        <w:t>[4]</w:t>
      </w:r>
      <w:r w:rsidRPr="00753182">
        <w:t xml:space="preserve"> </w:t>
      </w:r>
      <w:r>
        <w:t xml:space="preserve">Karim </w:t>
      </w:r>
      <w:proofErr w:type="spellStart"/>
      <w:r>
        <w:t>Sehaba</w:t>
      </w:r>
      <w:proofErr w:type="spellEnd"/>
      <w:r>
        <w:t xml:space="preserve">, Nicolas </w:t>
      </w:r>
      <w:proofErr w:type="spellStart"/>
      <w:r>
        <w:t>Sabouret</w:t>
      </w:r>
      <w:proofErr w:type="spellEnd"/>
      <w:r>
        <w:t xml:space="preserve">, and Vincent </w:t>
      </w:r>
      <w:proofErr w:type="spellStart"/>
      <w:r>
        <w:t>Corruble</w:t>
      </w:r>
      <w:proofErr w:type="spellEnd"/>
      <w:r>
        <w:t>,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 xml:space="preserve">J. Velasquez, Cathexis, A Computational Model for the Generation of Emotions and their Influence in the </w:t>
      </w:r>
      <w:proofErr w:type="spellStart"/>
      <w:r w:rsidRPr="00096BF6">
        <w:t>Behavior</w:t>
      </w:r>
      <w:proofErr w:type="spellEnd"/>
      <w:r w:rsidRPr="00096BF6">
        <w:t xml:space="preserve"> of Autonomous Agents, Master's thesis, MIT.1996</w:t>
      </w:r>
    </w:p>
    <w:p w:rsidR="006F396B" w:rsidRDefault="006F396B" w:rsidP="005048E1">
      <w:r>
        <w:lastRenderedPageBreak/>
        <w:t xml:space="preserve">[6] </w:t>
      </w:r>
      <w:r w:rsidRPr="006F396B">
        <w:t xml:space="preserve">Hermann Ebbinghaus, Memory: A Contribution to Experimental Psychology, Translated by A. R. Henry &amp; C. E. </w:t>
      </w:r>
      <w:proofErr w:type="spellStart"/>
      <w:proofErr w:type="gramStart"/>
      <w:r w:rsidRPr="006F396B">
        <w:t>Bussenius</w:t>
      </w:r>
      <w:proofErr w:type="spellEnd"/>
      <w:r w:rsidRPr="006F396B">
        <w:t>(</w:t>
      </w:r>
      <w:proofErr w:type="gramEnd"/>
      <w:r w:rsidRPr="006F396B">
        <w:t>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 xml:space="preserve">[8] l. Millington and J. </w:t>
      </w:r>
      <w:proofErr w:type="spellStart"/>
      <w:r>
        <w:t>Funge</w:t>
      </w:r>
      <w:proofErr w:type="spellEnd"/>
      <w:r>
        <w:t>, Artificial Intelligence for Games, 2nd ed. Morgan Kaufmann, 2009.</w:t>
      </w:r>
    </w:p>
    <w:p w:rsidR="00567AE9" w:rsidRDefault="00567AE9" w:rsidP="005048E1">
      <w:r>
        <w:t xml:space="preserve">[9] J. M. P. V. </w:t>
      </w:r>
      <w:proofErr w:type="spellStart"/>
      <w:r>
        <w:t>Waveren</w:t>
      </w:r>
      <w:proofErr w:type="spellEnd"/>
      <w:r>
        <w:t xml:space="preserve">, "The Quake 111 Arena Bot," Master's thesis, University of Technology </w:t>
      </w:r>
      <w:proofErr w:type="spellStart"/>
      <w:r>
        <w:t>DeIrt</w:t>
      </w:r>
      <w:proofErr w:type="spellEnd"/>
      <w:r>
        <w: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4B6A2B" w:rsidP="009667A2">
      <w:pPr>
        <w:pStyle w:val="ListParagraph"/>
      </w:pPr>
      <w:hyperlink r:id="rId22"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3"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w:t>
      </w:r>
      <w:proofErr w:type="spellStart"/>
      <w:r w:rsidR="00C13C6D">
        <w:t>kT</w:t>
      </w:r>
      <w:proofErr w:type="spellEnd"/>
      <w:r w:rsidR="00C13C6D">
        <w:t xml:space="preserve">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4">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 xml:space="preserve">In Figure 1, the composite states, such as </w:t>
      </w:r>
      <w:proofErr w:type="spellStart"/>
      <w:r>
        <w:t>OnDuty</w:t>
      </w:r>
      <w:proofErr w:type="spellEnd"/>
      <w:r>
        <w:t xml:space="preserve">, Patrol, Fight, Evade, </w:t>
      </w:r>
      <w:proofErr w:type="spellStart"/>
      <w:r>
        <w:t>OffDuty</w:t>
      </w:r>
      <w:proofErr w:type="spellEnd"/>
      <w:r>
        <w:t xml:space="preserve">, </w:t>
      </w:r>
      <w:proofErr w:type="spellStart"/>
      <w:r>
        <w:t>IdleAbout</w:t>
      </w:r>
      <w:proofErr w:type="spellEnd"/>
      <w:r>
        <w:t xml:space="preserve"> and Shopping etc</w:t>
      </w:r>
      <w:r w:rsidR="005B43B8">
        <w:t>.</w:t>
      </w:r>
      <w:r>
        <w:t xml:space="preserve">, act as states containers. Some other states, such as </w:t>
      </w:r>
      <w:proofErr w:type="spellStart"/>
      <w:r>
        <w:t>MoveTo</w:t>
      </w:r>
      <w:proofErr w:type="spellEnd"/>
      <w:r>
        <w:t>,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 xml:space="preserve">O. Castillo and P. </w:t>
      </w:r>
      <w:proofErr w:type="spellStart"/>
      <w:r w:rsidR="00FF203B">
        <w:t>Melin</w:t>
      </w:r>
      <w:proofErr w:type="spellEnd"/>
      <w:r w:rsidR="00FF203B">
        <w:t>, Type-2 Fuzzy Logic Theory and Applications. Berlin, Germany: Springer-</w:t>
      </w:r>
      <w:proofErr w:type="spellStart"/>
      <w:r w:rsidR="00FF203B">
        <w:t>Verlag</w:t>
      </w:r>
      <w:proofErr w:type="spellEnd"/>
      <w:r w:rsidR="00FF203B">
        <w:t>, 2008.</w:t>
      </w:r>
    </w:p>
    <w:p w:rsidR="00D201DD" w:rsidRDefault="00D201DD" w:rsidP="00323C54">
      <w:r>
        <w:t>[2]</w:t>
      </w:r>
      <w:r w:rsidR="00FF203B" w:rsidRPr="00FF203B">
        <w:t xml:space="preserve"> </w:t>
      </w:r>
      <w:r w:rsidR="00FF203B">
        <w:t xml:space="preserve">H. </w:t>
      </w:r>
      <w:proofErr w:type="spellStart"/>
      <w:r w:rsidR="00FF203B">
        <w:t>Hagras</w:t>
      </w:r>
      <w:proofErr w:type="spellEnd"/>
      <w:r w:rsidR="00FF203B">
        <w:t xml:space="preserve">, “Type-2 FLCs: A new generation of fuzzy controllers,” IEEE </w:t>
      </w:r>
      <w:proofErr w:type="spellStart"/>
      <w:r w:rsidR="00FF203B">
        <w:t>Comput</w:t>
      </w:r>
      <w:proofErr w:type="spellEnd"/>
      <w:r w:rsidR="00FF203B">
        <w:t xml:space="preserve">. </w:t>
      </w:r>
      <w:proofErr w:type="spellStart"/>
      <w:r w:rsidR="00FF203B">
        <w:t>Intell</w:t>
      </w:r>
      <w:proofErr w:type="spellEnd"/>
      <w:r w:rsidR="00FF203B">
        <w:t>.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 xml:space="preserve">D. Wu and W. W. Tan, “Genetic learning and performance evaluation of type-2 fuzzy logic controllers,” Eng. Appl. </w:t>
      </w:r>
      <w:proofErr w:type="spellStart"/>
      <w:r w:rsidR="00FF203B">
        <w:t>Artif</w:t>
      </w:r>
      <w:proofErr w:type="spellEnd"/>
      <w:r w:rsidR="00FF203B">
        <w:t xml:space="preserve">. </w:t>
      </w:r>
      <w:proofErr w:type="spellStart"/>
      <w:r w:rsidR="00FF203B">
        <w:t>Intell</w:t>
      </w:r>
      <w:proofErr w:type="spellEnd"/>
      <w:r w:rsidR="00FF203B">
        <w:t>.,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 xml:space="preserve">[7] H. </w:t>
      </w:r>
      <w:proofErr w:type="spellStart"/>
      <w:r>
        <w:t>Hagras</w:t>
      </w:r>
      <w:proofErr w:type="spellEnd"/>
      <w:r>
        <w:t>, “A hierarchical type-2 fuzzy logic control architecture for autonomous mobile robots,” IEEE Trans. Fuzzy Syst., vol. 12, no. 4, pp. 524–539, Aug. 2004.</w:t>
      </w:r>
    </w:p>
    <w:p w:rsidR="00FC32A1" w:rsidRDefault="00FC32A1" w:rsidP="00323C54">
      <w:r>
        <w:t xml:space="preserve">[8] L. A. </w:t>
      </w:r>
      <w:proofErr w:type="spellStart"/>
      <w:r>
        <w:t>Zadeh</w:t>
      </w:r>
      <w:proofErr w:type="spellEnd"/>
      <w:r>
        <w:t>,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 xml:space="preserve">Wagner, F., </w:t>
      </w:r>
      <w:proofErr w:type="spellStart"/>
      <w:r>
        <w:t>Schmuki</w:t>
      </w:r>
      <w:proofErr w:type="spellEnd"/>
      <w:r>
        <w:t>,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w:t>
      </w:r>
      <w:proofErr w:type="spellStart"/>
      <w:r w:rsidR="008F7321">
        <w:t>Alur</w:t>
      </w:r>
      <w:proofErr w:type="spellEnd"/>
      <w:r w:rsidR="008F7321">
        <w:t xml:space="preserve">, S. Kannan, and M. </w:t>
      </w:r>
      <w:proofErr w:type="spellStart"/>
      <w:r w:rsidR="008F7321">
        <w:t>Yannakakis</w:t>
      </w:r>
      <w:proofErr w:type="spellEnd"/>
      <w:r w:rsidR="008F7321">
        <w:t>. Communicating hierarchical state machines. In Proc. of the 26-th International Colloquium on Automata, Languages and Programming, ICALP’99, LNCS 1644, pages 169-178. Springer-</w:t>
      </w:r>
      <w:proofErr w:type="spellStart"/>
      <w:r w:rsidR="008F7321">
        <w:t>Verlag</w:t>
      </w:r>
      <w:proofErr w:type="spellEnd"/>
      <w:r w:rsidR="008F7321">
        <w:t>, 1999.</w:t>
      </w:r>
    </w:p>
    <w:p w:rsidR="009139D7" w:rsidRDefault="009139D7" w:rsidP="00323C54">
      <w:r>
        <w:t>[13]</w:t>
      </w:r>
      <w:r w:rsidR="008F7321">
        <w:t xml:space="preserve"> Valery </w:t>
      </w:r>
      <w:proofErr w:type="spellStart"/>
      <w:r w:rsidR="008F7321">
        <w:t>Sklyarov</w:t>
      </w:r>
      <w:proofErr w:type="spellEnd"/>
      <w:r w:rsidR="008F7321">
        <w:t>,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w:t>
      </w:r>
      <w:proofErr w:type="spellStart"/>
      <w:r>
        <w:t>McShaffry</w:t>
      </w:r>
      <w:proofErr w:type="spellEnd"/>
      <w:r>
        <w:t xml:space="preserve">,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w:t>
      </w:r>
      <w:proofErr w:type="spellStart"/>
      <w:r>
        <w:t>LightTimer</w:t>
      </w:r>
      <w:proofErr w:type="spellEnd"/>
      <w:r>
        <w:t xml:space="preserve">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 xml:space="preserve">In this example the enemies are all teapots. Every teapot is given a state machine instance, which contains a back-reference to the teapot itself, a current state, and a brain. The current state is the state the teapot is in right now. The brain is an object containing a </w:t>
      </w:r>
      <w:proofErr w:type="gramStart"/>
      <w:r>
        <w:t>Think(</w:t>
      </w:r>
      <w:proofErr w:type="gramEnd"/>
      <w:r>
        <w:t xml:space="preserve">) function that returns the best state for the teapot. the </w:t>
      </w:r>
      <w:proofErr w:type="spellStart"/>
      <w:proofErr w:type="gramStart"/>
      <w:r>
        <w:t>SetState</w:t>
      </w:r>
      <w:proofErr w:type="spellEnd"/>
      <w:r>
        <w:t>(</w:t>
      </w:r>
      <w:proofErr w:type="gramEnd"/>
      <w:r>
        <w:t>)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proofErr w:type="spellStart"/>
      <w:proofErr w:type="gramStart"/>
      <w:r>
        <w:t>Ch</w:t>
      </w:r>
      <w:r w:rsidR="00163E7D">
        <w:t>ooseBestState</w:t>
      </w:r>
      <w:proofErr w:type="spellEnd"/>
      <w:r w:rsidR="00163E7D">
        <w:t>(</w:t>
      </w:r>
      <w:proofErr w:type="gramEnd"/>
      <w:r w:rsidR="00163E7D">
        <w:t xml:space="preserve">) tells the state machine to find the best state for the given situation. This is the AI update function and is called periodically by a script process. If the teapot has a brain, it calls the </w:t>
      </w:r>
      <w:proofErr w:type="gramStart"/>
      <w:r w:rsidR="00163E7D">
        <w:t>Think(</w:t>
      </w:r>
      <w:proofErr w:type="gramEnd"/>
      <w:r w:rsidR="00163E7D">
        <w:t xml:space="preserve">) function on that brain to find the best state and attempts to set it. The </w:t>
      </w:r>
      <w:proofErr w:type="gramStart"/>
      <w:r w:rsidR="00163E7D">
        <w:t>Update(</w:t>
      </w:r>
      <w:proofErr w:type="gramEnd"/>
      <w:r w:rsidR="00163E7D">
        <w:t>) function runs the current state ad is called every frame by another script process. The _</w:t>
      </w:r>
      <w:proofErr w:type="spellStart"/>
      <w:proofErr w:type="gramStart"/>
      <w:r w:rsidR="00163E7D">
        <w:t>InternalSetState</w:t>
      </w:r>
      <w:proofErr w:type="spellEnd"/>
      <w:r w:rsidR="00163E7D">
        <w:t>(</w:t>
      </w:r>
      <w:proofErr w:type="gramEnd"/>
      <w:r w:rsidR="00163E7D">
        <w:t xml:space="preserve">) function instantiates the state object and calls its </w:t>
      </w:r>
      <w:proofErr w:type="spellStart"/>
      <w:r w:rsidR="00163E7D">
        <w:t>Init</w:t>
      </w:r>
      <w:proofErr w:type="spellEnd"/>
      <w:r w:rsidR="00163E7D">
        <w: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 xml:space="preserve">The </w:t>
      </w:r>
      <w:proofErr w:type="gramStart"/>
      <w:r>
        <w:t>Think(</w:t>
      </w:r>
      <w:proofErr w:type="gramEnd"/>
      <w:r>
        <w:t>)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 xml:space="preserve">A decision node has a back reference to the brain, the true node, and the false node. Since this is an abstract class, the </w:t>
      </w:r>
      <w:proofErr w:type="gramStart"/>
      <w:r>
        <w:t>Decide(</w:t>
      </w:r>
      <w:proofErr w:type="gramEnd"/>
      <w:r>
        <w:t>)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 xml:space="preserve">The action node class inherits from </w:t>
      </w:r>
      <w:proofErr w:type="spellStart"/>
      <w:r>
        <w:t>DecisionNode</w:t>
      </w:r>
      <w:proofErr w:type="spellEnd"/>
      <w:r>
        <w:t xml:space="preserve"> and implements the </w:t>
      </w:r>
      <w:proofErr w:type="gramStart"/>
      <w:r>
        <w:t>Decide(</w:t>
      </w:r>
      <w:proofErr w:type="gramEnd"/>
      <w:r>
        <w:t xml:space="preserve">) function to simply return the action. This ends the recursive chain and causes the action to be sent all the way back up to the initial </w:t>
      </w:r>
      <w:proofErr w:type="gramStart"/>
      <w:r>
        <w:t>Decide(</w:t>
      </w:r>
      <w:proofErr w:type="gramEnd"/>
      <w:r>
        <w:t xml:space="preserve">) call. Not that </w:t>
      </w:r>
      <w:proofErr w:type="spellStart"/>
      <w:proofErr w:type="gramStart"/>
      <w:r>
        <w:t>SetTrueNode</w:t>
      </w:r>
      <w:proofErr w:type="spellEnd"/>
      <w:r>
        <w:t>(</w:t>
      </w:r>
      <w:proofErr w:type="gramEnd"/>
      <w:r>
        <w:t xml:space="preserve">) and </w:t>
      </w:r>
      <w:proofErr w:type="spellStart"/>
      <w:r>
        <w:t>SetFalseNode</w:t>
      </w:r>
      <w:proofErr w:type="spellEnd"/>
      <w:r>
        <w:t>()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 xml:space="preserve">‘close’ then the </w:t>
      </w:r>
      <w:proofErr w:type="spellStart"/>
      <w:r w:rsidR="0042619F">
        <w:rPr>
          <w:color w:val="FF0000"/>
        </w:rPr>
        <w:t>TrueNode’s</w:t>
      </w:r>
      <w:proofErr w:type="spellEnd"/>
      <w:r w:rsidR="0042619F">
        <w:rPr>
          <w:color w:val="FF0000"/>
        </w:rPr>
        <w:t xml:space="preserve"> </w:t>
      </w:r>
      <w:proofErr w:type="gramStart"/>
      <w:r w:rsidR="0042619F">
        <w:rPr>
          <w:color w:val="FF0000"/>
        </w:rPr>
        <w:t>Decide(</w:t>
      </w:r>
      <w:proofErr w:type="gramEnd"/>
      <w:r w:rsidR="0042619F">
        <w:rPr>
          <w:color w:val="FF0000"/>
        </w:rPr>
        <w:t xml:space="preserve">) function is called, and if not then the </w:t>
      </w:r>
      <w:proofErr w:type="spellStart"/>
      <w:r w:rsidR="0042619F">
        <w:rPr>
          <w:color w:val="FF0000"/>
        </w:rPr>
        <w:t>the</w:t>
      </w:r>
      <w:proofErr w:type="spellEnd"/>
      <w:r w:rsidR="0042619F">
        <w:rPr>
          <w:color w:val="FF0000"/>
        </w:rPr>
        <w:t xml:space="preserve"> </w:t>
      </w:r>
      <w:proofErr w:type="spellStart"/>
      <w:r w:rsidR="0042619F">
        <w:rPr>
          <w:color w:val="FF0000"/>
        </w:rPr>
        <w:t>falseNode’s</w:t>
      </w:r>
      <w:proofErr w:type="spellEnd"/>
      <w:r w:rsidR="0042619F">
        <w:rPr>
          <w:color w:val="FF0000"/>
        </w:rPr>
        <w:t xml:space="preserve"> Decide() function is called.</w:t>
      </w:r>
    </w:p>
    <w:p w:rsidR="0042619F" w:rsidRDefault="0042619F" w:rsidP="00FF47F4">
      <w:pPr>
        <w:pStyle w:val="ListParagraph"/>
        <w:numPr>
          <w:ilvl w:val="0"/>
          <w:numId w:val="49"/>
        </w:numPr>
      </w:pPr>
      <w:r>
        <w:t xml:space="preserve">The only thing left is the brain itself. This class implements the </w:t>
      </w:r>
      <w:proofErr w:type="spellStart"/>
      <w:r>
        <w:t>TeapotBrain</w:t>
      </w:r>
      <w:proofErr w:type="spellEnd"/>
      <w:r>
        <w:t xml:space="preserve"> class. The </w:t>
      </w:r>
      <w:proofErr w:type="spellStart"/>
      <w:proofErr w:type="gramStart"/>
      <w:r>
        <w:t>Init</w:t>
      </w:r>
      <w:proofErr w:type="spellEnd"/>
      <w:r>
        <w:t>(</w:t>
      </w:r>
      <w:proofErr w:type="gramEnd"/>
      <w:r>
        <w:t>) function calls a private _</w:t>
      </w:r>
      <w:proofErr w:type="spellStart"/>
      <w:r>
        <w:t>BuildDecidionTree</w:t>
      </w:r>
      <w:proofErr w:type="spellEnd"/>
      <w:r>
        <w:t xml:space="preserve">() function. </w:t>
      </w:r>
    </w:p>
    <w:p w:rsidR="0042619F" w:rsidRDefault="0042619F" w:rsidP="00FF47F4">
      <w:pPr>
        <w:pStyle w:val="ListParagraph"/>
        <w:numPr>
          <w:ilvl w:val="0"/>
          <w:numId w:val="49"/>
        </w:numPr>
      </w:pPr>
      <w:r>
        <w:t xml:space="preserve">The </w:t>
      </w:r>
      <w:proofErr w:type="gramStart"/>
      <w:r>
        <w:t>Think(</w:t>
      </w:r>
      <w:proofErr w:type="gramEnd"/>
      <w:r>
        <w:t xml:space="preserve">) function of </w:t>
      </w:r>
      <w:proofErr w:type="spellStart"/>
      <w:r>
        <w:t>DecisionTreeBrain</w:t>
      </w:r>
      <w:proofErr w:type="spellEnd"/>
      <w:r>
        <w:t xml:space="preserve">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 xml:space="preserve">IF (distance &lt; 20 AND health &gt; 1) THEN </w:t>
      </w:r>
      <w:proofErr w:type="gramStart"/>
      <w:r>
        <w:rPr>
          <w:i/>
        </w:rPr>
        <w:t>Attack(</w:t>
      </w:r>
      <w:proofErr w:type="gramEnd"/>
      <w:r>
        <w:rPr>
          <w:i/>
        </w:rPr>
        <w:t>) END</w:t>
      </w:r>
    </w:p>
    <w:p w:rsidR="00C21F93" w:rsidRDefault="00C21F93" w:rsidP="00FF47F4">
      <w:pPr>
        <w:pStyle w:val="ListParagraph"/>
        <w:numPr>
          <w:ilvl w:val="0"/>
          <w:numId w:val="49"/>
        </w:numPr>
      </w:pPr>
      <w:r>
        <w:t xml:space="preserve">This is a simple logical sentence with an AND. You can also make OR </w:t>
      </w:r>
      <w:proofErr w:type="spellStart"/>
      <w:r>
        <w:t>or</w:t>
      </w:r>
      <w:proofErr w:type="spellEnd"/>
      <w:r>
        <w:t xml:space="preserve"> even NOT one of the values. You can apply these same logical operators to fuzzy logic systems:</w:t>
      </w:r>
    </w:p>
    <w:p w:rsidR="00C21F93" w:rsidRDefault="00C21F93" w:rsidP="00FF47F4">
      <w:pPr>
        <w:pStyle w:val="ListParagraph"/>
        <w:numPr>
          <w:ilvl w:val="0"/>
          <w:numId w:val="49"/>
        </w:numPr>
      </w:pPr>
      <w:r>
        <w:rPr>
          <w:i/>
        </w:rPr>
        <w:t xml:space="preserve">IF player is close AND I am healthy THEN </w:t>
      </w:r>
      <w:proofErr w:type="gramStart"/>
      <w:r>
        <w:rPr>
          <w:i/>
        </w:rPr>
        <w:t>Attack(</w:t>
      </w:r>
      <w:proofErr w:type="gramEnd"/>
      <w:r>
        <w:rPr>
          <w:i/>
        </w:rPr>
        <w:t>)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proofErr w:type="spellStart"/>
      <w:r>
        <w:rPr>
          <w:i/>
        </w:rPr>
        <w:t>AttackSet</w:t>
      </w:r>
      <w:proofErr w:type="spellEnd"/>
      <w:r>
        <w:rPr>
          <w:i/>
        </w:rPr>
        <w:t xml:space="preserve"> = player is close AND I am healthy</w:t>
      </w:r>
    </w:p>
    <w:p w:rsidR="00F40222" w:rsidRPr="00F40222" w:rsidRDefault="00F40222" w:rsidP="00FF47F4">
      <w:pPr>
        <w:pStyle w:val="ListParagraph"/>
        <w:numPr>
          <w:ilvl w:val="0"/>
          <w:numId w:val="49"/>
        </w:numPr>
      </w:pPr>
      <w:proofErr w:type="spellStart"/>
      <w:r>
        <w:rPr>
          <w:i/>
        </w:rPr>
        <w:t>RunSet</w:t>
      </w:r>
      <w:proofErr w:type="spellEnd"/>
      <w:r>
        <w:rPr>
          <w:i/>
        </w:rPr>
        <w:t xml:space="preserve">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w:t>
      </w:r>
      <w:proofErr w:type="gramStart"/>
      <w:r>
        <w:t>A,B</w:t>
      </w:r>
      <w:proofErr w:type="gramEnd"/>
      <w:r>
        <w:t>)</w:t>
      </w:r>
    </w:p>
    <w:p w:rsidR="00F40222" w:rsidRDefault="00F40222" w:rsidP="00FF47F4">
      <w:pPr>
        <w:pStyle w:val="ListParagraph"/>
        <w:numPr>
          <w:ilvl w:val="0"/>
          <w:numId w:val="52"/>
        </w:numPr>
      </w:pPr>
      <w:proofErr w:type="gramStart"/>
      <w:r>
        <w:t>A</w:t>
      </w:r>
      <w:proofErr w:type="gramEnd"/>
      <w:r>
        <w:t xml:space="preserve">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w:t>
      </w:r>
      <w:proofErr w:type="gramStart"/>
      <w:r>
        <w:t>A,B</w:t>
      </w:r>
      <w:proofErr w:type="gramEnd"/>
      <w:r>
        <w:t>)</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proofErr w:type="spellStart"/>
      <w:r>
        <w:t>AttackPercentage</w:t>
      </w:r>
      <w:proofErr w:type="spellEnd"/>
      <w:r>
        <w:t xml:space="preserve"> = 0.3</w:t>
      </w:r>
      <w:proofErr w:type="gramStart"/>
      <w:r>
        <w:t>/(</w:t>
      </w:r>
      <w:proofErr w:type="gramEnd"/>
      <w:r>
        <w:t>0.3+0.6)</w:t>
      </w:r>
    </w:p>
    <w:p w:rsidR="00F40222" w:rsidRDefault="00F40222" w:rsidP="00F40222">
      <w:pPr>
        <w:pStyle w:val="ListParagraph"/>
      </w:pPr>
      <w:proofErr w:type="spellStart"/>
      <w:r>
        <w:t>RunPercentage</w:t>
      </w:r>
      <w:proofErr w:type="spellEnd"/>
      <w:r>
        <w:t xml:space="preserve"> = 0.6</w:t>
      </w:r>
      <w:proofErr w:type="gramStart"/>
      <w:r>
        <w:t>/(</w:t>
      </w:r>
      <w:proofErr w:type="gramEnd"/>
      <w:r>
        <w:t>0.3+0.6)</w:t>
      </w:r>
    </w:p>
    <w:p w:rsidR="00F40222" w:rsidRPr="0042619F" w:rsidRDefault="00F40222" w:rsidP="00FF47F4">
      <w:pPr>
        <w:pStyle w:val="ListParagraph"/>
        <w:numPr>
          <w:ilvl w:val="0"/>
          <w:numId w:val="53"/>
        </w:numPr>
      </w:pPr>
      <w:r>
        <w:t xml:space="preserve">These are the chances he will stay and fight and the chance he will run. But you can also set it up so he will do both, he will run 66.7% of the time, and attack 33.3% of the time. So he will run while shooting. Eventually he may get hurt enough that the healthy is low enough that the </w:t>
      </w:r>
      <w:proofErr w:type="spellStart"/>
      <w:r>
        <w:t>AttackPercentage</w:t>
      </w:r>
      <w:proofErr w:type="spellEnd"/>
      <w:r>
        <w:t xml:space="preserv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 xml:space="preserve">A lot of the </w:t>
      </w:r>
      <w:proofErr w:type="spellStart"/>
      <w:r>
        <w:t>states</w:t>
      </w:r>
      <w:proofErr w:type="spellEnd"/>
      <w:r>
        <w:t xml:space="preserve">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197CFE" w:rsidRDefault="00CA0C40" w:rsidP="00C10A1C">
      <w:pPr>
        <w:pStyle w:val="ListParagraph"/>
        <w:numPr>
          <w:ilvl w:val="0"/>
          <w:numId w:val="55"/>
        </w:numPr>
        <w:rPr>
          <w:u w:val="single"/>
        </w:rPr>
      </w:pPr>
      <w:r>
        <w:t>Create Jobs.</w:t>
      </w:r>
    </w:p>
    <w:p w:rsidR="00197CFE" w:rsidRDefault="00197CFE" w:rsidP="00C10A1C">
      <w:pPr>
        <w:pStyle w:val="ListParagraph"/>
        <w:numPr>
          <w:ilvl w:val="0"/>
          <w:numId w:val="55"/>
        </w:numPr>
        <w:rPr>
          <w:u w:val="single"/>
        </w:rPr>
      </w:pPr>
      <w: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w:t>
      </w:r>
      <w:proofErr w:type="spellStart"/>
      <w:r>
        <w:t>enum</w:t>
      </w:r>
      <w:proofErr w:type="spellEnd"/>
      <w:r>
        <w:t xml:space="preserve"> for each job, and another </w:t>
      </w:r>
      <w:proofErr w:type="spellStart"/>
      <w:r>
        <w:t>enum</w:t>
      </w:r>
      <w:proofErr w:type="spellEnd"/>
      <w:r>
        <w:t xml:space="preserve"> for each task within that job. For example, one </w:t>
      </w:r>
      <w:proofErr w:type="spellStart"/>
      <w:r>
        <w:t>primaryState</w:t>
      </w:r>
      <w:proofErr w:type="spellEnd"/>
      <w:r>
        <w:t xml:space="preserve"> is </w:t>
      </w:r>
      <w:proofErr w:type="spellStart"/>
      <w:r>
        <w:t>ServeOnTill</w:t>
      </w:r>
      <w:proofErr w:type="spellEnd"/>
      <w:r>
        <w:t xml:space="preserve">, and this contain three secondary states; </w:t>
      </w:r>
      <w:proofErr w:type="spellStart"/>
      <w:r>
        <w:t>GoTo</w:t>
      </w:r>
      <w:proofErr w:type="spellEnd"/>
      <w:r>
        <w:t xml:space="preserve">,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w:t>
      </w:r>
      <w:proofErr w:type="spellStart"/>
      <w:r>
        <w:t>GoTo</w:t>
      </w:r>
      <w:proofErr w:type="spellEnd"/>
      <w:r>
        <w:t xml:space="preserve"> state would need to use the </w:t>
      </w:r>
      <w:proofErr w:type="spellStart"/>
      <w:r>
        <w:t>SetDestination</w:t>
      </w:r>
      <w:proofErr w:type="spellEnd"/>
      <w:r>
        <w:t xml:space="preserve"> function of the character class. </w:t>
      </w:r>
    </w:p>
    <w:p w:rsidR="002326C3" w:rsidRDefault="00403460" w:rsidP="00C10A1C">
      <w:r>
        <w:t xml:space="preserve">Backtracking was then done again, and now the finite state machine is within the employee class, and acts as the employee’s ‘brain’. The job script still exists but currently only contains basic variable about the job and the </w:t>
      </w:r>
      <w:proofErr w:type="spellStart"/>
      <w:r>
        <w:t>enums</w:t>
      </w:r>
      <w:proofErr w:type="spellEnd"/>
      <w:r>
        <w:t>.</w:t>
      </w:r>
    </w:p>
    <w:p w:rsidR="002326C3" w:rsidRDefault="002326C3" w:rsidP="00C10A1C">
      <w:r>
        <w:t xml:space="preserve">The job has a tile in which employees need to go to, to perform the job. Right now this only works for jobs that require only 1 piece of furniture, such as the checkout, this will need to change when job require more than one furniture, such as </w:t>
      </w:r>
      <w:proofErr w:type="spellStart"/>
      <w:r>
        <w:t>WorkStockCage</w:t>
      </w:r>
      <w:proofErr w:type="spellEnd"/>
      <w:r>
        <w:t xml:space="preserve"> where employees will need a stock cage and a trolley to perform a task for the job.</w:t>
      </w:r>
    </w:p>
    <w:p w:rsidR="00FB2062" w:rsidRDefault="00FB2062" w:rsidP="00C10A1C">
      <w:r>
        <w:t xml:space="preserve">Added a </w:t>
      </w:r>
      <w:proofErr w:type="spellStart"/>
      <w:r w:rsidR="002F086D">
        <w:t>m_</w:t>
      </w:r>
      <w:r>
        <w:t>jobTile</w:t>
      </w:r>
      <w:proofErr w:type="spellEnd"/>
      <w:r>
        <w:t xml:space="preserv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w:t>
      </w:r>
      <w:proofErr w:type="spellStart"/>
      <w:r>
        <w:t>Update_</w:t>
      </w:r>
      <w:proofErr w:type="gramStart"/>
      <w:r>
        <w:t>Dothink</w:t>
      </w:r>
      <w:proofErr w:type="spellEnd"/>
      <w:r>
        <w:t>(</w:t>
      </w:r>
      <w:proofErr w:type="gramEnd"/>
      <w:r>
        <w:t xml:space="preserve">)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w:t>
      </w:r>
      <w:proofErr w:type="spellStart"/>
      <w:r>
        <w:t>JobSecondaryState</w:t>
      </w:r>
      <w:proofErr w:type="spellEnd"/>
      <w:r>
        <w:t xml:space="preserve"> is set to </w:t>
      </w:r>
      <w:proofErr w:type="spellStart"/>
      <w:r>
        <w:t>GoTo</w:t>
      </w:r>
      <w:proofErr w:type="spellEnd"/>
      <w:r>
        <w:t xml:space="preserve">.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 xml:space="preserve">Once the employee is at the job tile, they will perform the job. What they actually do now will depend on the Job’s Primary State. Another function called </w:t>
      </w:r>
      <w:proofErr w:type="spellStart"/>
      <w:r>
        <w:t>Update_DoJob</w:t>
      </w:r>
      <w:proofErr w:type="spellEnd"/>
      <w:r>
        <w:t xml:space="preserve">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w:t>
      </w:r>
      <w:proofErr w:type="spellStart"/>
      <w:r w:rsidR="006A2EAA">
        <w:t>til</w:t>
      </w:r>
      <w:proofErr w:type="spellEnd"/>
      <w:r w:rsidR="006A2EAA">
        <w:t xml:space="preserve">, </w:t>
      </w:r>
      <w:proofErr w:type="spellStart"/>
      <w:r w:rsidR="009E3733">
        <w:t>maxtime</w:t>
      </w:r>
      <w:proofErr w:type="spellEnd"/>
      <w:r w:rsidR="009E3733">
        <w:t xml:space="preserv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AC10B9" w:rsidRDefault="00AC10B9" w:rsidP="004E4498">
      <w:pPr>
        <w:pStyle w:val="ListParagraph"/>
        <w:numPr>
          <w:ilvl w:val="0"/>
          <w:numId w:val="58"/>
        </w:numPr>
        <w:rPr>
          <w:u w:val="single"/>
        </w:rPr>
      </w:pPr>
      <w:r>
        <w:t>Begin thinking about the final questionnaire/ survey that will be used in the Beta testing</w:t>
      </w:r>
      <w:r w:rsidR="007615CE">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2B1B52" w:rsidRDefault="002B1B52" w:rsidP="004E4498">
      <w:pPr>
        <w:pStyle w:val="ListParagraph"/>
        <w:numPr>
          <w:ilvl w:val="0"/>
          <w:numId w:val="60"/>
        </w:numPr>
        <w:rPr>
          <w:u w:val="single"/>
        </w:rPr>
      </w:pPr>
      <w:r>
        <w:t>Continue coding the finite state machine and the employee AI logic.</w:t>
      </w:r>
    </w:p>
    <w:p w:rsidR="002B1B52" w:rsidRPr="00CF2765" w:rsidRDefault="002B1B52" w:rsidP="004E4498">
      <w:pPr>
        <w:pStyle w:val="ListParagraph"/>
        <w:numPr>
          <w:ilvl w:val="0"/>
          <w:numId w:val="60"/>
        </w:numPr>
        <w:rPr>
          <w:u w:val="single"/>
        </w:rPr>
      </w:pPr>
      <w:r w:rsidRPr="00CF2765">
        <w:rPr>
          <w:u w:val="single"/>
        </w:rPr>
        <w:t>Add Stock to the game.</w:t>
      </w:r>
    </w:p>
    <w:p w:rsidR="002B1B52" w:rsidRDefault="002B1B52" w:rsidP="002B1B52">
      <w:pPr>
        <w:rPr>
          <w:u w:val="single"/>
        </w:rPr>
      </w:pPr>
      <w:r>
        <w:rPr>
          <w:u w:val="single"/>
        </w:rPr>
        <w:t>Coding</w:t>
      </w:r>
    </w:p>
    <w:p w:rsidR="002B1B52" w:rsidRDefault="005800C5" w:rsidP="002B1B52">
      <w:r>
        <w:tab/>
        <w:t xml:space="preserve">In world, a two new variables are </w:t>
      </w:r>
      <w:proofErr w:type="spellStart"/>
      <w:r>
        <w:t>StockPrototypes</w:t>
      </w:r>
      <w:proofErr w:type="spellEnd"/>
      <w:r>
        <w:t xml:space="preserve"> and </w:t>
      </w:r>
      <w:proofErr w:type="spellStart"/>
      <w:r>
        <w:t>StockInWorld</w:t>
      </w:r>
      <w:proofErr w:type="spellEnd"/>
      <w:r>
        <w:t>.</w:t>
      </w:r>
      <w:r w:rsidR="00106723">
        <w:t xml:space="preserve"> All the stock used in the game will have a default copy saved in the </w:t>
      </w:r>
      <w:proofErr w:type="spellStart"/>
      <w:r w:rsidR="00106723">
        <w:t>StockPrototype</w:t>
      </w:r>
      <w:proofErr w:type="spellEnd"/>
      <w:r w:rsidR="00106723">
        <w:t xml:space="preserve"> variable, these are all created at the start of the World creation.</w:t>
      </w:r>
      <w:r w:rsidR="006A4A2D">
        <w:t xml:space="preserve"> The </w:t>
      </w:r>
      <w:proofErr w:type="spellStart"/>
      <w:r w:rsidR="006A4A2D">
        <w:t>StockInWorld</w:t>
      </w:r>
      <w:proofErr w:type="spellEnd"/>
      <w:r w:rsidR="006A4A2D">
        <w:t xml:space="preserve">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 xml:space="preserve">The furniture class has two new functions: </w:t>
      </w:r>
      <w:proofErr w:type="spellStart"/>
      <w:r>
        <w:t>TryAddStock</w:t>
      </w:r>
      <w:proofErr w:type="spellEnd"/>
      <w:r>
        <w:t xml:space="preserve"> and </w:t>
      </w:r>
      <w:proofErr w:type="spellStart"/>
      <w:r>
        <w:t>TryGiveStock</w:t>
      </w:r>
      <w:proofErr w:type="spellEnd"/>
      <w:r>
        <w:t xml:space="preserve">. </w:t>
      </w:r>
      <w:proofErr w:type="spellStart"/>
      <w:r>
        <w:t>TryAddStock</w:t>
      </w:r>
      <w:proofErr w:type="spellEnd"/>
      <w:r>
        <w:t xml:space="preserve"> checks the weight restrictions and if they are allowed, the stock is added to the </w:t>
      </w:r>
      <w:proofErr w:type="spellStart"/>
      <w:r>
        <w:t>m_stock</w:t>
      </w:r>
      <w:proofErr w:type="spellEnd"/>
      <w:r>
        <w:t xml:space="preserve"> variable, and if not it returns false. The </w:t>
      </w:r>
      <w:proofErr w:type="spellStart"/>
      <w:r>
        <w:t>TryGiveStock</w:t>
      </w:r>
      <w:proofErr w:type="spellEnd"/>
      <w:r>
        <w:t xml:space="preserve"> checks to see if the wanted stock is in the </w:t>
      </w:r>
      <w:proofErr w:type="spellStart"/>
      <w:r>
        <w:t>m_stock</w:t>
      </w:r>
      <w:proofErr w:type="spellEnd"/>
      <w:r>
        <w:t xml:space="preserve"> variable, if it is, it returns true and updates the </w:t>
      </w:r>
      <w:proofErr w:type="spellStart"/>
      <w:r>
        <w:t>m_usedWeight</w:t>
      </w:r>
      <w:proofErr w:type="spellEnd"/>
      <w:r>
        <w:t xml:space="preserve"> variable, if it</w:t>
      </w:r>
      <w:r w:rsidR="005A03E6">
        <w:t>’</w:t>
      </w:r>
      <w:r>
        <w:t>s not in the list, it returns false.</w:t>
      </w:r>
    </w:p>
    <w:p w:rsidR="00CE719B" w:rsidRDefault="00CE719B" w:rsidP="002B1B52">
      <w:r>
        <w:tab/>
        <w:t xml:space="preserve">Like furniture, characters now have </w:t>
      </w:r>
      <w:proofErr w:type="spellStart"/>
      <w:r>
        <w:t>TryTakeStock</w:t>
      </w:r>
      <w:proofErr w:type="spellEnd"/>
      <w:r>
        <w:t xml:space="preserve"> and </w:t>
      </w:r>
      <w:proofErr w:type="spellStart"/>
      <w:r>
        <w:t>TryGiveStock</w:t>
      </w:r>
      <w:proofErr w:type="spellEnd"/>
      <w:r>
        <w:t xml:space="preserve"> functions.</w:t>
      </w:r>
      <w:r w:rsidR="00897426">
        <w:t xml:space="preserve"> The </w:t>
      </w:r>
      <w:proofErr w:type="spellStart"/>
      <w:r w:rsidR="00897426">
        <w:t>TryGiveStock</w:t>
      </w:r>
      <w:proofErr w:type="spellEnd"/>
      <w:r w:rsidR="00897426">
        <w:t xml:space="preserve">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w:t>
      </w:r>
      <w:proofErr w:type="spellStart"/>
      <w:r w:rsidR="00194E2F">
        <w:t>TryTakeStock</w:t>
      </w:r>
      <w:proofErr w:type="spellEnd"/>
      <w:r w:rsidR="00194E2F">
        <w:t xml:space="preserve"> function checks to see if the stock is too heavy to be taken, if it is, the function returns null, if it isn’t too heavy, the furniture’s </w:t>
      </w:r>
      <w:proofErr w:type="spellStart"/>
      <w:r w:rsidR="00194E2F">
        <w:t>TryGiveStock</w:t>
      </w:r>
      <w:proofErr w:type="spellEnd"/>
      <w:r w:rsidR="00194E2F">
        <w:t xml:space="preserve"> function is called. If that is true, the stock is added to the </w:t>
      </w:r>
      <w:proofErr w:type="spellStart"/>
      <w:r w:rsidR="00194E2F">
        <w:t>m_stock</w:t>
      </w:r>
      <w:proofErr w:type="spellEnd"/>
      <w:r w:rsidR="00194E2F">
        <w:t xml:space="preserve"> variable and the weight </w:t>
      </w:r>
      <w:r w:rsidR="00F769BF">
        <w:t>is updated</w:t>
      </w:r>
      <w:r w:rsidR="006702AB">
        <w:t>, and the function returns true.</w:t>
      </w:r>
    </w:p>
    <w:p w:rsidR="00227B40" w:rsidRPr="002B1B52" w:rsidRDefault="00C47856" w:rsidP="002B1B52">
      <w:r>
        <w:tab/>
        <w:t xml:space="preserve">Added button to unity which creates the world. This was done so that all the </w:t>
      </w:r>
      <w:proofErr w:type="gramStart"/>
      <w:r>
        <w:t>Start(</w:t>
      </w:r>
      <w:proofErr w:type="gramEnd"/>
      <w:r>
        <w: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 xml:space="preserve">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w:t>
      </w:r>
      <w:proofErr w:type="spellStart"/>
      <w:r>
        <w:t>m_sold</w:t>
      </w:r>
      <w:proofErr w:type="spellEnd"/>
      <w:r>
        <w:t xml:space="preserve">, and this is a </w:t>
      </w:r>
      <w:proofErr w:type="spellStart"/>
      <w:r>
        <w:t>bool</w:t>
      </w:r>
      <w:proofErr w:type="spellEnd"/>
      <w:r>
        <w:t xml:space="preserve">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CF2765" w:rsidRDefault="00CF2765" w:rsidP="004E4498">
      <w:pPr>
        <w:pStyle w:val="ListParagraph"/>
        <w:numPr>
          <w:ilvl w:val="0"/>
          <w:numId w:val="63"/>
        </w:numPr>
        <w:rPr>
          <w:u w:val="single"/>
        </w:rPr>
      </w:pPr>
      <w: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proofErr w:type="spellStart"/>
      <w:r w:rsidR="001D1F08">
        <w:t>MouseController</w:t>
      </w:r>
      <w:proofErr w:type="spellEnd"/>
      <w:r w:rsidR="001D1F08">
        <w:t xml:space="preserve"> name was changed to </w:t>
      </w:r>
      <w:proofErr w:type="spellStart"/>
      <w:r w:rsidR="001D1F08">
        <w:t>InputController</w:t>
      </w:r>
      <w:proofErr w:type="spellEnd"/>
      <w:r w:rsidR="001D1F08">
        <w:t xml:space="preserve">,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proofErr w:type="spellStart"/>
      <w:r>
        <w:t>SelectDisplay</w:t>
      </w:r>
      <w:proofErr w:type="spellEnd"/>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w:t>
      </w:r>
      <w:proofErr w:type="spellStart"/>
      <w:r>
        <w:t>TileInspector</w:t>
      </w:r>
      <w:proofErr w:type="spellEnd"/>
      <w:r>
        <w:t xml:space="preserve">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FB3139">
      <w:pPr>
        <w:pStyle w:val="ListParagraph"/>
        <w:numPr>
          <w:ilvl w:val="0"/>
          <w:numId w:val="67"/>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245EFE">
      <w:pPr>
        <w:pStyle w:val="ListParagraph"/>
        <w:numPr>
          <w:ilvl w:val="0"/>
          <w:numId w:val="68"/>
        </w:numPr>
      </w:pPr>
      <w:r>
        <w:t>Trolley</w:t>
      </w:r>
    </w:p>
    <w:p w:rsidR="00245EFE" w:rsidRDefault="00245EFE" w:rsidP="00245EFE">
      <w:pPr>
        <w:pStyle w:val="ListParagraph"/>
        <w:numPr>
          <w:ilvl w:val="0"/>
          <w:numId w:val="68"/>
        </w:numPr>
      </w:pPr>
      <w:proofErr w:type="spellStart"/>
      <w:r>
        <w:t>Backshelf</w:t>
      </w:r>
      <w:proofErr w:type="spellEnd"/>
    </w:p>
    <w:p w:rsidR="00245EFE" w:rsidRDefault="00245EFE" w:rsidP="00245EFE">
      <w:pPr>
        <w:pStyle w:val="ListParagraph"/>
        <w:numPr>
          <w:ilvl w:val="0"/>
          <w:numId w:val="68"/>
        </w:numPr>
      </w:pPr>
      <w:proofErr w:type="spellStart"/>
      <w:r>
        <w:lastRenderedPageBreak/>
        <w:t>Frontshelf</w:t>
      </w:r>
      <w:proofErr w:type="spellEnd"/>
    </w:p>
    <w:p w:rsidR="00245EFE" w:rsidRDefault="00245EFE" w:rsidP="00245EFE">
      <w:pPr>
        <w:pStyle w:val="ListParagraph"/>
        <w:numPr>
          <w:ilvl w:val="0"/>
          <w:numId w:val="68"/>
        </w:numPr>
      </w:pPr>
      <w:r>
        <w:t>Fridge</w:t>
      </w:r>
    </w:p>
    <w:p w:rsidR="00245EFE" w:rsidRDefault="00245EFE" w:rsidP="00245EFE">
      <w:pPr>
        <w:pStyle w:val="ListParagraph"/>
        <w:numPr>
          <w:ilvl w:val="0"/>
          <w:numId w:val="68"/>
        </w:numPr>
      </w:pPr>
      <w:proofErr w:type="spellStart"/>
      <w:r>
        <w:t>BigFridge</w:t>
      </w:r>
      <w:proofErr w:type="spellEnd"/>
    </w:p>
    <w:p w:rsidR="00245EFE" w:rsidRDefault="00245EFE" w:rsidP="00245EFE">
      <w:pPr>
        <w:pStyle w:val="ListParagraph"/>
        <w:numPr>
          <w:ilvl w:val="0"/>
          <w:numId w:val="68"/>
        </w:numPr>
      </w:pPr>
      <w:r>
        <w:t>Freezer</w:t>
      </w:r>
    </w:p>
    <w:p w:rsidR="00245EFE" w:rsidRDefault="00245EFE" w:rsidP="00245EFE">
      <w:pPr>
        <w:pStyle w:val="ListParagraph"/>
        <w:numPr>
          <w:ilvl w:val="0"/>
          <w:numId w:val="68"/>
        </w:numPr>
      </w:pPr>
      <w:proofErr w:type="spellStart"/>
      <w:r>
        <w:t>BigFreezer</w:t>
      </w:r>
      <w:proofErr w:type="spellEnd"/>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 xml:space="preserve">Found a bug with the </w:t>
      </w:r>
      <w:proofErr w:type="spellStart"/>
      <w:r>
        <w:t>UpdateNeighbours</w:t>
      </w:r>
      <w:proofErr w:type="spellEnd"/>
      <w:r>
        <w:t xml:space="preserve">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A94762">
      <w:pPr>
        <w:pStyle w:val="ListParagraph"/>
        <w:numPr>
          <w:ilvl w:val="0"/>
          <w:numId w:val="69"/>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t>
      </w:r>
      <w:proofErr w:type="spellStart"/>
      <w:r w:rsidR="00F95AF5">
        <w:t>widthxheight</w:t>
      </w:r>
      <w:proofErr w:type="spellEnd"/>
      <w:r w:rsidR="00F95AF5">
        <w:t>), if its rotated to the east then its height is 1x3(</w:t>
      </w:r>
      <w:proofErr w:type="spellStart"/>
      <w:r w:rsidR="00F95AF5">
        <w:t>widthxheight</w:t>
      </w:r>
      <w:proofErr w:type="spellEnd"/>
      <w:r w:rsidR="00F95AF5">
        <w:t xml:space="preserve">). Then the </w:t>
      </w:r>
      <w:proofErr w:type="spellStart"/>
      <w:r w:rsidR="00F95AF5">
        <w:t>FurnitureSpriteController</w:t>
      </w:r>
      <w:proofErr w:type="spellEnd"/>
      <w:r w:rsidR="00F95AF5">
        <w:t xml:space="preserve"> also checks the rotation when creating the </w:t>
      </w:r>
      <w:proofErr w:type="spellStart"/>
      <w:r w:rsidR="00F95AF5">
        <w:t>GameObject</w:t>
      </w:r>
      <w:proofErr w:type="spellEnd"/>
      <w:r w:rsidR="00F95AF5">
        <w: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4B6A2B" w:rsidTr="004B6A2B">
                              <w:trPr>
                                <w:trHeight w:val="298"/>
                              </w:trPr>
                              <w:tc>
                                <w:tcPr>
                                  <w:tcW w:w="4800" w:type="dxa"/>
                                </w:tcPr>
                                <w:p w:rsidR="004B6A2B" w:rsidRDefault="004B6A2B">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5">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4B6A2B" w:rsidRDefault="004B6A2B">
                                  <w:r>
                                    <w:t xml:space="preserve">Walls – the walls are special. They actually change depending upon if the tiles around them also contain walls. Here is </w:t>
                                  </w:r>
                                  <w:proofErr w:type="gramStart"/>
                                  <w:r>
                                    <w:t>a sprites</w:t>
                                  </w:r>
                                  <w:proofErr w:type="gramEnd"/>
                                  <w:r>
                                    <w:t xml:space="preserve"> that displays all of the possible wall sprites used for individual wall tiles.</w:t>
                                  </w:r>
                                </w:p>
                              </w:tc>
                            </w:tr>
                            <w:tr w:rsidR="004B6A2B" w:rsidTr="004B6A2B">
                              <w:trPr>
                                <w:trHeight w:val="298"/>
                              </w:trPr>
                              <w:tc>
                                <w:tcPr>
                                  <w:tcW w:w="4800" w:type="dxa"/>
                                </w:tcPr>
                                <w:p w:rsidR="004B6A2B" w:rsidRDefault="004B6A2B">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6">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4B6A2B" w:rsidRDefault="004B6A2B">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4B6A2B" w:rsidTr="004B6A2B">
                              <w:trPr>
                                <w:trHeight w:val="312"/>
                              </w:trPr>
                              <w:tc>
                                <w:tcPr>
                                  <w:tcW w:w="4800" w:type="dxa"/>
                                </w:tcPr>
                                <w:p w:rsidR="004B6A2B" w:rsidRDefault="00833269">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7">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4B6A2B" w:rsidRDefault="00833269">
                                  <w:proofErr w:type="spellStart"/>
                                  <w:r>
                                    <w:t>Stockcage</w:t>
                                  </w:r>
                                  <w:proofErr w:type="spellEnd"/>
                                  <w:r>
                                    <w:t xml:space="preserve"> – This will become one of the two movable pieces of furniture in the game.</w:t>
                                  </w:r>
                                </w:p>
                              </w:tc>
                            </w:tr>
                            <w:tr w:rsidR="004B6A2B" w:rsidTr="004B6A2B">
                              <w:trPr>
                                <w:trHeight w:val="298"/>
                              </w:trPr>
                              <w:tc>
                                <w:tcPr>
                                  <w:tcW w:w="4800" w:type="dxa"/>
                                </w:tcPr>
                                <w:p w:rsidR="004B6A2B" w:rsidRDefault="00833269">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8">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4B6A2B" w:rsidRDefault="00833269">
                                  <w:r>
                                    <w:t>Checkout</w:t>
                                  </w:r>
                                </w:p>
                              </w:tc>
                            </w:tr>
                          </w:tbl>
                          <w:p w:rsidR="004B6A2B" w:rsidRDefault="004B6A2B"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FADA"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4B6A2B" w:rsidTr="004B6A2B">
                        <w:trPr>
                          <w:trHeight w:val="298"/>
                        </w:trPr>
                        <w:tc>
                          <w:tcPr>
                            <w:tcW w:w="4800" w:type="dxa"/>
                          </w:tcPr>
                          <w:p w:rsidR="004B6A2B" w:rsidRDefault="004B6A2B">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5">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4B6A2B" w:rsidRDefault="004B6A2B">
                            <w:r>
                              <w:t xml:space="preserve">Walls – the walls are special. They actually change depending upon if the tiles around them also contain walls. Here is </w:t>
                            </w:r>
                            <w:proofErr w:type="gramStart"/>
                            <w:r>
                              <w:t>a sprites</w:t>
                            </w:r>
                            <w:proofErr w:type="gramEnd"/>
                            <w:r>
                              <w:t xml:space="preserve"> that displays all of the possible wall sprites used for individual wall tiles.</w:t>
                            </w:r>
                          </w:p>
                        </w:tc>
                      </w:tr>
                      <w:tr w:rsidR="004B6A2B" w:rsidTr="004B6A2B">
                        <w:trPr>
                          <w:trHeight w:val="298"/>
                        </w:trPr>
                        <w:tc>
                          <w:tcPr>
                            <w:tcW w:w="4800" w:type="dxa"/>
                          </w:tcPr>
                          <w:p w:rsidR="004B6A2B" w:rsidRDefault="004B6A2B">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6">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4B6A2B" w:rsidRDefault="004B6A2B">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4B6A2B" w:rsidTr="004B6A2B">
                        <w:trPr>
                          <w:trHeight w:val="312"/>
                        </w:trPr>
                        <w:tc>
                          <w:tcPr>
                            <w:tcW w:w="4800" w:type="dxa"/>
                          </w:tcPr>
                          <w:p w:rsidR="004B6A2B" w:rsidRDefault="00833269">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7">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4B6A2B" w:rsidRDefault="00833269">
                            <w:proofErr w:type="spellStart"/>
                            <w:r>
                              <w:t>Stockcage</w:t>
                            </w:r>
                            <w:proofErr w:type="spellEnd"/>
                            <w:r>
                              <w:t xml:space="preserve"> – This will become one of the two movable pieces of furniture in the game.</w:t>
                            </w:r>
                          </w:p>
                        </w:tc>
                      </w:tr>
                      <w:tr w:rsidR="004B6A2B" w:rsidTr="004B6A2B">
                        <w:trPr>
                          <w:trHeight w:val="298"/>
                        </w:trPr>
                        <w:tc>
                          <w:tcPr>
                            <w:tcW w:w="4800" w:type="dxa"/>
                          </w:tcPr>
                          <w:p w:rsidR="004B6A2B" w:rsidRDefault="00833269">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8">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4B6A2B" w:rsidRDefault="00833269">
                            <w:r>
                              <w:t>Checkout</w:t>
                            </w:r>
                          </w:p>
                        </w:tc>
                      </w:tr>
                    </w:tbl>
                    <w:p w:rsidR="004B6A2B" w:rsidRDefault="004B6A2B"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077BF" w:rsidRDefault="000077BF"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C1DBEEC" wp14:editId="1C326CB5">
                <wp:simplePos x="0" y="0"/>
                <wp:positionH relativeFrom="margin">
                  <wp:align>center</wp:align>
                </wp:positionH>
                <wp:positionV relativeFrom="paragraph">
                  <wp:posOffset>83</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833269" w:rsidTr="004B6A2B">
                              <w:trPr>
                                <w:trHeight w:val="298"/>
                              </w:trPr>
                              <w:tc>
                                <w:tcPr>
                                  <w:tcW w:w="4800" w:type="dxa"/>
                                </w:tcPr>
                                <w:p w:rsidR="00833269" w:rsidRDefault="00833269">
                                  <w:r>
                                    <w:rPr>
                                      <w:noProof/>
                                      <w:lang w:eastAsia="en-GB"/>
                                    </w:rPr>
                                    <w:drawing>
                                      <wp:inline distT="0" distB="0" distL="0" distR="0" wp14:anchorId="0947C4B1" wp14:editId="21515D38">
                                        <wp:extent cx="812698" cy="406349"/>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olley.png"/>
                                                <pic:cNvPicPr/>
                                              </pic:nvPicPr>
                                              <pic:blipFill>
                                                <a:blip r:embed="rId30">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Trolley – This will become one of the two movable pieces of furniture in the game.</w:t>
                                  </w:r>
                                </w:p>
                              </w:tc>
                            </w:tr>
                            <w:tr w:rsidR="00833269" w:rsidTr="004B6A2B">
                              <w:trPr>
                                <w:trHeight w:val="298"/>
                              </w:trPr>
                              <w:tc>
                                <w:tcPr>
                                  <w:tcW w:w="4800" w:type="dxa"/>
                                </w:tcPr>
                                <w:p w:rsidR="00833269" w:rsidRDefault="00833269">
                                  <w:r>
                                    <w:rPr>
                                      <w:noProof/>
                                      <w:lang w:eastAsia="en-GB"/>
                                    </w:rPr>
                                    <w:drawing>
                                      <wp:inline distT="0" distB="0" distL="0" distR="0" wp14:anchorId="4971F98C" wp14:editId="347F3F49">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proofErr w:type="spellStart"/>
                                  <w:r>
                                    <w:t>BackShelf</w:t>
                                  </w:r>
                                  <w:proofErr w:type="spellEnd"/>
                                  <w:r>
                                    <w:t xml:space="preserve"> – Simple shelf for storing stock not on the shop floor.</w:t>
                                  </w:r>
                                </w:p>
                              </w:tc>
                            </w:tr>
                            <w:tr w:rsidR="00833269" w:rsidTr="004B6A2B">
                              <w:trPr>
                                <w:trHeight w:val="312"/>
                              </w:trPr>
                              <w:tc>
                                <w:tcPr>
                                  <w:tcW w:w="4800" w:type="dxa"/>
                                </w:tcPr>
                                <w:p w:rsidR="00833269" w:rsidRDefault="00833269">
                                  <w:r>
                                    <w:rPr>
                                      <w:noProof/>
                                      <w:lang w:eastAsia="en-GB"/>
                                    </w:rPr>
                                    <w:drawing>
                                      <wp:inline distT="0" distB="0" distL="0" distR="0" wp14:anchorId="10AB9BAE" wp14:editId="2280129E">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proofErr w:type="spellStart"/>
                                  <w:r>
                                    <w:t>FrontShelf</w:t>
                                  </w:r>
                                  <w:proofErr w:type="spellEnd"/>
                                  <w:r>
                                    <w:t xml:space="preserve"> – Simple shelf for storing stock on the shop floor.</w:t>
                                  </w:r>
                                </w:p>
                              </w:tc>
                            </w:tr>
                            <w:tr w:rsidR="00833269" w:rsidTr="004B6A2B">
                              <w:trPr>
                                <w:trHeight w:val="298"/>
                              </w:trPr>
                              <w:tc>
                                <w:tcPr>
                                  <w:tcW w:w="4800" w:type="dxa"/>
                                </w:tcPr>
                                <w:p w:rsidR="00833269" w:rsidRDefault="00833269">
                                  <w:r>
                                    <w:rPr>
                                      <w:noProof/>
                                      <w:lang w:eastAsia="en-GB"/>
                                    </w:rPr>
                                    <w:drawing>
                                      <wp:inline distT="0" distB="0" distL="0" distR="0" wp14:anchorId="2656F7EA" wp14:editId="71718E8B">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2C764FBA" wp14:editId="51DD5555">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4">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 xml:space="preserve">Fridge and </w:t>
                                  </w:r>
                                  <w:proofErr w:type="spellStart"/>
                                  <w:r>
                                    <w:t>BigFridge</w:t>
                                  </w:r>
                                  <w:proofErr w:type="spellEnd"/>
                                  <w:r>
                                    <w:t xml:space="preserve"> – These two are the same except the </w:t>
                                  </w:r>
                                  <w:proofErr w:type="spellStart"/>
                                  <w:r>
                                    <w:t>BigFridge</w:t>
                                  </w:r>
                                  <w:proofErr w:type="spellEnd"/>
                                  <w:r>
                                    <w:t xml:space="preserve"> is double the width. These are used for storing stock that needs to be kept refrigerated. </w:t>
                                  </w:r>
                                </w:p>
                              </w:tc>
                            </w:tr>
                            <w:tr w:rsidR="00833269" w:rsidTr="004B6A2B">
                              <w:trPr>
                                <w:trHeight w:val="298"/>
                              </w:trPr>
                              <w:tc>
                                <w:tcPr>
                                  <w:tcW w:w="4800" w:type="dxa"/>
                                </w:tcPr>
                                <w:p w:rsidR="00833269" w:rsidRDefault="00833269">
                                  <w:pPr>
                                    <w:rPr>
                                      <w:noProof/>
                                      <w:lang w:eastAsia="en-GB"/>
                                    </w:rPr>
                                  </w:pPr>
                                  <w:r>
                                    <w:rPr>
                                      <w:noProof/>
                                      <w:lang w:eastAsia="en-GB"/>
                                    </w:rPr>
                                    <w:drawing>
                                      <wp:inline distT="0" distB="0" distL="0" distR="0" wp14:anchorId="331F71A6" wp14:editId="5857C9FD">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AECE333" wp14:editId="2CD4F1C5">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6">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 xml:space="preserve">Freezer and </w:t>
                                  </w:r>
                                  <w:proofErr w:type="spellStart"/>
                                  <w:r>
                                    <w:t>BigFreezer</w:t>
                                  </w:r>
                                  <w:proofErr w:type="spellEnd"/>
                                  <w:r>
                                    <w:t xml:space="preserve"> – These two are the same except the </w:t>
                                  </w:r>
                                  <w:proofErr w:type="spellStart"/>
                                  <w:r>
                                    <w:t>BigFreezer</w:t>
                                  </w:r>
                                  <w:proofErr w:type="spellEnd"/>
                                  <w:r>
                                    <w:t xml:space="preserve"> is double the width. These are used for storing stock that needs to be kept frozen.</w:t>
                                  </w:r>
                                </w:p>
                              </w:tc>
                            </w:tr>
                          </w:tbl>
                          <w:p w:rsidR="00833269" w:rsidRDefault="00833269"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DBEEC"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833269" w:rsidTr="004B6A2B">
                        <w:trPr>
                          <w:trHeight w:val="298"/>
                        </w:trPr>
                        <w:tc>
                          <w:tcPr>
                            <w:tcW w:w="4800" w:type="dxa"/>
                          </w:tcPr>
                          <w:p w:rsidR="00833269" w:rsidRDefault="00833269">
                            <w:r>
                              <w:rPr>
                                <w:noProof/>
                                <w:lang w:eastAsia="en-GB"/>
                              </w:rPr>
                              <w:drawing>
                                <wp:inline distT="0" distB="0" distL="0" distR="0" wp14:anchorId="0947C4B1" wp14:editId="21515D38">
                                  <wp:extent cx="812698" cy="406349"/>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olley.png"/>
                                          <pic:cNvPicPr/>
                                        </pic:nvPicPr>
                                        <pic:blipFill>
                                          <a:blip r:embed="rId30">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Trolley – This will become one of the two movable pieces of furniture in the game.</w:t>
                            </w:r>
                          </w:p>
                        </w:tc>
                      </w:tr>
                      <w:tr w:rsidR="00833269" w:rsidTr="004B6A2B">
                        <w:trPr>
                          <w:trHeight w:val="298"/>
                        </w:trPr>
                        <w:tc>
                          <w:tcPr>
                            <w:tcW w:w="4800" w:type="dxa"/>
                          </w:tcPr>
                          <w:p w:rsidR="00833269" w:rsidRDefault="00833269">
                            <w:r>
                              <w:rPr>
                                <w:noProof/>
                                <w:lang w:eastAsia="en-GB"/>
                              </w:rPr>
                              <w:drawing>
                                <wp:inline distT="0" distB="0" distL="0" distR="0" wp14:anchorId="4971F98C" wp14:editId="347F3F49">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proofErr w:type="spellStart"/>
                            <w:r>
                              <w:t>BackShelf</w:t>
                            </w:r>
                            <w:proofErr w:type="spellEnd"/>
                            <w:r>
                              <w:t xml:space="preserve"> – Simple shelf for storing stock not on the shop floor.</w:t>
                            </w:r>
                          </w:p>
                        </w:tc>
                      </w:tr>
                      <w:tr w:rsidR="00833269" w:rsidTr="004B6A2B">
                        <w:trPr>
                          <w:trHeight w:val="312"/>
                        </w:trPr>
                        <w:tc>
                          <w:tcPr>
                            <w:tcW w:w="4800" w:type="dxa"/>
                          </w:tcPr>
                          <w:p w:rsidR="00833269" w:rsidRDefault="00833269">
                            <w:r>
                              <w:rPr>
                                <w:noProof/>
                                <w:lang w:eastAsia="en-GB"/>
                              </w:rPr>
                              <w:drawing>
                                <wp:inline distT="0" distB="0" distL="0" distR="0" wp14:anchorId="10AB9BAE" wp14:editId="2280129E">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proofErr w:type="spellStart"/>
                            <w:r>
                              <w:t>FrontShelf</w:t>
                            </w:r>
                            <w:proofErr w:type="spellEnd"/>
                            <w:r>
                              <w:t xml:space="preserve"> – Simple shelf for storing stock on the shop floor.</w:t>
                            </w:r>
                          </w:p>
                        </w:tc>
                      </w:tr>
                      <w:tr w:rsidR="00833269" w:rsidTr="004B6A2B">
                        <w:trPr>
                          <w:trHeight w:val="298"/>
                        </w:trPr>
                        <w:tc>
                          <w:tcPr>
                            <w:tcW w:w="4800" w:type="dxa"/>
                          </w:tcPr>
                          <w:p w:rsidR="00833269" w:rsidRDefault="00833269">
                            <w:r>
                              <w:rPr>
                                <w:noProof/>
                                <w:lang w:eastAsia="en-GB"/>
                              </w:rPr>
                              <w:drawing>
                                <wp:inline distT="0" distB="0" distL="0" distR="0" wp14:anchorId="2656F7EA" wp14:editId="71718E8B">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2C764FBA" wp14:editId="51DD5555">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4">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 xml:space="preserve">Fridge and </w:t>
                            </w:r>
                            <w:proofErr w:type="spellStart"/>
                            <w:r>
                              <w:t>BigFridge</w:t>
                            </w:r>
                            <w:proofErr w:type="spellEnd"/>
                            <w:r>
                              <w:t xml:space="preserve"> – These two are the same except the </w:t>
                            </w:r>
                            <w:proofErr w:type="spellStart"/>
                            <w:r>
                              <w:t>BigFridge</w:t>
                            </w:r>
                            <w:proofErr w:type="spellEnd"/>
                            <w:r>
                              <w:t xml:space="preserve"> is double the width. These are used for storing stock that needs to be kept refrigerated. </w:t>
                            </w:r>
                          </w:p>
                        </w:tc>
                      </w:tr>
                      <w:tr w:rsidR="00833269" w:rsidTr="004B6A2B">
                        <w:trPr>
                          <w:trHeight w:val="298"/>
                        </w:trPr>
                        <w:tc>
                          <w:tcPr>
                            <w:tcW w:w="4800" w:type="dxa"/>
                          </w:tcPr>
                          <w:p w:rsidR="00833269" w:rsidRDefault="00833269">
                            <w:pPr>
                              <w:rPr>
                                <w:noProof/>
                                <w:lang w:eastAsia="en-GB"/>
                              </w:rPr>
                            </w:pPr>
                            <w:r>
                              <w:rPr>
                                <w:noProof/>
                                <w:lang w:eastAsia="en-GB"/>
                              </w:rPr>
                              <w:drawing>
                                <wp:inline distT="0" distB="0" distL="0" distR="0" wp14:anchorId="331F71A6" wp14:editId="5857C9FD">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AECE333" wp14:editId="2CD4F1C5">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6">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 xml:space="preserve">Freezer and </w:t>
                            </w:r>
                            <w:proofErr w:type="spellStart"/>
                            <w:r>
                              <w:t>BigFreezer</w:t>
                            </w:r>
                            <w:proofErr w:type="spellEnd"/>
                            <w:r>
                              <w:t xml:space="preserve"> – These two are the same except the </w:t>
                            </w:r>
                            <w:proofErr w:type="spellStart"/>
                            <w:r>
                              <w:t>BigFreezer</w:t>
                            </w:r>
                            <w:proofErr w:type="spellEnd"/>
                            <w:r>
                              <w:t xml:space="preserve"> is double the width. These are used for storing stock that needs to be kept frozen.</w:t>
                            </w:r>
                          </w:p>
                        </w:tc>
                      </w:tr>
                    </w:tbl>
                    <w:p w:rsidR="00833269" w:rsidRDefault="00833269" w:rsidP="00833269"/>
                  </w:txbxContent>
                </v:textbox>
                <w10:wrap type="square" anchorx="margin"/>
              </v:shape>
            </w:pict>
          </mc:Fallback>
        </mc:AlternateContent>
      </w:r>
    </w:p>
    <w:p w:rsidR="00CF3CA3" w:rsidRPr="00CF3CA3" w:rsidRDefault="00CF3CA3" w:rsidP="00453907">
      <w:pPr>
        <w:pStyle w:val="ListParagraph"/>
        <w:ind w:left="1080"/>
      </w:pPr>
      <w:bookmarkStart w:id="0" w:name="_GoBack"/>
      <w:bookmarkEnd w:id="0"/>
    </w:p>
    <w:sectPr w:rsidR="00CF3CA3" w:rsidRPr="00CF3C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5A2CA5"/>
    <w:multiLevelType w:val="hybridMultilevel"/>
    <w:tmpl w:val="D5686D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8F1D7F"/>
    <w:multiLevelType w:val="hybridMultilevel"/>
    <w:tmpl w:val="D5686D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14612B7"/>
    <w:multiLevelType w:val="hybridMultilevel"/>
    <w:tmpl w:val="D708F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AC70DD"/>
    <w:multiLevelType w:val="hybridMultilevel"/>
    <w:tmpl w:val="D708F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E4F766B"/>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0"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8"/>
  </w:num>
  <w:num w:numId="2">
    <w:abstractNumId w:val="30"/>
  </w:num>
  <w:num w:numId="3">
    <w:abstractNumId w:val="11"/>
  </w:num>
  <w:num w:numId="4">
    <w:abstractNumId w:val="18"/>
  </w:num>
  <w:num w:numId="5">
    <w:abstractNumId w:val="67"/>
  </w:num>
  <w:num w:numId="6">
    <w:abstractNumId w:val="27"/>
  </w:num>
  <w:num w:numId="7">
    <w:abstractNumId w:val="17"/>
  </w:num>
  <w:num w:numId="8">
    <w:abstractNumId w:val="2"/>
  </w:num>
  <w:num w:numId="9">
    <w:abstractNumId w:val="54"/>
  </w:num>
  <w:num w:numId="10">
    <w:abstractNumId w:val="31"/>
  </w:num>
  <w:num w:numId="11">
    <w:abstractNumId w:val="40"/>
  </w:num>
  <w:num w:numId="12">
    <w:abstractNumId w:val="26"/>
  </w:num>
  <w:num w:numId="13">
    <w:abstractNumId w:val="32"/>
  </w:num>
  <w:num w:numId="14">
    <w:abstractNumId w:val="13"/>
  </w:num>
  <w:num w:numId="15">
    <w:abstractNumId w:val="25"/>
  </w:num>
  <w:num w:numId="16">
    <w:abstractNumId w:val="55"/>
  </w:num>
  <w:num w:numId="17">
    <w:abstractNumId w:val="49"/>
  </w:num>
  <w:num w:numId="18">
    <w:abstractNumId w:val="66"/>
  </w:num>
  <w:num w:numId="19">
    <w:abstractNumId w:val="56"/>
  </w:num>
  <w:num w:numId="20">
    <w:abstractNumId w:val="53"/>
  </w:num>
  <w:num w:numId="21">
    <w:abstractNumId w:val="16"/>
  </w:num>
  <w:num w:numId="22">
    <w:abstractNumId w:val="9"/>
  </w:num>
  <w:num w:numId="23">
    <w:abstractNumId w:val="69"/>
  </w:num>
  <w:num w:numId="24">
    <w:abstractNumId w:val="0"/>
  </w:num>
  <w:num w:numId="25">
    <w:abstractNumId w:val="44"/>
  </w:num>
  <w:num w:numId="26">
    <w:abstractNumId w:val="38"/>
  </w:num>
  <w:num w:numId="27">
    <w:abstractNumId w:val="52"/>
  </w:num>
  <w:num w:numId="28">
    <w:abstractNumId w:val="46"/>
  </w:num>
  <w:num w:numId="29">
    <w:abstractNumId w:val="61"/>
  </w:num>
  <w:num w:numId="30">
    <w:abstractNumId w:val="59"/>
  </w:num>
  <w:num w:numId="31">
    <w:abstractNumId w:val="45"/>
  </w:num>
  <w:num w:numId="32">
    <w:abstractNumId w:val="33"/>
  </w:num>
  <w:num w:numId="33">
    <w:abstractNumId w:val="15"/>
  </w:num>
  <w:num w:numId="34">
    <w:abstractNumId w:val="5"/>
  </w:num>
  <w:num w:numId="35">
    <w:abstractNumId w:val="35"/>
  </w:num>
  <w:num w:numId="36">
    <w:abstractNumId w:val="14"/>
  </w:num>
  <w:num w:numId="37">
    <w:abstractNumId w:val="20"/>
  </w:num>
  <w:num w:numId="38">
    <w:abstractNumId w:val="48"/>
  </w:num>
  <w:num w:numId="39">
    <w:abstractNumId w:val="62"/>
  </w:num>
  <w:num w:numId="40">
    <w:abstractNumId w:val="47"/>
  </w:num>
  <w:num w:numId="41">
    <w:abstractNumId w:val="4"/>
  </w:num>
  <w:num w:numId="42">
    <w:abstractNumId w:val="63"/>
  </w:num>
  <w:num w:numId="43">
    <w:abstractNumId w:val="22"/>
  </w:num>
  <w:num w:numId="44">
    <w:abstractNumId w:val="41"/>
  </w:num>
  <w:num w:numId="45">
    <w:abstractNumId w:val="60"/>
  </w:num>
  <w:num w:numId="46">
    <w:abstractNumId w:val="24"/>
  </w:num>
  <w:num w:numId="47">
    <w:abstractNumId w:val="3"/>
  </w:num>
  <w:num w:numId="48">
    <w:abstractNumId w:val="28"/>
  </w:num>
  <w:num w:numId="49">
    <w:abstractNumId w:val="36"/>
  </w:num>
  <w:num w:numId="50">
    <w:abstractNumId w:val="64"/>
  </w:num>
  <w:num w:numId="51">
    <w:abstractNumId w:val="39"/>
  </w:num>
  <w:num w:numId="52">
    <w:abstractNumId w:val="57"/>
  </w:num>
  <w:num w:numId="53">
    <w:abstractNumId w:val="34"/>
  </w:num>
  <w:num w:numId="54">
    <w:abstractNumId w:val="23"/>
  </w:num>
  <w:num w:numId="55">
    <w:abstractNumId w:val="12"/>
  </w:num>
  <w:num w:numId="56">
    <w:abstractNumId w:val="19"/>
  </w:num>
  <w:num w:numId="57">
    <w:abstractNumId w:val="50"/>
  </w:num>
  <w:num w:numId="58">
    <w:abstractNumId w:val="43"/>
  </w:num>
  <w:num w:numId="59">
    <w:abstractNumId w:val="6"/>
  </w:num>
  <w:num w:numId="60">
    <w:abstractNumId w:val="1"/>
  </w:num>
  <w:num w:numId="61">
    <w:abstractNumId w:val="51"/>
  </w:num>
  <w:num w:numId="62">
    <w:abstractNumId w:val="7"/>
  </w:num>
  <w:num w:numId="63">
    <w:abstractNumId w:val="65"/>
  </w:num>
  <w:num w:numId="64">
    <w:abstractNumId w:val="29"/>
  </w:num>
  <w:num w:numId="65">
    <w:abstractNumId w:val="42"/>
  </w:num>
  <w:num w:numId="66">
    <w:abstractNumId w:val="37"/>
  </w:num>
  <w:num w:numId="67">
    <w:abstractNumId w:val="8"/>
  </w:num>
  <w:num w:numId="68">
    <w:abstractNumId w:val="68"/>
  </w:num>
  <w:num w:numId="69">
    <w:abstractNumId w:val="10"/>
  </w:num>
  <w:num w:numId="70">
    <w:abstractNumId w:val="2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77BF"/>
    <w:rsid w:val="00014111"/>
    <w:rsid w:val="000363E4"/>
    <w:rsid w:val="000438EA"/>
    <w:rsid w:val="00052995"/>
    <w:rsid w:val="00061473"/>
    <w:rsid w:val="000640F7"/>
    <w:rsid w:val="00067373"/>
    <w:rsid w:val="00074BB4"/>
    <w:rsid w:val="00085148"/>
    <w:rsid w:val="00096BF6"/>
    <w:rsid w:val="00097F3C"/>
    <w:rsid w:val="000A4FE1"/>
    <w:rsid w:val="000A6148"/>
    <w:rsid w:val="000B0DD9"/>
    <w:rsid w:val="000B5A6D"/>
    <w:rsid w:val="000C353E"/>
    <w:rsid w:val="000D34F2"/>
    <w:rsid w:val="000D67A8"/>
    <w:rsid w:val="000E00E4"/>
    <w:rsid w:val="000E74F0"/>
    <w:rsid w:val="000F29A6"/>
    <w:rsid w:val="000F353D"/>
    <w:rsid w:val="000F5856"/>
    <w:rsid w:val="00106723"/>
    <w:rsid w:val="00116C4E"/>
    <w:rsid w:val="00117894"/>
    <w:rsid w:val="001523CC"/>
    <w:rsid w:val="0015559A"/>
    <w:rsid w:val="00156742"/>
    <w:rsid w:val="00163E7D"/>
    <w:rsid w:val="00167631"/>
    <w:rsid w:val="00176814"/>
    <w:rsid w:val="001820FF"/>
    <w:rsid w:val="00194E2F"/>
    <w:rsid w:val="001975E5"/>
    <w:rsid w:val="00197CFE"/>
    <w:rsid w:val="001A4E3E"/>
    <w:rsid w:val="001B145D"/>
    <w:rsid w:val="001B7999"/>
    <w:rsid w:val="001C6FC9"/>
    <w:rsid w:val="001D1F08"/>
    <w:rsid w:val="001D233C"/>
    <w:rsid w:val="001D5196"/>
    <w:rsid w:val="001D7169"/>
    <w:rsid w:val="001F72D4"/>
    <w:rsid w:val="00227B40"/>
    <w:rsid w:val="002326C3"/>
    <w:rsid w:val="00233A2B"/>
    <w:rsid w:val="00245EFE"/>
    <w:rsid w:val="00257236"/>
    <w:rsid w:val="00262512"/>
    <w:rsid w:val="00273289"/>
    <w:rsid w:val="00275257"/>
    <w:rsid w:val="00281AA4"/>
    <w:rsid w:val="00282B07"/>
    <w:rsid w:val="00290129"/>
    <w:rsid w:val="002A57AF"/>
    <w:rsid w:val="002B1B52"/>
    <w:rsid w:val="002B24E1"/>
    <w:rsid w:val="002B2F31"/>
    <w:rsid w:val="002C142E"/>
    <w:rsid w:val="002C5D12"/>
    <w:rsid w:val="002C692C"/>
    <w:rsid w:val="002D5D1D"/>
    <w:rsid w:val="002D6218"/>
    <w:rsid w:val="002E7A00"/>
    <w:rsid w:val="002F086D"/>
    <w:rsid w:val="00312418"/>
    <w:rsid w:val="0031667E"/>
    <w:rsid w:val="00323C54"/>
    <w:rsid w:val="00331BA6"/>
    <w:rsid w:val="00340230"/>
    <w:rsid w:val="003524D5"/>
    <w:rsid w:val="00364B68"/>
    <w:rsid w:val="00384166"/>
    <w:rsid w:val="00387A95"/>
    <w:rsid w:val="00391EBC"/>
    <w:rsid w:val="003A2C01"/>
    <w:rsid w:val="003A3642"/>
    <w:rsid w:val="003B7F86"/>
    <w:rsid w:val="003C0E3F"/>
    <w:rsid w:val="003D25AE"/>
    <w:rsid w:val="003D7801"/>
    <w:rsid w:val="003E40E6"/>
    <w:rsid w:val="003E5D5F"/>
    <w:rsid w:val="003F0E2F"/>
    <w:rsid w:val="003F1BBE"/>
    <w:rsid w:val="003F3277"/>
    <w:rsid w:val="003F56CE"/>
    <w:rsid w:val="003F6488"/>
    <w:rsid w:val="00403460"/>
    <w:rsid w:val="00403503"/>
    <w:rsid w:val="00410BE8"/>
    <w:rsid w:val="00412FD7"/>
    <w:rsid w:val="004171CB"/>
    <w:rsid w:val="0042619F"/>
    <w:rsid w:val="00440C96"/>
    <w:rsid w:val="00445660"/>
    <w:rsid w:val="00453907"/>
    <w:rsid w:val="004623AA"/>
    <w:rsid w:val="00466543"/>
    <w:rsid w:val="00472C86"/>
    <w:rsid w:val="00474198"/>
    <w:rsid w:val="00481A30"/>
    <w:rsid w:val="00481D4D"/>
    <w:rsid w:val="004B00AB"/>
    <w:rsid w:val="004B6A2B"/>
    <w:rsid w:val="004C1A14"/>
    <w:rsid w:val="004C5CD0"/>
    <w:rsid w:val="004E4498"/>
    <w:rsid w:val="004E73C8"/>
    <w:rsid w:val="004F00AE"/>
    <w:rsid w:val="00501E70"/>
    <w:rsid w:val="005048E1"/>
    <w:rsid w:val="00504B8E"/>
    <w:rsid w:val="00513728"/>
    <w:rsid w:val="00517392"/>
    <w:rsid w:val="0053639E"/>
    <w:rsid w:val="00550356"/>
    <w:rsid w:val="00551765"/>
    <w:rsid w:val="00556ACA"/>
    <w:rsid w:val="00567AE9"/>
    <w:rsid w:val="005705F1"/>
    <w:rsid w:val="005800C5"/>
    <w:rsid w:val="00591213"/>
    <w:rsid w:val="0059707A"/>
    <w:rsid w:val="005A03E6"/>
    <w:rsid w:val="005A2DA7"/>
    <w:rsid w:val="005A3A79"/>
    <w:rsid w:val="005B348B"/>
    <w:rsid w:val="005B43B8"/>
    <w:rsid w:val="005C15FC"/>
    <w:rsid w:val="005D4EE7"/>
    <w:rsid w:val="005F2927"/>
    <w:rsid w:val="005F6AA9"/>
    <w:rsid w:val="00602A04"/>
    <w:rsid w:val="00602EA5"/>
    <w:rsid w:val="00610618"/>
    <w:rsid w:val="0061402D"/>
    <w:rsid w:val="00637764"/>
    <w:rsid w:val="006529D4"/>
    <w:rsid w:val="00653D3F"/>
    <w:rsid w:val="006702AB"/>
    <w:rsid w:val="00686A27"/>
    <w:rsid w:val="00687673"/>
    <w:rsid w:val="00691E59"/>
    <w:rsid w:val="00694B9A"/>
    <w:rsid w:val="006A2EAA"/>
    <w:rsid w:val="006A4A2D"/>
    <w:rsid w:val="006A50DA"/>
    <w:rsid w:val="006B25D9"/>
    <w:rsid w:val="006C06ED"/>
    <w:rsid w:val="006E5527"/>
    <w:rsid w:val="006F396B"/>
    <w:rsid w:val="006F7072"/>
    <w:rsid w:val="00701FF2"/>
    <w:rsid w:val="00705434"/>
    <w:rsid w:val="0070737C"/>
    <w:rsid w:val="007110A8"/>
    <w:rsid w:val="007111E3"/>
    <w:rsid w:val="00721709"/>
    <w:rsid w:val="0073664B"/>
    <w:rsid w:val="00751A80"/>
    <w:rsid w:val="00753182"/>
    <w:rsid w:val="007615CE"/>
    <w:rsid w:val="00763F71"/>
    <w:rsid w:val="0076669A"/>
    <w:rsid w:val="007748EE"/>
    <w:rsid w:val="00780AF8"/>
    <w:rsid w:val="00786C57"/>
    <w:rsid w:val="00790FE8"/>
    <w:rsid w:val="007C4751"/>
    <w:rsid w:val="007E30B8"/>
    <w:rsid w:val="007E5DB6"/>
    <w:rsid w:val="007E5F48"/>
    <w:rsid w:val="007F166D"/>
    <w:rsid w:val="007F2B3A"/>
    <w:rsid w:val="007F3C6F"/>
    <w:rsid w:val="007F45EB"/>
    <w:rsid w:val="007F4EBC"/>
    <w:rsid w:val="007F4FCF"/>
    <w:rsid w:val="0080066E"/>
    <w:rsid w:val="00804E19"/>
    <w:rsid w:val="008063D2"/>
    <w:rsid w:val="00830256"/>
    <w:rsid w:val="00833269"/>
    <w:rsid w:val="0086236A"/>
    <w:rsid w:val="00876A6D"/>
    <w:rsid w:val="00881D9A"/>
    <w:rsid w:val="00897426"/>
    <w:rsid w:val="008B4ED7"/>
    <w:rsid w:val="008D3BD9"/>
    <w:rsid w:val="008D586D"/>
    <w:rsid w:val="008D58D6"/>
    <w:rsid w:val="008F2B93"/>
    <w:rsid w:val="008F7321"/>
    <w:rsid w:val="00901ECC"/>
    <w:rsid w:val="009059FA"/>
    <w:rsid w:val="009139D7"/>
    <w:rsid w:val="00925F74"/>
    <w:rsid w:val="009272DD"/>
    <w:rsid w:val="0094229C"/>
    <w:rsid w:val="009542C5"/>
    <w:rsid w:val="009667A2"/>
    <w:rsid w:val="00971B69"/>
    <w:rsid w:val="00982249"/>
    <w:rsid w:val="00990A10"/>
    <w:rsid w:val="009979F6"/>
    <w:rsid w:val="00997FD8"/>
    <w:rsid w:val="009A13AC"/>
    <w:rsid w:val="009A4DC8"/>
    <w:rsid w:val="009A6088"/>
    <w:rsid w:val="009B7A23"/>
    <w:rsid w:val="009C64EE"/>
    <w:rsid w:val="009C7C69"/>
    <w:rsid w:val="009E3733"/>
    <w:rsid w:val="00A15A97"/>
    <w:rsid w:val="00A15F8B"/>
    <w:rsid w:val="00A22E8C"/>
    <w:rsid w:val="00A25BA9"/>
    <w:rsid w:val="00A31E76"/>
    <w:rsid w:val="00A371C5"/>
    <w:rsid w:val="00A41728"/>
    <w:rsid w:val="00A46962"/>
    <w:rsid w:val="00A51DC3"/>
    <w:rsid w:val="00A55C4B"/>
    <w:rsid w:val="00A80F62"/>
    <w:rsid w:val="00A84D40"/>
    <w:rsid w:val="00A86822"/>
    <w:rsid w:val="00A87A03"/>
    <w:rsid w:val="00A901DA"/>
    <w:rsid w:val="00A94762"/>
    <w:rsid w:val="00AA161F"/>
    <w:rsid w:val="00AB0A12"/>
    <w:rsid w:val="00AB3105"/>
    <w:rsid w:val="00AC10B9"/>
    <w:rsid w:val="00AE3755"/>
    <w:rsid w:val="00AF158C"/>
    <w:rsid w:val="00AF2824"/>
    <w:rsid w:val="00AF5A1B"/>
    <w:rsid w:val="00AF760A"/>
    <w:rsid w:val="00B01B18"/>
    <w:rsid w:val="00B03E7B"/>
    <w:rsid w:val="00B05E9D"/>
    <w:rsid w:val="00B17380"/>
    <w:rsid w:val="00B17B79"/>
    <w:rsid w:val="00B271BE"/>
    <w:rsid w:val="00B32611"/>
    <w:rsid w:val="00B346AD"/>
    <w:rsid w:val="00B402C2"/>
    <w:rsid w:val="00B4736B"/>
    <w:rsid w:val="00B563AD"/>
    <w:rsid w:val="00B5793B"/>
    <w:rsid w:val="00B64C6C"/>
    <w:rsid w:val="00B65DEC"/>
    <w:rsid w:val="00B71367"/>
    <w:rsid w:val="00B745C6"/>
    <w:rsid w:val="00B94345"/>
    <w:rsid w:val="00B9534A"/>
    <w:rsid w:val="00BB2F47"/>
    <w:rsid w:val="00BD1B21"/>
    <w:rsid w:val="00BE410E"/>
    <w:rsid w:val="00BF01C2"/>
    <w:rsid w:val="00BF20BA"/>
    <w:rsid w:val="00BF2558"/>
    <w:rsid w:val="00C10A1C"/>
    <w:rsid w:val="00C11E34"/>
    <w:rsid w:val="00C13C6D"/>
    <w:rsid w:val="00C1402E"/>
    <w:rsid w:val="00C21F93"/>
    <w:rsid w:val="00C22E8A"/>
    <w:rsid w:val="00C2510B"/>
    <w:rsid w:val="00C36174"/>
    <w:rsid w:val="00C4771E"/>
    <w:rsid w:val="00C47856"/>
    <w:rsid w:val="00C52C79"/>
    <w:rsid w:val="00C57DC8"/>
    <w:rsid w:val="00C761C4"/>
    <w:rsid w:val="00C804BD"/>
    <w:rsid w:val="00C81407"/>
    <w:rsid w:val="00C82266"/>
    <w:rsid w:val="00C95F33"/>
    <w:rsid w:val="00CA0C40"/>
    <w:rsid w:val="00CA2E00"/>
    <w:rsid w:val="00CA5A22"/>
    <w:rsid w:val="00CB0B8A"/>
    <w:rsid w:val="00CB466E"/>
    <w:rsid w:val="00CB4C2F"/>
    <w:rsid w:val="00CC39DD"/>
    <w:rsid w:val="00CE719B"/>
    <w:rsid w:val="00CF1E4C"/>
    <w:rsid w:val="00CF2765"/>
    <w:rsid w:val="00CF3CA3"/>
    <w:rsid w:val="00D00B0A"/>
    <w:rsid w:val="00D04FB2"/>
    <w:rsid w:val="00D201DD"/>
    <w:rsid w:val="00D3345A"/>
    <w:rsid w:val="00D35441"/>
    <w:rsid w:val="00D43CA7"/>
    <w:rsid w:val="00D43D89"/>
    <w:rsid w:val="00D61F61"/>
    <w:rsid w:val="00D6306F"/>
    <w:rsid w:val="00D669AF"/>
    <w:rsid w:val="00D8346F"/>
    <w:rsid w:val="00D9284C"/>
    <w:rsid w:val="00D93CF1"/>
    <w:rsid w:val="00DA0DB4"/>
    <w:rsid w:val="00DB12CD"/>
    <w:rsid w:val="00DC786C"/>
    <w:rsid w:val="00DD2067"/>
    <w:rsid w:val="00DD3C4E"/>
    <w:rsid w:val="00E02D5C"/>
    <w:rsid w:val="00E135C0"/>
    <w:rsid w:val="00E3215A"/>
    <w:rsid w:val="00E4195B"/>
    <w:rsid w:val="00E45D0A"/>
    <w:rsid w:val="00E51A9C"/>
    <w:rsid w:val="00E575C2"/>
    <w:rsid w:val="00E63D5D"/>
    <w:rsid w:val="00E745F6"/>
    <w:rsid w:val="00E821E2"/>
    <w:rsid w:val="00E84734"/>
    <w:rsid w:val="00E84A13"/>
    <w:rsid w:val="00E85DA8"/>
    <w:rsid w:val="00E87BA7"/>
    <w:rsid w:val="00E955E7"/>
    <w:rsid w:val="00E96CA9"/>
    <w:rsid w:val="00EA2E43"/>
    <w:rsid w:val="00EC2B69"/>
    <w:rsid w:val="00EE335B"/>
    <w:rsid w:val="00F01A77"/>
    <w:rsid w:val="00F30848"/>
    <w:rsid w:val="00F33D58"/>
    <w:rsid w:val="00F353F3"/>
    <w:rsid w:val="00F40222"/>
    <w:rsid w:val="00F43B6A"/>
    <w:rsid w:val="00F76269"/>
    <w:rsid w:val="00F769BF"/>
    <w:rsid w:val="00F95219"/>
    <w:rsid w:val="00F95AF5"/>
    <w:rsid w:val="00F9628C"/>
    <w:rsid w:val="00F97DA4"/>
    <w:rsid w:val="00FB2062"/>
    <w:rsid w:val="00FB3139"/>
    <w:rsid w:val="00FC32A1"/>
    <w:rsid w:val="00FD011C"/>
    <w:rsid w:val="00FD739F"/>
    <w:rsid w:val="00FE259E"/>
    <w:rsid w:val="00FE2661"/>
    <w:rsid w:val="00FE4DF3"/>
    <w:rsid w:val="00FF203B"/>
    <w:rsid w:val="00FF29AD"/>
    <w:rsid w:val="00FF3232"/>
    <w:rsid w:val="00FF47F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05BFA"/>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ieeexplore.ieee.org/document/6946181/"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ieeexplore.ieee.org/document/6659132/"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ieeexplore.ieee.org/document/693015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ieeexplore.ieee.org/document/4667798/"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ieeexplore.ieee.org/document/712486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hyperlink" Target="http://link.springer.com/chapter/10.1007/978-1-4302-2740-3_8" TargetMode="External"/><Relationship Id="rId15" Type="http://schemas.openxmlformats.org/officeDocument/2006/relationships/image" Target="media/image6.PNG"/><Relationship Id="rId23" Type="http://schemas.openxmlformats.org/officeDocument/2006/relationships/hyperlink" Target="http://ieeexplore.ieee.org/document/6030340/"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ieeexplore.ieee.org/document/7063238/" TargetMode="External"/><Relationship Id="rId19" Type="http://schemas.openxmlformats.org/officeDocument/2006/relationships/hyperlink" Target="https://github.com/BlueRaja/High-Speed-Priority-Queue-for-C-Sharp"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rimworldwiki.com/wiki/Colonist" TargetMode="External"/><Relationship Id="rId14" Type="http://schemas.openxmlformats.org/officeDocument/2006/relationships/image" Target="media/image5.PNG"/><Relationship Id="rId22" Type="http://schemas.openxmlformats.org/officeDocument/2006/relationships/hyperlink" Target="http://ieeexplore.ieee.org/document/6527386/"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3412</TotalTime>
  <Pages>36</Pages>
  <Words>13615</Words>
  <Characters>77609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311</cp:revision>
  <dcterms:created xsi:type="dcterms:W3CDTF">2016-11-08T15:04:00Z</dcterms:created>
  <dcterms:modified xsi:type="dcterms:W3CDTF">2017-02-15T15:07:00Z</dcterms:modified>
</cp:coreProperties>
</file>