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F8A" w:rsidRDefault="006A7F8A">
      <w:pPr>
        <w:rPr>
          <w:rFonts w:ascii="Trebuchet MS" w:hAnsi="Trebuchet MS"/>
          <w:b/>
        </w:rPr>
      </w:pPr>
      <w:r>
        <w:rPr>
          <w:rFonts w:ascii="Trebuchet MS" w:hAnsi="Trebuchet MS"/>
          <w:b/>
        </w:rPr>
        <w:t xml:space="preserve">Activity </w:t>
      </w:r>
      <w:r w:rsidR="00A4229E">
        <w:rPr>
          <w:rFonts w:ascii="Trebuchet MS" w:hAnsi="Trebuchet MS"/>
          <w:b/>
        </w:rPr>
        <w:t>2</w:t>
      </w:r>
      <w:r>
        <w:rPr>
          <w:rFonts w:ascii="Trebuchet MS" w:hAnsi="Trebuchet MS"/>
          <w:b/>
        </w:rPr>
        <w:t xml:space="preserve"> </w:t>
      </w:r>
    </w:p>
    <w:p w:rsidR="006A7F8A" w:rsidRDefault="00721479">
      <w:pPr>
        <w:rPr>
          <w:rFonts w:ascii="Trebuchet MS" w:hAnsi="Trebuchet MS"/>
        </w:rPr>
      </w:pPr>
      <w:r>
        <w:rPr>
          <w:rFonts w:ascii="Trebuchet MS" w:hAnsi="Trebuchet MS"/>
        </w:rPr>
        <w:t xml:space="preserve">Use this form to evaluate your product. </w:t>
      </w:r>
    </w:p>
    <w:p w:rsidR="006A7F8A" w:rsidRPr="0077168D" w:rsidRDefault="006A7F8A" w:rsidP="0077168D">
      <w:pPr>
        <w:ind w:left="720" w:hanging="720"/>
        <w:rPr>
          <w:rFonts w:ascii="Trebuchet MS" w:hAnsi="Trebuchet MS"/>
        </w:rPr>
      </w:pPr>
      <w:r>
        <w:rPr>
          <w:rFonts w:ascii="Trebuchet MS" w:hAnsi="Trebuchet MS"/>
        </w:rPr>
        <w:t>Save th</w:t>
      </w:r>
      <w:r w:rsidR="0077168D">
        <w:rPr>
          <w:rFonts w:ascii="Trebuchet MS" w:hAnsi="Trebuchet MS"/>
        </w:rPr>
        <w:t>is</w:t>
      </w:r>
      <w:r>
        <w:rPr>
          <w:rFonts w:ascii="Trebuchet MS" w:hAnsi="Trebuchet MS"/>
        </w:rPr>
        <w:t xml:space="preserve"> form </w:t>
      </w:r>
      <w:r w:rsidR="009A6AB2">
        <w:rPr>
          <w:rFonts w:ascii="Trebuchet MS" w:hAnsi="Trebuchet MS"/>
        </w:rPr>
        <w:t xml:space="preserve">using your surname as the file </w:t>
      </w:r>
      <w:r w:rsidR="00A262AA">
        <w:rPr>
          <w:rFonts w:ascii="Trebuchet MS" w:hAnsi="Trebuchet MS"/>
        </w:rPr>
        <w:t>name</w:t>
      </w:r>
      <w:r>
        <w:rPr>
          <w:rFonts w:ascii="Trebuchet MS" w:hAnsi="Trebuchet MS"/>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6A7F8A">
        <w:trPr>
          <w:trHeight w:val="1910"/>
        </w:trPr>
        <w:tc>
          <w:tcPr>
            <w:tcW w:w="8567" w:type="dxa"/>
            <w:tcBorders>
              <w:top w:val="single" w:sz="4" w:space="0" w:color="auto"/>
              <w:left w:val="single" w:sz="4" w:space="0" w:color="auto"/>
              <w:bottom w:val="single" w:sz="4" w:space="0" w:color="auto"/>
              <w:right w:val="single" w:sz="4" w:space="0" w:color="auto"/>
            </w:tcBorders>
          </w:tcPr>
          <w:p w:rsidR="006A7F8A" w:rsidRDefault="006A7F8A" w:rsidP="00721479">
            <w:pPr>
              <w:autoSpaceDE w:val="0"/>
              <w:autoSpaceDN w:val="0"/>
              <w:adjustRightInd w:val="0"/>
              <w:spacing w:before="60" w:after="60"/>
              <w:rPr>
                <w:rFonts w:ascii="Trebuchet MS" w:hAnsi="Trebuchet MS" w:cs="Verdana"/>
                <w:bCs/>
                <w:iCs/>
                <w:sz w:val="24"/>
                <w:szCs w:val="24"/>
                <w:lang w:eastAsia="en-GB"/>
              </w:rPr>
            </w:pPr>
            <w:r>
              <w:rPr>
                <w:rFonts w:ascii="Trebuchet MS" w:hAnsi="Trebuchet MS" w:cs="Verdana"/>
                <w:bCs/>
                <w:iCs/>
                <w:sz w:val="24"/>
                <w:szCs w:val="24"/>
                <w:lang w:eastAsia="en-GB"/>
              </w:rPr>
              <w:t>In your evaluation you must:</w:t>
            </w:r>
          </w:p>
          <w:p w:rsidR="006A7F8A" w:rsidRDefault="006A7F8A">
            <w:pPr>
              <w:numPr>
                <w:ilvl w:val="0"/>
                <w:numId w:val="5"/>
              </w:numPr>
              <w:autoSpaceDE w:val="0"/>
              <w:autoSpaceDN w:val="0"/>
              <w:adjustRightInd w:val="0"/>
              <w:rPr>
                <w:rFonts w:ascii="Trebuchet MS" w:hAnsi="Trebuchet MS" w:cs="Verdana"/>
                <w:bCs/>
                <w:iCs/>
                <w:sz w:val="24"/>
                <w:szCs w:val="24"/>
                <w:lang w:eastAsia="en-GB"/>
              </w:rPr>
            </w:pPr>
            <w:r>
              <w:rPr>
                <w:rFonts w:ascii="Trebuchet MS" w:hAnsi="Trebuchet MS" w:cs="Verdana"/>
                <w:bCs/>
                <w:iCs/>
                <w:sz w:val="24"/>
                <w:szCs w:val="24"/>
                <w:lang w:eastAsia="en-GB"/>
              </w:rPr>
              <w:t>explain your important design decisions</w:t>
            </w:r>
          </w:p>
          <w:p w:rsidR="006A7F8A" w:rsidRDefault="006A7F8A">
            <w:pPr>
              <w:numPr>
                <w:ilvl w:val="0"/>
                <w:numId w:val="5"/>
              </w:numPr>
              <w:autoSpaceDE w:val="0"/>
              <w:autoSpaceDN w:val="0"/>
              <w:adjustRightInd w:val="0"/>
              <w:rPr>
                <w:rFonts w:ascii="Trebuchet MS" w:hAnsi="Trebuchet MS" w:cs="Verdana"/>
                <w:bCs/>
                <w:iCs/>
                <w:sz w:val="24"/>
                <w:szCs w:val="24"/>
                <w:lang w:eastAsia="en-GB"/>
              </w:rPr>
            </w:pPr>
            <w:r>
              <w:rPr>
                <w:rFonts w:ascii="Trebuchet MS" w:hAnsi="Trebuchet MS" w:cs="Verdana"/>
                <w:bCs/>
                <w:iCs/>
                <w:sz w:val="24"/>
                <w:szCs w:val="24"/>
                <w:lang w:eastAsia="en-GB"/>
              </w:rPr>
              <w:t>justify your choices</w:t>
            </w:r>
            <w:r w:rsidR="00447FDF">
              <w:rPr>
                <w:rFonts w:ascii="Trebuchet MS" w:hAnsi="Trebuchet MS" w:cs="Verdana"/>
                <w:bCs/>
                <w:iCs/>
                <w:sz w:val="24"/>
                <w:szCs w:val="24"/>
                <w:lang w:eastAsia="en-GB"/>
              </w:rPr>
              <w:t xml:space="preserve"> in </w:t>
            </w:r>
            <w:r w:rsidR="008C6999">
              <w:rPr>
                <w:rFonts w:ascii="Trebuchet MS" w:hAnsi="Trebuchet MS" w:cs="Verdana"/>
                <w:bCs/>
                <w:iCs/>
                <w:sz w:val="24"/>
                <w:szCs w:val="24"/>
                <w:lang w:eastAsia="en-GB"/>
              </w:rPr>
              <w:t>relation to</w:t>
            </w:r>
            <w:r w:rsidR="00447FDF">
              <w:rPr>
                <w:rFonts w:ascii="Trebuchet MS" w:hAnsi="Trebuchet MS" w:cs="Verdana"/>
                <w:bCs/>
                <w:iCs/>
                <w:sz w:val="24"/>
                <w:szCs w:val="24"/>
                <w:lang w:eastAsia="en-GB"/>
              </w:rPr>
              <w:t xml:space="preserve"> the client brief</w:t>
            </w:r>
          </w:p>
          <w:p w:rsidR="006A7F8A" w:rsidRDefault="006A7F8A" w:rsidP="00721479">
            <w:pPr>
              <w:numPr>
                <w:ilvl w:val="0"/>
                <w:numId w:val="5"/>
              </w:numPr>
              <w:autoSpaceDE w:val="0"/>
              <w:autoSpaceDN w:val="0"/>
              <w:adjustRightInd w:val="0"/>
              <w:rPr>
                <w:rFonts w:ascii="Trebuchet MS" w:hAnsi="Trebuchet MS" w:cs="Verdana"/>
                <w:iCs/>
                <w:sz w:val="24"/>
                <w:szCs w:val="24"/>
                <w:lang w:eastAsia="en-GB"/>
              </w:rPr>
            </w:pPr>
            <w:r>
              <w:rPr>
                <w:rFonts w:ascii="Trebuchet MS" w:hAnsi="Trebuchet MS" w:cs="Verdana"/>
                <w:bCs/>
                <w:iCs/>
                <w:sz w:val="24"/>
                <w:szCs w:val="24"/>
                <w:lang w:eastAsia="en-GB"/>
              </w:rPr>
              <w:t>suggest further improvements.</w:t>
            </w:r>
          </w:p>
        </w:tc>
      </w:tr>
      <w:tr w:rsidR="006A7F8A">
        <w:trPr>
          <w:trHeight w:val="6445"/>
        </w:trPr>
        <w:tc>
          <w:tcPr>
            <w:tcW w:w="8567" w:type="dxa"/>
            <w:tcBorders>
              <w:top w:val="dotted" w:sz="4" w:space="0" w:color="auto"/>
              <w:left w:val="single" w:sz="4" w:space="0" w:color="auto"/>
              <w:right w:val="single" w:sz="4" w:space="0" w:color="auto"/>
            </w:tcBorders>
          </w:tcPr>
          <w:p w:rsidR="006A7F8A" w:rsidRDefault="006A7F8A">
            <w:pPr>
              <w:rPr>
                <w:rFonts w:ascii="Trebuchet MS" w:hAnsi="Trebuchet MS" w:cs="Trebuchet MS"/>
                <w:bCs/>
              </w:rPr>
            </w:pPr>
          </w:p>
          <w:p w:rsidR="00961D23" w:rsidRDefault="008B01EF">
            <w:pPr>
              <w:rPr>
                <w:rFonts w:ascii="Trebuchet MS" w:hAnsi="Trebuchet MS" w:cs="Trebuchet MS"/>
                <w:bCs/>
              </w:rPr>
            </w:pPr>
            <w:r>
              <w:rPr>
                <w:rFonts w:ascii="Trebuchet MS" w:hAnsi="Trebuchet MS" w:cs="Trebuchet MS"/>
                <w:bCs/>
              </w:rPr>
              <w:t xml:space="preserve">I have made a website that contains 3 main sites and 2 child pages. The 3 main sites all include a nav bar so the user can navigate through the page with ease which is what I user wants. The client brief says to have the colours as a #333333 (dark grey) and a #cccc66(lime) so that is what the colour scheme is I have stuck to this theme </w:t>
            </w:r>
            <w:r w:rsidR="00961D23">
              <w:rPr>
                <w:rFonts w:ascii="Trebuchet MS" w:hAnsi="Trebuchet MS" w:cs="Trebuchet MS"/>
                <w:bCs/>
              </w:rPr>
              <w:t>throughout</w:t>
            </w:r>
            <w:r>
              <w:rPr>
                <w:rFonts w:ascii="Trebuchet MS" w:hAnsi="Trebuchet MS" w:cs="Trebuchet MS"/>
                <w:bCs/>
              </w:rPr>
              <w:t xml:space="preserve"> the whole site</w:t>
            </w:r>
            <w:r w:rsidR="00961D23">
              <w:rPr>
                <w:rFonts w:ascii="Trebuchet MS" w:hAnsi="Trebuchet MS" w:cs="Trebuchet MS"/>
                <w:bCs/>
              </w:rPr>
              <w:t xml:space="preserve"> I have also chose to have this colour scheme because it contrasts well and makes it easier to read. I have also added alt text for people that are relying on a software that reads text out this is an accessibility feature </w:t>
            </w:r>
          </w:p>
          <w:p w:rsidR="00961D23" w:rsidRDefault="00961D23">
            <w:pPr>
              <w:rPr>
                <w:rFonts w:ascii="Trebuchet MS" w:hAnsi="Trebuchet MS" w:cs="Trebuchet MS"/>
                <w:bCs/>
              </w:rPr>
            </w:pPr>
            <w:r>
              <w:rPr>
                <w:rFonts w:ascii="Trebuchet MS" w:hAnsi="Trebuchet MS" w:cs="Trebuchet MS"/>
                <w:bCs/>
              </w:rPr>
              <w:t>The layout of the site has also remained the same because it makes it look professional when the site has a consistent layout. It has met the target audience because of the layout has be consistent.</w:t>
            </w:r>
          </w:p>
          <w:p w:rsidR="00961D23" w:rsidRDefault="00961D23">
            <w:pPr>
              <w:rPr>
                <w:rFonts w:ascii="Trebuchet MS" w:hAnsi="Trebuchet MS" w:cs="Trebuchet MS"/>
                <w:bCs/>
              </w:rPr>
            </w:pPr>
            <w:r>
              <w:rPr>
                <w:rFonts w:ascii="Trebuchet MS" w:hAnsi="Trebuchet MS" w:cs="Trebuchet MS"/>
                <w:bCs/>
              </w:rPr>
              <w:t xml:space="preserve">The purpose of this website was to make people want to look at their magazines and it has met its purpose by getting the user intrigued on the homepage and then making them look onto the page further by viewing other tabs such as the features. This is good because it means more people will use the magazine. </w:t>
            </w:r>
          </w:p>
          <w:p w:rsidR="00961D23" w:rsidRDefault="00961D23">
            <w:pPr>
              <w:rPr>
                <w:rFonts w:ascii="Trebuchet MS" w:hAnsi="Trebuchet MS" w:cs="Trebuchet MS"/>
                <w:bCs/>
              </w:rPr>
            </w:pPr>
            <w:r>
              <w:rPr>
                <w:rFonts w:ascii="Trebuchet MS" w:hAnsi="Trebuchet MS" w:cs="Trebuchet MS"/>
                <w:bCs/>
              </w:rPr>
              <w:t xml:space="preserve">All of the links work which means the user can click on the nav bar and it will take it to the desired place I have also included an email link which gets it to be sent to mail this is all important because if the user </w:t>
            </w:r>
            <w:r w:rsidR="00602891">
              <w:rPr>
                <w:rFonts w:ascii="Trebuchet MS" w:hAnsi="Trebuchet MS" w:cs="Trebuchet MS"/>
                <w:bCs/>
              </w:rPr>
              <w:t>can’t</w:t>
            </w:r>
            <w:r>
              <w:rPr>
                <w:rFonts w:ascii="Trebuchet MS" w:hAnsi="Trebuchet MS" w:cs="Trebuchet MS"/>
                <w:bCs/>
              </w:rPr>
              <w:t xml:space="preserve"> get to a page then it wouldn’t put them off as the user may think the site is not professional.</w:t>
            </w:r>
          </w:p>
          <w:p w:rsidR="00894705" w:rsidRDefault="00894705">
            <w:pPr>
              <w:rPr>
                <w:rFonts w:ascii="Trebuchet MS" w:hAnsi="Trebuchet MS" w:cs="Trebuchet MS"/>
                <w:bCs/>
              </w:rPr>
            </w:pPr>
            <w:r>
              <w:rPr>
                <w:rFonts w:ascii="Trebuchet MS" w:hAnsi="Trebuchet MS" w:cs="Trebuchet MS"/>
                <w:bCs/>
              </w:rPr>
              <w:t>The child pages also have the same layout they both have 3 images of what they are about and then a Colom of text also about what there about this is good because it shows consistence and the only difference is the  video in the web design page</w:t>
            </w:r>
            <w:bookmarkStart w:id="0" w:name="_GoBack"/>
            <w:bookmarkEnd w:id="0"/>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spacing w:after="0" w:line="240" w:lineRule="auto"/>
              <w:rPr>
                <w:rFonts w:ascii="Trebuchet MS" w:hAnsi="Trebuchet MS"/>
              </w:rPr>
            </w:pPr>
          </w:p>
          <w:p w:rsidR="006A7F8A" w:rsidRDefault="006A7F8A">
            <w:pPr>
              <w:rPr>
                <w:rFonts w:ascii="Trebuchet MS" w:hAnsi="Trebuchet MS" w:cs="Trebuchet MS"/>
                <w:bCs/>
              </w:rPr>
            </w:pPr>
          </w:p>
        </w:tc>
      </w:tr>
    </w:tbl>
    <w:p w:rsidR="006A7F8A" w:rsidRDefault="006A7F8A"/>
    <w:p w:rsidR="006A7F8A" w:rsidRDefault="006A7F8A"/>
    <w:p w:rsidR="006A7F8A" w:rsidRDefault="006A7F8A"/>
    <w:sectPr w:rsidR="006A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D17"/>
    <w:multiLevelType w:val="hybridMultilevel"/>
    <w:tmpl w:val="F5D23D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40115E8"/>
    <w:multiLevelType w:val="hybridMultilevel"/>
    <w:tmpl w:val="3FA05F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620368F6"/>
    <w:multiLevelType w:val="hybridMultilevel"/>
    <w:tmpl w:val="F03482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723357C8"/>
    <w:multiLevelType w:val="hybridMultilevel"/>
    <w:tmpl w:val="5C86E27E"/>
    <w:lvl w:ilvl="0" w:tplc="44A2846A">
      <w:start w:val="1"/>
      <w:numFmt w:val="bullet"/>
      <w:pStyle w:val="U-text1"/>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7F36158B"/>
    <w:multiLevelType w:val="hybridMultilevel"/>
    <w:tmpl w:val="6FD0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66"/>
    <w:rsid w:val="000B7DDB"/>
    <w:rsid w:val="00447FDF"/>
    <w:rsid w:val="00602891"/>
    <w:rsid w:val="006A7F8A"/>
    <w:rsid w:val="007049DF"/>
    <w:rsid w:val="00721479"/>
    <w:rsid w:val="0077168D"/>
    <w:rsid w:val="00881390"/>
    <w:rsid w:val="00894705"/>
    <w:rsid w:val="008B01EF"/>
    <w:rsid w:val="008C6999"/>
    <w:rsid w:val="00961D23"/>
    <w:rsid w:val="009A6AB2"/>
    <w:rsid w:val="00A262AA"/>
    <w:rsid w:val="00A4229E"/>
    <w:rsid w:val="00D26821"/>
    <w:rsid w:val="00F73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pPr>
      <w:spacing w:after="0" w:line="240" w:lineRule="auto"/>
    </w:pPr>
    <w:rPr>
      <w:rFonts w:eastAsia="Times New Roman"/>
      <w:sz w:val="20"/>
      <w:szCs w:val="20"/>
      <w:lang w:val="en-US" w:bidi="en-US"/>
    </w:rPr>
  </w:style>
  <w:style w:type="character" w:customStyle="1" w:styleId="CommentTextChar">
    <w:name w:val="Comment Text Char"/>
    <w:basedOn w:val="DefaultParagraphFont"/>
    <w:link w:val="CommentText"/>
    <w:semiHidden/>
    <w:rPr>
      <w:rFonts w:ascii="Calibri" w:hAnsi="Calibri"/>
      <w:lang w:val="en-US" w:eastAsia="en-US" w:bidi="en-U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customStyle="1" w:styleId="U-text1">
    <w:name w:val="U-text1"/>
    <w:basedOn w:val="Normal"/>
    <w:pPr>
      <w:numPr>
        <w:numId w:val="2"/>
      </w:numPr>
      <w:spacing w:after="0" w:line="240" w:lineRule="auto"/>
    </w:pPr>
    <w:rPr>
      <w:rFonts w:ascii="Times New Roman" w:eastAsia="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pPr>
      <w:spacing w:after="0" w:line="240" w:lineRule="auto"/>
    </w:pPr>
    <w:rPr>
      <w:rFonts w:eastAsia="Times New Roman"/>
      <w:sz w:val="20"/>
      <w:szCs w:val="20"/>
      <w:lang w:val="en-US" w:bidi="en-US"/>
    </w:rPr>
  </w:style>
  <w:style w:type="character" w:customStyle="1" w:styleId="CommentTextChar">
    <w:name w:val="Comment Text Char"/>
    <w:basedOn w:val="DefaultParagraphFont"/>
    <w:link w:val="CommentText"/>
    <w:semiHidden/>
    <w:rPr>
      <w:rFonts w:ascii="Calibri" w:hAnsi="Calibri"/>
      <w:lang w:val="en-US" w:eastAsia="en-US" w:bidi="en-U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customStyle="1" w:styleId="U-text1">
    <w:name w:val="U-text1"/>
    <w:basedOn w:val="Normal"/>
    <w:pPr>
      <w:numPr>
        <w:numId w:val="2"/>
      </w:numPr>
      <w:spacing w:after="0"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Sir Herbert Leon Academy</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brown_j</dc:creator>
  <cp:lastModifiedBy>SHLA</cp:lastModifiedBy>
  <cp:revision>11</cp:revision>
  <dcterms:created xsi:type="dcterms:W3CDTF">2018-05-10T11:47:00Z</dcterms:created>
  <dcterms:modified xsi:type="dcterms:W3CDTF">2018-05-10T12:05:00Z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2147392376</vt:i4>
  </property>
  <property fmtid="{D5CDD505-2E9C-101B-9397-08002B2CF9AE}" pid="3" name="_EmailSubject">
    <vt:lpwstr>CIDA update</vt:lpwstr>
  </property>
  <property fmtid="{D5CDD505-2E9C-101B-9397-08002B2CF9AE}" pid="4" name="_AuthorEmail">
    <vt:lpwstr>Kevin.Mason@pearson.com</vt:lpwstr>
  </property>
  <property fmtid="{D5CDD505-2E9C-101B-9397-08002B2CF9AE}" pid="5" name="_AuthorEmailDisplayName">
    <vt:lpwstr>Mason, Kevin</vt:lpwstr>
  </property>
  <property fmtid="{D5CDD505-2E9C-101B-9397-08002B2CF9AE}" pid="6" name="_PreviousAdHocReviewCycleID">
    <vt:i4>937914851</vt:i4>
  </property>
  <property fmtid="{D5CDD505-2E9C-101B-9397-08002B2CF9AE}" pid="7" name="_ReviewingToolsShownOnce">
    <vt:lpwstr/>
  </property>
</Properties>
</file>