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/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JeeSite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企业信息管理系统基础框架</w:t>
      </w:r>
    </w:p>
    <w:p>
      <w:pPr>
        <w:spacing w:line="600" w:lineRule="auto"/>
        <w:jc w:val="center"/>
        <w:rPr>
          <w:rFonts w:ascii="黑体" w:hAnsi="黑体" w:eastAsia="黑体"/>
          <w:b/>
          <w:sz w:val="48"/>
          <w:szCs w:val="48"/>
        </w:rPr>
      </w:pPr>
      <w:r>
        <w:rPr>
          <w:rFonts w:hint="eastAsia" w:ascii="黑体" w:hAnsi="黑体" w:eastAsia="黑体"/>
          <w:b/>
          <w:sz w:val="48"/>
          <w:szCs w:val="48"/>
        </w:rPr>
        <w:t>开发手册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ThinkGem@163.com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2013年5月</w:t>
      </w:r>
    </w:p>
    <w:p>
      <w:pPr>
        <w:jc w:val="left"/>
        <w:rPr>
          <w:kern w:val="44"/>
          <w:sz w:val="44"/>
          <w:szCs w:val="44"/>
        </w:rPr>
      </w:pPr>
      <w:r>
        <w:br w:type="page"/>
      </w:r>
    </w:p>
    <w:p>
      <w:pPr>
        <w:pStyle w:val="27"/>
        <w:jc w:val="center"/>
      </w:pPr>
      <w:r>
        <w:rPr>
          <w:lang w:val="zh-CN"/>
        </w:rPr>
        <w:t>目录</w:t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rPr>
          <w:rFonts w:eastAsia="宋体"/>
          <w:caps w:val="0"/>
          <w:kern w:val="0"/>
          <w:sz w:val="22"/>
        </w:rPr>
        <w:fldChar w:fldCharType="begin"/>
      </w:r>
      <w:r>
        <w:rPr>
          <w:rFonts w:eastAsia="宋体"/>
          <w:caps w:val="0"/>
          <w:kern w:val="0"/>
          <w:sz w:val="22"/>
        </w:rPr>
        <w:instrText xml:space="preserve"> TOC \o "1-3" \h \z \u </w:instrText>
      </w:r>
      <w:r>
        <w:rPr>
          <w:rFonts w:eastAsia="宋体"/>
          <w:caps w:val="0"/>
          <w:kern w:val="0"/>
          <w:sz w:val="22"/>
        </w:rPr>
        <w:fldChar w:fldCharType="separate"/>
      </w:r>
      <w:r>
        <w:fldChar w:fldCharType="begin"/>
      </w:r>
      <w:r>
        <w:instrText xml:space="preserve">HYPERLINK  \l "_Toc352876693" </w:instrText>
      </w:r>
      <w:r>
        <w:fldChar w:fldCharType="separate"/>
      </w:r>
      <w:r>
        <w:rPr>
          <w:rStyle w:val="25"/>
        </w:rPr>
        <w:t>1.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目录结构</w:t>
      </w:r>
      <w:r>
        <w:tab/>
      </w:r>
      <w:r>
        <w:fldChar w:fldCharType="begin"/>
      </w:r>
      <w:r>
        <w:instrText xml:space="preserve"> PAGEREF _Toc352876693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"_Toc352876694" </w:instrText>
      </w:r>
      <w:r>
        <w:fldChar w:fldCharType="separate"/>
      </w:r>
      <w:r>
        <w:rPr>
          <w:rStyle w:val="25"/>
        </w:rPr>
        <w:t>1.1.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源码目录</w:t>
      </w:r>
      <w:r>
        <w:tab/>
      </w:r>
      <w:r>
        <w:fldChar w:fldCharType="begin"/>
      </w:r>
      <w:r>
        <w:instrText xml:space="preserve"> PAGEREF _Toc352876694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"_Toc352876695" </w:instrText>
      </w:r>
      <w:r>
        <w:fldChar w:fldCharType="separate"/>
      </w:r>
      <w:r>
        <w:rPr>
          <w:rStyle w:val="25"/>
        </w:rPr>
        <w:t>1.2.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资源目录</w:t>
      </w:r>
      <w:r>
        <w:tab/>
      </w:r>
      <w:r>
        <w:fldChar w:fldCharType="begin"/>
      </w:r>
      <w:r>
        <w:instrText xml:space="preserve"> PAGEREF _Toc352876695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"_Toc352876696" </w:instrText>
      </w:r>
      <w:r>
        <w:fldChar w:fldCharType="separate"/>
      </w:r>
      <w:r>
        <w:rPr>
          <w:rStyle w:val="25"/>
        </w:rPr>
        <w:t>1.3.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发布目录</w:t>
      </w:r>
      <w:r>
        <w:tab/>
      </w:r>
      <w:r>
        <w:fldChar w:fldCharType="begin"/>
      </w:r>
      <w:r>
        <w:instrText xml:space="preserve"> PAGEREF _Toc352876696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"_Toc352876697" </w:instrText>
      </w:r>
      <w:r>
        <w:fldChar w:fldCharType="separate"/>
      </w:r>
      <w:r>
        <w:rPr>
          <w:rStyle w:val="25"/>
        </w:rPr>
        <w:t>1.4.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执行目录</w:t>
      </w:r>
      <w:r>
        <w:tab/>
      </w:r>
      <w:r>
        <w:fldChar w:fldCharType="begin"/>
      </w:r>
      <w:r>
        <w:instrText xml:space="preserve"> PAGEREF _Toc352876697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"_Toc352876698" </w:instrText>
      </w:r>
      <w:r>
        <w:fldChar w:fldCharType="separate"/>
      </w:r>
      <w:r>
        <w:rPr>
          <w:rStyle w:val="25"/>
        </w:rPr>
        <w:t>2.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快速开始</w:t>
      </w:r>
      <w:r>
        <w:tab/>
      </w:r>
      <w:r>
        <w:fldChar w:fldCharType="begin"/>
      </w:r>
      <w:r>
        <w:instrText xml:space="preserve"> PAGEREF _Toc352876698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"_Toc352876699" </w:instrText>
      </w:r>
      <w:r>
        <w:fldChar w:fldCharType="separate"/>
      </w:r>
      <w:r>
        <w:rPr>
          <w:rStyle w:val="25"/>
        </w:rPr>
        <w:t>2.1.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准备工作</w:t>
      </w:r>
      <w:r>
        <w:tab/>
      </w:r>
      <w:r>
        <w:fldChar w:fldCharType="begin"/>
      </w:r>
      <w:r>
        <w:instrText xml:space="preserve"> PAGEREF _Toc352876699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"_Toc352876700" </w:instrText>
      </w:r>
      <w:r>
        <w:fldChar w:fldCharType="separate"/>
      </w:r>
      <w:r>
        <w:rPr>
          <w:rStyle w:val="25"/>
        </w:rPr>
        <w:t>2.2.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导入项目</w:t>
      </w:r>
      <w:r>
        <w:tab/>
      </w:r>
      <w:r>
        <w:fldChar w:fldCharType="begin"/>
      </w:r>
      <w:r>
        <w:instrText xml:space="preserve"> PAGEREF _Toc352876700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"_Toc352876701" </w:instrText>
      </w:r>
      <w:r>
        <w:fldChar w:fldCharType="separate"/>
      </w:r>
      <w:r>
        <w:rPr>
          <w:rStyle w:val="25"/>
        </w:rPr>
        <w:t>2.3.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导入数据表</w:t>
      </w:r>
      <w:r>
        <w:tab/>
      </w:r>
      <w:r>
        <w:fldChar w:fldCharType="begin"/>
      </w:r>
      <w:r>
        <w:instrText xml:space="preserve"> PAGEREF _Toc352876701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left" w:pos="960"/>
          <w:tab w:val="right" w:leader="dot" w:pos="8296"/>
        </w:tabs>
        <w:rPr>
          <w:rFonts w:eastAsia="宋体" w:cs="黑体"/>
          <w:smallCaps w:val="0"/>
          <w:sz w:val="21"/>
          <w:szCs w:val="22"/>
        </w:rPr>
      </w:pPr>
      <w:r>
        <w:fldChar w:fldCharType="begin"/>
      </w:r>
      <w:r>
        <w:instrText xml:space="preserve">HYPERLINK  \l "_Toc352876702" </w:instrText>
      </w:r>
      <w:r>
        <w:fldChar w:fldCharType="separate"/>
      </w:r>
      <w:r>
        <w:rPr>
          <w:rStyle w:val="25"/>
        </w:rPr>
        <w:t>2.4.</w:t>
      </w:r>
      <w:r>
        <w:rPr>
          <w:rFonts w:eastAsia="宋体" w:cs="黑体"/>
          <w:smallCaps w:val="0"/>
          <w:sz w:val="21"/>
          <w:szCs w:val="22"/>
        </w:rPr>
        <w:tab/>
      </w:r>
      <w:r>
        <w:rPr>
          <w:rStyle w:val="25"/>
          <w:rFonts w:hint="eastAsia"/>
        </w:rPr>
        <w:t>部署项目</w:t>
      </w:r>
      <w:r>
        <w:tab/>
      </w:r>
      <w:r>
        <w:fldChar w:fldCharType="begin"/>
      </w:r>
      <w:r>
        <w:instrText xml:space="preserve"> PAGEREF _Toc352876702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"_Toc352876703" </w:instrText>
      </w:r>
      <w:r>
        <w:fldChar w:fldCharType="separate"/>
      </w:r>
      <w:r>
        <w:rPr>
          <w:rStyle w:val="25"/>
        </w:rPr>
        <w:t>3.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代码生成器</w:t>
      </w:r>
      <w:r>
        <w:tab/>
      </w:r>
      <w:r>
        <w:fldChar w:fldCharType="begin"/>
      </w:r>
      <w:r>
        <w:instrText xml:space="preserve"> PAGEREF _Toc352876703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"_Toc352876704" </w:instrText>
      </w:r>
      <w:r>
        <w:fldChar w:fldCharType="separate"/>
      </w:r>
      <w:r>
        <w:rPr>
          <w:rStyle w:val="25"/>
        </w:rPr>
        <w:t>4.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使用</w:t>
      </w:r>
      <w:r>
        <w:rPr>
          <w:rStyle w:val="25"/>
        </w:rPr>
        <w:t>Oracle</w:t>
      </w:r>
      <w:r>
        <w:rPr>
          <w:rStyle w:val="25"/>
          <w:rFonts w:hint="eastAsia"/>
        </w:rPr>
        <w:t>数据库</w:t>
      </w:r>
      <w:r>
        <w:tab/>
      </w:r>
      <w:r>
        <w:fldChar w:fldCharType="begin"/>
      </w:r>
      <w:r>
        <w:instrText xml:space="preserve"> PAGEREF _Toc352876704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"_Toc352876705" </w:instrText>
      </w:r>
      <w:r>
        <w:fldChar w:fldCharType="separate"/>
      </w:r>
      <w:r>
        <w:rPr>
          <w:rStyle w:val="25"/>
        </w:rPr>
        <w:t>5.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删除内容管理模块</w:t>
      </w:r>
      <w:r>
        <w:tab/>
      </w:r>
      <w:r>
        <w:fldChar w:fldCharType="begin"/>
      </w:r>
      <w:r>
        <w:instrText xml:space="preserve"> PAGEREF _Toc352876705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"_Toc352876706" </w:instrText>
      </w:r>
      <w:r>
        <w:fldChar w:fldCharType="separate"/>
      </w:r>
      <w:r>
        <w:rPr>
          <w:rStyle w:val="25"/>
        </w:rPr>
        <w:t>6.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交流、反馈、参与贡献</w:t>
      </w:r>
      <w:r>
        <w:tab/>
      </w:r>
      <w:r>
        <w:fldChar w:fldCharType="begin"/>
      </w:r>
      <w:r>
        <w:instrText xml:space="preserve"> PAGEREF _Toc352876706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6"/>
        <w:tabs>
          <w:tab w:val="left" w:pos="480"/>
          <w:tab w:val="right" w:leader="dot" w:pos="8296"/>
        </w:tabs>
        <w:rPr>
          <w:rFonts w:eastAsia="宋体" w:cs="黑体"/>
          <w:b w:val="0"/>
          <w:bCs w:val="0"/>
          <w:caps w:val="0"/>
          <w:sz w:val="21"/>
          <w:szCs w:val="22"/>
        </w:rPr>
      </w:pPr>
      <w:r>
        <w:fldChar w:fldCharType="begin"/>
      </w:r>
      <w:r>
        <w:instrText xml:space="preserve">HYPERLINK  \l "_Toc352876707" </w:instrText>
      </w:r>
      <w:r>
        <w:fldChar w:fldCharType="separate"/>
      </w:r>
      <w:r>
        <w:rPr>
          <w:rStyle w:val="25"/>
        </w:rPr>
        <w:t>7.</w:t>
      </w:r>
      <w:r>
        <w:rPr>
          <w:rFonts w:eastAsia="宋体" w:cs="黑体"/>
          <w:b w:val="0"/>
          <w:bCs w:val="0"/>
          <w:caps w:val="0"/>
          <w:sz w:val="21"/>
          <w:szCs w:val="22"/>
        </w:rPr>
        <w:tab/>
      </w:r>
      <w:r>
        <w:rPr>
          <w:rStyle w:val="25"/>
          <w:rFonts w:hint="eastAsia"/>
        </w:rPr>
        <w:t>百度统计代码</w:t>
      </w:r>
      <w:r>
        <w:tab/>
      </w:r>
      <w:r>
        <w:fldChar w:fldCharType="begin"/>
      </w:r>
      <w:r>
        <w:instrText xml:space="preserve"> PAGEREF _Toc352876707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r>
        <w:rPr>
          <w:rFonts w:eastAsia="宋体" w:cs="Calibri"/>
          <w:caps/>
          <w:kern w:val="0"/>
          <w:sz w:val="22"/>
          <w:szCs w:val="20"/>
        </w:rPr>
        <w:fldChar w:fldCharType="end"/>
      </w:r>
    </w:p>
    <w:p>
      <w:pPr>
        <w:widowControl/>
        <w:jc w:val="left"/>
        <w:rPr>
          <w:b/>
          <w:bCs/>
          <w:kern w:val="44"/>
          <w:sz w:val="36"/>
          <w:szCs w:val="44"/>
        </w:rPr>
      </w:pPr>
      <w:r>
        <w:br w:type="page"/>
      </w:r>
    </w:p>
    <w:p>
      <w:pPr>
        <w:pStyle w:val="2"/>
        <w:ind w:left="640" w:hanging="640"/>
      </w:pPr>
      <w:bookmarkStart w:id="0" w:name="_Toc352876693"/>
      <w:r>
        <w:rPr>
          <w:rFonts w:hint="eastAsia"/>
        </w:rPr>
        <w:t>目录结构</w:t>
      </w:r>
      <w:bookmarkEnd w:id="0"/>
    </w:p>
    <w:p>
      <w:pPr>
        <w:pStyle w:val="3"/>
        <w:ind w:left="878" w:leftChars="50" w:hanging="758" w:hangingChars="236"/>
      </w:pPr>
      <w:bookmarkStart w:id="1" w:name="_Toc352876694"/>
      <w:r>
        <w:rPr>
          <w:rFonts w:hint="eastAsia"/>
        </w:rPr>
        <w:t>源码目录</w:t>
      </w:r>
      <w:bookmarkEnd w:id="1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src/main/java</w:t>
      </w:r>
    </w:p>
    <w:p/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com.thinkgem.jeesite</w:t>
            </w:r>
          </w:p>
        </w:tc>
        <w:tc>
          <w:tcPr>
            <w:tcW w:w="6004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├ common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公共模块存放目录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│ ├ beanvalidator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实体Bean验证相关类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log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日志工具相关类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mapper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各种Object到Xml、Object到Json的映射转换类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persistence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持久层相关类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security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安全相关类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servlet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公共servlet相关类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各种操作小工具类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generate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代码生成器存放目录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template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代码生成器模块目录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└ modules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JeeSite内置功能模块存放目录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内容管理模块存放目录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dao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entity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├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│ └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系统模块的工具类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  <w:rPr>
                <w:rFonts w:hint="eastAsia"/>
              </w:rPr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在线办公模块存放目录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480" w:firstLineChars="200"/>
            </w:pPr>
            <w:r>
              <w:rPr>
                <w:rFonts w:hint="eastAsia"/>
              </w:rPr>
              <w:t>└ sys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系统管理模块存放目录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dao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数据访问层相关类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entity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实体相关类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interceptor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系统模块拦截器相关类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720" w:firstLineChars="300"/>
            </w:pPr>
            <w:r>
              <w:rPr>
                <w:rFonts w:hint="eastAsia"/>
              </w:rPr>
              <w:t xml:space="preserve"> ├ service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业务处相关类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├ web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模型控制器层相关类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600" w:firstLineChars="250"/>
            </w:pPr>
            <w:r>
              <w:rPr>
                <w:rFonts w:hint="eastAsia"/>
              </w:rPr>
              <w:t xml:space="preserve">  └ utils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系统模块的工具类</w:t>
            </w:r>
          </w:p>
        </w:tc>
      </w:tr>
    </w:tbl>
    <w:p>
      <w:pPr>
        <w:pStyle w:val="3"/>
        <w:ind w:left="878" w:leftChars="50" w:hanging="758" w:hangingChars="236"/>
      </w:pPr>
      <w:bookmarkStart w:id="2" w:name="_Toc352876695"/>
      <w:r>
        <w:rPr>
          <w:rFonts w:hint="eastAsia"/>
        </w:rPr>
        <w:t>资源目录</w:t>
      </w:r>
      <w:bookmarkEnd w:id="2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src/main/resource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7"/>
        <w:gridCol w:w="5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cache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Ehcache缓存配置存放目录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rPr>
                <w:rFonts w:hint="eastAsia"/>
              </w:rPr>
              <w:t>META-INF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资源相关信息路径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application.properties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Spring配置属性文件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applicationContext-shiro.xml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Spring配置安全配置文件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applicationContext.xml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Spring主配置文件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17" w:type="dxa"/>
            <w:vAlign w:val="top"/>
          </w:tcPr>
          <w:p>
            <w:r>
              <w:t>log4j.properties</w:t>
            </w:r>
          </w:p>
        </w:tc>
        <w:tc>
          <w:tcPr>
            <w:tcW w:w="5505" w:type="dxa"/>
            <w:vAlign w:val="top"/>
          </w:tcPr>
          <w:p>
            <w:r>
              <w:rPr>
                <w:rFonts w:hint="eastAsia"/>
              </w:rPr>
              <w:t>Log4j日志配置属性文件</w:t>
            </w:r>
          </w:p>
        </w:tc>
      </w:tr>
    </w:tbl>
    <w:p>
      <w:pPr>
        <w:pStyle w:val="3"/>
        <w:ind w:left="878" w:leftChars="50" w:hanging="758" w:hangingChars="236"/>
      </w:pPr>
      <w:bookmarkStart w:id="3" w:name="_Toc352876696"/>
      <w:r>
        <w:rPr>
          <w:rFonts w:hint="eastAsia"/>
        </w:rPr>
        <w:t>发布目录</w:t>
      </w:r>
      <w:bookmarkEnd w:id="3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src/main/webapp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static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静态文件存放目录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└ compressor.bat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JavaScrpt和CSS文件压缩脚本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userfiles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用户上传文件目录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WEB-INF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WEB应用安全目录，通过映射访问相关文件。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├ lib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依赖jar包目录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tags</w:t>
            </w:r>
          </w:p>
        </w:tc>
        <w:tc>
          <w:tcPr>
            <w:tcW w:w="6004" w:type="dxa"/>
            <w:vAlign w:val="top"/>
          </w:tcPr>
          <w:p>
            <w:r>
              <w:t>T</w:t>
            </w:r>
            <w:r>
              <w:rPr>
                <w:rFonts w:hint="eastAsia"/>
              </w:rPr>
              <w:t>ags标签存放目录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views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视图文件目录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 xml:space="preserve"> │ ├ error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系统异常映射相关页面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include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视图相关包含文件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├ layouts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视图布局相关文件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└ modules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JeeSite内置功能模块视图相关文件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├ cms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内容管理模块视图相关文件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  <w:rPr>
                <w:rFonts w:hint="eastAsia"/>
              </w:rPr>
            </w:pPr>
            <w:r>
              <w:rPr>
                <w:rFonts w:hint="eastAsia"/>
              </w:rPr>
              <w:t>│    ├ oa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在线办公模块视图相关文件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│    └ sys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系统管理模块视图相关文件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ckfinder.xml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CK</w:t>
            </w:r>
            <w:r>
              <w:t>finder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decorators.xml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D</w:t>
            </w:r>
            <w:r>
              <w:t>ecorator</w:t>
            </w:r>
            <w:r>
              <w:rPr>
                <w:rFonts w:hint="eastAsia"/>
              </w:rPr>
              <w:t>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├ </w:t>
            </w:r>
            <w:r>
              <w:t>spring-mvc.xml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S</w:t>
            </w:r>
            <w:r>
              <w:t>pring</w:t>
            </w:r>
            <w:r>
              <w:rPr>
                <w:rFonts w:hint="eastAsia"/>
              </w:rPr>
              <w:t xml:space="preserve"> MVC配置文件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└ web.xml</w:t>
            </w:r>
          </w:p>
        </w:tc>
        <w:tc>
          <w:tcPr>
            <w:tcW w:w="6004" w:type="dxa"/>
            <w:vAlign w:val="top"/>
          </w:tcPr>
          <w:p>
            <w:r>
              <w:t>W</w:t>
            </w:r>
            <w:r>
              <w:rPr>
                <w:rFonts w:hint="eastAsia"/>
              </w:rPr>
              <w:t>eb配置文件</w:t>
            </w:r>
          </w:p>
        </w:tc>
      </w:tr>
    </w:tbl>
    <w:p>
      <w:pPr>
        <w:pStyle w:val="3"/>
        <w:ind w:left="878" w:leftChars="50" w:hanging="758" w:hangingChars="236"/>
      </w:pPr>
      <w:bookmarkStart w:id="4" w:name="_Toc352876697"/>
      <w:r>
        <w:rPr>
          <w:rFonts w:hint="eastAsia"/>
        </w:rPr>
        <w:t>执行目录</w:t>
      </w:r>
      <w:bookmarkEnd w:id="4"/>
    </w:p>
    <w:p>
      <w:pPr>
        <w:rPr>
          <w:b/>
          <w:color w:val="538CD5"/>
        </w:rPr>
      </w:pPr>
      <w:r>
        <w:rPr>
          <w:rFonts w:hint="eastAsia"/>
          <w:b/>
          <w:color w:val="538CD5"/>
        </w:rPr>
        <w:t>bin</w:t>
      </w:r>
    </w:p>
    <w:p>
      <w:pPr>
        <w:rPr>
          <w:b/>
          <w:color w:val="538CD5"/>
        </w:rPr>
      </w:pPr>
    </w:p>
    <w:tbl>
      <w:tblPr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60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refresh-db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傻笑数据库相关执行文件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cms</w:t>
            </w:r>
          </w:p>
        </w:tc>
        <w:tc>
          <w:tcPr>
            <w:tcW w:w="6004" w:type="dxa"/>
            <w:vMerge w:val="restart"/>
            <w:vAlign w:val="center"/>
          </w:tcPr>
          <w:p>
            <w:r>
              <w:rPr>
                <w:rFonts w:hint="eastAsia"/>
              </w:rPr>
              <w:t>各模块数据初始化目录，包括：MySql、Oracle、MsSql建表脚本，数据初始数据文件。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oa</w:t>
            </w:r>
          </w:p>
        </w:tc>
        <w:tc>
          <w:tcPr>
            <w:tcW w:w="600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>├ sys</w:t>
            </w:r>
          </w:p>
        </w:tc>
        <w:tc>
          <w:tcPr>
            <w:tcW w:w="6004" w:type="dxa"/>
            <w:vMerge w:val="continue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ind w:firstLine="120" w:firstLineChars="50"/>
            </w:pPr>
            <w:r>
              <w:rPr>
                <w:rFonts w:hint="eastAsia"/>
              </w:rPr>
              <w:t xml:space="preserve">└ </w:t>
            </w:r>
            <w:r>
              <w:t>refresh-db.bat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刷新数据库执行脚本（需要安装Maven）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eclipase.bat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生成eclipse项目执行脚本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install.bat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生成编译项目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r>
              <w:rPr>
                <w:rFonts w:hint="eastAsia"/>
              </w:rPr>
              <w:t>jetty.bat</w:t>
            </w:r>
          </w:p>
        </w:tc>
        <w:tc>
          <w:tcPr>
            <w:tcW w:w="6004" w:type="dxa"/>
            <w:vAlign w:val="top"/>
          </w:tcPr>
          <w:p>
            <w:r>
              <w:rPr>
                <w:rFonts w:hint="eastAsia"/>
              </w:rPr>
              <w:t>Jetty服务器运行脚本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tomcat6.bat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Tomcat6服务器运行脚本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tomcat7.bat</w:t>
            </w:r>
          </w:p>
        </w:tc>
        <w:tc>
          <w:tcPr>
            <w:tcW w:w="60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Tomcat7服务器运行脚本</w:t>
            </w:r>
          </w:p>
        </w:tc>
      </w:tr>
    </w:tbl>
    <w:p>
      <w:pPr>
        <w:pStyle w:val="2"/>
        <w:ind w:left="0"/>
      </w:pPr>
      <w:bookmarkStart w:id="5" w:name="_Toc352876698"/>
      <w:r>
        <w:rPr>
          <w:rFonts w:hint="eastAsia"/>
        </w:rPr>
        <w:t>快速开始</w:t>
      </w:r>
      <w:bookmarkEnd w:id="5"/>
    </w:p>
    <w:p>
      <w:pPr>
        <w:pStyle w:val="3"/>
        <w:ind w:left="878" w:leftChars="50" w:hanging="758" w:hangingChars="236"/>
      </w:pPr>
      <w:bookmarkStart w:id="6" w:name="_Toc352876699"/>
      <w:r>
        <w:rPr>
          <w:rFonts w:hint="eastAsia"/>
        </w:rPr>
        <w:t>准备工作</w:t>
      </w:r>
      <w:bookmarkEnd w:id="6"/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安装JDK1.6，下载路径：</w:t>
      </w:r>
      <w:r>
        <w:t>http://jdk6.java.net/download.html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安装和配置Maven3.0，下载路径：</w:t>
      </w:r>
      <w:r>
        <w:t>http://maven.apache.org/download.cgi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安装好JDK和Maven后，打开</w:t>
      </w:r>
      <w:r>
        <w:t>pom.xml</w:t>
      </w:r>
      <w:r>
        <w:rPr>
          <w:rFonts w:hint="eastAsia"/>
        </w:rPr>
        <w:t>文件，修改“</w:t>
      </w:r>
      <w:r>
        <w:t>artifactId</w:t>
      </w:r>
      <w:r>
        <w:rPr>
          <w:rFonts w:hint="eastAsia"/>
        </w:rPr>
        <w:t>”节点改为你的项目名，例如：</w:t>
      </w:r>
      <w:r>
        <w:t>&lt;artifactId&gt;jeesite_</w:t>
      </w:r>
      <w:r>
        <w:rPr>
          <w:rFonts w:hint="eastAsia"/>
        </w:rPr>
        <w:t>test</w:t>
      </w:r>
      <w:r>
        <w:t>&lt;/artifactId&gt;</w:t>
      </w:r>
      <w:r>
        <w:rPr>
          <w:rFonts w:hint="eastAsia"/>
        </w:rPr>
        <w:t>。</w:t>
      </w:r>
    </w:p>
    <w:p>
      <w:pPr>
        <w:pStyle w:val="26"/>
        <w:numPr>
          <w:ilvl w:val="0"/>
          <w:numId w:val="2"/>
        </w:numPr>
        <w:ind w:left="993" w:hanging="513" w:firstLineChars="0"/>
      </w:pPr>
      <w:r>
        <w:rPr>
          <w:rFonts w:hint="eastAsia"/>
        </w:rPr>
        <w:t>运行bin\eclipse.bat脚本，等待执行完成即可（第一次运行，需要下载依赖jar包比较慢，请耐心等待）。</w:t>
      </w:r>
    </w:p>
    <w:p>
      <w:pPr>
        <w:pStyle w:val="3"/>
        <w:ind w:left="878" w:leftChars="50" w:hanging="758" w:hangingChars="236"/>
      </w:pPr>
      <w:bookmarkStart w:id="7" w:name="_Toc346219830"/>
      <w:bookmarkStart w:id="8" w:name="_Toc352876700"/>
      <w:r>
        <w:rPr>
          <w:rFonts w:hint="eastAsia"/>
        </w:rPr>
        <w:t>导入项目</w:t>
      </w:r>
      <w:bookmarkEnd w:id="7"/>
      <w:bookmarkEnd w:id="8"/>
    </w:p>
    <w:p>
      <w:pPr>
        <w:pStyle w:val="26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安装Eclipse，下载路径：</w:t>
      </w:r>
      <w:r>
        <w:t>http://www.eclipse.org/downloads/</w:t>
      </w:r>
    </w:p>
    <w:p>
      <w:pPr>
        <w:pStyle w:val="26"/>
        <w:numPr>
          <w:ilvl w:val="0"/>
          <w:numId w:val="3"/>
        </w:numPr>
        <w:ind w:left="993" w:hanging="513" w:firstLineChars="0"/>
        <w:rPr>
          <w:rFonts w:hint="eastAsia"/>
        </w:rPr>
      </w:pPr>
      <w:r>
        <w:rPr>
          <w:rFonts w:hint="eastAsia"/>
        </w:rPr>
        <w:t>安装Tomcat6或Tomcat7最新版，</w:t>
      </w:r>
    </w:p>
    <w:p>
      <w:pPr>
        <w:ind w:left="1305"/>
      </w:pPr>
      <w:r>
        <w:rPr>
          <w:rFonts w:hint="eastAsia"/>
        </w:rPr>
        <w:t>下载路径：</w:t>
      </w:r>
      <w:r>
        <w:t>http://tomcat.apache.org/download-60.cgi</w:t>
      </w:r>
    </w:p>
    <w:p>
      <w:pPr>
        <w:pStyle w:val="26"/>
        <w:numPr>
          <w:ilvl w:val="0"/>
          <w:numId w:val="3"/>
        </w:numPr>
        <w:ind w:left="993" w:hanging="513" w:firstLineChars="0"/>
      </w:pPr>
      <w:r>
        <w:rPr>
          <w:rFonts w:hint="eastAsia"/>
        </w:rPr>
        <w:t>打开Eclipse集成开发环境，配置JDK和Tomcat，然后依次操作：File --&gt; Import --&gt; Existing Projects in Workspace，然后选择下载JeeSite项目目录，导入即可。</w:t>
      </w:r>
    </w:p>
    <w:p>
      <w:pPr>
        <w:pStyle w:val="3"/>
        <w:ind w:left="878" w:leftChars="50" w:hanging="758" w:hangingChars="236"/>
      </w:pPr>
      <w:bookmarkStart w:id="9" w:name="_Toc352876701"/>
      <w:r>
        <w:rPr>
          <w:rFonts w:hint="eastAsia"/>
        </w:rPr>
        <w:t>导入数据表</w:t>
      </w:r>
      <w:bookmarkEnd w:id="9"/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修改</w:t>
      </w:r>
      <w:r>
        <w:t>src\main\resources</w:t>
      </w:r>
      <w:r>
        <w:rPr>
          <w:rFonts w:hint="eastAsia"/>
        </w:rPr>
        <w:t>\</w:t>
      </w:r>
      <w:r>
        <w:t>application.properties</w:t>
      </w:r>
      <w:r>
        <w:rPr>
          <w:rFonts w:hint="eastAsia"/>
        </w:rPr>
        <w:t>文件中的数据库设置参数：</w: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3" o:spid="_x0000_s1026" type="#_x0000_t75" style="height:174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修改pom.xml的数据库驱动：</w: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1" o:spid="_x0000_s1027" type="#_x0000_t75" style="height:177.6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ind w:left="993" w:firstLine="0" w:firstLineChars="0"/>
        <w:rPr>
          <w:rFonts w:hint="eastAsia"/>
        </w:rPr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4" o:spid="_x0000_s1028" type="#_x0000_t75" style="height:109.9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ind w:left="993" w:firstLine="0" w:firstLineChars="0"/>
      </w:pPr>
      <w:r>
        <w:rPr>
          <w:rFonts w:ascii="Calibri" w:hAnsi="Calibri" w:eastAsia="宋体" w:cs="黑体"/>
          <w:kern w:val="2"/>
          <w:sz w:val="24"/>
          <w:szCs w:val="22"/>
          <w:lang w:val="en-US" w:eastAsia="zh-CN" w:bidi="ar-SA"/>
        </w:rPr>
        <w:pict>
          <v:shape id="图片 5" o:spid="_x0000_s1029" type="#_x0000_t75" style="height:64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26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根据修改参数创建对应数据库（数据库编码：</w:t>
      </w:r>
      <w:r>
        <w:rPr>
          <w:rFonts w:hint="eastAsia"/>
          <w:b/>
          <w:bCs/>
        </w:rPr>
        <w:t>UTF-8</w:t>
      </w:r>
      <w:r>
        <w:rPr>
          <w:rFonts w:hint="eastAsia"/>
        </w:rPr>
        <w:t>）。</w:t>
      </w:r>
    </w:p>
    <w:p>
      <w:pPr>
        <w:pStyle w:val="26"/>
        <w:numPr>
          <w:ilvl w:val="0"/>
          <w:numId w:val="4"/>
        </w:numPr>
        <w:ind w:left="993" w:hanging="513" w:firstLineChars="0"/>
        <w:rPr>
          <w:rFonts w:hint="eastAsia"/>
        </w:rPr>
      </w:pPr>
      <w:r>
        <w:rPr>
          <w:rFonts w:hint="eastAsia"/>
        </w:rPr>
        <w:t>如果使用Oracle数据库请看第4节；如果导入数据库为Sql Server，需删除jeesite_data.xls中每个工作表的id列，不然会提示“当 IDENTITY_Insert 设置为 OFF 时，不能向表 'member' 中的标识列插入显式值”信息。</w:t>
      </w:r>
      <w:bookmarkStart w:id="18" w:name="_GoBack"/>
      <w:bookmarkEnd w:id="18"/>
    </w:p>
    <w:p>
      <w:pPr>
        <w:pStyle w:val="26"/>
        <w:numPr>
          <w:ilvl w:val="0"/>
          <w:numId w:val="4"/>
        </w:numPr>
        <w:ind w:left="993" w:hanging="513" w:firstLineChars="0"/>
      </w:pPr>
      <w:r>
        <w:rPr>
          <w:rFonts w:hint="eastAsia"/>
        </w:rPr>
        <w:t>运行</w:t>
      </w:r>
      <w:r>
        <w:rPr>
          <w:rFonts w:hint="eastAsia"/>
          <w:lang w:val="en-US" w:eastAsia="zh-CN"/>
        </w:rPr>
        <w:t>db</w:t>
      </w:r>
      <w:r>
        <w:rPr>
          <w:rFonts w:hint="eastAsia"/>
        </w:rPr>
        <w:t>\init-db.bat脚本，即可导入表结构及演示数据。</w:t>
      </w:r>
    </w:p>
    <w:p>
      <w:pPr>
        <w:pStyle w:val="3"/>
        <w:ind w:left="878" w:leftChars="50" w:hanging="758" w:hangingChars="236"/>
      </w:pPr>
      <w:bookmarkStart w:id="10" w:name="_Toc346219832"/>
      <w:bookmarkStart w:id="11" w:name="_Toc352876702"/>
      <w:r>
        <w:rPr>
          <w:rFonts w:hint="eastAsia"/>
        </w:rPr>
        <w:t>部署项目</w:t>
      </w:r>
      <w:bookmarkEnd w:id="10"/>
      <w:bookmarkEnd w:id="11"/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编译项目。</w:t>
      </w:r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将项目部署到Tomcat，修改Tomcat的Server.xml文件，</w:t>
      </w:r>
      <w:r>
        <w:t>Connector</w:t>
      </w:r>
      <w:r>
        <w:rPr>
          <w:rFonts w:hint="eastAsia"/>
        </w:rPr>
        <w:t>节点增加</w:t>
      </w:r>
      <w:r>
        <w:t>URIEncoding="UTF-8"</w:t>
      </w:r>
      <w:r>
        <w:rPr>
          <w:rFonts w:hint="eastAsia"/>
        </w:rPr>
        <w:t>属性，并启动服务</w:t>
      </w:r>
    </w:p>
    <w:p>
      <w:pPr>
        <w:pStyle w:val="26"/>
        <w:numPr>
          <w:ilvl w:val="0"/>
          <w:numId w:val="5"/>
        </w:numPr>
        <w:ind w:left="993" w:hanging="513" w:firstLineChars="0"/>
      </w:pPr>
      <w:r>
        <w:rPr>
          <w:rFonts w:hint="eastAsia"/>
        </w:rPr>
        <w:t>打开浏览器输入发布地址，例如：</w:t>
      </w:r>
      <w:r>
        <w:fldChar w:fldCharType="begin"/>
      </w:r>
      <w:r>
        <w:instrText xml:space="preserve"> HYPERLINK "http://127.0.0.1:8080/jeesite_test。" </w:instrText>
      </w:r>
      <w:r>
        <w:fldChar w:fldCharType="separate"/>
      </w:r>
      <w:r>
        <w:rPr>
          <w:rStyle w:val="25"/>
        </w:rPr>
        <w:t>http://127.0.0.1:8080/jeesite_</w:t>
      </w:r>
      <w:r>
        <w:rPr>
          <w:rStyle w:val="25"/>
          <w:rFonts w:hint="eastAsia"/>
        </w:rPr>
        <w:t>test。</w:t>
      </w:r>
      <w:r>
        <w:fldChar w:fldCharType="end"/>
      </w:r>
    </w:p>
    <w:p>
      <w:pPr>
        <w:pStyle w:val="26"/>
        <w:widowControl w:val="0"/>
        <w:numPr>
          <w:numId w:val="0"/>
        </w:numPr>
        <w:spacing w:line="360" w:lineRule="auto"/>
        <w:jc w:val="both"/>
      </w:pPr>
    </w:p>
    <w:p>
      <w:pPr>
        <w:pStyle w:val="3"/>
        <w:ind w:left="878" w:leftChars="50" w:hanging="758" w:hangingChars="236"/>
      </w:pPr>
      <w:r>
        <w:rPr>
          <w:rFonts w:hint="eastAsia"/>
          <w:lang w:eastAsia="zh-CN"/>
        </w:rPr>
        <w:t>自定义配置</w:t>
      </w:r>
    </w:p>
    <w:p>
      <w:pPr>
        <w:pStyle w:val="26"/>
        <w:widowControl w:val="0"/>
        <w:numPr>
          <w:numId w:val="0"/>
        </w:numPr>
        <w:spacing w:line="360" w:lineRule="auto"/>
        <w:ind w:firstLine="420" w:firstLineChars="0"/>
        <w:jc w:val="both"/>
      </w:pPr>
      <w:r>
        <w:rPr>
          <w:rFonts w:hint="eastAsia"/>
        </w:rPr>
        <w:t xml:space="preserve">修改配置文件spring-context.xml 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spring-</w:t>
      </w:r>
      <w:r>
        <w:rPr>
          <w:rFonts w:hint="eastAsia"/>
          <w:lang w:val="en-US" w:eastAsia="zh-CN"/>
        </w:rPr>
        <w:t>mvc</w:t>
      </w:r>
      <w:r>
        <w:rPr>
          <w:rFonts w:hint="eastAsia"/>
        </w:rPr>
        <w:t xml:space="preserve">.xml </w:t>
      </w:r>
      <w:r>
        <w:rPr>
          <w:rFonts w:hint="eastAsia"/>
          <w:lang w:eastAsia="zh-CN"/>
        </w:rPr>
        <w:t>、spring-context</w:t>
      </w:r>
      <w:r>
        <w:rPr>
          <w:rFonts w:hint="eastAsia"/>
          <w:lang w:val="en-US" w:eastAsia="zh-CN"/>
        </w:rPr>
        <w:t>-mybatis</w:t>
      </w:r>
      <w:r>
        <w:rPr>
          <w:rFonts w:hint="eastAsia"/>
          <w:lang w:eastAsia="zh-CN"/>
        </w:rPr>
        <w:t xml:space="preserve">.xml </w:t>
      </w:r>
      <w:r>
        <w:rPr>
          <w:rFonts w:hint="eastAsia"/>
        </w:rPr>
        <w:t>等， 支持自定义包</w:t>
      </w:r>
      <w:r>
        <w:rPr>
          <w:rFonts w:hint="eastAsia"/>
          <w:lang w:eastAsia="zh-CN"/>
        </w:rPr>
        <w:t>的映射，在base-package、packagesToScan、basePackage属性上增加自定义的报名</w:t>
      </w:r>
      <w:r>
        <w:rPr>
          <w:rFonts w:hint="eastAsia"/>
        </w:rPr>
        <w:t>（如：com.cyclone.jsite）</w:t>
      </w:r>
      <w:r>
        <w:rPr>
          <w:rFonts w:hint="eastAsia"/>
          <w:lang w:eastAsia="zh-CN"/>
        </w:rPr>
        <w:t>。</w:t>
      </w:r>
    </w:p>
    <w:p>
      <w:pPr>
        <w:pStyle w:val="2"/>
        <w:ind w:left="0"/>
      </w:pPr>
      <w:bookmarkStart w:id="12" w:name="_Toc352876703"/>
      <w:r>
        <w:rPr>
          <w:rFonts w:hint="eastAsia"/>
        </w:rPr>
        <w:t>代码生成器</w:t>
      </w:r>
      <w:bookmarkEnd w:id="12"/>
    </w:p>
    <w:p/>
    <w:p>
      <w:pPr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/>
        </w:rPr>
        <w:t>打开</w:t>
      </w:r>
      <w:r>
        <w:t>com.thinkgem.jeesite.generate</w:t>
      </w:r>
      <w:r>
        <w:rPr>
          <w:rFonts w:hint="eastAsia"/>
        </w:rPr>
        <w:t>.</w:t>
      </w:r>
      <w:r>
        <w:t>Generate</w:t>
      </w:r>
      <w:r>
        <w:rPr>
          <w:rFonts w:hint="eastAsia"/>
        </w:rPr>
        <w:t>类，修改一下参数</w:t>
      </w:r>
      <w:r>
        <w:rPr>
          <w:rFonts w:hint="eastAsia" w:ascii="Courier New" w:hAnsi="Courier New" w:eastAsia="宋体" w:cs="Courier New"/>
          <w:color w:val="000000"/>
          <w:kern w:val="0"/>
          <w:sz w:val="22"/>
        </w:rPr>
        <w:t>：</w:t>
      </w:r>
    </w:p>
    <w:p>
      <w:pPr>
        <w:ind w:left="-420" w:leftChars="-175" w:firstLine="420"/>
      </w:pPr>
    </w:p>
    <w:p>
      <w:pPr>
        <w:rPr>
          <w:rFonts w:ascii="Courier New" w:hAnsi="Courier New" w:eastAsia="宋体" w:cs="Courier New"/>
          <w:color w:val="3F7F5F"/>
          <w:kern w:val="0"/>
          <w:sz w:val="15"/>
          <w:szCs w:val="15"/>
        </w:rPr>
      </w:pPr>
      <w:r>
        <w:rPr>
          <w:rFonts w:hint="eastAsia" w:ascii="Courier New" w:hAnsi="Courier New" w:eastAsia="宋体" w:cs="Courier New"/>
          <w:color w:val="3F7F5F"/>
          <w:kern w:val="0"/>
          <w:sz w:val="15"/>
          <w:szCs w:val="15"/>
        </w:rPr>
        <w:t>//</w:t>
      </w:r>
      <w:r>
        <w:rPr>
          <w:rFonts w:ascii="Courier New" w:hAnsi="Courier New" w:eastAsia="宋体" w:cs="Courier New"/>
          <w:color w:val="3F7F5F"/>
          <w:kern w:val="0"/>
          <w:sz w:val="15"/>
          <w:szCs w:val="15"/>
        </w:rPr>
        <w:t>目录生成结构：{packageName}/{moduleName}/{dao,entity,service,web}/{subModuleName}/{className}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3F7F5F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color w:val="3F7F5F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packageName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"com.examples"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包名，</w:t>
      </w:r>
      <w:r>
        <w:rPr>
          <w:rFonts w:hint="eastAsia" w:ascii="Courier New" w:hAnsi="Courier New" w:eastAsia="宋体" w:cs="Courier New"/>
          <w:color w:val="3F7F5F"/>
          <w:kern w:val="0"/>
          <w:sz w:val="18"/>
          <w:szCs w:val="18"/>
        </w:rPr>
        <w:t xml:space="preserve"> </w:t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例：com.thinkgem.jeesite.modules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moduleName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2A00FF"/>
          <w:kern w:val="0"/>
          <w:sz w:val="18"/>
          <w:szCs w:val="18"/>
        </w:rPr>
        <w:t>test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模块名，例：sys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subModuleName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"factory"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 xml:space="preserve">// 子模块名（可选） 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className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"product"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类名，例：user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classAuthor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hint="eastAsia" w:ascii="Courier New" w:hAnsi="Courier New" w:eastAsia="宋体" w:cs="Courier New"/>
          <w:color w:val="2A00FF"/>
          <w:kern w:val="0"/>
          <w:sz w:val="18"/>
          <w:szCs w:val="18"/>
        </w:rPr>
        <w:t>ThinkGem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类作者，例：</w:t>
      </w:r>
      <w:r>
        <w:rPr>
          <w:rFonts w:hint="eastAsia" w:ascii="Courier New" w:hAnsi="Courier New" w:eastAsia="宋体" w:cs="Courier New"/>
          <w:color w:val="3F7F5F"/>
          <w:kern w:val="0"/>
          <w:sz w:val="18"/>
          <w:szCs w:val="18"/>
        </w:rPr>
        <w:t>ThinkGem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String functionName = </w:t>
      </w:r>
      <w:r>
        <w:rPr>
          <w:rFonts w:ascii="Courier New" w:hAnsi="Courier New" w:eastAsia="宋体" w:cs="Courier New"/>
          <w:color w:val="2A00FF"/>
          <w:kern w:val="0"/>
          <w:sz w:val="18"/>
          <w:szCs w:val="18"/>
        </w:rPr>
        <w:t>"产品"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功能名，例：用户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F7F5F"/>
          <w:kern w:val="0"/>
          <w:sz w:val="18"/>
          <w:szCs w:val="18"/>
        </w:rPr>
        <w:t>// 是否启用生成工具</w:t>
      </w:r>
    </w:p>
    <w:p>
      <w:pPr>
        <w:autoSpaceDE w:val="0"/>
        <w:autoSpaceDN w:val="0"/>
        <w:adjustRightInd w:val="0"/>
        <w:jc w:val="left"/>
        <w:rPr>
          <w:rFonts w:ascii="Courier New" w:hAnsi="Courier New" w:eastAsia="宋体" w:cs="Courier New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 xml:space="preserve">Boolean isEnable = </w:t>
      </w:r>
      <w:r>
        <w:rPr>
          <w:rFonts w:ascii="Courier New" w:hAnsi="Courier New" w:eastAsia="宋体" w:cs="Courier New"/>
          <w:b/>
          <w:bCs/>
          <w:color w:val="7F0055"/>
          <w:kern w:val="0"/>
          <w:sz w:val="18"/>
          <w:szCs w:val="18"/>
        </w:rPr>
        <w:t>true</w:t>
      </w:r>
      <w:r>
        <w:rPr>
          <w:rFonts w:ascii="Courier New" w:hAnsi="Courier New" w:eastAsia="宋体" w:cs="Courier New"/>
          <w:color w:val="000000"/>
          <w:kern w:val="0"/>
          <w:sz w:val="18"/>
          <w:szCs w:val="18"/>
        </w:rPr>
        <w:t>;</w:t>
      </w:r>
    </w:p>
    <w:p/>
    <w:p>
      <w:pPr>
        <w:rPr>
          <w:rStyle w:val="39"/>
        </w:rPr>
      </w:pPr>
      <w:r>
        <w:rPr>
          <w:rStyle w:val="39"/>
          <w:rFonts w:hint="eastAsia"/>
        </w:rPr>
        <w:t>注意：了解参数含义后修改，请谨慎执行，以免覆盖原有模块</w:t>
      </w:r>
    </w:p>
    <w:p>
      <w:pPr>
        <w:rPr>
          <w:rStyle w:val="39"/>
        </w:rPr>
      </w:pPr>
    </w:p>
    <w:p>
      <w:pPr>
        <w:ind w:left="-420" w:leftChars="-175" w:firstLine="420"/>
      </w:pPr>
      <w:r>
        <w:rPr>
          <w:rFonts w:hint="eastAsia"/>
        </w:rPr>
        <w:t>然后在窗口中点击右键 --&gt; Run As --&gt; Java Application 运行改java文件，接着Console窗口会出现执行结果提示。</w:t>
      </w:r>
    </w:p>
    <w:p/>
    <w:p>
      <w:r>
        <w:rPr>
          <w:rFonts w:hint="eastAsia"/>
        </w:rPr>
        <w:t>执行后代码生成器会为你自动建立一下文件：</w:t>
      </w:r>
    </w:p>
    <w:p/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实体类：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jeesite\src\main\java\com\examples\ywict\entity\factory\Product.java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数据访问类：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jeesite\src\main\java\com\examples\ywict\dao\factory\ProductDao.java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业务逻辑类：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jeesite\src\main\java\com\examples\ywict\service\factory\ProductService.java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视图控制器类：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jeesite\src\main\java\com\examples\ywict\web\factory\ProductController.java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视图文件（表单）：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jeesite\src\main\webapp\WEB-INF\views\examples\ywict\factory\productForm.jsp</w:t>
      </w:r>
    </w:p>
    <w:p>
      <w:pPr>
        <w:pStyle w:val="26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hint="eastAsia" w:ascii="Courier New" w:hAnsi="Courier New" w:eastAsia="宋体" w:cs="Courier New"/>
          <w:color w:val="000000"/>
          <w:kern w:val="0"/>
          <w:sz w:val="22"/>
        </w:rPr>
        <w:t>视图文件（列表）：</w:t>
      </w:r>
    </w:p>
    <w:p>
      <w:pPr>
        <w:pStyle w:val="26"/>
        <w:autoSpaceDE w:val="0"/>
        <w:autoSpaceDN w:val="0"/>
        <w:adjustRightInd w:val="0"/>
        <w:ind w:left="420" w:firstLine="0" w:firstLineChars="0"/>
        <w:jc w:val="left"/>
        <w:rPr>
          <w:rFonts w:ascii="Courier New" w:hAnsi="Courier New" w:eastAsia="宋体" w:cs="Courier New"/>
          <w:color w:val="000000"/>
          <w:kern w:val="0"/>
          <w:sz w:val="22"/>
        </w:rPr>
      </w:pPr>
      <w:r>
        <w:rPr>
          <w:rFonts w:ascii="Courier New" w:hAnsi="Courier New" w:eastAsia="宋体" w:cs="Courier New"/>
          <w:color w:val="000000"/>
          <w:kern w:val="0"/>
          <w:sz w:val="22"/>
        </w:rPr>
        <w:t>jeesite\src\main\webapp\WEB-INF\views\examples\ywict\factory\productList.jsp</w:t>
      </w:r>
    </w:p>
    <w:p>
      <w:pPr>
        <w:pStyle w:val="2"/>
      </w:pPr>
      <w:bookmarkStart w:id="13" w:name="_Toc352876704"/>
      <w:r>
        <w:rPr>
          <w:rFonts w:hint="eastAsia"/>
        </w:rPr>
        <w:t>使用Oracle数据库</w:t>
      </w:r>
      <w:bookmarkEnd w:id="13"/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修改pom.xml文件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&lt;!--&lt;jdbc.driver.groupId&gt;mysql&lt;/jdbc.driver.groupId&gt;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&lt;jdbc.driver.artifactId&gt;mysql-connector-java&lt;/jdbc.driver.artifactId&gt;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&lt;jdbc.driver.version&gt;5.1.13&lt;/jdbc.driver.version&gt;--&gt;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&lt;jdbc.driver.groupId&gt;com.oracle&lt;/jdbc.driver.groupId&gt;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&lt;jdbc.driver.artifactId&gt;ojdbc14&lt;/jdbc.driver.artifactId&gt;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&lt;jdbc.driver.version&gt;10.2.0.1.0&lt;/jdbc.driver.version&gt;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&lt;!--&lt;property name="sql.type" value="mysql" /&gt;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name="dbunit.datatype" value="org.dbunit.ext.mysql.MySqlDataTypeFactory" /&gt; --&gt;</w:t>
      </w:r>
    </w:p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360" w:leftChars="150"/>
        <w:rPr>
          <w:sz w:val="21"/>
          <w:szCs w:val="21"/>
        </w:rPr>
      </w:pPr>
      <w:r>
        <w:rPr>
          <w:sz w:val="21"/>
          <w:szCs w:val="21"/>
        </w:rPr>
        <w:t>&lt;property name="sql.type" value="oracle" /&gt;</w:t>
      </w:r>
    </w:p>
    <w:p>
      <w:pPr>
        <w:ind w:left="360" w:leftChars="150"/>
        <w:rPr>
          <w:sz w:val="18"/>
          <w:szCs w:val="18"/>
        </w:rPr>
      </w:pPr>
      <w:r>
        <w:rPr>
          <w:sz w:val="21"/>
          <w:szCs w:val="21"/>
        </w:rPr>
        <w:t>&lt;property name="dbunit.datatype" value="org.dbunit.ext.oracle.Oracle10DataTypeFactory" /&gt;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</w:t>
      </w:r>
      <w:r>
        <w:t>application.properties</w:t>
      </w:r>
      <w:r>
        <w:rPr>
          <w:rFonts w:hint="eastAsia"/>
        </w:rPr>
        <w:t>文件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#jdbc.driver=com.mysql.jdbc.Driver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#jdbc.url=jdbc:mysql://127.0.0.1:3306/jeesite?useUnicode=true&amp;characterEncoding=utf-8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#jdbc.username=root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#jdbc.password=123456</w:t>
      </w:r>
    </w:p>
    <w:p>
      <w:pPr>
        <w:ind w:left="480" w:left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#oracle database settings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jdbc.driver=oracle.jdbc.driver.OracleDriver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jdbc.url=jdbc:oracle:thin:@127.0.0.1:1521:orcl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jdbc.username=jeesite</w:t>
      </w:r>
    </w:p>
    <w:p>
      <w:pPr>
        <w:ind w:left="480" w:leftChars="200"/>
        <w:rPr>
          <w:sz w:val="21"/>
          <w:szCs w:val="21"/>
        </w:rPr>
      </w:pPr>
      <w:r>
        <w:rPr>
          <w:sz w:val="21"/>
          <w:szCs w:val="21"/>
        </w:rPr>
        <w:t>jdbc.password=123456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修改所有Entity文件的Id字段，修改文件包括：</w:t>
      </w:r>
    </w:p>
    <w:p>
      <w:pPr>
        <w:pStyle w:val="26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</w:t>
      </w:r>
      <w:r>
        <w:rPr>
          <w:rFonts w:hint="eastAsia"/>
          <w:sz w:val="21"/>
          <w:szCs w:val="21"/>
        </w:rPr>
        <w:t>sys</w:t>
      </w:r>
      <w:r>
        <w:rPr>
          <w:sz w:val="21"/>
          <w:szCs w:val="21"/>
        </w:rPr>
        <w:t>/entity</w:t>
      </w:r>
      <w:r>
        <w:rPr>
          <w:rFonts w:hint="eastAsia"/>
          <w:sz w:val="21"/>
          <w:szCs w:val="21"/>
        </w:rPr>
        <w:t>/*.java</w:t>
      </w:r>
    </w:p>
    <w:p>
      <w:pPr>
        <w:pStyle w:val="26"/>
        <w:numPr>
          <w:ilvl w:val="1"/>
          <w:numId w:val="7"/>
        </w:numPr>
        <w:ind w:firstLineChars="0"/>
        <w:rPr>
          <w:sz w:val="21"/>
          <w:szCs w:val="21"/>
        </w:rPr>
      </w:pPr>
      <w:r>
        <w:rPr>
          <w:sz w:val="21"/>
          <w:szCs w:val="21"/>
        </w:rPr>
        <w:t>src/main/java/com/thinkgem/jeesite/modules/cms/entity</w:t>
      </w:r>
      <w:r>
        <w:rPr>
          <w:rFonts w:hint="eastAsia"/>
          <w:sz w:val="21"/>
          <w:szCs w:val="21"/>
        </w:rPr>
        <w:t>/*.java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注释掉：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//@GeneratedValue(strategy = GenerationType.IDENTITY)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去掉注释：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@GeneratedValue(strategy = GenerationType.SEQUENCE, generator = "seq_cms_article")</w:t>
      </w:r>
    </w:p>
    <w:p>
      <w:pPr>
        <w:ind w:left="420"/>
        <w:rPr>
          <w:sz w:val="21"/>
          <w:szCs w:val="21"/>
        </w:rPr>
      </w:pPr>
      <w:r>
        <w:rPr>
          <w:sz w:val="21"/>
          <w:szCs w:val="21"/>
        </w:rPr>
        <w:t>@SequenceGenerator(name = "seq_cms_article", sequenceName = "seq_cms_article")</w:t>
      </w:r>
    </w:p>
    <w:p>
      <w:pPr>
        <w:ind w:left="420"/>
        <w:rPr>
          <w:sz w:val="21"/>
          <w:szCs w:val="21"/>
        </w:rPr>
      </w:pPr>
      <w:r>
        <w:rPr>
          <w:rFonts w:hint="eastAsia"/>
          <w:sz w:val="21"/>
          <w:szCs w:val="21"/>
        </w:rPr>
        <w:t>注意：去掉注释后需要给</w:t>
      </w:r>
      <w:r>
        <w:rPr>
          <w:sz w:val="21"/>
          <w:szCs w:val="21"/>
        </w:rPr>
        <w:t>SequenceGenerator</w:t>
      </w:r>
      <w:r>
        <w:rPr>
          <w:rFonts w:hint="eastAsia"/>
          <w:sz w:val="21"/>
          <w:szCs w:val="21"/>
        </w:rPr>
        <w:t>添加类引用，如下：</w:t>
      </w:r>
    </w:p>
    <w:p>
      <w:pPr>
        <w:ind w:left="420" w:firstLine="5"/>
        <w:rPr>
          <w:sz w:val="21"/>
          <w:szCs w:val="21"/>
        </w:rPr>
      </w:pPr>
      <w:r>
        <w:rPr>
          <w:sz w:val="21"/>
          <w:szCs w:val="21"/>
        </w:rPr>
        <w:t>import javax.persistence.SequenceGenerator;</w:t>
      </w:r>
    </w:p>
    <w:p>
      <w:pPr>
        <w:pStyle w:val="26"/>
        <w:numPr>
          <w:ilvl w:val="0"/>
          <w:numId w:val="7"/>
        </w:numPr>
        <w:ind w:firstLineChars="0"/>
      </w:pPr>
      <w:r>
        <w:rPr>
          <w:rFonts w:hint="eastAsia"/>
        </w:rPr>
        <w:t>执行bin\refresh-db\refresh-db.bat刷新数据库（导入表结构及数据）。</w:t>
      </w:r>
    </w:p>
    <w:p>
      <w:pPr>
        <w:pStyle w:val="2"/>
      </w:pPr>
      <w:bookmarkStart w:id="14" w:name="_Toc352876705"/>
      <w:r>
        <w:rPr>
          <w:rFonts w:hint="eastAsia"/>
        </w:rPr>
        <w:t>删除内容管理模块</w:t>
      </w:r>
      <w:bookmarkEnd w:id="14"/>
    </w:p>
    <w:p>
      <w:pPr>
        <w:pStyle w:val="26"/>
        <w:ind w:firstLine="480"/>
      </w:pPr>
      <w:r>
        <w:rPr>
          <w:rFonts w:hint="eastAsia"/>
        </w:rPr>
        <w:t>如果已安装，使用超级管理员账号登录系统，进入“系统设置-&gt;菜单管理”删除“内容管理”菜单项即可，也可以通过数据库，将sys_menu表中的“内容管理”菜单的del_flag字典更改为“1”即可。</w:t>
      </w:r>
    </w:p>
    <w:p>
      <w:pPr>
        <w:pStyle w:val="26"/>
        <w:ind w:firstLine="480"/>
      </w:pPr>
    </w:p>
    <w:p>
      <w:pPr>
        <w:pStyle w:val="26"/>
        <w:ind w:firstLine="482"/>
        <w:rPr>
          <w:b/>
        </w:rPr>
      </w:pPr>
      <w:r>
        <w:rPr>
          <w:rFonts w:hint="eastAsia"/>
          <w:b/>
        </w:rPr>
        <w:t>如果想彻底删除请按下方操作（不推荐）：</w:t>
      </w:r>
    </w:p>
    <w:p>
      <w:pPr>
        <w:pStyle w:val="26"/>
        <w:ind w:firstLine="482"/>
        <w:rPr>
          <w:b/>
        </w:rPr>
      </w:pP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如果已将数据表导入到了数据库，则需要进入数据库删除“cms”开头的数据表，否则删除bin\refresh-db\mysql\shema.sql（数据表）中以“cms”开头的table即可。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删除bin\refresh-db\init-data.xml（初始化数据）中的以“cms”开头的节点，删除</w:t>
      </w:r>
      <w:r>
        <w:t>sys_dict</w:t>
      </w:r>
      <w:r>
        <w:rPr>
          <w:rFonts w:hint="eastAsia"/>
        </w:rPr>
        <w:t>节点中type属性以“cms“开头的节点，删除sys_menu中name属性为“内容管理”的节点以及以下子节点。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删除src\main\java\com\thinkgem\jeesite\modules\cms（Java）文件夹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删除src\main\webapp\static\modules\cms（静态资源）文件夹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删除src\main\webapp\WEB-INF\views\modules\cms（视图）文件夹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删除src\main\webapp\WEB-INF\views\modules\sys\sysIndex.jsp文件下的&lt;</w:t>
      </w:r>
      <w:r>
        <w:t>shiro:hasPermission name="cms:view"</w:t>
      </w:r>
      <w:r>
        <w:rPr>
          <w:rFonts w:hint="eastAsia"/>
        </w:rPr>
        <w:t>&gt;（站点切换）标签内的文件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删除src\main\resources\META-INF\fnc.tld（EL函数定义）文件</w:t>
      </w:r>
    </w:p>
    <w:p>
      <w:pPr>
        <w:pStyle w:val="2"/>
      </w:pPr>
      <w:bookmarkStart w:id="15" w:name="_Toc349070639"/>
      <w:bookmarkStart w:id="16" w:name="_Toc352876706"/>
      <w:r>
        <w:rPr>
          <w:rFonts w:hint="eastAsia"/>
        </w:rPr>
        <w:t>交流、反馈、参与贡献</w:t>
      </w:r>
      <w:bookmarkEnd w:id="15"/>
      <w:bookmarkEnd w:id="16"/>
    </w:p>
    <w:p>
      <w:pPr>
        <w:pStyle w:val="26"/>
        <w:ind w:firstLine="480"/>
      </w:pPr>
      <w:r>
        <w:rPr>
          <w:rFonts w:hint="eastAsia"/>
        </w:rPr>
        <w:t>QQ群：</w:t>
      </w:r>
      <w:r>
        <w:rPr>
          <w:rStyle w:val="40"/>
        </w:rPr>
        <w:t>127515876</w:t>
      </w:r>
    </w:p>
    <w:p>
      <w:pPr>
        <w:pStyle w:val="26"/>
        <w:ind w:firstLine="480"/>
      </w:pPr>
      <w:r>
        <w:rPr>
          <w:rFonts w:hint="eastAsia"/>
        </w:rPr>
        <w:t>E-mail：thinkgem@163.com</w:t>
      </w:r>
    </w:p>
    <w:p>
      <w:pPr>
        <w:pStyle w:val="26"/>
        <w:ind w:firstLine="480"/>
        <w:rPr>
          <w:rFonts w:hint="eastAsia"/>
        </w:rPr>
      </w:pPr>
      <w:r>
        <w:rPr>
          <w:rFonts w:hint="eastAsia"/>
        </w:rPr>
        <w:t>Github：</w:t>
      </w:r>
      <w:r>
        <w:t>https://github.com/thinkgem/jeesite</w:t>
      </w:r>
    </w:p>
    <w:p>
      <w:pPr>
        <w:pStyle w:val="26"/>
        <w:ind w:firstLine="480"/>
      </w:pPr>
      <w:r>
        <w:rPr>
          <w:rFonts w:hint="eastAsia"/>
        </w:rPr>
        <w:t>支持JeeSite：http://jeesite.com/donation.html</w:t>
      </w:r>
    </w:p>
    <w:p>
      <w:pPr>
        <w:pStyle w:val="26"/>
        <w:ind w:firstLine="480"/>
      </w:pPr>
      <w:r>
        <w:rPr>
          <w:rFonts w:hint="eastAsia"/>
        </w:rPr>
        <w:t>如果你想参与进来共同完善它或有更好的建议，请联系我吧(^_^)。</w:t>
      </w:r>
    </w:p>
    <w:p>
      <w:pPr>
        <w:pStyle w:val="2"/>
      </w:pPr>
      <w:bookmarkStart w:id="17" w:name="_Toc352876707"/>
      <w:r>
        <w:rPr>
          <w:rFonts w:hint="eastAsia"/>
        </w:rPr>
        <w:t>百度统计代码</w:t>
      </w:r>
      <w:bookmarkEnd w:id="17"/>
    </w:p>
    <w:p>
      <w:pPr>
        <w:ind w:firstLine="420"/>
      </w:pPr>
      <w:r>
        <w:rPr>
          <w:rFonts w:hint="eastAsia"/>
        </w:rPr>
        <w:t>程序代码中有两处百度统计代码，</w:t>
      </w:r>
      <w:r>
        <w:t>J</w:t>
      </w:r>
      <w:r>
        <w:rPr>
          <w:rFonts w:hint="eastAsia"/>
        </w:rPr>
        <w:t>eeSite只是做个使用量统计无其它用意，请理解。</w:t>
      </w:r>
    </w:p>
    <w:p>
      <w:pPr>
        <w:ind w:firstLine="420"/>
      </w:pPr>
      <w:r>
        <w:rPr>
          <w:rFonts w:hint="eastAsia"/>
        </w:rPr>
        <w:t>试用前请保留此代码，试用后可删除。搜索“default.jsp”文件，有注释。</w:t>
      </w:r>
    </w:p>
    <w:p/>
    <w:sectPr>
      <w:headerReference r:id="rId4" w:type="default"/>
      <w:footerReference r:id="rId5" w:type="default"/>
      <w:pgSz w:w="11906" w:h="16838"/>
      <w:pgMar w:top="1440" w:right="1800" w:bottom="1440" w:left="1800" w:header="851" w:footer="744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jc w:val="right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5"/>
      <w:wordWrap w:val="0"/>
      <w:jc w:val="right"/>
    </w:pPr>
    <w:r>
      <w:t>https://github.com/thinkgem/jeesite</w:t>
    </w:r>
    <w:r>
      <w:rPr>
        <w:rFonts w:hint="eastAsia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553022">
    <w:nsid w:val="087F2FBE"/>
    <w:multiLevelType w:val="multilevel"/>
    <w:tmpl w:val="087F2FBE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615659">
    <w:nsid w:val="051A642B"/>
    <w:multiLevelType w:val="multilevel"/>
    <w:tmpl w:val="051A642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0368957">
    <w:nsid w:val="07C545BD"/>
    <w:multiLevelType w:val="multilevel"/>
    <w:tmpl w:val="07C545BD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03448540">
    <w:nsid w:val="717451DC"/>
    <w:multiLevelType w:val="multilevel"/>
    <w:tmpl w:val="717451DC"/>
    <w:lvl w:ilvl="0" w:tentative="1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68013441">
    <w:nsid w:val="57801B81"/>
    <w:multiLevelType w:val="multilevel"/>
    <w:tmpl w:val="57801B81"/>
    <w:lvl w:ilvl="0" w:tentative="1">
      <w:start w:val="1"/>
      <w:numFmt w:val="decimal"/>
      <w:pStyle w:val="2"/>
      <w:lvlText w:val="%1."/>
      <w:lvlJc w:val="left"/>
      <w:pPr>
        <w:ind w:left="425" w:hanging="425"/>
      </w:p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</w:lvl>
    <w:lvl w:ilvl="3" w:tentative="1">
      <w:start w:val="1"/>
      <w:numFmt w:val="decimal"/>
      <w:pStyle w:val="5"/>
      <w:lvlText w:val="%1.%2.%3.%4."/>
      <w:lvlJc w:val="left"/>
      <w:pPr>
        <w:ind w:left="851" w:hanging="851"/>
      </w:pPr>
    </w:lvl>
    <w:lvl w:ilvl="4" w:tentative="1">
      <w:start w:val="1"/>
      <w:numFmt w:val="decimal"/>
      <w:pStyle w:val="6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81118249">
    <w:nsid w:val="58481229"/>
    <w:multiLevelType w:val="multilevel"/>
    <w:tmpl w:val="58481229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44877452">
    <w:nsid w:val="4A33528C"/>
    <w:multiLevelType w:val="multilevel"/>
    <w:tmpl w:val="4A33528C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923709883">
    <w:nsid w:val="72A97BBB"/>
    <w:multiLevelType w:val="multilevel"/>
    <w:tmpl w:val="72A97BBB"/>
    <w:lvl w:ilvl="0" w:tentative="1">
      <w:start w:val="1"/>
      <w:numFmt w:val="decimal"/>
      <w:lvlText w:val="%1、"/>
      <w:lvlJc w:val="left"/>
      <w:pPr>
        <w:ind w:left="1305" w:hanging="82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468013441"/>
  </w:num>
  <w:num w:numId="2">
    <w:abstractNumId w:val="1923709883"/>
  </w:num>
  <w:num w:numId="3">
    <w:abstractNumId w:val="130368957"/>
  </w:num>
  <w:num w:numId="4">
    <w:abstractNumId w:val="1481118249"/>
  </w:num>
  <w:num w:numId="5">
    <w:abstractNumId w:val="85615659"/>
  </w:num>
  <w:num w:numId="6">
    <w:abstractNumId w:val="1244877452"/>
  </w:num>
  <w:num w:numId="7">
    <w:abstractNumId w:val="142553022"/>
  </w:num>
  <w:num w:numId="8">
    <w:abstractNumId w:val="19034485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99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99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9"/>
    <w:pPr>
      <w:keepNext/>
      <w:keepLines/>
      <w:numPr>
        <w:ilvl w:val="0"/>
        <w:numId w:val="1"/>
      </w:numPr>
      <w:spacing w:before="240" w:after="120" w:line="578" w:lineRule="auto"/>
      <w:outlineLvl w:val="0"/>
    </w:pPr>
    <w:rPr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eastAsia="宋体" w:cs="黑体"/>
      <w:b/>
      <w:bCs/>
      <w:sz w:val="32"/>
      <w:szCs w:val="32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0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eastAsia="宋体" w:cs="黑体"/>
      <w:b/>
      <w:bCs/>
      <w:sz w:val="28"/>
      <w:szCs w:val="28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 w:eastAsia="宋体" w:cs="黑体"/>
      <w:b/>
      <w:bCs/>
      <w:szCs w:val="24"/>
    </w:rPr>
  </w:style>
  <w:style w:type="character" w:default="1" w:styleId="22">
    <w:name w:val="Default Paragraph Font"/>
    <w:semiHidden/>
    <w:unhideWhenUsed/>
    <w:uiPriority w:val="1"/>
  </w:style>
  <w:style w:type="paragraph" w:styleId="8">
    <w:name w:val="toc 7"/>
    <w:basedOn w:val="1"/>
    <w:next w:val="1"/>
    <w:unhideWhenUsed/>
    <w:uiPriority w:val="39"/>
    <w:pPr>
      <w:ind w:left="1440"/>
      <w:jc w:val="left"/>
    </w:pPr>
    <w:rPr>
      <w:rFonts w:cs="Calibri"/>
      <w:sz w:val="18"/>
      <w:szCs w:val="18"/>
    </w:rPr>
  </w:style>
  <w:style w:type="paragraph" w:styleId="9">
    <w:name w:val="toc 5"/>
    <w:basedOn w:val="1"/>
    <w:next w:val="1"/>
    <w:unhideWhenUsed/>
    <w:uiPriority w:val="39"/>
    <w:pPr>
      <w:ind w:left="960"/>
      <w:jc w:val="left"/>
    </w:pPr>
    <w:rPr>
      <w:rFonts w:cs="Calibr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ind w:left="480"/>
      <w:jc w:val="left"/>
    </w:pPr>
    <w:rPr>
      <w:rFonts w:cs="Calibri"/>
      <w:i/>
      <w:iCs/>
      <w:sz w:val="20"/>
      <w:szCs w:val="20"/>
    </w:rPr>
  </w:style>
  <w:style w:type="paragraph" w:styleId="11">
    <w:name w:val="toc 8"/>
    <w:basedOn w:val="1"/>
    <w:next w:val="1"/>
    <w:unhideWhenUsed/>
    <w:uiPriority w:val="39"/>
    <w:pPr>
      <w:ind w:left="1680"/>
      <w:jc w:val="left"/>
    </w:pPr>
    <w:rPr>
      <w:rFonts w:cs="Calibri"/>
      <w:sz w:val="18"/>
      <w:szCs w:val="18"/>
    </w:rPr>
  </w:style>
  <w:style w:type="paragraph" w:styleId="12">
    <w:name w:val="Date"/>
    <w:basedOn w:val="1"/>
    <w:next w:val="1"/>
    <w:link w:val="38"/>
    <w:semiHidden/>
    <w:unhideWhenUsed/>
    <w:uiPriority w:val="99"/>
    <w:pPr>
      <w:ind w:left="100" w:leftChars="2500"/>
    </w:pPr>
  </w:style>
  <w:style w:type="paragraph" w:styleId="13">
    <w:name w:val="Balloon Text"/>
    <w:basedOn w:val="1"/>
    <w:link w:val="30"/>
    <w:semiHidden/>
    <w:unhideWhenUsed/>
    <w:uiPriority w:val="99"/>
    <w:rPr>
      <w:sz w:val="18"/>
      <w:szCs w:val="18"/>
    </w:rPr>
  </w:style>
  <w:style w:type="paragraph" w:styleId="14">
    <w:name w:val="footer"/>
    <w:basedOn w:val="1"/>
    <w:link w:val="2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cs="Calibri"/>
      <w:b/>
      <w:bCs/>
      <w:caps/>
      <w:sz w:val="20"/>
      <w:szCs w:val="20"/>
    </w:rPr>
  </w:style>
  <w:style w:type="paragraph" w:styleId="17">
    <w:name w:val="toc 4"/>
    <w:basedOn w:val="1"/>
    <w:next w:val="1"/>
    <w:unhideWhenUsed/>
    <w:uiPriority w:val="39"/>
    <w:pPr>
      <w:ind w:left="720"/>
      <w:jc w:val="left"/>
    </w:pPr>
    <w:rPr>
      <w:rFonts w:cs="Calibri"/>
      <w:sz w:val="18"/>
      <w:szCs w:val="18"/>
    </w:rPr>
  </w:style>
  <w:style w:type="paragraph" w:styleId="18">
    <w:name w:val="toc 6"/>
    <w:basedOn w:val="1"/>
    <w:next w:val="1"/>
    <w:unhideWhenUsed/>
    <w:uiPriority w:val="39"/>
    <w:pPr>
      <w:ind w:left="1200"/>
      <w:jc w:val="left"/>
    </w:pPr>
    <w:rPr>
      <w:rFonts w:cs="Calibri"/>
      <w:sz w:val="18"/>
      <w:szCs w:val="18"/>
    </w:rPr>
  </w:style>
  <w:style w:type="paragraph" w:styleId="19">
    <w:name w:val="toc 2"/>
    <w:basedOn w:val="1"/>
    <w:next w:val="1"/>
    <w:unhideWhenUsed/>
    <w:qFormat/>
    <w:uiPriority w:val="39"/>
    <w:pPr>
      <w:ind w:left="240"/>
      <w:jc w:val="left"/>
    </w:pPr>
    <w:rPr>
      <w:rFonts w:cs="Calibri"/>
      <w:smallCaps/>
      <w:sz w:val="20"/>
      <w:szCs w:val="20"/>
    </w:rPr>
  </w:style>
  <w:style w:type="paragraph" w:styleId="20">
    <w:name w:val="toc 9"/>
    <w:basedOn w:val="1"/>
    <w:next w:val="1"/>
    <w:unhideWhenUsed/>
    <w:uiPriority w:val="39"/>
    <w:pPr>
      <w:ind w:left="1920"/>
      <w:jc w:val="left"/>
    </w:pPr>
    <w:rPr>
      <w:rFonts w:cs="Calibri"/>
      <w:sz w:val="18"/>
      <w:szCs w:val="18"/>
    </w:rPr>
  </w:style>
  <w:style w:type="paragraph" w:styleId="21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="Cambria" w:hAnsi="Cambria" w:cs="黑体"/>
      <w:b/>
      <w:bCs/>
      <w:sz w:val="32"/>
      <w:szCs w:val="32"/>
    </w:rPr>
  </w:style>
  <w:style w:type="character" w:styleId="23">
    <w:name w:val="Strong"/>
    <w:basedOn w:val="22"/>
    <w:qFormat/>
    <w:uiPriority w:val="22"/>
    <w:rPr>
      <w:b/>
      <w:bCs/>
    </w:rPr>
  </w:style>
  <w:style w:type="character" w:styleId="24">
    <w:name w:val="FollowedHyperlink"/>
    <w:basedOn w:val="22"/>
    <w:semiHidden/>
    <w:unhideWhenUsed/>
    <w:uiPriority w:val="99"/>
    <w:rPr>
      <w:color w:val="800080"/>
      <w:u w:val="single"/>
    </w:rPr>
  </w:style>
  <w:style w:type="character" w:styleId="25">
    <w:name w:val="Hyperlink"/>
    <w:basedOn w:val="22"/>
    <w:unhideWhenUsed/>
    <w:uiPriority w:val="99"/>
    <w:rPr>
      <w:color w:val="0000FF"/>
      <w:u w:val="single"/>
    </w:rPr>
  </w:style>
  <w:style w:type="paragraph" w:customStyle="1" w:styleId="26">
    <w:name w:val="List Paragraph"/>
    <w:basedOn w:val="1"/>
    <w:qFormat/>
    <w:uiPriority w:val="34"/>
    <w:pPr>
      <w:spacing w:line="360" w:lineRule="auto"/>
      <w:ind w:firstLine="200" w:firstLineChars="200"/>
    </w:pPr>
  </w:style>
  <w:style w:type="paragraph" w:customStyle="1" w:styleId="27">
    <w:name w:val="TOC Heading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黑体"/>
      <w:color w:val="365F90"/>
      <w:kern w:val="0"/>
      <w:sz w:val="28"/>
      <w:szCs w:val="28"/>
    </w:rPr>
  </w:style>
  <w:style w:type="character" w:customStyle="1" w:styleId="28">
    <w:name w:val="页眉 Char"/>
    <w:basedOn w:val="22"/>
    <w:link w:val="15"/>
    <w:uiPriority w:val="99"/>
    <w:rPr>
      <w:sz w:val="18"/>
      <w:szCs w:val="18"/>
    </w:rPr>
  </w:style>
  <w:style w:type="character" w:customStyle="1" w:styleId="29">
    <w:name w:val="页脚 Char"/>
    <w:basedOn w:val="22"/>
    <w:link w:val="14"/>
    <w:uiPriority w:val="99"/>
    <w:rPr>
      <w:sz w:val="18"/>
      <w:szCs w:val="18"/>
    </w:rPr>
  </w:style>
  <w:style w:type="character" w:customStyle="1" w:styleId="30">
    <w:name w:val="批注框文本 Char"/>
    <w:basedOn w:val="22"/>
    <w:link w:val="13"/>
    <w:semiHidden/>
    <w:uiPriority w:val="99"/>
    <w:rPr>
      <w:sz w:val="18"/>
      <w:szCs w:val="18"/>
    </w:rPr>
  </w:style>
  <w:style w:type="character" w:customStyle="1" w:styleId="31">
    <w:name w:val="标题 2 Char"/>
    <w:basedOn w:val="22"/>
    <w:link w:val="3"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32">
    <w:name w:val="标题 1 Char"/>
    <w:basedOn w:val="22"/>
    <w:link w:val="2"/>
    <w:uiPriority w:val="9"/>
    <w:rPr>
      <w:rFonts w:eastAsia="宋体"/>
      <w:b/>
      <w:bCs/>
      <w:kern w:val="44"/>
      <w:sz w:val="36"/>
      <w:szCs w:val="44"/>
    </w:rPr>
  </w:style>
  <w:style w:type="character" w:customStyle="1" w:styleId="33">
    <w:name w:val="标题 3 Char"/>
    <w:basedOn w:val="22"/>
    <w:link w:val="4"/>
    <w:uiPriority w:val="9"/>
    <w:rPr>
      <w:rFonts w:eastAsia="宋体"/>
      <w:b/>
      <w:bCs/>
      <w:sz w:val="30"/>
      <w:szCs w:val="32"/>
    </w:rPr>
  </w:style>
  <w:style w:type="character" w:customStyle="1" w:styleId="34">
    <w:name w:val="标题 4 Char"/>
    <w:basedOn w:val="22"/>
    <w:link w:val="5"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35">
    <w:name w:val="标题 5 Char"/>
    <w:basedOn w:val="22"/>
    <w:link w:val="6"/>
    <w:uiPriority w:val="9"/>
    <w:rPr>
      <w:rFonts w:eastAsia="宋体"/>
      <w:b/>
      <w:bCs/>
      <w:sz w:val="28"/>
      <w:szCs w:val="28"/>
    </w:rPr>
  </w:style>
  <w:style w:type="character" w:customStyle="1" w:styleId="36">
    <w:name w:val="标题 6 Char"/>
    <w:basedOn w:val="22"/>
    <w:link w:val="7"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37">
    <w:name w:val="标题 Char"/>
    <w:basedOn w:val="22"/>
    <w:link w:val="21"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38">
    <w:name w:val="日期 Char"/>
    <w:basedOn w:val="22"/>
    <w:link w:val="12"/>
    <w:semiHidden/>
    <w:uiPriority w:val="99"/>
    <w:rPr>
      <w:rFonts w:eastAsia="宋体"/>
      <w:sz w:val="24"/>
    </w:rPr>
  </w:style>
  <w:style w:type="character" w:customStyle="1" w:styleId="39">
    <w:name w:val="Intense Emphasis"/>
    <w:basedOn w:val="22"/>
    <w:qFormat/>
    <w:uiPriority w:val="21"/>
    <w:rPr>
      <w:b/>
      <w:bCs/>
      <w:i/>
      <w:iCs/>
      <w:color w:val="4F81BD"/>
    </w:rPr>
  </w:style>
  <w:style w:type="character" w:customStyle="1" w:styleId="40">
    <w:name w:val="value"/>
    <w:basedOn w:val="22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customXml" Target="../customXml/item1.xml"/><Relationship Id="rId12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Sdcncsi</Company>
  <Pages>10</Pages>
  <Words>1091</Words>
  <Characters>6219</Characters>
  <Lines>51</Lines>
  <Paragraphs>14</Paragraphs>
  <ScaleCrop>false</ScaleCrop>
  <LinksUpToDate>false</LinksUpToDate>
  <CharactersWithSpaces>0</CharactersWithSpaces>
  <Application>WPS Office 个人版_9.1.0.4842_{F1E327BC-269C-435d-A152-05C5408002CA}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2012-10-22T09:00:00Z</dcterms:created>
  <dc:creator>user</dc:creator>
  <cp:lastModifiedBy>jamie</cp:lastModifiedBy>
  <cp:lastPrinted>2013-01-06T01:01:00Z</cp:lastPrinted>
  <dcterms:modified xsi:type="dcterms:W3CDTF">2014-09-15T10:39:14Z</dcterms:modified>
  <dc:title>JeeSite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