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43AE" w:rsidRDefault="00E361AD" w:rsidP="001A42F5">
      <w:r w:rsidRPr="008B0BD7">
        <w:rPr>
          <w:b/>
          <w:bCs/>
          <w:noProof/>
        </w:rPr>
        <w:drawing>
          <wp:anchor distT="0" distB="0" distL="114300" distR="114300" simplePos="0" relativeHeight="251661312" behindDoc="0" locked="0" layoutInCell="1" allowOverlap="1" wp14:anchorId="1A61B04A" wp14:editId="068BAEB5">
            <wp:simplePos x="0" y="0"/>
            <wp:positionH relativeFrom="margin">
              <wp:posOffset>264160</wp:posOffset>
            </wp:positionH>
            <wp:positionV relativeFrom="paragraph">
              <wp:posOffset>242570</wp:posOffset>
            </wp:positionV>
            <wp:extent cx="6127750" cy="5775960"/>
            <wp:effectExtent l="228600" t="209550" r="234950" b="2438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t="25327"/>
                    <a:stretch/>
                  </pic:blipFill>
                  <pic:spPr bwMode="auto">
                    <a:xfrm>
                      <a:off x="0" y="0"/>
                      <a:ext cx="6127750" cy="5775960"/>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2D43AE" w:rsidRDefault="002D43AE"/>
    <w:p w:rsidR="002D43AE" w:rsidRDefault="002D43AE"/>
    <w:p w:rsidR="002D43AE" w:rsidRDefault="002D43AE"/>
    <w:p w:rsidR="002D43AE" w:rsidRDefault="002D43AE"/>
    <w:p w:rsidR="002D43AE" w:rsidRDefault="002D43AE"/>
    <w:p w:rsidR="002D43AE" w:rsidRDefault="002D43AE"/>
    <w:p w:rsidR="002D43AE" w:rsidRDefault="002D43AE"/>
    <w:p w:rsidR="002D43AE" w:rsidRDefault="002D43AE"/>
    <w:p w:rsidR="002D43AE" w:rsidRDefault="002D43AE"/>
    <w:p w:rsidR="002D43AE" w:rsidRDefault="002D43AE"/>
    <w:p w:rsidR="002D43AE" w:rsidRDefault="002D43AE"/>
    <w:p w:rsidR="002D43AE" w:rsidRDefault="002D43AE"/>
    <w:p w:rsidR="002D43AE" w:rsidRDefault="002D43AE"/>
    <w:p w:rsidR="002D43AE" w:rsidRDefault="002D43AE"/>
    <w:p w:rsidR="002D43AE" w:rsidRDefault="002D43AE"/>
    <w:p w:rsidR="002D43AE" w:rsidRDefault="002D43AE"/>
    <w:p w:rsidR="002D43AE" w:rsidRDefault="002D43AE"/>
    <w:p w:rsidR="002D43AE" w:rsidRDefault="002D43AE"/>
    <w:tbl>
      <w:tblPr>
        <w:tblpPr w:leftFromText="180" w:rightFromText="180" w:vertAnchor="text" w:horzAnchor="margin" w:tblpY="4926"/>
        <w:tblOverlap w:val="never"/>
        <w:tblW w:w="5000" w:type="pct"/>
        <w:tblLook w:val="0600" w:firstRow="0" w:lastRow="0" w:firstColumn="0" w:lastColumn="0" w:noHBand="1" w:noVBand="1"/>
      </w:tblPr>
      <w:tblGrid>
        <w:gridCol w:w="2062"/>
        <w:gridCol w:w="850"/>
        <w:gridCol w:w="4605"/>
        <w:gridCol w:w="1004"/>
        <w:gridCol w:w="1948"/>
      </w:tblGrid>
      <w:tr w:rsidR="00977822" w:rsidRPr="00B85F3D" w:rsidTr="00977822">
        <w:tc>
          <w:tcPr>
            <w:tcW w:w="10469" w:type="dxa"/>
            <w:gridSpan w:val="5"/>
          </w:tcPr>
          <w:p w:rsidR="00977822" w:rsidRPr="008B0BD7" w:rsidRDefault="00977822" w:rsidP="00977822">
            <w:pPr>
              <w:jc w:val="center"/>
              <w:rPr>
                <w:rFonts w:ascii="Ebrima" w:hAnsi="Ebrima"/>
                <w:b/>
                <w:bCs/>
                <w:sz w:val="40"/>
                <w:szCs w:val="40"/>
              </w:rPr>
            </w:pPr>
            <w:r w:rsidRPr="008B0BD7">
              <w:rPr>
                <w:rFonts w:ascii="Ebrima" w:hAnsi="Ebrima"/>
                <w:b/>
                <w:bCs/>
                <w:sz w:val="40"/>
                <w:szCs w:val="40"/>
              </w:rPr>
              <w:t>Alumni Pathways</w:t>
            </w:r>
          </w:p>
        </w:tc>
      </w:tr>
      <w:tr w:rsidR="00977822" w:rsidRPr="00B85F3D" w:rsidTr="00977822">
        <w:tc>
          <w:tcPr>
            <w:tcW w:w="2062" w:type="dxa"/>
          </w:tcPr>
          <w:p w:rsidR="00977822" w:rsidRPr="00B85F3D" w:rsidRDefault="00977822" w:rsidP="00977822">
            <w:pPr>
              <w:tabs>
                <w:tab w:val="left" w:pos="1032"/>
              </w:tabs>
              <w:jc w:val="center"/>
              <w:rPr>
                <w:rFonts w:ascii="Ebrima" w:hAnsi="Ebrima"/>
                <w:sz w:val="10"/>
              </w:rPr>
            </w:pPr>
          </w:p>
        </w:tc>
        <w:tc>
          <w:tcPr>
            <w:tcW w:w="6459" w:type="dxa"/>
            <w:gridSpan w:val="3"/>
            <w:shd w:val="clear" w:color="auto" w:fill="549E39" w:themeFill="accent1"/>
          </w:tcPr>
          <w:p w:rsidR="00977822" w:rsidRPr="00B85F3D" w:rsidRDefault="00977822" w:rsidP="00977822">
            <w:pPr>
              <w:tabs>
                <w:tab w:val="left" w:pos="1032"/>
              </w:tabs>
              <w:jc w:val="center"/>
              <w:rPr>
                <w:rFonts w:ascii="Ebrima" w:hAnsi="Ebrima"/>
                <w:sz w:val="10"/>
              </w:rPr>
            </w:pPr>
          </w:p>
        </w:tc>
        <w:tc>
          <w:tcPr>
            <w:tcW w:w="1948" w:type="dxa"/>
          </w:tcPr>
          <w:p w:rsidR="00977822" w:rsidRPr="00B85F3D" w:rsidRDefault="00977822" w:rsidP="00977822">
            <w:pPr>
              <w:tabs>
                <w:tab w:val="left" w:pos="1032"/>
              </w:tabs>
              <w:jc w:val="center"/>
              <w:rPr>
                <w:rFonts w:ascii="Ebrima" w:hAnsi="Ebrima"/>
                <w:sz w:val="10"/>
              </w:rPr>
            </w:pPr>
          </w:p>
        </w:tc>
      </w:tr>
      <w:tr w:rsidR="00977822" w:rsidRPr="00B85F3D" w:rsidTr="00977822">
        <w:tc>
          <w:tcPr>
            <w:tcW w:w="10469" w:type="dxa"/>
            <w:gridSpan w:val="5"/>
          </w:tcPr>
          <w:p w:rsidR="00977822" w:rsidRPr="002D43AE" w:rsidRDefault="00977822" w:rsidP="00977822">
            <w:pPr>
              <w:pStyle w:val="Title"/>
              <w:rPr>
                <w:rFonts w:ascii="Ebrima" w:hAnsi="Ebrima"/>
                <w:sz w:val="56"/>
              </w:rPr>
            </w:pPr>
            <w:r w:rsidRPr="002D43AE">
              <w:rPr>
                <w:rFonts w:ascii="Ebrima" w:hAnsi="Ebrima"/>
                <w:noProof/>
                <w:sz w:val="56"/>
              </w:rPr>
              <w:drawing>
                <wp:anchor distT="0" distB="0" distL="114300" distR="114300" simplePos="0" relativeHeight="251682816" behindDoc="0" locked="0" layoutInCell="1" allowOverlap="1" wp14:anchorId="3222B822" wp14:editId="28635431">
                  <wp:simplePos x="0" y="0"/>
                  <wp:positionH relativeFrom="column">
                    <wp:posOffset>2311400</wp:posOffset>
                  </wp:positionH>
                  <wp:positionV relativeFrom="paragraph">
                    <wp:posOffset>366996</wp:posOffset>
                  </wp:positionV>
                  <wp:extent cx="1945069" cy="867104"/>
                  <wp:effectExtent l="0" t="0" r="0" b="9525"/>
                  <wp:wrapNone/>
                  <wp:docPr id="24" name="Picture 2" descr="I:\Amna Asad\1-TCFlogowith new color.png">
                    <a:extLst xmlns:a="http://schemas.openxmlformats.org/drawingml/2006/main">
                      <a:ext uri="{FF2B5EF4-FFF2-40B4-BE49-F238E27FC236}">
                        <a16:creationId xmlns:a16="http://schemas.microsoft.com/office/drawing/2014/main" id="{B7560D8E-A678-480C-A9E2-0B729742ED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descr="I:\Amna Asad\1-TCFlogowith new color.png">
                            <a:extLst>
                              <a:ext uri="{FF2B5EF4-FFF2-40B4-BE49-F238E27FC236}">
                                <a16:creationId xmlns:a16="http://schemas.microsoft.com/office/drawing/2014/main" id="{B7560D8E-A678-480C-A9E2-0B729742ED10}"/>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45069" cy="867104"/>
                          </a:xfrm>
                          <a:prstGeom prst="rect">
                            <a:avLst/>
                          </a:prstGeom>
                          <a:noFill/>
                        </pic:spPr>
                      </pic:pic>
                    </a:graphicData>
                  </a:graphic>
                  <wp14:sizeRelH relativeFrom="page">
                    <wp14:pctWidth>0</wp14:pctWidth>
                  </wp14:sizeRelH>
                  <wp14:sizeRelV relativeFrom="page">
                    <wp14:pctHeight>0</wp14:pctHeight>
                  </wp14:sizeRelV>
                </wp:anchor>
              </w:drawing>
            </w:r>
          </w:p>
          <w:p w:rsidR="00977822" w:rsidRDefault="00977822" w:rsidP="00977822">
            <w:pPr>
              <w:pStyle w:val="Title"/>
              <w:spacing w:before="100" w:beforeAutospacing="1"/>
              <w:rPr>
                <w:rFonts w:ascii="Ebrima" w:hAnsi="Ebrima"/>
                <w:sz w:val="56"/>
              </w:rPr>
            </w:pPr>
          </w:p>
          <w:p w:rsidR="00EF09B1" w:rsidRDefault="00EF09B1" w:rsidP="00EF09B1"/>
          <w:p w:rsidR="00EF09B1" w:rsidRDefault="00EF09B1" w:rsidP="00EF09B1"/>
          <w:p w:rsidR="00EF09B1" w:rsidRDefault="00EF09B1" w:rsidP="00EF09B1"/>
          <w:p w:rsidR="00EF09B1" w:rsidRPr="00EF09B1" w:rsidRDefault="00EF09B1" w:rsidP="00EF09B1"/>
          <w:p w:rsidR="00977822" w:rsidRPr="002D43AE" w:rsidRDefault="00977822" w:rsidP="00977822">
            <w:pPr>
              <w:pStyle w:val="Title"/>
              <w:rPr>
                <w:rFonts w:ascii="Ebrima" w:hAnsi="Ebrima"/>
                <w:sz w:val="56"/>
              </w:rPr>
            </w:pPr>
            <w:r w:rsidRPr="002D43AE">
              <w:rPr>
                <w:rFonts w:ascii="Ebrima" w:hAnsi="Ebrima"/>
                <w:sz w:val="56"/>
              </w:rPr>
              <w:t>TERTIARY SCHOLARSHIP PROGRAM</w:t>
            </w:r>
            <w:r>
              <w:rPr>
                <w:rFonts w:ascii="Ebrima" w:hAnsi="Ebrima"/>
                <w:sz w:val="56"/>
              </w:rPr>
              <w:t>ME</w:t>
            </w:r>
          </w:p>
        </w:tc>
      </w:tr>
      <w:tr w:rsidR="00977822" w:rsidRPr="00B85F3D" w:rsidTr="00977822">
        <w:trPr>
          <w:trHeight w:val="1098"/>
        </w:trPr>
        <w:tc>
          <w:tcPr>
            <w:tcW w:w="2912" w:type="dxa"/>
            <w:gridSpan w:val="2"/>
            <w:shd w:val="clear" w:color="auto" w:fill="009900"/>
          </w:tcPr>
          <w:p w:rsidR="00977822" w:rsidRPr="002D43AE" w:rsidRDefault="00977822" w:rsidP="00977822">
            <w:pPr>
              <w:rPr>
                <w:rFonts w:ascii="Ebrima" w:hAnsi="Ebrima"/>
                <w:b/>
                <w:color w:val="FFFFFF" w:themeColor="background1"/>
                <w:sz w:val="56"/>
                <w:szCs w:val="56"/>
              </w:rPr>
            </w:pPr>
          </w:p>
        </w:tc>
        <w:tc>
          <w:tcPr>
            <w:tcW w:w="4605" w:type="dxa"/>
            <w:shd w:val="clear" w:color="auto" w:fill="009900"/>
            <w:vAlign w:val="center"/>
          </w:tcPr>
          <w:p w:rsidR="00977822" w:rsidRPr="002D43AE" w:rsidRDefault="00977822" w:rsidP="00977822">
            <w:pPr>
              <w:pStyle w:val="Subtitle"/>
              <w:rPr>
                <w:rFonts w:ascii="Ebrima" w:hAnsi="Ebrima"/>
                <w:i w:val="0"/>
                <w:iCs/>
                <w:color w:val="FFFFFF" w:themeColor="background1"/>
                <w:sz w:val="56"/>
                <w:szCs w:val="56"/>
              </w:rPr>
            </w:pPr>
            <w:r w:rsidRPr="002D43AE">
              <w:rPr>
                <w:rFonts w:ascii="Ebrima" w:hAnsi="Ebrima"/>
                <w:i w:val="0"/>
                <w:iCs/>
                <w:color w:val="FFFFFF" w:themeColor="background1"/>
                <w:sz w:val="56"/>
                <w:szCs w:val="56"/>
              </w:rPr>
              <w:t>Policy 2025</w:t>
            </w:r>
          </w:p>
        </w:tc>
        <w:tc>
          <w:tcPr>
            <w:tcW w:w="2952" w:type="dxa"/>
            <w:gridSpan w:val="2"/>
            <w:shd w:val="clear" w:color="auto" w:fill="009900"/>
          </w:tcPr>
          <w:p w:rsidR="00977822" w:rsidRPr="008B0BD7" w:rsidRDefault="00977822" w:rsidP="00977822">
            <w:pPr>
              <w:pStyle w:val="Subtitle"/>
              <w:rPr>
                <w:rFonts w:ascii="Ebrima" w:hAnsi="Ebrima"/>
                <w:i w:val="0"/>
                <w:iCs/>
                <w:color w:val="FFFFFF" w:themeColor="background1"/>
                <w:sz w:val="52"/>
                <w:szCs w:val="24"/>
              </w:rPr>
            </w:pPr>
          </w:p>
        </w:tc>
      </w:tr>
    </w:tbl>
    <w:p w:rsidR="00066DE2" w:rsidRPr="00391E55" w:rsidRDefault="001A5429" w:rsidP="008B0BD7">
      <w:pPr>
        <w:rPr>
          <w:rFonts w:ascii="Ebrima" w:hAnsi="Ebrima"/>
          <w:sz w:val="60"/>
          <w:szCs w:val="60"/>
        </w:rPr>
      </w:pPr>
      <w:r w:rsidRPr="00B85F3D">
        <w:rPr>
          <w:rFonts w:ascii="Ebrima" w:hAnsi="Ebrima"/>
        </w:rPr>
        <w:t xml:space="preserve"> </w:t>
      </w:r>
    </w:p>
    <w:p w:rsidR="00606E53" w:rsidRDefault="00606E53" w:rsidP="00391E55">
      <w:pPr>
        <w:pStyle w:val="Title"/>
        <w:rPr>
          <w:rFonts w:ascii="Ebrima" w:hAnsi="Ebrima"/>
          <w:sz w:val="60"/>
          <w:szCs w:val="60"/>
        </w:rPr>
        <w:sectPr w:rsidR="00606E53" w:rsidSect="00E361AD">
          <w:footerReference w:type="first" r:id="rId13"/>
          <w:pgSz w:w="11909" w:h="16834" w:code="9"/>
          <w:pgMar w:top="720" w:right="720" w:bottom="720" w:left="720" w:header="288" w:footer="288" w:gutter="0"/>
          <w:pgBorders w:offsetFrom="page">
            <w:top w:val="single" w:sz="4" w:space="24" w:color="auto"/>
            <w:left w:val="single" w:sz="4" w:space="24" w:color="auto"/>
            <w:bottom w:val="single" w:sz="4" w:space="24" w:color="auto"/>
            <w:right w:val="single" w:sz="4" w:space="24" w:color="auto"/>
          </w:pgBorders>
          <w:cols w:space="708"/>
          <w:docGrid w:linePitch="360"/>
        </w:sectPr>
      </w:pPr>
    </w:p>
    <w:p w:rsidR="00780868" w:rsidRDefault="00780868" w:rsidP="00391E55">
      <w:pPr>
        <w:pStyle w:val="Title"/>
        <w:rPr>
          <w:rFonts w:ascii="Ebrima" w:hAnsi="Ebrima"/>
          <w:sz w:val="60"/>
          <w:szCs w:val="60"/>
        </w:rPr>
      </w:pPr>
    </w:p>
    <w:p w:rsidR="00780868" w:rsidRDefault="00780868" w:rsidP="00391E55">
      <w:pPr>
        <w:pStyle w:val="Title"/>
        <w:rPr>
          <w:rFonts w:ascii="Ebrima" w:hAnsi="Ebrima"/>
          <w:sz w:val="60"/>
          <w:szCs w:val="60"/>
        </w:rPr>
      </w:pPr>
    </w:p>
    <w:p w:rsidR="00391E55" w:rsidRPr="00391E55" w:rsidRDefault="00391E55" w:rsidP="00391E55">
      <w:pPr>
        <w:pStyle w:val="Title"/>
        <w:rPr>
          <w:rFonts w:ascii="Ebrima" w:hAnsi="Ebrima"/>
          <w:sz w:val="60"/>
          <w:szCs w:val="60"/>
        </w:rPr>
      </w:pPr>
      <w:r w:rsidRPr="00391E55">
        <w:rPr>
          <w:rFonts w:ascii="Ebrima" w:hAnsi="Ebrima"/>
          <w:sz w:val="60"/>
          <w:szCs w:val="60"/>
        </w:rPr>
        <w:t>Tertiary Support Programme</w:t>
      </w:r>
    </w:p>
    <w:p w:rsidR="00391E55" w:rsidRPr="00391E55" w:rsidRDefault="00391E55" w:rsidP="00391E55">
      <w:pPr>
        <w:jc w:val="center"/>
        <w:rPr>
          <w:rFonts w:ascii="Ebrima" w:hAnsi="Ebrima"/>
        </w:rPr>
      </w:pPr>
    </w:p>
    <w:p w:rsidR="00391E55" w:rsidRPr="00391E55" w:rsidRDefault="00391E55" w:rsidP="00391E55">
      <w:pPr>
        <w:pStyle w:val="Title"/>
        <w:rPr>
          <w:rFonts w:ascii="Ebrima" w:hAnsi="Ebrima"/>
          <w:sz w:val="60"/>
          <w:szCs w:val="60"/>
        </w:rPr>
      </w:pPr>
      <w:r w:rsidRPr="00391E55">
        <w:rPr>
          <w:rFonts w:ascii="Ebrima" w:hAnsi="Ebrima"/>
          <w:sz w:val="60"/>
          <w:szCs w:val="60"/>
        </w:rPr>
        <w:t>Policy 2025</w:t>
      </w:r>
    </w:p>
    <w:p w:rsidR="00391E55" w:rsidRPr="00391E55" w:rsidRDefault="00391E55" w:rsidP="00391E55">
      <w:pPr>
        <w:pStyle w:val="Title"/>
        <w:rPr>
          <w:rFonts w:ascii="Ebrima" w:hAnsi="Ebrima"/>
          <w:sz w:val="40"/>
          <w:szCs w:val="40"/>
        </w:rPr>
      </w:pPr>
    </w:p>
    <w:p w:rsidR="00391E55" w:rsidRDefault="00391E55" w:rsidP="00391E55">
      <w:pPr>
        <w:pStyle w:val="Title"/>
        <w:rPr>
          <w:rFonts w:ascii="Ebrima" w:hAnsi="Ebrima"/>
          <w:sz w:val="40"/>
          <w:szCs w:val="40"/>
        </w:rPr>
      </w:pPr>
    </w:p>
    <w:p w:rsidR="00EF09B1" w:rsidRDefault="00EF09B1" w:rsidP="00EF09B1"/>
    <w:p w:rsidR="00EF09B1" w:rsidRPr="00EF09B1" w:rsidRDefault="00EF09B1" w:rsidP="00EF09B1"/>
    <w:p w:rsidR="007269A2" w:rsidRPr="007269A2" w:rsidRDefault="007269A2" w:rsidP="007269A2"/>
    <w:p w:rsidR="00391E55" w:rsidRPr="00A85DBC" w:rsidRDefault="00391E55" w:rsidP="00391E55">
      <w:pPr>
        <w:jc w:val="center"/>
        <w:rPr>
          <w:rFonts w:ascii="Ebrima" w:hAnsi="Ebrima"/>
          <w:szCs w:val="24"/>
        </w:rPr>
      </w:pPr>
      <w:r w:rsidRPr="00A85DBC">
        <w:rPr>
          <w:rFonts w:ascii="Ebrima" w:hAnsi="Ebrima"/>
          <w:szCs w:val="24"/>
        </w:rPr>
        <w:t>Issued by:</w:t>
      </w:r>
    </w:p>
    <w:p w:rsidR="00391E55" w:rsidRPr="00864CAA" w:rsidRDefault="00391E55" w:rsidP="00391E55">
      <w:pPr>
        <w:jc w:val="center"/>
        <w:rPr>
          <w:rFonts w:ascii="Ebrima" w:hAnsi="Ebrima"/>
          <w:b/>
          <w:bCs/>
          <w:sz w:val="36"/>
          <w:szCs w:val="36"/>
        </w:rPr>
      </w:pPr>
      <w:r w:rsidRPr="00864CAA">
        <w:rPr>
          <w:rFonts w:ascii="Ebrima" w:hAnsi="Ebrima"/>
          <w:b/>
          <w:bCs/>
          <w:sz w:val="36"/>
          <w:szCs w:val="36"/>
        </w:rPr>
        <w:t>Alumni Pathways</w:t>
      </w:r>
    </w:p>
    <w:p w:rsidR="00391E55" w:rsidRPr="00391E55" w:rsidRDefault="00A85DBC" w:rsidP="00391E55">
      <w:pPr>
        <w:jc w:val="center"/>
        <w:rPr>
          <w:rFonts w:ascii="Ebrima" w:hAnsi="Ebrima"/>
          <w:sz w:val="32"/>
          <w:szCs w:val="32"/>
        </w:rPr>
      </w:pPr>
      <w:r w:rsidRPr="006651EE">
        <w:rPr>
          <w:rFonts w:ascii="Ebrima" w:hAnsi="Ebrima"/>
          <w:noProof/>
        </w:rPr>
        <w:drawing>
          <wp:anchor distT="0" distB="0" distL="114300" distR="114300" simplePos="0" relativeHeight="251660288" behindDoc="0" locked="0" layoutInCell="1" allowOverlap="1" wp14:anchorId="2E60904E" wp14:editId="59B2337F">
            <wp:simplePos x="0" y="0"/>
            <wp:positionH relativeFrom="margin">
              <wp:align>center</wp:align>
            </wp:positionH>
            <wp:positionV relativeFrom="paragraph">
              <wp:posOffset>138430</wp:posOffset>
            </wp:positionV>
            <wp:extent cx="1504950" cy="670944"/>
            <wp:effectExtent l="0" t="0" r="0" b="0"/>
            <wp:wrapNone/>
            <wp:docPr id="2" name="Picture 2" descr="I:\Amna Asad\1-TCFlogowith new color.png">
              <a:extLst xmlns:a="http://schemas.openxmlformats.org/drawingml/2006/main">
                <a:ext uri="{FF2B5EF4-FFF2-40B4-BE49-F238E27FC236}">
                  <a16:creationId xmlns:a16="http://schemas.microsoft.com/office/drawing/2014/main" id="{B7560D8E-A678-480C-A9E2-0B729742ED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descr="I:\Amna Asad\1-TCFlogowith new color.png">
                      <a:extLst>
                        <a:ext uri="{FF2B5EF4-FFF2-40B4-BE49-F238E27FC236}">
                          <a16:creationId xmlns:a16="http://schemas.microsoft.com/office/drawing/2014/main" id="{B7560D8E-A678-480C-A9E2-0B729742ED10}"/>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04950" cy="670944"/>
                    </a:xfrm>
                    <a:prstGeom prst="rect">
                      <a:avLst/>
                    </a:prstGeom>
                    <a:noFill/>
                  </pic:spPr>
                </pic:pic>
              </a:graphicData>
            </a:graphic>
            <wp14:sizeRelH relativeFrom="page">
              <wp14:pctWidth>0</wp14:pctWidth>
            </wp14:sizeRelH>
            <wp14:sizeRelV relativeFrom="page">
              <wp14:pctHeight>0</wp14:pctHeight>
            </wp14:sizeRelV>
          </wp:anchor>
        </w:drawing>
      </w:r>
    </w:p>
    <w:p w:rsidR="00391E55" w:rsidRPr="00391E55" w:rsidRDefault="00391E55" w:rsidP="00391E55">
      <w:pPr>
        <w:jc w:val="center"/>
        <w:rPr>
          <w:rFonts w:ascii="Ebrima" w:hAnsi="Ebrima"/>
          <w:sz w:val="32"/>
          <w:szCs w:val="32"/>
        </w:rPr>
      </w:pPr>
    </w:p>
    <w:p w:rsidR="00391E55" w:rsidRDefault="00391E55" w:rsidP="00391E55">
      <w:pPr>
        <w:jc w:val="center"/>
        <w:rPr>
          <w:rFonts w:ascii="Ebrima" w:hAnsi="Ebrima"/>
          <w:sz w:val="32"/>
          <w:szCs w:val="32"/>
        </w:rPr>
      </w:pPr>
    </w:p>
    <w:p w:rsidR="00391E55" w:rsidRDefault="00391E55" w:rsidP="00391E55">
      <w:pPr>
        <w:jc w:val="center"/>
        <w:rPr>
          <w:rFonts w:ascii="Ebrima" w:hAnsi="Ebrima"/>
          <w:sz w:val="32"/>
          <w:szCs w:val="32"/>
        </w:rPr>
      </w:pPr>
    </w:p>
    <w:p w:rsidR="00977822" w:rsidRDefault="00977822" w:rsidP="00391E55">
      <w:pPr>
        <w:jc w:val="center"/>
        <w:rPr>
          <w:rFonts w:ascii="Ebrima" w:hAnsi="Ebrima"/>
          <w:sz w:val="32"/>
          <w:szCs w:val="32"/>
        </w:rPr>
      </w:pPr>
    </w:p>
    <w:p w:rsidR="00977822" w:rsidRDefault="00977822" w:rsidP="00391E55">
      <w:pPr>
        <w:jc w:val="center"/>
        <w:rPr>
          <w:rFonts w:ascii="Ebrima" w:hAnsi="Ebrima"/>
          <w:sz w:val="32"/>
          <w:szCs w:val="32"/>
        </w:rPr>
      </w:pPr>
    </w:p>
    <w:p w:rsidR="00977822" w:rsidRDefault="00977822" w:rsidP="00391E55">
      <w:pPr>
        <w:jc w:val="center"/>
        <w:rPr>
          <w:rFonts w:ascii="Ebrima" w:hAnsi="Ebrima"/>
          <w:sz w:val="32"/>
          <w:szCs w:val="32"/>
        </w:rPr>
      </w:pPr>
    </w:p>
    <w:p w:rsidR="007838A5" w:rsidRDefault="007838A5" w:rsidP="00391E55">
      <w:pPr>
        <w:jc w:val="center"/>
        <w:rPr>
          <w:rFonts w:ascii="Ebrima" w:hAnsi="Ebrima"/>
          <w:sz w:val="32"/>
          <w:szCs w:val="32"/>
        </w:rPr>
      </w:pPr>
    </w:p>
    <w:p w:rsidR="00391E55" w:rsidRPr="00391E55" w:rsidRDefault="00391E55" w:rsidP="00391E55">
      <w:pPr>
        <w:jc w:val="center"/>
        <w:rPr>
          <w:rFonts w:ascii="Ebrima" w:hAnsi="Ebrima"/>
          <w:szCs w:val="24"/>
        </w:rPr>
      </w:pPr>
      <w:r w:rsidRPr="00391E55">
        <w:rPr>
          <w:rFonts w:ascii="Ebrima" w:hAnsi="Ebrima"/>
          <w:szCs w:val="24"/>
        </w:rPr>
        <w:t xml:space="preserve">Date of Issue: </w:t>
      </w:r>
      <w:r w:rsidR="00960236">
        <w:rPr>
          <w:rFonts w:ascii="Ebrima" w:hAnsi="Ebrima"/>
          <w:szCs w:val="24"/>
        </w:rPr>
        <w:t>June 1,</w:t>
      </w:r>
      <w:r w:rsidRPr="00391E55">
        <w:rPr>
          <w:rFonts w:ascii="Ebrima" w:hAnsi="Ebrima"/>
          <w:szCs w:val="24"/>
        </w:rPr>
        <w:t xml:space="preserve"> 2025</w:t>
      </w:r>
    </w:p>
    <w:p w:rsidR="00391E55" w:rsidRPr="00391E55" w:rsidRDefault="00391E55" w:rsidP="00391E55">
      <w:pPr>
        <w:jc w:val="center"/>
        <w:rPr>
          <w:rFonts w:ascii="Ebrima" w:hAnsi="Ebrima"/>
          <w:szCs w:val="24"/>
        </w:rPr>
      </w:pPr>
      <w:r w:rsidRPr="00391E55">
        <w:rPr>
          <w:rFonts w:ascii="Ebrima" w:hAnsi="Ebrima"/>
          <w:szCs w:val="24"/>
        </w:rPr>
        <w:t>Effective Date: Ju</w:t>
      </w:r>
      <w:r w:rsidR="00960236">
        <w:rPr>
          <w:rFonts w:ascii="Ebrima" w:hAnsi="Ebrima"/>
          <w:szCs w:val="24"/>
        </w:rPr>
        <w:t>ly</w:t>
      </w:r>
      <w:r w:rsidRPr="00391E55">
        <w:rPr>
          <w:rFonts w:ascii="Ebrima" w:hAnsi="Ebrima"/>
          <w:szCs w:val="24"/>
        </w:rPr>
        <w:t xml:space="preserve"> 1, 2025</w:t>
      </w:r>
    </w:p>
    <w:p w:rsidR="00391E55" w:rsidRPr="00391E55" w:rsidRDefault="00391E55" w:rsidP="00391E55">
      <w:pPr>
        <w:jc w:val="center"/>
        <w:rPr>
          <w:rFonts w:ascii="Ebrima" w:hAnsi="Ebrima"/>
          <w:szCs w:val="24"/>
        </w:rPr>
      </w:pPr>
      <w:r w:rsidRPr="00391E55">
        <w:rPr>
          <w:rFonts w:ascii="Ebrima" w:hAnsi="Ebrima"/>
          <w:szCs w:val="24"/>
        </w:rPr>
        <w:t>Revision History: 2018 and 2020</w:t>
      </w:r>
    </w:p>
    <w:p w:rsidR="00391E55" w:rsidRDefault="00780868" w:rsidP="00780868">
      <w:pPr>
        <w:tabs>
          <w:tab w:val="left" w:pos="9360"/>
        </w:tabs>
        <w:rPr>
          <w:rFonts w:ascii="Ebrima" w:hAnsi="Ebrima"/>
        </w:rPr>
      </w:pPr>
      <w:r>
        <w:rPr>
          <w:rFonts w:ascii="Ebrima" w:hAnsi="Ebrima"/>
        </w:rPr>
        <w:tab/>
      </w:r>
    </w:p>
    <w:p w:rsidR="00E87832" w:rsidRDefault="00E87832" w:rsidP="00391E55">
      <w:pPr>
        <w:rPr>
          <w:rFonts w:ascii="Ebrima" w:hAnsi="Ebrima"/>
        </w:rPr>
      </w:pPr>
    </w:p>
    <w:p w:rsidR="00F435BD" w:rsidRDefault="00F435BD" w:rsidP="00391E55">
      <w:pPr>
        <w:rPr>
          <w:rFonts w:ascii="Ebrima" w:hAnsi="Ebrima"/>
        </w:rPr>
      </w:pPr>
    </w:p>
    <w:p w:rsidR="00F435BD" w:rsidRDefault="00F435BD" w:rsidP="00391E55">
      <w:pPr>
        <w:rPr>
          <w:rFonts w:ascii="Ebrima" w:hAnsi="Ebrima"/>
        </w:rPr>
      </w:pPr>
    </w:p>
    <w:p w:rsidR="00F435BD" w:rsidRDefault="00F435BD" w:rsidP="00391E55">
      <w:pPr>
        <w:rPr>
          <w:rFonts w:ascii="Ebrima" w:hAnsi="Ebrima"/>
        </w:rPr>
      </w:pPr>
    </w:p>
    <w:p w:rsidR="00F435BD" w:rsidRDefault="00F435BD" w:rsidP="00391E55">
      <w:pPr>
        <w:rPr>
          <w:rFonts w:ascii="Ebrima" w:hAnsi="Ebrima"/>
        </w:rPr>
      </w:pPr>
    </w:p>
    <w:p w:rsidR="00F435BD" w:rsidRDefault="00F435BD" w:rsidP="00391E55">
      <w:pPr>
        <w:rPr>
          <w:rFonts w:ascii="Ebrima" w:hAnsi="Ebrima"/>
        </w:rPr>
      </w:pPr>
    </w:p>
    <w:p w:rsidR="00F435BD" w:rsidRDefault="00F435BD" w:rsidP="00391E55">
      <w:pPr>
        <w:rPr>
          <w:rFonts w:ascii="Ebrima" w:hAnsi="Ebrima"/>
        </w:rPr>
      </w:pPr>
    </w:p>
    <w:p w:rsidR="00E87832" w:rsidRPr="00CD52A8" w:rsidRDefault="00E87832" w:rsidP="00E87832">
      <w:pPr>
        <w:rPr>
          <w:rFonts w:ascii="Ebrima" w:hAnsi="Ebrima"/>
          <w:i/>
          <w:iCs/>
        </w:rPr>
      </w:pPr>
    </w:p>
    <w:p w:rsidR="00E87832" w:rsidRPr="00CD52A8" w:rsidRDefault="00391E55" w:rsidP="00780868">
      <w:pPr>
        <w:tabs>
          <w:tab w:val="left" w:pos="4410"/>
        </w:tabs>
        <w:spacing w:after="100" w:afterAutospacing="1"/>
        <w:contextualSpacing/>
        <w:jc w:val="center"/>
        <w:rPr>
          <w:rFonts w:ascii="Ebrima" w:eastAsia="Times New Roman" w:hAnsi="Ebrima" w:cs="Times New Roman"/>
          <w:i/>
          <w:iCs/>
          <w:color w:val="auto"/>
          <w:szCs w:val="24"/>
        </w:rPr>
      </w:pPr>
      <w:r w:rsidRPr="00CD52A8">
        <w:rPr>
          <w:rFonts w:ascii="Ebrima" w:eastAsia="Times New Roman" w:hAnsi="Ebrima" w:cs="Times New Roman"/>
          <w:i/>
          <w:iCs/>
          <w:color w:val="auto"/>
          <w:szCs w:val="24"/>
        </w:rPr>
        <w:t>Confidentiality Notice:</w:t>
      </w:r>
    </w:p>
    <w:p w:rsidR="00E87832" w:rsidRPr="00CD52A8" w:rsidRDefault="00391E55" w:rsidP="00780868">
      <w:pPr>
        <w:tabs>
          <w:tab w:val="left" w:pos="4410"/>
        </w:tabs>
        <w:spacing w:after="100" w:afterAutospacing="1"/>
        <w:contextualSpacing/>
        <w:jc w:val="center"/>
        <w:rPr>
          <w:rFonts w:ascii="Ebrima" w:eastAsia="Times New Roman" w:hAnsi="Ebrima" w:cs="Times New Roman"/>
          <w:i/>
          <w:iCs/>
          <w:color w:val="auto"/>
          <w:szCs w:val="24"/>
        </w:rPr>
      </w:pPr>
      <w:r w:rsidRPr="00CD52A8">
        <w:rPr>
          <w:rFonts w:ascii="Ebrima" w:eastAsia="Times New Roman" w:hAnsi="Ebrima" w:cs="Times New Roman"/>
          <w:i/>
          <w:iCs/>
          <w:color w:val="auto"/>
          <w:szCs w:val="24"/>
        </w:rPr>
        <w:t>This document contains confidential information intended for the internal use of</w:t>
      </w:r>
    </w:p>
    <w:p w:rsidR="006651EE" w:rsidRPr="00CD52A8" w:rsidRDefault="00391E55" w:rsidP="00780868">
      <w:pPr>
        <w:tabs>
          <w:tab w:val="left" w:pos="4410"/>
        </w:tabs>
        <w:spacing w:after="100" w:afterAutospacing="1"/>
        <w:contextualSpacing/>
        <w:jc w:val="center"/>
        <w:rPr>
          <w:rFonts w:ascii="Ebrima" w:eastAsia="Times New Roman" w:hAnsi="Ebrima" w:cs="Times New Roman"/>
          <w:i/>
          <w:iCs/>
          <w:color w:val="auto"/>
          <w:szCs w:val="24"/>
        </w:rPr>
        <w:sectPr w:rsidR="006651EE" w:rsidRPr="00CD52A8" w:rsidSect="00E361AD">
          <w:pgSz w:w="11909" w:h="16834" w:code="9"/>
          <w:pgMar w:top="720" w:right="720" w:bottom="720" w:left="720" w:header="288" w:footer="288"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CD52A8">
        <w:rPr>
          <w:rFonts w:ascii="Ebrima" w:eastAsia="Times New Roman" w:hAnsi="Ebrima" w:cs="Times New Roman"/>
          <w:i/>
          <w:iCs/>
          <w:color w:val="auto"/>
          <w:szCs w:val="24"/>
        </w:rPr>
        <w:t>The Citizens Foundation (TCF) only. Unauthorized disclosure or distribution is prohibited</w:t>
      </w:r>
      <w:r w:rsidR="009B48B6">
        <w:rPr>
          <w:rFonts w:ascii="Ebrima" w:eastAsia="Times New Roman" w:hAnsi="Ebrima" w:cs="Times New Roman"/>
          <w:i/>
          <w:iCs/>
          <w:color w:val="auto"/>
          <w:szCs w:val="24"/>
        </w:rPr>
        <w:t>.</w:t>
      </w:r>
    </w:p>
    <w:tbl>
      <w:tblPr>
        <w:tblpPr w:leftFromText="180" w:rightFromText="180" w:horzAnchor="page" w:tblpX="841" w:tblpY="504"/>
        <w:tblW w:w="5918" w:type="pct"/>
        <w:tblLayout w:type="fixed"/>
        <w:tblCellMar>
          <w:left w:w="0" w:type="dxa"/>
          <w:right w:w="0" w:type="dxa"/>
        </w:tblCellMar>
        <w:tblLook w:val="0600" w:firstRow="0" w:lastRow="0" w:firstColumn="0" w:lastColumn="0" w:noHBand="1" w:noVBand="1"/>
      </w:tblPr>
      <w:tblGrid>
        <w:gridCol w:w="3060"/>
        <w:gridCol w:w="270"/>
        <w:gridCol w:w="6931"/>
      </w:tblGrid>
      <w:tr w:rsidR="00390F1F" w:rsidRPr="00B85F3D" w:rsidTr="005A08E2">
        <w:trPr>
          <w:trHeight w:val="15120"/>
        </w:trPr>
        <w:tc>
          <w:tcPr>
            <w:tcW w:w="3060" w:type="dxa"/>
            <w:vAlign w:val="center"/>
          </w:tcPr>
          <w:p w:rsidR="00390F1F" w:rsidRPr="00B85F3D" w:rsidRDefault="008E03BF" w:rsidP="004464FA">
            <w:pPr>
              <w:rPr>
                <w:rFonts w:ascii="Ebrima" w:hAnsi="Ebrima"/>
              </w:rPr>
            </w:pPr>
            <w:r>
              <w:rPr>
                <w:noProof/>
              </w:rPr>
              <w:drawing>
                <wp:anchor distT="0" distB="0" distL="114300" distR="114300" simplePos="0" relativeHeight="251669503" behindDoc="0" locked="0" layoutInCell="1" allowOverlap="1" wp14:anchorId="27BE7D06" wp14:editId="0EB12F71">
                  <wp:simplePos x="0" y="0"/>
                  <wp:positionH relativeFrom="column">
                    <wp:posOffset>118110</wp:posOffset>
                  </wp:positionH>
                  <wp:positionV relativeFrom="paragraph">
                    <wp:posOffset>2388870</wp:posOffset>
                  </wp:positionV>
                  <wp:extent cx="1709420" cy="2559050"/>
                  <wp:effectExtent l="285750" t="266700" r="290830" b="27940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09420" cy="2559050"/>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9744" behindDoc="0" locked="0" layoutInCell="1" allowOverlap="1" wp14:anchorId="0EB56986" wp14:editId="21FED31D">
                  <wp:simplePos x="0" y="0"/>
                  <wp:positionH relativeFrom="column">
                    <wp:posOffset>104775</wp:posOffset>
                  </wp:positionH>
                  <wp:positionV relativeFrom="paragraph">
                    <wp:posOffset>4652010</wp:posOffset>
                  </wp:positionV>
                  <wp:extent cx="1773555" cy="2367915"/>
                  <wp:effectExtent l="285750" t="266700" r="302895" b="28003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73555" cy="2367915"/>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0768" behindDoc="0" locked="0" layoutInCell="1" allowOverlap="1" wp14:anchorId="63010623" wp14:editId="65926CC0">
                  <wp:simplePos x="0" y="0"/>
                  <wp:positionH relativeFrom="column">
                    <wp:posOffset>95250</wp:posOffset>
                  </wp:positionH>
                  <wp:positionV relativeFrom="paragraph">
                    <wp:posOffset>6856095</wp:posOffset>
                  </wp:positionV>
                  <wp:extent cx="1783080" cy="2633345"/>
                  <wp:effectExtent l="285750" t="266700" r="293370" b="28130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9834"/>
                          <a:stretch/>
                        </pic:blipFill>
                        <pic:spPr bwMode="auto">
                          <a:xfrm>
                            <a:off x="0" y="0"/>
                            <a:ext cx="1783080" cy="2633345"/>
                          </a:xfrm>
                          <a:prstGeom prst="rect">
                            <a:avLst/>
                          </a:prstGeom>
                          <a:ln w="190500" cap="sq" cmpd="sng" algn="ctr">
                            <a:solidFill>
                              <a:srgbClr val="C8C6BD"/>
                            </a:solidFill>
                            <a:prstDash val="solid"/>
                            <a:miter lim="800000"/>
                            <a:headEnd type="none" w="med" len="med"/>
                            <a:tailEnd type="none" w="med" len="med"/>
                            <a:extLst>
                              <a:ext uri="{C807C97D-BFC1-408E-A445-0C87EB9F89A2}">
                                <ask:lineSketchStyleProps xmlns:ask="http://schemas.microsoft.com/office/drawing/2018/sketchyshapes"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sd="0">
                                  <a:custGeom>
                                    <a:avLst/>
                                    <a:gdLst/>
                                    <a:ahLst/>
                                    <a:cxnLst/>
                                    <a:rect l="0" t="0" r="0" b="0"/>
                                    <a:pathLst/>
                                  </a:custGeom>
                                  <ask:type/>
                                </ask:lineSketchStyleProps>
                              </a:ext>
                            </a:extLst>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3" behindDoc="1" locked="0" layoutInCell="1" allowOverlap="1" wp14:anchorId="6FEF1AA3" wp14:editId="46AADCAD">
                  <wp:simplePos x="0" y="0"/>
                  <wp:positionH relativeFrom="column">
                    <wp:posOffset>109220</wp:posOffset>
                  </wp:positionH>
                  <wp:positionV relativeFrom="paragraph">
                    <wp:posOffset>62230</wp:posOffset>
                  </wp:positionV>
                  <wp:extent cx="1717675" cy="2742565"/>
                  <wp:effectExtent l="285750" t="285750" r="301625" b="2863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8499" t="19582" r="16212"/>
                          <a:stretch/>
                        </pic:blipFill>
                        <pic:spPr bwMode="auto">
                          <a:xfrm>
                            <a:off x="0" y="0"/>
                            <a:ext cx="1717675" cy="2742565"/>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90F1F">
              <w:rPr>
                <w:noProof/>
              </w:rPr>
              <w:t xml:space="preserve"> </w:t>
            </w:r>
            <w:r w:rsidR="00390F1F">
              <w:t xml:space="preserve"> </w:t>
            </w:r>
          </w:p>
        </w:tc>
        <w:tc>
          <w:tcPr>
            <w:tcW w:w="270" w:type="dxa"/>
          </w:tcPr>
          <w:p w:rsidR="00390F1F" w:rsidRDefault="00390F1F" w:rsidP="004464FA">
            <w:pPr>
              <w:pStyle w:val="Heading1"/>
              <w:rPr>
                <w:rFonts w:ascii="Ebrima" w:hAnsi="Ebrima"/>
              </w:rPr>
            </w:pPr>
          </w:p>
        </w:tc>
        <w:tc>
          <w:tcPr>
            <w:tcW w:w="6930" w:type="dxa"/>
            <w:vAlign w:val="center"/>
          </w:tcPr>
          <w:tbl>
            <w:tblPr>
              <w:tblpPr w:leftFromText="180" w:rightFromText="180" w:vertAnchor="text" w:horzAnchor="page" w:tblpX="5121" w:tblpY="1254"/>
              <w:tblOverlap w:val="never"/>
              <w:tblW w:w="8268" w:type="dxa"/>
              <w:tblBorders>
                <w:bottom w:val="single" w:sz="24" w:space="0" w:color="549E39" w:themeColor="accent1"/>
              </w:tblBorders>
              <w:tblLayout w:type="fixed"/>
              <w:tblLook w:val="0600" w:firstRow="0" w:lastRow="0" w:firstColumn="0" w:lastColumn="0" w:noHBand="1" w:noVBand="1"/>
            </w:tblPr>
            <w:tblGrid>
              <w:gridCol w:w="8268"/>
            </w:tblGrid>
            <w:tr w:rsidR="00390F1F" w:rsidRPr="00B85F3D" w:rsidTr="00390F1F">
              <w:trPr>
                <w:trHeight w:val="486"/>
              </w:trPr>
              <w:tc>
                <w:tcPr>
                  <w:tcW w:w="8268" w:type="dxa"/>
                </w:tcPr>
                <w:p w:rsidR="00390F1F" w:rsidRPr="00B85F3D" w:rsidRDefault="00390F1F" w:rsidP="00390F1F">
                  <w:pPr>
                    <w:pStyle w:val="Heading1"/>
                    <w:rPr>
                      <w:rFonts w:ascii="Ebrima" w:hAnsi="Ebrima"/>
                    </w:rPr>
                  </w:pPr>
                  <w:r>
                    <w:rPr>
                      <w:rFonts w:ascii="Ebrima" w:hAnsi="Ebrima"/>
                    </w:rPr>
                    <w:t>PREFACE</w:t>
                  </w:r>
                </w:p>
              </w:tc>
            </w:tr>
          </w:tbl>
          <w:p w:rsidR="006B6302" w:rsidRDefault="00390F1F" w:rsidP="006B6302">
            <w:pPr>
              <w:pStyle w:val="NormalWeb"/>
            </w:pPr>
            <w:r>
              <w:rPr>
                <w:rFonts w:ascii="Ebrima" w:hAnsi="Ebrima"/>
              </w:rPr>
              <w:t xml:space="preserve"> </w:t>
            </w:r>
            <w:r w:rsidR="006B6302">
              <w:t xml:space="preserve"> </w:t>
            </w:r>
          </w:p>
          <w:p w:rsidR="006B6302" w:rsidRDefault="006B6302" w:rsidP="00CD1D93">
            <w:pPr>
              <w:pStyle w:val="NormalWeb"/>
              <w:spacing w:before="0" w:beforeAutospacing="0"/>
              <w:jc w:val="lowKashida"/>
              <w:rPr>
                <w:rFonts w:ascii="Ebrima" w:hAnsi="Ebrima"/>
                <w:sz w:val="22"/>
                <w:szCs w:val="22"/>
              </w:rPr>
            </w:pPr>
          </w:p>
          <w:p w:rsidR="006B6302" w:rsidRPr="006B6302" w:rsidRDefault="006B6302" w:rsidP="006B6302">
            <w:pPr>
              <w:pStyle w:val="NormalWeb"/>
              <w:jc w:val="lowKashida"/>
              <w:rPr>
                <w:rFonts w:ascii="Ebrima" w:hAnsi="Ebrima"/>
                <w:sz w:val="22"/>
                <w:szCs w:val="22"/>
              </w:rPr>
            </w:pPr>
            <w:r w:rsidRPr="006B6302">
              <w:rPr>
                <w:rFonts w:ascii="Ebrima" w:hAnsi="Ebrima"/>
                <w:sz w:val="22"/>
                <w:szCs w:val="22"/>
              </w:rPr>
              <w:t>At The Citizens Foundation (TCF), our mission has always been to provide quality education to children from underserved communities,</w:t>
            </w:r>
            <w:r>
              <w:rPr>
                <w:rFonts w:ascii="Ebrima" w:hAnsi="Ebrima"/>
                <w:sz w:val="22"/>
                <w:szCs w:val="22"/>
              </w:rPr>
              <w:t xml:space="preserve"> </w:t>
            </w:r>
            <w:r w:rsidRPr="006B6302">
              <w:rPr>
                <w:rFonts w:ascii="Ebrima" w:hAnsi="Ebrima"/>
                <w:sz w:val="22"/>
                <w:szCs w:val="22"/>
              </w:rPr>
              <w:t>empowering them to lead lives of dignity, purpose, and impact. While our focus has traditionally been on foundational schooling</w:t>
            </w:r>
            <w:r>
              <w:rPr>
                <w:rFonts w:ascii="Ebrima" w:hAnsi="Ebrima"/>
                <w:sz w:val="22"/>
                <w:szCs w:val="22"/>
              </w:rPr>
              <w:t xml:space="preserve"> till </w:t>
            </w:r>
            <w:r w:rsidR="006632D1">
              <w:rPr>
                <w:rFonts w:ascii="Ebrima" w:hAnsi="Ebrima"/>
                <w:sz w:val="22"/>
                <w:szCs w:val="22"/>
              </w:rPr>
              <w:t xml:space="preserve">           </w:t>
            </w:r>
            <w:r>
              <w:rPr>
                <w:rFonts w:ascii="Ebrima" w:hAnsi="Ebrima"/>
                <w:sz w:val="22"/>
                <w:szCs w:val="22"/>
              </w:rPr>
              <w:t>Grade</w:t>
            </w:r>
            <w:r w:rsidR="006632D1">
              <w:rPr>
                <w:rFonts w:ascii="Ebrima" w:hAnsi="Ebrima"/>
                <w:sz w:val="22"/>
                <w:szCs w:val="22"/>
              </w:rPr>
              <w:t xml:space="preserve"> </w:t>
            </w:r>
            <w:r>
              <w:rPr>
                <w:rFonts w:ascii="Ebrima" w:hAnsi="Ebrima"/>
                <w:sz w:val="22"/>
                <w:szCs w:val="22"/>
              </w:rPr>
              <w:t>X</w:t>
            </w:r>
            <w:r w:rsidR="006632D1">
              <w:rPr>
                <w:rFonts w:ascii="Ebrima" w:hAnsi="Ebrima"/>
                <w:sz w:val="22"/>
                <w:szCs w:val="22"/>
              </w:rPr>
              <w:t>-</w:t>
            </w:r>
            <w:r>
              <w:rPr>
                <w:rFonts w:ascii="Ebrima" w:hAnsi="Ebrima"/>
                <w:sz w:val="22"/>
                <w:szCs w:val="22"/>
              </w:rPr>
              <w:t>Matric</w:t>
            </w:r>
            <w:r w:rsidRPr="006B6302">
              <w:rPr>
                <w:rFonts w:ascii="Ebrima" w:hAnsi="Ebrima"/>
                <w:sz w:val="22"/>
                <w:szCs w:val="22"/>
              </w:rPr>
              <w:t xml:space="preserve">, we recognize that true educational equity must extend beyond school. Supporting our </w:t>
            </w:r>
            <w:r w:rsidR="00B54745">
              <w:rPr>
                <w:rFonts w:ascii="Ebrima" w:hAnsi="Ebrima"/>
                <w:sz w:val="22"/>
                <w:szCs w:val="22"/>
              </w:rPr>
              <w:t>TCF A</w:t>
            </w:r>
            <w:r w:rsidRPr="006B6302">
              <w:rPr>
                <w:rFonts w:ascii="Ebrima" w:hAnsi="Ebrima"/>
                <w:sz w:val="22"/>
                <w:szCs w:val="22"/>
              </w:rPr>
              <w:t>lumni as they transition to higher education is essential to unlocking their full potential and enabling upward socioeconomic mobility.</w:t>
            </w:r>
          </w:p>
          <w:p w:rsidR="006B6302" w:rsidRPr="006B6302" w:rsidRDefault="006B6302" w:rsidP="006B6302">
            <w:pPr>
              <w:pStyle w:val="NormalWeb"/>
              <w:jc w:val="lowKashida"/>
              <w:rPr>
                <w:rFonts w:ascii="Ebrima" w:hAnsi="Ebrima"/>
                <w:sz w:val="22"/>
                <w:szCs w:val="22"/>
              </w:rPr>
            </w:pPr>
            <w:r w:rsidRPr="006B6302">
              <w:rPr>
                <w:rFonts w:ascii="Ebrima" w:hAnsi="Ebrima"/>
                <w:sz w:val="22"/>
                <w:szCs w:val="22"/>
              </w:rPr>
              <w:t xml:space="preserve">The Tertiary Support Program (TSP) is a strategic initiative under </w:t>
            </w:r>
            <w:r w:rsidR="00626B10">
              <w:rPr>
                <w:rFonts w:ascii="Ebrima" w:hAnsi="Ebrima"/>
                <w:sz w:val="22"/>
                <w:szCs w:val="22"/>
              </w:rPr>
              <w:t xml:space="preserve">           </w:t>
            </w:r>
            <w:r w:rsidRPr="006B6302">
              <w:rPr>
                <w:rFonts w:ascii="Ebrima" w:hAnsi="Ebrima"/>
                <w:sz w:val="22"/>
                <w:szCs w:val="22"/>
              </w:rPr>
              <w:t>TCF</w:t>
            </w:r>
            <w:r w:rsidR="00626B10">
              <w:rPr>
                <w:rFonts w:ascii="Ebrima" w:hAnsi="Ebrima"/>
                <w:sz w:val="22"/>
                <w:szCs w:val="22"/>
              </w:rPr>
              <w:t xml:space="preserve"> </w:t>
            </w:r>
            <w:r w:rsidRPr="006B6302">
              <w:rPr>
                <w:rFonts w:ascii="Ebrima" w:hAnsi="Ebrima"/>
                <w:sz w:val="22"/>
                <w:szCs w:val="22"/>
              </w:rPr>
              <w:t xml:space="preserve">Alumni Pathways, designed to ensure that capable and deserving </w:t>
            </w:r>
            <w:r w:rsidR="00B54745">
              <w:rPr>
                <w:rFonts w:ascii="Ebrima" w:hAnsi="Ebrima"/>
                <w:sz w:val="22"/>
                <w:szCs w:val="22"/>
              </w:rPr>
              <w:t>A</w:t>
            </w:r>
            <w:r w:rsidRPr="006B6302">
              <w:rPr>
                <w:rFonts w:ascii="Ebrima" w:hAnsi="Ebrima"/>
                <w:sz w:val="22"/>
                <w:szCs w:val="22"/>
              </w:rPr>
              <w:t>lumni can access higher education without being held back by financial or systemic barriers.</w:t>
            </w:r>
          </w:p>
          <w:p w:rsidR="006B6302" w:rsidRPr="006B6302" w:rsidRDefault="006B6302" w:rsidP="006B6302">
            <w:pPr>
              <w:pStyle w:val="NormalWeb"/>
              <w:jc w:val="lowKashida"/>
              <w:rPr>
                <w:rFonts w:ascii="Ebrima" w:hAnsi="Ebrima"/>
                <w:sz w:val="22"/>
                <w:szCs w:val="22"/>
              </w:rPr>
            </w:pPr>
            <w:r w:rsidRPr="006B6302">
              <w:rPr>
                <w:rFonts w:ascii="Ebrima" w:hAnsi="Ebrima"/>
                <w:sz w:val="22"/>
                <w:szCs w:val="22"/>
              </w:rPr>
              <w:t>The TSP Policy</w:t>
            </w:r>
            <w:r w:rsidR="00626B10">
              <w:rPr>
                <w:rFonts w:ascii="Ebrima" w:hAnsi="Ebrima"/>
                <w:sz w:val="22"/>
                <w:szCs w:val="22"/>
              </w:rPr>
              <w:t xml:space="preserve"> 2025</w:t>
            </w:r>
            <w:r w:rsidRPr="006B6302">
              <w:rPr>
                <w:rFonts w:ascii="Ebrima" w:hAnsi="Ebrima"/>
                <w:sz w:val="22"/>
                <w:szCs w:val="22"/>
              </w:rPr>
              <w:t xml:space="preserve"> outlines the principles, processes, and support mechanisms that govern the program. It serves as a guiding framework for TCF </w:t>
            </w:r>
            <w:r w:rsidR="00B54745">
              <w:rPr>
                <w:rFonts w:ascii="Ebrima" w:hAnsi="Ebrima"/>
                <w:sz w:val="22"/>
                <w:szCs w:val="22"/>
              </w:rPr>
              <w:t>A</w:t>
            </w:r>
            <w:r w:rsidRPr="006B6302">
              <w:rPr>
                <w:rFonts w:ascii="Ebrima" w:hAnsi="Ebrima"/>
                <w:sz w:val="22"/>
                <w:szCs w:val="22"/>
              </w:rPr>
              <w:t xml:space="preserve">lumni, Alumni Pathways team, and </w:t>
            </w:r>
            <w:r w:rsidR="00B54745">
              <w:rPr>
                <w:rFonts w:ascii="Ebrima" w:hAnsi="Ebrima"/>
                <w:sz w:val="22"/>
                <w:szCs w:val="22"/>
              </w:rPr>
              <w:t>S</w:t>
            </w:r>
            <w:r w:rsidRPr="006B6302">
              <w:rPr>
                <w:rFonts w:ascii="Ebrima" w:hAnsi="Ebrima"/>
                <w:sz w:val="22"/>
                <w:szCs w:val="22"/>
              </w:rPr>
              <w:t xml:space="preserve">chool </w:t>
            </w:r>
            <w:r w:rsidR="00B54745">
              <w:rPr>
                <w:rFonts w:ascii="Ebrima" w:hAnsi="Ebrima"/>
                <w:sz w:val="22"/>
                <w:szCs w:val="22"/>
              </w:rPr>
              <w:t>L</w:t>
            </w:r>
            <w:r w:rsidRPr="006B6302">
              <w:rPr>
                <w:rFonts w:ascii="Ebrima" w:hAnsi="Ebrima"/>
                <w:sz w:val="22"/>
                <w:szCs w:val="22"/>
              </w:rPr>
              <w:t>eaders engaged with the program</w:t>
            </w:r>
            <w:r>
              <w:rPr>
                <w:rFonts w:ascii="Ebrima" w:hAnsi="Ebrima"/>
                <w:sz w:val="22"/>
                <w:szCs w:val="22"/>
              </w:rPr>
              <w:t xml:space="preserve"> - </w:t>
            </w:r>
            <w:r w:rsidRPr="006B6302">
              <w:rPr>
                <w:rFonts w:ascii="Ebrima" w:hAnsi="Ebrima"/>
                <w:sz w:val="22"/>
                <w:szCs w:val="22"/>
              </w:rPr>
              <w:t>ensuring fairness, consistency, and clarity in implementation. This policy has been developed with thoughtful input from university partners,</w:t>
            </w:r>
            <w:r w:rsidR="009B48B6">
              <w:rPr>
                <w:rFonts w:ascii="Ebrima" w:hAnsi="Ebrima"/>
                <w:sz w:val="22"/>
                <w:szCs w:val="22"/>
              </w:rPr>
              <w:t xml:space="preserve"> </w:t>
            </w:r>
            <w:r w:rsidR="009B48B6" w:rsidRPr="006B6302">
              <w:rPr>
                <w:rFonts w:ascii="Ebrima" w:hAnsi="Ebrima"/>
                <w:sz w:val="22"/>
                <w:szCs w:val="22"/>
              </w:rPr>
              <w:t>industry and education experts</w:t>
            </w:r>
            <w:r w:rsidR="009B48B6">
              <w:rPr>
                <w:rFonts w:ascii="Ebrima" w:hAnsi="Ebrima"/>
                <w:sz w:val="22"/>
                <w:szCs w:val="22"/>
              </w:rPr>
              <w:t>,</w:t>
            </w:r>
            <w:r w:rsidR="009B48B6" w:rsidRPr="006B6302">
              <w:rPr>
                <w:rFonts w:ascii="Ebrima" w:hAnsi="Ebrima"/>
                <w:sz w:val="22"/>
                <w:szCs w:val="22"/>
              </w:rPr>
              <w:t xml:space="preserve"> </w:t>
            </w:r>
            <w:r w:rsidRPr="006B6302">
              <w:rPr>
                <w:rFonts w:ascii="Ebrima" w:hAnsi="Ebrima"/>
                <w:sz w:val="22"/>
                <w:szCs w:val="22"/>
              </w:rPr>
              <w:t xml:space="preserve">senior </w:t>
            </w:r>
            <w:r w:rsidR="009B48B6">
              <w:rPr>
                <w:rFonts w:ascii="Ebrima" w:hAnsi="Ebrima"/>
                <w:sz w:val="22"/>
                <w:szCs w:val="22"/>
              </w:rPr>
              <w:t xml:space="preserve">            </w:t>
            </w:r>
            <w:r w:rsidRPr="006B6302">
              <w:rPr>
                <w:rFonts w:ascii="Ebrima" w:hAnsi="Ebrima"/>
                <w:sz w:val="22"/>
                <w:szCs w:val="22"/>
              </w:rPr>
              <w:t>TCF alumni,</w:t>
            </w:r>
            <w:r w:rsidR="009B48B6">
              <w:rPr>
                <w:rFonts w:ascii="Ebrima" w:hAnsi="Ebrima"/>
                <w:sz w:val="22"/>
                <w:szCs w:val="22"/>
              </w:rPr>
              <w:t xml:space="preserve"> </w:t>
            </w:r>
            <w:r w:rsidRPr="006B6302">
              <w:rPr>
                <w:rFonts w:ascii="Ebrima" w:hAnsi="Ebrima"/>
                <w:sz w:val="22"/>
                <w:szCs w:val="22"/>
              </w:rPr>
              <w:t>and our program implementation team, ensuring that it is both contextually grounded and forward-looking.</w:t>
            </w:r>
          </w:p>
          <w:p w:rsidR="006B6302" w:rsidRDefault="006B6302" w:rsidP="006B6302">
            <w:pPr>
              <w:pStyle w:val="NormalWeb"/>
              <w:jc w:val="lowKashida"/>
              <w:rPr>
                <w:rFonts w:ascii="Ebrima" w:hAnsi="Ebrima"/>
                <w:sz w:val="22"/>
                <w:szCs w:val="22"/>
              </w:rPr>
            </w:pPr>
            <w:r w:rsidRPr="006B6302">
              <w:rPr>
                <w:rFonts w:ascii="Ebrima" w:hAnsi="Ebrima"/>
                <w:sz w:val="22"/>
                <w:szCs w:val="22"/>
              </w:rPr>
              <w:t xml:space="preserve">We hope </w:t>
            </w:r>
            <w:r w:rsidR="00A1395B">
              <w:rPr>
                <w:rFonts w:ascii="Ebrima" w:hAnsi="Ebrima"/>
                <w:sz w:val="22"/>
                <w:szCs w:val="22"/>
              </w:rPr>
              <w:t xml:space="preserve">the TSP Policy will prove to be a </w:t>
            </w:r>
            <w:r w:rsidR="00A1395B" w:rsidRPr="006B6302">
              <w:rPr>
                <w:rFonts w:ascii="Ebrima" w:hAnsi="Ebrima"/>
                <w:sz w:val="22"/>
                <w:szCs w:val="22"/>
              </w:rPr>
              <w:t xml:space="preserve">transparent expression of TCF’s enduring commitment to the success and leadership of its </w:t>
            </w:r>
            <w:r w:rsidR="00A1395B">
              <w:rPr>
                <w:rFonts w:ascii="Ebrima" w:hAnsi="Ebrima"/>
                <w:sz w:val="22"/>
                <w:szCs w:val="22"/>
              </w:rPr>
              <w:t>A</w:t>
            </w:r>
            <w:r w:rsidR="00A1395B" w:rsidRPr="006B6302">
              <w:rPr>
                <w:rFonts w:ascii="Ebrima" w:hAnsi="Ebrima"/>
                <w:sz w:val="22"/>
                <w:szCs w:val="22"/>
              </w:rPr>
              <w:t>lumni.</w:t>
            </w:r>
            <w:r w:rsidR="00A1395B">
              <w:rPr>
                <w:rFonts w:ascii="Ebrima" w:hAnsi="Ebrima"/>
                <w:sz w:val="22"/>
                <w:szCs w:val="22"/>
              </w:rPr>
              <w:t xml:space="preserve"> May it </w:t>
            </w:r>
            <w:r w:rsidRPr="006B6302">
              <w:rPr>
                <w:rFonts w:ascii="Ebrima" w:hAnsi="Ebrima"/>
                <w:sz w:val="22"/>
                <w:szCs w:val="22"/>
              </w:rPr>
              <w:t xml:space="preserve">serve as a </w:t>
            </w:r>
            <w:r w:rsidR="00A1395B">
              <w:rPr>
                <w:rFonts w:ascii="Ebrima" w:hAnsi="Ebrima"/>
                <w:sz w:val="22"/>
                <w:szCs w:val="22"/>
              </w:rPr>
              <w:t>robust</w:t>
            </w:r>
            <w:r w:rsidRPr="006B6302">
              <w:rPr>
                <w:rFonts w:ascii="Ebrima" w:hAnsi="Ebrima"/>
                <w:sz w:val="22"/>
                <w:szCs w:val="22"/>
              </w:rPr>
              <w:t xml:space="preserve"> reference</w:t>
            </w:r>
            <w:r w:rsidR="00A1395B">
              <w:rPr>
                <w:rFonts w:ascii="Ebrima" w:hAnsi="Ebrima"/>
                <w:sz w:val="22"/>
                <w:szCs w:val="22"/>
              </w:rPr>
              <w:t xml:space="preserve"> to assist all </w:t>
            </w:r>
            <w:r w:rsidR="006632D1">
              <w:rPr>
                <w:rFonts w:ascii="Ebrima" w:hAnsi="Ebrima"/>
                <w:sz w:val="22"/>
                <w:szCs w:val="22"/>
              </w:rPr>
              <w:t>members of our community</w:t>
            </w:r>
            <w:r w:rsidR="00A1395B">
              <w:rPr>
                <w:rFonts w:ascii="Ebrima" w:hAnsi="Ebrima"/>
                <w:sz w:val="22"/>
                <w:szCs w:val="22"/>
              </w:rPr>
              <w:t>.</w:t>
            </w:r>
            <w:r w:rsidRPr="006B6302">
              <w:rPr>
                <w:rFonts w:ascii="Ebrima" w:hAnsi="Ebrima"/>
                <w:sz w:val="22"/>
                <w:szCs w:val="22"/>
              </w:rPr>
              <w:t xml:space="preserve"> </w:t>
            </w:r>
          </w:p>
          <w:p w:rsidR="00BB76C9" w:rsidRPr="006B6302" w:rsidRDefault="00BB76C9" w:rsidP="006B6302">
            <w:pPr>
              <w:pStyle w:val="NormalWeb"/>
              <w:jc w:val="lowKashida"/>
              <w:rPr>
                <w:rFonts w:ascii="Ebrima" w:hAnsi="Ebrima"/>
                <w:sz w:val="22"/>
                <w:szCs w:val="22"/>
              </w:rPr>
            </w:pPr>
          </w:p>
          <w:p w:rsidR="00BB76C9" w:rsidRPr="00BB76C9" w:rsidRDefault="006632D1" w:rsidP="006B6302">
            <w:pPr>
              <w:rPr>
                <w:rFonts w:ascii="Pristina" w:hAnsi="Pristina"/>
                <w:szCs w:val="24"/>
              </w:rPr>
            </w:pPr>
            <w:r w:rsidRPr="006632D1">
              <w:rPr>
                <w:rFonts w:ascii="Pristina" w:hAnsi="Pristina"/>
                <w:szCs w:val="24"/>
              </w:rPr>
              <w:t xml:space="preserve">With belief in our </w:t>
            </w:r>
            <w:r>
              <w:rPr>
                <w:rFonts w:ascii="Pristina" w:hAnsi="Pristina"/>
                <w:szCs w:val="24"/>
              </w:rPr>
              <w:t>A</w:t>
            </w:r>
            <w:r w:rsidRPr="006632D1">
              <w:rPr>
                <w:rFonts w:ascii="Pristina" w:hAnsi="Pristina"/>
                <w:szCs w:val="24"/>
              </w:rPr>
              <w:t>lumni’s potential to thrive,</w:t>
            </w:r>
          </w:p>
          <w:p w:rsidR="006B6302" w:rsidRPr="00BB76C9" w:rsidRDefault="00A1395B" w:rsidP="006B6302">
            <w:pPr>
              <w:rPr>
                <w:rFonts w:ascii="Pristina" w:hAnsi="Pristina"/>
                <w:szCs w:val="24"/>
              </w:rPr>
            </w:pPr>
            <w:r w:rsidRPr="00BB76C9">
              <w:rPr>
                <w:rFonts w:ascii="Pristina" w:hAnsi="Pristina"/>
                <w:szCs w:val="24"/>
              </w:rPr>
              <w:t>Sincerely,</w:t>
            </w:r>
          </w:p>
          <w:p w:rsidR="00390F1F" w:rsidRPr="00BB76C9" w:rsidRDefault="006B6302" w:rsidP="006B6302">
            <w:pPr>
              <w:rPr>
                <w:rFonts w:ascii="Pristina" w:hAnsi="Pristina"/>
                <w:szCs w:val="24"/>
              </w:rPr>
            </w:pPr>
            <w:r w:rsidRPr="00BB76C9">
              <w:rPr>
                <w:rFonts w:ascii="Pristina" w:hAnsi="Pristina"/>
                <w:szCs w:val="24"/>
              </w:rPr>
              <w:t xml:space="preserve">The </w:t>
            </w:r>
            <w:r w:rsidR="001F2B50">
              <w:rPr>
                <w:rFonts w:ascii="Pristina" w:hAnsi="Pristina"/>
                <w:szCs w:val="24"/>
              </w:rPr>
              <w:t>TCF Alumni</w:t>
            </w:r>
            <w:r w:rsidRPr="00BB76C9">
              <w:rPr>
                <w:rFonts w:ascii="Pristina" w:hAnsi="Pristina"/>
                <w:szCs w:val="24"/>
              </w:rPr>
              <w:t xml:space="preserve"> Pathways Team</w:t>
            </w:r>
          </w:p>
          <w:p w:rsidR="004E6D56" w:rsidRDefault="004E6D56" w:rsidP="006B6302">
            <w:pPr>
              <w:rPr>
                <w:rFonts w:ascii="Pristina" w:hAnsi="Pristina"/>
                <w:sz w:val="20"/>
                <w:szCs w:val="20"/>
              </w:rPr>
            </w:pPr>
          </w:p>
          <w:p w:rsidR="009F4567" w:rsidRPr="001F2B50" w:rsidRDefault="009F4567" w:rsidP="006B6302">
            <w:pPr>
              <w:rPr>
                <w:rFonts w:ascii="Pristina" w:hAnsi="Pristina"/>
                <w:sz w:val="20"/>
                <w:szCs w:val="20"/>
              </w:rPr>
            </w:pPr>
          </w:p>
        </w:tc>
      </w:tr>
    </w:tbl>
    <w:p w:rsidR="00BC6D2E" w:rsidRDefault="00390F1F" w:rsidP="005A08E2">
      <w:pPr>
        <w:sectPr w:rsidR="00BC6D2E" w:rsidSect="00F05661">
          <w:footerReference w:type="default" r:id="rId19"/>
          <w:footerReference w:type="first" r:id="rId20"/>
          <w:pgSz w:w="11909" w:h="16834" w:code="9"/>
          <w:pgMar w:top="288" w:right="1440" w:bottom="1440" w:left="1800" w:header="0" w:footer="0" w:gutter="0"/>
          <w:pgBorders w:offsetFrom="page">
            <w:top w:val="single" w:sz="4" w:space="24" w:color="auto"/>
            <w:left w:val="single" w:sz="4" w:space="24" w:color="auto"/>
            <w:bottom w:val="single" w:sz="4" w:space="24" w:color="auto"/>
            <w:right w:val="single" w:sz="4" w:space="24" w:color="auto"/>
          </w:pgBorders>
          <w:pgNumType w:fmt="lowerRoman"/>
          <w:cols w:space="708"/>
          <w:docGrid w:linePitch="360"/>
        </w:sectPr>
      </w:pPr>
      <w:r>
        <w:t xml:space="preserve"> </w:t>
      </w:r>
      <w:r w:rsidR="00893488">
        <w:br w:type="page"/>
      </w:r>
    </w:p>
    <w:p w:rsidR="00893488" w:rsidRDefault="00893488" w:rsidP="005A08E2"/>
    <w:tbl>
      <w:tblPr>
        <w:tblpPr w:leftFromText="180" w:rightFromText="180" w:horzAnchor="margin" w:tblpY="936"/>
        <w:tblW w:w="5000" w:type="pct"/>
        <w:tblLayout w:type="fixed"/>
        <w:tblCellMar>
          <w:left w:w="0" w:type="dxa"/>
          <w:right w:w="0" w:type="dxa"/>
        </w:tblCellMar>
        <w:tblLook w:val="0600" w:firstRow="0" w:lastRow="0" w:firstColumn="0" w:lastColumn="0" w:noHBand="1" w:noVBand="1"/>
      </w:tblPr>
      <w:tblGrid>
        <w:gridCol w:w="8669"/>
      </w:tblGrid>
      <w:tr w:rsidR="008B6220" w:rsidRPr="00B85F3D" w:rsidTr="005A08E2">
        <w:trPr>
          <w:trHeight w:val="14130"/>
        </w:trPr>
        <w:tc>
          <w:tcPr>
            <w:tcW w:w="9000" w:type="dxa"/>
            <w:vAlign w:val="center"/>
          </w:tcPr>
          <w:tbl>
            <w:tblPr>
              <w:tblpPr w:leftFromText="180" w:rightFromText="180" w:horzAnchor="margin" w:tblpY="-2900"/>
              <w:tblOverlap w:val="never"/>
              <w:tblW w:w="10298" w:type="dxa"/>
              <w:tblBorders>
                <w:bottom w:val="single" w:sz="24" w:space="0" w:color="549E39" w:themeColor="accent1"/>
              </w:tblBorders>
              <w:tblLayout w:type="fixed"/>
              <w:tblLook w:val="0600" w:firstRow="0" w:lastRow="0" w:firstColumn="0" w:lastColumn="0" w:noHBand="1" w:noVBand="1"/>
            </w:tblPr>
            <w:tblGrid>
              <w:gridCol w:w="5149"/>
              <w:gridCol w:w="5149"/>
            </w:tblGrid>
            <w:tr w:rsidR="008B6220" w:rsidRPr="003D7001" w:rsidTr="005D0688">
              <w:tc>
                <w:tcPr>
                  <w:tcW w:w="5149" w:type="dxa"/>
                </w:tcPr>
                <w:p w:rsidR="008B6220" w:rsidRPr="003D7001" w:rsidRDefault="00F73C61" w:rsidP="008B6220">
                  <w:pPr>
                    <w:pStyle w:val="TOCHeading"/>
                    <w:rPr>
                      <w:rFonts w:ascii="Ebrima" w:hAnsi="Ebrima"/>
                      <w:sz w:val="22"/>
                    </w:rPr>
                  </w:pPr>
                  <w:sdt>
                    <w:sdtPr>
                      <w:rPr>
                        <w:rFonts w:ascii="Ebrima" w:hAnsi="Ebrima"/>
                        <w:sz w:val="22"/>
                      </w:rPr>
                      <w:id w:val="-383024954"/>
                      <w:placeholder>
                        <w:docPart w:val="7C677FC2E3B641C994A604A0AA157E4F"/>
                      </w:placeholder>
                      <w:temporary/>
                      <w:showingPlcHdr/>
                      <w15:appearance w15:val="hidden"/>
                    </w:sdtPr>
                    <w:sdtEndPr/>
                    <w:sdtContent>
                      <w:r w:rsidR="008B6220" w:rsidRPr="00273E59">
                        <w:rPr>
                          <w:rFonts w:ascii="Ebrima" w:hAnsi="Ebrima"/>
                          <w:szCs w:val="32"/>
                        </w:rPr>
                        <w:t>TABLE OF CONTENTS</w:t>
                      </w:r>
                    </w:sdtContent>
                  </w:sdt>
                  <w:r w:rsidR="008B6220" w:rsidRPr="003D7001">
                    <w:rPr>
                      <w:rFonts w:ascii="Ebrima" w:hAnsi="Ebrima"/>
                      <w:sz w:val="22"/>
                    </w:rPr>
                    <w:t xml:space="preserve"> </w:t>
                  </w:r>
                </w:p>
              </w:tc>
              <w:tc>
                <w:tcPr>
                  <w:tcW w:w="5149" w:type="dxa"/>
                </w:tcPr>
                <w:p w:rsidR="008B6220" w:rsidRPr="003D7001" w:rsidRDefault="008B6220" w:rsidP="008B6220">
                  <w:pPr>
                    <w:pStyle w:val="TOCHeading"/>
                    <w:rPr>
                      <w:rFonts w:ascii="Ebrima" w:hAnsi="Ebrima"/>
                      <w:sz w:val="22"/>
                    </w:rPr>
                  </w:pPr>
                </w:p>
              </w:tc>
            </w:tr>
          </w:tbl>
          <w:p w:rsidR="00377EFC" w:rsidRPr="003D7001" w:rsidRDefault="00377EFC" w:rsidP="005D0688">
            <w:pPr>
              <w:pStyle w:val="TOC1"/>
              <w:rPr>
                <w:rFonts w:ascii="Ebrima" w:hAnsi="Ebrima"/>
                <w:sz w:val="22"/>
              </w:rPr>
            </w:pPr>
          </w:p>
          <w:tbl>
            <w:tblPr>
              <w:tblStyle w:val="TableGrid2"/>
              <w:tblW w:w="8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22"/>
              <w:gridCol w:w="1137"/>
            </w:tblGrid>
            <w:tr w:rsidR="00377EFC" w:rsidRPr="003D7001" w:rsidTr="00913476">
              <w:trPr>
                <w:trHeight w:hRule="exact" w:val="432"/>
              </w:trPr>
              <w:tc>
                <w:tcPr>
                  <w:tcW w:w="7322" w:type="dxa"/>
                </w:tcPr>
                <w:p w:rsidR="00377EFC" w:rsidRPr="003D7001" w:rsidRDefault="00EB1F52" w:rsidP="00F6491B">
                  <w:pPr>
                    <w:pStyle w:val="TOCHeading"/>
                    <w:framePr w:hSpace="180" w:wrap="around" w:hAnchor="margin" w:y="936"/>
                    <w:numPr>
                      <w:ilvl w:val="0"/>
                      <w:numId w:val="10"/>
                    </w:numPr>
                    <w:rPr>
                      <w:rFonts w:ascii="Ebrima" w:eastAsiaTheme="minorHAnsi" w:hAnsi="Ebrima"/>
                      <w:sz w:val="22"/>
                    </w:rPr>
                  </w:pPr>
                  <w:bookmarkStart w:id="0" w:name="_Hlk197767605"/>
                  <w:r w:rsidRPr="003D7001">
                    <w:rPr>
                      <w:rFonts w:ascii="Ebrima" w:eastAsiaTheme="minorHAnsi" w:hAnsi="Ebrima"/>
                      <w:sz w:val="22"/>
                    </w:rPr>
                    <w:t>INTRODUCTION</w:t>
                  </w:r>
                </w:p>
              </w:tc>
              <w:tc>
                <w:tcPr>
                  <w:tcW w:w="1137" w:type="dxa"/>
                </w:tcPr>
                <w:p w:rsidR="00377EFC" w:rsidRPr="003D7001" w:rsidRDefault="00EF5ED9" w:rsidP="00F6491B">
                  <w:pPr>
                    <w:framePr w:hSpace="180" w:wrap="around" w:hAnchor="margin" w:y="936"/>
                    <w:spacing w:before="40" w:after="40"/>
                    <w:jc w:val="center"/>
                    <w:rPr>
                      <w:rFonts w:ascii="Ebrima" w:hAnsi="Ebrima" w:cs="Times New Roman"/>
                      <w:b/>
                      <w:sz w:val="22"/>
                    </w:rPr>
                  </w:pPr>
                  <w:r>
                    <w:rPr>
                      <w:rFonts w:ascii="Ebrima" w:hAnsi="Ebrima" w:cs="Times New Roman"/>
                      <w:b/>
                      <w:color w:val="000000"/>
                      <w:kern w:val="36"/>
                      <w:sz w:val="22"/>
                      <w:lang w:eastAsia="en-AU"/>
                    </w:rPr>
                    <w:t>1-2</w:t>
                  </w:r>
                </w:p>
              </w:tc>
            </w:tr>
            <w:tr w:rsidR="00377EFC" w:rsidRPr="003D7001" w:rsidTr="00913476">
              <w:trPr>
                <w:trHeight w:hRule="exact" w:val="432"/>
              </w:trPr>
              <w:tc>
                <w:tcPr>
                  <w:tcW w:w="7322" w:type="dxa"/>
                </w:tcPr>
                <w:p w:rsidR="00377EFC" w:rsidRPr="003D7001" w:rsidRDefault="00377EFC" w:rsidP="00F6491B">
                  <w:pPr>
                    <w:framePr w:hSpace="180" w:wrap="around" w:hAnchor="margin" w:y="936"/>
                    <w:spacing w:before="40" w:after="40"/>
                    <w:ind w:right="-18"/>
                    <w:rPr>
                      <w:rFonts w:ascii="Ebrima" w:hAnsi="Ebrima" w:cs="Times New Roman"/>
                      <w:b/>
                      <w:sz w:val="22"/>
                    </w:rPr>
                  </w:pPr>
                  <w:r w:rsidRPr="003D7001">
                    <w:rPr>
                      <w:rFonts w:ascii="Ebrima" w:hAnsi="Ebrima" w:cs="Times New Roman"/>
                      <w:color w:val="000000"/>
                      <w:sz w:val="22"/>
                      <w:lang w:eastAsia="en-AU"/>
                    </w:rPr>
                    <w:t xml:space="preserve">1.1 </w:t>
                  </w:r>
                  <w:r w:rsidR="00C43E3C" w:rsidRPr="003D7001">
                    <w:rPr>
                      <w:rFonts w:ascii="Ebrima" w:hAnsi="Ebrima" w:cs="Times New Roman"/>
                      <w:color w:val="000000"/>
                      <w:sz w:val="22"/>
                      <w:lang w:eastAsia="en-AU"/>
                    </w:rPr>
                    <w:t xml:space="preserve"> </w:t>
                  </w:r>
                  <w:r w:rsidRPr="003D7001">
                    <w:rPr>
                      <w:rFonts w:ascii="Ebrima" w:hAnsi="Ebrima" w:cs="Times New Roman"/>
                      <w:color w:val="000000"/>
                      <w:sz w:val="22"/>
                      <w:lang w:eastAsia="en-AU"/>
                    </w:rPr>
                    <w:t>Purpos</w:t>
                  </w:r>
                  <w:r w:rsidR="00E320DB" w:rsidRPr="003D7001">
                    <w:rPr>
                      <w:rFonts w:ascii="Ebrima" w:hAnsi="Ebrima" w:cs="Times New Roman"/>
                      <w:color w:val="000000"/>
                      <w:sz w:val="22"/>
                      <w:lang w:eastAsia="en-AU"/>
                    </w:rPr>
                    <w:t xml:space="preserve">e &amp; Scope </w:t>
                  </w:r>
                  <w:r w:rsidRPr="003D7001">
                    <w:rPr>
                      <w:rFonts w:ascii="Ebrima" w:hAnsi="Ebrima" w:cs="Times New Roman"/>
                      <w:color w:val="000000"/>
                      <w:sz w:val="22"/>
                      <w:lang w:eastAsia="en-AU"/>
                    </w:rPr>
                    <w:t>………..………………………………..</w:t>
                  </w:r>
                </w:p>
              </w:tc>
              <w:tc>
                <w:tcPr>
                  <w:tcW w:w="1137" w:type="dxa"/>
                </w:tcPr>
                <w:p w:rsidR="00377EFC" w:rsidRPr="003D7001" w:rsidRDefault="00377EFC" w:rsidP="00F6491B">
                  <w:pPr>
                    <w:framePr w:hSpace="180" w:wrap="around" w:hAnchor="margin" w:y="936"/>
                    <w:spacing w:before="40" w:after="40"/>
                    <w:jc w:val="center"/>
                    <w:rPr>
                      <w:rFonts w:ascii="Ebrima" w:hAnsi="Ebrima" w:cs="Times New Roman"/>
                      <w:color w:val="000000"/>
                      <w:kern w:val="36"/>
                      <w:sz w:val="22"/>
                      <w:lang w:eastAsia="en-AU"/>
                    </w:rPr>
                  </w:pPr>
                  <w:r w:rsidRPr="003D7001">
                    <w:rPr>
                      <w:rFonts w:ascii="Ebrima" w:hAnsi="Ebrima" w:cs="Times New Roman"/>
                      <w:color w:val="000000"/>
                      <w:kern w:val="36"/>
                      <w:sz w:val="22"/>
                      <w:lang w:eastAsia="en-AU"/>
                    </w:rPr>
                    <w:t>1</w:t>
                  </w:r>
                </w:p>
              </w:tc>
            </w:tr>
            <w:tr w:rsidR="00377EFC" w:rsidRPr="003D7001" w:rsidTr="00913476">
              <w:trPr>
                <w:trHeight w:hRule="exact" w:val="432"/>
              </w:trPr>
              <w:tc>
                <w:tcPr>
                  <w:tcW w:w="7322" w:type="dxa"/>
                </w:tcPr>
                <w:p w:rsidR="00377EFC" w:rsidRPr="003D7001" w:rsidRDefault="00377EFC" w:rsidP="00F6491B">
                  <w:pPr>
                    <w:framePr w:hSpace="180" w:wrap="around" w:hAnchor="margin" w:y="936"/>
                    <w:spacing w:before="40" w:after="40"/>
                    <w:ind w:right="-18"/>
                    <w:rPr>
                      <w:rFonts w:ascii="Ebrima" w:hAnsi="Ebrima" w:cs="Times New Roman"/>
                      <w:color w:val="000000"/>
                      <w:sz w:val="22"/>
                      <w:lang w:eastAsia="en-AU"/>
                    </w:rPr>
                  </w:pPr>
                  <w:r w:rsidRPr="003D7001">
                    <w:rPr>
                      <w:rFonts w:ascii="Ebrima" w:hAnsi="Ebrima" w:cs="Times New Roman"/>
                      <w:color w:val="000000"/>
                      <w:sz w:val="22"/>
                      <w:lang w:eastAsia="en-AU"/>
                    </w:rPr>
                    <w:t xml:space="preserve">1.2 </w:t>
                  </w:r>
                  <w:r w:rsidR="00C43E3C" w:rsidRPr="003D7001">
                    <w:rPr>
                      <w:rFonts w:ascii="Ebrima" w:hAnsi="Ebrima" w:cs="Times New Roman"/>
                      <w:color w:val="000000"/>
                      <w:sz w:val="22"/>
                      <w:lang w:eastAsia="en-AU"/>
                    </w:rPr>
                    <w:t xml:space="preserve"> </w:t>
                  </w:r>
                  <w:r w:rsidR="0074489C" w:rsidRPr="003D7001">
                    <w:rPr>
                      <w:rFonts w:ascii="Ebrima" w:hAnsi="Ebrima" w:cs="Times New Roman"/>
                      <w:color w:val="000000"/>
                      <w:sz w:val="22"/>
                      <w:lang w:eastAsia="en-AU"/>
                    </w:rPr>
                    <w:t xml:space="preserve">Policy Over The Years </w:t>
                  </w:r>
                  <w:r w:rsidRPr="003D7001">
                    <w:rPr>
                      <w:rFonts w:ascii="Ebrima" w:hAnsi="Ebrima" w:cs="Times New Roman"/>
                      <w:color w:val="000000"/>
                      <w:sz w:val="22"/>
                      <w:lang w:eastAsia="en-AU"/>
                    </w:rPr>
                    <w:t xml:space="preserve"> ......................................</w:t>
                  </w:r>
                </w:p>
              </w:tc>
              <w:tc>
                <w:tcPr>
                  <w:tcW w:w="1137" w:type="dxa"/>
                </w:tcPr>
                <w:p w:rsidR="00377EFC" w:rsidRPr="003D7001" w:rsidRDefault="00377EFC" w:rsidP="00F6491B">
                  <w:pPr>
                    <w:framePr w:hSpace="180" w:wrap="around" w:hAnchor="margin" w:y="936"/>
                    <w:spacing w:before="40" w:after="40"/>
                    <w:jc w:val="center"/>
                    <w:rPr>
                      <w:rFonts w:ascii="Ebrima" w:hAnsi="Ebrima" w:cs="Times New Roman"/>
                      <w:color w:val="000000"/>
                      <w:kern w:val="36"/>
                      <w:sz w:val="22"/>
                      <w:lang w:eastAsia="en-AU"/>
                    </w:rPr>
                  </w:pPr>
                  <w:r w:rsidRPr="003D7001">
                    <w:rPr>
                      <w:rFonts w:ascii="Ebrima" w:hAnsi="Ebrima" w:cs="Times New Roman"/>
                      <w:color w:val="000000"/>
                      <w:kern w:val="36"/>
                      <w:sz w:val="22"/>
                      <w:lang w:eastAsia="en-AU"/>
                    </w:rPr>
                    <w:t>1</w:t>
                  </w:r>
                </w:p>
              </w:tc>
            </w:tr>
            <w:tr w:rsidR="00C43E3C" w:rsidRPr="003D7001" w:rsidTr="00913476">
              <w:trPr>
                <w:trHeight w:hRule="exact" w:val="432"/>
              </w:trPr>
              <w:tc>
                <w:tcPr>
                  <w:tcW w:w="7322" w:type="dxa"/>
                </w:tcPr>
                <w:p w:rsidR="00C43E3C" w:rsidRPr="003D7001" w:rsidRDefault="00C43E3C" w:rsidP="00F6491B">
                  <w:pPr>
                    <w:framePr w:hSpace="180" w:wrap="around" w:hAnchor="margin" w:y="936"/>
                    <w:spacing w:before="40" w:after="40"/>
                    <w:ind w:right="-18"/>
                    <w:rPr>
                      <w:rFonts w:ascii="Ebrima" w:hAnsi="Ebrima" w:cs="Times New Roman"/>
                      <w:color w:val="000000"/>
                      <w:sz w:val="22"/>
                      <w:lang w:eastAsia="en-AU"/>
                    </w:rPr>
                  </w:pPr>
                  <w:r w:rsidRPr="003D7001">
                    <w:rPr>
                      <w:rFonts w:ascii="Ebrima" w:hAnsi="Ebrima" w:cs="Times New Roman"/>
                      <w:color w:val="000000"/>
                      <w:sz w:val="22"/>
                      <w:lang w:eastAsia="en-AU"/>
                    </w:rPr>
                    <w:t>1.3  Scholarship Eligibility Criteria….……………………</w:t>
                  </w:r>
                </w:p>
              </w:tc>
              <w:tc>
                <w:tcPr>
                  <w:tcW w:w="1137" w:type="dxa"/>
                </w:tcPr>
                <w:p w:rsidR="00C43E3C" w:rsidRPr="003D7001" w:rsidRDefault="00EF5ED9" w:rsidP="00F6491B">
                  <w:pPr>
                    <w:framePr w:hSpace="180" w:wrap="around" w:hAnchor="margin" w:y="936"/>
                    <w:spacing w:before="40" w:after="40"/>
                    <w:jc w:val="center"/>
                    <w:rPr>
                      <w:rFonts w:ascii="Ebrima" w:hAnsi="Ebrima" w:cs="Times New Roman"/>
                      <w:color w:val="000000"/>
                      <w:kern w:val="36"/>
                      <w:sz w:val="22"/>
                      <w:lang w:eastAsia="en-AU"/>
                    </w:rPr>
                  </w:pPr>
                  <w:r>
                    <w:rPr>
                      <w:rFonts w:ascii="Ebrima" w:hAnsi="Ebrima" w:cs="Times New Roman"/>
                      <w:color w:val="000000"/>
                      <w:kern w:val="36"/>
                      <w:sz w:val="22"/>
                      <w:lang w:eastAsia="en-AU"/>
                    </w:rPr>
                    <w:t>1</w:t>
                  </w:r>
                </w:p>
              </w:tc>
            </w:tr>
            <w:tr w:rsidR="00C43E3C" w:rsidRPr="003D7001" w:rsidTr="00913476">
              <w:trPr>
                <w:trHeight w:hRule="exact" w:val="432"/>
              </w:trPr>
              <w:tc>
                <w:tcPr>
                  <w:tcW w:w="7322" w:type="dxa"/>
                </w:tcPr>
                <w:p w:rsidR="00C43E3C" w:rsidRPr="003D7001" w:rsidRDefault="00493F1C" w:rsidP="00F6491B">
                  <w:pPr>
                    <w:pStyle w:val="ListParagraph"/>
                    <w:framePr w:hSpace="180" w:wrap="around" w:hAnchor="margin" w:y="936"/>
                    <w:numPr>
                      <w:ilvl w:val="1"/>
                      <w:numId w:val="9"/>
                    </w:numPr>
                    <w:spacing w:before="40" w:after="40"/>
                    <w:ind w:right="-18"/>
                    <w:rPr>
                      <w:rFonts w:ascii="Ebrima" w:hAnsi="Ebrima" w:cs="Times New Roman"/>
                      <w:color w:val="000000"/>
                      <w:sz w:val="22"/>
                      <w:lang w:eastAsia="en-AU"/>
                    </w:rPr>
                  </w:pPr>
                  <w:r w:rsidRPr="003D7001">
                    <w:rPr>
                      <w:rFonts w:ascii="Ebrima" w:hAnsi="Ebrima" w:cs="Times New Roman"/>
                      <w:color w:val="000000"/>
                      <w:sz w:val="22"/>
                      <w:lang w:eastAsia="en-AU"/>
                    </w:rPr>
                    <w:t xml:space="preserve"> </w:t>
                  </w:r>
                  <w:r w:rsidR="00C43E3C" w:rsidRPr="003D7001">
                    <w:rPr>
                      <w:rFonts w:ascii="Ebrima" w:hAnsi="Ebrima" w:cs="Times New Roman"/>
                      <w:color w:val="000000"/>
                      <w:sz w:val="22"/>
                      <w:lang w:eastAsia="en-AU"/>
                    </w:rPr>
                    <w:t>Policy Coverage</w:t>
                  </w:r>
                </w:p>
              </w:tc>
              <w:tc>
                <w:tcPr>
                  <w:tcW w:w="1137" w:type="dxa"/>
                </w:tcPr>
                <w:p w:rsidR="00C43E3C" w:rsidRPr="003D7001" w:rsidRDefault="00EF5ED9" w:rsidP="00F6491B">
                  <w:pPr>
                    <w:framePr w:hSpace="180" w:wrap="around" w:hAnchor="margin" w:y="936"/>
                    <w:spacing w:before="40" w:after="40"/>
                    <w:jc w:val="center"/>
                    <w:rPr>
                      <w:rFonts w:ascii="Ebrima" w:hAnsi="Ebrima" w:cs="Times New Roman"/>
                      <w:color w:val="000000"/>
                      <w:kern w:val="36"/>
                      <w:sz w:val="22"/>
                      <w:lang w:eastAsia="en-AU"/>
                    </w:rPr>
                  </w:pPr>
                  <w:r>
                    <w:rPr>
                      <w:rFonts w:ascii="Ebrima" w:hAnsi="Ebrima" w:cs="Times New Roman"/>
                      <w:color w:val="000000"/>
                      <w:kern w:val="36"/>
                      <w:sz w:val="22"/>
                      <w:lang w:eastAsia="en-AU"/>
                    </w:rPr>
                    <w:t>2</w:t>
                  </w:r>
                </w:p>
              </w:tc>
            </w:tr>
            <w:bookmarkEnd w:id="0"/>
            <w:tr w:rsidR="0074489C" w:rsidRPr="003D7001" w:rsidTr="00913476">
              <w:trPr>
                <w:trHeight w:hRule="exact" w:val="432"/>
              </w:trPr>
              <w:tc>
                <w:tcPr>
                  <w:tcW w:w="7322" w:type="dxa"/>
                </w:tcPr>
                <w:p w:rsidR="0074489C" w:rsidRPr="003D7001" w:rsidRDefault="0074489C" w:rsidP="00F6491B">
                  <w:pPr>
                    <w:framePr w:hSpace="180" w:wrap="around" w:hAnchor="margin" w:y="936"/>
                    <w:spacing w:before="40" w:after="40"/>
                    <w:ind w:right="-18"/>
                    <w:rPr>
                      <w:rFonts w:ascii="Ebrima" w:hAnsi="Ebrima" w:cs="Times New Roman"/>
                      <w:color w:val="000000"/>
                      <w:sz w:val="22"/>
                      <w:lang w:eastAsia="en-AU"/>
                    </w:rPr>
                  </w:pPr>
                  <w:r w:rsidRPr="003D7001">
                    <w:rPr>
                      <w:rFonts w:ascii="Ebrima" w:hAnsi="Ebrima" w:cs="Times New Roman"/>
                      <w:color w:val="000000"/>
                      <w:sz w:val="22"/>
                      <w:lang w:eastAsia="en-AU"/>
                    </w:rPr>
                    <w:t>1.</w:t>
                  </w:r>
                  <w:r w:rsidR="00125E1E" w:rsidRPr="003D7001">
                    <w:rPr>
                      <w:rFonts w:ascii="Ebrima" w:hAnsi="Ebrima" w:cs="Times New Roman"/>
                      <w:color w:val="000000"/>
                      <w:sz w:val="22"/>
                      <w:lang w:eastAsia="en-AU"/>
                    </w:rPr>
                    <w:t>5</w:t>
                  </w:r>
                  <w:r w:rsidRPr="003D7001">
                    <w:rPr>
                      <w:rFonts w:ascii="Ebrima" w:hAnsi="Ebrima" w:cs="Times New Roman"/>
                      <w:color w:val="000000"/>
                      <w:sz w:val="22"/>
                      <w:lang w:eastAsia="en-AU"/>
                    </w:rPr>
                    <w:t xml:space="preserve"> </w:t>
                  </w:r>
                  <w:r w:rsidR="00C43E3C" w:rsidRPr="003D7001">
                    <w:rPr>
                      <w:rFonts w:ascii="Ebrima" w:hAnsi="Ebrima" w:cs="Times New Roman"/>
                      <w:color w:val="000000"/>
                      <w:sz w:val="22"/>
                      <w:lang w:eastAsia="en-AU"/>
                    </w:rPr>
                    <w:t xml:space="preserve"> </w:t>
                  </w:r>
                  <w:r w:rsidRPr="003D7001">
                    <w:rPr>
                      <w:rFonts w:ascii="Ebrima" w:hAnsi="Ebrima" w:cs="Times New Roman"/>
                      <w:color w:val="000000"/>
                      <w:sz w:val="22"/>
                      <w:lang w:eastAsia="en-AU"/>
                    </w:rPr>
                    <w:t xml:space="preserve">Benefit </w:t>
                  </w:r>
                  <w:r w:rsidR="00084C7B" w:rsidRPr="003D7001">
                    <w:rPr>
                      <w:rFonts w:ascii="Ebrima" w:hAnsi="Ebrima" w:cs="Times New Roman"/>
                      <w:color w:val="000000"/>
                      <w:sz w:val="22"/>
                      <w:lang w:eastAsia="en-AU"/>
                    </w:rPr>
                    <w:t xml:space="preserve">for TCF Alumni </w:t>
                  </w:r>
                  <w:r w:rsidRPr="003D7001">
                    <w:rPr>
                      <w:rFonts w:ascii="Ebrima" w:hAnsi="Ebrima" w:cs="Times New Roman"/>
                      <w:color w:val="000000"/>
                      <w:sz w:val="22"/>
                      <w:lang w:eastAsia="en-AU"/>
                    </w:rPr>
                    <w:t>……………………………………</w:t>
                  </w:r>
                </w:p>
              </w:tc>
              <w:tc>
                <w:tcPr>
                  <w:tcW w:w="1137" w:type="dxa"/>
                </w:tcPr>
                <w:p w:rsidR="0074489C" w:rsidRPr="003D7001" w:rsidRDefault="0074489C" w:rsidP="00F6491B">
                  <w:pPr>
                    <w:framePr w:hSpace="180" w:wrap="around" w:hAnchor="margin" w:y="936"/>
                    <w:spacing w:before="40" w:after="40"/>
                    <w:jc w:val="center"/>
                    <w:rPr>
                      <w:rFonts w:ascii="Ebrima" w:hAnsi="Ebrima" w:cs="Times New Roman"/>
                      <w:color w:val="000000"/>
                      <w:kern w:val="36"/>
                      <w:sz w:val="22"/>
                      <w:lang w:eastAsia="en-AU"/>
                    </w:rPr>
                  </w:pPr>
                  <w:r w:rsidRPr="003D7001">
                    <w:rPr>
                      <w:rFonts w:ascii="Ebrima" w:hAnsi="Ebrima" w:cs="Times New Roman"/>
                      <w:color w:val="000000"/>
                      <w:kern w:val="36"/>
                      <w:sz w:val="22"/>
                      <w:lang w:eastAsia="en-AU"/>
                    </w:rPr>
                    <w:t>2</w:t>
                  </w:r>
                </w:p>
              </w:tc>
            </w:tr>
            <w:tr w:rsidR="0074489C" w:rsidRPr="003D7001" w:rsidTr="00913476">
              <w:trPr>
                <w:trHeight w:hRule="exact" w:val="432"/>
              </w:trPr>
              <w:tc>
                <w:tcPr>
                  <w:tcW w:w="7322" w:type="dxa"/>
                </w:tcPr>
                <w:p w:rsidR="0074489C" w:rsidRPr="003D7001" w:rsidRDefault="0074489C" w:rsidP="00F6491B">
                  <w:pPr>
                    <w:pStyle w:val="TOCHeading"/>
                    <w:framePr w:hSpace="180" w:wrap="around" w:hAnchor="margin" w:y="936"/>
                    <w:rPr>
                      <w:rFonts w:ascii="Ebrima" w:eastAsiaTheme="minorHAnsi" w:hAnsi="Ebrima"/>
                      <w:sz w:val="22"/>
                    </w:rPr>
                  </w:pPr>
                </w:p>
              </w:tc>
              <w:tc>
                <w:tcPr>
                  <w:tcW w:w="1137" w:type="dxa"/>
                </w:tcPr>
                <w:p w:rsidR="0074489C" w:rsidRPr="003D7001" w:rsidRDefault="0074489C" w:rsidP="00F6491B">
                  <w:pPr>
                    <w:framePr w:hSpace="180" w:wrap="around" w:hAnchor="margin" w:y="936"/>
                    <w:spacing w:before="40" w:after="40"/>
                    <w:jc w:val="center"/>
                    <w:rPr>
                      <w:rFonts w:ascii="Ebrima" w:hAnsi="Ebrima" w:cs="Times New Roman"/>
                      <w:color w:val="000000"/>
                      <w:kern w:val="36"/>
                      <w:sz w:val="22"/>
                      <w:lang w:eastAsia="en-AU"/>
                    </w:rPr>
                  </w:pPr>
                </w:p>
              </w:tc>
            </w:tr>
            <w:tr w:rsidR="0074489C" w:rsidRPr="003D7001" w:rsidTr="00913476">
              <w:trPr>
                <w:trHeight w:hRule="exact" w:val="432"/>
              </w:trPr>
              <w:tc>
                <w:tcPr>
                  <w:tcW w:w="7322" w:type="dxa"/>
                </w:tcPr>
                <w:p w:rsidR="0074489C" w:rsidRPr="003D7001" w:rsidRDefault="0074489C" w:rsidP="00F6491B">
                  <w:pPr>
                    <w:pStyle w:val="TOCHeading"/>
                    <w:framePr w:hSpace="180" w:wrap="around" w:hAnchor="margin" w:y="936"/>
                    <w:numPr>
                      <w:ilvl w:val="0"/>
                      <w:numId w:val="10"/>
                    </w:numPr>
                    <w:rPr>
                      <w:rFonts w:ascii="Ebrima" w:eastAsiaTheme="minorHAnsi" w:hAnsi="Ebrima"/>
                      <w:sz w:val="22"/>
                    </w:rPr>
                  </w:pPr>
                  <w:r w:rsidRPr="003D7001">
                    <w:rPr>
                      <w:rFonts w:ascii="Ebrima" w:eastAsiaTheme="minorHAnsi" w:hAnsi="Ebrima"/>
                      <w:sz w:val="22"/>
                    </w:rPr>
                    <w:t xml:space="preserve">TERTIARY SCHOLARSHIP </w:t>
                  </w:r>
                </w:p>
              </w:tc>
              <w:tc>
                <w:tcPr>
                  <w:tcW w:w="1137" w:type="dxa"/>
                </w:tcPr>
                <w:p w:rsidR="0074489C" w:rsidRPr="003D7001" w:rsidRDefault="00EF5ED9" w:rsidP="00F6491B">
                  <w:pPr>
                    <w:framePr w:hSpace="180" w:wrap="around" w:hAnchor="margin" w:y="936"/>
                    <w:spacing w:before="40" w:after="40"/>
                    <w:jc w:val="center"/>
                    <w:rPr>
                      <w:rFonts w:ascii="Ebrima" w:hAnsi="Ebrima" w:cs="Times New Roman"/>
                      <w:b/>
                      <w:color w:val="000000"/>
                      <w:kern w:val="36"/>
                      <w:sz w:val="22"/>
                      <w:lang w:eastAsia="en-AU"/>
                    </w:rPr>
                  </w:pPr>
                  <w:r>
                    <w:rPr>
                      <w:rFonts w:ascii="Ebrima" w:hAnsi="Ebrima" w:cs="Times New Roman"/>
                      <w:b/>
                      <w:bCs/>
                      <w:color w:val="000000"/>
                      <w:sz w:val="22"/>
                      <w:lang w:eastAsia="en-AU"/>
                    </w:rPr>
                    <w:t>3</w:t>
                  </w:r>
                  <w:r w:rsidR="0074489C" w:rsidRPr="003D7001">
                    <w:rPr>
                      <w:rFonts w:ascii="Ebrima" w:hAnsi="Ebrima" w:cs="Times New Roman"/>
                      <w:b/>
                      <w:bCs/>
                      <w:color w:val="000000"/>
                      <w:sz w:val="22"/>
                      <w:lang w:eastAsia="en-AU"/>
                    </w:rPr>
                    <w:t>-8</w:t>
                  </w:r>
                </w:p>
              </w:tc>
            </w:tr>
            <w:tr w:rsidR="0074489C" w:rsidRPr="003D7001" w:rsidTr="00913476">
              <w:trPr>
                <w:trHeight w:hRule="exact" w:val="432"/>
              </w:trPr>
              <w:tc>
                <w:tcPr>
                  <w:tcW w:w="7322" w:type="dxa"/>
                </w:tcPr>
                <w:p w:rsidR="0074489C" w:rsidRPr="003D7001" w:rsidRDefault="0074489C" w:rsidP="00F6491B">
                  <w:pPr>
                    <w:pStyle w:val="TOCHeading"/>
                    <w:framePr w:hSpace="180" w:wrap="around" w:hAnchor="margin" w:y="936"/>
                    <w:rPr>
                      <w:rFonts w:ascii="Ebrima" w:eastAsiaTheme="minorHAnsi" w:hAnsi="Ebrima"/>
                      <w:b w:val="0"/>
                      <w:bCs/>
                      <w:sz w:val="22"/>
                    </w:rPr>
                  </w:pPr>
                  <w:r w:rsidRPr="003D7001">
                    <w:rPr>
                      <w:rFonts w:ascii="Ebrima" w:hAnsi="Ebrima" w:cs="Times New Roman"/>
                      <w:b w:val="0"/>
                      <w:bCs/>
                      <w:color w:val="000000"/>
                      <w:sz w:val="22"/>
                      <w:lang w:eastAsia="en-AU"/>
                    </w:rPr>
                    <w:t>2.1 Tertiary Scholarship Process ……..............................</w:t>
                  </w:r>
                </w:p>
              </w:tc>
              <w:tc>
                <w:tcPr>
                  <w:tcW w:w="1137" w:type="dxa"/>
                </w:tcPr>
                <w:p w:rsidR="0074489C" w:rsidRPr="003D7001" w:rsidRDefault="00272CD2" w:rsidP="00F6491B">
                  <w:pPr>
                    <w:framePr w:hSpace="180" w:wrap="around" w:hAnchor="margin" w:y="936"/>
                    <w:spacing w:before="40" w:after="40"/>
                    <w:jc w:val="center"/>
                    <w:rPr>
                      <w:rFonts w:ascii="Ebrima" w:hAnsi="Ebrima" w:cs="Times New Roman"/>
                      <w:b/>
                      <w:sz w:val="22"/>
                    </w:rPr>
                  </w:pPr>
                  <w:r>
                    <w:rPr>
                      <w:rFonts w:ascii="Ebrima" w:hAnsi="Ebrima" w:cs="Times New Roman"/>
                      <w:sz w:val="22"/>
                    </w:rPr>
                    <w:t>3</w:t>
                  </w:r>
                </w:p>
              </w:tc>
            </w:tr>
            <w:tr w:rsidR="0074489C" w:rsidRPr="003D7001" w:rsidTr="00913476">
              <w:trPr>
                <w:trHeight w:hRule="exact" w:val="432"/>
              </w:trPr>
              <w:tc>
                <w:tcPr>
                  <w:tcW w:w="7322" w:type="dxa"/>
                </w:tcPr>
                <w:p w:rsidR="0074489C" w:rsidRPr="003D7001" w:rsidRDefault="0074489C" w:rsidP="00F6491B">
                  <w:pPr>
                    <w:framePr w:hSpace="180" w:wrap="around" w:hAnchor="margin" w:y="936"/>
                    <w:spacing w:before="40" w:after="40"/>
                    <w:ind w:right="-18"/>
                    <w:rPr>
                      <w:rFonts w:ascii="Ebrima" w:hAnsi="Ebrima" w:cs="Times New Roman"/>
                      <w:b/>
                      <w:sz w:val="22"/>
                    </w:rPr>
                  </w:pPr>
                  <w:r w:rsidRPr="003D7001">
                    <w:rPr>
                      <w:rFonts w:ascii="Ebrima" w:hAnsi="Ebrima" w:cs="Times New Roman"/>
                      <w:color w:val="000000"/>
                      <w:sz w:val="22"/>
                      <w:lang w:eastAsia="en-AU"/>
                    </w:rPr>
                    <w:t>2.2 Tertiary Scholarship Application…….........................</w:t>
                  </w:r>
                </w:p>
              </w:tc>
              <w:tc>
                <w:tcPr>
                  <w:tcW w:w="1137" w:type="dxa"/>
                </w:tcPr>
                <w:p w:rsidR="0074489C" w:rsidRPr="003D7001" w:rsidRDefault="00272CD2" w:rsidP="00F6491B">
                  <w:pPr>
                    <w:framePr w:hSpace="180" w:wrap="around" w:hAnchor="margin" w:y="936"/>
                    <w:spacing w:before="40" w:after="40"/>
                    <w:jc w:val="center"/>
                    <w:rPr>
                      <w:rFonts w:ascii="Ebrima" w:hAnsi="Ebrima" w:cs="Times New Roman"/>
                      <w:sz w:val="22"/>
                    </w:rPr>
                  </w:pPr>
                  <w:r>
                    <w:rPr>
                      <w:rFonts w:ascii="Ebrima" w:hAnsi="Ebrima" w:cs="Times New Roman"/>
                      <w:sz w:val="22"/>
                    </w:rPr>
                    <w:t>3</w:t>
                  </w:r>
                </w:p>
              </w:tc>
            </w:tr>
            <w:tr w:rsidR="0074489C" w:rsidRPr="003D7001" w:rsidTr="00913476">
              <w:trPr>
                <w:trHeight w:hRule="exact" w:val="432"/>
              </w:trPr>
              <w:tc>
                <w:tcPr>
                  <w:tcW w:w="7322" w:type="dxa"/>
                </w:tcPr>
                <w:p w:rsidR="0074489C" w:rsidRPr="003D7001" w:rsidRDefault="0074489C" w:rsidP="00F6491B">
                  <w:pPr>
                    <w:framePr w:hSpace="180" w:wrap="around" w:hAnchor="margin" w:y="936"/>
                    <w:spacing w:before="40" w:after="40"/>
                    <w:ind w:left="720" w:right="-18"/>
                    <w:rPr>
                      <w:rFonts w:ascii="Ebrima" w:hAnsi="Ebrima" w:cs="Times New Roman"/>
                      <w:color w:val="000000"/>
                      <w:sz w:val="22"/>
                      <w:lang w:eastAsia="en-AU"/>
                    </w:rPr>
                  </w:pPr>
                  <w:r w:rsidRPr="003D7001">
                    <w:rPr>
                      <w:rFonts w:ascii="Ebrima" w:hAnsi="Ebrima" w:cs="Times New Roman"/>
                      <w:color w:val="000000"/>
                      <w:sz w:val="22"/>
                      <w:lang w:eastAsia="en-AU"/>
                    </w:rPr>
                    <w:t>2.2.1 Programme Selection……………...............................</w:t>
                  </w:r>
                </w:p>
              </w:tc>
              <w:tc>
                <w:tcPr>
                  <w:tcW w:w="1137" w:type="dxa"/>
                </w:tcPr>
                <w:p w:rsidR="0074489C" w:rsidRPr="003D7001" w:rsidRDefault="00272CD2" w:rsidP="00F6491B">
                  <w:pPr>
                    <w:framePr w:hSpace="180" w:wrap="around" w:hAnchor="margin" w:y="936"/>
                    <w:spacing w:before="40" w:after="40"/>
                    <w:jc w:val="center"/>
                    <w:rPr>
                      <w:rFonts w:ascii="Ebrima" w:hAnsi="Ebrima" w:cs="Times New Roman"/>
                      <w:sz w:val="22"/>
                    </w:rPr>
                  </w:pPr>
                  <w:r>
                    <w:rPr>
                      <w:rFonts w:ascii="Ebrima" w:hAnsi="Ebrima" w:cs="Times New Roman"/>
                      <w:sz w:val="22"/>
                    </w:rPr>
                    <w:t>3</w:t>
                  </w:r>
                </w:p>
              </w:tc>
            </w:tr>
            <w:tr w:rsidR="0074489C" w:rsidRPr="003D7001" w:rsidTr="00913476">
              <w:trPr>
                <w:trHeight w:hRule="exact" w:val="432"/>
              </w:trPr>
              <w:tc>
                <w:tcPr>
                  <w:tcW w:w="7322" w:type="dxa"/>
                </w:tcPr>
                <w:p w:rsidR="0074489C" w:rsidRPr="003D7001" w:rsidRDefault="0074489C" w:rsidP="00F6491B">
                  <w:pPr>
                    <w:framePr w:hSpace="180" w:wrap="around" w:hAnchor="margin" w:y="936"/>
                    <w:spacing w:before="40" w:after="40"/>
                    <w:ind w:right="-18"/>
                    <w:rPr>
                      <w:rFonts w:ascii="Ebrima" w:hAnsi="Ebrima" w:cs="Times New Roman"/>
                      <w:color w:val="000000"/>
                      <w:sz w:val="22"/>
                      <w:lang w:eastAsia="en-AU"/>
                    </w:rPr>
                  </w:pPr>
                </w:p>
              </w:tc>
              <w:tc>
                <w:tcPr>
                  <w:tcW w:w="1137" w:type="dxa"/>
                </w:tcPr>
                <w:p w:rsidR="0074489C" w:rsidRPr="003D7001" w:rsidRDefault="0074489C" w:rsidP="00F6491B">
                  <w:pPr>
                    <w:framePr w:hSpace="180" w:wrap="around" w:hAnchor="margin" w:y="936"/>
                    <w:spacing w:before="40" w:after="40"/>
                    <w:jc w:val="center"/>
                    <w:rPr>
                      <w:rFonts w:ascii="Ebrima" w:hAnsi="Ebrima" w:cs="Times New Roman"/>
                      <w:sz w:val="22"/>
                    </w:rPr>
                  </w:pPr>
                </w:p>
              </w:tc>
            </w:tr>
            <w:tr w:rsidR="0074489C" w:rsidRPr="003D7001" w:rsidTr="00913476">
              <w:trPr>
                <w:trHeight w:hRule="exact" w:val="432"/>
              </w:trPr>
              <w:tc>
                <w:tcPr>
                  <w:tcW w:w="7322" w:type="dxa"/>
                </w:tcPr>
                <w:p w:rsidR="0074489C" w:rsidRPr="003D7001" w:rsidRDefault="0074489C" w:rsidP="00F6491B">
                  <w:pPr>
                    <w:framePr w:hSpace="180" w:wrap="around" w:hAnchor="margin" w:y="936"/>
                    <w:spacing w:before="40" w:after="40"/>
                    <w:ind w:right="-18"/>
                    <w:rPr>
                      <w:rFonts w:ascii="Ebrima" w:hAnsi="Ebrima" w:cs="Times New Roman"/>
                      <w:color w:val="000000"/>
                      <w:sz w:val="22"/>
                      <w:lang w:eastAsia="en-AU"/>
                    </w:rPr>
                  </w:pPr>
                  <w:r w:rsidRPr="003D7001">
                    <w:rPr>
                      <w:rFonts w:ascii="Ebrima" w:hAnsi="Ebrima" w:cs="Times New Roman"/>
                      <w:color w:val="000000"/>
                      <w:sz w:val="22"/>
                      <w:lang w:eastAsia="en-AU"/>
                    </w:rPr>
                    <w:t>2.3 Scholarship Interview ……….………...........................</w:t>
                  </w:r>
                </w:p>
              </w:tc>
              <w:tc>
                <w:tcPr>
                  <w:tcW w:w="1137" w:type="dxa"/>
                </w:tcPr>
                <w:p w:rsidR="0074489C" w:rsidRPr="003D7001" w:rsidRDefault="00272CD2" w:rsidP="00F6491B">
                  <w:pPr>
                    <w:framePr w:hSpace="180" w:wrap="around" w:hAnchor="margin" w:y="936"/>
                    <w:spacing w:before="40" w:after="40"/>
                    <w:jc w:val="center"/>
                    <w:rPr>
                      <w:rFonts w:ascii="Ebrima" w:hAnsi="Ebrima" w:cs="Times New Roman"/>
                      <w:sz w:val="22"/>
                    </w:rPr>
                  </w:pPr>
                  <w:r>
                    <w:rPr>
                      <w:rFonts w:ascii="Ebrima" w:hAnsi="Ebrima" w:cs="Times New Roman"/>
                      <w:sz w:val="22"/>
                    </w:rPr>
                    <w:t>3</w:t>
                  </w:r>
                </w:p>
              </w:tc>
            </w:tr>
            <w:tr w:rsidR="0074489C" w:rsidRPr="003D7001" w:rsidTr="00913476">
              <w:trPr>
                <w:trHeight w:hRule="exact" w:val="432"/>
              </w:trPr>
              <w:tc>
                <w:tcPr>
                  <w:tcW w:w="7322" w:type="dxa"/>
                </w:tcPr>
                <w:p w:rsidR="0074489C" w:rsidRPr="003D7001" w:rsidRDefault="0074489C" w:rsidP="00F6491B">
                  <w:pPr>
                    <w:framePr w:hSpace="180" w:wrap="around" w:hAnchor="margin" w:y="936"/>
                    <w:spacing w:before="40" w:after="40"/>
                    <w:ind w:left="720" w:right="-18"/>
                    <w:rPr>
                      <w:rFonts w:ascii="Ebrima" w:hAnsi="Ebrima" w:cs="Times New Roman"/>
                      <w:color w:val="000000"/>
                      <w:sz w:val="22"/>
                      <w:lang w:eastAsia="en-AU"/>
                    </w:rPr>
                  </w:pPr>
                  <w:r w:rsidRPr="003D7001">
                    <w:rPr>
                      <w:rFonts w:ascii="Ebrima" w:hAnsi="Ebrima" w:cs="Times New Roman"/>
                      <w:color w:val="000000"/>
                      <w:sz w:val="22"/>
                      <w:lang w:eastAsia="en-AU"/>
                    </w:rPr>
                    <w:t>2.3.1 Evaluation Criteria.......................................................</w:t>
                  </w:r>
                </w:p>
              </w:tc>
              <w:tc>
                <w:tcPr>
                  <w:tcW w:w="1137" w:type="dxa"/>
                </w:tcPr>
                <w:p w:rsidR="0074489C" w:rsidRPr="003D7001" w:rsidRDefault="00272CD2" w:rsidP="00F6491B">
                  <w:pPr>
                    <w:framePr w:hSpace="180" w:wrap="around" w:hAnchor="margin" w:y="936"/>
                    <w:spacing w:before="40" w:after="40"/>
                    <w:jc w:val="center"/>
                    <w:rPr>
                      <w:rFonts w:ascii="Ebrima" w:hAnsi="Ebrima" w:cs="Times New Roman"/>
                      <w:sz w:val="22"/>
                    </w:rPr>
                  </w:pPr>
                  <w:r>
                    <w:rPr>
                      <w:rFonts w:ascii="Ebrima" w:hAnsi="Ebrima" w:cs="Times New Roman"/>
                      <w:sz w:val="22"/>
                    </w:rPr>
                    <w:t>3</w:t>
                  </w:r>
                </w:p>
              </w:tc>
            </w:tr>
            <w:tr w:rsidR="0074489C" w:rsidRPr="003D7001" w:rsidTr="00913476">
              <w:trPr>
                <w:trHeight w:hRule="exact" w:val="432"/>
              </w:trPr>
              <w:tc>
                <w:tcPr>
                  <w:tcW w:w="7322" w:type="dxa"/>
                </w:tcPr>
                <w:p w:rsidR="0074489C" w:rsidRPr="003D7001" w:rsidRDefault="0074489C" w:rsidP="00F6491B">
                  <w:pPr>
                    <w:framePr w:hSpace="180" w:wrap="around" w:hAnchor="margin" w:y="936"/>
                    <w:tabs>
                      <w:tab w:val="left" w:pos="1422"/>
                    </w:tabs>
                    <w:spacing w:before="40" w:after="40"/>
                    <w:ind w:left="720" w:right="-18"/>
                    <w:rPr>
                      <w:rFonts w:ascii="Ebrima" w:hAnsi="Ebrima" w:cs="Times New Roman"/>
                      <w:color w:val="000000"/>
                      <w:sz w:val="22"/>
                      <w:lang w:eastAsia="en-AU"/>
                    </w:rPr>
                  </w:pPr>
                  <w:r w:rsidRPr="003D7001">
                    <w:rPr>
                      <w:rFonts w:ascii="Ebrima" w:hAnsi="Ebrima" w:cs="Times New Roman"/>
                      <w:color w:val="000000"/>
                      <w:sz w:val="22"/>
                      <w:lang w:eastAsia="en-AU"/>
                    </w:rPr>
                    <w:t>2.3.2 Interview Preparation……………………………….</w:t>
                  </w:r>
                </w:p>
              </w:tc>
              <w:tc>
                <w:tcPr>
                  <w:tcW w:w="1137" w:type="dxa"/>
                </w:tcPr>
                <w:p w:rsidR="0074489C" w:rsidRPr="003D7001" w:rsidRDefault="00272CD2" w:rsidP="00F6491B">
                  <w:pPr>
                    <w:framePr w:hSpace="180" w:wrap="around" w:hAnchor="margin" w:y="936"/>
                    <w:spacing w:before="40" w:after="40"/>
                    <w:jc w:val="center"/>
                    <w:rPr>
                      <w:rFonts w:ascii="Ebrima" w:hAnsi="Ebrima" w:cs="Times New Roman"/>
                      <w:sz w:val="22"/>
                    </w:rPr>
                  </w:pPr>
                  <w:r>
                    <w:rPr>
                      <w:rFonts w:ascii="Ebrima" w:hAnsi="Ebrima" w:cs="Times New Roman"/>
                      <w:sz w:val="22"/>
                    </w:rPr>
                    <w:t>3</w:t>
                  </w:r>
                </w:p>
              </w:tc>
            </w:tr>
            <w:tr w:rsidR="00272CD2" w:rsidRPr="003D7001" w:rsidTr="00913476">
              <w:trPr>
                <w:trHeight w:hRule="exact" w:val="432"/>
              </w:trPr>
              <w:tc>
                <w:tcPr>
                  <w:tcW w:w="7322" w:type="dxa"/>
                </w:tcPr>
                <w:p w:rsidR="00272CD2" w:rsidRPr="003D7001" w:rsidRDefault="00272CD2" w:rsidP="00F6491B">
                  <w:pPr>
                    <w:framePr w:hSpace="180" w:wrap="around" w:hAnchor="margin" w:y="936"/>
                    <w:spacing w:before="40" w:after="40"/>
                    <w:ind w:left="720" w:right="-18"/>
                    <w:rPr>
                      <w:rFonts w:ascii="Ebrima" w:hAnsi="Ebrima" w:cs="Times New Roman"/>
                      <w:color w:val="000000"/>
                      <w:sz w:val="22"/>
                      <w:lang w:eastAsia="en-AU"/>
                    </w:rPr>
                  </w:pPr>
                  <w:r w:rsidRPr="003D7001">
                    <w:rPr>
                      <w:rFonts w:ascii="Ebrima" w:hAnsi="Ebrima" w:cs="Times New Roman"/>
                      <w:color w:val="000000"/>
                      <w:sz w:val="22"/>
                      <w:lang w:eastAsia="en-AU"/>
                    </w:rPr>
                    <w:t>2.3.3 Interview Schedule…………………………………...</w:t>
                  </w:r>
                </w:p>
              </w:tc>
              <w:tc>
                <w:tcPr>
                  <w:tcW w:w="1137" w:type="dxa"/>
                </w:tcPr>
                <w:p w:rsidR="00272CD2" w:rsidRPr="003D7001" w:rsidRDefault="00272CD2" w:rsidP="00F6491B">
                  <w:pPr>
                    <w:framePr w:hSpace="180" w:wrap="around" w:hAnchor="margin" w:y="936"/>
                    <w:spacing w:before="40" w:after="40"/>
                    <w:jc w:val="center"/>
                    <w:rPr>
                      <w:rFonts w:ascii="Ebrima" w:hAnsi="Ebrima" w:cs="Times New Roman"/>
                      <w:sz w:val="22"/>
                    </w:rPr>
                  </w:pPr>
                  <w:r>
                    <w:rPr>
                      <w:rFonts w:ascii="Ebrima" w:hAnsi="Ebrima" w:cs="Times New Roman"/>
                      <w:sz w:val="22"/>
                    </w:rPr>
                    <w:t>4</w:t>
                  </w:r>
                </w:p>
              </w:tc>
            </w:tr>
            <w:tr w:rsidR="00272CD2" w:rsidRPr="003D7001" w:rsidTr="00913476">
              <w:trPr>
                <w:trHeight w:hRule="exact" w:val="432"/>
              </w:trPr>
              <w:tc>
                <w:tcPr>
                  <w:tcW w:w="7322" w:type="dxa"/>
                </w:tcPr>
                <w:p w:rsidR="00272CD2" w:rsidRPr="003D7001" w:rsidRDefault="00272CD2" w:rsidP="00F6491B">
                  <w:pPr>
                    <w:framePr w:hSpace="180" w:wrap="around" w:hAnchor="margin" w:y="936"/>
                    <w:spacing w:before="40" w:after="40"/>
                    <w:ind w:left="720" w:right="-18"/>
                    <w:rPr>
                      <w:rFonts w:ascii="Ebrima" w:hAnsi="Ebrima" w:cs="Times New Roman"/>
                      <w:color w:val="000000"/>
                      <w:sz w:val="22"/>
                      <w:lang w:eastAsia="en-AU"/>
                    </w:rPr>
                  </w:pPr>
                  <w:r w:rsidRPr="003D7001">
                    <w:rPr>
                      <w:rFonts w:ascii="Ebrima" w:hAnsi="Ebrima" w:cs="Times New Roman"/>
                      <w:color w:val="000000"/>
                      <w:sz w:val="22"/>
                      <w:lang w:eastAsia="en-AU"/>
                    </w:rPr>
                    <w:t>2.3.4 Scholarship Approval……………...…………………</w:t>
                  </w:r>
                </w:p>
              </w:tc>
              <w:tc>
                <w:tcPr>
                  <w:tcW w:w="1137" w:type="dxa"/>
                </w:tcPr>
                <w:p w:rsidR="00272CD2" w:rsidRPr="003D7001" w:rsidRDefault="00970710" w:rsidP="00F6491B">
                  <w:pPr>
                    <w:framePr w:hSpace="180" w:wrap="around" w:hAnchor="margin" w:y="936"/>
                    <w:spacing w:before="40" w:after="40"/>
                    <w:jc w:val="center"/>
                    <w:rPr>
                      <w:rFonts w:ascii="Ebrima" w:hAnsi="Ebrima" w:cs="Times New Roman"/>
                      <w:sz w:val="22"/>
                    </w:rPr>
                  </w:pPr>
                  <w:r>
                    <w:rPr>
                      <w:rFonts w:ascii="Ebrima" w:hAnsi="Ebrima" w:cs="Times New Roman"/>
                      <w:sz w:val="22"/>
                    </w:rPr>
                    <w:t>4</w:t>
                  </w:r>
                </w:p>
              </w:tc>
            </w:tr>
            <w:tr w:rsidR="00970710" w:rsidRPr="003D7001" w:rsidTr="00913476">
              <w:trPr>
                <w:trHeight w:hRule="exact" w:val="432"/>
              </w:trPr>
              <w:tc>
                <w:tcPr>
                  <w:tcW w:w="7322" w:type="dxa"/>
                </w:tcPr>
                <w:p w:rsidR="00970710" w:rsidRPr="003D7001" w:rsidRDefault="00970710" w:rsidP="00F6491B">
                  <w:pPr>
                    <w:framePr w:hSpace="180" w:wrap="around" w:hAnchor="margin" w:y="936"/>
                    <w:spacing w:before="40" w:after="40"/>
                    <w:ind w:left="720" w:right="-18"/>
                    <w:rPr>
                      <w:rFonts w:ascii="Ebrima" w:hAnsi="Ebrima" w:cs="Times New Roman"/>
                      <w:color w:val="000000"/>
                      <w:sz w:val="22"/>
                      <w:lang w:eastAsia="en-AU"/>
                    </w:rPr>
                  </w:pPr>
                  <w:r>
                    <w:rPr>
                      <w:rFonts w:ascii="Ebrima" w:hAnsi="Ebrima" w:cs="Times New Roman"/>
                      <w:color w:val="000000"/>
                      <w:sz w:val="22"/>
                      <w:lang w:eastAsia="en-AU"/>
                    </w:rPr>
                    <w:t>2.3.5</w:t>
                  </w:r>
                  <w:r w:rsidRPr="00272CD2">
                    <w:rPr>
                      <w:rFonts w:ascii="Ebrima" w:hAnsi="Ebrima" w:cs="Times New Roman"/>
                      <w:color w:val="000000"/>
                      <w:sz w:val="22"/>
                      <w:lang w:eastAsia="en-AU"/>
                    </w:rPr>
                    <w:t xml:space="preserve"> University Test Preparation (UTP)…………………..</w:t>
                  </w:r>
                </w:p>
              </w:tc>
              <w:tc>
                <w:tcPr>
                  <w:tcW w:w="1137" w:type="dxa"/>
                </w:tcPr>
                <w:p w:rsidR="00970710" w:rsidRDefault="00970710" w:rsidP="00F6491B">
                  <w:pPr>
                    <w:framePr w:hSpace="180" w:wrap="around" w:hAnchor="margin" w:y="936"/>
                    <w:spacing w:before="40" w:after="40"/>
                    <w:jc w:val="center"/>
                    <w:rPr>
                      <w:rFonts w:ascii="Ebrima" w:hAnsi="Ebrima" w:cs="Times New Roman"/>
                      <w:sz w:val="22"/>
                    </w:rPr>
                  </w:pPr>
                  <w:r>
                    <w:rPr>
                      <w:rFonts w:ascii="Ebrima" w:hAnsi="Ebrima" w:cs="Times New Roman"/>
                      <w:sz w:val="22"/>
                    </w:rPr>
                    <w:t>4</w:t>
                  </w:r>
                </w:p>
              </w:tc>
            </w:tr>
            <w:tr w:rsidR="00970710" w:rsidRPr="003D7001" w:rsidTr="00913476">
              <w:trPr>
                <w:trHeight w:hRule="exact" w:val="432"/>
              </w:trPr>
              <w:tc>
                <w:tcPr>
                  <w:tcW w:w="7322" w:type="dxa"/>
                </w:tcPr>
                <w:p w:rsidR="00970710" w:rsidRPr="003D7001" w:rsidRDefault="00970710" w:rsidP="00F6491B">
                  <w:pPr>
                    <w:framePr w:hSpace="180" w:wrap="around" w:hAnchor="margin" w:y="936"/>
                    <w:spacing w:before="40" w:after="40"/>
                    <w:ind w:right="-18"/>
                    <w:rPr>
                      <w:rFonts w:ascii="Ebrima" w:hAnsi="Ebrima" w:cs="Times New Roman"/>
                      <w:color w:val="000000"/>
                      <w:sz w:val="22"/>
                      <w:lang w:eastAsia="en-AU"/>
                    </w:rPr>
                  </w:pPr>
                  <w:r w:rsidRPr="003D7001">
                    <w:rPr>
                      <w:rFonts w:ascii="Ebrima" w:hAnsi="Ebrima" w:cs="Times New Roman"/>
                      <w:color w:val="000000"/>
                      <w:sz w:val="22"/>
                      <w:lang w:eastAsia="en-AU"/>
                    </w:rPr>
                    <w:t>2.4 Scholarship Continuation &amp; Withdrawal…………….</w:t>
                  </w:r>
                </w:p>
              </w:tc>
              <w:tc>
                <w:tcPr>
                  <w:tcW w:w="1137" w:type="dxa"/>
                </w:tcPr>
                <w:p w:rsidR="00970710" w:rsidRPr="003D7001" w:rsidRDefault="00970710" w:rsidP="00F6491B">
                  <w:pPr>
                    <w:framePr w:hSpace="180" w:wrap="around" w:hAnchor="margin" w:y="936"/>
                    <w:spacing w:before="40" w:after="40"/>
                    <w:jc w:val="center"/>
                    <w:rPr>
                      <w:rFonts w:ascii="Ebrima" w:hAnsi="Ebrima" w:cs="Times New Roman"/>
                      <w:sz w:val="22"/>
                    </w:rPr>
                  </w:pPr>
                  <w:r>
                    <w:rPr>
                      <w:rFonts w:ascii="Ebrima" w:hAnsi="Ebrima" w:cs="Times New Roman"/>
                      <w:sz w:val="22"/>
                    </w:rPr>
                    <w:t>4</w:t>
                  </w:r>
                </w:p>
              </w:tc>
            </w:tr>
            <w:tr w:rsidR="00970710" w:rsidRPr="003D7001" w:rsidTr="00913476">
              <w:trPr>
                <w:trHeight w:hRule="exact" w:val="432"/>
              </w:trPr>
              <w:tc>
                <w:tcPr>
                  <w:tcW w:w="7322" w:type="dxa"/>
                </w:tcPr>
                <w:p w:rsidR="00970710" w:rsidRPr="003D7001" w:rsidRDefault="00970710" w:rsidP="00F6491B">
                  <w:pPr>
                    <w:framePr w:hSpace="180" w:wrap="around" w:hAnchor="margin" w:y="936"/>
                    <w:spacing w:before="40" w:after="40"/>
                    <w:ind w:left="720" w:right="-18"/>
                    <w:rPr>
                      <w:rFonts w:ascii="Ebrima" w:hAnsi="Ebrima" w:cs="Times New Roman"/>
                      <w:color w:val="000000"/>
                      <w:sz w:val="22"/>
                      <w:lang w:eastAsia="en-AU"/>
                    </w:rPr>
                  </w:pPr>
                  <w:r w:rsidRPr="003D7001">
                    <w:rPr>
                      <w:rFonts w:ascii="Ebrima" w:hAnsi="Ebrima" w:cs="Times New Roman"/>
                      <w:color w:val="000000"/>
                      <w:sz w:val="22"/>
                      <w:lang w:eastAsia="en-AU"/>
                    </w:rPr>
                    <w:t>2.4.1 Academic Requirements…………………………….</w:t>
                  </w:r>
                </w:p>
              </w:tc>
              <w:tc>
                <w:tcPr>
                  <w:tcW w:w="1137" w:type="dxa"/>
                </w:tcPr>
                <w:p w:rsidR="00970710" w:rsidRPr="003D7001" w:rsidRDefault="00970710" w:rsidP="00F6491B">
                  <w:pPr>
                    <w:framePr w:hSpace="180" w:wrap="around" w:hAnchor="margin" w:y="936"/>
                    <w:spacing w:before="40" w:after="40"/>
                    <w:jc w:val="center"/>
                    <w:rPr>
                      <w:rFonts w:ascii="Ebrima" w:hAnsi="Ebrima" w:cs="Times New Roman"/>
                      <w:sz w:val="22"/>
                    </w:rPr>
                  </w:pPr>
                  <w:r>
                    <w:rPr>
                      <w:rFonts w:ascii="Ebrima" w:hAnsi="Ebrima" w:cs="Times New Roman"/>
                      <w:sz w:val="22"/>
                    </w:rPr>
                    <w:t>4</w:t>
                  </w:r>
                </w:p>
              </w:tc>
            </w:tr>
            <w:tr w:rsidR="00970710" w:rsidRPr="003D7001" w:rsidTr="00913476">
              <w:trPr>
                <w:trHeight w:hRule="exact" w:val="432"/>
              </w:trPr>
              <w:tc>
                <w:tcPr>
                  <w:tcW w:w="7322" w:type="dxa"/>
                </w:tcPr>
                <w:p w:rsidR="00970710" w:rsidRPr="003D7001" w:rsidRDefault="00970710" w:rsidP="00F6491B">
                  <w:pPr>
                    <w:framePr w:hSpace="180" w:wrap="around" w:hAnchor="margin" w:y="936"/>
                    <w:spacing w:before="40" w:after="40"/>
                    <w:ind w:left="720" w:right="-18"/>
                    <w:rPr>
                      <w:rFonts w:ascii="Ebrima" w:hAnsi="Ebrima" w:cs="Times New Roman"/>
                      <w:color w:val="000000"/>
                      <w:sz w:val="22"/>
                      <w:lang w:eastAsia="en-AU"/>
                    </w:rPr>
                  </w:pPr>
                  <w:r w:rsidRPr="003D7001">
                    <w:rPr>
                      <w:rFonts w:ascii="Ebrima" w:hAnsi="Ebrima" w:cs="Times New Roman"/>
                      <w:color w:val="000000"/>
                      <w:sz w:val="22"/>
                      <w:lang w:eastAsia="en-AU"/>
                    </w:rPr>
                    <w:t>2.4.2 Conduct &amp; Compliance……………………...….…..</w:t>
                  </w:r>
                </w:p>
              </w:tc>
              <w:tc>
                <w:tcPr>
                  <w:tcW w:w="1137" w:type="dxa"/>
                </w:tcPr>
                <w:p w:rsidR="00970710" w:rsidRPr="003D7001" w:rsidRDefault="00970710" w:rsidP="00F6491B">
                  <w:pPr>
                    <w:framePr w:hSpace="180" w:wrap="around" w:hAnchor="margin" w:y="936"/>
                    <w:spacing w:before="40" w:after="40"/>
                    <w:jc w:val="center"/>
                    <w:rPr>
                      <w:rFonts w:ascii="Ebrima" w:hAnsi="Ebrima" w:cs="Times New Roman"/>
                      <w:sz w:val="22"/>
                    </w:rPr>
                  </w:pPr>
                  <w:r>
                    <w:rPr>
                      <w:rFonts w:ascii="Ebrima" w:hAnsi="Ebrima" w:cs="Times New Roman"/>
                      <w:sz w:val="22"/>
                    </w:rPr>
                    <w:t>4</w:t>
                  </w:r>
                </w:p>
              </w:tc>
            </w:tr>
            <w:tr w:rsidR="00970710" w:rsidRPr="003D7001" w:rsidTr="00913476">
              <w:trPr>
                <w:trHeight w:hRule="exact" w:val="432"/>
              </w:trPr>
              <w:tc>
                <w:tcPr>
                  <w:tcW w:w="7322" w:type="dxa"/>
                </w:tcPr>
                <w:p w:rsidR="00970710" w:rsidRPr="003D7001" w:rsidRDefault="00970710" w:rsidP="00F6491B">
                  <w:pPr>
                    <w:framePr w:hSpace="180" w:wrap="around" w:hAnchor="margin" w:y="936"/>
                    <w:spacing w:before="40" w:after="40"/>
                    <w:ind w:left="720" w:right="-18"/>
                    <w:rPr>
                      <w:rFonts w:ascii="Ebrima" w:hAnsi="Ebrima" w:cs="Times New Roman"/>
                      <w:color w:val="000000"/>
                      <w:sz w:val="22"/>
                      <w:lang w:eastAsia="en-AU"/>
                    </w:rPr>
                  </w:pPr>
                  <w:r w:rsidRPr="003D7001">
                    <w:rPr>
                      <w:rFonts w:ascii="Ebrima" w:hAnsi="Ebrima" w:cs="Times New Roman"/>
                      <w:color w:val="000000"/>
                      <w:sz w:val="22"/>
                      <w:lang w:eastAsia="en-AU"/>
                    </w:rPr>
                    <w:t>2.4.3 Probation Policy…………..………………………...</w:t>
                  </w:r>
                </w:p>
              </w:tc>
              <w:tc>
                <w:tcPr>
                  <w:tcW w:w="1137" w:type="dxa"/>
                </w:tcPr>
                <w:p w:rsidR="00970710" w:rsidRPr="003D7001" w:rsidRDefault="00970710" w:rsidP="00F6491B">
                  <w:pPr>
                    <w:framePr w:hSpace="180" w:wrap="around" w:hAnchor="margin" w:y="936"/>
                    <w:spacing w:before="40" w:after="40"/>
                    <w:jc w:val="center"/>
                    <w:rPr>
                      <w:rFonts w:ascii="Ebrima" w:hAnsi="Ebrima" w:cs="Times New Roman"/>
                      <w:sz w:val="22"/>
                    </w:rPr>
                  </w:pPr>
                  <w:r>
                    <w:rPr>
                      <w:rFonts w:ascii="Ebrima" w:hAnsi="Ebrima" w:cs="Times New Roman"/>
                      <w:sz w:val="22"/>
                    </w:rPr>
                    <w:t>5</w:t>
                  </w:r>
                </w:p>
              </w:tc>
            </w:tr>
            <w:tr w:rsidR="00970710" w:rsidRPr="003D7001" w:rsidTr="00913476">
              <w:trPr>
                <w:trHeight w:hRule="exact" w:val="432"/>
              </w:trPr>
              <w:tc>
                <w:tcPr>
                  <w:tcW w:w="7322" w:type="dxa"/>
                </w:tcPr>
                <w:p w:rsidR="00970710" w:rsidRPr="003D7001" w:rsidRDefault="00970710" w:rsidP="00F6491B">
                  <w:pPr>
                    <w:framePr w:hSpace="180" w:wrap="around" w:hAnchor="margin" w:y="936"/>
                    <w:spacing w:before="40" w:after="40"/>
                    <w:ind w:left="720" w:right="-18"/>
                    <w:rPr>
                      <w:rFonts w:ascii="Ebrima" w:hAnsi="Ebrima" w:cs="Times New Roman"/>
                      <w:color w:val="000000"/>
                      <w:sz w:val="22"/>
                      <w:lang w:eastAsia="en-AU"/>
                    </w:rPr>
                  </w:pPr>
                  <w:r w:rsidRPr="003D7001">
                    <w:rPr>
                      <w:rFonts w:ascii="Ebrima" w:hAnsi="Ebrima" w:cs="Times New Roman"/>
                      <w:color w:val="000000"/>
                      <w:sz w:val="22"/>
                      <w:lang w:eastAsia="en-AU"/>
                    </w:rPr>
                    <w:t>2.4.4 Scholarship Cancellation……………………………..</w:t>
                  </w:r>
                </w:p>
                <w:p w:rsidR="00970710" w:rsidRPr="003D7001" w:rsidRDefault="00970710" w:rsidP="00F6491B">
                  <w:pPr>
                    <w:framePr w:hSpace="180" w:wrap="around" w:hAnchor="margin" w:y="936"/>
                    <w:spacing w:before="40" w:after="40"/>
                    <w:ind w:left="720" w:right="-18"/>
                    <w:rPr>
                      <w:rFonts w:ascii="Ebrima" w:hAnsi="Ebrima" w:cs="Times New Roman"/>
                      <w:color w:val="000000"/>
                      <w:sz w:val="22"/>
                      <w:lang w:eastAsia="en-AU"/>
                    </w:rPr>
                  </w:pPr>
                  <w:r w:rsidRPr="003D7001">
                    <w:rPr>
                      <w:rFonts w:ascii="Ebrima" w:hAnsi="Ebrima" w:cs="Times New Roman"/>
                      <w:color w:val="000000"/>
                      <w:sz w:val="22"/>
                      <w:lang w:eastAsia="en-AU"/>
                    </w:rPr>
                    <w:t>2.4.5 Key Cancellation Reasons…………….……………</w:t>
                  </w:r>
                </w:p>
                <w:p w:rsidR="00970710" w:rsidRPr="003D7001" w:rsidRDefault="00970710" w:rsidP="00F6491B">
                  <w:pPr>
                    <w:framePr w:hSpace="180" w:wrap="around" w:hAnchor="margin" w:y="936"/>
                    <w:spacing w:before="40" w:after="40"/>
                    <w:ind w:left="720" w:right="-18"/>
                    <w:rPr>
                      <w:rFonts w:ascii="Ebrima" w:hAnsi="Ebrima" w:cs="Times New Roman"/>
                      <w:color w:val="000000"/>
                      <w:sz w:val="22"/>
                      <w:lang w:eastAsia="en-AU"/>
                    </w:rPr>
                  </w:pPr>
                  <w:r w:rsidRPr="003D7001">
                    <w:rPr>
                      <w:rFonts w:ascii="Ebrima" w:hAnsi="Ebrima" w:cs="Times New Roman"/>
                      <w:color w:val="000000"/>
                      <w:sz w:val="22"/>
                      <w:lang w:eastAsia="en-AU"/>
                    </w:rPr>
                    <w:t xml:space="preserve">2.4.6 Re-Admission………..…………………………….. </w:t>
                  </w:r>
                </w:p>
                <w:p w:rsidR="00970710" w:rsidRPr="003D7001" w:rsidRDefault="00970710" w:rsidP="00F6491B">
                  <w:pPr>
                    <w:framePr w:hSpace="180" w:wrap="around" w:hAnchor="margin" w:y="936"/>
                    <w:spacing w:before="40" w:after="40"/>
                    <w:ind w:right="-18"/>
                    <w:rPr>
                      <w:rFonts w:ascii="Ebrima" w:hAnsi="Ebrima" w:cs="Times New Roman"/>
                      <w:color w:val="000000"/>
                      <w:sz w:val="22"/>
                      <w:lang w:eastAsia="en-AU"/>
                    </w:rPr>
                  </w:pPr>
                  <w:r w:rsidRPr="003D7001">
                    <w:rPr>
                      <w:rFonts w:ascii="Ebrima" w:hAnsi="Ebrima" w:cs="Times New Roman"/>
                      <w:color w:val="000000"/>
                      <w:sz w:val="22"/>
                      <w:lang w:eastAsia="en-AU"/>
                    </w:rPr>
                    <w:t xml:space="preserve">2.5   Monitoring &amp; Compliance…………………..………       </w:t>
                  </w:r>
                </w:p>
              </w:tc>
              <w:tc>
                <w:tcPr>
                  <w:tcW w:w="1137" w:type="dxa"/>
                </w:tcPr>
                <w:p w:rsidR="00970710" w:rsidRPr="003D7001" w:rsidRDefault="00970710" w:rsidP="00F6491B">
                  <w:pPr>
                    <w:framePr w:hSpace="180" w:wrap="around" w:hAnchor="margin" w:y="936"/>
                    <w:spacing w:before="40" w:after="40"/>
                    <w:jc w:val="center"/>
                    <w:rPr>
                      <w:rFonts w:ascii="Ebrima" w:hAnsi="Ebrima" w:cs="Times New Roman"/>
                      <w:sz w:val="22"/>
                    </w:rPr>
                  </w:pPr>
                  <w:r>
                    <w:rPr>
                      <w:rFonts w:ascii="Ebrima" w:hAnsi="Ebrima" w:cs="Times New Roman"/>
                      <w:sz w:val="22"/>
                    </w:rPr>
                    <w:t>5</w:t>
                  </w:r>
                </w:p>
                <w:p w:rsidR="00970710" w:rsidRPr="003D7001" w:rsidRDefault="00970710" w:rsidP="00F6491B">
                  <w:pPr>
                    <w:framePr w:hSpace="180" w:wrap="around" w:hAnchor="margin" w:y="936"/>
                    <w:spacing w:before="40" w:after="40"/>
                    <w:jc w:val="center"/>
                    <w:rPr>
                      <w:rFonts w:ascii="Ebrima" w:hAnsi="Ebrima" w:cs="Times New Roman"/>
                      <w:sz w:val="22"/>
                    </w:rPr>
                  </w:pPr>
                  <w:r w:rsidRPr="003D7001">
                    <w:rPr>
                      <w:rFonts w:ascii="Ebrima" w:hAnsi="Ebrima" w:cs="Times New Roman"/>
                      <w:sz w:val="22"/>
                    </w:rPr>
                    <w:t>7</w:t>
                  </w:r>
                </w:p>
                <w:p w:rsidR="00970710" w:rsidRPr="003D7001" w:rsidRDefault="00970710" w:rsidP="00F6491B">
                  <w:pPr>
                    <w:framePr w:hSpace="180" w:wrap="around" w:hAnchor="margin" w:y="936"/>
                    <w:spacing w:before="40" w:after="40"/>
                    <w:jc w:val="center"/>
                    <w:rPr>
                      <w:rFonts w:ascii="Ebrima" w:hAnsi="Ebrima" w:cs="Times New Roman"/>
                      <w:sz w:val="22"/>
                    </w:rPr>
                  </w:pPr>
                  <w:r w:rsidRPr="003D7001">
                    <w:rPr>
                      <w:rFonts w:ascii="Ebrima" w:hAnsi="Ebrima" w:cs="Times New Roman"/>
                      <w:sz w:val="22"/>
                    </w:rPr>
                    <w:t>8</w:t>
                  </w:r>
                </w:p>
                <w:p w:rsidR="00970710" w:rsidRPr="003D7001" w:rsidRDefault="00970710" w:rsidP="00F6491B">
                  <w:pPr>
                    <w:framePr w:hSpace="180" w:wrap="around" w:hAnchor="margin" w:y="936"/>
                    <w:spacing w:before="40" w:after="40"/>
                    <w:jc w:val="center"/>
                    <w:rPr>
                      <w:rFonts w:ascii="Ebrima" w:hAnsi="Ebrima" w:cs="Times New Roman"/>
                      <w:sz w:val="22"/>
                    </w:rPr>
                  </w:pPr>
                  <w:r w:rsidRPr="003D7001">
                    <w:rPr>
                      <w:rFonts w:ascii="Ebrima" w:hAnsi="Ebrima" w:cs="Times New Roman"/>
                      <w:sz w:val="22"/>
                    </w:rPr>
                    <w:t>8</w:t>
                  </w:r>
                </w:p>
              </w:tc>
            </w:tr>
            <w:tr w:rsidR="00970710" w:rsidRPr="003D7001" w:rsidTr="00913476">
              <w:trPr>
                <w:trHeight w:hRule="exact" w:val="432"/>
              </w:trPr>
              <w:tc>
                <w:tcPr>
                  <w:tcW w:w="7322" w:type="dxa"/>
                </w:tcPr>
                <w:p w:rsidR="00970710" w:rsidRPr="003D7001" w:rsidRDefault="00970710" w:rsidP="00F6491B">
                  <w:pPr>
                    <w:framePr w:hSpace="180" w:wrap="around" w:hAnchor="margin" w:y="936"/>
                    <w:spacing w:before="40" w:after="40"/>
                    <w:ind w:right="-18"/>
                    <w:rPr>
                      <w:rFonts w:ascii="Ebrima" w:hAnsi="Ebrima" w:cs="Times New Roman"/>
                      <w:color w:val="000000"/>
                      <w:sz w:val="22"/>
                      <w:lang w:eastAsia="en-AU"/>
                    </w:rPr>
                  </w:pPr>
                  <w:r w:rsidRPr="003D7001">
                    <w:rPr>
                      <w:rFonts w:ascii="Ebrima" w:hAnsi="Ebrima" w:cs="Times New Roman"/>
                      <w:color w:val="000000"/>
                      <w:sz w:val="22"/>
                      <w:lang w:eastAsia="en-AU"/>
                    </w:rPr>
                    <w:t xml:space="preserve">2.4 </w:t>
                  </w:r>
                  <w:r>
                    <w:t xml:space="preserve"> </w:t>
                  </w:r>
                  <w:r w:rsidRPr="00970710">
                    <w:rPr>
                      <w:rFonts w:ascii="Ebrima" w:hAnsi="Ebrima" w:cs="Times New Roman"/>
                      <w:color w:val="000000"/>
                      <w:sz w:val="22"/>
                      <w:lang w:eastAsia="en-AU"/>
                    </w:rPr>
                    <w:t>M</w:t>
                  </w:r>
                  <w:r>
                    <w:rPr>
                      <w:rFonts w:ascii="Ebrima" w:hAnsi="Ebrima" w:cs="Times New Roman"/>
                      <w:color w:val="000000"/>
                      <w:sz w:val="22"/>
                      <w:lang w:eastAsia="en-AU"/>
                    </w:rPr>
                    <w:t>onitoring &amp; Compliance</w:t>
                  </w:r>
                  <w:r w:rsidRPr="00970710">
                    <w:rPr>
                      <w:rFonts w:ascii="Ebrima" w:hAnsi="Ebrima" w:cs="Times New Roman"/>
                      <w:color w:val="000000"/>
                      <w:sz w:val="22"/>
                      <w:lang w:eastAsia="en-AU"/>
                    </w:rPr>
                    <w:t xml:space="preserve"> </w:t>
                  </w:r>
                  <w:r w:rsidRPr="003D7001">
                    <w:rPr>
                      <w:rFonts w:ascii="Ebrima" w:hAnsi="Ebrima" w:cs="Times New Roman"/>
                      <w:color w:val="000000"/>
                      <w:sz w:val="22"/>
                      <w:lang w:eastAsia="en-AU"/>
                    </w:rPr>
                    <w:t>……………</w:t>
                  </w:r>
                  <w:r>
                    <w:rPr>
                      <w:rFonts w:ascii="Ebrima" w:hAnsi="Ebrima" w:cs="Times New Roman"/>
                      <w:color w:val="000000"/>
                      <w:sz w:val="22"/>
                      <w:lang w:eastAsia="en-AU"/>
                    </w:rPr>
                    <w:t>………</w:t>
                  </w:r>
                </w:p>
              </w:tc>
              <w:tc>
                <w:tcPr>
                  <w:tcW w:w="1137" w:type="dxa"/>
                </w:tcPr>
                <w:p w:rsidR="00970710" w:rsidRDefault="00970710" w:rsidP="00F6491B">
                  <w:pPr>
                    <w:framePr w:hSpace="180" w:wrap="around" w:hAnchor="margin" w:y="936"/>
                    <w:spacing w:before="40" w:after="40"/>
                    <w:jc w:val="center"/>
                    <w:rPr>
                      <w:rFonts w:ascii="Ebrima" w:hAnsi="Ebrima" w:cs="Times New Roman"/>
                      <w:sz w:val="22"/>
                    </w:rPr>
                  </w:pPr>
                  <w:r>
                    <w:rPr>
                      <w:rFonts w:ascii="Ebrima" w:hAnsi="Ebrima" w:cs="Times New Roman"/>
                      <w:sz w:val="22"/>
                    </w:rPr>
                    <w:t>6</w:t>
                  </w:r>
                </w:p>
              </w:tc>
            </w:tr>
            <w:tr w:rsidR="00970710" w:rsidRPr="003D7001" w:rsidTr="00913476">
              <w:trPr>
                <w:trHeight w:hRule="exact" w:val="432"/>
              </w:trPr>
              <w:tc>
                <w:tcPr>
                  <w:tcW w:w="7322" w:type="dxa"/>
                </w:tcPr>
                <w:p w:rsidR="00970710" w:rsidRPr="003D7001" w:rsidRDefault="00970710" w:rsidP="00F6491B">
                  <w:pPr>
                    <w:framePr w:hSpace="180" w:wrap="around" w:hAnchor="margin" w:y="936"/>
                    <w:spacing w:before="40" w:after="40"/>
                    <w:ind w:left="720" w:right="-18"/>
                    <w:rPr>
                      <w:rFonts w:ascii="Ebrima" w:hAnsi="Ebrima" w:cs="Times New Roman"/>
                      <w:color w:val="000000"/>
                      <w:sz w:val="22"/>
                      <w:lang w:eastAsia="en-AU"/>
                    </w:rPr>
                  </w:pPr>
                  <w:r w:rsidRPr="003D7001">
                    <w:rPr>
                      <w:rFonts w:ascii="Ebrima" w:hAnsi="Ebrima" w:cs="Times New Roman"/>
                      <w:color w:val="000000"/>
                      <w:sz w:val="22"/>
                      <w:lang w:eastAsia="en-AU"/>
                    </w:rPr>
                    <w:t>2.5.1 Performance Tracking………………………………</w:t>
                  </w:r>
                </w:p>
              </w:tc>
              <w:tc>
                <w:tcPr>
                  <w:tcW w:w="1137" w:type="dxa"/>
                </w:tcPr>
                <w:p w:rsidR="00970710" w:rsidRPr="003D7001" w:rsidRDefault="00970710" w:rsidP="00F6491B">
                  <w:pPr>
                    <w:framePr w:hSpace="180" w:wrap="around" w:hAnchor="margin" w:y="936"/>
                    <w:spacing w:before="40" w:after="40"/>
                    <w:jc w:val="center"/>
                    <w:rPr>
                      <w:rFonts w:ascii="Ebrima" w:hAnsi="Ebrima" w:cs="Times New Roman"/>
                      <w:sz w:val="22"/>
                    </w:rPr>
                  </w:pPr>
                  <w:r w:rsidRPr="003D7001">
                    <w:rPr>
                      <w:rFonts w:ascii="Ebrima" w:hAnsi="Ebrima" w:cs="Times New Roman"/>
                      <w:sz w:val="22"/>
                    </w:rPr>
                    <w:t>8</w:t>
                  </w:r>
                </w:p>
              </w:tc>
            </w:tr>
            <w:tr w:rsidR="00970710" w:rsidRPr="003D7001" w:rsidTr="00913476">
              <w:trPr>
                <w:trHeight w:hRule="exact" w:val="432"/>
              </w:trPr>
              <w:tc>
                <w:tcPr>
                  <w:tcW w:w="7322" w:type="dxa"/>
                </w:tcPr>
                <w:p w:rsidR="00970710" w:rsidRPr="003D7001" w:rsidRDefault="00970710" w:rsidP="00F6491B">
                  <w:pPr>
                    <w:framePr w:hSpace="180" w:wrap="around" w:hAnchor="margin" w:y="936"/>
                    <w:spacing w:before="40" w:after="40"/>
                    <w:ind w:left="720" w:right="-18"/>
                    <w:rPr>
                      <w:rFonts w:ascii="Ebrima" w:hAnsi="Ebrima" w:cs="Times New Roman"/>
                      <w:color w:val="000000"/>
                      <w:sz w:val="22"/>
                      <w:lang w:eastAsia="en-AU"/>
                    </w:rPr>
                  </w:pPr>
                  <w:r w:rsidRPr="003D7001">
                    <w:rPr>
                      <w:rFonts w:ascii="Ebrima" w:hAnsi="Ebrima" w:cs="Times New Roman"/>
                      <w:color w:val="000000"/>
                      <w:sz w:val="22"/>
                      <w:lang w:eastAsia="en-AU"/>
                    </w:rPr>
                    <w:t>2.5.2 Scholarship Termination Process……………………</w:t>
                  </w:r>
                </w:p>
              </w:tc>
              <w:tc>
                <w:tcPr>
                  <w:tcW w:w="1137" w:type="dxa"/>
                </w:tcPr>
                <w:p w:rsidR="00970710" w:rsidRPr="003D7001" w:rsidRDefault="00970710" w:rsidP="00F6491B">
                  <w:pPr>
                    <w:framePr w:hSpace="180" w:wrap="around" w:hAnchor="margin" w:y="936"/>
                    <w:spacing w:before="40" w:after="40"/>
                    <w:jc w:val="center"/>
                    <w:rPr>
                      <w:rFonts w:ascii="Ebrima" w:hAnsi="Ebrima" w:cs="Times New Roman"/>
                      <w:sz w:val="22"/>
                    </w:rPr>
                  </w:pPr>
                  <w:r w:rsidRPr="003D7001">
                    <w:rPr>
                      <w:rFonts w:ascii="Ebrima" w:hAnsi="Ebrima" w:cs="Times New Roman"/>
                      <w:sz w:val="22"/>
                    </w:rPr>
                    <w:t>8</w:t>
                  </w:r>
                </w:p>
              </w:tc>
            </w:tr>
            <w:tr w:rsidR="00970710" w:rsidRPr="003D7001" w:rsidTr="00913476">
              <w:trPr>
                <w:trHeight w:hRule="exact" w:val="432"/>
              </w:trPr>
              <w:tc>
                <w:tcPr>
                  <w:tcW w:w="7322" w:type="dxa"/>
                </w:tcPr>
                <w:p w:rsidR="00970710" w:rsidRPr="003D7001" w:rsidRDefault="00970710" w:rsidP="00F6491B">
                  <w:pPr>
                    <w:framePr w:hSpace="180" w:wrap="around" w:hAnchor="margin" w:y="936"/>
                    <w:spacing w:before="40" w:after="40"/>
                    <w:ind w:right="-18"/>
                    <w:rPr>
                      <w:rFonts w:ascii="Ebrima" w:hAnsi="Ebrima" w:cs="Times New Roman"/>
                      <w:b/>
                      <w:bCs/>
                      <w:color w:val="000000"/>
                      <w:sz w:val="22"/>
                      <w:lang w:eastAsia="en-AU"/>
                    </w:rPr>
                  </w:pPr>
                </w:p>
              </w:tc>
              <w:tc>
                <w:tcPr>
                  <w:tcW w:w="1137" w:type="dxa"/>
                </w:tcPr>
                <w:p w:rsidR="00970710" w:rsidRPr="003D7001" w:rsidRDefault="00970710" w:rsidP="00F6491B">
                  <w:pPr>
                    <w:framePr w:hSpace="180" w:wrap="around" w:hAnchor="margin" w:y="936"/>
                    <w:spacing w:before="40" w:after="40"/>
                    <w:jc w:val="center"/>
                    <w:rPr>
                      <w:rFonts w:ascii="Ebrima" w:hAnsi="Ebrima" w:cs="Times New Roman"/>
                      <w:b/>
                      <w:sz w:val="22"/>
                    </w:rPr>
                  </w:pPr>
                </w:p>
              </w:tc>
            </w:tr>
            <w:tr w:rsidR="00970710" w:rsidRPr="003D7001" w:rsidTr="00913476">
              <w:trPr>
                <w:trHeight w:hRule="exact" w:val="432"/>
              </w:trPr>
              <w:tc>
                <w:tcPr>
                  <w:tcW w:w="7322" w:type="dxa"/>
                </w:tcPr>
                <w:p w:rsidR="00970710" w:rsidRPr="003D7001" w:rsidRDefault="00970710" w:rsidP="00F6491B">
                  <w:pPr>
                    <w:pStyle w:val="TOCHeading"/>
                    <w:framePr w:hSpace="180" w:wrap="around" w:hAnchor="margin" w:y="936"/>
                    <w:numPr>
                      <w:ilvl w:val="0"/>
                      <w:numId w:val="10"/>
                    </w:numPr>
                    <w:rPr>
                      <w:rFonts w:ascii="Ebrima" w:eastAsiaTheme="minorHAnsi" w:hAnsi="Ebrima"/>
                      <w:sz w:val="22"/>
                    </w:rPr>
                  </w:pPr>
                  <w:r w:rsidRPr="003D7001">
                    <w:rPr>
                      <w:rFonts w:ascii="Ebrima" w:eastAsiaTheme="minorHAnsi" w:hAnsi="Ebrima"/>
                      <w:sz w:val="22"/>
                    </w:rPr>
                    <w:t>UNIVERSITY SELECTION &amp; APPLICATION</w:t>
                  </w:r>
                </w:p>
                <w:p w:rsidR="00970710" w:rsidRPr="003D7001" w:rsidRDefault="00970710" w:rsidP="00F6491B">
                  <w:pPr>
                    <w:framePr w:hSpace="180" w:wrap="around" w:hAnchor="margin" w:y="936"/>
                    <w:rPr>
                      <w:rFonts w:ascii="Ebrima" w:hAnsi="Ebrima"/>
                      <w:sz w:val="22"/>
                    </w:rPr>
                  </w:pPr>
                </w:p>
                <w:p w:rsidR="00970710" w:rsidRPr="003D7001" w:rsidRDefault="00970710" w:rsidP="00F6491B">
                  <w:pPr>
                    <w:framePr w:hSpace="180" w:wrap="around" w:hAnchor="margin" w:y="936"/>
                    <w:rPr>
                      <w:rFonts w:ascii="Ebrima" w:hAnsi="Ebrima"/>
                      <w:sz w:val="22"/>
                    </w:rPr>
                  </w:pPr>
                </w:p>
                <w:p w:rsidR="00970710" w:rsidRPr="003D7001" w:rsidRDefault="00970710" w:rsidP="00F6491B">
                  <w:pPr>
                    <w:framePr w:hSpace="180" w:wrap="around" w:hAnchor="margin" w:y="936"/>
                    <w:spacing w:before="40" w:after="40"/>
                    <w:ind w:right="-18"/>
                    <w:rPr>
                      <w:rFonts w:ascii="Ebrima" w:hAnsi="Ebrima" w:cs="Times New Roman"/>
                      <w:b/>
                      <w:bCs/>
                      <w:color w:val="000000"/>
                      <w:sz w:val="22"/>
                      <w:lang w:eastAsia="en-AU"/>
                    </w:rPr>
                  </w:pPr>
                </w:p>
                <w:p w:rsidR="00970710" w:rsidRPr="003D7001" w:rsidRDefault="00970710" w:rsidP="00F6491B">
                  <w:pPr>
                    <w:pStyle w:val="TOCHeading"/>
                    <w:framePr w:hSpace="180" w:wrap="around" w:hAnchor="margin" w:y="936"/>
                    <w:numPr>
                      <w:ilvl w:val="0"/>
                      <w:numId w:val="10"/>
                    </w:numPr>
                    <w:rPr>
                      <w:rFonts w:ascii="Ebrima" w:hAnsi="Ebrima" w:cs="Times New Roman"/>
                      <w:color w:val="000000"/>
                      <w:sz w:val="22"/>
                      <w:lang w:eastAsia="en-AU"/>
                    </w:rPr>
                  </w:pPr>
                  <w:r w:rsidRPr="003D7001">
                    <w:rPr>
                      <w:rFonts w:ascii="Ebrima" w:eastAsiaTheme="minorHAnsi" w:hAnsi="Ebrima"/>
                      <w:sz w:val="22"/>
                    </w:rPr>
                    <w:t>UNIVERSITY SELECTION &amp; APPLICATION</w:t>
                  </w:r>
                </w:p>
              </w:tc>
              <w:tc>
                <w:tcPr>
                  <w:tcW w:w="1137" w:type="dxa"/>
                </w:tcPr>
                <w:p w:rsidR="00970710" w:rsidRPr="003D7001" w:rsidRDefault="00970710" w:rsidP="00F6491B">
                  <w:pPr>
                    <w:framePr w:hSpace="180" w:wrap="around" w:hAnchor="margin" w:y="936"/>
                    <w:spacing w:before="40" w:after="40"/>
                    <w:jc w:val="center"/>
                    <w:rPr>
                      <w:rFonts w:ascii="Ebrima" w:hAnsi="Ebrima" w:cs="Times New Roman"/>
                      <w:b/>
                      <w:sz w:val="22"/>
                    </w:rPr>
                  </w:pPr>
                  <w:r>
                    <w:rPr>
                      <w:rFonts w:ascii="Ebrima" w:hAnsi="Ebrima" w:cs="Times New Roman"/>
                      <w:b/>
                      <w:bCs/>
                      <w:color w:val="000000"/>
                      <w:sz w:val="22"/>
                      <w:lang w:eastAsia="en-AU"/>
                    </w:rPr>
                    <w:t>7</w:t>
                  </w:r>
                  <w:r w:rsidR="00001CBF">
                    <w:rPr>
                      <w:rFonts w:ascii="Ebrima" w:hAnsi="Ebrima" w:cs="Times New Roman"/>
                      <w:b/>
                      <w:bCs/>
                      <w:color w:val="000000"/>
                      <w:sz w:val="22"/>
                      <w:lang w:eastAsia="en-AU"/>
                    </w:rPr>
                    <w:t>-10</w:t>
                  </w:r>
                </w:p>
                <w:p w:rsidR="00970710" w:rsidRPr="003D7001" w:rsidRDefault="00970710" w:rsidP="00F6491B">
                  <w:pPr>
                    <w:framePr w:hSpace="180" w:wrap="around" w:hAnchor="margin" w:y="936"/>
                    <w:spacing w:before="40" w:after="40"/>
                    <w:jc w:val="center"/>
                    <w:rPr>
                      <w:rFonts w:ascii="Ebrima" w:hAnsi="Ebrima" w:cs="Times New Roman"/>
                      <w:b/>
                      <w:sz w:val="22"/>
                    </w:rPr>
                  </w:pPr>
                </w:p>
                <w:p w:rsidR="00970710" w:rsidRPr="003D7001" w:rsidRDefault="00970710" w:rsidP="00F6491B">
                  <w:pPr>
                    <w:framePr w:hSpace="180" w:wrap="around" w:hAnchor="margin" w:y="936"/>
                    <w:spacing w:before="40" w:after="40"/>
                    <w:jc w:val="center"/>
                    <w:rPr>
                      <w:rFonts w:ascii="Ebrima" w:hAnsi="Ebrima" w:cs="Times New Roman"/>
                      <w:b/>
                      <w:sz w:val="22"/>
                    </w:rPr>
                  </w:pPr>
                </w:p>
                <w:p w:rsidR="00970710" w:rsidRPr="003D7001" w:rsidRDefault="00970710" w:rsidP="00F6491B">
                  <w:pPr>
                    <w:framePr w:hSpace="180" w:wrap="around" w:hAnchor="margin" w:y="936"/>
                    <w:spacing w:before="40" w:after="40"/>
                    <w:jc w:val="center"/>
                    <w:rPr>
                      <w:rFonts w:ascii="Ebrima" w:hAnsi="Ebrima" w:cs="Times New Roman"/>
                      <w:b/>
                      <w:sz w:val="22"/>
                    </w:rPr>
                  </w:pPr>
                </w:p>
                <w:p w:rsidR="00970710" w:rsidRPr="003D7001" w:rsidRDefault="00970710" w:rsidP="00F6491B">
                  <w:pPr>
                    <w:framePr w:hSpace="180" w:wrap="around" w:hAnchor="margin" w:y="936"/>
                    <w:spacing w:before="40" w:after="40"/>
                    <w:jc w:val="center"/>
                    <w:rPr>
                      <w:rFonts w:ascii="Ebrima" w:hAnsi="Ebrima" w:cs="Times New Roman"/>
                      <w:b/>
                      <w:sz w:val="22"/>
                    </w:rPr>
                  </w:pPr>
                </w:p>
                <w:p w:rsidR="00970710" w:rsidRPr="003D7001" w:rsidRDefault="00970710" w:rsidP="00F6491B">
                  <w:pPr>
                    <w:framePr w:hSpace="180" w:wrap="around" w:hAnchor="margin" w:y="936"/>
                    <w:spacing w:before="40" w:after="40"/>
                    <w:jc w:val="center"/>
                    <w:rPr>
                      <w:rFonts w:ascii="Ebrima" w:hAnsi="Ebrima" w:cs="Times New Roman"/>
                      <w:b/>
                      <w:sz w:val="22"/>
                    </w:rPr>
                  </w:pPr>
                </w:p>
                <w:p w:rsidR="00970710" w:rsidRPr="003D7001" w:rsidRDefault="00970710" w:rsidP="00F6491B">
                  <w:pPr>
                    <w:framePr w:hSpace="180" w:wrap="around" w:hAnchor="margin" w:y="936"/>
                    <w:spacing w:before="40" w:after="40"/>
                    <w:jc w:val="center"/>
                    <w:rPr>
                      <w:rFonts w:ascii="Ebrima" w:hAnsi="Ebrima" w:cs="Times New Roman"/>
                      <w:b/>
                      <w:sz w:val="22"/>
                    </w:rPr>
                  </w:pPr>
                </w:p>
                <w:p w:rsidR="00970710" w:rsidRPr="003D7001" w:rsidRDefault="00970710" w:rsidP="00F6491B">
                  <w:pPr>
                    <w:framePr w:hSpace="180" w:wrap="around" w:hAnchor="margin" w:y="936"/>
                    <w:spacing w:before="40" w:after="40"/>
                    <w:jc w:val="center"/>
                    <w:rPr>
                      <w:rFonts w:ascii="Ebrima" w:hAnsi="Ebrima" w:cs="Times New Roman"/>
                      <w:b/>
                      <w:sz w:val="22"/>
                    </w:rPr>
                  </w:pPr>
                </w:p>
                <w:p w:rsidR="00970710" w:rsidRPr="003D7001" w:rsidRDefault="00970710" w:rsidP="00F6491B">
                  <w:pPr>
                    <w:framePr w:hSpace="180" w:wrap="around" w:hAnchor="margin" w:y="936"/>
                    <w:spacing w:before="40" w:after="40"/>
                    <w:jc w:val="center"/>
                    <w:rPr>
                      <w:rFonts w:ascii="Ebrima" w:hAnsi="Ebrima" w:cs="Times New Roman"/>
                      <w:b/>
                      <w:sz w:val="22"/>
                    </w:rPr>
                  </w:pPr>
                </w:p>
                <w:p w:rsidR="00970710" w:rsidRPr="003D7001" w:rsidRDefault="00970710" w:rsidP="00F6491B">
                  <w:pPr>
                    <w:framePr w:hSpace="180" w:wrap="around" w:hAnchor="margin" w:y="936"/>
                    <w:spacing w:before="40" w:after="40"/>
                    <w:jc w:val="center"/>
                    <w:rPr>
                      <w:rFonts w:ascii="Ebrima" w:hAnsi="Ebrima" w:cs="Times New Roman"/>
                      <w:b/>
                      <w:sz w:val="22"/>
                    </w:rPr>
                  </w:pPr>
                </w:p>
                <w:p w:rsidR="00970710" w:rsidRPr="003D7001" w:rsidRDefault="00970710" w:rsidP="00F6491B">
                  <w:pPr>
                    <w:framePr w:hSpace="180" w:wrap="around" w:hAnchor="margin" w:y="936"/>
                    <w:spacing w:before="40" w:after="40"/>
                    <w:jc w:val="center"/>
                    <w:rPr>
                      <w:rFonts w:ascii="Ebrima" w:hAnsi="Ebrima" w:cs="Times New Roman"/>
                      <w:sz w:val="22"/>
                    </w:rPr>
                  </w:pPr>
                  <w:r w:rsidRPr="003D7001">
                    <w:rPr>
                      <w:rFonts w:ascii="Ebrima" w:hAnsi="Ebrima" w:cs="Times New Roman"/>
                      <w:b/>
                      <w:sz w:val="22"/>
                    </w:rPr>
                    <w:t>9-13</w:t>
                  </w:r>
                </w:p>
              </w:tc>
            </w:tr>
            <w:tr w:rsidR="00970710" w:rsidRPr="003D7001" w:rsidTr="00913476">
              <w:trPr>
                <w:trHeight w:val="432"/>
              </w:trPr>
              <w:tc>
                <w:tcPr>
                  <w:tcW w:w="7322" w:type="dxa"/>
                </w:tcPr>
                <w:p w:rsidR="00970710" w:rsidRPr="003D7001" w:rsidRDefault="00970710" w:rsidP="00F6491B">
                  <w:pPr>
                    <w:framePr w:hSpace="180" w:wrap="around" w:hAnchor="margin" w:y="936"/>
                    <w:spacing w:before="40" w:after="40"/>
                    <w:ind w:right="-18"/>
                    <w:rPr>
                      <w:rFonts w:ascii="Ebrima" w:hAnsi="Ebrima" w:cs="Times New Roman"/>
                      <w:b/>
                      <w:bCs/>
                      <w:color w:val="000000"/>
                      <w:sz w:val="22"/>
                      <w:lang w:eastAsia="en-AU"/>
                    </w:rPr>
                  </w:pPr>
                  <w:r w:rsidRPr="003D7001">
                    <w:rPr>
                      <w:rFonts w:ascii="Ebrima" w:hAnsi="Ebrima" w:cs="Times New Roman"/>
                      <w:color w:val="000000"/>
                      <w:sz w:val="22"/>
                      <w:lang w:eastAsia="en-AU"/>
                    </w:rPr>
                    <w:t>3.1 University Selection Process for Application................</w:t>
                  </w:r>
                </w:p>
              </w:tc>
              <w:tc>
                <w:tcPr>
                  <w:tcW w:w="1137" w:type="dxa"/>
                </w:tcPr>
                <w:p w:rsidR="00970710" w:rsidRPr="003D7001" w:rsidRDefault="00970710" w:rsidP="00F6491B">
                  <w:pPr>
                    <w:framePr w:hSpace="180" w:wrap="around" w:hAnchor="margin" w:y="936"/>
                    <w:spacing w:before="40" w:after="40"/>
                    <w:jc w:val="center"/>
                    <w:rPr>
                      <w:rFonts w:ascii="Ebrima" w:hAnsi="Ebrima" w:cs="Times New Roman"/>
                      <w:b/>
                      <w:sz w:val="22"/>
                    </w:rPr>
                  </w:pPr>
                  <w:r>
                    <w:rPr>
                      <w:rFonts w:ascii="Ebrima" w:hAnsi="Ebrima" w:cs="Times New Roman"/>
                      <w:bCs/>
                      <w:color w:val="000000"/>
                      <w:sz w:val="22"/>
                      <w:lang w:eastAsia="en-AU"/>
                    </w:rPr>
                    <w:t>7</w:t>
                  </w:r>
                </w:p>
              </w:tc>
            </w:tr>
            <w:tr w:rsidR="00970710" w:rsidRPr="003D7001" w:rsidTr="00913476">
              <w:trPr>
                <w:trHeight w:val="432"/>
              </w:trPr>
              <w:tc>
                <w:tcPr>
                  <w:tcW w:w="7322" w:type="dxa"/>
                </w:tcPr>
                <w:p w:rsidR="00970710" w:rsidRPr="003D7001" w:rsidRDefault="00970710" w:rsidP="00F6491B">
                  <w:pPr>
                    <w:framePr w:hSpace="180" w:wrap="around" w:hAnchor="margin" w:y="936"/>
                    <w:spacing w:before="40" w:after="40"/>
                    <w:ind w:right="-18"/>
                    <w:rPr>
                      <w:rFonts w:ascii="Ebrima" w:hAnsi="Ebrima" w:cs="Times New Roman"/>
                      <w:color w:val="000000"/>
                      <w:sz w:val="22"/>
                      <w:lang w:eastAsia="en-AU"/>
                    </w:rPr>
                  </w:pPr>
                  <w:r w:rsidRPr="003D7001">
                    <w:rPr>
                      <w:rFonts w:ascii="Ebrima" w:hAnsi="Ebrima" w:cs="Times New Roman"/>
                      <w:color w:val="000000"/>
                      <w:sz w:val="22"/>
                      <w:lang w:eastAsia="en-AU"/>
                    </w:rPr>
                    <w:t>3.2 University Application Attempt Limit………………...</w:t>
                  </w:r>
                </w:p>
              </w:tc>
              <w:tc>
                <w:tcPr>
                  <w:tcW w:w="1137" w:type="dxa"/>
                </w:tcPr>
                <w:p w:rsidR="00970710" w:rsidRDefault="00970710" w:rsidP="00F6491B">
                  <w:pPr>
                    <w:framePr w:hSpace="180" w:wrap="around" w:hAnchor="margin" w:y="936"/>
                    <w:spacing w:before="40" w:after="40"/>
                    <w:jc w:val="center"/>
                    <w:rPr>
                      <w:rFonts w:ascii="Ebrima" w:hAnsi="Ebrima" w:cs="Times New Roman"/>
                      <w:bCs/>
                      <w:color w:val="000000"/>
                      <w:sz w:val="22"/>
                      <w:lang w:eastAsia="en-AU"/>
                    </w:rPr>
                  </w:pPr>
                  <w:r>
                    <w:rPr>
                      <w:rFonts w:ascii="Ebrima" w:hAnsi="Ebrima" w:cs="Times New Roman"/>
                      <w:bCs/>
                      <w:color w:val="000000"/>
                      <w:sz w:val="22"/>
                      <w:lang w:eastAsia="en-AU"/>
                    </w:rPr>
                    <w:t>7</w:t>
                  </w:r>
                </w:p>
                <w:p w:rsidR="00970710" w:rsidRDefault="00970710" w:rsidP="00F6491B">
                  <w:pPr>
                    <w:framePr w:hSpace="180" w:wrap="around" w:hAnchor="margin" w:y="936"/>
                    <w:spacing w:before="40" w:after="40"/>
                    <w:jc w:val="center"/>
                    <w:rPr>
                      <w:rFonts w:ascii="Ebrima" w:hAnsi="Ebrima" w:cs="Times New Roman"/>
                      <w:bCs/>
                      <w:color w:val="000000"/>
                      <w:sz w:val="22"/>
                      <w:lang w:eastAsia="en-AU"/>
                    </w:rPr>
                  </w:pPr>
                </w:p>
                <w:p w:rsidR="00970710" w:rsidRPr="003D7001" w:rsidRDefault="00970710" w:rsidP="00F6491B">
                  <w:pPr>
                    <w:framePr w:hSpace="180" w:wrap="around" w:hAnchor="margin" w:y="936"/>
                    <w:spacing w:before="40" w:after="40"/>
                    <w:jc w:val="center"/>
                    <w:rPr>
                      <w:rFonts w:ascii="Ebrima" w:hAnsi="Ebrima" w:cs="Times New Roman"/>
                      <w:bCs/>
                      <w:color w:val="000000"/>
                      <w:sz w:val="22"/>
                      <w:lang w:eastAsia="en-AU"/>
                    </w:rPr>
                  </w:pPr>
                </w:p>
              </w:tc>
            </w:tr>
            <w:tr w:rsidR="00970710" w:rsidRPr="003D7001" w:rsidTr="00913476">
              <w:trPr>
                <w:trHeight w:val="432"/>
              </w:trPr>
              <w:tc>
                <w:tcPr>
                  <w:tcW w:w="7322" w:type="dxa"/>
                </w:tcPr>
                <w:p w:rsidR="00970710" w:rsidRPr="00001CBF" w:rsidRDefault="00970710" w:rsidP="00F6491B">
                  <w:pPr>
                    <w:framePr w:hSpace="180" w:wrap="around" w:hAnchor="margin" w:y="936"/>
                    <w:spacing w:before="40" w:after="40"/>
                    <w:ind w:right="-18"/>
                    <w:rPr>
                      <w:rFonts w:ascii="Ebrima" w:hAnsi="Ebrima" w:cs="Times New Roman"/>
                      <w:color w:val="000000"/>
                      <w:sz w:val="22"/>
                      <w:lang w:eastAsia="en-AU"/>
                    </w:rPr>
                  </w:pPr>
                </w:p>
              </w:tc>
              <w:tc>
                <w:tcPr>
                  <w:tcW w:w="1137" w:type="dxa"/>
                </w:tcPr>
                <w:p w:rsidR="00970710" w:rsidRPr="003D7001" w:rsidRDefault="00970710" w:rsidP="00F6491B">
                  <w:pPr>
                    <w:framePr w:hSpace="180" w:wrap="around" w:hAnchor="margin" w:y="936"/>
                    <w:spacing w:before="40" w:after="40"/>
                    <w:jc w:val="center"/>
                    <w:rPr>
                      <w:rFonts w:ascii="Ebrima" w:hAnsi="Ebrima" w:cs="Times New Roman"/>
                      <w:bCs/>
                      <w:color w:val="000000"/>
                      <w:sz w:val="22"/>
                      <w:lang w:eastAsia="en-AU"/>
                    </w:rPr>
                  </w:pPr>
                </w:p>
              </w:tc>
            </w:tr>
            <w:tr w:rsidR="00970710" w:rsidRPr="003D7001" w:rsidTr="00913476">
              <w:trPr>
                <w:trHeight w:val="432"/>
              </w:trPr>
              <w:tc>
                <w:tcPr>
                  <w:tcW w:w="7322" w:type="dxa"/>
                </w:tcPr>
                <w:p w:rsidR="00970710" w:rsidRPr="003D7001" w:rsidRDefault="00970710" w:rsidP="00F6491B">
                  <w:pPr>
                    <w:framePr w:hSpace="180" w:wrap="around" w:hAnchor="margin" w:y="936"/>
                    <w:spacing w:before="40" w:after="40"/>
                    <w:ind w:left="317" w:right="-14" w:hanging="317"/>
                    <w:rPr>
                      <w:rFonts w:ascii="Ebrima" w:hAnsi="Ebrima" w:cs="Times New Roman"/>
                      <w:color w:val="000000"/>
                      <w:sz w:val="22"/>
                      <w:lang w:eastAsia="en-AU"/>
                    </w:rPr>
                  </w:pPr>
                </w:p>
                <w:p w:rsidR="00970710" w:rsidRPr="003D7001" w:rsidRDefault="00970710" w:rsidP="00F6491B">
                  <w:pPr>
                    <w:framePr w:hSpace="180" w:wrap="around" w:hAnchor="margin" w:y="936"/>
                    <w:spacing w:before="40" w:after="40"/>
                    <w:ind w:left="317" w:right="-14" w:hanging="317"/>
                    <w:rPr>
                      <w:rFonts w:ascii="Ebrima" w:hAnsi="Ebrima" w:cs="Times New Roman"/>
                      <w:color w:val="000000"/>
                      <w:sz w:val="22"/>
                      <w:lang w:eastAsia="en-AU"/>
                    </w:rPr>
                  </w:pPr>
                </w:p>
                <w:p w:rsidR="00970710" w:rsidRPr="003D7001" w:rsidRDefault="00970710" w:rsidP="00F6491B">
                  <w:pPr>
                    <w:framePr w:hSpace="180" w:wrap="around" w:hAnchor="margin" w:y="936"/>
                    <w:spacing w:before="40" w:after="40"/>
                    <w:ind w:left="317" w:right="-14" w:hanging="317"/>
                    <w:rPr>
                      <w:rFonts w:ascii="Ebrima" w:hAnsi="Ebrima" w:cs="Times New Roman"/>
                      <w:color w:val="000000"/>
                      <w:sz w:val="22"/>
                      <w:lang w:eastAsia="en-AU"/>
                    </w:rPr>
                  </w:pPr>
                </w:p>
              </w:tc>
              <w:tc>
                <w:tcPr>
                  <w:tcW w:w="1137" w:type="dxa"/>
                </w:tcPr>
                <w:p w:rsidR="00970710" w:rsidRPr="003D7001" w:rsidRDefault="00970710" w:rsidP="00F6491B">
                  <w:pPr>
                    <w:framePr w:hSpace="180" w:wrap="around" w:hAnchor="margin" w:y="936"/>
                    <w:spacing w:before="40" w:after="40"/>
                    <w:jc w:val="center"/>
                    <w:rPr>
                      <w:rFonts w:ascii="Ebrima" w:hAnsi="Ebrima" w:cs="Times New Roman"/>
                      <w:bCs/>
                      <w:color w:val="000000"/>
                      <w:sz w:val="22"/>
                      <w:lang w:eastAsia="en-AU"/>
                    </w:rPr>
                  </w:pPr>
                </w:p>
              </w:tc>
            </w:tr>
            <w:tr w:rsidR="00970710" w:rsidRPr="003D7001" w:rsidTr="00913476">
              <w:trPr>
                <w:trHeight w:val="432"/>
              </w:trPr>
              <w:tc>
                <w:tcPr>
                  <w:tcW w:w="7322" w:type="dxa"/>
                </w:tcPr>
                <w:p w:rsidR="00970710" w:rsidRPr="003D7001" w:rsidRDefault="00970710" w:rsidP="00F6491B">
                  <w:pPr>
                    <w:framePr w:hSpace="180" w:wrap="around" w:hAnchor="margin" w:y="936"/>
                    <w:spacing w:before="40" w:after="40"/>
                    <w:ind w:left="317" w:right="-14" w:hanging="317"/>
                    <w:rPr>
                      <w:rFonts w:ascii="Ebrima" w:hAnsi="Ebrima" w:cs="Times New Roman"/>
                      <w:color w:val="000000"/>
                      <w:sz w:val="22"/>
                      <w:lang w:eastAsia="en-AU"/>
                    </w:rPr>
                  </w:pPr>
                  <w:r w:rsidRPr="003D7001">
                    <w:rPr>
                      <w:rFonts w:ascii="Ebrima" w:hAnsi="Ebrima" w:cs="Times New Roman"/>
                      <w:color w:val="000000"/>
                      <w:sz w:val="22"/>
                      <w:lang w:eastAsia="en-AU"/>
                    </w:rPr>
                    <w:t>3.3 Academic Discipline, Group, and Programme Classification</w:t>
                  </w:r>
                </w:p>
              </w:tc>
              <w:tc>
                <w:tcPr>
                  <w:tcW w:w="1137" w:type="dxa"/>
                </w:tcPr>
                <w:p w:rsidR="00970710" w:rsidRPr="003D7001" w:rsidRDefault="00001CBF" w:rsidP="00F6491B">
                  <w:pPr>
                    <w:framePr w:hSpace="180" w:wrap="around" w:hAnchor="margin" w:y="936"/>
                    <w:spacing w:before="40" w:after="40"/>
                    <w:jc w:val="center"/>
                    <w:rPr>
                      <w:rFonts w:ascii="Ebrima" w:hAnsi="Ebrima" w:cs="Times New Roman"/>
                      <w:bCs/>
                      <w:color w:val="000000"/>
                      <w:sz w:val="22"/>
                      <w:lang w:eastAsia="en-AU"/>
                    </w:rPr>
                  </w:pPr>
                  <w:r>
                    <w:rPr>
                      <w:rFonts w:ascii="Ebrima" w:hAnsi="Ebrima" w:cs="Times New Roman"/>
                      <w:bCs/>
                      <w:color w:val="000000"/>
                      <w:sz w:val="22"/>
                      <w:lang w:eastAsia="en-AU"/>
                    </w:rPr>
                    <w:t>7</w:t>
                  </w:r>
                </w:p>
              </w:tc>
            </w:tr>
            <w:tr w:rsidR="00970710" w:rsidRPr="003D7001" w:rsidTr="00913476">
              <w:trPr>
                <w:trHeight w:val="432"/>
              </w:trPr>
              <w:tc>
                <w:tcPr>
                  <w:tcW w:w="7322" w:type="dxa"/>
                </w:tcPr>
                <w:p w:rsidR="00970710" w:rsidRPr="003D7001" w:rsidRDefault="00970710" w:rsidP="00F6491B">
                  <w:pPr>
                    <w:framePr w:hSpace="180" w:wrap="around" w:hAnchor="margin" w:y="936"/>
                    <w:spacing w:before="40" w:after="40"/>
                    <w:ind w:right="-18"/>
                    <w:rPr>
                      <w:rFonts w:ascii="Ebrima" w:hAnsi="Ebrima" w:cs="Times New Roman"/>
                      <w:color w:val="000000"/>
                      <w:sz w:val="22"/>
                      <w:lang w:eastAsia="en-AU"/>
                    </w:rPr>
                  </w:pPr>
                  <w:r w:rsidRPr="003D7001">
                    <w:rPr>
                      <w:rFonts w:ascii="Ebrima" w:hAnsi="Ebrima" w:cs="Times New Roman"/>
                      <w:color w:val="000000"/>
                      <w:sz w:val="22"/>
                      <w:lang w:eastAsia="en-AU"/>
                    </w:rPr>
                    <w:t>3.4 Tier Categorization …………………………………..</w:t>
                  </w:r>
                </w:p>
              </w:tc>
              <w:tc>
                <w:tcPr>
                  <w:tcW w:w="1137" w:type="dxa"/>
                </w:tcPr>
                <w:p w:rsidR="00970710" w:rsidRPr="003D7001" w:rsidRDefault="00001CBF" w:rsidP="00F6491B">
                  <w:pPr>
                    <w:framePr w:hSpace="180" w:wrap="around" w:hAnchor="margin" w:y="936"/>
                    <w:spacing w:before="40" w:after="40"/>
                    <w:jc w:val="center"/>
                    <w:rPr>
                      <w:rFonts w:ascii="Ebrima" w:hAnsi="Ebrima" w:cs="Times New Roman"/>
                      <w:bCs/>
                      <w:color w:val="000000"/>
                      <w:sz w:val="22"/>
                      <w:lang w:eastAsia="en-AU"/>
                    </w:rPr>
                  </w:pPr>
                  <w:r>
                    <w:rPr>
                      <w:rFonts w:ascii="Ebrima" w:hAnsi="Ebrima" w:cs="Times New Roman"/>
                      <w:bCs/>
                      <w:color w:val="000000"/>
                      <w:sz w:val="22"/>
                      <w:lang w:eastAsia="en-AU"/>
                    </w:rPr>
                    <w:t>8</w:t>
                  </w:r>
                </w:p>
              </w:tc>
            </w:tr>
            <w:tr w:rsidR="00970710" w:rsidRPr="003D7001" w:rsidTr="00913476">
              <w:trPr>
                <w:trHeight w:val="432"/>
              </w:trPr>
              <w:tc>
                <w:tcPr>
                  <w:tcW w:w="7322" w:type="dxa"/>
                </w:tcPr>
                <w:p w:rsidR="00970710" w:rsidRPr="003D7001" w:rsidRDefault="00970710" w:rsidP="00F6491B">
                  <w:pPr>
                    <w:framePr w:hSpace="180" w:wrap="around" w:hAnchor="margin" w:y="936"/>
                    <w:spacing w:before="40" w:after="40"/>
                    <w:ind w:left="720" w:right="-18"/>
                    <w:rPr>
                      <w:rFonts w:ascii="Ebrima" w:hAnsi="Ebrima" w:cs="Times New Roman"/>
                      <w:color w:val="000000"/>
                      <w:sz w:val="22"/>
                      <w:lang w:eastAsia="en-AU"/>
                    </w:rPr>
                  </w:pPr>
                  <w:r w:rsidRPr="003D7001">
                    <w:rPr>
                      <w:rFonts w:ascii="Ebrima" w:hAnsi="Ebrima" w:cs="Times New Roman"/>
                      <w:color w:val="000000"/>
                      <w:sz w:val="22"/>
                      <w:lang w:eastAsia="en-AU"/>
                    </w:rPr>
                    <w:t>3.4.1 Tiers………………………………………….......…</w:t>
                  </w:r>
                </w:p>
              </w:tc>
              <w:tc>
                <w:tcPr>
                  <w:tcW w:w="1137" w:type="dxa"/>
                </w:tcPr>
                <w:p w:rsidR="00970710" w:rsidRPr="003D7001" w:rsidRDefault="00001CBF" w:rsidP="00F6491B">
                  <w:pPr>
                    <w:framePr w:hSpace="180" w:wrap="around" w:hAnchor="margin" w:y="936"/>
                    <w:spacing w:before="40" w:after="40"/>
                    <w:jc w:val="center"/>
                    <w:rPr>
                      <w:rFonts w:ascii="Ebrima" w:hAnsi="Ebrima" w:cs="Times New Roman"/>
                      <w:bCs/>
                      <w:color w:val="000000"/>
                      <w:sz w:val="22"/>
                      <w:lang w:eastAsia="en-AU"/>
                    </w:rPr>
                  </w:pPr>
                  <w:r>
                    <w:rPr>
                      <w:rFonts w:ascii="Ebrima" w:hAnsi="Ebrima" w:cs="Times New Roman"/>
                      <w:bCs/>
                      <w:color w:val="000000"/>
                      <w:sz w:val="22"/>
                      <w:lang w:eastAsia="en-AU"/>
                    </w:rPr>
                    <w:t>8</w:t>
                  </w:r>
                </w:p>
              </w:tc>
            </w:tr>
            <w:tr w:rsidR="00970710" w:rsidRPr="003D7001" w:rsidTr="00913476">
              <w:trPr>
                <w:trHeight w:val="432"/>
              </w:trPr>
              <w:tc>
                <w:tcPr>
                  <w:tcW w:w="7322" w:type="dxa"/>
                </w:tcPr>
                <w:p w:rsidR="00970710" w:rsidRPr="003D7001" w:rsidRDefault="00970710" w:rsidP="00F6491B">
                  <w:pPr>
                    <w:framePr w:hSpace="180" w:wrap="around" w:hAnchor="margin" w:y="936"/>
                    <w:spacing w:before="40" w:after="40"/>
                    <w:ind w:left="720" w:right="-18"/>
                    <w:rPr>
                      <w:rFonts w:ascii="Ebrima" w:hAnsi="Ebrima" w:cs="Times New Roman"/>
                      <w:color w:val="000000"/>
                      <w:sz w:val="22"/>
                      <w:lang w:eastAsia="en-AU"/>
                    </w:rPr>
                  </w:pPr>
                  <w:r w:rsidRPr="003D7001">
                    <w:rPr>
                      <w:rFonts w:ascii="Ebrima" w:hAnsi="Ebrima" w:cs="Times New Roman"/>
                      <w:color w:val="000000"/>
                      <w:sz w:val="22"/>
                      <w:lang w:eastAsia="en-AU"/>
                    </w:rPr>
                    <w:t>3.4.2 Premier League of Universities …………………....</w:t>
                  </w:r>
                </w:p>
              </w:tc>
              <w:tc>
                <w:tcPr>
                  <w:tcW w:w="1137" w:type="dxa"/>
                </w:tcPr>
                <w:p w:rsidR="00970710" w:rsidRPr="003D7001" w:rsidRDefault="00001CBF" w:rsidP="00F6491B">
                  <w:pPr>
                    <w:framePr w:hSpace="180" w:wrap="around" w:hAnchor="margin" w:y="936"/>
                    <w:spacing w:before="40" w:after="40"/>
                    <w:jc w:val="center"/>
                    <w:rPr>
                      <w:rFonts w:ascii="Ebrima" w:hAnsi="Ebrima" w:cs="Times New Roman"/>
                      <w:bCs/>
                      <w:color w:val="000000"/>
                      <w:sz w:val="22"/>
                      <w:lang w:eastAsia="en-AU"/>
                    </w:rPr>
                  </w:pPr>
                  <w:r>
                    <w:rPr>
                      <w:rFonts w:ascii="Ebrima" w:hAnsi="Ebrima" w:cs="Times New Roman"/>
                      <w:bCs/>
                      <w:color w:val="000000"/>
                      <w:sz w:val="22"/>
                      <w:lang w:eastAsia="en-AU"/>
                    </w:rPr>
                    <w:t>8</w:t>
                  </w:r>
                </w:p>
              </w:tc>
            </w:tr>
            <w:tr w:rsidR="00970710" w:rsidRPr="003D7001" w:rsidTr="00913476">
              <w:trPr>
                <w:trHeight w:val="432"/>
              </w:trPr>
              <w:tc>
                <w:tcPr>
                  <w:tcW w:w="7322" w:type="dxa"/>
                </w:tcPr>
                <w:p w:rsidR="00970710" w:rsidRPr="003D7001" w:rsidRDefault="00970710" w:rsidP="00F6491B">
                  <w:pPr>
                    <w:framePr w:hSpace="180" w:wrap="around" w:hAnchor="margin" w:y="936"/>
                    <w:spacing w:before="40" w:after="40"/>
                    <w:ind w:left="1210" w:right="-14" w:hanging="490"/>
                    <w:rPr>
                      <w:rFonts w:ascii="Ebrima" w:hAnsi="Ebrima" w:cs="Times New Roman"/>
                      <w:color w:val="000000"/>
                      <w:sz w:val="22"/>
                      <w:lang w:eastAsia="en-AU"/>
                    </w:rPr>
                  </w:pPr>
                  <w:r w:rsidRPr="003D7001">
                    <w:rPr>
                      <w:rFonts w:ascii="Ebrima" w:hAnsi="Ebrima" w:cs="Times New Roman"/>
                      <w:color w:val="000000"/>
                      <w:sz w:val="22"/>
                      <w:lang w:eastAsia="en-AU"/>
                    </w:rPr>
                    <w:t>3.4.3 Scholarship Preferences by Tier (All Programmes)</w:t>
                  </w:r>
                </w:p>
              </w:tc>
              <w:tc>
                <w:tcPr>
                  <w:tcW w:w="1137" w:type="dxa"/>
                </w:tcPr>
                <w:p w:rsidR="00970710" w:rsidRPr="003D7001" w:rsidRDefault="00001CBF" w:rsidP="00F6491B">
                  <w:pPr>
                    <w:framePr w:hSpace="180" w:wrap="around" w:hAnchor="margin" w:y="936"/>
                    <w:spacing w:before="40" w:after="40"/>
                    <w:jc w:val="center"/>
                    <w:rPr>
                      <w:rFonts w:ascii="Ebrima" w:hAnsi="Ebrima" w:cs="Times New Roman"/>
                      <w:bCs/>
                      <w:color w:val="000000"/>
                      <w:sz w:val="22"/>
                      <w:lang w:eastAsia="en-AU"/>
                    </w:rPr>
                  </w:pPr>
                  <w:r>
                    <w:rPr>
                      <w:rFonts w:ascii="Ebrima" w:hAnsi="Ebrima" w:cs="Times New Roman"/>
                      <w:bCs/>
                      <w:color w:val="000000"/>
                      <w:sz w:val="22"/>
                      <w:lang w:eastAsia="en-AU"/>
                    </w:rPr>
                    <w:t>9</w:t>
                  </w:r>
                </w:p>
              </w:tc>
            </w:tr>
            <w:tr w:rsidR="00970710" w:rsidRPr="003D7001" w:rsidTr="00913476">
              <w:trPr>
                <w:trHeight w:val="432"/>
              </w:trPr>
              <w:tc>
                <w:tcPr>
                  <w:tcW w:w="7322" w:type="dxa"/>
                </w:tcPr>
                <w:p w:rsidR="00970710" w:rsidRPr="003D7001" w:rsidRDefault="00970710" w:rsidP="00F6491B">
                  <w:pPr>
                    <w:framePr w:hSpace="180" w:wrap="around" w:hAnchor="margin" w:y="936"/>
                    <w:spacing w:before="40" w:after="40"/>
                    <w:ind w:left="720" w:right="-18"/>
                    <w:rPr>
                      <w:rFonts w:ascii="Ebrima" w:hAnsi="Ebrima" w:cs="Times New Roman"/>
                      <w:color w:val="000000"/>
                      <w:sz w:val="22"/>
                      <w:lang w:eastAsia="en-AU"/>
                    </w:rPr>
                  </w:pPr>
                  <w:r w:rsidRPr="003D7001">
                    <w:rPr>
                      <w:rFonts w:ascii="Ebrima" w:hAnsi="Ebrima" w:cs="Times New Roman"/>
                      <w:color w:val="000000"/>
                      <w:sz w:val="22"/>
                      <w:lang w:eastAsia="en-AU"/>
                    </w:rPr>
                    <w:t>3.4.4 Scholarship Preferences by Tier (MBBS, BDS &amp; Nursing)</w:t>
                  </w:r>
                </w:p>
              </w:tc>
              <w:tc>
                <w:tcPr>
                  <w:tcW w:w="1137" w:type="dxa"/>
                </w:tcPr>
                <w:p w:rsidR="00970710" w:rsidRPr="003D7001" w:rsidRDefault="00001CBF" w:rsidP="00F6491B">
                  <w:pPr>
                    <w:framePr w:hSpace="180" w:wrap="around" w:hAnchor="margin" w:y="936"/>
                    <w:spacing w:before="40" w:after="40"/>
                    <w:jc w:val="center"/>
                    <w:rPr>
                      <w:rFonts w:ascii="Ebrima" w:hAnsi="Ebrima" w:cs="Times New Roman"/>
                      <w:bCs/>
                      <w:color w:val="000000"/>
                      <w:sz w:val="22"/>
                      <w:lang w:eastAsia="en-AU"/>
                    </w:rPr>
                  </w:pPr>
                  <w:r>
                    <w:rPr>
                      <w:rFonts w:ascii="Ebrima" w:hAnsi="Ebrima" w:cs="Times New Roman"/>
                      <w:bCs/>
                      <w:color w:val="000000"/>
                      <w:sz w:val="22"/>
                      <w:lang w:eastAsia="en-AU"/>
                    </w:rPr>
                    <w:t>9</w:t>
                  </w:r>
                </w:p>
              </w:tc>
            </w:tr>
            <w:tr w:rsidR="00970710" w:rsidRPr="003D7001" w:rsidTr="00913476">
              <w:trPr>
                <w:trHeight w:val="432"/>
              </w:trPr>
              <w:tc>
                <w:tcPr>
                  <w:tcW w:w="7322" w:type="dxa"/>
                </w:tcPr>
                <w:p w:rsidR="00970710" w:rsidRPr="003D7001" w:rsidRDefault="00970710" w:rsidP="00F6491B">
                  <w:pPr>
                    <w:framePr w:hSpace="180" w:wrap="around" w:hAnchor="margin" w:y="936"/>
                    <w:spacing w:before="40" w:after="40"/>
                    <w:ind w:left="720" w:right="-18"/>
                    <w:rPr>
                      <w:rFonts w:ascii="Ebrima" w:hAnsi="Ebrima" w:cs="Times New Roman"/>
                      <w:color w:val="000000"/>
                      <w:sz w:val="22"/>
                      <w:lang w:eastAsia="en-AU"/>
                    </w:rPr>
                  </w:pPr>
                  <w:r w:rsidRPr="003D7001">
                    <w:rPr>
                      <w:rFonts w:ascii="Ebrima" w:hAnsi="Ebrima" w:cs="Times New Roman"/>
                      <w:color w:val="000000"/>
                      <w:sz w:val="22"/>
                      <w:lang w:eastAsia="en-AU"/>
                    </w:rPr>
                    <w:t>3.4.5 Private vs. Public Universities within the Same Tier...</w:t>
                  </w:r>
                </w:p>
              </w:tc>
              <w:tc>
                <w:tcPr>
                  <w:tcW w:w="1137" w:type="dxa"/>
                </w:tcPr>
                <w:p w:rsidR="00970710" w:rsidRPr="003D7001" w:rsidRDefault="00001CBF" w:rsidP="00F6491B">
                  <w:pPr>
                    <w:framePr w:hSpace="180" w:wrap="around" w:hAnchor="margin" w:y="936"/>
                    <w:spacing w:before="40" w:after="40"/>
                    <w:jc w:val="center"/>
                    <w:rPr>
                      <w:rFonts w:ascii="Ebrima" w:hAnsi="Ebrima" w:cs="Times New Roman"/>
                      <w:bCs/>
                      <w:color w:val="000000"/>
                      <w:sz w:val="22"/>
                      <w:lang w:eastAsia="en-AU"/>
                    </w:rPr>
                  </w:pPr>
                  <w:r>
                    <w:rPr>
                      <w:rFonts w:ascii="Ebrima" w:hAnsi="Ebrima" w:cs="Times New Roman"/>
                      <w:bCs/>
                      <w:color w:val="000000"/>
                      <w:sz w:val="22"/>
                      <w:lang w:eastAsia="en-AU"/>
                    </w:rPr>
                    <w:t>10</w:t>
                  </w:r>
                </w:p>
              </w:tc>
            </w:tr>
            <w:tr w:rsidR="00970710" w:rsidRPr="003D7001" w:rsidTr="00913476">
              <w:trPr>
                <w:trHeight w:val="432"/>
              </w:trPr>
              <w:tc>
                <w:tcPr>
                  <w:tcW w:w="7322" w:type="dxa"/>
                </w:tcPr>
                <w:p w:rsidR="00970710" w:rsidRPr="003D7001" w:rsidRDefault="00970710" w:rsidP="00F6491B">
                  <w:pPr>
                    <w:framePr w:hSpace="180" w:wrap="around" w:hAnchor="margin" w:y="936"/>
                    <w:spacing w:before="40" w:after="40"/>
                    <w:ind w:right="-18"/>
                    <w:rPr>
                      <w:rFonts w:ascii="Ebrima" w:hAnsi="Ebrima" w:cs="Times New Roman"/>
                      <w:b/>
                      <w:color w:val="000000"/>
                      <w:sz w:val="22"/>
                      <w:lang w:eastAsia="en-AU"/>
                    </w:rPr>
                  </w:pPr>
                </w:p>
              </w:tc>
              <w:tc>
                <w:tcPr>
                  <w:tcW w:w="1137" w:type="dxa"/>
                </w:tcPr>
                <w:p w:rsidR="00970710" w:rsidRPr="003D7001" w:rsidRDefault="00970710" w:rsidP="00F6491B">
                  <w:pPr>
                    <w:framePr w:hSpace="180" w:wrap="around" w:hAnchor="margin" w:y="936"/>
                    <w:spacing w:before="40" w:after="40"/>
                    <w:jc w:val="center"/>
                    <w:rPr>
                      <w:rFonts w:ascii="Ebrima" w:hAnsi="Ebrima" w:cs="Times New Roman"/>
                      <w:b/>
                      <w:bCs/>
                      <w:sz w:val="22"/>
                    </w:rPr>
                  </w:pPr>
                </w:p>
              </w:tc>
            </w:tr>
            <w:tr w:rsidR="00970710" w:rsidRPr="003D7001" w:rsidTr="00913476">
              <w:trPr>
                <w:trHeight w:val="432"/>
              </w:trPr>
              <w:tc>
                <w:tcPr>
                  <w:tcW w:w="7322" w:type="dxa"/>
                </w:tcPr>
                <w:p w:rsidR="00970710" w:rsidRPr="003D7001" w:rsidRDefault="00970710" w:rsidP="00F6491B">
                  <w:pPr>
                    <w:pStyle w:val="ListParagraph"/>
                    <w:framePr w:hSpace="180" w:wrap="around" w:hAnchor="margin" w:y="936"/>
                    <w:numPr>
                      <w:ilvl w:val="0"/>
                      <w:numId w:val="40"/>
                    </w:numPr>
                    <w:spacing w:before="40" w:after="40"/>
                    <w:ind w:right="-18"/>
                    <w:rPr>
                      <w:rFonts w:ascii="Ebrima" w:hAnsi="Ebrima" w:cs="Times New Roman"/>
                      <w:b/>
                      <w:color w:val="000000"/>
                      <w:sz w:val="22"/>
                      <w:lang w:eastAsia="en-AU"/>
                    </w:rPr>
                  </w:pPr>
                  <w:r w:rsidRPr="003D7001">
                    <w:rPr>
                      <w:rFonts w:ascii="Ebrima" w:eastAsiaTheme="minorHAnsi" w:hAnsi="Ebrima"/>
                      <w:b/>
                      <w:color w:val="8AB833" w:themeColor="accent2"/>
                      <w:sz w:val="22"/>
                    </w:rPr>
                    <w:t>POLICY ON CHANGES IN DISCIPLINE, UNIVERSITY &amp; LOCATION</w:t>
                  </w:r>
                  <w:r w:rsidRPr="003D7001">
                    <w:rPr>
                      <w:rFonts w:ascii="Ebrima" w:hAnsi="Ebrima" w:cs="Times New Roman"/>
                      <w:b/>
                      <w:bCs/>
                      <w:color w:val="000000"/>
                      <w:sz w:val="22"/>
                      <w:lang w:eastAsia="en-AU"/>
                    </w:rPr>
                    <w:t xml:space="preserve"> </w:t>
                  </w:r>
                </w:p>
              </w:tc>
              <w:tc>
                <w:tcPr>
                  <w:tcW w:w="1137" w:type="dxa"/>
                </w:tcPr>
                <w:p w:rsidR="00970710" w:rsidRPr="003D7001" w:rsidRDefault="00001CBF" w:rsidP="00F6491B">
                  <w:pPr>
                    <w:framePr w:hSpace="180" w:wrap="around" w:hAnchor="margin" w:y="936"/>
                    <w:spacing w:before="40" w:after="40"/>
                    <w:jc w:val="center"/>
                    <w:rPr>
                      <w:rFonts w:ascii="Ebrima" w:hAnsi="Ebrima" w:cs="Times New Roman"/>
                      <w:b/>
                      <w:bCs/>
                      <w:sz w:val="22"/>
                    </w:rPr>
                  </w:pPr>
                  <w:r>
                    <w:rPr>
                      <w:rFonts w:ascii="Ebrima" w:hAnsi="Ebrima" w:cs="Times New Roman"/>
                      <w:b/>
                      <w:bCs/>
                      <w:sz w:val="22"/>
                    </w:rPr>
                    <w:t>12</w:t>
                  </w:r>
                  <w:r w:rsidR="00970710" w:rsidRPr="003D7001">
                    <w:rPr>
                      <w:rFonts w:ascii="Ebrima" w:hAnsi="Ebrima" w:cs="Times New Roman"/>
                      <w:b/>
                      <w:bCs/>
                      <w:sz w:val="22"/>
                    </w:rPr>
                    <w:t>-16</w:t>
                  </w:r>
                </w:p>
              </w:tc>
            </w:tr>
            <w:tr w:rsidR="00970710" w:rsidRPr="003D7001" w:rsidTr="00913476">
              <w:trPr>
                <w:trHeight w:val="432"/>
              </w:trPr>
              <w:tc>
                <w:tcPr>
                  <w:tcW w:w="7322" w:type="dxa"/>
                </w:tcPr>
                <w:p w:rsidR="00970710" w:rsidRPr="003D7001" w:rsidRDefault="00970710" w:rsidP="00F6491B">
                  <w:pPr>
                    <w:framePr w:hSpace="180" w:wrap="around" w:hAnchor="margin" w:y="936"/>
                    <w:spacing w:before="40" w:after="40"/>
                    <w:ind w:right="-18"/>
                    <w:rPr>
                      <w:rFonts w:ascii="Ebrima" w:hAnsi="Ebrima" w:cs="Times New Roman"/>
                      <w:i/>
                      <w:color w:val="000000"/>
                      <w:sz w:val="22"/>
                      <w:lang w:eastAsia="en-AU"/>
                    </w:rPr>
                  </w:pPr>
                  <w:r w:rsidRPr="003D7001">
                    <w:rPr>
                      <w:rFonts w:ascii="Ebrima" w:hAnsi="Ebrima" w:cs="Times New Roman"/>
                      <w:color w:val="000000"/>
                      <w:sz w:val="22"/>
                      <w:lang w:eastAsia="en-AU"/>
                    </w:rPr>
                    <w:t xml:space="preserve">4.1 </w:t>
                  </w:r>
                  <w:r w:rsidRPr="003D7001">
                    <w:rPr>
                      <w:rFonts w:ascii="Ebrima" w:hAnsi="Ebrima" w:cs="Times New Roman"/>
                      <w:bCs/>
                      <w:color w:val="000000"/>
                      <w:sz w:val="22"/>
                      <w:lang w:eastAsia="en-AU"/>
                    </w:rPr>
                    <w:t>Change in Discipline or University Before Admission</w:t>
                  </w:r>
                </w:p>
              </w:tc>
              <w:tc>
                <w:tcPr>
                  <w:tcW w:w="1137" w:type="dxa"/>
                </w:tcPr>
                <w:p w:rsidR="00970710" w:rsidRPr="003D7001" w:rsidRDefault="00001CBF" w:rsidP="00F6491B">
                  <w:pPr>
                    <w:framePr w:hSpace="180" w:wrap="around" w:hAnchor="margin" w:y="936"/>
                    <w:spacing w:before="40" w:after="40"/>
                    <w:jc w:val="center"/>
                    <w:rPr>
                      <w:rFonts w:ascii="Ebrima" w:hAnsi="Ebrima" w:cs="Times New Roman"/>
                      <w:b/>
                      <w:bCs/>
                      <w:sz w:val="22"/>
                    </w:rPr>
                  </w:pPr>
                  <w:r>
                    <w:rPr>
                      <w:rFonts w:ascii="Ebrima" w:hAnsi="Ebrima" w:cs="Times New Roman"/>
                      <w:b/>
                      <w:bCs/>
                      <w:sz w:val="22"/>
                    </w:rPr>
                    <w:t>12</w:t>
                  </w:r>
                </w:p>
              </w:tc>
            </w:tr>
            <w:tr w:rsidR="00970710" w:rsidRPr="003D7001" w:rsidTr="00913476">
              <w:trPr>
                <w:trHeight w:val="432"/>
              </w:trPr>
              <w:tc>
                <w:tcPr>
                  <w:tcW w:w="7322" w:type="dxa"/>
                </w:tcPr>
                <w:p w:rsidR="00970710" w:rsidRPr="003D7001" w:rsidRDefault="00970710" w:rsidP="00F6491B">
                  <w:pPr>
                    <w:framePr w:hSpace="180" w:wrap="around" w:hAnchor="margin" w:y="936"/>
                    <w:spacing w:before="40" w:after="40"/>
                    <w:ind w:left="720" w:right="-18"/>
                    <w:rPr>
                      <w:rFonts w:ascii="Ebrima" w:hAnsi="Ebrima" w:cs="Times New Roman"/>
                      <w:color w:val="000000"/>
                      <w:sz w:val="22"/>
                      <w:lang w:eastAsia="en-AU"/>
                    </w:rPr>
                  </w:pPr>
                  <w:r w:rsidRPr="003D7001">
                    <w:rPr>
                      <w:rFonts w:ascii="Ebrima" w:hAnsi="Ebrima" w:cs="Times New Roman"/>
                      <w:color w:val="000000"/>
                      <w:sz w:val="22"/>
                      <w:lang w:eastAsia="en-AU"/>
                    </w:rPr>
                    <w:t>4.1.1 Admission in Non-Approved Disciplines……………</w:t>
                  </w:r>
                </w:p>
              </w:tc>
              <w:tc>
                <w:tcPr>
                  <w:tcW w:w="1137" w:type="dxa"/>
                </w:tcPr>
                <w:p w:rsidR="00970710" w:rsidRPr="003D7001" w:rsidRDefault="00001CBF" w:rsidP="00F6491B">
                  <w:pPr>
                    <w:framePr w:hSpace="180" w:wrap="around" w:hAnchor="margin" w:y="936"/>
                    <w:spacing w:before="40" w:after="40"/>
                    <w:jc w:val="center"/>
                    <w:rPr>
                      <w:rFonts w:ascii="Ebrima" w:hAnsi="Ebrima" w:cs="Times New Roman"/>
                      <w:b/>
                      <w:bCs/>
                      <w:sz w:val="22"/>
                    </w:rPr>
                  </w:pPr>
                  <w:r>
                    <w:rPr>
                      <w:rFonts w:ascii="Ebrima" w:hAnsi="Ebrima" w:cs="Times New Roman"/>
                      <w:b/>
                      <w:bCs/>
                      <w:sz w:val="22"/>
                    </w:rPr>
                    <w:t>12</w:t>
                  </w:r>
                </w:p>
              </w:tc>
            </w:tr>
            <w:tr w:rsidR="00970710" w:rsidRPr="003D7001" w:rsidTr="00913476">
              <w:trPr>
                <w:trHeight w:val="432"/>
              </w:trPr>
              <w:tc>
                <w:tcPr>
                  <w:tcW w:w="7322" w:type="dxa"/>
                </w:tcPr>
                <w:p w:rsidR="00970710" w:rsidRPr="003D7001" w:rsidRDefault="00970710" w:rsidP="00F6491B">
                  <w:pPr>
                    <w:framePr w:hSpace="180" w:wrap="around" w:hAnchor="margin" w:y="936"/>
                    <w:spacing w:before="40" w:after="40"/>
                    <w:ind w:left="720" w:right="-18"/>
                    <w:rPr>
                      <w:rFonts w:ascii="Ebrima" w:hAnsi="Ebrima" w:cs="Times New Roman"/>
                      <w:color w:val="000000"/>
                      <w:sz w:val="22"/>
                      <w:lang w:eastAsia="en-AU"/>
                    </w:rPr>
                  </w:pPr>
                  <w:r w:rsidRPr="003D7001">
                    <w:rPr>
                      <w:rFonts w:ascii="Ebrima" w:hAnsi="Ebrima" w:cs="Times New Roman"/>
                      <w:color w:val="000000"/>
                      <w:sz w:val="22"/>
                      <w:lang w:eastAsia="en-AU"/>
                    </w:rPr>
                    <w:t>4.1.2 Request for Change in Approved Discipline ……….</w:t>
                  </w:r>
                </w:p>
              </w:tc>
              <w:tc>
                <w:tcPr>
                  <w:tcW w:w="1137" w:type="dxa"/>
                </w:tcPr>
                <w:p w:rsidR="00970710" w:rsidRPr="003D7001" w:rsidRDefault="00001CBF" w:rsidP="00F6491B">
                  <w:pPr>
                    <w:framePr w:hSpace="180" w:wrap="around" w:hAnchor="margin" w:y="936"/>
                    <w:spacing w:before="40" w:after="40"/>
                    <w:jc w:val="center"/>
                    <w:rPr>
                      <w:rFonts w:ascii="Ebrima" w:hAnsi="Ebrima" w:cs="Times New Roman"/>
                      <w:b/>
                      <w:bCs/>
                      <w:sz w:val="22"/>
                    </w:rPr>
                  </w:pPr>
                  <w:r>
                    <w:rPr>
                      <w:rFonts w:ascii="Ebrima" w:hAnsi="Ebrima" w:cs="Times New Roman"/>
                      <w:b/>
                      <w:bCs/>
                      <w:sz w:val="22"/>
                    </w:rPr>
                    <w:t>12</w:t>
                  </w:r>
                </w:p>
              </w:tc>
            </w:tr>
            <w:tr w:rsidR="00970710" w:rsidRPr="003D7001" w:rsidTr="00913476">
              <w:trPr>
                <w:trHeight w:val="432"/>
              </w:trPr>
              <w:tc>
                <w:tcPr>
                  <w:tcW w:w="7322" w:type="dxa"/>
                </w:tcPr>
                <w:p w:rsidR="00970710" w:rsidRPr="003D7001" w:rsidRDefault="00970710" w:rsidP="00F6491B">
                  <w:pPr>
                    <w:framePr w:hSpace="180" w:wrap="around" w:hAnchor="margin" w:y="936"/>
                    <w:spacing w:before="40" w:after="40"/>
                    <w:ind w:right="-18"/>
                    <w:rPr>
                      <w:rFonts w:ascii="Ebrima" w:hAnsi="Ebrima" w:cs="Times New Roman"/>
                      <w:color w:val="000000"/>
                      <w:sz w:val="22"/>
                      <w:lang w:eastAsia="en-AU"/>
                    </w:rPr>
                  </w:pPr>
                  <w:r w:rsidRPr="003D7001">
                    <w:rPr>
                      <w:rFonts w:ascii="Ebrima" w:hAnsi="Ebrima" w:cs="Times New Roman"/>
                      <w:color w:val="000000"/>
                      <w:sz w:val="22"/>
                      <w:lang w:eastAsia="en-AU"/>
                    </w:rPr>
                    <w:t>4.2 Change in Discipline or University After Admission ...</w:t>
                  </w:r>
                </w:p>
              </w:tc>
              <w:tc>
                <w:tcPr>
                  <w:tcW w:w="1137" w:type="dxa"/>
                </w:tcPr>
                <w:p w:rsidR="00970710" w:rsidRPr="003D7001" w:rsidRDefault="00001CBF" w:rsidP="00F6491B">
                  <w:pPr>
                    <w:framePr w:hSpace="180" w:wrap="around" w:hAnchor="margin" w:y="936"/>
                    <w:spacing w:before="40" w:after="40"/>
                    <w:jc w:val="center"/>
                    <w:rPr>
                      <w:rFonts w:ascii="Ebrima" w:hAnsi="Ebrima" w:cs="Times New Roman"/>
                      <w:b/>
                      <w:bCs/>
                      <w:sz w:val="22"/>
                    </w:rPr>
                  </w:pPr>
                  <w:r>
                    <w:rPr>
                      <w:rFonts w:ascii="Ebrima" w:hAnsi="Ebrima" w:cs="Times New Roman"/>
                      <w:b/>
                      <w:bCs/>
                      <w:sz w:val="22"/>
                    </w:rPr>
                    <w:t>12</w:t>
                  </w:r>
                </w:p>
              </w:tc>
            </w:tr>
            <w:tr w:rsidR="00970710" w:rsidRPr="003D7001" w:rsidTr="00913476">
              <w:trPr>
                <w:trHeight w:val="432"/>
              </w:trPr>
              <w:tc>
                <w:tcPr>
                  <w:tcW w:w="7322" w:type="dxa"/>
                </w:tcPr>
                <w:p w:rsidR="00970710" w:rsidRPr="003D7001" w:rsidRDefault="00970710" w:rsidP="00F6491B">
                  <w:pPr>
                    <w:framePr w:hSpace="180" w:wrap="around" w:hAnchor="margin" w:y="936"/>
                    <w:spacing w:before="40" w:after="40"/>
                    <w:ind w:left="720" w:right="-18"/>
                    <w:rPr>
                      <w:rFonts w:ascii="Ebrima" w:hAnsi="Ebrima" w:cs="Times New Roman"/>
                      <w:color w:val="000000"/>
                      <w:sz w:val="22"/>
                      <w:lang w:eastAsia="en-AU"/>
                    </w:rPr>
                  </w:pPr>
                  <w:r w:rsidRPr="003D7001">
                    <w:rPr>
                      <w:rFonts w:ascii="Ebrima" w:hAnsi="Ebrima" w:cs="Times New Roman"/>
                      <w:color w:val="000000"/>
                      <w:sz w:val="22"/>
                      <w:lang w:eastAsia="en-AU"/>
                    </w:rPr>
                    <w:t xml:space="preserve">4.2.1 Steps and Conditions for Changing University </w:t>
                  </w:r>
                </w:p>
              </w:tc>
              <w:tc>
                <w:tcPr>
                  <w:tcW w:w="1137" w:type="dxa"/>
                </w:tcPr>
                <w:p w:rsidR="00970710" w:rsidRPr="003D7001" w:rsidRDefault="00001CBF" w:rsidP="00F6491B">
                  <w:pPr>
                    <w:framePr w:hSpace="180" w:wrap="around" w:hAnchor="margin" w:y="936"/>
                    <w:spacing w:before="40" w:after="40"/>
                    <w:jc w:val="center"/>
                    <w:rPr>
                      <w:rFonts w:ascii="Ebrima" w:hAnsi="Ebrima" w:cs="Times New Roman"/>
                      <w:b/>
                      <w:bCs/>
                      <w:sz w:val="22"/>
                    </w:rPr>
                  </w:pPr>
                  <w:r>
                    <w:rPr>
                      <w:rFonts w:ascii="Ebrima" w:hAnsi="Ebrima" w:cs="Times New Roman"/>
                      <w:b/>
                      <w:bCs/>
                      <w:sz w:val="22"/>
                    </w:rPr>
                    <w:t>12</w:t>
                  </w:r>
                </w:p>
              </w:tc>
            </w:tr>
            <w:tr w:rsidR="00970710" w:rsidRPr="003D7001" w:rsidTr="0021169E">
              <w:trPr>
                <w:trHeight w:hRule="exact" w:val="432"/>
              </w:trPr>
              <w:tc>
                <w:tcPr>
                  <w:tcW w:w="7322" w:type="dxa"/>
                </w:tcPr>
                <w:p w:rsidR="00970710" w:rsidRPr="003D7001" w:rsidRDefault="00970710" w:rsidP="00F6491B">
                  <w:pPr>
                    <w:framePr w:hSpace="180" w:wrap="around" w:hAnchor="margin" w:y="936"/>
                    <w:spacing w:before="120" w:after="120"/>
                    <w:rPr>
                      <w:rFonts w:ascii="Ebrima" w:hAnsi="Ebrima" w:cs="Times New Roman"/>
                      <w:color w:val="000000"/>
                      <w:sz w:val="22"/>
                      <w:lang w:eastAsia="en-AU"/>
                    </w:rPr>
                  </w:pPr>
                  <w:r w:rsidRPr="003D7001">
                    <w:rPr>
                      <w:rFonts w:ascii="Ebrima" w:hAnsi="Ebrima" w:cs="Times New Roman"/>
                      <w:color w:val="000000"/>
                      <w:sz w:val="22"/>
                      <w:lang w:eastAsia="en-AU"/>
                    </w:rPr>
                    <w:t>4.3 Repayment of Funds …………………………………...</w:t>
                  </w:r>
                </w:p>
              </w:tc>
              <w:tc>
                <w:tcPr>
                  <w:tcW w:w="1137" w:type="dxa"/>
                </w:tcPr>
                <w:p w:rsidR="00970710" w:rsidRPr="003D7001" w:rsidRDefault="00001CBF" w:rsidP="00F6491B">
                  <w:pPr>
                    <w:framePr w:hSpace="180" w:wrap="around" w:hAnchor="margin" w:y="936"/>
                    <w:spacing w:before="40" w:after="40"/>
                    <w:jc w:val="center"/>
                    <w:rPr>
                      <w:rFonts w:ascii="Ebrima" w:hAnsi="Ebrima" w:cs="Times New Roman"/>
                      <w:b/>
                      <w:bCs/>
                      <w:sz w:val="22"/>
                    </w:rPr>
                  </w:pPr>
                  <w:r>
                    <w:rPr>
                      <w:rFonts w:ascii="Ebrima" w:hAnsi="Ebrima" w:cs="Times New Roman"/>
                      <w:b/>
                      <w:bCs/>
                      <w:sz w:val="22"/>
                    </w:rPr>
                    <w:t>12</w:t>
                  </w:r>
                </w:p>
              </w:tc>
            </w:tr>
            <w:tr w:rsidR="00970710" w:rsidRPr="003D7001" w:rsidTr="0021169E">
              <w:trPr>
                <w:trHeight w:hRule="exact" w:val="432"/>
              </w:trPr>
              <w:tc>
                <w:tcPr>
                  <w:tcW w:w="7322" w:type="dxa"/>
                </w:tcPr>
                <w:p w:rsidR="00970710" w:rsidRPr="003D7001" w:rsidRDefault="00970710" w:rsidP="00F6491B">
                  <w:pPr>
                    <w:framePr w:hSpace="180" w:wrap="around" w:hAnchor="margin" w:y="936"/>
                    <w:rPr>
                      <w:rFonts w:ascii="Ebrima" w:hAnsi="Ebrima" w:cs="Times New Roman"/>
                      <w:color w:val="000000"/>
                      <w:sz w:val="22"/>
                      <w:lang w:eastAsia="en-AU"/>
                    </w:rPr>
                  </w:pPr>
                  <w:r w:rsidRPr="003D7001">
                    <w:rPr>
                      <w:rFonts w:ascii="Ebrima" w:hAnsi="Ebrima" w:cs="Times New Roman"/>
                      <w:color w:val="000000"/>
                      <w:sz w:val="22"/>
                      <w:lang w:eastAsia="en-AU"/>
                    </w:rPr>
                    <w:t>4.4 Cases with Higher Probability of Approval</w:t>
                  </w:r>
                </w:p>
              </w:tc>
              <w:tc>
                <w:tcPr>
                  <w:tcW w:w="1137" w:type="dxa"/>
                </w:tcPr>
                <w:p w:rsidR="00970710" w:rsidRPr="003D7001" w:rsidRDefault="00001CBF" w:rsidP="00F6491B">
                  <w:pPr>
                    <w:framePr w:hSpace="180" w:wrap="around" w:hAnchor="margin" w:y="936"/>
                    <w:spacing w:before="40" w:after="40"/>
                    <w:jc w:val="center"/>
                    <w:rPr>
                      <w:rFonts w:ascii="Ebrima" w:hAnsi="Ebrima" w:cs="Times New Roman"/>
                      <w:sz w:val="22"/>
                    </w:rPr>
                  </w:pPr>
                  <w:r>
                    <w:rPr>
                      <w:rFonts w:ascii="Ebrima" w:hAnsi="Ebrima" w:cs="Times New Roman"/>
                      <w:sz w:val="22"/>
                    </w:rPr>
                    <w:t>13</w:t>
                  </w:r>
                </w:p>
              </w:tc>
            </w:tr>
            <w:tr w:rsidR="00970710" w:rsidRPr="003D7001" w:rsidTr="0021169E">
              <w:trPr>
                <w:trHeight w:hRule="exact" w:val="432"/>
              </w:trPr>
              <w:tc>
                <w:tcPr>
                  <w:tcW w:w="7322" w:type="dxa"/>
                </w:tcPr>
                <w:p w:rsidR="00970710" w:rsidRPr="003D7001" w:rsidRDefault="00970710" w:rsidP="00F6491B">
                  <w:pPr>
                    <w:framePr w:hSpace="180" w:wrap="around" w:hAnchor="margin" w:y="936"/>
                    <w:rPr>
                      <w:rFonts w:ascii="Ebrima" w:hAnsi="Ebrima" w:cs="Times New Roman"/>
                      <w:color w:val="000000"/>
                      <w:sz w:val="22"/>
                      <w:lang w:eastAsia="en-AU"/>
                    </w:rPr>
                  </w:pPr>
                  <w:r w:rsidRPr="003D7001">
                    <w:rPr>
                      <w:rFonts w:ascii="Ebrima" w:hAnsi="Ebrima" w:cs="Times New Roman"/>
                      <w:color w:val="000000"/>
                      <w:sz w:val="22"/>
                      <w:lang w:eastAsia="en-AU"/>
                    </w:rPr>
                    <w:t>4.5 Cases with Lower Probability of Approval……………</w:t>
                  </w:r>
                </w:p>
              </w:tc>
              <w:tc>
                <w:tcPr>
                  <w:tcW w:w="1137" w:type="dxa"/>
                </w:tcPr>
                <w:p w:rsidR="00970710" w:rsidRPr="003D7001" w:rsidRDefault="00001CBF" w:rsidP="00F6491B">
                  <w:pPr>
                    <w:framePr w:hSpace="180" w:wrap="around" w:hAnchor="margin" w:y="936"/>
                    <w:spacing w:before="40" w:after="40"/>
                    <w:jc w:val="center"/>
                    <w:rPr>
                      <w:rFonts w:ascii="Ebrima" w:hAnsi="Ebrima" w:cs="Times New Roman"/>
                      <w:sz w:val="22"/>
                    </w:rPr>
                  </w:pPr>
                  <w:r>
                    <w:rPr>
                      <w:rFonts w:ascii="Ebrima" w:hAnsi="Ebrima" w:cs="Times New Roman"/>
                      <w:sz w:val="22"/>
                    </w:rPr>
                    <w:t>13</w:t>
                  </w:r>
                </w:p>
              </w:tc>
            </w:tr>
            <w:tr w:rsidR="00970710" w:rsidRPr="003D7001" w:rsidTr="0021169E">
              <w:trPr>
                <w:trHeight w:hRule="exact" w:val="432"/>
              </w:trPr>
              <w:tc>
                <w:tcPr>
                  <w:tcW w:w="7322" w:type="dxa"/>
                </w:tcPr>
                <w:p w:rsidR="00970710" w:rsidRPr="003D7001" w:rsidRDefault="00970710" w:rsidP="00F6491B">
                  <w:pPr>
                    <w:framePr w:hSpace="180" w:wrap="around" w:hAnchor="margin" w:y="936"/>
                    <w:spacing w:before="40" w:after="40"/>
                    <w:ind w:right="-18"/>
                    <w:rPr>
                      <w:rFonts w:ascii="Ebrima" w:hAnsi="Ebrima" w:cs="Times New Roman"/>
                      <w:color w:val="000000"/>
                      <w:sz w:val="22"/>
                      <w:lang w:eastAsia="en-AU"/>
                    </w:rPr>
                  </w:pPr>
                  <w:r w:rsidRPr="003D7001">
                    <w:rPr>
                      <w:rFonts w:ascii="Ebrima" w:hAnsi="Ebrima" w:cs="Times New Roman"/>
                      <w:color w:val="000000"/>
                      <w:sz w:val="22"/>
                      <w:lang w:eastAsia="en-AU"/>
                    </w:rPr>
                    <w:t xml:space="preserve">4.6 Relocation for Higher Education (Changing Hometown) </w:t>
                  </w:r>
                </w:p>
              </w:tc>
              <w:tc>
                <w:tcPr>
                  <w:tcW w:w="1137" w:type="dxa"/>
                </w:tcPr>
                <w:p w:rsidR="00970710" w:rsidRPr="003D7001" w:rsidRDefault="00970710" w:rsidP="00F6491B">
                  <w:pPr>
                    <w:framePr w:hSpace="180" w:wrap="around" w:hAnchor="margin" w:y="936"/>
                    <w:jc w:val="center"/>
                    <w:rPr>
                      <w:rFonts w:ascii="Ebrima" w:hAnsi="Ebrima" w:cs="Times New Roman"/>
                      <w:sz w:val="22"/>
                    </w:rPr>
                  </w:pPr>
                  <w:r w:rsidRPr="003D7001">
                    <w:rPr>
                      <w:rFonts w:ascii="Ebrima" w:hAnsi="Ebrima" w:cs="Times New Roman"/>
                      <w:sz w:val="22"/>
                    </w:rPr>
                    <w:t xml:space="preserve"> </w:t>
                  </w:r>
                  <w:r w:rsidR="00001CBF">
                    <w:rPr>
                      <w:rFonts w:ascii="Ebrima" w:hAnsi="Ebrima" w:cs="Times New Roman"/>
                      <w:sz w:val="22"/>
                    </w:rPr>
                    <w:t>13</w:t>
                  </w:r>
                </w:p>
              </w:tc>
            </w:tr>
            <w:tr w:rsidR="00970710" w:rsidRPr="003D7001" w:rsidTr="0021169E">
              <w:trPr>
                <w:trHeight w:hRule="exact" w:val="432"/>
              </w:trPr>
              <w:tc>
                <w:tcPr>
                  <w:tcW w:w="7322" w:type="dxa"/>
                </w:tcPr>
                <w:p w:rsidR="00970710" w:rsidRPr="003D7001" w:rsidRDefault="00970710" w:rsidP="00F6491B">
                  <w:pPr>
                    <w:framePr w:hSpace="180" w:wrap="around" w:hAnchor="margin" w:y="936"/>
                    <w:rPr>
                      <w:rFonts w:ascii="Ebrima" w:hAnsi="Ebrima" w:cs="Times New Roman"/>
                      <w:color w:val="000000"/>
                      <w:sz w:val="22"/>
                      <w:lang w:eastAsia="en-AU"/>
                    </w:rPr>
                  </w:pPr>
                </w:p>
              </w:tc>
              <w:tc>
                <w:tcPr>
                  <w:tcW w:w="1137" w:type="dxa"/>
                </w:tcPr>
                <w:p w:rsidR="00970710" w:rsidRPr="003D7001" w:rsidRDefault="00970710" w:rsidP="00F6491B">
                  <w:pPr>
                    <w:framePr w:hSpace="180" w:wrap="around" w:hAnchor="margin" w:y="936"/>
                    <w:jc w:val="center"/>
                    <w:rPr>
                      <w:rFonts w:ascii="Ebrima" w:hAnsi="Ebrima" w:cs="Times New Roman"/>
                      <w:sz w:val="22"/>
                    </w:rPr>
                  </w:pPr>
                </w:p>
              </w:tc>
            </w:tr>
            <w:tr w:rsidR="00970710" w:rsidRPr="003D7001" w:rsidTr="0021169E">
              <w:trPr>
                <w:trHeight w:hRule="exact" w:val="432"/>
              </w:trPr>
              <w:tc>
                <w:tcPr>
                  <w:tcW w:w="7322" w:type="dxa"/>
                </w:tcPr>
                <w:p w:rsidR="00970710" w:rsidRPr="003D7001" w:rsidRDefault="00970710" w:rsidP="00F6491B">
                  <w:pPr>
                    <w:pStyle w:val="ListParagraph"/>
                    <w:framePr w:hSpace="180" w:wrap="around" w:hAnchor="margin" w:y="936"/>
                    <w:numPr>
                      <w:ilvl w:val="0"/>
                      <w:numId w:val="40"/>
                    </w:numPr>
                    <w:spacing w:before="40" w:after="40"/>
                    <w:ind w:right="-18"/>
                    <w:rPr>
                      <w:rFonts w:ascii="Ebrima" w:eastAsiaTheme="minorHAnsi" w:hAnsi="Ebrima"/>
                      <w:b/>
                      <w:color w:val="8AB833" w:themeColor="accent2"/>
                      <w:sz w:val="22"/>
                    </w:rPr>
                  </w:pPr>
                  <w:r w:rsidRPr="003D7001">
                    <w:rPr>
                      <w:rFonts w:ascii="Ebrima" w:eastAsiaTheme="minorHAnsi" w:hAnsi="Ebrima"/>
                      <w:b/>
                      <w:color w:val="8AB833" w:themeColor="accent2"/>
                      <w:sz w:val="22"/>
                    </w:rPr>
                    <w:t>HOSTEL AND MESS SUPPORT</w:t>
                  </w:r>
                </w:p>
                <w:p w:rsidR="00970710" w:rsidRPr="003D7001" w:rsidRDefault="00970710" w:rsidP="00F6491B">
                  <w:pPr>
                    <w:framePr w:hSpace="180" w:wrap="around" w:hAnchor="margin" w:y="936"/>
                    <w:spacing w:before="40" w:after="40"/>
                    <w:ind w:right="-18"/>
                    <w:contextualSpacing/>
                    <w:rPr>
                      <w:rFonts w:ascii="Ebrima" w:hAnsi="Ebrima" w:cs="Times New Roman"/>
                      <w:b/>
                      <w:color w:val="000000"/>
                      <w:sz w:val="22"/>
                      <w:lang w:eastAsia="en-AU"/>
                    </w:rPr>
                  </w:pPr>
                </w:p>
              </w:tc>
              <w:tc>
                <w:tcPr>
                  <w:tcW w:w="1137" w:type="dxa"/>
                </w:tcPr>
                <w:p w:rsidR="00970710" w:rsidRPr="003D7001" w:rsidRDefault="00001CBF" w:rsidP="00F6491B">
                  <w:pPr>
                    <w:framePr w:hSpace="180" w:wrap="around" w:hAnchor="margin" w:y="936"/>
                    <w:spacing w:before="40" w:after="40"/>
                    <w:jc w:val="center"/>
                    <w:rPr>
                      <w:rFonts w:ascii="Ebrima" w:hAnsi="Ebrima" w:cs="Times New Roman"/>
                      <w:b/>
                      <w:sz w:val="22"/>
                    </w:rPr>
                  </w:pPr>
                  <w:r>
                    <w:rPr>
                      <w:rFonts w:ascii="Ebrima" w:hAnsi="Ebrima" w:cs="Times New Roman"/>
                      <w:b/>
                      <w:sz w:val="22"/>
                    </w:rPr>
                    <w:t>16</w:t>
                  </w:r>
                </w:p>
              </w:tc>
            </w:tr>
            <w:tr w:rsidR="00970710" w:rsidRPr="003D7001" w:rsidTr="0021169E">
              <w:trPr>
                <w:trHeight w:hRule="exact" w:val="432"/>
              </w:trPr>
              <w:tc>
                <w:tcPr>
                  <w:tcW w:w="7322" w:type="dxa"/>
                </w:tcPr>
                <w:p w:rsidR="00970710" w:rsidRPr="003D7001" w:rsidRDefault="00970710" w:rsidP="00F6491B">
                  <w:pPr>
                    <w:framePr w:hSpace="180" w:wrap="around" w:hAnchor="margin" w:y="936"/>
                    <w:rPr>
                      <w:rFonts w:ascii="Ebrima" w:hAnsi="Ebrima" w:cs="Times New Roman"/>
                      <w:sz w:val="22"/>
                      <w:lang w:eastAsia="en-AU"/>
                    </w:rPr>
                  </w:pPr>
                  <w:r w:rsidRPr="003D7001">
                    <w:rPr>
                      <w:rFonts w:ascii="Ebrima" w:hAnsi="Ebrima" w:cs="Times New Roman"/>
                      <w:sz w:val="22"/>
                      <w:lang w:eastAsia="en-AU"/>
                    </w:rPr>
                    <w:t>5.1 Eligibility Criteria</w:t>
                  </w:r>
                  <w:r w:rsidRPr="003D7001">
                    <w:rPr>
                      <w:rFonts w:ascii="Ebrima" w:hAnsi="Ebrima" w:cs="Times New Roman"/>
                      <w:i/>
                      <w:sz w:val="22"/>
                      <w:lang w:eastAsia="en-AU"/>
                    </w:rPr>
                    <w:t>…</w:t>
                  </w:r>
                  <w:r w:rsidRPr="003D7001">
                    <w:rPr>
                      <w:rFonts w:ascii="Ebrima" w:hAnsi="Ebrima" w:cs="Times New Roman"/>
                      <w:sz w:val="22"/>
                      <w:lang w:eastAsia="en-AU"/>
                    </w:rPr>
                    <w:t xml:space="preserve">…………………………………...        </w:t>
                  </w:r>
                </w:p>
              </w:tc>
              <w:tc>
                <w:tcPr>
                  <w:tcW w:w="1137" w:type="dxa"/>
                </w:tcPr>
                <w:p w:rsidR="00970710" w:rsidRPr="003D7001" w:rsidRDefault="00001CBF" w:rsidP="00F6491B">
                  <w:pPr>
                    <w:framePr w:hSpace="180" w:wrap="around" w:hAnchor="margin" w:y="936"/>
                    <w:spacing w:before="40" w:after="40"/>
                    <w:jc w:val="center"/>
                    <w:rPr>
                      <w:rFonts w:ascii="Ebrima" w:hAnsi="Ebrima" w:cs="Times New Roman"/>
                      <w:bCs/>
                      <w:sz w:val="22"/>
                    </w:rPr>
                  </w:pPr>
                  <w:r>
                    <w:rPr>
                      <w:rFonts w:ascii="Ebrima" w:hAnsi="Ebrima" w:cs="Times New Roman"/>
                      <w:bCs/>
                      <w:sz w:val="22"/>
                    </w:rPr>
                    <w:t>16</w:t>
                  </w:r>
                </w:p>
              </w:tc>
            </w:tr>
            <w:tr w:rsidR="00970710" w:rsidRPr="003D7001" w:rsidTr="0021169E">
              <w:trPr>
                <w:trHeight w:hRule="exact" w:val="432"/>
              </w:trPr>
              <w:tc>
                <w:tcPr>
                  <w:tcW w:w="7322" w:type="dxa"/>
                </w:tcPr>
                <w:p w:rsidR="00970710" w:rsidRPr="003D7001" w:rsidRDefault="00970710" w:rsidP="00F6491B">
                  <w:pPr>
                    <w:framePr w:hSpace="180" w:wrap="around" w:hAnchor="margin" w:y="936"/>
                    <w:spacing w:before="120" w:after="120"/>
                    <w:rPr>
                      <w:rFonts w:ascii="Ebrima" w:hAnsi="Ebrima" w:cs="Times New Roman"/>
                      <w:sz w:val="22"/>
                      <w:lang w:eastAsia="en-AU"/>
                    </w:rPr>
                  </w:pPr>
                  <w:r w:rsidRPr="003D7001">
                    <w:rPr>
                      <w:rFonts w:ascii="Ebrima" w:hAnsi="Ebrima" w:cs="Times New Roman"/>
                      <w:sz w:val="22"/>
                      <w:lang w:eastAsia="en-AU"/>
                    </w:rPr>
                    <w:t>5.2 Application &amp; Approval Process………………………</w:t>
                  </w:r>
                </w:p>
              </w:tc>
              <w:tc>
                <w:tcPr>
                  <w:tcW w:w="1137" w:type="dxa"/>
                </w:tcPr>
                <w:p w:rsidR="00970710" w:rsidRPr="003D7001" w:rsidRDefault="00001CBF" w:rsidP="00F6491B">
                  <w:pPr>
                    <w:framePr w:hSpace="180" w:wrap="around" w:hAnchor="margin" w:y="936"/>
                    <w:spacing w:before="40" w:after="40"/>
                    <w:jc w:val="center"/>
                    <w:rPr>
                      <w:rFonts w:ascii="Ebrima" w:hAnsi="Ebrima" w:cs="Times New Roman"/>
                      <w:b/>
                      <w:sz w:val="22"/>
                    </w:rPr>
                  </w:pPr>
                  <w:r>
                    <w:rPr>
                      <w:rFonts w:ascii="Ebrima" w:hAnsi="Ebrima" w:cs="Times New Roman"/>
                      <w:sz w:val="22"/>
                    </w:rPr>
                    <w:t>16</w:t>
                  </w:r>
                </w:p>
              </w:tc>
            </w:tr>
            <w:tr w:rsidR="00970710" w:rsidRPr="003D7001" w:rsidTr="0021169E">
              <w:trPr>
                <w:trHeight w:hRule="exact" w:val="432"/>
              </w:trPr>
              <w:tc>
                <w:tcPr>
                  <w:tcW w:w="7322" w:type="dxa"/>
                </w:tcPr>
                <w:p w:rsidR="00970710" w:rsidRPr="003D7001" w:rsidRDefault="00970710" w:rsidP="00F6491B">
                  <w:pPr>
                    <w:framePr w:hSpace="180" w:wrap="around" w:hAnchor="margin" w:y="936"/>
                    <w:rPr>
                      <w:rFonts w:ascii="Ebrima" w:hAnsi="Ebrima" w:cs="Times New Roman"/>
                      <w:sz w:val="22"/>
                      <w:lang w:eastAsia="en-AU"/>
                    </w:rPr>
                  </w:pPr>
                </w:p>
              </w:tc>
              <w:tc>
                <w:tcPr>
                  <w:tcW w:w="1137" w:type="dxa"/>
                </w:tcPr>
                <w:p w:rsidR="00970710" w:rsidRPr="003D7001" w:rsidRDefault="00970710" w:rsidP="00F6491B">
                  <w:pPr>
                    <w:framePr w:hSpace="180" w:wrap="around" w:hAnchor="margin" w:y="936"/>
                    <w:spacing w:before="40" w:after="40"/>
                    <w:jc w:val="center"/>
                    <w:rPr>
                      <w:rFonts w:ascii="Ebrima" w:hAnsi="Ebrima" w:cs="Times New Roman"/>
                      <w:sz w:val="22"/>
                    </w:rPr>
                  </w:pPr>
                </w:p>
              </w:tc>
            </w:tr>
            <w:tr w:rsidR="00970710" w:rsidRPr="003D7001" w:rsidTr="0021169E">
              <w:trPr>
                <w:trHeight w:hRule="exact" w:val="432"/>
              </w:trPr>
              <w:tc>
                <w:tcPr>
                  <w:tcW w:w="7322" w:type="dxa"/>
                </w:tcPr>
                <w:p w:rsidR="00970710" w:rsidRPr="003D7001" w:rsidRDefault="00001CBF" w:rsidP="00F6491B">
                  <w:pPr>
                    <w:pStyle w:val="ListParagraph"/>
                    <w:framePr w:hSpace="180" w:wrap="around" w:hAnchor="margin" w:y="936"/>
                    <w:numPr>
                      <w:ilvl w:val="0"/>
                      <w:numId w:val="40"/>
                    </w:numPr>
                    <w:spacing w:before="40" w:after="40"/>
                    <w:ind w:right="-18"/>
                    <w:rPr>
                      <w:rFonts w:ascii="Ebrima" w:hAnsi="Ebrima" w:cs="Times New Roman"/>
                      <w:color w:val="000000"/>
                      <w:sz w:val="22"/>
                      <w:lang w:eastAsia="en-AU"/>
                    </w:rPr>
                  </w:pPr>
                  <w:r>
                    <w:rPr>
                      <w:rFonts w:ascii="Ebrima" w:eastAsiaTheme="minorHAnsi" w:hAnsi="Ebrima"/>
                      <w:b/>
                      <w:color w:val="8AB833" w:themeColor="accent2"/>
                      <w:sz w:val="22"/>
                    </w:rPr>
                    <w:t>TRANSPORT</w:t>
                  </w:r>
                  <w:r w:rsidR="00970710" w:rsidRPr="003D7001">
                    <w:rPr>
                      <w:rFonts w:ascii="Ebrima" w:eastAsiaTheme="minorHAnsi" w:hAnsi="Ebrima"/>
                      <w:b/>
                      <w:color w:val="8AB833" w:themeColor="accent2"/>
                      <w:sz w:val="22"/>
                    </w:rPr>
                    <w:t xml:space="preserve"> SUPPORT</w:t>
                  </w:r>
                </w:p>
              </w:tc>
              <w:tc>
                <w:tcPr>
                  <w:tcW w:w="1137" w:type="dxa"/>
                </w:tcPr>
                <w:p w:rsidR="00970710" w:rsidRPr="00001CBF" w:rsidRDefault="00001CBF" w:rsidP="00F6491B">
                  <w:pPr>
                    <w:framePr w:hSpace="180" w:wrap="around" w:hAnchor="margin" w:y="936"/>
                    <w:spacing w:before="40" w:after="40"/>
                    <w:jc w:val="center"/>
                    <w:rPr>
                      <w:rFonts w:ascii="Ebrima" w:hAnsi="Ebrima" w:cs="Times New Roman"/>
                      <w:b/>
                      <w:bCs/>
                      <w:sz w:val="22"/>
                    </w:rPr>
                  </w:pPr>
                  <w:r w:rsidRPr="00001CBF">
                    <w:rPr>
                      <w:rFonts w:ascii="Ebrima" w:hAnsi="Ebrima" w:cs="Times New Roman"/>
                      <w:b/>
                      <w:bCs/>
                      <w:sz w:val="22"/>
                    </w:rPr>
                    <w:t>17</w:t>
                  </w:r>
                </w:p>
              </w:tc>
            </w:tr>
            <w:tr w:rsidR="00970710" w:rsidRPr="003D7001" w:rsidTr="0021169E">
              <w:trPr>
                <w:trHeight w:hRule="exact" w:val="432"/>
              </w:trPr>
              <w:tc>
                <w:tcPr>
                  <w:tcW w:w="7322" w:type="dxa"/>
                </w:tcPr>
                <w:p w:rsidR="00970710" w:rsidRPr="003D7001" w:rsidRDefault="00970710" w:rsidP="00F6491B">
                  <w:pPr>
                    <w:framePr w:hSpace="180" w:wrap="around" w:hAnchor="margin" w:y="936"/>
                    <w:spacing w:before="40" w:after="40"/>
                    <w:ind w:right="-18"/>
                    <w:rPr>
                      <w:rFonts w:ascii="Ebrima" w:hAnsi="Ebrima" w:cs="Times New Roman"/>
                      <w:color w:val="000000"/>
                      <w:sz w:val="22"/>
                      <w:lang w:eastAsia="en-AU"/>
                    </w:rPr>
                  </w:pPr>
                  <w:r w:rsidRPr="003D7001">
                    <w:rPr>
                      <w:rFonts w:ascii="Ebrima" w:hAnsi="Ebrima" w:cs="Times New Roman"/>
                      <w:color w:val="000000"/>
                      <w:sz w:val="22"/>
                      <w:lang w:eastAsia="en-AU"/>
                    </w:rPr>
                    <w:t>6.1 Eligibility Criteria…………………………..................</w:t>
                  </w:r>
                </w:p>
              </w:tc>
              <w:tc>
                <w:tcPr>
                  <w:tcW w:w="1137" w:type="dxa"/>
                </w:tcPr>
                <w:p w:rsidR="00970710" w:rsidRPr="00001CBF" w:rsidRDefault="00001CBF" w:rsidP="00F6491B">
                  <w:pPr>
                    <w:framePr w:hSpace="180" w:wrap="around" w:hAnchor="margin" w:y="936"/>
                    <w:spacing w:before="40" w:after="40"/>
                    <w:jc w:val="center"/>
                    <w:rPr>
                      <w:rFonts w:ascii="Ebrima" w:hAnsi="Ebrima" w:cs="Times New Roman"/>
                      <w:sz w:val="22"/>
                    </w:rPr>
                  </w:pPr>
                  <w:r w:rsidRPr="00001CBF">
                    <w:rPr>
                      <w:rFonts w:ascii="Ebrima" w:hAnsi="Ebrima" w:cs="Times New Roman"/>
                      <w:sz w:val="22"/>
                    </w:rPr>
                    <w:t>17</w:t>
                  </w:r>
                </w:p>
              </w:tc>
            </w:tr>
            <w:tr w:rsidR="00970710" w:rsidRPr="003D7001" w:rsidTr="0021169E">
              <w:trPr>
                <w:trHeight w:hRule="exact" w:val="432"/>
              </w:trPr>
              <w:tc>
                <w:tcPr>
                  <w:tcW w:w="7322" w:type="dxa"/>
                </w:tcPr>
                <w:p w:rsidR="00970710" w:rsidRPr="003D7001" w:rsidRDefault="00970710" w:rsidP="00F6491B">
                  <w:pPr>
                    <w:framePr w:hSpace="180" w:wrap="around" w:hAnchor="margin" w:y="936"/>
                    <w:spacing w:before="40" w:after="40"/>
                    <w:ind w:right="-18"/>
                    <w:rPr>
                      <w:rFonts w:ascii="Ebrima" w:hAnsi="Ebrima" w:cs="Times New Roman"/>
                      <w:color w:val="000000"/>
                      <w:sz w:val="22"/>
                      <w:lang w:eastAsia="en-AU"/>
                    </w:rPr>
                  </w:pPr>
                  <w:r w:rsidRPr="003D7001">
                    <w:rPr>
                      <w:rFonts w:ascii="Ebrima" w:hAnsi="Ebrima" w:cs="Times New Roman"/>
                      <w:color w:val="000000"/>
                      <w:sz w:val="22"/>
                      <w:lang w:eastAsia="en-AU"/>
                    </w:rPr>
                    <w:t>6.2 Application and Approval Procedure………………...</w:t>
                  </w:r>
                </w:p>
              </w:tc>
              <w:tc>
                <w:tcPr>
                  <w:tcW w:w="1137" w:type="dxa"/>
                </w:tcPr>
                <w:p w:rsidR="00970710" w:rsidRPr="00001CBF" w:rsidRDefault="00001CBF" w:rsidP="00F6491B">
                  <w:pPr>
                    <w:framePr w:hSpace="180" w:wrap="around" w:hAnchor="margin" w:y="936"/>
                    <w:spacing w:before="40" w:after="40"/>
                    <w:jc w:val="center"/>
                    <w:rPr>
                      <w:rFonts w:ascii="Ebrima" w:hAnsi="Ebrima" w:cs="Times New Roman"/>
                      <w:sz w:val="22"/>
                    </w:rPr>
                  </w:pPr>
                  <w:r w:rsidRPr="00001CBF">
                    <w:rPr>
                      <w:rFonts w:ascii="Ebrima" w:hAnsi="Ebrima" w:cs="Times New Roman"/>
                      <w:sz w:val="22"/>
                    </w:rPr>
                    <w:t>17</w:t>
                  </w:r>
                </w:p>
                <w:p w:rsidR="00970710" w:rsidRPr="00001CBF" w:rsidRDefault="00970710" w:rsidP="00F6491B">
                  <w:pPr>
                    <w:framePr w:hSpace="180" w:wrap="around" w:hAnchor="margin" w:y="936"/>
                    <w:spacing w:before="40" w:after="40"/>
                    <w:jc w:val="center"/>
                    <w:rPr>
                      <w:rFonts w:ascii="Ebrima" w:hAnsi="Ebrima" w:cs="Times New Roman"/>
                      <w:sz w:val="22"/>
                    </w:rPr>
                  </w:pPr>
                  <w:r w:rsidRPr="00001CBF">
                    <w:rPr>
                      <w:rFonts w:ascii="Ebrima" w:hAnsi="Ebrima" w:cs="Times New Roman"/>
                      <w:sz w:val="22"/>
                    </w:rPr>
                    <w:t>20</w:t>
                  </w:r>
                </w:p>
              </w:tc>
            </w:tr>
            <w:tr w:rsidR="00970710" w:rsidRPr="003D7001" w:rsidTr="0021169E">
              <w:trPr>
                <w:trHeight w:hRule="exact" w:val="432"/>
              </w:trPr>
              <w:tc>
                <w:tcPr>
                  <w:tcW w:w="7322" w:type="dxa"/>
                </w:tcPr>
                <w:p w:rsidR="00970710" w:rsidRPr="003D7001" w:rsidRDefault="00970710" w:rsidP="00F6491B">
                  <w:pPr>
                    <w:framePr w:hSpace="180" w:wrap="around" w:hAnchor="margin" w:y="936"/>
                    <w:spacing w:before="40" w:after="40"/>
                    <w:ind w:right="-18"/>
                    <w:rPr>
                      <w:rFonts w:ascii="Ebrima" w:hAnsi="Ebrima" w:cs="Times New Roman"/>
                      <w:color w:val="000000"/>
                      <w:sz w:val="22"/>
                      <w:lang w:eastAsia="en-AU"/>
                    </w:rPr>
                  </w:pPr>
                </w:p>
              </w:tc>
              <w:tc>
                <w:tcPr>
                  <w:tcW w:w="1137" w:type="dxa"/>
                </w:tcPr>
                <w:p w:rsidR="00970710" w:rsidRPr="003D7001" w:rsidRDefault="00970710" w:rsidP="00F6491B">
                  <w:pPr>
                    <w:framePr w:hSpace="180" w:wrap="around" w:hAnchor="margin" w:y="936"/>
                    <w:spacing w:before="40" w:after="40"/>
                    <w:jc w:val="center"/>
                    <w:rPr>
                      <w:rFonts w:ascii="Ebrima" w:hAnsi="Ebrima" w:cs="Times New Roman"/>
                      <w:bCs/>
                      <w:color w:val="000000"/>
                      <w:sz w:val="22"/>
                      <w:lang w:eastAsia="en-AU"/>
                    </w:rPr>
                  </w:pPr>
                </w:p>
              </w:tc>
            </w:tr>
            <w:tr w:rsidR="00970710" w:rsidRPr="003D7001" w:rsidTr="0021169E">
              <w:trPr>
                <w:trHeight w:hRule="exact" w:val="432"/>
              </w:trPr>
              <w:tc>
                <w:tcPr>
                  <w:tcW w:w="7322" w:type="dxa"/>
                </w:tcPr>
                <w:p w:rsidR="00970710" w:rsidRPr="003D7001" w:rsidRDefault="00970710" w:rsidP="00F6491B">
                  <w:pPr>
                    <w:pStyle w:val="ListParagraph"/>
                    <w:framePr w:hSpace="180" w:wrap="around" w:hAnchor="margin" w:y="936"/>
                    <w:numPr>
                      <w:ilvl w:val="0"/>
                      <w:numId w:val="40"/>
                    </w:numPr>
                    <w:spacing w:before="40" w:after="40"/>
                    <w:ind w:right="-18"/>
                    <w:rPr>
                      <w:rFonts w:ascii="Ebrima" w:hAnsi="Ebrima" w:cs="Times New Roman"/>
                      <w:color w:val="000000"/>
                      <w:sz w:val="22"/>
                      <w:lang w:eastAsia="en-AU"/>
                    </w:rPr>
                  </w:pPr>
                  <w:r w:rsidRPr="003D7001">
                    <w:rPr>
                      <w:rFonts w:ascii="Ebrima" w:eastAsiaTheme="minorHAnsi" w:hAnsi="Ebrima"/>
                      <w:b/>
                      <w:color w:val="8AB833" w:themeColor="accent2"/>
                      <w:sz w:val="22"/>
                    </w:rPr>
                    <w:t>MISCELLANEOUS SUPPORT</w:t>
                  </w:r>
                </w:p>
              </w:tc>
              <w:tc>
                <w:tcPr>
                  <w:tcW w:w="1137" w:type="dxa"/>
                </w:tcPr>
                <w:p w:rsidR="00970710" w:rsidRPr="00001CBF" w:rsidRDefault="00001CBF" w:rsidP="00F6491B">
                  <w:pPr>
                    <w:framePr w:hSpace="180" w:wrap="around" w:hAnchor="margin" w:y="936"/>
                    <w:spacing w:before="40" w:after="40"/>
                    <w:jc w:val="center"/>
                    <w:rPr>
                      <w:rFonts w:ascii="Ebrima" w:hAnsi="Ebrima" w:cs="Times New Roman"/>
                      <w:b/>
                      <w:color w:val="000000"/>
                      <w:sz w:val="22"/>
                      <w:lang w:eastAsia="en-AU"/>
                    </w:rPr>
                  </w:pPr>
                  <w:r w:rsidRPr="00001CBF">
                    <w:rPr>
                      <w:rFonts w:ascii="Ebrima" w:hAnsi="Ebrima" w:cs="Times New Roman"/>
                      <w:b/>
                      <w:color w:val="000000"/>
                      <w:sz w:val="22"/>
                      <w:lang w:eastAsia="en-AU"/>
                    </w:rPr>
                    <w:t>18</w:t>
                  </w:r>
                </w:p>
              </w:tc>
            </w:tr>
            <w:tr w:rsidR="00970710" w:rsidRPr="003D7001" w:rsidTr="0021169E">
              <w:trPr>
                <w:trHeight w:hRule="exact" w:val="432"/>
              </w:trPr>
              <w:tc>
                <w:tcPr>
                  <w:tcW w:w="7322" w:type="dxa"/>
                </w:tcPr>
                <w:p w:rsidR="00970710" w:rsidRPr="003D7001" w:rsidRDefault="00970710" w:rsidP="00F6491B">
                  <w:pPr>
                    <w:framePr w:hSpace="180" w:wrap="around" w:hAnchor="margin" w:y="936"/>
                    <w:spacing w:before="40" w:after="40"/>
                    <w:ind w:right="-18"/>
                    <w:rPr>
                      <w:rFonts w:ascii="Ebrima" w:hAnsi="Ebrima" w:cs="Times New Roman"/>
                      <w:color w:val="000000"/>
                      <w:sz w:val="22"/>
                      <w:lang w:eastAsia="en-AU"/>
                    </w:rPr>
                  </w:pPr>
                  <w:r w:rsidRPr="003D7001">
                    <w:rPr>
                      <w:rFonts w:ascii="Ebrima" w:hAnsi="Ebrima" w:cs="Times New Roman"/>
                      <w:color w:val="000000"/>
                      <w:sz w:val="22"/>
                      <w:lang w:eastAsia="en-AU"/>
                    </w:rPr>
                    <w:t>6.1 Eligibility Criteria…………………………..................</w:t>
                  </w:r>
                </w:p>
              </w:tc>
              <w:tc>
                <w:tcPr>
                  <w:tcW w:w="1137" w:type="dxa"/>
                </w:tcPr>
                <w:p w:rsidR="00970710" w:rsidRPr="003D7001" w:rsidRDefault="00001CBF" w:rsidP="00F6491B">
                  <w:pPr>
                    <w:framePr w:hSpace="180" w:wrap="around" w:hAnchor="margin" w:y="936"/>
                    <w:spacing w:before="40" w:after="40"/>
                    <w:jc w:val="center"/>
                    <w:rPr>
                      <w:rFonts w:ascii="Ebrima" w:hAnsi="Ebrima" w:cs="Times New Roman"/>
                      <w:sz w:val="22"/>
                    </w:rPr>
                  </w:pPr>
                  <w:r>
                    <w:rPr>
                      <w:rFonts w:ascii="Ebrima" w:hAnsi="Ebrima" w:cs="Times New Roman"/>
                      <w:bCs/>
                      <w:color w:val="000000"/>
                      <w:sz w:val="22"/>
                      <w:lang w:eastAsia="en-AU"/>
                    </w:rPr>
                    <w:t>18</w:t>
                  </w:r>
                </w:p>
              </w:tc>
            </w:tr>
            <w:tr w:rsidR="00970710" w:rsidRPr="003D7001" w:rsidTr="0021169E">
              <w:trPr>
                <w:trHeight w:hRule="exact" w:val="432"/>
              </w:trPr>
              <w:tc>
                <w:tcPr>
                  <w:tcW w:w="7322" w:type="dxa"/>
                </w:tcPr>
                <w:p w:rsidR="00970710" w:rsidRPr="003D7001" w:rsidRDefault="00970710" w:rsidP="00F6491B">
                  <w:pPr>
                    <w:framePr w:hSpace="180" w:wrap="around" w:hAnchor="margin" w:y="936"/>
                    <w:spacing w:before="40" w:after="40"/>
                    <w:ind w:right="-18"/>
                    <w:rPr>
                      <w:rFonts w:ascii="Ebrima" w:hAnsi="Ebrima" w:cs="Times New Roman"/>
                      <w:color w:val="000000"/>
                      <w:sz w:val="22"/>
                      <w:lang w:eastAsia="en-AU"/>
                    </w:rPr>
                  </w:pPr>
                  <w:r w:rsidRPr="003D7001">
                    <w:rPr>
                      <w:rFonts w:ascii="Ebrima" w:hAnsi="Ebrima" w:cs="Times New Roman"/>
                      <w:color w:val="000000"/>
                      <w:sz w:val="22"/>
                      <w:lang w:eastAsia="en-AU"/>
                    </w:rPr>
                    <w:t>6.2 Application and Approval Procedure………………...</w:t>
                  </w:r>
                </w:p>
              </w:tc>
              <w:tc>
                <w:tcPr>
                  <w:tcW w:w="1137" w:type="dxa"/>
                </w:tcPr>
                <w:p w:rsidR="00970710" w:rsidRPr="003D7001" w:rsidRDefault="00001CBF" w:rsidP="00F6491B">
                  <w:pPr>
                    <w:framePr w:hSpace="180" w:wrap="around" w:hAnchor="margin" w:y="936"/>
                    <w:spacing w:before="40" w:after="40"/>
                    <w:jc w:val="center"/>
                    <w:rPr>
                      <w:rFonts w:ascii="Ebrima" w:hAnsi="Ebrima" w:cs="Times New Roman"/>
                      <w:b/>
                      <w:sz w:val="22"/>
                    </w:rPr>
                  </w:pPr>
                  <w:r>
                    <w:rPr>
                      <w:rFonts w:ascii="Ebrima" w:hAnsi="Ebrima" w:cs="Times New Roman"/>
                      <w:bCs/>
                      <w:color w:val="000000"/>
                      <w:sz w:val="22"/>
                      <w:lang w:eastAsia="en-AU"/>
                    </w:rPr>
                    <w:t>18</w:t>
                  </w:r>
                </w:p>
              </w:tc>
            </w:tr>
            <w:tr w:rsidR="00970710" w:rsidRPr="003D7001" w:rsidTr="0021169E">
              <w:trPr>
                <w:trHeight w:hRule="exact" w:val="432"/>
              </w:trPr>
              <w:tc>
                <w:tcPr>
                  <w:tcW w:w="7322" w:type="dxa"/>
                </w:tcPr>
                <w:p w:rsidR="00970710" w:rsidRPr="003D7001" w:rsidRDefault="00970710" w:rsidP="00F6491B">
                  <w:pPr>
                    <w:framePr w:hSpace="180" w:wrap="around" w:hAnchor="margin" w:y="936"/>
                    <w:spacing w:before="40" w:after="40"/>
                    <w:ind w:right="-18"/>
                    <w:rPr>
                      <w:rFonts w:ascii="Ebrima" w:hAnsi="Ebrima" w:cs="Times New Roman"/>
                      <w:color w:val="000000"/>
                      <w:sz w:val="22"/>
                      <w:lang w:eastAsia="en-AU"/>
                    </w:rPr>
                  </w:pPr>
                </w:p>
              </w:tc>
              <w:tc>
                <w:tcPr>
                  <w:tcW w:w="1137" w:type="dxa"/>
                </w:tcPr>
                <w:p w:rsidR="00970710" w:rsidRPr="003D7001" w:rsidRDefault="00970710" w:rsidP="00F6491B">
                  <w:pPr>
                    <w:framePr w:hSpace="180" w:wrap="around" w:hAnchor="margin" w:y="936"/>
                    <w:spacing w:before="40" w:after="40"/>
                    <w:jc w:val="center"/>
                    <w:rPr>
                      <w:rFonts w:ascii="Ebrima" w:hAnsi="Ebrima" w:cs="Times New Roman"/>
                      <w:b/>
                      <w:sz w:val="22"/>
                    </w:rPr>
                  </w:pPr>
                </w:p>
              </w:tc>
            </w:tr>
          </w:tbl>
          <w:p w:rsidR="00377EFC" w:rsidRPr="003D7001" w:rsidRDefault="00377EFC" w:rsidP="00377EFC">
            <w:pPr>
              <w:rPr>
                <w:rFonts w:ascii="Ebrima" w:hAnsi="Ebrima"/>
                <w:sz w:val="22"/>
              </w:rPr>
            </w:pPr>
          </w:p>
          <w:tbl>
            <w:tblPr>
              <w:tblStyle w:val="TableGrid2"/>
              <w:tblW w:w="84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90"/>
              <w:gridCol w:w="1170"/>
            </w:tblGrid>
            <w:tr w:rsidR="00117A2F" w:rsidRPr="003D7001" w:rsidTr="00527F69">
              <w:trPr>
                <w:trHeight w:hRule="exact" w:val="432"/>
              </w:trPr>
              <w:tc>
                <w:tcPr>
                  <w:tcW w:w="7290" w:type="dxa"/>
                </w:tcPr>
                <w:p w:rsidR="00117A2F" w:rsidRPr="003D7001" w:rsidRDefault="00117A2F" w:rsidP="00F6491B">
                  <w:pPr>
                    <w:pStyle w:val="ListParagraph"/>
                    <w:framePr w:hSpace="180" w:wrap="around" w:hAnchor="margin" w:y="936"/>
                    <w:numPr>
                      <w:ilvl w:val="0"/>
                      <w:numId w:val="40"/>
                    </w:numPr>
                    <w:spacing w:before="40" w:after="40"/>
                    <w:ind w:right="-18"/>
                    <w:rPr>
                      <w:rFonts w:ascii="Ebrima" w:hAnsi="Ebrima" w:cs="Times New Roman"/>
                      <w:color w:val="000000"/>
                      <w:sz w:val="22"/>
                      <w:lang w:eastAsia="en-AU"/>
                    </w:rPr>
                  </w:pPr>
                  <w:r w:rsidRPr="003D7001">
                    <w:rPr>
                      <w:rFonts w:ascii="Ebrima" w:eastAsiaTheme="minorHAnsi" w:hAnsi="Ebrima"/>
                      <w:b/>
                      <w:color w:val="8AB833" w:themeColor="accent2"/>
                      <w:sz w:val="22"/>
                    </w:rPr>
                    <w:t>TERMS OF SCHOLARSHIP</w:t>
                  </w:r>
                </w:p>
              </w:tc>
              <w:tc>
                <w:tcPr>
                  <w:tcW w:w="1170" w:type="dxa"/>
                </w:tcPr>
                <w:p w:rsidR="00117A2F" w:rsidRPr="003D7001" w:rsidRDefault="00001CBF" w:rsidP="00F6491B">
                  <w:pPr>
                    <w:framePr w:hSpace="180" w:wrap="around" w:hAnchor="margin" w:y="936"/>
                    <w:spacing w:before="40" w:after="40"/>
                    <w:jc w:val="center"/>
                    <w:rPr>
                      <w:rFonts w:ascii="Ebrima" w:hAnsi="Ebrima" w:cs="Times New Roman"/>
                      <w:sz w:val="22"/>
                    </w:rPr>
                  </w:pPr>
                  <w:r>
                    <w:rPr>
                      <w:rFonts w:ascii="Ebrima" w:hAnsi="Ebrima" w:cs="Times New Roman"/>
                      <w:b/>
                      <w:sz w:val="22"/>
                    </w:rPr>
                    <w:t>20</w:t>
                  </w:r>
                </w:p>
              </w:tc>
            </w:tr>
            <w:tr w:rsidR="00117A2F" w:rsidRPr="003D7001" w:rsidTr="00527F69">
              <w:trPr>
                <w:trHeight w:hRule="exact" w:val="432"/>
              </w:trPr>
              <w:tc>
                <w:tcPr>
                  <w:tcW w:w="7290" w:type="dxa"/>
                </w:tcPr>
                <w:p w:rsidR="00117A2F" w:rsidRPr="003D7001" w:rsidRDefault="00117A2F" w:rsidP="00F6491B">
                  <w:pPr>
                    <w:framePr w:hSpace="180" w:wrap="around" w:hAnchor="margin" w:y="936"/>
                    <w:spacing w:before="40" w:after="40"/>
                    <w:ind w:right="-18"/>
                    <w:rPr>
                      <w:rFonts w:ascii="Ebrima" w:hAnsi="Ebrima" w:cs="Times New Roman"/>
                      <w:color w:val="000000"/>
                      <w:sz w:val="22"/>
                      <w:lang w:eastAsia="en-AU"/>
                    </w:rPr>
                  </w:pPr>
                  <w:r w:rsidRPr="003D7001">
                    <w:rPr>
                      <w:rFonts w:ascii="Ebrima" w:hAnsi="Ebrima" w:cs="Times New Roman"/>
                      <w:color w:val="000000"/>
                      <w:sz w:val="22"/>
                      <w:lang w:eastAsia="en-AU"/>
                    </w:rPr>
                    <w:t>8.1 Zakat Eligibility…………………………..................</w:t>
                  </w:r>
                </w:p>
              </w:tc>
              <w:tc>
                <w:tcPr>
                  <w:tcW w:w="1170" w:type="dxa"/>
                </w:tcPr>
                <w:p w:rsidR="00E51671" w:rsidRDefault="00001CBF" w:rsidP="00F6491B">
                  <w:pPr>
                    <w:framePr w:hSpace="180" w:wrap="around" w:hAnchor="margin" w:y="936"/>
                    <w:spacing w:before="40" w:after="40"/>
                    <w:jc w:val="center"/>
                    <w:rPr>
                      <w:rFonts w:ascii="Ebrima" w:hAnsi="Ebrima" w:cs="Times New Roman"/>
                      <w:b/>
                      <w:sz w:val="22"/>
                    </w:rPr>
                  </w:pPr>
                  <w:r>
                    <w:rPr>
                      <w:rFonts w:ascii="Ebrima" w:hAnsi="Ebrima" w:cs="Times New Roman"/>
                      <w:bCs/>
                      <w:color w:val="000000"/>
                      <w:sz w:val="22"/>
                      <w:lang w:eastAsia="en-AU"/>
                    </w:rPr>
                    <w:t>20</w:t>
                  </w:r>
                </w:p>
                <w:p w:rsidR="00E51671" w:rsidRPr="00E51671" w:rsidRDefault="00E51671" w:rsidP="00F6491B">
                  <w:pPr>
                    <w:framePr w:hSpace="180" w:wrap="around" w:hAnchor="margin" w:y="936"/>
                    <w:rPr>
                      <w:rFonts w:ascii="Ebrima" w:hAnsi="Ebrima" w:cs="Times New Roman"/>
                      <w:sz w:val="22"/>
                    </w:rPr>
                  </w:pPr>
                </w:p>
                <w:p w:rsidR="00E51671" w:rsidRPr="00E51671" w:rsidRDefault="00E51671" w:rsidP="00F6491B">
                  <w:pPr>
                    <w:framePr w:hSpace="180" w:wrap="around" w:hAnchor="margin" w:y="936"/>
                    <w:rPr>
                      <w:rFonts w:ascii="Ebrima" w:hAnsi="Ebrima" w:cs="Times New Roman"/>
                      <w:sz w:val="22"/>
                    </w:rPr>
                  </w:pPr>
                </w:p>
                <w:p w:rsidR="00117A2F" w:rsidRPr="00E51671" w:rsidRDefault="00E51671" w:rsidP="00F6491B">
                  <w:pPr>
                    <w:framePr w:hSpace="180" w:wrap="around" w:hAnchor="margin" w:y="936"/>
                    <w:tabs>
                      <w:tab w:val="left" w:pos="936"/>
                    </w:tabs>
                    <w:rPr>
                      <w:rFonts w:ascii="Ebrima" w:hAnsi="Ebrima" w:cs="Times New Roman"/>
                      <w:sz w:val="22"/>
                    </w:rPr>
                  </w:pPr>
                  <w:r>
                    <w:rPr>
                      <w:rFonts w:ascii="Ebrima" w:hAnsi="Ebrima" w:cs="Times New Roman"/>
                      <w:sz w:val="22"/>
                    </w:rPr>
                    <w:tab/>
                  </w:r>
                </w:p>
              </w:tc>
            </w:tr>
            <w:tr w:rsidR="00F5610C" w:rsidRPr="003D7001" w:rsidTr="00527F69">
              <w:trPr>
                <w:trHeight w:hRule="exact" w:val="432"/>
              </w:trPr>
              <w:tc>
                <w:tcPr>
                  <w:tcW w:w="7290" w:type="dxa"/>
                </w:tcPr>
                <w:p w:rsidR="00F5610C" w:rsidRPr="003D7001" w:rsidRDefault="00F5610C" w:rsidP="00F6491B">
                  <w:pPr>
                    <w:framePr w:hSpace="180" w:wrap="around" w:hAnchor="margin" w:y="936"/>
                    <w:spacing w:before="40" w:after="40"/>
                    <w:ind w:right="-18"/>
                    <w:rPr>
                      <w:rFonts w:ascii="Ebrima" w:hAnsi="Ebrima" w:cs="Times New Roman"/>
                      <w:color w:val="000000"/>
                      <w:sz w:val="22"/>
                      <w:lang w:eastAsia="en-AU"/>
                    </w:rPr>
                  </w:pPr>
                </w:p>
              </w:tc>
              <w:tc>
                <w:tcPr>
                  <w:tcW w:w="1170" w:type="dxa"/>
                </w:tcPr>
                <w:p w:rsidR="00F5610C" w:rsidRPr="003D7001" w:rsidRDefault="00F5610C" w:rsidP="00F6491B">
                  <w:pPr>
                    <w:framePr w:hSpace="180" w:wrap="around" w:hAnchor="margin" w:y="936"/>
                    <w:spacing w:before="40" w:after="40"/>
                    <w:jc w:val="center"/>
                    <w:rPr>
                      <w:rFonts w:ascii="Ebrima" w:hAnsi="Ebrima" w:cs="Times New Roman"/>
                      <w:bCs/>
                      <w:color w:val="000000"/>
                      <w:sz w:val="22"/>
                      <w:lang w:eastAsia="en-AU"/>
                    </w:rPr>
                  </w:pPr>
                </w:p>
              </w:tc>
            </w:tr>
            <w:tr w:rsidR="00117A2F" w:rsidRPr="003D7001" w:rsidTr="00527F69">
              <w:trPr>
                <w:trHeight w:hRule="exact" w:val="432"/>
              </w:trPr>
              <w:tc>
                <w:tcPr>
                  <w:tcW w:w="7290" w:type="dxa"/>
                </w:tcPr>
                <w:p w:rsidR="00117A2F" w:rsidRPr="003D7001" w:rsidRDefault="00117A2F" w:rsidP="00F6491B">
                  <w:pPr>
                    <w:framePr w:hSpace="180" w:wrap="around" w:hAnchor="margin" w:y="936"/>
                    <w:spacing w:before="40" w:after="40"/>
                    <w:ind w:right="-18"/>
                    <w:rPr>
                      <w:rFonts w:ascii="Ebrima" w:hAnsi="Ebrima" w:cs="Times New Roman"/>
                      <w:color w:val="000000"/>
                      <w:sz w:val="22"/>
                      <w:lang w:eastAsia="en-AU"/>
                    </w:rPr>
                  </w:pPr>
                  <w:r w:rsidRPr="003D7001">
                    <w:rPr>
                      <w:rFonts w:ascii="Ebrima" w:hAnsi="Ebrima" w:cs="Times New Roman"/>
                      <w:color w:val="000000"/>
                      <w:sz w:val="22"/>
                      <w:lang w:eastAsia="en-AU"/>
                    </w:rPr>
                    <w:t>8.2 Qarz-e-Hasana………………………………………...</w:t>
                  </w:r>
                </w:p>
              </w:tc>
              <w:tc>
                <w:tcPr>
                  <w:tcW w:w="1170" w:type="dxa"/>
                </w:tcPr>
                <w:p w:rsidR="00117A2F" w:rsidRPr="003D7001" w:rsidRDefault="00001CBF" w:rsidP="00F6491B">
                  <w:pPr>
                    <w:framePr w:hSpace="180" w:wrap="around" w:hAnchor="margin" w:y="936"/>
                    <w:spacing w:before="40" w:after="40"/>
                    <w:jc w:val="center"/>
                    <w:rPr>
                      <w:rFonts w:ascii="Ebrima" w:hAnsi="Ebrima" w:cs="Times New Roman"/>
                      <w:b/>
                      <w:sz w:val="22"/>
                    </w:rPr>
                  </w:pPr>
                  <w:r>
                    <w:rPr>
                      <w:rFonts w:ascii="Ebrima" w:hAnsi="Ebrima" w:cs="Times New Roman"/>
                      <w:bCs/>
                      <w:color w:val="000000"/>
                      <w:sz w:val="22"/>
                      <w:lang w:eastAsia="en-AU"/>
                    </w:rPr>
                    <w:t>20</w:t>
                  </w:r>
                </w:p>
              </w:tc>
            </w:tr>
            <w:tr w:rsidR="00117A2F" w:rsidRPr="003D7001" w:rsidTr="00527F69">
              <w:trPr>
                <w:trHeight w:hRule="exact" w:val="432"/>
              </w:trPr>
              <w:tc>
                <w:tcPr>
                  <w:tcW w:w="7290" w:type="dxa"/>
                </w:tcPr>
                <w:p w:rsidR="00117A2F" w:rsidRPr="003D7001" w:rsidRDefault="00117A2F" w:rsidP="00F6491B">
                  <w:pPr>
                    <w:framePr w:hSpace="180" w:wrap="around" w:hAnchor="margin" w:y="936"/>
                    <w:spacing w:before="40" w:after="40"/>
                    <w:ind w:left="720" w:right="-18"/>
                    <w:rPr>
                      <w:rFonts w:ascii="Ebrima" w:hAnsi="Ebrima" w:cs="Times New Roman"/>
                      <w:color w:val="000000"/>
                      <w:sz w:val="22"/>
                      <w:lang w:eastAsia="en-AU"/>
                    </w:rPr>
                  </w:pPr>
                  <w:r w:rsidRPr="003D7001">
                    <w:rPr>
                      <w:rFonts w:ascii="Ebrima" w:hAnsi="Ebrima" w:cs="Times New Roman"/>
                      <w:color w:val="000000"/>
                      <w:sz w:val="22"/>
                      <w:lang w:eastAsia="en-AU"/>
                    </w:rPr>
                    <w:t>8.2.1 Definition…….…………………………...................</w:t>
                  </w:r>
                </w:p>
              </w:tc>
              <w:tc>
                <w:tcPr>
                  <w:tcW w:w="1170" w:type="dxa"/>
                </w:tcPr>
                <w:p w:rsidR="00117A2F" w:rsidRPr="003D7001" w:rsidRDefault="00001CBF" w:rsidP="00F6491B">
                  <w:pPr>
                    <w:framePr w:hSpace="180" w:wrap="around" w:hAnchor="margin" w:y="936"/>
                    <w:spacing w:before="40" w:after="40"/>
                    <w:jc w:val="center"/>
                    <w:rPr>
                      <w:rFonts w:ascii="Ebrima" w:hAnsi="Ebrima" w:cs="Times New Roman"/>
                      <w:b/>
                      <w:sz w:val="22"/>
                    </w:rPr>
                  </w:pPr>
                  <w:r>
                    <w:rPr>
                      <w:rFonts w:ascii="Ebrima" w:hAnsi="Ebrima" w:cs="Times New Roman"/>
                      <w:bCs/>
                      <w:color w:val="000000"/>
                      <w:sz w:val="22"/>
                      <w:lang w:eastAsia="en-AU"/>
                    </w:rPr>
                    <w:t>20</w:t>
                  </w:r>
                </w:p>
              </w:tc>
            </w:tr>
            <w:tr w:rsidR="00117A2F" w:rsidRPr="003D7001" w:rsidTr="00527F69">
              <w:trPr>
                <w:trHeight w:hRule="exact" w:val="432"/>
              </w:trPr>
              <w:tc>
                <w:tcPr>
                  <w:tcW w:w="7290" w:type="dxa"/>
                </w:tcPr>
                <w:p w:rsidR="00117A2F" w:rsidRPr="003D7001" w:rsidRDefault="00117A2F" w:rsidP="00F6491B">
                  <w:pPr>
                    <w:framePr w:hSpace="180" w:wrap="around" w:hAnchor="margin" w:y="936"/>
                    <w:spacing w:before="40" w:after="40"/>
                    <w:ind w:left="720" w:right="-18"/>
                    <w:rPr>
                      <w:rFonts w:ascii="Ebrima" w:hAnsi="Ebrima" w:cs="Times New Roman"/>
                      <w:color w:val="000000"/>
                      <w:sz w:val="22"/>
                      <w:lang w:eastAsia="en-AU"/>
                    </w:rPr>
                  </w:pPr>
                  <w:r w:rsidRPr="003D7001">
                    <w:rPr>
                      <w:rFonts w:ascii="Ebrima" w:hAnsi="Ebrima" w:cs="Times New Roman"/>
                      <w:color w:val="000000"/>
                      <w:sz w:val="22"/>
                      <w:lang w:eastAsia="en-AU"/>
                    </w:rPr>
                    <w:t>8.2.2 Repayment Policy………………….………………..</w:t>
                  </w:r>
                </w:p>
              </w:tc>
              <w:tc>
                <w:tcPr>
                  <w:tcW w:w="1170" w:type="dxa"/>
                </w:tcPr>
                <w:p w:rsidR="00117A2F" w:rsidRPr="003D7001" w:rsidRDefault="00001CBF" w:rsidP="00F6491B">
                  <w:pPr>
                    <w:framePr w:hSpace="180" w:wrap="around" w:hAnchor="margin" w:y="936"/>
                    <w:spacing w:before="40" w:after="40"/>
                    <w:jc w:val="center"/>
                    <w:rPr>
                      <w:rFonts w:ascii="Ebrima" w:hAnsi="Ebrima" w:cs="Times New Roman"/>
                      <w:b/>
                      <w:sz w:val="22"/>
                    </w:rPr>
                  </w:pPr>
                  <w:r>
                    <w:rPr>
                      <w:rFonts w:ascii="Ebrima" w:hAnsi="Ebrima" w:cs="Times New Roman"/>
                      <w:bCs/>
                      <w:color w:val="000000"/>
                      <w:sz w:val="22"/>
                      <w:lang w:eastAsia="en-AU"/>
                    </w:rPr>
                    <w:t>20</w:t>
                  </w:r>
                </w:p>
              </w:tc>
            </w:tr>
            <w:tr w:rsidR="00117A2F" w:rsidRPr="003D7001" w:rsidTr="00527F69">
              <w:trPr>
                <w:trHeight w:hRule="exact" w:val="432"/>
              </w:trPr>
              <w:tc>
                <w:tcPr>
                  <w:tcW w:w="7290" w:type="dxa"/>
                </w:tcPr>
                <w:p w:rsidR="00117A2F" w:rsidRPr="003D7001" w:rsidRDefault="00117A2F" w:rsidP="00F6491B">
                  <w:pPr>
                    <w:framePr w:hSpace="180" w:wrap="around" w:hAnchor="margin" w:y="936"/>
                    <w:spacing w:before="40" w:after="40"/>
                    <w:ind w:right="-18"/>
                    <w:rPr>
                      <w:rFonts w:ascii="Ebrima" w:hAnsi="Ebrima" w:cs="Times New Roman"/>
                      <w:color w:val="000000"/>
                      <w:sz w:val="22"/>
                      <w:lang w:eastAsia="en-AU"/>
                    </w:rPr>
                  </w:pPr>
                  <w:r w:rsidRPr="003D7001">
                    <w:rPr>
                      <w:rFonts w:ascii="Ebrima" w:hAnsi="Ebrima" w:cs="Times New Roman"/>
                      <w:color w:val="000000"/>
                      <w:sz w:val="22"/>
                      <w:lang w:eastAsia="en-AU"/>
                    </w:rPr>
                    <w:t>8.3 Student Contribution Policy ………………..................</w:t>
                  </w:r>
                </w:p>
              </w:tc>
              <w:tc>
                <w:tcPr>
                  <w:tcW w:w="1170" w:type="dxa"/>
                </w:tcPr>
                <w:p w:rsidR="00117A2F" w:rsidRPr="003D7001" w:rsidRDefault="00001CBF" w:rsidP="00F6491B">
                  <w:pPr>
                    <w:framePr w:hSpace="180" w:wrap="around" w:hAnchor="margin" w:y="936"/>
                    <w:spacing w:before="40" w:after="40"/>
                    <w:jc w:val="center"/>
                    <w:rPr>
                      <w:rFonts w:ascii="Ebrima" w:hAnsi="Ebrima" w:cs="Times New Roman"/>
                      <w:b/>
                      <w:sz w:val="22"/>
                    </w:rPr>
                  </w:pPr>
                  <w:r>
                    <w:rPr>
                      <w:rFonts w:ascii="Ebrima" w:hAnsi="Ebrima" w:cs="Times New Roman"/>
                      <w:bCs/>
                      <w:color w:val="000000"/>
                      <w:sz w:val="22"/>
                      <w:lang w:eastAsia="en-AU"/>
                    </w:rPr>
                    <w:t>20</w:t>
                  </w:r>
                </w:p>
              </w:tc>
            </w:tr>
            <w:tr w:rsidR="00117A2F" w:rsidRPr="003D7001" w:rsidTr="00527F69">
              <w:trPr>
                <w:trHeight w:hRule="exact" w:val="432"/>
              </w:trPr>
              <w:tc>
                <w:tcPr>
                  <w:tcW w:w="7290" w:type="dxa"/>
                </w:tcPr>
                <w:p w:rsidR="00117A2F" w:rsidRPr="003D7001" w:rsidRDefault="00117A2F" w:rsidP="00F6491B">
                  <w:pPr>
                    <w:framePr w:hSpace="180" w:wrap="around" w:hAnchor="margin" w:y="936"/>
                    <w:spacing w:before="40" w:after="40"/>
                    <w:ind w:left="720" w:right="-18"/>
                    <w:rPr>
                      <w:rFonts w:ascii="Ebrima" w:hAnsi="Ebrima" w:cs="Times New Roman"/>
                      <w:color w:val="000000"/>
                      <w:sz w:val="22"/>
                      <w:lang w:eastAsia="en-AU"/>
                    </w:rPr>
                  </w:pPr>
                  <w:r w:rsidRPr="003D7001">
                    <w:rPr>
                      <w:rFonts w:ascii="Ebrima" w:hAnsi="Ebrima" w:cs="Times New Roman"/>
                      <w:color w:val="000000"/>
                      <w:sz w:val="22"/>
                      <w:lang w:eastAsia="en-AU"/>
                    </w:rPr>
                    <w:t>8.3.1 Definition of Contribution ………...………………...</w:t>
                  </w:r>
                </w:p>
              </w:tc>
              <w:tc>
                <w:tcPr>
                  <w:tcW w:w="1170" w:type="dxa"/>
                </w:tcPr>
                <w:p w:rsidR="00117A2F" w:rsidRPr="003D7001" w:rsidRDefault="00001CBF" w:rsidP="00F6491B">
                  <w:pPr>
                    <w:framePr w:hSpace="180" w:wrap="around" w:hAnchor="margin" w:y="936"/>
                    <w:spacing w:before="40" w:after="40"/>
                    <w:jc w:val="center"/>
                    <w:rPr>
                      <w:rFonts w:ascii="Ebrima" w:hAnsi="Ebrima" w:cs="Times New Roman"/>
                      <w:b/>
                      <w:sz w:val="22"/>
                    </w:rPr>
                  </w:pPr>
                  <w:r>
                    <w:rPr>
                      <w:rFonts w:ascii="Ebrima" w:hAnsi="Ebrima" w:cs="Times New Roman"/>
                      <w:bCs/>
                      <w:color w:val="000000"/>
                      <w:sz w:val="22"/>
                      <w:lang w:eastAsia="en-AU"/>
                    </w:rPr>
                    <w:t>20</w:t>
                  </w:r>
                </w:p>
              </w:tc>
            </w:tr>
            <w:tr w:rsidR="00117A2F" w:rsidRPr="003D7001" w:rsidTr="00527F69">
              <w:trPr>
                <w:trHeight w:hRule="exact" w:val="432"/>
              </w:trPr>
              <w:tc>
                <w:tcPr>
                  <w:tcW w:w="7290" w:type="dxa"/>
                </w:tcPr>
                <w:p w:rsidR="00117A2F" w:rsidRPr="003D7001" w:rsidRDefault="00117A2F" w:rsidP="00F6491B">
                  <w:pPr>
                    <w:framePr w:hSpace="180" w:wrap="around" w:hAnchor="margin" w:y="936"/>
                    <w:spacing w:before="40" w:after="40"/>
                    <w:ind w:left="720" w:right="-18"/>
                    <w:rPr>
                      <w:rFonts w:ascii="Ebrima" w:hAnsi="Ebrima" w:cs="Times New Roman"/>
                      <w:color w:val="000000"/>
                      <w:sz w:val="22"/>
                      <w:lang w:eastAsia="en-AU"/>
                    </w:rPr>
                  </w:pPr>
                  <w:r w:rsidRPr="003D7001">
                    <w:rPr>
                      <w:rFonts w:ascii="Ebrima" w:hAnsi="Ebrima" w:cs="Times New Roman"/>
                      <w:color w:val="000000"/>
                      <w:sz w:val="22"/>
                      <w:lang w:eastAsia="en-AU"/>
                    </w:rPr>
                    <w:t>8.3.2 Contribution Calculation Methodology …..................</w:t>
                  </w:r>
                </w:p>
              </w:tc>
              <w:tc>
                <w:tcPr>
                  <w:tcW w:w="1170" w:type="dxa"/>
                </w:tcPr>
                <w:p w:rsidR="00117A2F" w:rsidRPr="003D7001" w:rsidRDefault="00117A2F" w:rsidP="00F6491B">
                  <w:pPr>
                    <w:framePr w:hSpace="180" w:wrap="around" w:hAnchor="margin" w:y="936"/>
                    <w:spacing w:before="40" w:after="40"/>
                    <w:jc w:val="center"/>
                    <w:rPr>
                      <w:rFonts w:ascii="Ebrima" w:hAnsi="Ebrima" w:cs="Times New Roman"/>
                      <w:b/>
                      <w:sz w:val="22"/>
                    </w:rPr>
                  </w:pPr>
                  <w:r w:rsidRPr="003D7001">
                    <w:rPr>
                      <w:rFonts w:ascii="Ebrima" w:hAnsi="Ebrima" w:cs="Times New Roman"/>
                      <w:bCs/>
                      <w:color w:val="000000"/>
                      <w:sz w:val="22"/>
                      <w:lang w:eastAsia="en-AU"/>
                    </w:rPr>
                    <w:t>2</w:t>
                  </w:r>
                  <w:r w:rsidR="00001CBF">
                    <w:rPr>
                      <w:rFonts w:ascii="Ebrima" w:hAnsi="Ebrima" w:cs="Times New Roman"/>
                      <w:bCs/>
                      <w:color w:val="000000"/>
                      <w:sz w:val="22"/>
                      <w:lang w:eastAsia="en-AU"/>
                    </w:rPr>
                    <w:t>0</w:t>
                  </w:r>
                </w:p>
              </w:tc>
            </w:tr>
            <w:tr w:rsidR="00F5481E" w:rsidRPr="003D7001" w:rsidTr="00527F69">
              <w:trPr>
                <w:trHeight w:hRule="exact" w:val="432"/>
              </w:trPr>
              <w:tc>
                <w:tcPr>
                  <w:tcW w:w="7290" w:type="dxa"/>
                </w:tcPr>
                <w:p w:rsidR="00F5481E" w:rsidRPr="003D7001" w:rsidRDefault="00F5481E" w:rsidP="00F6491B">
                  <w:pPr>
                    <w:framePr w:hSpace="180" w:wrap="around" w:hAnchor="margin" w:y="936"/>
                    <w:spacing w:before="40" w:after="40"/>
                    <w:ind w:left="720" w:right="-18"/>
                    <w:rPr>
                      <w:rFonts w:ascii="Ebrima" w:hAnsi="Ebrima" w:cs="Times New Roman"/>
                      <w:color w:val="000000"/>
                      <w:sz w:val="22"/>
                      <w:lang w:eastAsia="en-AU"/>
                    </w:rPr>
                  </w:pPr>
                </w:p>
              </w:tc>
              <w:tc>
                <w:tcPr>
                  <w:tcW w:w="1170" w:type="dxa"/>
                </w:tcPr>
                <w:p w:rsidR="00F5481E" w:rsidRPr="003D7001" w:rsidRDefault="00F5481E" w:rsidP="00F6491B">
                  <w:pPr>
                    <w:framePr w:hSpace="180" w:wrap="around" w:hAnchor="margin" w:y="936"/>
                    <w:spacing w:before="40" w:after="40"/>
                    <w:jc w:val="center"/>
                    <w:rPr>
                      <w:rFonts w:ascii="Ebrima" w:hAnsi="Ebrima" w:cs="Times New Roman"/>
                      <w:bCs/>
                      <w:color w:val="000000"/>
                      <w:sz w:val="22"/>
                      <w:lang w:eastAsia="en-AU"/>
                    </w:rPr>
                  </w:pPr>
                </w:p>
              </w:tc>
            </w:tr>
            <w:tr w:rsidR="00F5481E" w:rsidRPr="003D7001" w:rsidTr="00527F69">
              <w:trPr>
                <w:trHeight w:hRule="exact" w:val="432"/>
              </w:trPr>
              <w:tc>
                <w:tcPr>
                  <w:tcW w:w="7290" w:type="dxa"/>
                </w:tcPr>
                <w:p w:rsidR="00F5481E" w:rsidRPr="003D7001" w:rsidRDefault="00F5481E" w:rsidP="00F6491B">
                  <w:pPr>
                    <w:pStyle w:val="ListParagraph"/>
                    <w:framePr w:hSpace="180" w:wrap="around" w:hAnchor="margin" w:y="936"/>
                    <w:numPr>
                      <w:ilvl w:val="0"/>
                      <w:numId w:val="40"/>
                    </w:numPr>
                    <w:spacing w:before="40" w:after="40"/>
                    <w:ind w:right="-18"/>
                    <w:rPr>
                      <w:rFonts w:ascii="Ebrima" w:hAnsi="Ebrima" w:cs="Times New Roman"/>
                      <w:color w:val="000000"/>
                      <w:sz w:val="22"/>
                      <w:lang w:eastAsia="en-AU"/>
                    </w:rPr>
                  </w:pPr>
                  <w:r w:rsidRPr="003D7001">
                    <w:rPr>
                      <w:rFonts w:ascii="Ebrima" w:eastAsiaTheme="minorHAnsi" w:hAnsi="Ebrima"/>
                      <w:b/>
                      <w:color w:val="8AB833" w:themeColor="accent2"/>
                      <w:sz w:val="22"/>
                    </w:rPr>
                    <w:t>IMPORTANT NOTES</w:t>
                  </w:r>
                </w:p>
              </w:tc>
              <w:tc>
                <w:tcPr>
                  <w:tcW w:w="1170" w:type="dxa"/>
                </w:tcPr>
                <w:p w:rsidR="00F5481E" w:rsidRPr="00001CBF" w:rsidRDefault="00001CBF" w:rsidP="00F6491B">
                  <w:pPr>
                    <w:framePr w:hSpace="180" w:wrap="around" w:hAnchor="margin" w:y="936"/>
                    <w:spacing w:before="40" w:after="40"/>
                    <w:jc w:val="center"/>
                    <w:rPr>
                      <w:rFonts w:ascii="Ebrima" w:hAnsi="Ebrima" w:cs="Times New Roman"/>
                      <w:b/>
                      <w:color w:val="000000"/>
                      <w:sz w:val="22"/>
                      <w:lang w:eastAsia="en-AU"/>
                    </w:rPr>
                  </w:pPr>
                  <w:r w:rsidRPr="00001CBF">
                    <w:rPr>
                      <w:rFonts w:ascii="Ebrima" w:hAnsi="Ebrima" w:cs="Times New Roman"/>
                      <w:b/>
                      <w:color w:val="000000"/>
                      <w:sz w:val="22"/>
                      <w:lang w:eastAsia="en-AU"/>
                    </w:rPr>
                    <w:t>21</w:t>
                  </w:r>
                </w:p>
              </w:tc>
            </w:tr>
            <w:tr w:rsidR="00F5481E" w:rsidRPr="003D7001" w:rsidTr="00527F69">
              <w:trPr>
                <w:trHeight w:hRule="exact" w:val="432"/>
              </w:trPr>
              <w:tc>
                <w:tcPr>
                  <w:tcW w:w="7290" w:type="dxa"/>
                </w:tcPr>
                <w:p w:rsidR="00F5481E" w:rsidRPr="003D7001" w:rsidRDefault="00F5481E" w:rsidP="00F6491B">
                  <w:pPr>
                    <w:framePr w:hSpace="180" w:wrap="around" w:hAnchor="margin" w:y="936"/>
                    <w:spacing w:before="40" w:after="40"/>
                    <w:ind w:left="720" w:right="-18"/>
                    <w:rPr>
                      <w:rFonts w:ascii="Ebrima" w:hAnsi="Ebrima" w:cs="Times New Roman"/>
                      <w:color w:val="000000"/>
                      <w:sz w:val="22"/>
                      <w:lang w:eastAsia="en-AU"/>
                    </w:rPr>
                  </w:pPr>
                  <w:r w:rsidRPr="003D7001">
                    <w:rPr>
                      <w:rFonts w:ascii="Ebrima" w:hAnsi="Ebrima" w:cs="Times New Roman"/>
                      <w:color w:val="000000"/>
                      <w:sz w:val="22"/>
                      <w:lang w:eastAsia="en-AU"/>
                    </w:rPr>
                    <w:t>9.1 Price Caps………………………….............................</w:t>
                  </w:r>
                </w:p>
              </w:tc>
              <w:tc>
                <w:tcPr>
                  <w:tcW w:w="1170" w:type="dxa"/>
                </w:tcPr>
                <w:p w:rsidR="00F5481E" w:rsidRPr="003D7001" w:rsidRDefault="00001CBF" w:rsidP="00F6491B">
                  <w:pPr>
                    <w:framePr w:hSpace="180" w:wrap="around" w:hAnchor="margin" w:y="936"/>
                    <w:spacing w:before="40" w:after="40"/>
                    <w:jc w:val="center"/>
                    <w:rPr>
                      <w:rFonts w:ascii="Ebrima" w:hAnsi="Ebrima" w:cs="Times New Roman"/>
                      <w:bCs/>
                      <w:color w:val="000000"/>
                      <w:sz w:val="22"/>
                      <w:lang w:eastAsia="en-AU"/>
                    </w:rPr>
                  </w:pPr>
                  <w:r>
                    <w:rPr>
                      <w:rFonts w:ascii="Ebrima" w:hAnsi="Ebrima" w:cs="Times New Roman"/>
                      <w:bCs/>
                      <w:color w:val="000000"/>
                      <w:sz w:val="22"/>
                      <w:lang w:eastAsia="en-AU"/>
                    </w:rPr>
                    <w:t>21</w:t>
                  </w:r>
                </w:p>
              </w:tc>
            </w:tr>
            <w:tr w:rsidR="00F5481E" w:rsidRPr="003D7001" w:rsidTr="00527F69">
              <w:trPr>
                <w:trHeight w:hRule="exact" w:val="432"/>
              </w:trPr>
              <w:tc>
                <w:tcPr>
                  <w:tcW w:w="7290" w:type="dxa"/>
                </w:tcPr>
                <w:p w:rsidR="00F5481E" w:rsidRPr="003D7001" w:rsidRDefault="00F5481E" w:rsidP="00F6491B">
                  <w:pPr>
                    <w:framePr w:hSpace="180" w:wrap="around" w:hAnchor="margin" w:y="936"/>
                    <w:spacing w:before="40" w:after="40"/>
                    <w:ind w:left="720" w:right="-18"/>
                    <w:rPr>
                      <w:rFonts w:ascii="Ebrima" w:hAnsi="Ebrima" w:cs="Times New Roman"/>
                      <w:color w:val="000000"/>
                      <w:sz w:val="22"/>
                      <w:lang w:eastAsia="en-AU"/>
                    </w:rPr>
                  </w:pPr>
                  <w:r w:rsidRPr="003D7001">
                    <w:rPr>
                      <w:rFonts w:ascii="Ebrima" w:hAnsi="Ebrima" w:cs="Times New Roman"/>
                      <w:color w:val="000000"/>
                      <w:sz w:val="22"/>
                      <w:lang w:eastAsia="en-AU"/>
                    </w:rPr>
                    <w:t>9.2 Enrichment Courses During Scholarship.…………...</w:t>
                  </w:r>
                </w:p>
              </w:tc>
              <w:tc>
                <w:tcPr>
                  <w:tcW w:w="1170" w:type="dxa"/>
                </w:tcPr>
                <w:p w:rsidR="00F5481E" w:rsidRPr="003D7001" w:rsidRDefault="00001CBF" w:rsidP="00F6491B">
                  <w:pPr>
                    <w:framePr w:hSpace="180" w:wrap="around" w:hAnchor="margin" w:y="936"/>
                    <w:spacing w:before="40" w:after="40"/>
                    <w:jc w:val="center"/>
                    <w:rPr>
                      <w:rFonts w:ascii="Ebrima" w:hAnsi="Ebrima" w:cs="Times New Roman"/>
                      <w:bCs/>
                      <w:color w:val="000000"/>
                      <w:sz w:val="22"/>
                      <w:lang w:eastAsia="en-AU"/>
                    </w:rPr>
                  </w:pPr>
                  <w:r>
                    <w:rPr>
                      <w:rFonts w:ascii="Ebrima" w:hAnsi="Ebrima" w:cs="Times New Roman"/>
                      <w:bCs/>
                      <w:color w:val="000000"/>
                      <w:sz w:val="22"/>
                      <w:lang w:eastAsia="en-AU"/>
                    </w:rPr>
                    <w:t>21</w:t>
                  </w:r>
                </w:p>
              </w:tc>
            </w:tr>
            <w:tr w:rsidR="00F5481E" w:rsidRPr="003D7001" w:rsidTr="00527F69">
              <w:trPr>
                <w:trHeight w:hRule="exact" w:val="432"/>
              </w:trPr>
              <w:tc>
                <w:tcPr>
                  <w:tcW w:w="7290" w:type="dxa"/>
                </w:tcPr>
                <w:p w:rsidR="00F5481E" w:rsidRPr="003D7001" w:rsidRDefault="00F5481E" w:rsidP="00F6491B">
                  <w:pPr>
                    <w:framePr w:hSpace="180" w:wrap="around" w:hAnchor="margin" w:y="936"/>
                    <w:spacing w:before="40" w:after="40"/>
                    <w:ind w:left="720" w:right="-18"/>
                    <w:rPr>
                      <w:rFonts w:ascii="Ebrima" w:hAnsi="Ebrima" w:cs="Times New Roman"/>
                      <w:color w:val="000000"/>
                      <w:sz w:val="22"/>
                      <w:lang w:eastAsia="en-AU"/>
                    </w:rPr>
                  </w:pPr>
                  <w:r w:rsidRPr="003D7001">
                    <w:rPr>
                      <w:rFonts w:ascii="Ebrima" w:hAnsi="Ebrima" w:cs="Times New Roman"/>
                      <w:color w:val="000000"/>
                      <w:sz w:val="22"/>
                      <w:lang w:eastAsia="en-AU"/>
                    </w:rPr>
                    <w:t>9.3 Policy Review and Update Statement……..................</w:t>
                  </w:r>
                </w:p>
              </w:tc>
              <w:tc>
                <w:tcPr>
                  <w:tcW w:w="1170" w:type="dxa"/>
                </w:tcPr>
                <w:p w:rsidR="00F5481E" w:rsidRPr="003D7001" w:rsidRDefault="00001CBF" w:rsidP="00F6491B">
                  <w:pPr>
                    <w:framePr w:hSpace="180" w:wrap="around" w:hAnchor="margin" w:y="936"/>
                    <w:spacing w:before="40" w:after="40"/>
                    <w:jc w:val="center"/>
                    <w:rPr>
                      <w:rFonts w:ascii="Ebrima" w:hAnsi="Ebrima" w:cs="Times New Roman"/>
                      <w:bCs/>
                      <w:color w:val="000000"/>
                      <w:sz w:val="22"/>
                      <w:lang w:eastAsia="en-AU"/>
                    </w:rPr>
                  </w:pPr>
                  <w:r>
                    <w:rPr>
                      <w:rFonts w:ascii="Ebrima" w:hAnsi="Ebrima" w:cs="Times New Roman"/>
                      <w:bCs/>
                      <w:color w:val="000000"/>
                      <w:sz w:val="22"/>
                      <w:lang w:eastAsia="en-AU"/>
                    </w:rPr>
                    <w:t>21</w:t>
                  </w:r>
                </w:p>
              </w:tc>
            </w:tr>
            <w:tr w:rsidR="00F5481E" w:rsidRPr="003D7001" w:rsidTr="00527F69">
              <w:trPr>
                <w:trHeight w:hRule="exact" w:val="432"/>
              </w:trPr>
              <w:tc>
                <w:tcPr>
                  <w:tcW w:w="7290" w:type="dxa"/>
                </w:tcPr>
                <w:p w:rsidR="00F5481E" w:rsidRPr="003D7001" w:rsidRDefault="00F5481E" w:rsidP="00F6491B">
                  <w:pPr>
                    <w:framePr w:hSpace="180" w:wrap="around" w:hAnchor="margin" w:y="936"/>
                    <w:spacing w:before="40" w:after="40"/>
                    <w:ind w:left="720" w:right="-18"/>
                    <w:rPr>
                      <w:rFonts w:ascii="Ebrima" w:hAnsi="Ebrima" w:cs="Times New Roman"/>
                      <w:color w:val="000000"/>
                      <w:sz w:val="22"/>
                      <w:lang w:eastAsia="en-AU"/>
                    </w:rPr>
                  </w:pPr>
                </w:p>
              </w:tc>
              <w:tc>
                <w:tcPr>
                  <w:tcW w:w="1170" w:type="dxa"/>
                </w:tcPr>
                <w:p w:rsidR="00F5481E" w:rsidRPr="003D7001" w:rsidRDefault="00F5481E" w:rsidP="00F6491B">
                  <w:pPr>
                    <w:framePr w:hSpace="180" w:wrap="around" w:hAnchor="margin" w:y="936"/>
                    <w:spacing w:before="40" w:after="40"/>
                    <w:jc w:val="center"/>
                    <w:rPr>
                      <w:rFonts w:ascii="Ebrima" w:hAnsi="Ebrima" w:cs="Times New Roman"/>
                      <w:bCs/>
                      <w:color w:val="000000"/>
                      <w:sz w:val="22"/>
                      <w:lang w:eastAsia="en-AU"/>
                    </w:rPr>
                  </w:pPr>
                </w:p>
              </w:tc>
            </w:tr>
            <w:tr w:rsidR="00F5481E" w:rsidRPr="003D7001" w:rsidTr="00527F69">
              <w:trPr>
                <w:trHeight w:hRule="exact" w:val="432"/>
              </w:trPr>
              <w:tc>
                <w:tcPr>
                  <w:tcW w:w="7290" w:type="dxa"/>
                </w:tcPr>
                <w:p w:rsidR="00F5481E" w:rsidRPr="003D7001" w:rsidRDefault="003D7001" w:rsidP="00F6491B">
                  <w:pPr>
                    <w:framePr w:hSpace="180" w:wrap="around" w:hAnchor="margin" w:y="936"/>
                    <w:spacing w:before="40" w:after="40"/>
                    <w:ind w:right="-18"/>
                    <w:rPr>
                      <w:rFonts w:ascii="Ebrima" w:hAnsi="Ebrima" w:cs="Times New Roman"/>
                      <w:color w:val="000000"/>
                      <w:sz w:val="22"/>
                      <w:lang w:eastAsia="en-AU"/>
                    </w:rPr>
                  </w:pPr>
                  <w:r>
                    <w:rPr>
                      <w:rFonts w:ascii="Ebrima" w:eastAsiaTheme="minorHAnsi" w:hAnsi="Ebrima"/>
                      <w:b/>
                      <w:color w:val="8AB833" w:themeColor="accent2"/>
                      <w:sz w:val="22"/>
                    </w:rPr>
                    <w:t xml:space="preserve">      </w:t>
                  </w:r>
                  <w:r w:rsidR="00F5481E" w:rsidRPr="003D7001">
                    <w:rPr>
                      <w:rFonts w:ascii="Ebrima" w:eastAsiaTheme="minorHAnsi" w:hAnsi="Ebrima"/>
                      <w:b/>
                      <w:color w:val="8AB833" w:themeColor="accent2"/>
                      <w:sz w:val="22"/>
                    </w:rPr>
                    <w:t>GLOSSARY</w:t>
                  </w:r>
                </w:p>
              </w:tc>
              <w:tc>
                <w:tcPr>
                  <w:tcW w:w="1170" w:type="dxa"/>
                </w:tcPr>
                <w:p w:rsidR="00F5481E" w:rsidRPr="00001CBF" w:rsidRDefault="00001CBF" w:rsidP="00F6491B">
                  <w:pPr>
                    <w:framePr w:hSpace="180" w:wrap="around" w:hAnchor="margin" w:y="936"/>
                    <w:spacing w:before="40" w:after="40"/>
                    <w:jc w:val="center"/>
                    <w:rPr>
                      <w:rFonts w:ascii="Ebrima" w:hAnsi="Ebrima" w:cs="Times New Roman"/>
                      <w:b/>
                      <w:color w:val="000000"/>
                      <w:sz w:val="22"/>
                      <w:lang w:eastAsia="en-AU"/>
                    </w:rPr>
                  </w:pPr>
                  <w:r w:rsidRPr="00001CBF">
                    <w:rPr>
                      <w:rFonts w:ascii="Ebrima" w:hAnsi="Ebrima" w:cs="Times New Roman"/>
                      <w:b/>
                      <w:color w:val="000000"/>
                      <w:sz w:val="22"/>
                      <w:lang w:eastAsia="en-AU"/>
                    </w:rPr>
                    <w:t>22</w:t>
                  </w:r>
                </w:p>
              </w:tc>
            </w:tr>
            <w:tr w:rsidR="00F5481E" w:rsidRPr="003D7001" w:rsidTr="00527F69">
              <w:trPr>
                <w:trHeight w:hRule="exact" w:val="432"/>
              </w:trPr>
              <w:tc>
                <w:tcPr>
                  <w:tcW w:w="7290" w:type="dxa"/>
                </w:tcPr>
                <w:p w:rsidR="00F5481E" w:rsidRPr="003D7001" w:rsidRDefault="00F5481E" w:rsidP="00F6491B">
                  <w:pPr>
                    <w:framePr w:hSpace="180" w:wrap="around" w:hAnchor="margin" w:y="936"/>
                    <w:spacing w:before="40" w:after="40"/>
                    <w:ind w:left="720" w:right="-18"/>
                    <w:rPr>
                      <w:rFonts w:ascii="Ebrima" w:hAnsi="Ebrima" w:cs="Times New Roman"/>
                      <w:color w:val="000000"/>
                      <w:sz w:val="22"/>
                      <w:lang w:eastAsia="en-AU"/>
                    </w:rPr>
                  </w:pPr>
                </w:p>
              </w:tc>
              <w:tc>
                <w:tcPr>
                  <w:tcW w:w="1170" w:type="dxa"/>
                </w:tcPr>
                <w:p w:rsidR="00F5481E" w:rsidRPr="003D7001" w:rsidRDefault="00F5481E" w:rsidP="00F6491B">
                  <w:pPr>
                    <w:framePr w:hSpace="180" w:wrap="around" w:hAnchor="margin" w:y="936"/>
                    <w:spacing w:before="40" w:after="40"/>
                    <w:jc w:val="center"/>
                    <w:rPr>
                      <w:rFonts w:ascii="Ebrima" w:hAnsi="Ebrima" w:cs="Times New Roman"/>
                      <w:bCs/>
                      <w:color w:val="000000"/>
                      <w:sz w:val="22"/>
                      <w:lang w:eastAsia="en-AU"/>
                    </w:rPr>
                  </w:pPr>
                </w:p>
              </w:tc>
            </w:tr>
            <w:tr w:rsidR="00F5481E" w:rsidRPr="003D7001" w:rsidTr="00527F69">
              <w:trPr>
                <w:trHeight w:hRule="exact" w:val="432"/>
              </w:trPr>
              <w:tc>
                <w:tcPr>
                  <w:tcW w:w="7290" w:type="dxa"/>
                </w:tcPr>
                <w:p w:rsidR="00F5481E" w:rsidRPr="003D7001" w:rsidRDefault="003D7001" w:rsidP="00F6491B">
                  <w:pPr>
                    <w:framePr w:hSpace="180" w:wrap="around" w:hAnchor="margin" w:y="936"/>
                    <w:spacing w:before="40" w:after="40"/>
                    <w:ind w:right="-18"/>
                    <w:rPr>
                      <w:rFonts w:ascii="Ebrima" w:hAnsi="Ebrima" w:cs="Times New Roman"/>
                      <w:color w:val="000000"/>
                      <w:sz w:val="22"/>
                      <w:lang w:eastAsia="en-AU"/>
                    </w:rPr>
                  </w:pPr>
                  <w:r>
                    <w:rPr>
                      <w:rFonts w:ascii="Ebrima" w:eastAsiaTheme="minorHAnsi" w:hAnsi="Ebrima"/>
                      <w:b/>
                      <w:color w:val="8AB833" w:themeColor="accent2"/>
                      <w:sz w:val="22"/>
                    </w:rPr>
                    <w:t xml:space="preserve">      </w:t>
                  </w:r>
                  <w:r w:rsidR="00F5481E" w:rsidRPr="003D7001">
                    <w:rPr>
                      <w:rFonts w:ascii="Ebrima" w:eastAsiaTheme="minorHAnsi" w:hAnsi="Ebrima"/>
                      <w:b/>
                      <w:color w:val="8AB833" w:themeColor="accent2"/>
                      <w:sz w:val="22"/>
                    </w:rPr>
                    <w:t>ANNEXURE</w:t>
                  </w:r>
                </w:p>
              </w:tc>
              <w:tc>
                <w:tcPr>
                  <w:tcW w:w="1170" w:type="dxa"/>
                </w:tcPr>
                <w:p w:rsidR="00F5481E" w:rsidRPr="003D7001" w:rsidRDefault="00001CBF" w:rsidP="00F6491B">
                  <w:pPr>
                    <w:framePr w:hSpace="180" w:wrap="around" w:hAnchor="margin" w:y="936"/>
                    <w:spacing w:before="40" w:after="40"/>
                    <w:jc w:val="center"/>
                    <w:rPr>
                      <w:rFonts w:ascii="Ebrima" w:hAnsi="Ebrima" w:cs="Times New Roman"/>
                      <w:bCs/>
                      <w:color w:val="000000"/>
                      <w:sz w:val="22"/>
                      <w:lang w:eastAsia="en-AU"/>
                    </w:rPr>
                  </w:pPr>
                  <w:r>
                    <w:rPr>
                      <w:rFonts w:ascii="Ebrima" w:hAnsi="Ebrima" w:cs="Times New Roman"/>
                      <w:bCs/>
                      <w:color w:val="000000"/>
                      <w:sz w:val="22"/>
                      <w:lang w:eastAsia="en-AU"/>
                    </w:rPr>
                    <w:t>26</w:t>
                  </w:r>
                </w:p>
              </w:tc>
            </w:tr>
            <w:tr w:rsidR="003D7001" w:rsidRPr="003D7001" w:rsidTr="00527F69">
              <w:trPr>
                <w:trHeight w:hRule="exact" w:val="432"/>
              </w:trPr>
              <w:tc>
                <w:tcPr>
                  <w:tcW w:w="7290" w:type="dxa"/>
                </w:tcPr>
                <w:p w:rsidR="003D7001" w:rsidRPr="003D7001" w:rsidRDefault="003D7001" w:rsidP="00F6491B">
                  <w:pPr>
                    <w:pStyle w:val="ListParagraph"/>
                    <w:framePr w:hSpace="180" w:wrap="around" w:hAnchor="margin" w:y="936"/>
                    <w:numPr>
                      <w:ilvl w:val="0"/>
                      <w:numId w:val="42"/>
                    </w:numPr>
                    <w:spacing w:before="40" w:after="40"/>
                    <w:ind w:right="-18"/>
                    <w:rPr>
                      <w:rFonts w:ascii="Ebrima" w:hAnsi="Ebrima"/>
                      <w:b/>
                      <w:color w:val="8AB833" w:themeColor="accent2"/>
                      <w:sz w:val="22"/>
                    </w:rPr>
                  </w:pPr>
                  <w:r w:rsidRPr="003D7001">
                    <w:rPr>
                      <w:rFonts w:ascii="Ebrima" w:hAnsi="Ebrima" w:cs="Times New Roman"/>
                      <w:color w:val="000000"/>
                      <w:sz w:val="22"/>
                      <w:lang w:eastAsia="en-AU"/>
                    </w:rPr>
                    <w:t>TSP Grid &amp; User Guide…………...............................</w:t>
                  </w:r>
                </w:p>
              </w:tc>
              <w:tc>
                <w:tcPr>
                  <w:tcW w:w="1170" w:type="dxa"/>
                </w:tcPr>
                <w:p w:rsidR="003D7001" w:rsidRPr="003D7001" w:rsidRDefault="00001CBF" w:rsidP="00F6491B">
                  <w:pPr>
                    <w:framePr w:hSpace="180" w:wrap="around" w:hAnchor="margin" w:y="936"/>
                    <w:spacing w:before="40" w:after="40"/>
                    <w:jc w:val="center"/>
                    <w:rPr>
                      <w:rFonts w:ascii="Ebrima" w:hAnsi="Ebrima" w:cs="Times New Roman"/>
                      <w:bCs/>
                      <w:color w:val="000000"/>
                      <w:sz w:val="22"/>
                      <w:lang w:eastAsia="en-AU"/>
                    </w:rPr>
                  </w:pPr>
                  <w:r>
                    <w:rPr>
                      <w:rFonts w:ascii="Ebrima" w:hAnsi="Ebrima" w:cs="Times New Roman"/>
                      <w:bCs/>
                      <w:color w:val="000000"/>
                      <w:sz w:val="22"/>
                      <w:lang w:eastAsia="en-AU"/>
                    </w:rPr>
                    <w:t>27</w:t>
                  </w:r>
                </w:p>
              </w:tc>
            </w:tr>
            <w:tr w:rsidR="003D7001" w:rsidRPr="003D7001" w:rsidTr="00527F69">
              <w:trPr>
                <w:trHeight w:hRule="exact" w:val="432"/>
              </w:trPr>
              <w:tc>
                <w:tcPr>
                  <w:tcW w:w="7290" w:type="dxa"/>
                </w:tcPr>
                <w:p w:rsidR="003D7001" w:rsidRPr="003D7001" w:rsidRDefault="003D7001" w:rsidP="00F6491B">
                  <w:pPr>
                    <w:pStyle w:val="ListParagraph"/>
                    <w:framePr w:hSpace="180" w:wrap="around" w:hAnchor="margin" w:y="936"/>
                    <w:numPr>
                      <w:ilvl w:val="0"/>
                      <w:numId w:val="42"/>
                    </w:numPr>
                    <w:spacing w:before="40" w:after="40"/>
                    <w:ind w:right="-18"/>
                    <w:rPr>
                      <w:rFonts w:ascii="Ebrima" w:hAnsi="Ebrima"/>
                      <w:b/>
                      <w:color w:val="8AB833" w:themeColor="accent2"/>
                      <w:sz w:val="22"/>
                    </w:rPr>
                  </w:pPr>
                  <w:r w:rsidRPr="003D7001">
                    <w:rPr>
                      <w:rFonts w:ascii="Ebrima" w:hAnsi="Ebrima" w:cs="Times New Roman"/>
                      <w:color w:val="000000"/>
                      <w:sz w:val="22"/>
                      <w:lang w:eastAsia="en-AU"/>
                    </w:rPr>
                    <w:t>TSP Grid.…………......................................................</w:t>
                  </w:r>
                </w:p>
              </w:tc>
              <w:tc>
                <w:tcPr>
                  <w:tcW w:w="1170" w:type="dxa"/>
                </w:tcPr>
                <w:p w:rsidR="003D7001" w:rsidRPr="003D7001" w:rsidRDefault="00001CBF" w:rsidP="00F6491B">
                  <w:pPr>
                    <w:framePr w:hSpace="180" w:wrap="around" w:hAnchor="margin" w:y="936"/>
                    <w:spacing w:before="40" w:after="40"/>
                    <w:jc w:val="center"/>
                    <w:rPr>
                      <w:rFonts w:ascii="Ebrima" w:hAnsi="Ebrima" w:cs="Times New Roman"/>
                      <w:bCs/>
                      <w:color w:val="000000"/>
                      <w:sz w:val="22"/>
                      <w:lang w:eastAsia="en-AU"/>
                    </w:rPr>
                  </w:pPr>
                  <w:r>
                    <w:rPr>
                      <w:rFonts w:ascii="Ebrima" w:hAnsi="Ebrima" w:cs="Times New Roman"/>
                      <w:bCs/>
                      <w:color w:val="000000"/>
                      <w:sz w:val="22"/>
                      <w:lang w:eastAsia="en-AU"/>
                    </w:rPr>
                    <w:t>28</w:t>
                  </w:r>
                </w:p>
              </w:tc>
            </w:tr>
            <w:tr w:rsidR="003D7001" w:rsidRPr="003D7001" w:rsidTr="00527F69">
              <w:trPr>
                <w:trHeight w:hRule="exact" w:val="432"/>
              </w:trPr>
              <w:tc>
                <w:tcPr>
                  <w:tcW w:w="7290" w:type="dxa"/>
                </w:tcPr>
                <w:p w:rsidR="003D7001" w:rsidRPr="003D7001" w:rsidRDefault="003D7001" w:rsidP="00F6491B">
                  <w:pPr>
                    <w:pStyle w:val="ListParagraph"/>
                    <w:framePr w:hSpace="180" w:wrap="around" w:hAnchor="margin" w:y="936"/>
                    <w:numPr>
                      <w:ilvl w:val="0"/>
                      <w:numId w:val="42"/>
                    </w:numPr>
                    <w:spacing w:before="40" w:after="40"/>
                    <w:ind w:right="-18"/>
                    <w:rPr>
                      <w:rFonts w:ascii="Ebrima" w:hAnsi="Ebrima"/>
                      <w:b/>
                      <w:color w:val="8AB833" w:themeColor="accent2"/>
                      <w:sz w:val="22"/>
                    </w:rPr>
                  </w:pPr>
                  <w:r w:rsidRPr="003D7001">
                    <w:rPr>
                      <w:rFonts w:ascii="Ebrima" w:hAnsi="Ebrima" w:cs="Times New Roman"/>
                      <w:color w:val="000000"/>
                      <w:sz w:val="22"/>
                      <w:lang w:eastAsia="en-AU"/>
                    </w:rPr>
                    <w:t>Universities Covered in the Policy…….......................</w:t>
                  </w:r>
                </w:p>
              </w:tc>
              <w:tc>
                <w:tcPr>
                  <w:tcW w:w="1170" w:type="dxa"/>
                </w:tcPr>
                <w:p w:rsidR="003D7001" w:rsidRPr="003D7001" w:rsidRDefault="00001CBF" w:rsidP="00F6491B">
                  <w:pPr>
                    <w:framePr w:hSpace="180" w:wrap="around" w:hAnchor="margin" w:y="936"/>
                    <w:spacing w:before="40" w:after="40"/>
                    <w:jc w:val="center"/>
                    <w:rPr>
                      <w:rFonts w:ascii="Ebrima" w:hAnsi="Ebrima" w:cs="Times New Roman"/>
                      <w:bCs/>
                      <w:color w:val="000000"/>
                      <w:sz w:val="22"/>
                      <w:lang w:eastAsia="en-AU"/>
                    </w:rPr>
                  </w:pPr>
                  <w:r>
                    <w:rPr>
                      <w:rFonts w:ascii="Ebrima" w:hAnsi="Ebrima" w:cs="Times New Roman"/>
                      <w:bCs/>
                      <w:color w:val="000000"/>
                      <w:sz w:val="22"/>
                      <w:lang w:eastAsia="en-AU"/>
                    </w:rPr>
                    <w:t>30</w:t>
                  </w:r>
                </w:p>
              </w:tc>
            </w:tr>
            <w:tr w:rsidR="003D7001" w:rsidRPr="003D7001" w:rsidTr="00527F69">
              <w:trPr>
                <w:trHeight w:hRule="exact" w:val="432"/>
              </w:trPr>
              <w:tc>
                <w:tcPr>
                  <w:tcW w:w="7290" w:type="dxa"/>
                </w:tcPr>
                <w:p w:rsidR="003D7001" w:rsidRPr="003D7001" w:rsidRDefault="003D7001" w:rsidP="00F6491B">
                  <w:pPr>
                    <w:pStyle w:val="ListParagraph"/>
                    <w:framePr w:hSpace="180" w:wrap="around" w:hAnchor="margin" w:y="936"/>
                    <w:numPr>
                      <w:ilvl w:val="0"/>
                      <w:numId w:val="42"/>
                    </w:numPr>
                    <w:spacing w:before="40" w:after="40"/>
                    <w:ind w:right="-18"/>
                    <w:rPr>
                      <w:rFonts w:ascii="Ebrima" w:hAnsi="Ebrima"/>
                      <w:b/>
                      <w:color w:val="8AB833" w:themeColor="accent2"/>
                      <w:sz w:val="22"/>
                    </w:rPr>
                  </w:pPr>
                  <w:r w:rsidRPr="003D7001">
                    <w:rPr>
                      <w:rFonts w:ascii="Ebrima" w:hAnsi="Ebrima" w:cs="Times New Roman"/>
                      <w:color w:val="000000"/>
                      <w:sz w:val="22"/>
                      <w:lang w:eastAsia="en-AU"/>
                    </w:rPr>
                    <w:t>Division of HEC Accreditation and Affiliation…........</w:t>
                  </w:r>
                </w:p>
              </w:tc>
              <w:tc>
                <w:tcPr>
                  <w:tcW w:w="1170" w:type="dxa"/>
                </w:tcPr>
                <w:p w:rsidR="003D7001" w:rsidRPr="003D7001" w:rsidRDefault="003D7001" w:rsidP="00F6491B">
                  <w:pPr>
                    <w:framePr w:hSpace="180" w:wrap="around" w:hAnchor="margin" w:y="936"/>
                    <w:spacing w:before="40" w:after="40"/>
                    <w:jc w:val="center"/>
                    <w:rPr>
                      <w:rFonts w:ascii="Ebrima" w:hAnsi="Ebrima" w:cs="Times New Roman"/>
                      <w:bCs/>
                      <w:color w:val="000000"/>
                      <w:sz w:val="22"/>
                      <w:lang w:eastAsia="en-AU"/>
                    </w:rPr>
                  </w:pPr>
                  <w:r w:rsidRPr="003D7001">
                    <w:rPr>
                      <w:rFonts w:ascii="Ebrima" w:hAnsi="Ebrima" w:cs="Times New Roman"/>
                      <w:bCs/>
                      <w:color w:val="000000"/>
                      <w:sz w:val="22"/>
                      <w:lang w:eastAsia="en-AU"/>
                    </w:rPr>
                    <w:t>3</w:t>
                  </w:r>
                  <w:r w:rsidR="00001CBF">
                    <w:rPr>
                      <w:rFonts w:ascii="Ebrima" w:hAnsi="Ebrima" w:cs="Times New Roman"/>
                      <w:bCs/>
                      <w:color w:val="000000"/>
                      <w:sz w:val="22"/>
                      <w:lang w:eastAsia="en-AU"/>
                    </w:rPr>
                    <w:t>4</w:t>
                  </w:r>
                </w:p>
              </w:tc>
            </w:tr>
            <w:tr w:rsidR="003D7001" w:rsidRPr="003D7001" w:rsidTr="00527F69">
              <w:trPr>
                <w:trHeight w:hRule="exact" w:val="432"/>
              </w:trPr>
              <w:tc>
                <w:tcPr>
                  <w:tcW w:w="7290" w:type="dxa"/>
                </w:tcPr>
                <w:p w:rsidR="003D7001" w:rsidRPr="003D7001" w:rsidRDefault="003D7001" w:rsidP="00F6491B">
                  <w:pPr>
                    <w:pStyle w:val="ListParagraph"/>
                    <w:framePr w:hSpace="180" w:wrap="around" w:hAnchor="margin" w:y="936"/>
                    <w:numPr>
                      <w:ilvl w:val="0"/>
                      <w:numId w:val="42"/>
                    </w:numPr>
                    <w:spacing w:before="40" w:after="40"/>
                    <w:ind w:right="-18"/>
                    <w:rPr>
                      <w:rFonts w:ascii="Ebrima" w:hAnsi="Ebrima"/>
                      <w:b/>
                      <w:color w:val="8AB833" w:themeColor="accent2"/>
                      <w:sz w:val="22"/>
                    </w:rPr>
                  </w:pPr>
                  <w:r w:rsidRPr="003D7001">
                    <w:rPr>
                      <w:rFonts w:ascii="Ebrima" w:hAnsi="Ebrima" w:cs="Times New Roman"/>
                      <w:color w:val="000000"/>
                      <w:sz w:val="22"/>
                      <w:lang w:eastAsia="en-AU"/>
                    </w:rPr>
                    <w:t>Universities Under 800K Per Annum Cap.…………...</w:t>
                  </w:r>
                </w:p>
              </w:tc>
              <w:tc>
                <w:tcPr>
                  <w:tcW w:w="1170" w:type="dxa"/>
                </w:tcPr>
                <w:p w:rsidR="003D7001" w:rsidRPr="003D7001" w:rsidRDefault="00136380" w:rsidP="00F6491B">
                  <w:pPr>
                    <w:framePr w:hSpace="180" w:wrap="around" w:hAnchor="margin" w:y="936"/>
                    <w:spacing w:before="40" w:after="40"/>
                    <w:jc w:val="center"/>
                    <w:rPr>
                      <w:rFonts w:ascii="Ebrima" w:hAnsi="Ebrima" w:cs="Times New Roman"/>
                      <w:bCs/>
                      <w:color w:val="000000"/>
                      <w:sz w:val="22"/>
                      <w:lang w:eastAsia="en-AU"/>
                    </w:rPr>
                  </w:pPr>
                  <w:r>
                    <w:rPr>
                      <w:rFonts w:ascii="Ebrima" w:hAnsi="Ebrima" w:cs="Times New Roman"/>
                      <w:bCs/>
                      <w:color w:val="000000"/>
                      <w:sz w:val="22"/>
                      <w:lang w:eastAsia="en-AU"/>
                    </w:rPr>
                    <w:t>44</w:t>
                  </w:r>
                </w:p>
              </w:tc>
            </w:tr>
            <w:tr w:rsidR="003D7001" w:rsidRPr="003D7001" w:rsidTr="00527F69">
              <w:trPr>
                <w:trHeight w:hRule="exact" w:val="432"/>
              </w:trPr>
              <w:tc>
                <w:tcPr>
                  <w:tcW w:w="7290" w:type="dxa"/>
                </w:tcPr>
                <w:p w:rsidR="003D7001" w:rsidRPr="00136380" w:rsidRDefault="003D7001" w:rsidP="00F6491B">
                  <w:pPr>
                    <w:pStyle w:val="ListParagraph"/>
                    <w:framePr w:hSpace="180" w:wrap="around" w:hAnchor="margin" w:y="936"/>
                    <w:numPr>
                      <w:ilvl w:val="0"/>
                      <w:numId w:val="42"/>
                    </w:numPr>
                    <w:spacing w:before="40" w:after="40"/>
                    <w:ind w:right="-18"/>
                    <w:rPr>
                      <w:rFonts w:ascii="Ebrima" w:hAnsi="Ebrima"/>
                      <w:b/>
                      <w:sz w:val="22"/>
                    </w:rPr>
                  </w:pPr>
                  <w:r w:rsidRPr="00136380">
                    <w:rPr>
                      <w:rFonts w:ascii="Ebrima" w:hAnsi="Ebrima" w:cs="Times New Roman"/>
                      <w:sz w:val="22"/>
                      <w:lang w:eastAsia="en-AU"/>
                    </w:rPr>
                    <w:t>Universities Over 800K Per Annum Cap Underwritten by TCF…….........................................................................</w:t>
                  </w:r>
                </w:p>
              </w:tc>
              <w:tc>
                <w:tcPr>
                  <w:tcW w:w="1170" w:type="dxa"/>
                </w:tcPr>
                <w:p w:rsidR="003D7001" w:rsidRPr="00136380" w:rsidRDefault="00136380" w:rsidP="00F6491B">
                  <w:pPr>
                    <w:framePr w:hSpace="180" w:wrap="around" w:hAnchor="margin" w:y="936"/>
                    <w:spacing w:before="40" w:after="40"/>
                    <w:rPr>
                      <w:rFonts w:ascii="Ebrima" w:hAnsi="Ebrima" w:cs="Times New Roman"/>
                      <w:bCs/>
                      <w:sz w:val="22"/>
                      <w:lang w:eastAsia="en-AU"/>
                    </w:rPr>
                  </w:pPr>
                  <w:r>
                    <w:rPr>
                      <w:rFonts w:ascii="Ebrima" w:hAnsi="Ebrima" w:cs="Times New Roman"/>
                      <w:bCs/>
                      <w:sz w:val="22"/>
                      <w:lang w:eastAsia="en-AU"/>
                    </w:rPr>
                    <w:t xml:space="preserve">      48</w:t>
                  </w:r>
                </w:p>
                <w:p w:rsidR="003D7001" w:rsidRPr="00136380" w:rsidRDefault="00136380" w:rsidP="00F6491B">
                  <w:pPr>
                    <w:framePr w:hSpace="180" w:wrap="around" w:hAnchor="margin" w:y="936"/>
                    <w:spacing w:before="40" w:after="40"/>
                    <w:jc w:val="center"/>
                    <w:rPr>
                      <w:rFonts w:ascii="Ebrima" w:hAnsi="Ebrima" w:cs="Times New Roman"/>
                      <w:bCs/>
                      <w:sz w:val="22"/>
                      <w:lang w:eastAsia="en-AU"/>
                    </w:rPr>
                  </w:pPr>
                  <w:r w:rsidRPr="00136380">
                    <w:rPr>
                      <w:rFonts w:ascii="Ebrima" w:hAnsi="Ebrima" w:cs="Times New Roman"/>
                      <w:bCs/>
                      <w:sz w:val="22"/>
                      <w:lang w:eastAsia="en-AU"/>
                    </w:rPr>
                    <w:t>48</w:t>
                  </w:r>
                  <w:r w:rsidR="003D7001" w:rsidRPr="00136380">
                    <w:rPr>
                      <w:rFonts w:ascii="Ebrima" w:hAnsi="Ebrima" w:cs="Times New Roman"/>
                      <w:bCs/>
                      <w:sz w:val="22"/>
                      <w:lang w:eastAsia="en-AU"/>
                    </w:rPr>
                    <w:t>42</w:t>
                  </w:r>
                </w:p>
              </w:tc>
            </w:tr>
            <w:tr w:rsidR="003D7001" w:rsidRPr="003D7001" w:rsidTr="00527F69">
              <w:trPr>
                <w:trHeight w:hRule="exact" w:val="432"/>
              </w:trPr>
              <w:tc>
                <w:tcPr>
                  <w:tcW w:w="7290" w:type="dxa"/>
                </w:tcPr>
                <w:p w:rsidR="003D7001" w:rsidRPr="00136380" w:rsidRDefault="003D7001" w:rsidP="00F6491B">
                  <w:pPr>
                    <w:pStyle w:val="ListParagraph"/>
                    <w:framePr w:hSpace="180" w:wrap="around" w:hAnchor="margin" w:y="936"/>
                    <w:numPr>
                      <w:ilvl w:val="0"/>
                      <w:numId w:val="42"/>
                    </w:numPr>
                    <w:spacing w:before="40" w:after="40"/>
                    <w:ind w:right="-18"/>
                    <w:rPr>
                      <w:rFonts w:ascii="Ebrima" w:hAnsi="Ebrima"/>
                      <w:b/>
                      <w:sz w:val="22"/>
                    </w:rPr>
                  </w:pPr>
                  <w:r w:rsidRPr="00136380">
                    <w:rPr>
                      <w:rFonts w:ascii="Ebrima" w:hAnsi="Ebrima" w:cs="Times New Roman"/>
                      <w:sz w:val="22"/>
                      <w:lang w:eastAsia="en-AU"/>
                    </w:rPr>
                    <w:t>Universities Over 800K Per Annum Cap Not Underwritten by TCF (Tier 1 &amp; 2).…………......................</w:t>
                  </w:r>
                </w:p>
              </w:tc>
              <w:tc>
                <w:tcPr>
                  <w:tcW w:w="1170" w:type="dxa"/>
                </w:tcPr>
                <w:p w:rsidR="003D7001" w:rsidRPr="00136380" w:rsidRDefault="00136380" w:rsidP="00F6491B">
                  <w:pPr>
                    <w:framePr w:hSpace="180" w:wrap="around" w:hAnchor="margin" w:y="936"/>
                    <w:spacing w:before="40" w:after="40"/>
                    <w:rPr>
                      <w:rFonts w:ascii="Ebrima" w:hAnsi="Ebrima" w:cs="Times New Roman"/>
                      <w:bCs/>
                      <w:sz w:val="22"/>
                      <w:lang w:eastAsia="en-AU"/>
                    </w:rPr>
                  </w:pPr>
                  <w:r>
                    <w:rPr>
                      <w:rFonts w:ascii="Ebrima" w:hAnsi="Ebrima" w:cs="Times New Roman"/>
                      <w:bCs/>
                      <w:sz w:val="22"/>
                      <w:lang w:eastAsia="en-AU"/>
                    </w:rPr>
                    <w:t xml:space="preserve">      49</w:t>
                  </w:r>
                </w:p>
                <w:p w:rsidR="003D7001" w:rsidRPr="00136380" w:rsidRDefault="00136380" w:rsidP="00F6491B">
                  <w:pPr>
                    <w:framePr w:hSpace="180" w:wrap="around" w:hAnchor="margin" w:y="936"/>
                    <w:spacing w:before="40" w:after="40"/>
                    <w:jc w:val="center"/>
                    <w:rPr>
                      <w:rFonts w:ascii="Ebrima" w:hAnsi="Ebrima" w:cs="Times New Roman"/>
                      <w:bCs/>
                      <w:sz w:val="22"/>
                      <w:lang w:eastAsia="en-AU"/>
                    </w:rPr>
                  </w:pPr>
                  <w:r w:rsidRPr="00136380">
                    <w:rPr>
                      <w:rFonts w:ascii="Ebrima" w:hAnsi="Ebrima" w:cs="Times New Roman"/>
                      <w:bCs/>
                      <w:sz w:val="22"/>
                      <w:lang w:eastAsia="en-AU"/>
                    </w:rPr>
                    <w:t>50</w:t>
                  </w:r>
                  <w:r w:rsidR="003D7001" w:rsidRPr="00136380">
                    <w:rPr>
                      <w:rFonts w:ascii="Ebrima" w:hAnsi="Ebrima" w:cs="Times New Roman"/>
                      <w:bCs/>
                      <w:sz w:val="22"/>
                      <w:lang w:eastAsia="en-AU"/>
                    </w:rPr>
                    <w:t>43</w:t>
                  </w:r>
                </w:p>
              </w:tc>
            </w:tr>
            <w:tr w:rsidR="003D7001" w:rsidRPr="003D7001" w:rsidTr="00527F69">
              <w:trPr>
                <w:trHeight w:hRule="exact" w:val="432"/>
              </w:trPr>
              <w:tc>
                <w:tcPr>
                  <w:tcW w:w="7290" w:type="dxa"/>
                </w:tcPr>
                <w:p w:rsidR="003D7001" w:rsidRPr="00136380" w:rsidRDefault="003D7001" w:rsidP="00F6491B">
                  <w:pPr>
                    <w:pStyle w:val="ListParagraph"/>
                    <w:framePr w:hSpace="180" w:wrap="around" w:hAnchor="margin" w:y="936"/>
                    <w:numPr>
                      <w:ilvl w:val="0"/>
                      <w:numId w:val="42"/>
                    </w:numPr>
                    <w:spacing w:before="40" w:after="40"/>
                    <w:ind w:right="-18"/>
                    <w:rPr>
                      <w:rFonts w:ascii="Ebrima" w:hAnsi="Ebrima"/>
                      <w:b/>
                      <w:sz w:val="22"/>
                    </w:rPr>
                  </w:pPr>
                  <w:r w:rsidRPr="00136380">
                    <w:rPr>
                      <w:rFonts w:ascii="Ebrima" w:hAnsi="Ebrima" w:cs="Times New Roman"/>
                      <w:sz w:val="22"/>
                      <w:lang w:eastAsia="en-AU"/>
                    </w:rPr>
                    <w:t>Universities Over 800K Per Annum Cap Not Underwritten by TCF (Tier 3 4)……...............................</w:t>
                  </w:r>
                </w:p>
              </w:tc>
              <w:tc>
                <w:tcPr>
                  <w:tcW w:w="1170" w:type="dxa"/>
                </w:tcPr>
                <w:p w:rsidR="003D7001" w:rsidRPr="00136380" w:rsidRDefault="003D7001" w:rsidP="00F6491B">
                  <w:pPr>
                    <w:framePr w:hSpace="180" w:wrap="around" w:hAnchor="margin" w:y="936"/>
                    <w:spacing w:before="40" w:after="40"/>
                    <w:rPr>
                      <w:rFonts w:ascii="Ebrima" w:hAnsi="Ebrima" w:cs="Times New Roman"/>
                      <w:bCs/>
                      <w:sz w:val="22"/>
                      <w:lang w:eastAsia="en-AU"/>
                    </w:rPr>
                  </w:pPr>
                </w:p>
                <w:p w:rsidR="003D7001" w:rsidRPr="00136380" w:rsidRDefault="003D7001" w:rsidP="00F6491B">
                  <w:pPr>
                    <w:framePr w:hSpace="180" w:wrap="around" w:hAnchor="margin" w:y="936"/>
                    <w:spacing w:before="40" w:after="40"/>
                    <w:jc w:val="center"/>
                    <w:rPr>
                      <w:rFonts w:ascii="Ebrima" w:hAnsi="Ebrima" w:cs="Times New Roman"/>
                      <w:bCs/>
                      <w:sz w:val="22"/>
                      <w:lang w:eastAsia="en-AU"/>
                    </w:rPr>
                  </w:pPr>
                  <w:r w:rsidRPr="00136380">
                    <w:rPr>
                      <w:rFonts w:ascii="Ebrima" w:hAnsi="Ebrima" w:cs="Times New Roman"/>
                      <w:bCs/>
                      <w:sz w:val="22"/>
                      <w:lang w:eastAsia="en-AU"/>
                    </w:rPr>
                    <w:t>44</w:t>
                  </w:r>
                </w:p>
              </w:tc>
            </w:tr>
            <w:tr w:rsidR="003D7001" w:rsidRPr="003D7001" w:rsidTr="00527F69">
              <w:trPr>
                <w:trHeight w:hRule="exact" w:val="432"/>
              </w:trPr>
              <w:tc>
                <w:tcPr>
                  <w:tcW w:w="7290" w:type="dxa"/>
                </w:tcPr>
                <w:p w:rsidR="003D7001" w:rsidRPr="003D7001" w:rsidRDefault="003D7001" w:rsidP="00F6491B">
                  <w:pPr>
                    <w:pStyle w:val="ListParagraph"/>
                    <w:framePr w:hSpace="180" w:wrap="around" w:hAnchor="margin" w:y="936"/>
                    <w:numPr>
                      <w:ilvl w:val="0"/>
                      <w:numId w:val="42"/>
                    </w:numPr>
                    <w:spacing w:before="40" w:after="40"/>
                    <w:ind w:right="-18"/>
                    <w:rPr>
                      <w:rFonts w:ascii="Ebrima" w:hAnsi="Ebrima"/>
                      <w:b/>
                      <w:color w:val="8AB833" w:themeColor="accent2"/>
                      <w:sz w:val="22"/>
                    </w:rPr>
                  </w:pPr>
                  <w:r w:rsidRPr="003D7001">
                    <w:rPr>
                      <w:rFonts w:ascii="Ebrima" w:hAnsi="Ebrima" w:cs="Times New Roman"/>
                      <w:color w:val="000000"/>
                      <w:sz w:val="22"/>
                      <w:lang w:eastAsia="en-AU"/>
                    </w:rPr>
                    <w:t>Universities Removed in Current Policy Revision……...</w:t>
                  </w:r>
                </w:p>
              </w:tc>
              <w:tc>
                <w:tcPr>
                  <w:tcW w:w="1170" w:type="dxa"/>
                </w:tcPr>
                <w:p w:rsidR="003D7001" w:rsidRPr="003D7001" w:rsidRDefault="00136380" w:rsidP="00F6491B">
                  <w:pPr>
                    <w:framePr w:hSpace="180" w:wrap="around" w:hAnchor="margin" w:y="936"/>
                    <w:spacing w:before="40" w:after="40"/>
                    <w:jc w:val="center"/>
                    <w:rPr>
                      <w:rFonts w:ascii="Ebrima" w:hAnsi="Ebrima" w:cs="Times New Roman"/>
                      <w:bCs/>
                      <w:color w:val="000000"/>
                      <w:sz w:val="22"/>
                      <w:lang w:eastAsia="en-AU"/>
                    </w:rPr>
                  </w:pPr>
                  <w:r>
                    <w:rPr>
                      <w:rFonts w:ascii="Ebrima" w:hAnsi="Ebrima" w:cs="Times New Roman"/>
                      <w:bCs/>
                      <w:color w:val="000000"/>
                      <w:sz w:val="22"/>
                      <w:lang w:eastAsia="en-AU"/>
                    </w:rPr>
                    <w:t>51</w:t>
                  </w:r>
                </w:p>
              </w:tc>
            </w:tr>
            <w:tr w:rsidR="003D7001" w:rsidRPr="003D7001" w:rsidTr="00527F69">
              <w:trPr>
                <w:trHeight w:hRule="exact" w:val="432"/>
              </w:trPr>
              <w:tc>
                <w:tcPr>
                  <w:tcW w:w="7290" w:type="dxa"/>
                </w:tcPr>
                <w:p w:rsidR="003D7001" w:rsidRPr="003D7001" w:rsidRDefault="003D7001" w:rsidP="00F6491B">
                  <w:pPr>
                    <w:pStyle w:val="ListParagraph"/>
                    <w:framePr w:hSpace="180" w:wrap="around" w:hAnchor="margin" w:y="936"/>
                    <w:numPr>
                      <w:ilvl w:val="0"/>
                      <w:numId w:val="42"/>
                    </w:numPr>
                    <w:spacing w:before="40" w:after="40"/>
                    <w:ind w:right="-18"/>
                    <w:rPr>
                      <w:rFonts w:ascii="Ebrima" w:hAnsi="Ebrima"/>
                      <w:b/>
                      <w:color w:val="8AB833" w:themeColor="accent2"/>
                      <w:sz w:val="22"/>
                    </w:rPr>
                  </w:pPr>
                  <w:r w:rsidRPr="003D7001">
                    <w:rPr>
                      <w:rFonts w:ascii="Ebrima" w:hAnsi="Ebrima" w:cs="Times New Roman"/>
                      <w:color w:val="000000"/>
                      <w:sz w:val="22"/>
                      <w:lang w:eastAsia="en-AU"/>
                    </w:rPr>
                    <w:t>Anticipated Universities ……..........................................</w:t>
                  </w:r>
                </w:p>
              </w:tc>
              <w:tc>
                <w:tcPr>
                  <w:tcW w:w="1170" w:type="dxa"/>
                </w:tcPr>
                <w:p w:rsidR="003D7001" w:rsidRPr="003D7001" w:rsidRDefault="00136380" w:rsidP="00F6491B">
                  <w:pPr>
                    <w:framePr w:hSpace="180" w:wrap="around" w:hAnchor="margin" w:y="936"/>
                    <w:spacing w:before="40" w:after="40"/>
                    <w:jc w:val="center"/>
                    <w:rPr>
                      <w:rFonts w:ascii="Ebrima" w:hAnsi="Ebrima" w:cs="Times New Roman"/>
                      <w:bCs/>
                      <w:color w:val="000000"/>
                      <w:sz w:val="22"/>
                      <w:lang w:eastAsia="en-AU"/>
                    </w:rPr>
                  </w:pPr>
                  <w:r>
                    <w:rPr>
                      <w:rFonts w:ascii="Ebrima" w:hAnsi="Ebrima" w:cs="Times New Roman"/>
                      <w:bCs/>
                      <w:color w:val="000000"/>
                      <w:sz w:val="22"/>
                      <w:lang w:eastAsia="en-AU"/>
                    </w:rPr>
                    <w:t>53</w:t>
                  </w:r>
                </w:p>
              </w:tc>
            </w:tr>
            <w:tr w:rsidR="003D7001" w:rsidRPr="003D7001" w:rsidTr="00527F69">
              <w:trPr>
                <w:trHeight w:hRule="exact" w:val="432"/>
              </w:trPr>
              <w:tc>
                <w:tcPr>
                  <w:tcW w:w="7290" w:type="dxa"/>
                </w:tcPr>
                <w:p w:rsidR="003D7001" w:rsidRPr="003D7001" w:rsidRDefault="003D7001" w:rsidP="00F6491B">
                  <w:pPr>
                    <w:pStyle w:val="ListParagraph"/>
                    <w:framePr w:hSpace="180" w:wrap="around" w:hAnchor="margin" w:y="936"/>
                    <w:numPr>
                      <w:ilvl w:val="0"/>
                      <w:numId w:val="42"/>
                    </w:numPr>
                    <w:spacing w:before="40" w:after="40"/>
                    <w:ind w:right="-18"/>
                    <w:rPr>
                      <w:rFonts w:ascii="Ebrima" w:hAnsi="Ebrima"/>
                      <w:b/>
                      <w:color w:val="8AB833" w:themeColor="accent2"/>
                      <w:sz w:val="22"/>
                    </w:rPr>
                  </w:pPr>
                  <w:r w:rsidRPr="003D7001">
                    <w:rPr>
                      <w:rFonts w:ascii="Ebrima" w:hAnsi="Ebrima" w:cs="Times New Roman"/>
                      <w:color w:val="000000"/>
                      <w:sz w:val="22"/>
                      <w:lang w:eastAsia="en-AU"/>
                    </w:rPr>
                    <w:t>Locally Accessible and Supported Universities .............</w:t>
                  </w:r>
                </w:p>
              </w:tc>
              <w:tc>
                <w:tcPr>
                  <w:tcW w:w="1170" w:type="dxa"/>
                </w:tcPr>
                <w:p w:rsidR="003D7001" w:rsidRPr="003D7001" w:rsidRDefault="00136380" w:rsidP="00F6491B">
                  <w:pPr>
                    <w:framePr w:hSpace="180" w:wrap="around" w:hAnchor="margin" w:y="936"/>
                    <w:spacing w:before="40" w:after="40"/>
                    <w:jc w:val="center"/>
                    <w:rPr>
                      <w:rFonts w:ascii="Ebrima" w:hAnsi="Ebrima" w:cs="Times New Roman"/>
                      <w:bCs/>
                      <w:color w:val="000000"/>
                      <w:sz w:val="22"/>
                      <w:lang w:eastAsia="en-AU"/>
                    </w:rPr>
                  </w:pPr>
                  <w:r>
                    <w:rPr>
                      <w:rFonts w:ascii="Ebrima" w:hAnsi="Ebrima" w:cs="Times New Roman"/>
                      <w:bCs/>
                      <w:color w:val="000000"/>
                      <w:sz w:val="22"/>
                      <w:lang w:eastAsia="en-AU"/>
                    </w:rPr>
                    <w:t>55</w:t>
                  </w:r>
                </w:p>
              </w:tc>
            </w:tr>
            <w:tr w:rsidR="003D7001" w:rsidRPr="003D7001" w:rsidTr="00527F69">
              <w:trPr>
                <w:trHeight w:hRule="exact" w:val="432"/>
              </w:trPr>
              <w:tc>
                <w:tcPr>
                  <w:tcW w:w="7290" w:type="dxa"/>
                </w:tcPr>
                <w:p w:rsidR="003D7001" w:rsidRPr="003D7001" w:rsidRDefault="003D7001" w:rsidP="00F6491B">
                  <w:pPr>
                    <w:pStyle w:val="ListParagraph"/>
                    <w:framePr w:hSpace="180" w:wrap="around" w:hAnchor="margin" w:y="936"/>
                    <w:numPr>
                      <w:ilvl w:val="0"/>
                      <w:numId w:val="42"/>
                    </w:numPr>
                    <w:spacing w:before="40" w:after="40"/>
                    <w:ind w:right="-18"/>
                    <w:rPr>
                      <w:rFonts w:ascii="Ebrima" w:hAnsi="Ebrima"/>
                      <w:b/>
                      <w:color w:val="8AB833" w:themeColor="accent2"/>
                      <w:sz w:val="22"/>
                    </w:rPr>
                  </w:pPr>
                  <w:r w:rsidRPr="003D7001">
                    <w:rPr>
                      <w:rFonts w:ascii="Ebrima" w:hAnsi="Ebrima" w:cs="Times New Roman"/>
                      <w:color w:val="000000"/>
                      <w:sz w:val="22"/>
                      <w:lang w:eastAsia="en-AU"/>
                    </w:rPr>
                    <w:t>Limited-Endorsement Universities …….........................</w:t>
                  </w:r>
                </w:p>
              </w:tc>
              <w:tc>
                <w:tcPr>
                  <w:tcW w:w="1170" w:type="dxa"/>
                </w:tcPr>
                <w:p w:rsidR="003D7001" w:rsidRPr="003D7001" w:rsidRDefault="00136380" w:rsidP="00F6491B">
                  <w:pPr>
                    <w:framePr w:hSpace="180" w:wrap="around" w:hAnchor="margin" w:y="936"/>
                    <w:spacing w:before="40" w:after="40"/>
                    <w:jc w:val="center"/>
                    <w:rPr>
                      <w:rFonts w:ascii="Ebrima" w:hAnsi="Ebrima" w:cs="Times New Roman"/>
                      <w:bCs/>
                      <w:color w:val="000000"/>
                      <w:sz w:val="22"/>
                      <w:lang w:eastAsia="en-AU"/>
                    </w:rPr>
                  </w:pPr>
                  <w:r>
                    <w:rPr>
                      <w:rFonts w:ascii="Ebrima" w:hAnsi="Ebrima" w:cs="Times New Roman"/>
                      <w:bCs/>
                      <w:color w:val="000000"/>
                      <w:sz w:val="22"/>
                      <w:lang w:eastAsia="en-AU"/>
                    </w:rPr>
                    <w:t>58</w:t>
                  </w:r>
                </w:p>
              </w:tc>
            </w:tr>
            <w:tr w:rsidR="003D7001" w:rsidRPr="003D7001" w:rsidTr="00527F69">
              <w:trPr>
                <w:trHeight w:hRule="exact" w:val="432"/>
              </w:trPr>
              <w:tc>
                <w:tcPr>
                  <w:tcW w:w="7290" w:type="dxa"/>
                </w:tcPr>
                <w:p w:rsidR="003D7001" w:rsidRPr="003D7001" w:rsidRDefault="003D7001" w:rsidP="00F6491B">
                  <w:pPr>
                    <w:pStyle w:val="ListParagraph"/>
                    <w:framePr w:hSpace="180" w:wrap="around" w:hAnchor="margin" w:y="936"/>
                    <w:numPr>
                      <w:ilvl w:val="0"/>
                      <w:numId w:val="42"/>
                    </w:numPr>
                    <w:spacing w:before="40" w:after="40"/>
                    <w:ind w:right="-18"/>
                    <w:rPr>
                      <w:rFonts w:ascii="Ebrima" w:hAnsi="Ebrima"/>
                      <w:b/>
                      <w:color w:val="8AB833" w:themeColor="accent2"/>
                      <w:sz w:val="22"/>
                    </w:rPr>
                  </w:pPr>
                  <w:r w:rsidRPr="003D7001">
                    <w:rPr>
                      <w:rFonts w:ascii="Ebrima" w:hAnsi="Ebrima" w:cs="Times New Roman"/>
                      <w:color w:val="000000"/>
                      <w:sz w:val="22"/>
                      <w:lang w:eastAsia="en-AU"/>
                    </w:rPr>
                    <w:t>Price List: Medical Universities…….............................</w:t>
                  </w:r>
                </w:p>
              </w:tc>
              <w:tc>
                <w:tcPr>
                  <w:tcW w:w="1170" w:type="dxa"/>
                </w:tcPr>
                <w:p w:rsidR="003D7001" w:rsidRPr="003D7001" w:rsidRDefault="00136380" w:rsidP="00F6491B">
                  <w:pPr>
                    <w:framePr w:hSpace="180" w:wrap="around" w:hAnchor="margin" w:y="936"/>
                    <w:spacing w:before="40" w:after="40"/>
                    <w:jc w:val="center"/>
                    <w:rPr>
                      <w:rFonts w:ascii="Ebrima" w:hAnsi="Ebrima" w:cs="Times New Roman"/>
                      <w:bCs/>
                      <w:color w:val="000000"/>
                      <w:sz w:val="22"/>
                      <w:lang w:eastAsia="en-AU"/>
                    </w:rPr>
                  </w:pPr>
                  <w:r>
                    <w:rPr>
                      <w:rFonts w:ascii="Ebrima" w:hAnsi="Ebrima" w:cs="Times New Roman"/>
                      <w:bCs/>
                      <w:color w:val="000000"/>
                      <w:sz w:val="22"/>
                      <w:lang w:eastAsia="en-AU"/>
                    </w:rPr>
                    <w:t>59</w:t>
                  </w:r>
                </w:p>
              </w:tc>
            </w:tr>
            <w:tr w:rsidR="003D7001" w:rsidRPr="003D7001" w:rsidTr="00527F69">
              <w:trPr>
                <w:trHeight w:hRule="exact" w:val="432"/>
              </w:trPr>
              <w:tc>
                <w:tcPr>
                  <w:tcW w:w="7290" w:type="dxa"/>
                </w:tcPr>
                <w:p w:rsidR="003D7001" w:rsidRPr="003D7001" w:rsidRDefault="003D7001" w:rsidP="00F6491B">
                  <w:pPr>
                    <w:pStyle w:val="ListParagraph"/>
                    <w:framePr w:hSpace="180" w:wrap="around" w:hAnchor="margin" w:y="936"/>
                    <w:numPr>
                      <w:ilvl w:val="0"/>
                      <w:numId w:val="42"/>
                    </w:numPr>
                    <w:spacing w:before="40" w:after="40"/>
                    <w:ind w:right="-18"/>
                    <w:rPr>
                      <w:rFonts w:ascii="Ebrima" w:hAnsi="Ebrima"/>
                      <w:b/>
                      <w:color w:val="8AB833" w:themeColor="accent2"/>
                      <w:sz w:val="22"/>
                    </w:rPr>
                  </w:pPr>
                  <w:r w:rsidRPr="003D7001">
                    <w:rPr>
                      <w:rFonts w:ascii="Ebrima" w:hAnsi="Ebrima" w:cs="Times New Roman"/>
                      <w:color w:val="000000"/>
                      <w:sz w:val="22"/>
                      <w:lang w:eastAsia="en-AU"/>
                    </w:rPr>
                    <w:t>Case Studies……............................................................</w:t>
                  </w:r>
                </w:p>
              </w:tc>
              <w:tc>
                <w:tcPr>
                  <w:tcW w:w="1170" w:type="dxa"/>
                </w:tcPr>
                <w:p w:rsidR="003D7001" w:rsidRPr="003D7001" w:rsidRDefault="00136380" w:rsidP="00F6491B">
                  <w:pPr>
                    <w:framePr w:hSpace="180" w:wrap="around" w:hAnchor="margin" w:y="936"/>
                    <w:spacing w:before="40" w:after="40"/>
                    <w:jc w:val="center"/>
                    <w:rPr>
                      <w:rFonts w:ascii="Ebrima" w:hAnsi="Ebrima" w:cs="Times New Roman"/>
                      <w:bCs/>
                      <w:color w:val="000000"/>
                      <w:sz w:val="22"/>
                      <w:lang w:eastAsia="en-AU"/>
                    </w:rPr>
                  </w:pPr>
                  <w:r>
                    <w:rPr>
                      <w:rFonts w:ascii="Ebrima" w:hAnsi="Ebrima" w:cs="Times New Roman"/>
                      <w:bCs/>
                      <w:color w:val="000000"/>
                      <w:sz w:val="22"/>
                      <w:lang w:eastAsia="en-AU"/>
                    </w:rPr>
                    <w:t>60</w:t>
                  </w:r>
                </w:p>
              </w:tc>
            </w:tr>
            <w:tr w:rsidR="003D7001" w:rsidRPr="003D7001" w:rsidTr="00527F69">
              <w:trPr>
                <w:trHeight w:hRule="exact" w:val="432"/>
              </w:trPr>
              <w:tc>
                <w:tcPr>
                  <w:tcW w:w="7290" w:type="dxa"/>
                </w:tcPr>
                <w:p w:rsidR="003D7001" w:rsidRPr="003D7001" w:rsidRDefault="003D7001" w:rsidP="00F6491B">
                  <w:pPr>
                    <w:pStyle w:val="ListParagraph"/>
                    <w:framePr w:hSpace="180" w:wrap="around" w:hAnchor="margin" w:y="936"/>
                    <w:numPr>
                      <w:ilvl w:val="0"/>
                      <w:numId w:val="42"/>
                    </w:numPr>
                    <w:spacing w:before="40" w:after="40"/>
                    <w:ind w:right="-18"/>
                    <w:rPr>
                      <w:rFonts w:ascii="Ebrima" w:hAnsi="Ebrima"/>
                      <w:b/>
                      <w:color w:val="8AB833" w:themeColor="accent2"/>
                      <w:sz w:val="22"/>
                    </w:rPr>
                  </w:pPr>
                  <w:r w:rsidRPr="003D7001">
                    <w:rPr>
                      <w:rFonts w:ascii="Ebrima" w:hAnsi="Ebrima" w:cs="Times New Roman"/>
                      <w:color w:val="000000"/>
                      <w:sz w:val="22"/>
                      <w:lang w:eastAsia="en-AU"/>
                    </w:rPr>
                    <w:t>Education Boards ……...................................................</w:t>
                  </w:r>
                </w:p>
              </w:tc>
              <w:tc>
                <w:tcPr>
                  <w:tcW w:w="1170" w:type="dxa"/>
                </w:tcPr>
                <w:p w:rsidR="003D7001" w:rsidRPr="003D7001" w:rsidRDefault="00136380" w:rsidP="00F6491B">
                  <w:pPr>
                    <w:framePr w:hSpace="180" w:wrap="around" w:hAnchor="margin" w:y="936"/>
                    <w:spacing w:before="40" w:after="40"/>
                    <w:jc w:val="center"/>
                    <w:rPr>
                      <w:rFonts w:ascii="Ebrima" w:hAnsi="Ebrima" w:cs="Times New Roman"/>
                      <w:bCs/>
                      <w:color w:val="000000"/>
                      <w:sz w:val="22"/>
                      <w:lang w:eastAsia="en-AU"/>
                    </w:rPr>
                  </w:pPr>
                  <w:r>
                    <w:rPr>
                      <w:rFonts w:ascii="Ebrima" w:hAnsi="Ebrima" w:cs="Times New Roman"/>
                      <w:bCs/>
                      <w:color w:val="000000"/>
                      <w:sz w:val="22"/>
                      <w:lang w:eastAsia="en-AU"/>
                    </w:rPr>
                    <w:t>63</w:t>
                  </w:r>
                </w:p>
              </w:tc>
            </w:tr>
          </w:tbl>
          <w:p w:rsidR="00921870" w:rsidRPr="003D7001" w:rsidRDefault="00921870" w:rsidP="00BB3A42">
            <w:pPr>
              <w:spacing w:before="40" w:after="40"/>
              <w:ind w:right="-18"/>
              <w:rPr>
                <w:rFonts w:ascii="Ebrima" w:hAnsi="Ebrima" w:cs="Times New Roman"/>
                <w:b/>
                <w:bCs/>
                <w:color w:val="000000"/>
                <w:sz w:val="22"/>
                <w:lang w:eastAsia="en-AU"/>
              </w:rPr>
            </w:pPr>
          </w:p>
        </w:tc>
      </w:tr>
    </w:tbl>
    <w:p w:rsidR="000A7626" w:rsidRPr="00B85F3D" w:rsidRDefault="000A7626" w:rsidP="005A08E2">
      <w:pPr>
        <w:rPr>
          <w:rFonts w:ascii="Ebrima" w:hAnsi="Ebrima"/>
        </w:rPr>
        <w:sectPr w:rsidR="000A7626" w:rsidRPr="00B85F3D" w:rsidSect="00E51671">
          <w:footerReference w:type="first" r:id="rId21"/>
          <w:pgSz w:w="11909" w:h="16834" w:code="9"/>
          <w:pgMar w:top="288" w:right="1440" w:bottom="1440" w:left="1800" w:header="0" w:footer="720" w:gutter="0"/>
          <w:pgBorders w:offsetFrom="page">
            <w:top w:val="single" w:sz="4" w:space="24" w:color="auto"/>
            <w:left w:val="single" w:sz="4" w:space="24" w:color="auto"/>
            <w:bottom w:val="single" w:sz="4" w:space="24" w:color="auto"/>
            <w:right w:val="single" w:sz="4" w:space="24" w:color="auto"/>
          </w:pgBorders>
          <w:pgNumType w:fmt="lowerLetter" w:start="1"/>
          <w:cols w:space="708"/>
          <w:docGrid w:linePitch="360"/>
        </w:sectPr>
      </w:pPr>
    </w:p>
    <w:tbl>
      <w:tblPr>
        <w:tblpPr w:leftFromText="180" w:rightFromText="180" w:vertAnchor="page" w:horzAnchor="margin" w:tblpY="1791"/>
        <w:tblW w:w="5000" w:type="pct"/>
        <w:tblBorders>
          <w:bottom w:val="single" w:sz="24" w:space="0" w:color="549E39" w:themeColor="accent1"/>
        </w:tblBorders>
        <w:tblLook w:val="0600" w:firstRow="0" w:lastRow="0" w:firstColumn="0" w:lastColumn="0" w:noHBand="1" w:noVBand="1"/>
      </w:tblPr>
      <w:tblGrid>
        <w:gridCol w:w="9749"/>
      </w:tblGrid>
      <w:tr w:rsidR="00BF375D" w:rsidRPr="00B85F3D" w:rsidTr="005A08E2">
        <w:trPr>
          <w:trHeight w:val="432"/>
        </w:trPr>
        <w:tc>
          <w:tcPr>
            <w:tcW w:w="9749" w:type="dxa"/>
          </w:tcPr>
          <w:p w:rsidR="00BF375D" w:rsidRPr="00E769DA" w:rsidRDefault="00E769DA" w:rsidP="00E94076">
            <w:pPr>
              <w:pStyle w:val="Heading1"/>
              <w:numPr>
                <w:ilvl w:val="0"/>
                <w:numId w:val="41"/>
              </w:numPr>
              <w:rPr>
                <w:rFonts w:ascii="Ebrima" w:hAnsi="Ebrima"/>
                <w:sz w:val="32"/>
              </w:rPr>
            </w:pPr>
            <w:r>
              <w:rPr>
                <w:rFonts w:ascii="Ebrima" w:hAnsi="Ebrima"/>
                <w:sz w:val="32"/>
              </w:rPr>
              <w:t>INTRODUCTION</w:t>
            </w:r>
          </w:p>
        </w:tc>
      </w:tr>
    </w:tbl>
    <w:p w:rsidR="00F05661" w:rsidRDefault="00F05661" w:rsidP="005A08E2">
      <w:pPr>
        <w:rPr>
          <w:rFonts w:ascii="Ebrima" w:hAnsi="Ebrima"/>
        </w:rPr>
        <w:sectPr w:rsidR="00F05661" w:rsidSect="00E51671">
          <w:headerReference w:type="default" r:id="rId22"/>
          <w:footerReference w:type="default" r:id="rId23"/>
          <w:headerReference w:type="first" r:id="rId24"/>
          <w:footerReference w:type="first" r:id="rId25"/>
          <w:pgSz w:w="11909" w:h="16834" w:code="9"/>
          <w:pgMar w:top="288" w:right="1080" w:bottom="720" w:left="1080" w:header="648" w:footer="720"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pPr>
    </w:p>
    <w:p w:rsidR="00AD6FC7" w:rsidRDefault="00AD6FC7" w:rsidP="005A08E2">
      <w:pPr>
        <w:rPr>
          <w:rFonts w:ascii="Ebrima" w:hAnsi="Ebrima"/>
        </w:rPr>
      </w:pPr>
    </w:p>
    <w:p w:rsidR="00BF375D" w:rsidRDefault="00BF375D" w:rsidP="005A08E2">
      <w:pPr>
        <w:rPr>
          <w:rFonts w:ascii="Ebrima" w:hAnsi="Ebrima"/>
        </w:rPr>
      </w:pPr>
    </w:p>
    <w:p w:rsidR="00AD6FC7" w:rsidRPr="00034E25" w:rsidRDefault="007A171E" w:rsidP="007A171E">
      <w:pPr>
        <w:rPr>
          <w:rFonts w:ascii="Ebrima" w:hAnsi="Ebrima"/>
          <w:b/>
          <w:bCs/>
          <w:color w:val="404040" w:themeColor="text1" w:themeTint="BF"/>
          <w:sz w:val="22"/>
        </w:rPr>
      </w:pPr>
      <w:r w:rsidRPr="00034E25">
        <w:rPr>
          <w:rFonts w:ascii="Ebrima" w:hAnsi="Ebrima"/>
          <w:b/>
          <w:bCs/>
          <w:color w:val="404040" w:themeColor="text1" w:themeTint="BF"/>
          <w:sz w:val="22"/>
        </w:rPr>
        <w:t xml:space="preserve">1.1 </w:t>
      </w:r>
      <w:r w:rsidR="00AD6FC7" w:rsidRPr="00034E25">
        <w:rPr>
          <w:rFonts w:ascii="Ebrima" w:hAnsi="Ebrima"/>
          <w:b/>
          <w:bCs/>
          <w:color w:val="404040" w:themeColor="text1" w:themeTint="BF"/>
          <w:sz w:val="22"/>
        </w:rPr>
        <w:t xml:space="preserve">PURPOSE </w:t>
      </w:r>
      <w:r w:rsidR="00BF375D" w:rsidRPr="00034E25">
        <w:rPr>
          <w:rFonts w:ascii="Ebrima" w:hAnsi="Ebrima"/>
          <w:b/>
          <w:bCs/>
          <w:color w:val="404040" w:themeColor="text1" w:themeTint="BF"/>
          <w:sz w:val="22"/>
        </w:rPr>
        <w:t xml:space="preserve">&amp; SCOPE </w:t>
      </w:r>
    </w:p>
    <w:p w:rsidR="00397FFC" w:rsidRDefault="00397FFC" w:rsidP="005A08E2">
      <w:pPr>
        <w:jc w:val="lowKashida"/>
        <w:rPr>
          <w:rFonts w:ascii="Ebrima" w:hAnsi="Ebrima"/>
          <w:color w:val="404040" w:themeColor="text1" w:themeTint="BF"/>
          <w:sz w:val="22"/>
        </w:rPr>
      </w:pPr>
      <w:r w:rsidRPr="00034E25">
        <w:rPr>
          <w:rFonts w:ascii="Ebrima" w:hAnsi="Ebrima"/>
          <w:color w:val="404040" w:themeColor="text1" w:themeTint="BF"/>
          <w:sz w:val="22"/>
        </w:rPr>
        <w:t xml:space="preserve">The Tertiary Scholarship Programme (TSP) Policy </w:t>
      </w:r>
      <w:r w:rsidR="007F454A" w:rsidRPr="00034E25">
        <w:rPr>
          <w:rFonts w:ascii="Ebrima" w:hAnsi="Ebrima"/>
          <w:color w:val="404040" w:themeColor="text1" w:themeTint="BF"/>
          <w:sz w:val="22"/>
        </w:rPr>
        <w:t xml:space="preserve">2025 </w:t>
      </w:r>
      <w:r w:rsidRPr="00034E25">
        <w:rPr>
          <w:rFonts w:ascii="Ebrima" w:hAnsi="Ebrima"/>
          <w:color w:val="404040" w:themeColor="text1" w:themeTint="BF"/>
          <w:sz w:val="22"/>
        </w:rPr>
        <w:t xml:space="preserve">establishes a </w:t>
      </w:r>
      <w:r w:rsidRPr="00034E25">
        <w:rPr>
          <w:rFonts w:ascii="Ebrima" w:hAnsi="Ebrima"/>
          <w:b/>
          <w:bCs/>
          <w:color w:val="404040" w:themeColor="text1" w:themeTint="BF"/>
          <w:sz w:val="22"/>
        </w:rPr>
        <w:t>structured framework</w:t>
      </w:r>
      <w:r w:rsidRPr="00034E25">
        <w:rPr>
          <w:rFonts w:ascii="Ebrima" w:hAnsi="Ebrima"/>
          <w:color w:val="404040" w:themeColor="text1" w:themeTint="BF"/>
          <w:sz w:val="22"/>
        </w:rPr>
        <w:t xml:space="preserve"> for The Citizens Foundation’s (TCF) scholarship initiative, aimed at supporting TCF alumni </w:t>
      </w:r>
      <w:r w:rsidR="00FA7941">
        <w:rPr>
          <w:rFonts w:ascii="Ebrima" w:hAnsi="Ebrima"/>
          <w:color w:val="404040" w:themeColor="text1" w:themeTint="BF"/>
          <w:sz w:val="22"/>
        </w:rPr>
        <w:t xml:space="preserve">to </w:t>
      </w:r>
      <w:r w:rsidRPr="00034E25">
        <w:rPr>
          <w:rFonts w:ascii="Ebrima" w:hAnsi="Ebrima"/>
          <w:color w:val="404040" w:themeColor="text1" w:themeTint="BF"/>
          <w:sz w:val="22"/>
        </w:rPr>
        <w:t>enroll in accredited</w:t>
      </w:r>
      <w:r w:rsidR="007F454A" w:rsidRPr="00034E25">
        <w:rPr>
          <w:rFonts w:ascii="Ebrima" w:hAnsi="Ebrima"/>
          <w:color w:val="404040" w:themeColor="text1" w:themeTint="BF"/>
          <w:sz w:val="22"/>
        </w:rPr>
        <w:t xml:space="preserve"> </w:t>
      </w:r>
      <w:r w:rsidRPr="00034E25">
        <w:rPr>
          <w:rFonts w:ascii="Ebrima" w:hAnsi="Ebrima"/>
          <w:color w:val="404040" w:themeColor="text1" w:themeTint="BF"/>
          <w:sz w:val="22"/>
        </w:rPr>
        <w:t>4</w:t>
      </w:r>
      <w:r w:rsidR="007F454A" w:rsidRPr="00034E25">
        <w:rPr>
          <w:rFonts w:ascii="Ebrima" w:hAnsi="Ebrima"/>
          <w:color w:val="404040" w:themeColor="text1" w:themeTint="BF"/>
          <w:sz w:val="22"/>
        </w:rPr>
        <w:t>-</w:t>
      </w:r>
      <w:r w:rsidRPr="00034E25">
        <w:rPr>
          <w:rFonts w:ascii="Ebrima" w:hAnsi="Ebrima"/>
          <w:color w:val="404040" w:themeColor="text1" w:themeTint="BF"/>
          <w:sz w:val="22"/>
        </w:rPr>
        <w:t>5-year undergraduate degree program</w:t>
      </w:r>
      <w:r w:rsidR="00FB20B5" w:rsidRPr="00034E25">
        <w:rPr>
          <w:rFonts w:ascii="Ebrima" w:hAnsi="Ebrima"/>
          <w:color w:val="404040" w:themeColor="text1" w:themeTint="BF"/>
          <w:sz w:val="22"/>
        </w:rPr>
        <w:t>me</w:t>
      </w:r>
      <w:r w:rsidRPr="00034E25">
        <w:rPr>
          <w:rFonts w:ascii="Ebrima" w:hAnsi="Ebrima"/>
          <w:color w:val="404040" w:themeColor="text1" w:themeTint="BF"/>
          <w:sz w:val="22"/>
        </w:rPr>
        <w:t>s at recognized universities across Pakistan.</w:t>
      </w:r>
    </w:p>
    <w:p w:rsidR="00397FFC" w:rsidRPr="00034E25" w:rsidRDefault="00397FFC" w:rsidP="00E94076">
      <w:pPr>
        <w:pStyle w:val="ListParagraph"/>
        <w:numPr>
          <w:ilvl w:val="0"/>
          <w:numId w:val="8"/>
        </w:numPr>
        <w:ind w:left="360"/>
        <w:jc w:val="lowKashida"/>
        <w:rPr>
          <w:rFonts w:ascii="Ebrima" w:hAnsi="Ebrima"/>
          <w:color w:val="404040" w:themeColor="text1" w:themeTint="BF"/>
          <w:sz w:val="22"/>
        </w:rPr>
      </w:pPr>
      <w:r w:rsidRPr="00034E25">
        <w:rPr>
          <w:rFonts w:ascii="Ebrima" w:hAnsi="Ebrima"/>
          <w:color w:val="404040" w:themeColor="text1" w:themeTint="BF"/>
          <w:sz w:val="22"/>
        </w:rPr>
        <w:t xml:space="preserve">Utilizes a </w:t>
      </w:r>
      <w:r w:rsidRPr="00034E25">
        <w:rPr>
          <w:rFonts w:ascii="Ebrima" w:hAnsi="Ebrima"/>
          <w:b/>
          <w:bCs/>
          <w:color w:val="404040" w:themeColor="text1" w:themeTint="BF"/>
          <w:sz w:val="22"/>
        </w:rPr>
        <w:t>tiered university classification system</w:t>
      </w:r>
      <w:r w:rsidRPr="00034E25">
        <w:rPr>
          <w:rFonts w:ascii="Ebrima" w:hAnsi="Ebrima"/>
          <w:color w:val="404040" w:themeColor="text1" w:themeTint="BF"/>
          <w:sz w:val="22"/>
        </w:rPr>
        <w:t xml:space="preserve"> to align scholarship investments with employability outcomes.</w:t>
      </w:r>
    </w:p>
    <w:p w:rsidR="00397FFC" w:rsidRPr="00034E25" w:rsidRDefault="00397FFC" w:rsidP="00E94076">
      <w:pPr>
        <w:pStyle w:val="ListParagraph"/>
        <w:numPr>
          <w:ilvl w:val="0"/>
          <w:numId w:val="8"/>
        </w:numPr>
        <w:ind w:left="360"/>
        <w:jc w:val="lowKashida"/>
        <w:rPr>
          <w:rFonts w:ascii="Ebrima" w:hAnsi="Ebrima"/>
          <w:color w:val="404040" w:themeColor="text1" w:themeTint="BF"/>
          <w:sz w:val="22"/>
        </w:rPr>
      </w:pPr>
      <w:r w:rsidRPr="00034E25">
        <w:rPr>
          <w:rFonts w:ascii="Ebrima" w:hAnsi="Ebrima"/>
          <w:color w:val="404040" w:themeColor="text1" w:themeTint="BF"/>
          <w:sz w:val="22"/>
        </w:rPr>
        <w:t xml:space="preserve">Defines </w:t>
      </w:r>
      <w:r w:rsidRPr="005E1D80">
        <w:rPr>
          <w:rFonts w:ascii="Ebrima" w:hAnsi="Ebrima"/>
          <w:b/>
          <w:bCs/>
          <w:color w:val="404040" w:themeColor="text1" w:themeTint="BF"/>
          <w:sz w:val="22"/>
        </w:rPr>
        <w:t>transparent eligibility criteria and funding limits</w:t>
      </w:r>
      <w:r w:rsidRPr="00034E25">
        <w:rPr>
          <w:rFonts w:ascii="Ebrima" w:hAnsi="Ebrima"/>
          <w:color w:val="404040" w:themeColor="text1" w:themeTint="BF"/>
          <w:sz w:val="22"/>
        </w:rPr>
        <w:t xml:space="preserve">, and outlines evaluation and approval procedures to ensure </w:t>
      </w:r>
      <w:r w:rsidRPr="005E1D80">
        <w:rPr>
          <w:rFonts w:ascii="Ebrima" w:hAnsi="Ebrima"/>
          <w:color w:val="404040" w:themeColor="text1" w:themeTint="BF"/>
          <w:sz w:val="22"/>
        </w:rPr>
        <w:t>fairness, consistency, and long-term sustainability.</w:t>
      </w:r>
    </w:p>
    <w:p w:rsidR="00397FFC" w:rsidRPr="00034E25" w:rsidRDefault="00397FFC" w:rsidP="00E94076">
      <w:pPr>
        <w:pStyle w:val="ListParagraph"/>
        <w:numPr>
          <w:ilvl w:val="0"/>
          <w:numId w:val="8"/>
        </w:numPr>
        <w:ind w:left="360"/>
        <w:jc w:val="lowKashida"/>
        <w:rPr>
          <w:rFonts w:ascii="Ebrima" w:hAnsi="Ebrima"/>
          <w:color w:val="404040" w:themeColor="text1" w:themeTint="BF"/>
          <w:sz w:val="22"/>
        </w:rPr>
      </w:pPr>
      <w:r w:rsidRPr="00034E25">
        <w:rPr>
          <w:rFonts w:ascii="Ebrima" w:hAnsi="Ebrima"/>
          <w:color w:val="404040" w:themeColor="text1" w:themeTint="BF"/>
          <w:sz w:val="22"/>
        </w:rPr>
        <w:t xml:space="preserve">Sets academic </w:t>
      </w:r>
      <w:r w:rsidRPr="00034E25">
        <w:rPr>
          <w:rFonts w:ascii="Ebrima" w:hAnsi="Ebrima"/>
          <w:b/>
          <w:bCs/>
          <w:color w:val="404040" w:themeColor="text1" w:themeTint="BF"/>
          <w:sz w:val="22"/>
        </w:rPr>
        <w:t>performance expectations</w:t>
      </w:r>
      <w:r w:rsidRPr="00034E25">
        <w:rPr>
          <w:rFonts w:ascii="Ebrima" w:hAnsi="Ebrima"/>
          <w:color w:val="404040" w:themeColor="text1" w:themeTint="BF"/>
          <w:sz w:val="22"/>
        </w:rPr>
        <w:t xml:space="preserve"> and includes provisions for monitoring, annual renewal, and </w:t>
      </w:r>
      <w:r w:rsidRPr="00034E25">
        <w:rPr>
          <w:rFonts w:ascii="Ebrima" w:hAnsi="Ebrima"/>
          <w:b/>
          <w:bCs/>
          <w:color w:val="404040" w:themeColor="text1" w:themeTint="BF"/>
          <w:sz w:val="22"/>
        </w:rPr>
        <w:t>holistic support</w:t>
      </w:r>
      <w:r w:rsidRPr="00034E25">
        <w:rPr>
          <w:rFonts w:ascii="Ebrima" w:hAnsi="Ebrima"/>
          <w:color w:val="404040" w:themeColor="text1" w:themeTint="BF"/>
          <w:sz w:val="22"/>
        </w:rPr>
        <w:t xml:space="preserve"> services to foster student success.</w:t>
      </w:r>
    </w:p>
    <w:p w:rsidR="00397FFC" w:rsidRPr="00034E25" w:rsidRDefault="00397FFC" w:rsidP="00E94076">
      <w:pPr>
        <w:pStyle w:val="ListParagraph"/>
        <w:numPr>
          <w:ilvl w:val="0"/>
          <w:numId w:val="8"/>
        </w:numPr>
        <w:ind w:left="360"/>
        <w:jc w:val="lowKashida"/>
        <w:rPr>
          <w:rFonts w:ascii="Ebrima" w:hAnsi="Ebrima"/>
          <w:color w:val="404040" w:themeColor="text1" w:themeTint="BF"/>
          <w:sz w:val="22"/>
        </w:rPr>
      </w:pPr>
      <w:r w:rsidRPr="00034E25">
        <w:rPr>
          <w:rFonts w:ascii="Ebrima" w:hAnsi="Ebrima"/>
          <w:color w:val="404040" w:themeColor="text1" w:themeTint="BF"/>
          <w:sz w:val="22"/>
        </w:rPr>
        <w:t xml:space="preserve">Remains </w:t>
      </w:r>
      <w:r w:rsidRPr="00034E25">
        <w:rPr>
          <w:rFonts w:ascii="Ebrima" w:hAnsi="Ebrima"/>
          <w:b/>
          <w:bCs/>
          <w:color w:val="404040" w:themeColor="text1" w:themeTint="BF"/>
          <w:sz w:val="22"/>
        </w:rPr>
        <w:t xml:space="preserve">in effect for a </w:t>
      </w:r>
      <w:r w:rsidR="007F454A" w:rsidRPr="00034E25">
        <w:rPr>
          <w:rFonts w:ascii="Ebrima" w:hAnsi="Ebrima"/>
          <w:b/>
          <w:bCs/>
          <w:color w:val="404040" w:themeColor="text1" w:themeTint="BF"/>
          <w:sz w:val="22"/>
        </w:rPr>
        <w:t xml:space="preserve">minimum </w:t>
      </w:r>
      <w:r w:rsidRPr="00034E25">
        <w:rPr>
          <w:rFonts w:ascii="Ebrima" w:hAnsi="Ebrima"/>
          <w:b/>
          <w:bCs/>
          <w:color w:val="404040" w:themeColor="text1" w:themeTint="BF"/>
          <w:sz w:val="22"/>
        </w:rPr>
        <w:t>three-year period</w:t>
      </w:r>
      <w:r w:rsidRPr="00034E25">
        <w:rPr>
          <w:rFonts w:ascii="Ebrima" w:hAnsi="Ebrima"/>
          <w:color w:val="404040" w:themeColor="text1" w:themeTint="BF"/>
          <w:sz w:val="22"/>
        </w:rPr>
        <w:t>, with periodic revisions to reflect changes in university fee structures and regulatory guidelines.</w:t>
      </w:r>
    </w:p>
    <w:p w:rsidR="00AD6FC7" w:rsidRPr="00034E25" w:rsidRDefault="00AD6FC7" w:rsidP="005A08E2">
      <w:pPr>
        <w:rPr>
          <w:rFonts w:ascii="Ebrima" w:hAnsi="Ebrima"/>
          <w:color w:val="404040" w:themeColor="text1" w:themeTint="BF"/>
          <w:sz w:val="22"/>
        </w:rPr>
      </w:pPr>
    </w:p>
    <w:p w:rsidR="00AD6FC7" w:rsidRPr="009C2CEA" w:rsidRDefault="00AD6FC7" w:rsidP="005A08E2">
      <w:pPr>
        <w:rPr>
          <w:rFonts w:ascii="Ebrima" w:hAnsi="Ebrima"/>
          <w:b/>
          <w:bCs/>
          <w:color w:val="auto"/>
          <w:sz w:val="22"/>
        </w:rPr>
      </w:pPr>
      <w:r w:rsidRPr="009C2CEA">
        <w:rPr>
          <w:rFonts w:ascii="Ebrima" w:hAnsi="Ebrima"/>
          <w:b/>
          <w:bCs/>
          <w:color w:val="auto"/>
          <w:sz w:val="22"/>
        </w:rPr>
        <w:t>1.</w:t>
      </w:r>
      <w:r w:rsidR="00FB20B5" w:rsidRPr="009C2CEA">
        <w:rPr>
          <w:rFonts w:ascii="Ebrima" w:hAnsi="Ebrima"/>
          <w:b/>
          <w:bCs/>
          <w:color w:val="auto"/>
          <w:sz w:val="22"/>
        </w:rPr>
        <w:t>2</w:t>
      </w:r>
      <w:r w:rsidRPr="009C2CEA">
        <w:rPr>
          <w:rFonts w:ascii="Ebrima" w:hAnsi="Ebrima"/>
          <w:b/>
          <w:bCs/>
          <w:color w:val="auto"/>
          <w:sz w:val="22"/>
        </w:rPr>
        <w:t>. POLICY OVER THE YEARS</w:t>
      </w:r>
    </w:p>
    <w:p w:rsidR="000E5385" w:rsidRDefault="000E5385" w:rsidP="00ED3D14">
      <w:pPr>
        <w:jc w:val="lowKashida"/>
        <w:rPr>
          <w:rFonts w:ascii="Ebrima" w:hAnsi="Ebrima"/>
          <w:color w:val="auto"/>
          <w:sz w:val="22"/>
        </w:rPr>
      </w:pPr>
      <w:r w:rsidRPr="009C2CEA">
        <w:rPr>
          <w:rFonts w:ascii="Ebrima" w:hAnsi="Ebrima"/>
          <w:color w:val="auto"/>
          <w:sz w:val="22"/>
        </w:rPr>
        <w:t xml:space="preserve">The Tertiary Scholarship Programme (TSP) policy was first introduced in </w:t>
      </w:r>
      <w:r w:rsidRPr="009C2CEA">
        <w:rPr>
          <w:rFonts w:ascii="Ebrima" w:hAnsi="Ebrima"/>
          <w:b/>
          <w:bCs/>
          <w:color w:val="auto"/>
          <w:sz w:val="22"/>
        </w:rPr>
        <w:t xml:space="preserve">2018 </w:t>
      </w:r>
      <w:r w:rsidRPr="009C2CEA">
        <w:rPr>
          <w:rFonts w:ascii="Ebrima" w:hAnsi="Ebrima"/>
          <w:color w:val="auto"/>
          <w:sz w:val="22"/>
        </w:rPr>
        <w:t xml:space="preserve">and saw minor revisions in </w:t>
      </w:r>
      <w:r w:rsidRPr="009C2CEA">
        <w:rPr>
          <w:rFonts w:ascii="Ebrima" w:hAnsi="Ebrima"/>
          <w:b/>
          <w:bCs/>
          <w:color w:val="auto"/>
          <w:sz w:val="22"/>
        </w:rPr>
        <w:t>2020</w:t>
      </w:r>
      <w:r w:rsidRPr="009C2CEA">
        <w:rPr>
          <w:rFonts w:ascii="Ebrima" w:hAnsi="Ebrima"/>
          <w:color w:val="auto"/>
          <w:sz w:val="22"/>
        </w:rPr>
        <w:t xml:space="preserve">. The current version, launched in </w:t>
      </w:r>
      <w:r w:rsidRPr="009C2CEA">
        <w:rPr>
          <w:rFonts w:ascii="Ebrima" w:hAnsi="Ebrima"/>
          <w:b/>
          <w:bCs/>
          <w:color w:val="auto"/>
          <w:sz w:val="22"/>
        </w:rPr>
        <w:t>2025</w:t>
      </w:r>
      <w:r w:rsidRPr="009C2CEA">
        <w:rPr>
          <w:rFonts w:ascii="Ebrima" w:hAnsi="Ebrima"/>
          <w:color w:val="auto"/>
          <w:sz w:val="22"/>
        </w:rPr>
        <w:t>, reflects a strategic shift to enhance the accessibility, relevance, and impact of higher education support for TCF alumni by</w:t>
      </w:r>
      <w:r w:rsidR="00215585" w:rsidRPr="009C2CEA">
        <w:rPr>
          <w:rFonts w:ascii="Ebrima" w:hAnsi="Ebrima"/>
          <w:color w:val="auto"/>
          <w:sz w:val="22"/>
        </w:rPr>
        <w:t xml:space="preserve"> incorporating some key elements</w:t>
      </w:r>
      <w:r w:rsidRPr="009C2CEA">
        <w:rPr>
          <w:rFonts w:ascii="Ebrima" w:hAnsi="Ebrima"/>
          <w:color w:val="auto"/>
          <w:sz w:val="22"/>
        </w:rPr>
        <w:t>:</w:t>
      </w:r>
    </w:p>
    <w:p w:rsidR="001B1DFB" w:rsidRPr="009C2CEA" w:rsidRDefault="001B1DFB" w:rsidP="00ED3D14">
      <w:pPr>
        <w:jc w:val="lowKashida"/>
        <w:rPr>
          <w:rFonts w:ascii="Ebrima" w:hAnsi="Ebrima"/>
          <w:color w:val="auto"/>
          <w:sz w:val="22"/>
        </w:rPr>
      </w:pPr>
    </w:p>
    <w:tbl>
      <w:tblPr>
        <w:tblStyle w:val="GridTable2"/>
        <w:tblW w:w="0" w:type="auto"/>
        <w:tblLook w:val="04A0" w:firstRow="1" w:lastRow="0" w:firstColumn="1" w:lastColumn="0" w:noHBand="0" w:noVBand="1"/>
      </w:tblPr>
      <w:tblGrid>
        <w:gridCol w:w="2515"/>
        <w:gridCol w:w="7144"/>
      </w:tblGrid>
      <w:tr w:rsidR="009C2CEA" w:rsidRPr="009C2CEA" w:rsidTr="00FA79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Borders>
              <w:top w:val="single" w:sz="12" w:space="0" w:color="auto"/>
              <w:left w:val="single" w:sz="4" w:space="0" w:color="auto"/>
            </w:tcBorders>
            <w:hideMark/>
          </w:tcPr>
          <w:p w:rsidR="00215585" w:rsidRPr="009C2CEA" w:rsidRDefault="00215585" w:rsidP="00ED3D14">
            <w:pPr>
              <w:rPr>
                <w:rFonts w:ascii="Ebrima" w:eastAsia="Times New Roman" w:hAnsi="Ebrima" w:cs="Times New Roman"/>
                <w:b w:val="0"/>
                <w:bCs w:val="0"/>
                <w:color w:val="auto"/>
                <w:sz w:val="22"/>
                <w:lang w:val="en-GB" w:eastAsia="en-GB"/>
              </w:rPr>
            </w:pPr>
            <w:r w:rsidRPr="009C2CEA">
              <w:rPr>
                <w:rFonts w:ascii="Ebrima" w:eastAsia="Times New Roman" w:hAnsi="Ebrima" w:cs="Times New Roman"/>
                <w:b w:val="0"/>
                <w:bCs w:val="0"/>
                <w:color w:val="auto"/>
                <w:sz w:val="22"/>
                <w:lang w:val="en-GB" w:eastAsia="en-GB"/>
              </w:rPr>
              <w:t>Focus Area</w:t>
            </w:r>
          </w:p>
        </w:tc>
        <w:tc>
          <w:tcPr>
            <w:tcW w:w="7144" w:type="dxa"/>
            <w:tcBorders>
              <w:top w:val="single" w:sz="12" w:space="0" w:color="auto"/>
              <w:right w:val="single" w:sz="4" w:space="0" w:color="auto"/>
            </w:tcBorders>
            <w:hideMark/>
          </w:tcPr>
          <w:p w:rsidR="00215585" w:rsidRPr="009C2CEA" w:rsidRDefault="00215585" w:rsidP="00ED3D14">
            <w:pPr>
              <w:cnfStyle w:val="100000000000" w:firstRow="1" w:lastRow="0" w:firstColumn="0" w:lastColumn="0" w:oddVBand="0" w:evenVBand="0" w:oddHBand="0" w:evenHBand="0" w:firstRowFirstColumn="0" w:firstRowLastColumn="0" w:lastRowFirstColumn="0" w:lastRowLastColumn="0"/>
              <w:rPr>
                <w:rFonts w:ascii="Ebrima" w:eastAsia="Times New Roman" w:hAnsi="Ebrima" w:cs="Times New Roman"/>
                <w:b w:val="0"/>
                <w:bCs w:val="0"/>
                <w:color w:val="auto"/>
                <w:sz w:val="22"/>
                <w:lang w:val="en-GB" w:eastAsia="en-GB"/>
              </w:rPr>
            </w:pPr>
            <w:r w:rsidRPr="009C2CEA">
              <w:rPr>
                <w:rFonts w:ascii="Ebrima" w:eastAsia="Times New Roman" w:hAnsi="Ebrima" w:cs="Times New Roman"/>
                <w:b w:val="0"/>
                <w:bCs w:val="0"/>
                <w:color w:val="auto"/>
                <w:sz w:val="22"/>
                <w:lang w:val="en-GB" w:eastAsia="en-GB"/>
              </w:rPr>
              <w:t>Details</w:t>
            </w:r>
          </w:p>
        </w:tc>
      </w:tr>
      <w:tr w:rsidR="009C2CEA" w:rsidRPr="009C2CEA" w:rsidTr="00EC27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Borders>
              <w:left w:val="single" w:sz="4" w:space="0" w:color="auto"/>
            </w:tcBorders>
            <w:vAlign w:val="center"/>
            <w:hideMark/>
          </w:tcPr>
          <w:p w:rsidR="00215585" w:rsidRPr="009C2CEA" w:rsidRDefault="00215585" w:rsidP="00EC275A">
            <w:pPr>
              <w:rPr>
                <w:rFonts w:ascii="Ebrima" w:eastAsia="Times New Roman" w:hAnsi="Ebrima" w:cs="Times New Roman"/>
                <w:color w:val="auto"/>
                <w:sz w:val="22"/>
                <w:lang w:val="en-GB" w:eastAsia="en-GB"/>
              </w:rPr>
            </w:pPr>
            <w:r w:rsidRPr="009C2CEA">
              <w:rPr>
                <w:rFonts w:ascii="Ebrima" w:eastAsia="Times New Roman" w:hAnsi="Ebrima" w:cs="Times New Roman"/>
                <w:color w:val="auto"/>
                <w:sz w:val="22"/>
                <w:lang w:val="en-GB" w:eastAsia="en-GB"/>
              </w:rPr>
              <w:t>Geographic Coverage</w:t>
            </w:r>
          </w:p>
        </w:tc>
        <w:tc>
          <w:tcPr>
            <w:tcW w:w="7144" w:type="dxa"/>
            <w:tcBorders>
              <w:right w:val="single" w:sz="4" w:space="0" w:color="auto"/>
            </w:tcBorders>
            <w:hideMark/>
          </w:tcPr>
          <w:p w:rsidR="00215585" w:rsidRPr="009C2CEA" w:rsidRDefault="00215585" w:rsidP="00215585">
            <w:pPr>
              <w:cnfStyle w:val="000000100000" w:firstRow="0" w:lastRow="0" w:firstColumn="0" w:lastColumn="0" w:oddVBand="0" w:evenVBand="0" w:oddHBand="1" w:evenHBand="0" w:firstRowFirstColumn="0" w:firstRowLastColumn="0" w:lastRowFirstColumn="0" w:lastRowLastColumn="0"/>
              <w:rPr>
                <w:rFonts w:ascii="Ebrima" w:eastAsia="Times New Roman" w:hAnsi="Ebrima" w:cs="Times New Roman"/>
                <w:color w:val="auto"/>
                <w:sz w:val="22"/>
                <w:lang w:val="en-GB" w:eastAsia="en-GB"/>
              </w:rPr>
            </w:pPr>
            <w:r w:rsidRPr="009C2CEA">
              <w:rPr>
                <w:rFonts w:ascii="Ebrima" w:eastAsia="Times New Roman" w:hAnsi="Ebrima" w:cs="Times New Roman"/>
                <w:color w:val="auto"/>
                <w:sz w:val="22"/>
                <w:lang w:val="en-GB" w:eastAsia="en-GB"/>
              </w:rPr>
              <w:t>Expanding beyond Karachi, Lahore, and Islamabad to reflect TCF’s expanding network and improve alumni access to local universities.</w:t>
            </w:r>
          </w:p>
        </w:tc>
      </w:tr>
      <w:tr w:rsidR="009C2CEA" w:rsidRPr="009C2CEA" w:rsidTr="00EC275A">
        <w:tc>
          <w:tcPr>
            <w:cnfStyle w:val="001000000000" w:firstRow="0" w:lastRow="0" w:firstColumn="1" w:lastColumn="0" w:oddVBand="0" w:evenVBand="0" w:oddHBand="0" w:evenHBand="0" w:firstRowFirstColumn="0" w:firstRowLastColumn="0" w:lastRowFirstColumn="0" w:lastRowLastColumn="0"/>
            <w:tcW w:w="2515" w:type="dxa"/>
            <w:tcBorders>
              <w:left w:val="single" w:sz="4" w:space="0" w:color="auto"/>
            </w:tcBorders>
            <w:vAlign w:val="center"/>
            <w:hideMark/>
          </w:tcPr>
          <w:p w:rsidR="00215585" w:rsidRPr="009C2CEA" w:rsidRDefault="00215585" w:rsidP="00EC275A">
            <w:pPr>
              <w:rPr>
                <w:rFonts w:ascii="Ebrima" w:eastAsia="Times New Roman" w:hAnsi="Ebrima" w:cs="Times New Roman"/>
                <w:color w:val="auto"/>
                <w:sz w:val="22"/>
                <w:lang w:val="en-GB" w:eastAsia="en-GB"/>
              </w:rPr>
            </w:pPr>
            <w:r w:rsidRPr="009C2CEA">
              <w:rPr>
                <w:rFonts w:ascii="Ebrima" w:eastAsia="Times New Roman" w:hAnsi="Ebrima" w:cs="Times New Roman"/>
                <w:color w:val="auto"/>
                <w:sz w:val="22"/>
                <w:lang w:val="en-GB" w:eastAsia="en-GB"/>
              </w:rPr>
              <w:t>University &amp; Programme Discovery</w:t>
            </w:r>
          </w:p>
        </w:tc>
        <w:tc>
          <w:tcPr>
            <w:tcW w:w="7144" w:type="dxa"/>
            <w:tcBorders>
              <w:right w:val="single" w:sz="4" w:space="0" w:color="auto"/>
            </w:tcBorders>
            <w:hideMark/>
          </w:tcPr>
          <w:p w:rsidR="00215585" w:rsidRPr="009C2CEA" w:rsidRDefault="00215585" w:rsidP="00215585">
            <w:pPr>
              <w:cnfStyle w:val="000000000000" w:firstRow="0" w:lastRow="0" w:firstColumn="0" w:lastColumn="0" w:oddVBand="0" w:evenVBand="0" w:oddHBand="0" w:evenHBand="0" w:firstRowFirstColumn="0" w:firstRowLastColumn="0" w:lastRowFirstColumn="0" w:lastRowLastColumn="0"/>
              <w:rPr>
                <w:rFonts w:ascii="Ebrima" w:eastAsia="Times New Roman" w:hAnsi="Ebrima" w:cs="Times New Roman"/>
                <w:color w:val="auto"/>
                <w:sz w:val="22"/>
                <w:lang w:val="en-GB" w:eastAsia="en-GB"/>
              </w:rPr>
            </w:pPr>
            <w:r w:rsidRPr="009C2CEA">
              <w:rPr>
                <w:rFonts w:ascii="Ebrima" w:eastAsia="Times New Roman" w:hAnsi="Ebrima" w:cs="Times New Roman"/>
                <w:color w:val="auto"/>
                <w:sz w:val="22"/>
                <w:lang w:val="en-GB" w:eastAsia="en-GB"/>
              </w:rPr>
              <w:t>Broadening academic options to stay aligned with the changing higher education landscape and students’ career aspirations.</w:t>
            </w:r>
          </w:p>
        </w:tc>
      </w:tr>
      <w:tr w:rsidR="009C2CEA" w:rsidRPr="009C2CEA" w:rsidTr="00EC27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Borders>
              <w:left w:val="single" w:sz="4" w:space="0" w:color="auto"/>
            </w:tcBorders>
            <w:vAlign w:val="center"/>
            <w:hideMark/>
          </w:tcPr>
          <w:p w:rsidR="00215585" w:rsidRPr="009C2CEA" w:rsidRDefault="00215585" w:rsidP="00EC275A">
            <w:pPr>
              <w:rPr>
                <w:rFonts w:ascii="Ebrima" w:eastAsia="Times New Roman" w:hAnsi="Ebrima" w:cs="Times New Roman"/>
                <w:color w:val="auto"/>
                <w:sz w:val="22"/>
                <w:lang w:val="en-GB" w:eastAsia="en-GB"/>
              </w:rPr>
            </w:pPr>
            <w:r w:rsidRPr="009C2CEA">
              <w:rPr>
                <w:rFonts w:ascii="Ebrima" w:eastAsia="Times New Roman" w:hAnsi="Ebrima" w:cs="Times New Roman"/>
                <w:color w:val="auto"/>
                <w:sz w:val="22"/>
                <w:lang w:val="en-GB" w:eastAsia="en-GB"/>
              </w:rPr>
              <w:t>Programme Ranking</w:t>
            </w:r>
          </w:p>
        </w:tc>
        <w:tc>
          <w:tcPr>
            <w:tcW w:w="7144" w:type="dxa"/>
            <w:tcBorders>
              <w:right w:val="single" w:sz="4" w:space="0" w:color="auto"/>
            </w:tcBorders>
            <w:hideMark/>
          </w:tcPr>
          <w:p w:rsidR="00215585" w:rsidRPr="009C2CEA" w:rsidRDefault="00ED3D14" w:rsidP="00215585">
            <w:pPr>
              <w:cnfStyle w:val="000000100000" w:firstRow="0" w:lastRow="0" w:firstColumn="0" w:lastColumn="0" w:oddVBand="0" w:evenVBand="0" w:oddHBand="1" w:evenHBand="0" w:firstRowFirstColumn="0" w:firstRowLastColumn="0" w:lastRowFirstColumn="0" w:lastRowLastColumn="0"/>
              <w:rPr>
                <w:rFonts w:ascii="Ebrima" w:eastAsia="Times New Roman" w:hAnsi="Ebrima" w:cs="Times New Roman"/>
                <w:color w:val="auto"/>
                <w:sz w:val="22"/>
                <w:lang w:val="en-GB" w:eastAsia="en-GB"/>
              </w:rPr>
            </w:pPr>
            <w:r w:rsidRPr="009C2CEA">
              <w:rPr>
                <w:rFonts w:ascii="Ebrima" w:eastAsia="Times New Roman" w:hAnsi="Ebrima" w:cs="Times New Roman"/>
                <w:color w:val="auto"/>
                <w:sz w:val="22"/>
                <w:lang w:val="en-GB" w:eastAsia="en-GB"/>
              </w:rPr>
              <w:t>Updating the</w:t>
            </w:r>
            <w:r w:rsidR="00215585" w:rsidRPr="009C2CEA">
              <w:rPr>
                <w:rFonts w:ascii="Ebrima" w:eastAsia="Times New Roman" w:hAnsi="Ebrima" w:cs="Times New Roman"/>
                <w:color w:val="auto"/>
                <w:sz w:val="22"/>
                <w:lang w:val="en-GB" w:eastAsia="en-GB"/>
              </w:rPr>
              <w:t xml:space="preserve"> structured ranking system for university programmes</w:t>
            </w:r>
            <w:r w:rsidR="007F6F5B" w:rsidRPr="009C2CEA">
              <w:rPr>
                <w:rFonts w:ascii="Ebrima" w:eastAsia="Times New Roman" w:hAnsi="Ebrima" w:cs="Times New Roman"/>
                <w:color w:val="auto"/>
                <w:sz w:val="22"/>
                <w:lang w:val="en-GB" w:eastAsia="en-GB"/>
              </w:rPr>
              <w:t xml:space="preserve"> </w:t>
            </w:r>
            <w:r w:rsidR="00EE5BC4" w:rsidRPr="009C2CEA">
              <w:rPr>
                <w:rFonts w:ascii="Ebrima" w:eastAsia="Times New Roman" w:hAnsi="Ebrima" w:cs="Times New Roman"/>
                <w:color w:val="auto"/>
                <w:sz w:val="22"/>
                <w:lang w:val="en-GB" w:eastAsia="en-GB"/>
              </w:rPr>
              <w:t>for</w:t>
            </w:r>
            <w:r w:rsidR="00215585" w:rsidRPr="009C2CEA">
              <w:rPr>
                <w:rFonts w:ascii="Ebrima" w:eastAsia="Times New Roman" w:hAnsi="Ebrima" w:cs="Times New Roman"/>
                <w:color w:val="auto"/>
                <w:sz w:val="22"/>
                <w:lang w:val="en-GB" w:eastAsia="en-GB"/>
              </w:rPr>
              <w:t xml:space="preserve"> quality, relevance, and employability</w:t>
            </w:r>
            <w:r w:rsidR="00EE5BC4" w:rsidRPr="009C2CEA">
              <w:rPr>
                <w:rFonts w:ascii="Ebrima" w:eastAsia="Times New Roman" w:hAnsi="Ebrima" w:cs="Times New Roman"/>
                <w:color w:val="auto"/>
                <w:sz w:val="22"/>
                <w:lang w:val="en-GB" w:eastAsia="en-GB"/>
              </w:rPr>
              <w:t xml:space="preserve"> changes.</w:t>
            </w:r>
          </w:p>
        </w:tc>
      </w:tr>
      <w:tr w:rsidR="009C2CEA" w:rsidRPr="009C2CEA" w:rsidTr="00EC275A">
        <w:tc>
          <w:tcPr>
            <w:cnfStyle w:val="001000000000" w:firstRow="0" w:lastRow="0" w:firstColumn="1" w:lastColumn="0" w:oddVBand="0" w:evenVBand="0" w:oddHBand="0" w:evenHBand="0" w:firstRowFirstColumn="0" w:firstRowLastColumn="0" w:lastRowFirstColumn="0" w:lastRowLastColumn="0"/>
            <w:tcW w:w="2515" w:type="dxa"/>
            <w:tcBorders>
              <w:left w:val="single" w:sz="4" w:space="0" w:color="auto"/>
              <w:bottom w:val="single" w:sz="12" w:space="0" w:color="auto"/>
            </w:tcBorders>
            <w:vAlign w:val="center"/>
            <w:hideMark/>
          </w:tcPr>
          <w:p w:rsidR="00215585" w:rsidRPr="009C2CEA" w:rsidRDefault="00215585" w:rsidP="00EC275A">
            <w:pPr>
              <w:rPr>
                <w:rFonts w:ascii="Ebrima" w:eastAsia="Times New Roman" w:hAnsi="Ebrima" w:cs="Times New Roman"/>
                <w:color w:val="auto"/>
                <w:sz w:val="22"/>
                <w:lang w:val="en-GB" w:eastAsia="en-GB"/>
              </w:rPr>
            </w:pPr>
            <w:r w:rsidRPr="009C2CEA">
              <w:rPr>
                <w:rFonts w:ascii="Ebrima" w:eastAsia="Times New Roman" w:hAnsi="Ebrima" w:cs="Times New Roman"/>
                <w:color w:val="auto"/>
                <w:sz w:val="22"/>
                <w:lang w:val="en-GB" w:eastAsia="en-GB"/>
              </w:rPr>
              <w:t xml:space="preserve">Financial </w:t>
            </w:r>
            <w:r w:rsidR="00EE5BC4" w:rsidRPr="009C2CEA">
              <w:rPr>
                <w:rFonts w:ascii="Ebrima" w:eastAsia="Times New Roman" w:hAnsi="Ebrima" w:cs="Times New Roman"/>
                <w:color w:val="auto"/>
                <w:sz w:val="22"/>
                <w:lang w:val="en-GB" w:eastAsia="en-GB"/>
              </w:rPr>
              <w:t>Realities</w:t>
            </w:r>
          </w:p>
        </w:tc>
        <w:tc>
          <w:tcPr>
            <w:tcW w:w="7144" w:type="dxa"/>
            <w:tcBorders>
              <w:bottom w:val="single" w:sz="12" w:space="0" w:color="auto"/>
              <w:right w:val="single" w:sz="4" w:space="0" w:color="auto"/>
            </w:tcBorders>
            <w:hideMark/>
          </w:tcPr>
          <w:p w:rsidR="00215585" w:rsidRPr="009C2CEA" w:rsidRDefault="00215585" w:rsidP="00215585">
            <w:pPr>
              <w:cnfStyle w:val="000000000000" w:firstRow="0" w:lastRow="0" w:firstColumn="0" w:lastColumn="0" w:oddVBand="0" w:evenVBand="0" w:oddHBand="0" w:evenHBand="0" w:firstRowFirstColumn="0" w:firstRowLastColumn="0" w:lastRowFirstColumn="0" w:lastRowLastColumn="0"/>
              <w:rPr>
                <w:rFonts w:ascii="Ebrima" w:eastAsia="Times New Roman" w:hAnsi="Ebrima" w:cs="Times New Roman"/>
                <w:color w:val="auto"/>
                <w:sz w:val="22"/>
                <w:lang w:val="en-GB" w:eastAsia="en-GB"/>
              </w:rPr>
            </w:pPr>
            <w:r w:rsidRPr="009C2CEA">
              <w:rPr>
                <w:rFonts w:ascii="Ebrima" w:eastAsia="Times New Roman" w:hAnsi="Ebrima" w:cs="Times New Roman"/>
                <w:color w:val="auto"/>
                <w:sz w:val="22"/>
                <w:lang w:val="en-GB" w:eastAsia="en-GB"/>
              </w:rPr>
              <w:t>Adapting to the evolving financial environment to ensure scholarship sustainability and student-centered flexibility.</w:t>
            </w:r>
          </w:p>
        </w:tc>
      </w:tr>
    </w:tbl>
    <w:p w:rsidR="000E5385" w:rsidRPr="000E5385" w:rsidRDefault="000E5385" w:rsidP="000E5385">
      <w:pPr>
        <w:rPr>
          <w:rFonts w:ascii="Ebrima" w:hAnsi="Ebrima"/>
          <w:sz w:val="22"/>
        </w:rPr>
      </w:pPr>
    </w:p>
    <w:p w:rsidR="00FB20B5" w:rsidRDefault="00FB20B5" w:rsidP="005A08E2">
      <w:pPr>
        <w:rPr>
          <w:rFonts w:ascii="Ebrima" w:hAnsi="Ebrima"/>
          <w:b/>
          <w:bCs/>
          <w:color w:val="auto"/>
          <w:sz w:val="22"/>
        </w:rPr>
      </w:pPr>
      <w:r w:rsidRPr="009C2CEA">
        <w:rPr>
          <w:rFonts w:ascii="Ebrima" w:hAnsi="Ebrima"/>
          <w:b/>
          <w:bCs/>
          <w:color w:val="auto"/>
          <w:sz w:val="22"/>
        </w:rPr>
        <w:t>1.</w:t>
      </w:r>
      <w:r w:rsidR="0074489C" w:rsidRPr="009C2CEA">
        <w:rPr>
          <w:rFonts w:ascii="Ebrima" w:hAnsi="Ebrima"/>
          <w:b/>
          <w:bCs/>
          <w:color w:val="auto"/>
          <w:sz w:val="22"/>
        </w:rPr>
        <w:t>3.</w:t>
      </w:r>
      <w:r w:rsidRPr="009C2CEA">
        <w:rPr>
          <w:rFonts w:ascii="Ebrima" w:hAnsi="Ebrima"/>
          <w:b/>
          <w:bCs/>
          <w:color w:val="auto"/>
          <w:sz w:val="22"/>
        </w:rPr>
        <w:t xml:space="preserve"> SCHOLARSHIP ELIGIBILITY CRITEREA</w:t>
      </w:r>
    </w:p>
    <w:p w:rsidR="001B1DFB" w:rsidRDefault="001B1DFB" w:rsidP="005A08E2">
      <w:pPr>
        <w:rPr>
          <w:rFonts w:ascii="Ebrima" w:hAnsi="Ebrima"/>
          <w:b/>
          <w:bCs/>
          <w:color w:val="auto"/>
          <w:sz w:val="22"/>
        </w:rPr>
      </w:pPr>
    </w:p>
    <w:tbl>
      <w:tblPr>
        <w:tblStyle w:val="GridTable2"/>
        <w:tblW w:w="0" w:type="auto"/>
        <w:tblLook w:val="04A0" w:firstRow="1" w:lastRow="0" w:firstColumn="1" w:lastColumn="0" w:noHBand="0" w:noVBand="1"/>
      </w:tblPr>
      <w:tblGrid>
        <w:gridCol w:w="2515"/>
        <w:gridCol w:w="7144"/>
      </w:tblGrid>
      <w:tr w:rsidR="0059410D" w:rsidRPr="009C2CEA" w:rsidTr="000B21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Borders>
              <w:top w:val="single" w:sz="12" w:space="0" w:color="auto"/>
              <w:left w:val="single" w:sz="4" w:space="0" w:color="auto"/>
            </w:tcBorders>
            <w:hideMark/>
          </w:tcPr>
          <w:p w:rsidR="0059410D" w:rsidRPr="009C2CEA" w:rsidRDefault="00E70CEE" w:rsidP="000B217B">
            <w:pPr>
              <w:rPr>
                <w:rFonts w:ascii="Ebrima" w:eastAsia="Times New Roman" w:hAnsi="Ebrima" w:cs="Times New Roman"/>
                <w:b w:val="0"/>
                <w:bCs w:val="0"/>
                <w:color w:val="auto"/>
                <w:sz w:val="22"/>
                <w:lang w:val="en-GB" w:eastAsia="en-GB"/>
              </w:rPr>
            </w:pPr>
            <w:r>
              <w:rPr>
                <w:rFonts w:ascii="Ebrima" w:eastAsia="Times New Roman" w:hAnsi="Ebrima" w:cs="Times New Roman"/>
                <w:b w:val="0"/>
                <w:bCs w:val="0"/>
                <w:color w:val="auto"/>
                <w:sz w:val="22"/>
                <w:lang w:val="en-GB" w:eastAsia="en-GB"/>
              </w:rPr>
              <w:t>Criteria</w:t>
            </w:r>
          </w:p>
        </w:tc>
        <w:tc>
          <w:tcPr>
            <w:tcW w:w="7144" w:type="dxa"/>
            <w:tcBorders>
              <w:top w:val="single" w:sz="12" w:space="0" w:color="auto"/>
              <w:right w:val="single" w:sz="4" w:space="0" w:color="auto"/>
            </w:tcBorders>
            <w:hideMark/>
          </w:tcPr>
          <w:p w:rsidR="0059410D" w:rsidRPr="009C2CEA" w:rsidRDefault="0059410D" w:rsidP="000B217B">
            <w:pPr>
              <w:cnfStyle w:val="100000000000" w:firstRow="1" w:lastRow="0" w:firstColumn="0" w:lastColumn="0" w:oddVBand="0" w:evenVBand="0" w:oddHBand="0" w:evenHBand="0" w:firstRowFirstColumn="0" w:firstRowLastColumn="0" w:lastRowFirstColumn="0" w:lastRowLastColumn="0"/>
              <w:rPr>
                <w:rFonts w:ascii="Ebrima" w:eastAsia="Times New Roman" w:hAnsi="Ebrima" w:cs="Times New Roman"/>
                <w:b w:val="0"/>
                <w:bCs w:val="0"/>
                <w:color w:val="auto"/>
                <w:sz w:val="22"/>
                <w:lang w:val="en-GB" w:eastAsia="en-GB"/>
              </w:rPr>
            </w:pPr>
            <w:r w:rsidRPr="009C2CEA">
              <w:rPr>
                <w:rFonts w:ascii="Ebrima" w:eastAsia="Times New Roman" w:hAnsi="Ebrima" w:cs="Times New Roman"/>
                <w:b w:val="0"/>
                <w:bCs w:val="0"/>
                <w:color w:val="auto"/>
                <w:sz w:val="22"/>
                <w:lang w:val="en-GB" w:eastAsia="en-GB"/>
              </w:rPr>
              <w:t>Details</w:t>
            </w:r>
          </w:p>
        </w:tc>
      </w:tr>
      <w:tr w:rsidR="0059410D" w:rsidRPr="009C2CEA" w:rsidTr="00AB6106">
        <w:trPr>
          <w:cnfStyle w:val="000000100000" w:firstRow="0" w:lastRow="0" w:firstColumn="0" w:lastColumn="0" w:oddVBand="0" w:evenVBand="0" w:oddHBand="1" w:evenHBand="0" w:firstRowFirstColumn="0" w:firstRowLastColumn="0" w:lastRowFirstColumn="0" w:lastRowLastColumn="0"/>
          <w:trHeight w:val="1494"/>
        </w:trPr>
        <w:tc>
          <w:tcPr>
            <w:cnfStyle w:val="001000000000" w:firstRow="0" w:lastRow="0" w:firstColumn="1" w:lastColumn="0" w:oddVBand="0" w:evenVBand="0" w:oddHBand="0" w:evenHBand="0" w:firstRowFirstColumn="0" w:firstRowLastColumn="0" w:lastRowFirstColumn="0" w:lastRowLastColumn="0"/>
            <w:tcW w:w="2515" w:type="dxa"/>
            <w:tcBorders>
              <w:left w:val="single" w:sz="4" w:space="0" w:color="auto"/>
            </w:tcBorders>
            <w:vAlign w:val="center"/>
          </w:tcPr>
          <w:p w:rsidR="0059410D" w:rsidRPr="009C2CEA" w:rsidRDefault="0059410D" w:rsidP="0059410D">
            <w:pPr>
              <w:rPr>
                <w:rFonts w:ascii="Ebrima" w:eastAsia="Times New Roman" w:hAnsi="Ebrima" w:cs="Times New Roman"/>
                <w:color w:val="auto"/>
                <w:sz w:val="22"/>
                <w:lang w:val="en-GB" w:eastAsia="en-GB"/>
              </w:rPr>
            </w:pPr>
            <w:r>
              <w:rPr>
                <w:rFonts w:ascii="Ebrima" w:eastAsia="Times New Roman" w:hAnsi="Ebrima" w:cs="Times New Roman"/>
                <w:color w:val="auto"/>
                <w:sz w:val="22"/>
                <w:lang w:val="en-GB" w:eastAsia="en-GB"/>
              </w:rPr>
              <w:t xml:space="preserve">Alumni </w:t>
            </w:r>
            <w:r w:rsidR="005A4CDC">
              <w:rPr>
                <w:rFonts w:ascii="Ebrima" w:eastAsia="Times New Roman" w:hAnsi="Ebrima" w:cs="Times New Roman"/>
                <w:color w:val="auto"/>
                <w:sz w:val="22"/>
                <w:lang w:val="en-GB" w:eastAsia="en-GB"/>
              </w:rPr>
              <w:t>Definition</w:t>
            </w:r>
          </w:p>
        </w:tc>
        <w:tc>
          <w:tcPr>
            <w:tcW w:w="7144" w:type="dxa"/>
            <w:tcBorders>
              <w:bottom w:val="single" w:sz="4" w:space="0" w:color="auto"/>
              <w:right w:val="single" w:sz="4" w:space="0" w:color="auto"/>
            </w:tcBorders>
          </w:tcPr>
          <w:p w:rsidR="005A4CDC" w:rsidRDefault="005A4CDC" w:rsidP="005A4CDC">
            <w:pPr>
              <w:pStyle w:val="ListParagraph"/>
              <w:ind w:left="0"/>
              <w:cnfStyle w:val="000000100000" w:firstRow="0" w:lastRow="0" w:firstColumn="0" w:lastColumn="0" w:oddVBand="0" w:evenVBand="0" w:oddHBand="1" w:evenHBand="0" w:firstRowFirstColumn="0" w:firstRowLastColumn="0" w:lastRowFirstColumn="0" w:lastRowLastColumn="0"/>
              <w:rPr>
                <w:rFonts w:ascii="Ebrima" w:eastAsia="Times New Roman" w:hAnsi="Ebrima" w:cs="Times New Roman"/>
                <w:color w:val="auto"/>
                <w:sz w:val="22"/>
                <w:lang w:val="en-GB" w:eastAsia="en-GB"/>
              </w:rPr>
            </w:pPr>
            <w:r>
              <w:rPr>
                <w:rFonts w:ascii="Ebrima" w:eastAsia="Times New Roman" w:hAnsi="Ebrima" w:cs="Times New Roman"/>
                <w:color w:val="auto"/>
                <w:sz w:val="22"/>
                <w:lang w:val="en-GB" w:eastAsia="en-GB"/>
              </w:rPr>
              <w:t xml:space="preserve">Considered an Alumnus if it falls in any </w:t>
            </w:r>
            <w:r w:rsidR="00E70CEE">
              <w:rPr>
                <w:rFonts w:ascii="Ebrima" w:eastAsia="Times New Roman" w:hAnsi="Ebrima" w:cs="Times New Roman"/>
                <w:color w:val="auto"/>
                <w:sz w:val="22"/>
                <w:lang w:val="en-GB" w:eastAsia="en-GB"/>
              </w:rPr>
              <w:t xml:space="preserve">one </w:t>
            </w:r>
            <w:r>
              <w:rPr>
                <w:rFonts w:ascii="Ebrima" w:eastAsia="Times New Roman" w:hAnsi="Ebrima" w:cs="Times New Roman"/>
                <w:color w:val="auto"/>
                <w:sz w:val="22"/>
                <w:lang w:val="en-GB" w:eastAsia="en-GB"/>
              </w:rPr>
              <w:t>of the categories below:</w:t>
            </w:r>
          </w:p>
          <w:p w:rsidR="0059410D" w:rsidRPr="0059410D" w:rsidRDefault="0059410D" w:rsidP="00E94076">
            <w:pPr>
              <w:pStyle w:val="ListParagraph"/>
              <w:numPr>
                <w:ilvl w:val="0"/>
                <w:numId w:val="68"/>
              </w:numPr>
              <w:cnfStyle w:val="000000100000" w:firstRow="0" w:lastRow="0" w:firstColumn="0" w:lastColumn="0" w:oddVBand="0" w:evenVBand="0" w:oddHBand="1" w:evenHBand="0" w:firstRowFirstColumn="0" w:firstRowLastColumn="0" w:lastRowFirstColumn="0" w:lastRowLastColumn="0"/>
              <w:rPr>
                <w:rFonts w:ascii="Ebrima" w:eastAsia="Times New Roman" w:hAnsi="Ebrima" w:cs="Times New Roman"/>
                <w:color w:val="auto"/>
                <w:sz w:val="22"/>
                <w:lang w:val="en-GB" w:eastAsia="en-GB"/>
              </w:rPr>
            </w:pPr>
            <w:r w:rsidRPr="0059410D">
              <w:rPr>
                <w:rFonts w:ascii="Ebrima" w:eastAsia="Times New Roman" w:hAnsi="Ebrima" w:cs="Times New Roman"/>
                <w:color w:val="auto"/>
                <w:sz w:val="22"/>
                <w:lang w:val="en-GB" w:eastAsia="en-GB"/>
              </w:rPr>
              <w:t xml:space="preserve">Matric from </w:t>
            </w:r>
            <w:r w:rsidRPr="00610004">
              <w:rPr>
                <w:rFonts w:ascii="Ebrima" w:eastAsia="Times New Roman" w:hAnsi="Ebrima" w:cs="Times New Roman"/>
                <w:b/>
                <w:bCs/>
                <w:color w:val="auto"/>
                <w:sz w:val="22"/>
                <w:lang w:val="en-GB" w:eastAsia="en-GB"/>
              </w:rPr>
              <w:t>TCF</w:t>
            </w:r>
            <w:r w:rsidRPr="0059410D">
              <w:rPr>
                <w:rFonts w:ascii="Ebrima" w:eastAsia="Times New Roman" w:hAnsi="Ebrima" w:cs="Times New Roman"/>
                <w:color w:val="auto"/>
                <w:sz w:val="22"/>
                <w:lang w:val="en-GB" w:eastAsia="en-GB"/>
              </w:rPr>
              <w:t xml:space="preserve"> School &amp; Intermediate from </w:t>
            </w:r>
            <w:r w:rsidRPr="00610004">
              <w:rPr>
                <w:rFonts w:ascii="Ebrima" w:eastAsia="Times New Roman" w:hAnsi="Ebrima" w:cs="Times New Roman"/>
                <w:b/>
                <w:bCs/>
                <w:color w:val="auto"/>
                <w:sz w:val="22"/>
                <w:lang w:val="en-GB" w:eastAsia="en-GB"/>
              </w:rPr>
              <w:t>TCF College</w:t>
            </w:r>
          </w:p>
          <w:p w:rsidR="0059410D" w:rsidRPr="0059410D" w:rsidRDefault="0059410D" w:rsidP="00E94076">
            <w:pPr>
              <w:pStyle w:val="ListParagraph"/>
              <w:numPr>
                <w:ilvl w:val="0"/>
                <w:numId w:val="68"/>
              </w:numPr>
              <w:cnfStyle w:val="000000100000" w:firstRow="0" w:lastRow="0" w:firstColumn="0" w:lastColumn="0" w:oddVBand="0" w:evenVBand="0" w:oddHBand="1" w:evenHBand="0" w:firstRowFirstColumn="0" w:firstRowLastColumn="0" w:lastRowFirstColumn="0" w:lastRowLastColumn="0"/>
              <w:rPr>
                <w:rFonts w:ascii="Ebrima" w:eastAsia="Times New Roman" w:hAnsi="Ebrima" w:cs="Times New Roman"/>
                <w:color w:val="auto"/>
                <w:sz w:val="22"/>
                <w:lang w:val="en-GB" w:eastAsia="en-GB"/>
              </w:rPr>
            </w:pPr>
            <w:r w:rsidRPr="0059410D">
              <w:rPr>
                <w:rFonts w:ascii="Ebrima" w:eastAsia="Times New Roman" w:hAnsi="Ebrima" w:cs="Times New Roman"/>
                <w:color w:val="auto"/>
                <w:sz w:val="22"/>
                <w:lang w:val="en-GB" w:eastAsia="en-GB"/>
              </w:rPr>
              <w:t xml:space="preserve">Matric from </w:t>
            </w:r>
            <w:r w:rsidRPr="00610004">
              <w:rPr>
                <w:rFonts w:ascii="Ebrima" w:eastAsia="Times New Roman" w:hAnsi="Ebrima" w:cs="Times New Roman"/>
                <w:b/>
                <w:bCs/>
                <w:color w:val="auto"/>
                <w:sz w:val="22"/>
                <w:lang w:val="en-GB" w:eastAsia="en-GB"/>
              </w:rPr>
              <w:t>TCF</w:t>
            </w:r>
            <w:r w:rsidRPr="0059410D">
              <w:rPr>
                <w:rFonts w:ascii="Ebrima" w:eastAsia="Times New Roman" w:hAnsi="Ebrima" w:cs="Times New Roman"/>
                <w:color w:val="auto"/>
                <w:sz w:val="22"/>
                <w:lang w:val="en-GB" w:eastAsia="en-GB"/>
              </w:rPr>
              <w:t xml:space="preserve"> School &amp; Intermediate from </w:t>
            </w:r>
            <w:r w:rsidRPr="00413847">
              <w:rPr>
                <w:rFonts w:ascii="Ebrima" w:eastAsia="Times New Roman" w:hAnsi="Ebrima" w:cs="Times New Roman"/>
                <w:color w:val="auto"/>
                <w:sz w:val="22"/>
                <w:lang w:val="en-GB" w:eastAsia="en-GB"/>
              </w:rPr>
              <w:t>Government College</w:t>
            </w:r>
          </w:p>
          <w:p w:rsidR="0059410D" w:rsidRPr="0059410D" w:rsidRDefault="0059410D" w:rsidP="00E94076">
            <w:pPr>
              <w:pStyle w:val="ListParagraph"/>
              <w:numPr>
                <w:ilvl w:val="0"/>
                <w:numId w:val="68"/>
              </w:numPr>
              <w:cnfStyle w:val="000000100000" w:firstRow="0" w:lastRow="0" w:firstColumn="0" w:lastColumn="0" w:oddVBand="0" w:evenVBand="0" w:oddHBand="1" w:evenHBand="0" w:firstRowFirstColumn="0" w:firstRowLastColumn="0" w:lastRowFirstColumn="0" w:lastRowLastColumn="0"/>
              <w:rPr>
                <w:rFonts w:ascii="Ebrima" w:eastAsia="Times New Roman" w:hAnsi="Ebrima" w:cs="Times New Roman"/>
                <w:color w:val="auto"/>
                <w:sz w:val="22"/>
                <w:lang w:val="en-GB" w:eastAsia="en-GB"/>
              </w:rPr>
            </w:pPr>
            <w:r w:rsidRPr="0059410D">
              <w:rPr>
                <w:rFonts w:ascii="Ebrima" w:eastAsia="Times New Roman" w:hAnsi="Ebrima" w:cs="Times New Roman"/>
                <w:color w:val="auto"/>
                <w:sz w:val="22"/>
                <w:lang w:val="en-GB" w:eastAsia="en-GB"/>
              </w:rPr>
              <w:t xml:space="preserve">Matric from </w:t>
            </w:r>
            <w:r w:rsidRPr="00610004">
              <w:rPr>
                <w:rFonts w:ascii="Ebrima" w:eastAsia="Times New Roman" w:hAnsi="Ebrima" w:cs="Times New Roman"/>
                <w:b/>
                <w:bCs/>
                <w:color w:val="auto"/>
                <w:sz w:val="22"/>
                <w:lang w:val="en-GB" w:eastAsia="en-GB"/>
              </w:rPr>
              <w:t>TCF</w:t>
            </w:r>
            <w:r w:rsidRPr="0059410D">
              <w:rPr>
                <w:rFonts w:ascii="Ebrima" w:eastAsia="Times New Roman" w:hAnsi="Ebrima" w:cs="Times New Roman"/>
                <w:color w:val="auto"/>
                <w:sz w:val="22"/>
                <w:lang w:val="en-GB" w:eastAsia="en-GB"/>
              </w:rPr>
              <w:t xml:space="preserve"> School &amp; Intermediate from </w:t>
            </w:r>
            <w:r w:rsidRPr="00413847">
              <w:rPr>
                <w:rFonts w:ascii="Ebrima" w:eastAsia="Times New Roman" w:hAnsi="Ebrima" w:cs="Times New Roman"/>
                <w:color w:val="auto"/>
                <w:sz w:val="22"/>
                <w:lang w:val="en-GB" w:eastAsia="en-GB"/>
              </w:rPr>
              <w:t>Private College</w:t>
            </w:r>
          </w:p>
          <w:p w:rsidR="0059410D" w:rsidRPr="0059410D" w:rsidRDefault="0059410D" w:rsidP="00E94076">
            <w:pPr>
              <w:pStyle w:val="ListParagraph"/>
              <w:numPr>
                <w:ilvl w:val="0"/>
                <w:numId w:val="68"/>
              </w:numPr>
              <w:cnfStyle w:val="000000100000" w:firstRow="0" w:lastRow="0" w:firstColumn="0" w:lastColumn="0" w:oddVBand="0" w:evenVBand="0" w:oddHBand="1" w:evenHBand="0" w:firstRowFirstColumn="0" w:firstRowLastColumn="0" w:lastRowFirstColumn="0" w:lastRowLastColumn="0"/>
              <w:rPr>
                <w:rFonts w:ascii="Ebrima" w:eastAsia="Times New Roman" w:hAnsi="Ebrima" w:cs="Times New Roman"/>
                <w:color w:val="auto"/>
                <w:sz w:val="22"/>
                <w:lang w:val="en-GB" w:eastAsia="en-GB"/>
              </w:rPr>
            </w:pPr>
            <w:r w:rsidRPr="0059410D">
              <w:rPr>
                <w:rFonts w:ascii="Ebrima" w:eastAsia="Times New Roman" w:hAnsi="Ebrima" w:cs="Times New Roman"/>
                <w:color w:val="auto"/>
                <w:sz w:val="22"/>
                <w:lang w:val="en-GB" w:eastAsia="en-GB"/>
              </w:rPr>
              <w:t>Matric from</w:t>
            </w:r>
            <w:r w:rsidRPr="00610004">
              <w:rPr>
                <w:rFonts w:ascii="Ebrima" w:eastAsia="Times New Roman" w:hAnsi="Ebrima" w:cs="Times New Roman"/>
                <w:b/>
                <w:bCs/>
                <w:color w:val="auto"/>
                <w:sz w:val="22"/>
                <w:lang w:val="en-GB" w:eastAsia="en-GB"/>
              </w:rPr>
              <w:t xml:space="preserve"> TCF</w:t>
            </w:r>
            <w:r w:rsidRPr="0059410D">
              <w:rPr>
                <w:rFonts w:ascii="Ebrima" w:eastAsia="Times New Roman" w:hAnsi="Ebrima" w:cs="Times New Roman"/>
                <w:color w:val="auto"/>
                <w:sz w:val="22"/>
                <w:lang w:val="en-GB" w:eastAsia="en-GB"/>
              </w:rPr>
              <w:t xml:space="preserve"> School &amp; Intermediate from </w:t>
            </w:r>
            <w:r w:rsidRPr="00610004">
              <w:rPr>
                <w:rFonts w:ascii="Ebrima" w:eastAsia="Times New Roman" w:hAnsi="Ebrima" w:cs="Times New Roman"/>
                <w:b/>
                <w:bCs/>
                <w:color w:val="auto"/>
                <w:sz w:val="22"/>
                <w:lang w:val="en-GB" w:eastAsia="en-GB"/>
              </w:rPr>
              <w:t>TCF HSSU</w:t>
            </w:r>
            <w:r w:rsidRPr="0059410D">
              <w:rPr>
                <w:rFonts w:ascii="Ebrima" w:eastAsia="Times New Roman" w:hAnsi="Ebrima" w:cs="Times New Roman"/>
                <w:color w:val="auto"/>
                <w:sz w:val="22"/>
                <w:lang w:val="en-GB" w:eastAsia="en-GB"/>
              </w:rPr>
              <w:t xml:space="preserve"> </w:t>
            </w:r>
          </w:p>
          <w:p w:rsidR="0059410D" w:rsidRPr="0059410D" w:rsidRDefault="0059410D" w:rsidP="00E94076">
            <w:pPr>
              <w:pStyle w:val="ListParagraph"/>
              <w:numPr>
                <w:ilvl w:val="0"/>
                <w:numId w:val="68"/>
              </w:numPr>
              <w:cnfStyle w:val="000000100000" w:firstRow="0" w:lastRow="0" w:firstColumn="0" w:lastColumn="0" w:oddVBand="0" w:evenVBand="0" w:oddHBand="1" w:evenHBand="0" w:firstRowFirstColumn="0" w:firstRowLastColumn="0" w:lastRowFirstColumn="0" w:lastRowLastColumn="0"/>
              <w:rPr>
                <w:rFonts w:ascii="Ebrima" w:eastAsia="Times New Roman" w:hAnsi="Ebrima" w:cs="Times New Roman"/>
                <w:color w:val="auto"/>
                <w:sz w:val="22"/>
                <w:lang w:val="en-GB" w:eastAsia="en-GB"/>
              </w:rPr>
            </w:pPr>
            <w:r w:rsidRPr="0059410D">
              <w:rPr>
                <w:rFonts w:ascii="Ebrima" w:eastAsia="Times New Roman" w:hAnsi="Ebrima" w:cs="Times New Roman"/>
                <w:color w:val="auto"/>
                <w:sz w:val="22"/>
                <w:lang w:val="en-GB" w:eastAsia="en-GB"/>
              </w:rPr>
              <w:t xml:space="preserve">Matric from </w:t>
            </w:r>
            <w:r w:rsidR="005A4CDC" w:rsidRPr="005A4CDC">
              <w:rPr>
                <w:rFonts w:ascii="Ebrima" w:eastAsia="Times New Roman" w:hAnsi="Ebrima" w:cs="Times New Roman"/>
                <w:i/>
                <w:iCs/>
                <w:color w:val="auto"/>
                <w:sz w:val="22"/>
                <w:lang w:val="en-GB" w:eastAsia="en-GB"/>
              </w:rPr>
              <w:t>any</w:t>
            </w:r>
            <w:r w:rsidRPr="0059410D">
              <w:rPr>
                <w:rFonts w:ascii="Ebrima" w:eastAsia="Times New Roman" w:hAnsi="Ebrima" w:cs="Times New Roman"/>
                <w:color w:val="auto"/>
                <w:sz w:val="22"/>
                <w:lang w:val="en-GB" w:eastAsia="en-GB"/>
              </w:rPr>
              <w:t xml:space="preserve"> School &amp; Intermediate from </w:t>
            </w:r>
            <w:r w:rsidRPr="00610004">
              <w:rPr>
                <w:rFonts w:ascii="Ebrima" w:eastAsia="Times New Roman" w:hAnsi="Ebrima" w:cs="Times New Roman"/>
                <w:b/>
                <w:bCs/>
                <w:color w:val="auto"/>
                <w:sz w:val="22"/>
                <w:lang w:val="en-GB" w:eastAsia="en-GB"/>
              </w:rPr>
              <w:t>TCF HSSU</w:t>
            </w:r>
          </w:p>
        </w:tc>
      </w:tr>
      <w:tr w:rsidR="00AB6106" w:rsidRPr="009C2CEA" w:rsidTr="00AB6106">
        <w:tc>
          <w:tcPr>
            <w:cnfStyle w:val="001000000000" w:firstRow="0" w:lastRow="0" w:firstColumn="1" w:lastColumn="0" w:oddVBand="0" w:evenVBand="0" w:oddHBand="0" w:evenHBand="0" w:firstRowFirstColumn="0" w:firstRowLastColumn="0" w:lastRowFirstColumn="0" w:lastRowLastColumn="0"/>
            <w:tcW w:w="2515" w:type="dxa"/>
            <w:tcBorders>
              <w:left w:val="single" w:sz="4" w:space="0" w:color="auto"/>
              <w:bottom w:val="single" w:sz="4" w:space="0" w:color="auto"/>
            </w:tcBorders>
            <w:vAlign w:val="center"/>
          </w:tcPr>
          <w:p w:rsidR="00AB6106" w:rsidRDefault="00AB6106" w:rsidP="00AB6106">
            <w:pPr>
              <w:rPr>
                <w:rFonts w:ascii="Ebrima" w:eastAsia="Times New Roman" w:hAnsi="Ebrima" w:cs="Times New Roman"/>
                <w:color w:val="auto"/>
                <w:sz w:val="22"/>
                <w:lang w:val="en-GB" w:eastAsia="en-GB"/>
              </w:rPr>
            </w:pPr>
            <w:r>
              <w:rPr>
                <w:rFonts w:ascii="Ebrima" w:eastAsia="Times New Roman" w:hAnsi="Ebrima" w:cs="Times New Roman"/>
                <w:color w:val="auto"/>
                <w:sz w:val="22"/>
                <w:lang w:val="en-GB" w:eastAsia="en-GB"/>
              </w:rPr>
              <w:t>Marks Scored</w:t>
            </w:r>
          </w:p>
        </w:tc>
        <w:tc>
          <w:tcPr>
            <w:tcW w:w="7144" w:type="dxa"/>
            <w:tcBorders>
              <w:top w:val="single" w:sz="4" w:space="0" w:color="auto"/>
              <w:bottom w:val="single" w:sz="4" w:space="0" w:color="auto"/>
              <w:right w:val="single" w:sz="4" w:space="0" w:color="auto"/>
            </w:tcBorders>
          </w:tcPr>
          <w:p w:rsidR="00AB6106" w:rsidRDefault="00AB6106" w:rsidP="00AB6106">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rPr>
            </w:pPr>
            <w:r>
              <w:rPr>
                <w:rFonts w:ascii="Ebrima" w:eastAsia="Times New Roman" w:hAnsi="Ebrima" w:cstheme="minorHAnsi"/>
                <w:sz w:val="22"/>
              </w:rPr>
              <w:t>Minimum scores required for application:</w:t>
            </w:r>
          </w:p>
          <w:p w:rsidR="00AB6106" w:rsidRPr="005A4CDC" w:rsidRDefault="00AB6106" w:rsidP="00E94076">
            <w:pPr>
              <w:pStyle w:val="ListParagraph"/>
              <w:numPr>
                <w:ilvl w:val="0"/>
                <w:numId w:val="69"/>
              </w:numPr>
              <w:cnfStyle w:val="000000000000" w:firstRow="0" w:lastRow="0" w:firstColumn="0" w:lastColumn="0" w:oddVBand="0" w:evenVBand="0" w:oddHBand="0" w:evenHBand="0" w:firstRowFirstColumn="0" w:firstRowLastColumn="0" w:lastRowFirstColumn="0" w:lastRowLastColumn="0"/>
              <w:rPr>
                <w:rFonts w:ascii="Ebrima" w:eastAsia="Times New Roman" w:hAnsi="Ebrima" w:cs="Times New Roman"/>
                <w:color w:val="auto"/>
                <w:sz w:val="22"/>
                <w:lang w:val="en-GB" w:eastAsia="en-GB"/>
              </w:rPr>
            </w:pPr>
            <w:r w:rsidRPr="005A4CDC">
              <w:rPr>
                <w:rFonts w:ascii="Ebrima" w:eastAsia="Times New Roman" w:hAnsi="Ebrima" w:cs="Times New Roman"/>
                <w:color w:val="auto"/>
                <w:sz w:val="22"/>
                <w:lang w:val="en-GB" w:eastAsia="en-GB"/>
              </w:rPr>
              <w:t xml:space="preserve">Intermediate </w:t>
            </w:r>
            <w:r>
              <w:rPr>
                <w:rFonts w:ascii="Ebrima" w:eastAsia="Times New Roman" w:hAnsi="Ebrima" w:cs="Times New Roman"/>
                <w:color w:val="auto"/>
                <w:sz w:val="22"/>
                <w:lang w:val="en-GB" w:eastAsia="en-GB"/>
              </w:rPr>
              <w:t>First- &amp; Second-Year A</w:t>
            </w:r>
            <w:r w:rsidRPr="005A4CDC">
              <w:rPr>
                <w:rFonts w:ascii="Ebrima" w:eastAsia="Times New Roman" w:hAnsi="Ebrima" w:cs="Times New Roman"/>
                <w:color w:val="auto"/>
                <w:sz w:val="22"/>
                <w:lang w:val="en-GB" w:eastAsia="en-GB"/>
              </w:rPr>
              <w:t>ggregate: ≥ 55%</w:t>
            </w:r>
          </w:p>
          <w:p w:rsidR="00AB6106" w:rsidRPr="005A4CDC" w:rsidRDefault="00AB6106" w:rsidP="00E94076">
            <w:pPr>
              <w:pStyle w:val="ListParagraph"/>
              <w:numPr>
                <w:ilvl w:val="0"/>
                <w:numId w:val="69"/>
              </w:numPr>
              <w:cnfStyle w:val="000000000000" w:firstRow="0" w:lastRow="0" w:firstColumn="0" w:lastColumn="0" w:oddVBand="0" w:evenVBand="0" w:oddHBand="0" w:evenHBand="0" w:firstRowFirstColumn="0" w:firstRowLastColumn="0" w:lastRowFirstColumn="0" w:lastRowLastColumn="0"/>
              <w:rPr>
                <w:rFonts w:ascii="Ebrima" w:eastAsia="Times New Roman" w:hAnsi="Ebrima" w:cs="Times New Roman"/>
                <w:color w:val="auto"/>
                <w:sz w:val="22"/>
                <w:lang w:val="en-GB" w:eastAsia="en-GB"/>
              </w:rPr>
            </w:pPr>
            <w:r w:rsidRPr="005A4CDC">
              <w:rPr>
                <w:rFonts w:ascii="Ebrima" w:eastAsia="Times New Roman" w:hAnsi="Ebrima" w:cs="Times New Roman"/>
                <w:color w:val="auto"/>
                <w:sz w:val="22"/>
                <w:lang w:val="en-GB" w:eastAsia="en-GB"/>
              </w:rPr>
              <w:t xml:space="preserve">If </w:t>
            </w:r>
            <w:r>
              <w:rPr>
                <w:rFonts w:ascii="Ebrima" w:eastAsia="Times New Roman" w:hAnsi="Ebrima" w:cs="Times New Roman"/>
                <w:color w:val="auto"/>
                <w:sz w:val="22"/>
                <w:lang w:val="en-GB" w:eastAsia="en-GB"/>
              </w:rPr>
              <w:t>Intermediate Second-Y</w:t>
            </w:r>
            <w:r w:rsidRPr="005A4CDC">
              <w:rPr>
                <w:rFonts w:ascii="Ebrima" w:eastAsia="Times New Roman" w:hAnsi="Ebrima" w:cs="Times New Roman"/>
                <w:color w:val="auto"/>
                <w:sz w:val="22"/>
                <w:lang w:val="en-GB" w:eastAsia="en-GB"/>
              </w:rPr>
              <w:t xml:space="preserve">ear results </w:t>
            </w:r>
            <w:r>
              <w:rPr>
                <w:rFonts w:ascii="Ebrima" w:eastAsia="Times New Roman" w:hAnsi="Ebrima" w:cs="Times New Roman"/>
                <w:color w:val="auto"/>
                <w:sz w:val="22"/>
                <w:lang w:val="en-GB" w:eastAsia="en-GB"/>
              </w:rPr>
              <w:t xml:space="preserve">are </w:t>
            </w:r>
            <w:r w:rsidRPr="005A4CDC">
              <w:rPr>
                <w:rFonts w:ascii="Ebrima" w:eastAsia="Times New Roman" w:hAnsi="Ebrima" w:cs="Times New Roman"/>
                <w:color w:val="auto"/>
                <w:sz w:val="22"/>
                <w:lang w:val="en-GB" w:eastAsia="en-GB"/>
              </w:rPr>
              <w:t>pending: First-</w:t>
            </w:r>
            <w:r>
              <w:rPr>
                <w:rFonts w:ascii="Ebrima" w:eastAsia="Times New Roman" w:hAnsi="Ebrima" w:cs="Times New Roman"/>
                <w:color w:val="auto"/>
                <w:sz w:val="22"/>
                <w:lang w:val="en-GB" w:eastAsia="en-GB"/>
              </w:rPr>
              <w:t>Y</w:t>
            </w:r>
            <w:r w:rsidRPr="005A4CDC">
              <w:rPr>
                <w:rFonts w:ascii="Ebrima" w:eastAsia="Times New Roman" w:hAnsi="Ebrima" w:cs="Times New Roman"/>
                <w:color w:val="auto"/>
                <w:sz w:val="22"/>
                <w:lang w:val="en-GB" w:eastAsia="en-GB"/>
              </w:rPr>
              <w:t>ear ≥ 55%</w:t>
            </w:r>
          </w:p>
          <w:p w:rsidR="00AB6106" w:rsidRPr="00AB6106" w:rsidRDefault="00AB6106" w:rsidP="00E94076">
            <w:pPr>
              <w:pStyle w:val="ListParagraph"/>
              <w:numPr>
                <w:ilvl w:val="0"/>
                <w:numId w:val="69"/>
              </w:numPr>
              <w:cnfStyle w:val="000000000000" w:firstRow="0" w:lastRow="0" w:firstColumn="0" w:lastColumn="0" w:oddVBand="0" w:evenVBand="0" w:oddHBand="0" w:evenHBand="0" w:firstRowFirstColumn="0" w:firstRowLastColumn="0" w:lastRowFirstColumn="0" w:lastRowLastColumn="0"/>
              <w:rPr>
                <w:rFonts w:ascii="Ebrima" w:eastAsia="Times New Roman" w:hAnsi="Ebrima" w:cstheme="minorHAnsi"/>
                <w:sz w:val="22"/>
              </w:rPr>
            </w:pPr>
            <w:r w:rsidRPr="00AB6106">
              <w:rPr>
                <w:rFonts w:ascii="Ebrima" w:eastAsia="Times New Roman" w:hAnsi="Ebrima" w:cs="Times New Roman"/>
                <w:color w:val="auto"/>
                <w:sz w:val="22"/>
                <w:lang w:val="en-GB" w:eastAsia="en-GB"/>
              </w:rPr>
              <w:t xml:space="preserve">Matric marks </w:t>
            </w:r>
            <w:r w:rsidR="00C550B2">
              <w:rPr>
                <w:rFonts w:ascii="Ebrima" w:eastAsia="Times New Roman" w:hAnsi="Ebrima" w:cs="Times New Roman"/>
                <w:color w:val="auto"/>
                <w:sz w:val="22"/>
                <w:lang w:val="en-GB" w:eastAsia="en-GB"/>
              </w:rPr>
              <w:t>when in</w:t>
            </w:r>
            <w:r w:rsidRPr="00AB6106">
              <w:rPr>
                <w:rFonts w:ascii="Ebrima" w:eastAsia="Times New Roman" w:hAnsi="Ebrima" w:cs="Times New Roman"/>
                <w:color w:val="auto"/>
                <w:sz w:val="22"/>
                <w:lang w:val="en-GB" w:eastAsia="en-GB"/>
              </w:rPr>
              <w:t xml:space="preserve"> consideration </w:t>
            </w:r>
            <w:r w:rsidR="00C550B2">
              <w:rPr>
                <w:rFonts w:ascii="Ebrima" w:eastAsia="Times New Roman" w:hAnsi="Ebrima" w:cs="Times New Roman"/>
                <w:color w:val="auto"/>
                <w:sz w:val="22"/>
                <w:lang w:val="en-GB" w:eastAsia="en-GB"/>
              </w:rPr>
              <w:t xml:space="preserve">(used </w:t>
            </w:r>
            <w:r w:rsidRPr="00AB6106">
              <w:rPr>
                <w:rFonts w:ascii="Ebrima" w:eastAsia="Times New Roman" w:hAnsi="Ebrima" w:cs="Times New Roman"/>
                <w:color w:val="auto"/>
                <w:sz w:val="22"/>
                <w:lang w:val="en-GB" w:eastAsia="en-GB"/>
              </w:rPr>
              <w:t>as per requirement</w:t>
            </w:r>
            <w:r w:rsidR="00C550B2">
              <w:rPr>
                <w:rFonts w:ascii="Ebrima" w:eastAsia="Times New Roman" w:hAnsi="Ebrima" w:cs="Times New Roman"/>
                <w:color w:val="auto"/>
                <w:sz w:val="22"/>
                <w:lang w:val="en-GB" w:eastAsia="en-GB"/>
              </w:rPr>
              <w:t>)</w:t>
            </w:r>
          </w:p>
        </w:tc>
      </w:tr>
      <w:tr w:rsidR="00AB6106" w:rsidRPr="009C2CEA" w:rsidTr="00AB6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Borders>
              <w:top w:val="single" w:sz="4" w:space="0" w:color="auto"/>
              <w:left w:val="single" w:sz="4" w:space="0" w:color="auto"/>
              <w:bottom w:val="single" w:sz="12" w:space="0" w:color="auto"/>
            </w:tcBorders>
            <w:vAlign w:val="center"/>
          </w:tcPr>
          <w:p w:rsidR="00AB6106" w:rsidRPr="009C2CEA" w:rsidRDefault="00AB6106" w:rsidP="00AB6106">
            <w:pPr>
              <w:rPr>
                <w:rFonts w:ascii="Ebrima" w:eastAsia="Times New Roman" w:hAnsi="Ebrima" w:cs="Times New Roman"/>
                <w:color w:val="auto"/>
                <w:sz w:val="22"/>
                <w:lang w:val="en-GB" w:eastAsia="en-GB"/>
              </w:rPr>
            </w:pPr>
            <w:r>
              <w:rPr>
                <w:rFonts w:ascii="Ebrima" w:eastAsia="Times New Roman" w:hAnsi="Ebrima" w:cs="Times New Roman"/>
                <w:color w:val="auto"/>
                <w:sz w:val="22"/>
                <w:lang w:val="en-GB" w:eastAsia="en-GB"/>
              </w:rPr>
              <w:t xml:space="preserve">Evaluation </w:t>
            </w:r>
            <w:r w:rsidR="00C550B2">
              <w:rPr>
                <w:rFonts w:ascii="Ebrima" w:eastAsia="Times New Roman" w:hAnsi="Ebrima" w:cs="Times New Roman"/>
                <w:color w:val="auto"/>
                <w:sz w:val="22"/>
                <w:lang w:val="en-GB" w:eastAsia="en-GB"/>
              </w:rPr>
              <w:t>Success</w:t>
            </w:r>
          </w:p>
        </w:tc>
        <w:tc>
          <w:tcPr>
            <w:tcW w:w="7144" w:type="dxa"/>
            <w:tcBorders>
              <w:top w:val="single" w:sz="4" w:space="0" w:color="auto"/>
              <w:bottom w:val="single" w:sz="12" w:space="0" w:color="auto"/>
              <w:right w:val="single" w:sz="4" w:space="0" w:color="auto"/>
            </w:tcBorders>
          </w:tcPr>
          <w:p w:rsidR="00AB6106" w:rsidRPr="00AB6106" w:rsidRDefault="00C550B2" w:rsidP="00AB6106">
            <w:pPr>
              <w:cnfStyle w:val="000000100000" w:firstRow="0" w:lastRow="0" w:firstColumn="0" w:lastColumn="0" w:oddVBand="0" w:evenVBand="0" w:oddHBand="1" w:evenHBand="0" w:firstRowFirstColumn="0" w:firstRowLastColumn="0" w:lastRowFirstColumn="0" w:lastRowLastColumn="0"/>
              <w:rPr>
                <w:rFonts w:ascii="Ebrima" w:eastAsia="Times New Roman" w:hAnsi="Ebrima" w:cs="Times New Roman"/>
                <w:color w:val="auto"/>
                <w:sz w:val="22"/>
                <w:lang w:val="en-GB" w:eastAsia="en-GB"/>
              </w:rPr>
            </w:pPr>
            <w:r w:rsidRPr="00C550B2">
              <w:rPr>
                <w:rFonts w:ascii="Ebrima" w:eastAsia="Times New Roman" w:hAnsi="Ebrima" w:cs="Times New Roman"/>
                <w:color w:val="auto"/>
                <w:sz w:val="22"/>
                <w:lang w:val="en-GB" w:eastAsia="en-GB"/>
              </w:rPr>
              <w:t xml:space="preserve">Mandatory passing of the TSP </w:t>
            </w:r>
            <w:r>
              <w:rPr>
                <w:rFonts w:ascii="Ebrima" w:eastAsia="Times New Roman" w:hAnsi="Ebrima" w:cs="Times New Roman"/>
                <w:color w:val="auto"/>
                <w:sz w:val="22"/>
                <w:lang w:val="en-GB" w:eastAsia="en-GB"/>
              </w:rPr>
              <w:t>A</w:t>
            </w:r>
            <w:r w:rsidRPr="00C550B2">
              <w:rPr>
                <w:rFonts w:ascii="Ebrima" w:eastAsia="Times New Roman" w:hAnsi="Ebrima" w:cs="Times New Roman"/>
                <w:color w:val="auto"/>
                <w:sz w:val="22"/>
                <w:lang w:val="en-GB" w:eastAsia="en-GB"/>
              </w:rPr>
              <w:t xml:space="preserve">ssessment </w:t>
            </w:r>
            <w:r>
              <w:rPr>
                <w:rFonts w:ascii="Ebrima" w:eastAsia="Times New Roman" w:hAnsi="Ebrima" w:cs="Times New Roman"/>
                <w:color w:val="auto"/>
                <w:sz w:val="22"/>
                <w:lang w:val="en-GB" w:eastAsia="en-GB"/>
              </w:rPr>
              <w:t>I</w:t>
            </w:r>
            <w:r w:rsidRPr="00C550B2">
              <w:rPr>
                <w:rFonts w:ascii="Ebrima" w:eastAsia="Times New Roman" w:hAnsi="Ebrima" w:cs="Times New Roman"/>
                <w:color w:val="auto"/>
                <w:sz w:val="22"/>
                <w:lang w:val="en-GB" w:eastAsia="en-GB"/>
              </w:rPr>
              <w:t>nterview conducted by the Alumni Pathways Scholarship Team.</w:t>
            </w:r>
          </w:p>
        </w:tc>
      </w:tr>
    </w:tbl>
    <w:p w:rsidR="0059410D" w:rsidRPr="009C2CEA" w:rsidRDefault="0059410D" w:rsidP="005A08E2">
      <w:pPr>
        <w:rPr>
          <w:rFonts w:ascii="Ebrima" w:hAnsi="Ebrima"/>
          <w:b/>
          <w:bCs/>
          <w:color w:val="auto"/>
          <w:sz w:val="22"/>
        </w:rPr>
      </w:pPr>
    </w:p>
    <w:p w:rsidR="00F52605" w:rsidRPr="009C2CEA" w:rsidRDefault="00F52605" w:rsidP="005A08E2">
      <w:pPr>
        <w:jc w:val="center"/>
        <w:rPr>
          <w:rFonts w:ascii="Ebrima" w:hAnsi="Ebrima"/>
          <w:b/>
          <w:bCs/>
          <w:color w:val="auto"/>
          <w:sz w:val="22"/>
        </w:rPr>
      </w:pPr>
    </w:p>
    <w:p w:rsidR="001B1DFB" w:rsidRDefault="001B1DFB" w:rsidP="005A08E2">
      <w:pPr>
        <w:rPr>
          <w:rFonts w:ascii="Ebrima" w:hAnsi="Ebrima"/>
          <w:b/>
          <w:bCs/>
          <w:color w:val="auto"/>
          <w:sz w:val="22"/>
        </w:rPr>
      </w:pPr>
    </w:p>
    <w:p w:rsidR="00F52605" w:rsidRDefault="00F52605" w:rsidP="005A08E2">
      <w:pPr>
        <w:rPr>
          <w:rFonts w:ascii="Ebrima" w:hAnsi="Ebrima"/>
          <w:b/>
          <w:bCs/>
          <w:color w:val="auto"/>
          <w:sz w:val="22"/>
        </w:rPr>
      </w:pPr>
      <w:r w:rsidRPr="009C2CEA">
        <w:rPr>
          <w:rFonts w:ascii="Ebrima" w:hAnsi="Ebrima"/>
          <w:b/>
          <w:bCs/>
          <w:color w:val="auto"/>
          <w:sz w:val="22"/>
        </w:rPr>
        <w:t>1.</w:t>
      </w:r>
      <w:r w:rsidR="0074489C" w:rsidRPr="009C2CEA">
        <w:rPr>
          <w:rFonts w:ascii="Ebrima" w:hAnsi="Ebrima"/>
          <w:b/>
          <w:bCs/>
          <w:color w:val="auto"/>
          <w:sz w:val="22"/>
        </w:rPr>
        <w:t>4.</w:t>
      </w:r>
      <w:r w:rsidRPr="009C2CEA">
        <w:rPr>
          <w:rFonts w:ascii="Ebrima" w:hAnsi="Ebrima"/>
          <w:b/>
          <w:bCs/>
          <w:color w:val="auto"/>
          <w:sz w:val="22"/>
        </w:rPr>
        <w:t xml:space="preserve"> POLICY COVERAGE</w:t>
      </w:r>
    </w:p>
    <w:p w:rsidR="00FA1A62" w:rsidRDefault="00FA1A62" w:rsidP="005A08E2">
      <w:pPr>
        <w:rPr>
          <w:rFonts w:ascii="Ebrima" w:hAnsi="Ebrima"/>
          <w:color w:val="auto"/>
          <w:sz w:val="22"/>
        </w:rPr>
      </w:pPr>
      <w:r>
        <w:rPr>
          <w:rFonts w:ascii="Ebrima" w:hAnsi="Ebrima"/>
          <w:color w:val="auto"/>
          <w:sz w:val="22"/>
        </w:rPr>
        <w:t>Scholarships</w:t>
      </w:r>
      <w:r w:rsidR="00694055">
        <w:rPr>
          <w:rFonts w:ascii="Ebrima" w:hAnsi="Ebrima"/>
          <w:color w:val="auto"/>
          <w:sz w:val="22"/>
        </w:rPr>
        <w:t xml:space="preserve"> funds</w:t>
      </w:r>
      <w:r>
        <w:rPr>
          <w:rFonts w:ascii="Ebrima" w:hAnsi="Ebrima"/>
          <w:color w:val="auto"/>
          <w:sz w:val="22"/>
        </w:rPr>
        <w:t xml:space="preserve"> are strictly </w:t>
      </w:r>
      <w:r w:rsidR="00CF1512">
        <w:rPr>
          <w:rFonts w:ascii="Ebrima" w:hAnsi="Ebrima"/>
          <w:color w:val="auto"/>
          <w:sz w:val="22"/>
        </w:rPr>
        <w:t xml:space="preserve">available only </w:t>
      </w:r>
      <w:r>
        <w:rPr>
          <w:rFonts w:ascii="Ebrima" w:hAnsi="Ebrima"/>
          <w:color w:val="auto"/>
          <w:sz w:val="22"/>
        </w:rPr>
        <w:t>for the following</w:t>
      </w:r>
      <w:r w:rsidR="00694055">
        <w:rPr>
          <w:rFonts w:ascii="Ebrima" w:hAnsi="Ebrima"/>
          <w:color w:val="auto"/>
          <w:sz w:val="22"/>
        </w:rPr>
        <w:t>,</w:t>
      </w:r>
      <w:r w:rsidR="00CF1512">
        <w:rPr>
          <w:rFonts w:ascii="Ebrima" w:hAnsi="Ebrima"/>
          <w:color w:val="auto"/>
          <w:sz w:val="22"/>
        </w:rPr>
        <w:t xml:space="preserve"> after relevant approvals</w:t>
      </w:r>
      <w:r>
        <w:rPr>
          <w:rFonts w:ascii="Ebrima" w:hAnsi="Ebrima"/>
          <w:color w:val="auto"/>
          <w:sz w:val="22"/>
        </w:rPr>
        <w:t>:</w:t>
      </w:r>
    </w:p>
    <w:p w:rsidR="001B1DFB" w:rsidRPr="00FA1A62" w:rsidRDefault="001B1DFB" w:rsidP="005A08E2">
      <w:pPr>
        <w:rPr>
          <w:rFonts w:ascii="Ebrima" w:hAnsi="Ebrima"/>
          <w:color w:val="auto"/>
          <w:sz w:val="22"/>
        </w:rPr>
      </w:pPr>
    </w:p>
    <w:tbl>
      <w:tblPr>
        <w:tblStyle w:val="GridTable2"/>
        <w:tblW w:w="0" w:type="auto"/>
        <w:tblLook w:val="04A0" w:firstRow="1" w:lastRow="0" w:firstColumn="1" w:lastColumn="0" w:noHBand="0" w:noVBand="1"/>
      </w:tblPr>
      <w:tblGrid>
        <w:gridCol w:w="2425"/>
        <w:gridCol w:w="7314"/>
      </w:tblGrid>
      <w:tr w:rsidR="0021553E" w:rsidRPr="009C2CEA" w:rsidTr="00601D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Borders>
              <w:top w:val="single" w:sz="12" w:space="0" w:color="auto"/>
              <w:left w:val="single" w:sz="4" w:space="0" w:color="auto"/>
            </w:tcBorders>
            <w:hideMark/>
          </w:tcPr>
          <w:p w:rsidR="0021553E" w:rsidRPr="009C2CEA" w:rsidRDefault="00FA1A62" w:rsidP="000B217B">
            <w:pPr>
              <w:rPr>
                <w:rFonts w:ascii="Ebrima" w:eastAsia="Times New Roman" w:hAnsi="Ebrima" w:cs="Times New Roman"/>
                <w:b w:val="0"/>
                <w:bCs w:val="0"/>
                <w:color w:val="auto"/>
                <w:sz w:val="22"/>
                <w:lang w:val="en-GB" w:eastAsia="en-GB"/>
              </w:rPr>
            </w:pPr>
            <w:r>
              <w:rPr>
                <w:rFonts w:ascii="Ebrima" w:eastAsia="Times New Roman" w:hAnsi="Ebrima" w:cs="Times New Roman"/>
                <w:b w:val="0"/>
                <w:bCs w:val="0"/>
                <w:color w:val="auto"/>
                <w:sz w:val="22"/>
                <w:lang w:val="en-GB" w:eastAsia="en-GB"/>
              </w:rPr>
              <w:t>Element</w:t>
            </w:r>
            <w:r w:rsidR="00694055" w:rsidRPr="00694055">
              <w:rPr>
                <w:rFonts w:ascii="Ebrima" w:eastAsia="Times New Roman" w:hAnsi="Ebrima" w:cs="Times New Roman"/>
                <w:b w:val="0"/>
                <w:bCs w:val="0"/>
                <w:color w:val="auto"/>
                <w:sz w:val="22"/>
                <w:vertAlign w:val="superscript"/>
                <w:lang w:val="en-GB" w:eastAsia="en-GB"/>
              </w:rPr>
              <w:t>+</w:t>
            </w:r>
          </w:p>
        </w:tc>
        <w:tc>
          <w:tcPr>
            <w:tcW w:w="7314" w:type="dxa"/>
            <w:tcBorders>
              <w:top w:val="single" w:sz="12" w:space="0" w:color="auto"/>
              <w:right w:val="single" w:sz="4" w:space="0" w:color="auto"/>
            </w:tcBorders>
            <w:hideMark/>
          </w:tcPr>
          <w:p w:rsidR="0021553E" w:rsidRPr="009C2CEA" w:rsidRDefault="0021553E" w:rsidP="000B217B">
            <w:pPr>
              <w:cnfStyle w:val="100000000000" w:firstRow="1" w:lastRow="0" w:firstColumn="0" w:lastColumn="0" w:oddVBand="0" w:evenVBand="0" w:oddHBand="0" w:evenHBand="0" w:firstRowFirstColumn="0" w:firstRowLastColumn="0" w:lastRowFirstColumn="0" w:lastRowLastColumn="0"/>
              <w:rPr>
                <w:rFonts w:ascii="Ebrima" w:eastAsia="Times New Roman" w:hAnsi="Ebrima" w:cs="Times New Roman"/>
                <w:b w:val="0"/>
                <w:bCs w:val="0"/>
                <w:color w:val="auto"/>
                <w:sz w:val="22"/>
                <w:lang w:val="en-GB" w:eastAsia="en-GB"/>
              </w:rPr>
            </w:pPr>
            <w:r w:rsidRPr="009C2CEA">
              <w:rPr>
                <w:rFonts w:ascii="Ebrima" w:eastAsia="Times New Roman" w:hAnsi="Ebrima" w:cs="Times New Roman"/>
                <w:b w:val="0"/>
                <w:bCs w:val="0"/>
                <w:color w:val="auto"/>
                <w:sz w:val="22"/>
                <w:lang w:val="en-GB" w:eastAsia="en-GB"/>
              </w:rPr>
              <w:t>Details</w:t>
            </w:r>
          </w:p>
        </w:tc>
      </w:tr>
      <w:tr w:rsidR="0021553E" w:rsidRPr="0059410D" w:rsidTr="005F0D34">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2425" w:type="dxa"/>
            <w:tcBorders>
              <w:left w:val="single" w:sz="4" w:space="0" w:color="auto"/>
            </w:tcBorders>
          </w:tcPr>
          <w:p w:rsidR="0021553E" w:rsidRPr="009C2CEA" w:rsidRDefault="005F0D34" w:rsidP="005F0D34">
            <w:pPr>
              <w:rPr>
                <w:rFonts w:ascii="Ebrima" w:eastAsia="Times New Roman" w:hAnsi="Ebrima" w:cs="Times New Roman"/>
                <w:color w:val="auto"/>
                <w:sz w:val="22"/>
                <w:lang w:val="en-GB" w:eastAsia="en-GB"/>
              </w:rPr>
            </w:pPr>
            <w:r>
              <w:rPr>
                <w:rFonts w:ascii="Ebrima" w:eastAsia="Times New Roman" w:hAnsi="Ebrima" w:cs="Times New Roman"/>
                <w:color w:val="auto"/>
                <w:sz w:val="22"/>
                <w:lang w:val="en-GB" w:eastAsia="en-GB"/>
              </w:rPr>
              <w:t xml:space="preserve">Degree </w:t>
            </w:r>
            <w:r w:rsidR="00601D66">
              <w:rPr>
                <w:rFonts w:ascii="Ebrima" w:eastAsia="Times New Roman" w:hAnsi="Ebrima" w:cs="Times New Roman"/>
                <w:color w:val="auto"/>
                <w:sz w:val="22"/>
                <w:lang w:val="en-GB" w:eastAsia="en-GB"/>
              </w:rPr>
              <w:t>Programm</w:t>
            </w:r>
            <w:r>
              <w:rPr>
                <w:rFonts w:ascii="Ebrima" w:eastAsia="Times New Roman" w:hAnsi="Ebrima" w:cs="Times New Roman"/>
                <w:color w:val="auto"/>
                <w:sz w:val="22"/>
                <w:lang w:val="en-GB" w:eastAsia="en-GB"/>
              </w:rPr>
              <w:t>es</w:t>
            </w:r>
          </w:p>
        </w:tc>
        <w:tc>
          <w:tcPr>
            <w:tcW w:w="7314" w:type="dxa"/>
            <w:tcBorders>
              <w:bottom w:val="single" w:sz="4" w:space="0" w:color="auto"/>
              <w:right w:val="single" w:sz="4" w:space="0" w:color="auto"/>
            </w:tcBorders>
          </w:tcPr>
          <w:p w:rsidR="005F0D34" w:rsidRPr="0094229B" w:rsidRDefault="00CF1512" w:rsidP="00E94076">
            <w:pPr>
              <w:pStyle w:val="ListParagraph"/>
              <w:numPr>
                <w:ilvl w:val="0"/>
                <w:numId w:val="70"/>
              </w:numPr>
              <w:cnfStyle w:val="000000100000" w:firstRow="0" w:lastRow="0" w:firstColumn="0" w:lastColumn="0" w:oddVBand="0" w:evenVBand="0" w:oddHBand="1" w:evenHBand="0" w:firstRowFirstColumn="0" w:firstRowLastColumn="0" w:lastRowFirstColumn="0" w:lastRowLastColumn="0"/>
              <w:rPr>
                <w:rFonts w:ascii="Ebrima" w:eastAsia="Times New Roman" w:hAnsi="Ebrima" w:cs="Times New Roman"/>
                <w:color w:val="000000" w:themeColor="text1"/>
                <w:sz w:val="22"/>
                <w:lang w:val="en-GB" w:eastAsia="en-GB"/>
              </w:rPr>
            </w:pPr>
            <w:r>
              <w:rPr>
                <w:rFonts w:ascii="Ebrima" w:eastAsia="Times New Roman" w:hAnsi="Ebrima" w:cs="Times New Roman"/>
                <w:color w:val="000000" w:themeColor="text1"/>
                <w:sz w:val="22"/>
                <w:lang w:val="en-GB" w:eastAsia="en-GB"/>
              </w:rPr>
              <w:t>4-5 Year U</w:t>
            </w:r>
            <w:r w:rsidR="00601D66" w:rsidRPr="0094229B">
              <w:rPr>
                <w:rFonts w:ascii="Ebrima" w:eastAsia="Times New Roman" w:hAnsi="Ebrima" w:cs="Times New Roman"/>
                <w:color w:val="000000" w:themeColor="text1"/>
                <w:sz w:val="22"/>
                <w:lang w:val="en-GB" w:eastAsia="en-GB"/>
              </w:rPr>
              <w:t xml:space="preserve">ndergraduate </w:t>
            </w:r>
            <w:r>
              <w:rPr>
                <w:rFonts w:ascii="Ebrima" w:eastAsia="Times New Roman" w:hAnsi="Ebrima" w:cs="Times New Roman"/>
                <w:color w:val="000000" w:themeColor="text1"/>
                <w:sz w:val="22"/>
                <w:lang w:val="en-GB" w:eastAsia="en-GB"/>
              </w:rPr>
              <w:t>P</w:t>
            </w:r>
            <w:r w:rsidR="00601D66" w:rsidRPr="0094229B">
              <w:rPr>
                <w:rFonts w:ascii="Ebrima" w:eastAsia="Times New Roman" w:hAnsi="Ebrima" w:cs="Times New Roman"/>
                <w:color w:val="000000" w:themeColor="text1"/>
                <w:sz w:val="22"/>
                <w:lang w:val="en-GB" w:eastAsia="en-GB"/>
              </w:rPr>
              <w:t xml:space="preserve">rogrammes </w:t>
            </w:r>
            <w:r w:rsidR="005F0D34" w:rsidRPr="0094229B">
              <w:rPr>
                <w:rFonts w:ascii="Ebrima" w:eastAsia="Times New Roman" w:hAnsi="Ebrima" w:cs="Times New Roman"/>
                <w:color w:val="000000" w:themeColor="text1"/>
                <w:sz w:val="22"/>
                <w:lang w:val="en-GB" w:eastAsia="en-GB"/>
              </w:rPr>
              <w:t>only</w:t>
            </w:r>
          </w:p>
        </w:tc>
      </w:tr>
      <w:tr w:rsidR="0021553E" w:rsidRPr="00AB6106" w:rsidTr="00601D66">
        <w:tc>
          <w:tcPr>
            <w:cnfStyle w:val="001000000000" w:firstRow="0" w:lastRow="0" w:firstColumn="1" w:lastColumn="0" w:oddVBand="0" w:evenVBand="0" w:oddHBand="0" w:evenHBand="0" w:firstRowFirstColumn="0" w:firstRowLastColumn="0" w:lastRowFirstColumn="0" w:lastRowLastColumn="0"/>
            <w:tcW w:w="2425" w:type="dxa"/>
            <w:tcBorders>
              <w:left w:val="single" w:sz="4" w:space="0" w:color="auto"/>
              <w:bottom w:val="single" w:sz="4" w:space="0" w:color="auto"/>
            </w:tcBorders>
            <w:vAlign w:val="center"/>
          </w:tcPr>
          <w:p w:rsidR="0021553E" w:rsidRDefault="005F0D34" w:rsidP="000B217B">
            <w:pPr>
              <w:rPr>
                <w:rFonts w:ascii="Ebrima" w:eastAsia="Times New Roman" w:hAnsi="Ebrima" w:cs="Times New Roman"/>
                <w:color w:val="auto"/>
                <w:sz w:val="22"/>
                <w:lang w:val="en-GB" w:eastAsia="en-GB"/>
              </w:rPr>
            </w:pPr>
            <w:r>
              <w:rPr>
                <w:rFonts w:ascii="Ebrima" w:eastAsia="Times New Roman" w:hAnsi="Ebrima" w:cs="Times New Roman"/>
                <w:color w:val="auto"/>
                <w:sz w:val="22"/>
                <w:lang w:val="en-GB" w:eastAsia="en-GB"/>
              </w:rPr>
              <w:t>Universities</w:t>
            </w:r>
          </w:p>
        </w:tc>
        <w:tc>
          <w:tcPr>
            <w:tcW w:w="7314" w:type="dxa"/>
            <w:tcBorders>
              <w:top w:val="single" w:sz="4" w:space="0" w:color="auto"/>
              <w:bottom w:val="single" w:sz="4" w:space="0" w:color="auto"/>
              <w:right w:val="single" w:sz="4" w:space="0" w:color="auto"/>
            </w:tcBorders>
          </w:tcPr>
          <w:p w:rsidR="0021553E" w:rsidRPr="0094229B" w:rsidRDefault="00FA1A62" w:rsidP="00E94076">
            <w:pPr>
              <w:pStyle w:val="ListParagraph"/>
              <w:numPr>
                <w:ilvl w:val="0"/>
                <w:numId w:val="70"/>
              </w:numPr>
              <w:cnfStyle w:val="000000000000" w:firstRow="0" w:lastRow="0" w:firstColumn="0" w:lastColumn="0" w:oddVBand="0" w:evenVBand="0" w:oddHBand="0" w:evenHBand="0" w:firstRowFirstColumn="0" w:firstRowLastColumn="0" w:lastRowFirstColumn="0" w:lastRowLastColumn="0"/>
              <w:rPr>
                <w:rFonts w:ascii="Ebrima" w:eastAsia="Times New Roman" w:hAnsi="Ebrima" w:cstheme="minorHAnsi"/>
                <w:color w:val="000000" w:themeColor="text1"/>
                <w:sz w:val="22"/>
              </w:rPr>
            </w:pPr>
            <w:r w:rsidRPr="0094229B">
              <w:rPr>
                <w:rFonts w:ascii="Ebrima" w:eastAsia="Times New Roman" w:hAnsi="Ebrima" w:cstheme="minorHAnsi"/>
                <w:color w:val="000000" w:themeColor="text1"/>
                <w:sz w:val="22"/>
              </w:rPr>
              <w:t>Universities in Pakistan only</w:t>
            </w:r>
          </w:p>
          <w:p w:rsidR="00FA1A62" w:rsidRPr="0094229B" w:rsidRDefault="00FA1A62" w:rsidP="00E94076">
            <w:pPr>
              <w:pStyle w:val="ListParagraph"/>
              <w:numPr>
                <w:ilvl w:val="0"/>
                <w:numId w:val="70"/>
              </w:numPr>
              <w:cnfStyle w:val="000000000000" w:firstRow="0" w:lastRow="0" w:firstColumn="0" w:lastColumn="0" w:oddVBand="0" w:evenVBand="0" w:oddHBand="0" w:evenHBand="0" w:firstRowFirstColumn="0" w:firstRowLastColumn="0" w:lastRowFirstColumn="0" w:lastRowLastColumn="0"/>
              <w:rPr>
                <w:rFonts w:ascii="Ebrima" w:eastAsia="Times New Roman" w:hAnsi="Ebrima" w:cstheme="minorHAnsi"/>
                <w:color w:val="000000" w:themeColor="text1"/>
                <w:sz w:val="22"/>
              </w:rPr>
            </w:pPr>
            <w:r w:rsidRPr="0094229B">
              <w:rPr>
                <w:rFonts w:ascii="Ebrima" w:eastAsia="Times New Roman" w:hAnsi="Ebrima" w:cstheme="minorHAnsi"/>
                <w:color w:val="000000" w:themeColor="text1"/>
                <w:sz w:val="22"/>
              </w:rPr>
              <w:t>Universities</w:t>
            </w:r>
            <w:r w:rsidR="0094229B">
              <w:rPr>
                <w:rFonts w:ascii="Ebrima" w:eastAsia="Times New Roman" w:hAnsi="Ebrima" w:cstheme="minorHAnsi"/>
                <w:color w:val="000000" w:themeColor="text1"/>
                <w:sz w:val="22"/>
              </w:rPr>
              <w:t>/Programmes</w:t>
            </w:r>
            <w:r w:rsidRPr="0094229B">
              <w:rPr>
                <w:rFonts w:ascii="Ebrima" w:eastAsia="Times New Roman" w:hAnsi="Ebrima" w:cstheme="minorHAnsi"/>
                <w:color w:val="000000" w:themeColor="text1"/>
                <w:sz w:val="22"/>
              </w:rPr>
              <w:t xml:space="preserve"> approved in the TSP Policy only</w:t>
            </w:r>
          </w:p>
        </w:tc>
      </w:tr>
      <w:tr w:rsidR="0021553E" w:rsidRPr="00AB6106" w:rsidTr="00601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Borders>
              <w:top w:val="single" w:sz="4" w:space="0" w:color="auto"/>
              <w:left w:val="single" w:sz="4" w:space="0" w:color="auto"/>
              <w:bottom w:val="single" w:sz="12" w:space="0" w:color="auto"/>
            </w:tcBorders>
            <w:vAlign w:val="center"/>
          </w:tcPr>
          <w:p w:rsidR="0021553E" w:rsidRPr="009C2CEA" w:rsidRDefault="00CF1512" w:rsidP="000B217B">
            <w:pPr>
              <w:rPr>
                <w:rFonts w:ascii="Ebrima" w:eastAsia="Times New Roman" w:hAnsi="Ebrima" w:cs="Times New Roman"/>
                <w:color w:val="auto"/>
                <w:sz w:val="22"/>
                <w:lang w:val="en-GB" w:eastAsia="en-GB"/>
              </w:rPr>
            </w:pPr>
            <w:r>
              <w:rPr>
                <w:rFonts w:ascii="Ebrima" w:eastAsia="Times New Roman" w:hAnsi="Ebrima" w:cs="Times New Roman"/>
                <w:color w:val="auto"/>
                <w:sz w:val="22"/>
                <w:lang w:val="en-GB" w:eastAsia="en-GB"/>
              </w:rPr>
              <w:t>Facilitation</w:t>
            </w:r>
          </w:p>
        </w:tc>
        <w:tc>
          <w:tcPr>
            <w:tcW w:w="7314" w:type="dxa"/>
            <w:tcBorders>
              <w:top w:val="single" w:sz="4" w:space="0" w:color="auto"/>
              <w:bottom w:val="single" w:sz="12" w:space="0" w:color="auto"/>
              <w:right w:val="single" w:sz="4" w:space="0" w:color="auto"/>
            </w:tcBorders>
          </w:tcPr>
          <w:p w:rsidR="0021553E" w:rsidRDefault="00CF1512" w:rsidP="00E94076">
            <w:pPr>
              <w:pStyle w:val="ListParagraph"/>
              <w:numPr>
                <w:ilvl w:val="0"/>
                <w:numId w:val="71"/>
              </w:numPr>
              <w:cnfStyle w:val="000000100000" w:firstRow="0" w:lastRow="0" w:firstColumn="0" w:lastColumn="0" w:oddVBand="0" w:evenVBand="0" w:oddHBand="1" w:evenHBand="0" w:firstRowFirstColumn="0" w:firstRowLastColumn="0" w:lastRowFirstColumn="0" w:lastRowLastColumn="0"/>
              <w:rPr>
                <w:rFonts w:ascii="Ebrima" w:eastAsia="Times New Roman" w:hAnsi="Ebrima" w:cs="Times New Roman"/>
                <w:color w:val="000000" w:themeColor="text1"/>
                <w:sz w:val="22"/>
                <w:lang w:val="en-GB" w:eastAsia="en-GB"/>
              </w:rPr>
            </w:pPr>
            <w:r>
              <w:rPr>
                <w:rFonts w:ascii="Ebrima" w:eastAsia="Times New Roman" w:hAnsi="Ebrima" w:cs="Times New Roman"/>
                <w:color w:val="000000" w:themeColor="text1"/>
                <w:sz w:val="22"/>
                <w:lang w:val="en-GB" w:eastAsia="en-GB"/>
              </w:rPr>
              <w:t>Application Fee</w:t>
            </w:r>
          </w:p>
          <w:p w:rsidR="00CF1512" w:rsidRDefault="00CF1512" w:rsidP="00E94076">
            <w:pPr>
              <w:pStyle w:val="ListParagraph"/>
              <w:numPr>
                <w:ilvl w:val="0"/>
                <w:numId w:val="71"/>
              </w:numPr>
              <w:cnfStyle w:val="000000100000" w:firstRow="0" w:lastRow="0" w:firstColumn="0" w:lastColumn="0" w:oddVBand="0" w:evenVBand="0" w:oddHBand="1" w:evenHBand="0" w:firstRowFirstColumn="0" w:firstRowLastColumn="0" w:lastRowFirstColumn="0" w:lastRowLastColumn="0"/>
              <w:rPr>
                <w:rFonts w:ascii="Ebrima" w:eastAsia="Times New Roman" w:hAnsi="Ebrima" w:cs="Times New Roman"/>
                <w:color w:val="000000" w:themeColor="text1"/>
                <w:sz w:val="22"/>
                <w:lang w:val="en-GB" w:eastAsia="en-GB"/>
              </w:rPr>
            </w:pPr>
            <w:r>
              <w:rPr>
                <w:rFonts w:ascii="Ebrima" w:eastAsia="Times New Roman" w:hAnsi="Ebrima" w:cs="Times New Roman"/>
                <w:color w:val="000000" w:themeColor="text1"/>
                <w:sz w:val="22"/>
                <w:lang w:val="en-GB" w:eastAsia="en-GB"/>
              </w:rPr>
              <w:t xml:space="preserve">Admission Fee </w:t>
            </w:r>
          </w:p>
          <w:p w:rsidR="00CF1512" w:rsidRDefault="00CF1512" w:rsidP="00E94076">
            <w:pPr>
              <w:pStyle w:val="ListParagraph"/>
              <w:numPr>
                <w:ilvl w:val="0"/>
                <w:numId w:val="71"/>
              </w:numPr>
              <w:cnfStyle w:val="000000100000" w:firstRow="0" w:lastRow="0" w:firstColumn="0" w:lastColumn="0" w:oddVBand="0" w:evenVBand="0" w:oddHBand="1" w:evenHBand="0" w:firstRowFirstColumn="0" w:firstRowLastColumn="0" w:lastRowFirstColumn="0" w:lastRowLastColumn="0"/>
              <w:rPr>
                <w:rFonts w:ascii="Ebrima" w:eastAsia="Times New Roman" w:hAnsi="Ebrima" w:cs="Times New Roman"/>
                <w:color w:val="000000" w:themeColor="text1"/>
                <w:sz w:val="22"/>
                <w:lang w:val="en-GB" w:eastAsia="en-GB"/>
              </w:rPr>
            </w:pPr>
            <w:r>
              <w:rPr>
                <w:rFonts w:ascii="Ebrima" w:eastAsia="Times New Roman" w:hAnsi="Ebrima" w:cs="Times New Roman"/>
                <w:color w:val="000000" w:themeColor="text1"/>
                <w:sz w:val="22"/>
                <w:lang w:val="en-GB" w:eastAsia="en-GB"/>
              </w:rPr>
              <w:t xml:space="preserve">Tuition Fee </w:t>
            </w:r>
          </w:p>
          <w:p w:rsidR="00CF1512" w:rsidRDefault="00CF1512" w:rsidP="00E94076">
            <w:pPr>
              <w:pStyle w:val="ListParagraph"/>
              <w:numPr>
                <w:ilvl w:val="0"/>
                <w:numId w:val="71"/>
              </w:numPr>
              <w:cnfStyle w:val="000000100000" w:firstRow="0" w:lastRow="0" w:firstColumn="0" w:lastColumn="0" w:oddVBand="0" w:evenVBand="0" w:oddHBand="1" w:evenHBand="0" w:firstRowFirstColumn="0" w:firstRowLastColumn="0" w:lastRowFirstColumn="0" w:lastRowLastColumn="0"/>
              <w:rPr>
                <w:rFonts w:ascii="Ebrima" w:eastAsia="Times New Roman" w:hAnsi="Ebrima" w:cs="Times New Roman"/>
                <w:color w:val="000000" w:themeColor="text1"/>
                <w:sz w:val="22"/>
                <w:lang w:val="en-GB" w:eastAsia="en-GB"/>
              </w:rPr>
            </w:pPr>
            <w:r>
              <w:rPr>
                <w:rFonts w:ascii="Ebrima" w:eastAsia="Times New Roman" w:hAnsi="Ebrima" w:cs="Times New Roman"/>
                <w:color w:val="000000" w:themeColor="text1"/>
                <w:sz w:val="22"/>
                <w:lang w:val="en-GB" w:eastAsia="en-GB"/>
              </w:rPr>
              <w:t>Transport, Hostel &amp; Mess Charges</w:t>
            </w:r>
            <w:r w:rsidR="00694055">
              <w:rPr>
                <w:rFonts w:ascii="Ebrima" w:eastAsia="Times New Roman" w:hAnsi="Ebrima" w:cs="Times New Roman"/>
                <w:color w:val="000000" w:themeColor="text1"/>
                <w:sz w:val="22"/>
                <w:lang w:val="en-GB" w:eastAsia="en-GB"/>
              </w:rPr>
              <w:t xml:space="preserve"> </w:t>
            </w:r>
          </w:p>
          <w:p w:rsidR="00CF1512" w:rsidRDefault="00CF1512" w:rsidP="00E94076">
            <w:pPr>
              <w:pStyle w:val="ListParagraph"/>
              <w:numPr>
                <w:ilvl w:val="0"/>
                <w:numId w:val="71"/>
              </w:numPr>
              <w:cnfStyle w:val="000000100000" w:firstRow="0" w:lastRow="0" w:firstColumn="0" w:lastColumn="0" w:oddVBand="0" w:evenVBand="0" w:oddHBand="1" w:evenHBand="0" w:firstRowFirstColumn="0" w:firstRowLastColumn="0" w:lastRowFirstColumn="0" w:lastRowLastColumn="0"/>
              <w:rPr>
                <w:rFonts w:ascii="Ebrima" w:eastAsia="Times New Roman" w:hAnsi="Ebrima" w:cs="Times New Roman"/>
                <w:color w:val="000000" w:themeColor="text1"/>
                <w:sz w:val="22"/>
                <w:lang w:val="en-GB" w:eastAsia="en-GB"/>
              </w:rPr>
            </w:pPr>
            <w:r>
              <w:rPr>
                <w:rFonts w:ascii="Ebrima" w:eastAsia="Times New Roman" w:hAnsi="Ebrima" w:cs="Times New Roman"/>
                <w:color w:val="000000" w:themeColor="text1"/>
                <w:sz w:val="22"/>
                <w:lang w:val="en-GB" w:eastAsia="en-GB"/>
              </w:rPr>
              <w:t xml:space="preserve">Miscellaneous Academic Expenses </w:t>
            </w:r>
          </w:p>
          <w:p w:rsidR="00CF1512" w:rsidRPr="00CF1512" w:rsidRDefault="00CF1512" w:rsidP="00E94076">
            <w:pPr>
              <w:pStyle w:val="ListParagraph"/>
              <w:numPr>
                <w:ilvl w:val="0"/>
                <w:numId w:val="71"/>
              </w:numPr>
              <w:cnfStyle w:val="000000100000" w:firstRow="0" w:lastRow="0" w:firstColumn="0" w:lastColumn="0" w:oddVBand="0" w:evenVBand="0" w:oddHBand="1" w:evenHBand="0" w:firstRowFirstColumn="0" w:firstRowLastColumn="0" w:lastRowFirstColumn="0" w:lastRowLastColumn="0"/>
              <w:rPr>
                <w:rFonts w:ascii="Ebrima" w:eastAsia="Times New Roman" w:hAnsi="Ebrima" w:cs="Times New Roman"/>
                <w:color w:val="000000" w:themeColor="text1"/>
                <w:sz w:val="22"/>
                <w:lang w:val="en-GB" w:eastAsia="en-GB"/>
              </w:rPr>
            </w:pPr>
            <w:r>
              <w:rPr>
                <w:rFonts w:ascii="Ebrima" w:eastAsia="Times New Roman" w:hAnsi="Ebrima" w:cs="Times New Roman"/>
                <w:color w:val="000000" w:themeColor="text1"/>
                <w:sz w:val="22"/>
                <w:lang w:val="en-GB" w:eastAsia="en-GB"/>
              </w:rPr>
              <w:t>Degree Costs</w:t>
            </w:r>
          </w:p>
        </w:tc>
      </w:tr>
    </w:tbl>
    <w:p w:rsidR="00694055" w:rsidRPr="00694055" w:rsidRDefault="00694055" w:rsidP="00694055">
      <w:pPr>
        <w:rPr>
          <w:rFonts w:ascii="Ebrima" w:hAnsi="Ebrima"/>
          <w:i/>
          <w:iCs/>
          <w:color w:val="auto"/>
          <w:sz w:val="18"/>
          <w:szCs w:val="18"/>
        </w:rPr>
      </w:pPr>
      <w:r>
        <w:rPr>
          <w:rFonts w:ascii="Ebrima" w:hAnsi="Ebrima"/>
          <w:i/>
          <w:iCs/>
          <w:color w:val="auto"/>
          <w:sz w:val="18"/>
          <w:szCs w:val="18"/>
        </w:rPr>
        <w:t xml:space="preserve">+ </w:t>
      </w:r>
      <w:r w:rsidRPr="00694055">
        <w:rPr>
          <w:rFonts w:ascii="Ebrima" w:hAnsi="Ebrima"/>
          <w:i/>
          <w:iCs/>
          <w:color w:val="auto"/>
          <w:sz w:val="18"/>
          <w:szCs w:val="18"/>
        </w:rPr>
        <w:t xml:space="preserve">All of the above are not an entitlement; each element has specific eligibility criteria and needs requisite approvals. </w:t>
      </w:r>
    </w:p>
    <w:p w:rsidR="00E70CEE" w:rsidRDefault="00E70CEE" w:rsidP="005A08E2">
      <w:pPr>
        <w:rPr>
          <w:rFonts w:ascii="Ebrima" w:hAnsi="Ebrima"/>
          <w:b/>
          <w:bCs/>
          <w:color w:val="auto"/>
          <w:sz w:val="22"/>
        </w:rPr>
      </w:pPr>
    </w:p>
    <w:p w:rsidR="001B1DFB" w:rsidRDefault="00F52605" w:rsidP="001B1DFB">
      <w:pPr>
        <w:rPr>
          <w:rFonts w:ascii="Ebrima" w:hAnsi="Ebrima"/>
          <w:b/>
          <w:bCs/>
          <w:color w:val="auto"/>
          <w:sz w:val="22"/>
        </w:rPr>
      </w:pPr>
      <w:r w:rsidRPr="009C2CEA">
        <w:rPr>
          <w:rFonts w:ascii="Ebrima" w:hAnsi="Ebrima"/>
          <w:b/>
          <w:bCs/>
          <w:color w:val="auto"/>
          <w:sz w:val="22"/>
        </w:rPr>
        <w:t>1.6. BENEFIT FOR TCF ALUMNI</w:t>
      </w:r>
      <w:bookmarkStart w:id="1" w:name="_Hlk199945382"/>
    </w:p>
    <w:p w:rsidR="00F01E15" w:rsidRDefault="00BD1D4E" w:rsidP="001B1DFB">
      <w:pPr>
        <w:rPr>
          <w:rFonts w:ascii="Ebrima" w:eastAsia="Times New Roman" w:hAnsi="Ebrima" w:cs="Times New Roman"/>
          <w:color w:val="auto"/>
          <w:sz w:val="22"/>
          <w:lang w:val="en-GB" w:eastAsia="en-GB"/>
        </w:rPr>
      </w:pPr>
      <w:r w:rsidRPr="009C2CEA">
        <w:rPr>
          <w:rFonts w:ascii="Ebrima" w:eastAsia="Times New Roman" w:hAnsi="Ebrima" w:cs="Times New Roman"/>
          <w:color w:val="auto"/>
          <w:sz w:val="22"/>
          <w:lang w:val="en-GB" w:eastAsia="en-GB"/>
        </w:rPr>
        <w:t xml:space="preserve">The policy is designed to provide TCF </w:t>
      </w:r>
      <w:r w:rsidR="002003EC" w:rsidRPr="009C2CEA">
        <w:rPr>
          <w:rFonts w:ascii="Ebrima" w:eastAsia="Times New Roman" w:hAnsi="Ebrima" w:cs="Times New Roman"/>
          <w:color w:val="auto"/>
          <w:sz w:val="22"/>
          <w:lang w:val="en-GB" w:eastAsia="en-GB"/>
        </w:rPr>
        <w:t>A</w:t>
      </w:r>
      <w:r w:rsidRPr="009C2CEA">
        <w:rPr>
          <w:rFonts w:ascii="Ebrima" w:eastAsia="Times New Roman" w:hAnsi="Ebrima" w:cs="Times New Roman"/>
          <w:color w:val="auto"/>
          <w:sz w:val="22"/>
          <w:lang w:val="en-GB" w:eastAsia="en-GB"/>
        </w:rPr>
        <w:t xml:space="preserve">lumni </w:t>
      </w:r>
      <w:r w:rsidR="005E1D80">
        <w:rPr>
          <w:rFonts w:ascii="Ebrima" w:eastAsia="Times New Roman" w:hAnsi="Ebrima" w:cs="Times New Roman"/>
          <w:color w:val="auto"/>
          <w:sz w:val="22"/>
          <w:lang w:val="en-GB" w:eastAsia="en-GB"/>
        </w:rPr>
        <w:t>an</w:t>
      </w:r>
      <w:r w:rsidRPr="009C2CEA">
        <w:rPr>
          <w:rFonts w:ascii="Ebrima" w:eastAsia="Times New Roman" w:hAnsi="Ebrima" w:cs="Times New Roman"/>
          <w:color w:val="auto"/>
          <w:sz w:val="22"/>
          <w:lang w:val="en-GB" w:eastAsia="en-GB"/>
        </w:rPr>
        <w:t xml:space="preserve"> equitable and meaningful </w:t>
      </w:r>
      <w:r w:rsidR="002003EC" w:rsidRPr="009C2CEA">
        <w:rPr>
          <w:rFonts w:ascii="Ebrima" w:eastAsia="Times New Roman" w:hAnsi="Ebrima" w:cs="Times New Roman"/>
          <w:color w:val="auto"/>
          <w:sz w:val="22"/>
          <w:lang w:val="en-GB" w:eastAsia="en-GB"/>
        </w:rPr>
        <w:t>s</w:t>
      </w:r>
      <w:r w:rsidR="00F01E15" w:rsidRPr="009C2CEA">
        <w:rPr>
          <w:rFonts w:ascii="Ebrima" w:eastAsia="Times New Roman" w:hAnsi="Ebrima" w:cs="Times New Roman"/>
          <w:color w:val="auto"/>
          <w:sz w:val="22"/>
          <w:lang w:val="en-GB" w:eastAsia="en-GB"/>
        </w:rPr>
        <w:t>upport</w:t>
      </w:r>
      <w:r w:rsidR="005E1D80">
        <w:rPr>
          <w:rFonts w:ascii="Ebrima" w:eastAsia="Times New Roman" w:hAnsi="Ebrima" w:cs="Times New Roman"/>
          <w:color w:val="auto"/>
          <w:sz w:val="22"/>
          <w:lang w:val="en-GB" w:eastAsia="en-GB"/>
        </w:rPr>
        <w:t>:</w:t>
      </w:r>
      <w:r w:rsidR="008C2813">
        <w:rPr>
          <w:rFonts w:ascii="Ebrima" w:eastAsia="Times New Roman" w:hAnsi="Ebrima" w:cs="Times New Roman"/>
          <w:color w:val="auto"/>
          <w:sz w:val="22"/>
          <w:lang w:val="en-GB" w:eastAsia="en-GB"/>
        </w:rPr>
        <w:t xml:space="preserve"> </w:t>
      </w:r>
    </w:p>
    <w:p w:rsidR="001B1DFB" w:rsidRPr="009C2CEA" w:rsidRDefault="001B1DFB" w:rsidP="001B1DFB">
      <w:pPr>
        <w:rPr>
          <w:rFonts w:ascii="Ebrima" w:eastAsia="Times New Roman" w:hAnsi="Ebrima" w:cstheme="minorHAnsi"/>
          <w:color w:val="auto"/>
          <w:sz w:val="22"/>
          <w:lang w:eastAsia="en-GB"/>
        </w:rPr>
      </w:pPr>
    </w:p>
    <w:tbl>
      <w:tblPr>
        <w:tblStyle w:val="GridTable2"/>
        <w:tblW w:w="0" w:type="auto"/>
        <w:tblLook w:val="04A0" w:firstRow="1" w:lastRow="0" w:firstColumn="1" w:lastColumn="0" w:noHBand="0" w:noVBand="1"/>
      </w:tblPr>
      <w:tblGrid>
        <w:gridCol w:w="1975"/>
        <w:gridCol w:w="7684"/>
      </w:tblGrid>
      <w:tr w:rsidR="009C2CEA" w:rsidRPr="009C2CEA" w:rsidTr="000B21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Borders>
              <w:top w:val="single" w:sz="12" w:space="0" w:color="auto"/>
              <w:left w:val="single" w:sz="4" w:space="0" w:color="auto"/>
            </w:tcBorders>
            <w:hideMark/>
          </w:tcPr>
          <w:p w:rsidR="00A947D7" w:rsidRPr="009C2CEA" w:rsidRDefault="00A947D7" w:rsidP="000B217B">
            <w:pPr>
              <w:rPr>
                <w:rFonts w:ascii="Ebrima" w:eastAsia="Times New Roman" w:hAnsi="Ebrima" w:cs="Times New Roman"/>
                <w:b w:val="0"/>
                <w:bCs w:val="0"/>
                <w:color w:val="auto"/>
                <w:sz w:val="22"/>
                <w:lang w:val="en-GB" w:eastAsia="en-GB"/>
              </w:rPr>
            </w:pPr>
            <w:r w:rsidRPr="009C2CEA">
              <w:rPr>
                <w:rFonts w:ascii="Ebrima" w:eastAsia="Times New Roman" w:hAnsi="Ebrima" w:cs="Times New Roman"/>
                <w:b w:val="0"/>
                <w:bCs w:val="0"/>
                <w:color w:val="auto"/>
                <w:sz w:val="22"/>
                <w:lang w:val="en-GB" w:eastAsia="en-GB"/>
              </w:rPr>
              <w:t>Benefit</w:t>
            </w:r>
          </w:p>
        </w:tc>
        <w:tc>
          <w:tcPr>
            <w:tcW w:w="7684" w:type="dxa"/>
            <w:tcBorders>
              <w:top w:val="single" w:sz="12" w:space="0" w:color="auto"/>
              <w:right w:val="single" w:sz="4" w:space="0" w:color="auto"/>
            </w:tcBorders>
            <w:hideMark/>
          </w:tcPr>
          <w:p w:rsidR="00A947D7" w:rsidRPr="009C2CEA" w:rsidRDefault="00A947D7" w:rsidP="000B217B">
            <w:pPr>
              <w:cnfStyle w:val="100000000000" w:firstRow="1" w:lastRow="0" w:firstColumn="0" w:lastColumn="0" w:oddVBand="0" w:evenVBand="0" w:oddHBand="0" w:evenHBand="0" w:firstRowFirstColumn="0" w:firstRowLastColumn="0" w:lastRowFirstColumn="0" w:lastRowLastColumn="0"/>
              <w:rPr>
                <w:rFonts w:ascii="Ebrima" w:eastAsia="Times New Roman" w:hAnsi="Ebrima" w:cs="Times New Roman"/>
                <w:b w:val="0"/>
                <w:bCs w:val="0"/>
                <w:color w:val="auto"/>
                <w:sz w:val="22"/>
                <w:lang w:val="en-GB" w:eastAsia="en-GB"/>
              </w:rPr>
            </w:pPr>
            <w:r w:rsidRPr="009C2CEA">
              <w:rPr>
                <w:rFonts w:ascii="Ebrima" w:eastAsia="Times New Roman" w:hAnsi="Ebrima" w:cs="Times New Roman"/>
                <w:b w:val="0"/>
                <w:bCs w:val="0"/>
                <w:color w:val="auto"/>
                <w:sz w:val="22"/>
                <w:lang w:val="en-GB" w:eastAsia="en-GB"/>
              </w:rPr>
              <w:t>Details</w:t>
            </w:r>
          </w:p>
        </w:tc>
      </w:tr>
      <w:tr w:rsidR="009C2CEA" w:rsidRPr="009C2CEA" w:rsidTr="000B21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Borders>
              <w:left w:val="single" w:sz="4" w:space="0" w:color="auto"/>
            </w:tcBorders>
            <w:hideMark/>
          </w:tcPr>
          <w:p w:rsidR="00A947D7" w:rsidRPr="009C2CEA" w:rsidRDefault="00A947D7" w:rsidP="000B217B">
            <w:pPr>
              <w:rPr>
                <w:rFonts w:ascii="Ebrima" w:eastAsia="Times New Roman" w:hAnsi="Ebrima" w:cs="Times New Roman"/>
                <w:color w:val="auto"/>
                <w:sz w:val="22"/>
                <w:lang w:val="en-GB" w:eastAsia="en-GB"/>
              </w:rPr>
            </w:pPr>
            <w:r w:rsidRPr="009C2CEA">
              <w:rPr>
                <w:rFonts w:ascii="Ebrima" w:eastAsia="Times New Roman" w:hAnsi="Ebrima" w:cs="Times New Roman"/>
                <w:color w:val="auto"/>
                <w:sz w:val="22"/>
                <w:lang w:val="en-GB" w:eastAsia="en-GB"/>
              </w:rPr>
              <w:t>Financial Support</w:t>
            </w:r>
          </w:p>
        </w:tc>
        <w:tc>
          <w:tcPr>
            <w:tcW w:w="7684" w:type="dxa"/>
            <w:tcBorders>
              <w:right w:val="single" w:sz="4" w:space="0" w:color="auto"/>
            </w:tcBorders>
            <w:hideMark/>
          </w:tcPr>
          <w:p w:rsidR="00A947D7" w:rsidRPr="009C2CEA" w:rsidRDefault="002003EC" w:rsidP="000B217B">
            <w:pPr>
              <w:cnfStyle w:val="000000100000" w:firstRow="0" w:lastRow="0" w:firstColumn="0" w:lastColumn="0" w:oddVBand="0" w:evenVBand="0" w:oddHBand="1" w:evenHBand="0" w:firstRowFirstColumn="0" w:firstRowLastColumn="0" w:lastRowFirstColumn="0" w:lastRowLastColumn="0"/>
              <w:rPr>
                <w:rFonts w:ascii="Ebrima" w:eastAsia="Times New Roman" w:hAnsi="Ebrima" w:cs="Times New Roman"/>
                <w:color w:val="auto"/>
                <w:sz w:val="22"/>
                <w:lang w:val="en-GB" w:eastAsia="en-GB"/>
              </w:rPr>
            </w:pPr>
            <w:r w:rsidRPr="009C2CEA">
              <w:rPr>
                <w:rFonts w:ascii="Ebrima" w:eastAsia="Times New Roman" w:hAnsi="Ebrima" w:cs="Times New Roman"/>
                <w:color w:val="auto"/>
                <w:sz w:val="22"/>
                <w:lang w:val="en-GB" w:eastAsia="en-GB"/>
              </w:rPr>
              <w:t xml:space="preserve">Provides funding for tuition and, where applicable, additional support for </w:t>
            </w:r>
            <w:r w:rsidR="005A6B4A">
              <w:rPr>
                <w:rFonts w:ascii="Ebrima" w:eastAsia="Times New Roman" w:hAnsi="Ebrima" w:cs="Times New Roman"/>
                <w:color w:val="auto"/>
                <w:sz w:val="22"/>
                <w:lang w:val="en-GB" w:eastAsia="en-GB"/>
              </w:rPr>
              <w:t>related</w:t>
            </w:r>
            <w:r w:rsidRPr="009C2CEA">
              <w:rPr>
                <w:rFonts w:ascii="Ebrima" w:eastAsia="Times New Roman" w:hAnsi="Ebrima" w:cs="Times New Roman"/>
                <w:color w:val="auto"/>
                <w:sz w:val="22"/>
                <w:lang w:val="en-GB" w:eastAsia="en-GB"/>
              </w:rPr>
              <w:t xml:space="preserve"> requirements. Students </w:t>
            </w:r>
            <w:r w:rsidR="005A6B4A">
              <w:rPr>
                <w:rFonts w:ascii="Ebrima" w:eastAsia="Times New Roman" w:hAnsi="Ebrima" w:cs="Times New Roman"/>
                <w:color w:val="auto"/>
                <w:sz w:val="22"/>
                <w:lang w:val="en-GB" w:eastAsia="en-GB"/>
              </w:rPr>
              <w:t>c</w:t>
            </w:r>
            <w:r w:rsidRPr="009C2CEA">
              <w:rPr>
                <w:rFonts w:ascii="Ebrima" w:eastAsia="Times New Roman" w:hAnsi="Ebrima" w:cs="Times New Roman"/>
                <w:color w:val="auto"/>
                <w:sz w:val="22"/>
                <w:lang w:val="en-GB" w:eastAsia="en-GB"/>
              </w:rPr>
              <w:t>a</w:t>
            </w:r>
            <w:r w:rsidR="005A6B4A">
              <w:rPr>
                <w:rFonts w:ascii="Ebrima" w:eastAsia="Times New Roman" w:hAnsi="Ebrima" w:cs="Times New Roman"/>
                <w:color w:val="auto"/>
                <w:sz w:val="22"/>
                <w:lang w:val="en-GB" w:eastAsia="en-GB"/>
              </w:rPr>
              <w:t>n apply</w:t>
            </w:r>
            <w:r w:rsidRPr="009C2CEA">
              <w:rPr>
                <w:rFonts w:ascii="Ebrima" w:eastAsia="Times New Roman" w:hAnsi="Ebrima" w:cs="Times New Roman"/>
                <w:color w:val="auto"/>
                <w:sz w:val="22"/>
                <w:lang w:val="en-GB" w:eastAsia="en-GB"/>
              </w:rPr>
              <w:t xml:space="preserve"> to </w:t>
            </w:r>
            <w:r w:rsidR="005A6B4A">
              <w:rPr>
                <w:rFonts w:ascii="Ebrima" w:eastAsia="Times New Roman" w:hAnsi="Ebrima" w:cs="Times New Roman"/>
                <w:color w:val="auto"/>
                <w:sz w:val="22"/>
                <w:lang w:val="en-GB" w:eastAsia="en-GB"/>
              </w:rPr>
              <w:t>three</w:t>
            </w:r>
            <w:r w:rsidR="00AA494C">
              <w:rPr>
                <w:rFonts w:ascii="Ebrima" w:eastAsia="Times New Roman" w:hAnsi="Ebrima" w:cs="Times New Roman"/>
                <w:color w:val="auto"/>
                <w:sz w:val="22"/>
                <w:lang w:val="en-GB" w:eastAsia="en-GB"/>
              </w:rPr>
              <w:t xml:space="preserve"> </w:t>
            </w:r>
            <w:r w:rsidRPr="009C2CEA">
              <w:rPr>
                <w:rFonts w:ascii="Ebrima" w:eastAsia="Times New Roman" w:hAnsi="Ebrima" w:cs="Times New Roman"/>
                <w:color w:val="auto"/>
                <w:sz w:val="22"/>
                <w:lang w:val="en-GB" w:eastAsia="en-GB"/>
              </w:rPr>
              <w:t>universities and programmes at no personal cost</w:t>
            </w:r>
            <w:r w:rsidR="005A6B4A">
              <w:rPr>
                <w:rFonts w:ascii="Ebrima" w:eastAsia="Times New Roman" w:hAnsi="Ebrima" w:cs="Times New Roman"/>
                <w:color w:val="auto"/>
                <w:sz w:val="22"/>
                <w:lang w:val="en-GB" w:eastAsia="en-GB"/>
              </w:rPr>
              <w:t>.</w:t>
            </w:r>
            <w:r w:rsidRPr="009C2CEA">
              <w:rPr>
                <w:rFonts w:ascii="Ebrima" w:eastAsia="Times New Roman" w:hAnsi="Ebrima" w:cs="Times New Roman"/>
                <w:color w:val="auto"/>
                <w:sz w:val="22"/>
                <w:lang w:val="en-GB" w:eastAsia="en-GB"/>
              </w:rPr>
              <w:t xml:space="preserve"> </w:t>
            </w:r>
            <w:r w:rsidR="00F763CF">
              <w:rPr>
                <w:rFonts w:ascii="Ebrima" w:eastAsia="Times New Roman" w:hAnsi="Ebrima" w:cs="Times New Roman"/>
                <w:color w:val="auto"/>
                <w:sz w:val="22"/>
                <w:lang w:val="en-GB" w:eastAsia="en-GB"/>
              </w:rPr>
              <w:t>W</w:t>
            </w:r>
            <w:r w:rsidR="00F763CF" w:rsidRPr="00F763CF">
              <w:rPr>
                <w:rFonts w:ascii="Ebrima" w:eastAsia="Times New Roman" w:hAnsi="Ebrima" w:cs="Times New Roman"/>
                <w:color w:val="auto"/>
                <w:sz w:val="22"/>
                <w:lang w:val="en-GB" w:eastAsia="en-GB"/>
              </w:rPr>
              <w:t xml:space="preserve">ith minimal burden on the family, the student is enabled to concentrate </w:t>
            </w:r>
            <w:r w:rsidR="00841832">
              <w:rPr>
                <w:rFonts w:ascii="Ebrima" w:eastAsia="Times New Roman" w:hAnsi="Ebrima" w:cs="Times New Roman"/>
                <w:color w:val="auto"/>
                <w:sz w:val="22"/>
                <w:lang w:val="en-GB" w:eastAsia="en-GB"/>
              </w:rPr>
              <w:t xml:space="preserve">completely </w:t>
            </w:r>
            <w:r w:rsidR="00F763CF" w:rsidRPr="00F763CF">
              <w:rPr>
                <w:rFonts w:ascii="Ebrima" w:eastAsia="Times New Roman" w:hAnsi="Ebrima" w:cs="Times New Roman"/>
                <w:color w:val="auto"/>
                <w:sz w:val="22"/>
                <w:lang w:val="en-GB" w:eastAsia="en-GB"/>
              </w:rPr>
              <w:t>on their academic</w:t>
            </w:r>
            <w:r w:rsidR="00841832">
              <w:rPr>
                <w:rFonts w:ascii="Ebrima" w:eastAsia="Times New Roman" w:hAnsi="Ebrima" w:cs="Times New Roman"/>
                <w:color w:val="auto"/>
                <w:sz w:val="22"/>
                <w:lang w:val="en-GB" w:eastAsia="en-GB"/>
              </w:rPr>
              <w:t>s</w:t>
            </w:r>
            <w:r w:rsidR="00F763CF" w:rsidRPr="00F763CF">
              <w:rPr>
                <w:rFonts w:ascii="Ebrima" w:eastAsia="Times New Roman" w:hAnsi="Ebrima" w:cs="Times New Roman"/>
                <w:color w:val="auto"/>
                <w:sz w:val="22"/>
                <w:lang w:val="en-GB" w:eastAsia="en-GB"/>
              </w:rPr>
              <w:t>.</w:t>
            </w:r>
          </w:p>
        </w:tc>
      </w:tr>
      <w:tr w:rsidR="009C2CEA" w:rsidRPr="009C2CEA" w:rsidTr="000B217B">
        <w:tc>
          <w:tcPr>
            <w:cnfStyle w:val="001000000000" w:firstRow="0" w:lastRow="0" w:firstColumn="1" w:lastColumn="0" w:oddVBand="0" w:evenVBand="0" w:oddHBand="0" w:evenHBand="0" w:firstRowFirstColumn="0" w:firstRowLastColumn="0" w:lastRowFirstColumn="0" w:lastRowLastColumn="0"/>
            <w:tcW w:w="1975" w:type="dxa"/>
            <w:tcBorders>
              <w:left w:val="single" w:sz="4" w:space="0" w:color="auto"/>
            </w:tcBorders>
            <w:hideMark/>
          </w:tcPr>
          <w:p w:rsidR="00A947D7" w:rsidRPr="009C2CEA" w:rsidRDefault="00A947D7" w:rsidP="000B217B">
            <w:pPr>
              <w:rPr>
                <w:rFonts w:ascii="Ebrima" w:eastAsia="Times New Roman" w:hAnsi="Ebrima" w:cs="Times New Roman"/>
                <w:color w:val="auto"/>
                <w:sz w:val="22"/>
                <w:lang w:val="en-GB" w:eastAsia="en-GB"/>
              </w:rPr>
            </w:pPr>
            <w:r w:rsidRPr="009C2CEA">
              <w:rPr>
                <w:rFonts w:ascii="Ebrima" w:eastAsia="Times New Roman" w:hAnsi="Ebrima" w:cs="Times New Roman"/>
                <w:color w:val="auto"/>
                <w:sz w:val="22"/>
                <w:lang w:val="en-GB" w:eastAsia="en-GB"/>
              </w:rPr>
              <w:t>Informed Academic Choices</w:t>
            </w:r>
          </w:p>
        </w:tc>
        <w:tc>
          <w:tcPr>
            <w:tcW w:w="7684" w:type="dxa"/>
            <w:tcBorders>
              <w:right w:val="single" w:sz="4" w:space="0" w:color="auto"/>
            </w:tcBorders>
            <w:hideMark/>
          </w:tcPr>
          <w:p w:rsidR="00A947D7" w:rsidRPr="009C2CEA" w:rsidRDefault="002003EC" w:rsidP="000B217B">
            <w:pPr>
              <w:cnfStyle w:val="000000000000" w:firstRow="0" w:lastRow="0" w:firstColumn="0" w:lastColumn="0" w:oddVBand="0" w:evenVBand="0" w:oddHBand="0" w:evenHBand="0" w:firstRowFirstColumn="0" w:firstRowLastColumn="0" w:lastRowFirstColumn="0" w:lastRowLastColumn="0"/>
              <w:rPr>
                <w:rFonts w:ascii="Ebrima" w:eastAsia="Times New Roman" w:hAnsi="Ebrima" w:cs="Times New Roman"/>
                <w:color w:val="auto"/>
                <w:sz w:val="22"/>
                <w:lang w:val="en-GB" w:eastAsia="en-GB"/>
              </w:rPr>
            </w:pPr>
            <w:r w:rsidRPr="009C2CEA">
              <w:rPr>
                <w:rFonts w:ascii="Ebrima" w:eastAsia="Times New Roman" w:hAnsi="Ebrima" w:cs="Times New Roman"/>
                <w:color w:val="auto"/>
                <w:sz w:val="22"/>
                <w:lang w:val="en-GB" w:eastAsia="en-GB"/>
              </w:rPr>
              <w:t>Facilitates better decision-making through access to guidance and data on university programmes, helping alumni prioritize options with higher academic quality and career prospects.</w:t>
            </w:r>
          </w:p>
        </w:tc>
      </w:tr>
      <w:tr w:rsidR="009C2CEA" w:rsidRPr="009C2CEA" w:rsidTr="000B21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Borders>
              <w:left w:val="single" w:sz="4" w:space="0" w:color="auto"/>
            </w:tcBorders>
            <w:hideMark/>
          </w:tcPr>
          <w:p w:rsidR="00A947D7" w:rsidRPr="009C2CEA" w:rsidRDefault="00A947D7" w:rsidP="000B217B">
            <w:pPr>
              <w:rPr>
                <w:rFonts w:ascii="Ebrima" w:eastAsia="Times New Roman" w:hAnsi="Ebrima" w:cs="Times New Roman"/>
                <w:color w:val="auto"/>
                <w:sz w:val="22"/>
                <w:lang w:val="en-GB" w:eastAsia="en-GB"/>
              </w:rPr>
            </w:pPr>
            <w:r w:rsidRPr="009C2CEA">
              <w:rPr>
                <w:rFonts w:ascii="Ebrima" w:eastAsia="Times New Roman" w:hAnsi="Ebrima" w:cs="Times New Roman"/>
                <w:color w:val="auto"/>
                <w:sz w:val="22"/>
                <w:lang w:val="en-GB" w:eastAsia="en-GB"/>
              </w:rPr>
              <w:t>Fair and Transparent Process</w:t>
            </w:r>
          </w:p>
        </w:tc>
        <w:tc>
          <w:tcPr>
            <w:tcW w:w="7684" w:type="dxa"/>
            <w:tcBorders>
              <w:right w:val="single" w:sz="4" w:space="0" w:color="auto"/>
            </w:tcBorders>
            <w:hideMark/>
          </w:tcPr>
          <w:p w:rsidR="00A947D7" w:rsidRPr="009C2CEA" w:rsidRDefault="00841832" w:rsidP="000B217B">
            <w:pPr>
              <w:cnfStyle w:val="000000100000" w:firstRow="0" w:lastRow="0" w:firstColumn="0" w:lastColumn="0" w:oddVBand="0" w:evenVBand="0" w:oddHBand="1" w:evenHBand="0" w:firstRowFirstColumn="0" w:firstRowLastColumn="0" w:lastRowFirstColumn="0" w:lastRowLastColumn="0"/>
              <w:rPr>
                <w:rFonts w:ascii="Ebrima" w:eastAsia="Times New Roman" w:hAnsi="Ebrima" w:cs="Times New Roman"/>
                <w:color w:val="auto"/>
                <w:sz w:val="22"/>
                <w:lang w:val="en-GB" w:eastAsia="en-GB"/>
              </w:rPr>
            </w:pPr>
            <w:r w:rsidRPr="00841832">
              <w:rPr>
                <w:rFonts w:ascii="Ebrima" w:eastAsia="Times New Roman" w:hAnsi="Ebrima" w:cs="Times New Roman"/>
                <w:color w:val="auto"/>
                <w:sz w:val="22"/>
                <w:lang w:val="en-GB" w:eastAsia="en-GB"/>
              </w:rPr>
              <w:t>Scholarship decisions follow a clear and transparent framework, giving students clarity and confidence in the process</w:t>
            </w:r>
            <w:r>
              <w:rPr>
                <w:rFonts w:ascii="Ebrima" w:eastAsia="Times New Roman" w:hAnsi="Ebrima" w:cs="Times New Roman"/>
                <w:color w:val="auto"/>
                <w:sz w:val="22"/>
                <w:lang w:val="en-GB" w:eastAsia="en-GB"/>
              </w:rPr>
              <w:t>.</w:t>
            </w:r>
          </w:p>
        </w:tc>
      </w:tr>
      <w:tr w:rsidR="009C2CEA" w:rsidRPr="009C2CEA" w:rsidTr="000B217B">
        <w:tc>
          <w:tcPr>
            <w:cnfStyle w:val="001000000000" w:firstRow="0" w:lastRow="0" w:firstColumn="1" w:lastColumn="0" w:oddVBand="0" w:evenVBand="0" w:oddHBand="0" w:evenHBand="0" w:firstRowFirstColumn="0" w:firstRowLastColumn="0" w:lastRowFirstColumn="0" w:lastRowLastColumn="0"/>
            <w:tcW w:w="1975" w:type="dxa"/>
            <w:tcBorders>
              <w:left w:val="single" w:sz="4" w:space="0" w:color="auto"/>
              <w:bottom w:val="single" w:sz="12" w:space="0" w:color="auto"/>
            </w:tcBorders>
            <w:hideMark/>
          </w:tcPr>
          <w:p w:rsidR="00A947D7" w:rsidRPr="009C2CEA" w:rsidRDefault="00A947D7" w:rsidP="000B217B">
            <w:pPr>
              <w:rPr>
                <w:rFonts w:ascii="Ebrima" w:eastAsia="Times New Roman" w:hAnsi="Ebrima" w:cs="Times New Roman"/>
                <w:color w:val="auto"/>
                <w:sz w:val="22"/>
                <w:lang w:val="en-GB" w:eastAsia="en-GB"/>
              </w:rPr>
            </w:pPr>
            <w:r w:rsidRPr="009C2CEA">
              <w:rPr>
                <w:rFonts w:ascii="Ebrima" w:eastAsia="Times New Roman" w:hAnsi="Ebrima" w:cs="Times New Roman"/>
                <w:color w:val="auto"/>
                <w:sz w:val="22"/>
                <w:lang w:val="en-GB" w:eastAsia="en-GB"/>
              </w:rPr>
              <w:t>Ongoing Connection</w:t>
            </w:r>
          </w:p>
        </w:tc>
        <w:tc>
          <w:tcPr>
            <w:tcW w:w="7684" w:type="dxa"/>
            <w:tcBorders>
              <w:bottom w:val="single" w:sz="12" w:space="0" w:color="auto"/>
              <w:right w:val="single" w:sz="4" w:space="0" w:color="auto"/>
            </w:tcBorders>
            <w:hideMark/>
          </w:tcPr>
          <w:p w:rsidR="00A947D7" w:rsidRPr="009C2CEA" w:rsidRDefault="002003EC" w:rsidP="000B217B">
            <w:pPr>
              <w:cnfStyle w:val="000000000000" w:firstRow="0" w:lastRow="0" w:firstColumn="0" w:lastColumn="0" w:oddVBand="0" w:evenVBand="0" w:oddHBand="0" w:evenHBand="0" w:firstRowFirstColumn="0" w:firstRowLastColumn="0" w:lastRowFirstColumn="0" w:lastRowLastColumn="0"/>
              <w:rPr>
                <w:rFonts w:ascii="Ebrima" w:eastAsia="Times New Roman" w:hAnsi="Ebrima" w:cs="Times New Roman"/>
                <w:color w:val="auto"/>
                <w:sz w:val="22"/>
                <w:lang w:val="en-GB" w:eastAsia="en-GB"/>
              </w:rPr>
            </w:pPr>
            <w:r w:rsidRPr="009C2CEA">
              <w:rPr>
                <w:rFonts w:ascii="Ebrima" w:eastAsia="Times New Roman" w:hAnsi="Ebrima" w:cs="Times New Roman"/>
                <w:color w:val="auto"/>
                <w:sz w:val="22"/>
                <w:lang w:val="en-GB" w:eastAsia="en-GB"/>
              </w:rPr>
              <w:t>Ensures continued engagement with the TCF alumni network, offering long-term support throughout the academic journey and into professional life.</w:t>
            </w:r>
          </w:p>
        </w:tc>
      </w:tr>
      <w:bookmarkEnd w:id="1"/>
    </w:tbl>
    <w:p w:rsidR="004E3DDF" w:rsidRDefault="004E3DDF" w:rsidP="004E3DDF">
      <w:pPr>
        <w:spacing w:before="100" w:beforeAutospacing="1" w:after="100" w:afterAutospacing="1"/>
        <w:rPr>
          <w:rFonts w:ascii="Ebrima" w:eastAsia="Times New Roman" w:hAnsi="Ebrima" w:cs="Times New Roman"/>
          <w:color w:val="auto"/>
          <w:sz w:val="22"/>
          <w:lang w:val="en-GB" w:eastAsia="en-GB"/>
        </w:rPr>
      </w:pPr>
    </w:p>
    <w:p w:rsidR="00BD1D4E" w:rsidRPr="00B85F3D" w:rsidRDefault="00BD1D4E" w:rsidP="005A08E2">
      <w:pPr>
        <w:rPr>
          <w:rFonts w:ascii="Ebrima" w:hAnsi="Ebrima"/>
        </w:rPr>
        <w:sectPr w:rsidR="00BD1D4E" w:rsidRPr="00B85F3D" w:rsidSect="00F05661">
          <w:type w:val="continuous"/>
          <w:pgSz w:w="11909" w:h="16834" w:code="9"/>
          <w:pgMar w:top="288" w:right="1080" w:bottom="720" w:left="1080" w:header="648" w:footer="432" w:gutter="0"/>
          <w:pgBorders w:offsetFrom="page">
            <w:top w:val="single" w:sz="4" w:space="24" w:color="auto"/>
            <w:left w:val="single" w:sz="4" w:space="24" w:color="auto"/>
            <w:bottom w:val="single" w:sz="4" w:space="24" w:color="auto"/>
            <w:right w:val="single" w:sz="4" w:space="24" w:color="auto"/>
          </w:pgBorders>
          <w:cols w:space="708"/>
          <w:docGrid w:linePitch="360"/>
        </w:sectPr>
      </w:pPr>
    </w:p>
    <w:tbl>
      <w:tblPr>
        <w:tblW w:w="5000" w:type="pct"/>
        <w:tblBorders>
          <w:bottom w:val="single" w:sz="24" w:space="0" w:color="549E39" w:themeColor="accent1"/>
        </w:tblBorders>
        <w:tblLook w:val="0600" w:firstRow="0" w:lastRow="0" w:firstColumn="0" w:lastColumn="0" w:noHBand="1" w:noVBand="1"/>
      </w:tblPr>
      <w:tblGrid>
        <w:gridCol w:w="9749"/>
      </w:tblGrid>
      <w:tr w:rsidR="00404E77" w:rsidRPr="00B85F3D" w:rsidTr="005A08E2">
        <w:trPr>
          <w:trHeight w:val="1008"/>
        </w:trPr>
        <w:tc>
          <w:tcPr>
            <w:tcW w:w="10800" w:type="dxa"/>
          </w:tcPr>
          <w:p w:rsidR="00404E77" w:rsidRPr="00913476" w:rsidRDefault="008E3C5B" w:rsidP="00E94076">
            <w:pPr>
              <w:pStyle w:val="Heading1"/>
              <w:numPr>
                <w:ilvl w:val="0"/>
                <w:numId w:val="41"/>
              </w:numPr>
              <w:spacing w:before="240"/>
              <w:rPr>
                <w:rFonts w:ascii="Ebrima" w:hAnsi="Ebrima" w:cstheme="minorHAnsi"/>
                <w:sz w:val="32"/>
              </w:rPr>
            </w:pPr>
            <w:bookmarkStart w:id="2" w:name="_Toc9437452"/>
            <w:bookmarkStart w:id="3" w:name="_Toc10679480"/>
            <w:r w:rsidRPr="008E6A83">
              <w:rPr>
                <w:rFonts w:ascii="Ebrima" w:hAnsi="Ebrima"/>
                <w:sz w:val="32"/>
              </w:rPr>
              <w:t>T</w:t>
            </w:r>
            <w:bookmarkEnd w:id="2"/>
            <w:bookmarkEnd w:id="3"/>
            <w:r w:rsidRPr="008E6A83">
              <w:rPr>
                <w:rFonts w:ascii="Ebrima" w:hAnsi="Ebrima"/>
                <w:sz w:val="32"/>
              </w:rPr>
              <w:t xml:space="preserve">ERTIARY SCHOLARSHIP </w:t>
            </w:r>
          </w:p>
        </w:tc>
      </w:tr>
    </w:tbl>
    <w:p w:rsidR="00C53E79" w:rsidRDefault="00C53E79" w:rsidP="005A08E2">
      <w:pPr>
        <w:rPr>
          <w:rFonts w:eastAsia="Times New Roman" w:cstheme="minorHAnsi"/>
          <w:b/>
          <w:bCs/>
          <w:szCs w:val="24"/>
        </w:rPr>
      </w:pPr>
    </w:p>
    <w:p w:rsidR="00C53E79" w:rsidRPr="008E6A83" w:rsidRDefault="00C53E79" w:rsidP="005A08E2">
      <w:pPr>
        <w:rPr>
          <w:rFonts w:ascii="Ebrima" w:eastAsia="Times New Roman" w:hAnsi="Ebrima" w:cstheme="minorHAnsi"/>
          <w:b/>
          <w:bCs/>
          <w:sz w:val="22"/>
        </w:rPr>
      </w:pPr>
      <w:r w:rsidRPr="008E6A83">
        <w:rPr>
          <w:rFonts w:ascii="Ebrima" w:eastAsia="Times New Roman" w:hAnsi="Ebrima" w:cstheme="minorHAnsi"/>
          <w:b/>
          <w:bCs/>
          <w:sz w:val="22"/>
        </w:rPr>
        <w:t xml:space="preserve">2.1 </w:t>
      </w:r>
      <w:r w:rsidR="002B3E44" w:rsidRPr="008E6A83">
        <w:rPr>
          <w:rFonts w:ascii="Ebrima" w:eastAsia="Times New Roman" w:hAnsi="Ebrima" w:cstheme="minorHAnsi"/>
          <w:b/>
          <w:bCs/>
          <w:sz w:val="22"/>
        </w:rPr>
        <w:t xml:space="preserve">TERTIARY SCHOLARSHIP PROCESS </w:t>
      </w:r>
    </w:p>
    <w:p w:rsidR="002B3E44" w:rsidRDefault="002B3E44" w:rsidP="005A08E2">
      <w:pPr>
        <w:rPr>
          <w:rFonts w:ascii="Ebrima" w:hAnsi="Ebrima"/>
          <w:sz w:val="22"/>
        </w:rPr>
      </w:pPr>
    </w:p>
    <w:p w:rsidR="00C53E79" w:rsidRPr="008E6A83" w:rsidRDefault="00826CF0" w:rsidP="005A08E2">
      <w:pPr>
        <w:jc w:val="center"/>
        <w:rPr>
          <w:rFonts w:ascii="Ebrima" w:hAnsi="Ebrima"/>
          <w:sz w:val="22"/>
        </w:rPr>
      </w:pPr>
      <w:r w:rsidRPr="00826CF0">
        <w:rPr>
          <w:rFonts w:ascii="Ebrima" w:hAnsi="Ebrima"/>
          <w:noProof/>
          <w:sz w:val="22"/>
        </w:rPr>
        <w:drawing>
          <wp:inline distT="0" distB="0" distL="0" distR="0" wp14:anchorId="5EE72F9C" wp14:editId="580C7ADE">
            <wp:extent cx="5448300" cy="30889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26653" t="28242" r="10883" b="4301"/>
                    <a:stretch/>
                  </pic:blipFill>
                  <pic:spPr bwMode="auto">
                    <a:xfrm>
                      <a:off x="0" y="0"/>
                      <a:ext cx="5460951" cy="3096112"/>
                    </a:xfrm>
                    <a:prstGeom prst="rect">
                      <a:avLst/>
                    </a:prstGeom>
                    <a:ln>
                      <a:noFill/>
                    </a:ln>
                    <a:extLst>
                      <a:ext uri="{53640926-AAD7-44D8-BBD7-CCE9431645EC}">
                        <a14:shadowObscured xmlns:a14="http://schemas.microsoft.com/office/drawing/2010/main"/>
                      </a:ext>
                    </a:extLst>
                  </pic:spPr>
                </pic:pic>
              </a:graphicData>
            </a:graphic>
          </wp:inline>
        </w:drawing>
      </w:r>
    </w:p>
    <w:p w:rsidR="00C85DAC" w:rsidRDefault="00C85DAC" w:rsidP="00C85DAC">
      <w:pPr>
        <w:rPr>
          <w:rFonts w:ascii="Ebrima" w:eastAsia="Times New Roman" w:hAnsi="Ebrima" w:cstheme="minorHAnsi"/>
          <w:b/>
          <w:bCs/>
          <w:sz w:val="22"/>
        </w:rPr>
      </w:pPr>
    </w:p>
    <w:p w:rsidR="008E6A83" w:rsidRPr="008E6A83" w:rsidRDefault="008E6A83" w:rsidP="00C85DAC">
      <w:pPr>
        <w:rPr>
          <w:rFonts w:ascii="Ebrima" w:eastAsia="Times New Roman" w:hAnsi="Ebrima" w:cstheme="minorHAnsi"/>
          <w:b/>
          <w:bCs/>
          <w:sz w:val="22"/>
        </w:rPr>
      </w:pPr>
      <w:r w:rsidRPr="008E6A83">
        <w:rPr>
          <w:rFonts w:ascii="Ebrima" w:eastAsia="Times New Roman" w:hAnsi="Ebrima" w:cstheme="minorHAnsi"/>
          <w:b/>
          <w:bCs/>
          <w:sz w:val="22"/>
        </w:rPr>
        <w:t xml:space="preserve">2.2 </w:t>
      </w:r>
      <w:r w:rsidR="002B3E44" w:rsidRPr="002B3E44">
        <w:rPr>
          <w:rFonts w:ascii="Ebrima" w:eastAsia="Times New Roman" w:hAnsi="Ebrima" w:cstheme="minorHAnsi"/>
          <w:b/>
          <w:bCs/>
          <w:sz w:val="22"/>
        </w:rPr>
        <w:t>TERTIARY SCHOLARSHIP APPLICATION:</w:t>
      </w:r>
    </w:p>
    <w:p w:rsidR="008E6A83" w:rsidRPr="008E6A83" w:rsidRDefault="008E6A83" w:rsidP="005A08E2">
      <w:pPr>
        <w:jc w:val="both"/>
        <w:rPr>
          <w:rFonts w:ascii="Ebrima" w:eastAsia="Times New Roman" w:hAnsi="Ebrima" w:cstheme="minorHAnsi"/>
          <w:sz w:val="22"/>
        </w:rPr>
      </w:pPr>
      <w:r w:rsidRPr="008E6A83">
        <w:rPr>
          <w:rFonts w:ascii="Ebrima" w:eastAsia="Times New Roman" w:hAnsi="Ebrima" w:cstheme="minorHAnsi"/>
          <w:sz w:val="22"/>
        </w:rPr>
        <w:t>After nationwide outreach, an online application form is launched for TCF alumni intending to pursue tertiary education. Eligible candidates submit applications within the designated timeline.</w:t>
      </w:r>
    </w:p>
    <w:p w:rsidR="008E6A83" w:rsidRPr="008E6A83" w:rsidRDefault="008E6A83" w:rsidP="005A08E2">
      <w:pPr>
        <w:rPr>
          <w:rFonts w:ascii="Ebrima" w:eastAsia="Times New Roman" w:hAnsi="Ebrima" w:cstheme="minorHAnsi"/>
          <w:b/>
          <w:bCs/>
          <w:sz w:val="22"/>
        </w:rPr>
      </w:pPr>
    </w:p>
    <w:p w:rsidR="008E6A83" w:rsidRPr="008E6A83" w:rsidRDefault="008E6A83" w:rsidP="002B3E44">
      <w:pPr>
        <w:ind w:left="720"/>
        <w:rPr>
          <w:rFonts w:ascii="Ebrima" w:eastAsia="Times New Roman" w:hAnsi="Ebrima" w:cstheme="minorHAnsi"/>
          <w:b/>
          <w:bCs/>
          <w:sz w:val="22"/>
        </w:rPr>
      </w:pPr>
      <w:r w:rsidRPr="008E6A83">
        <w:rPr>
          <w:rFonts w:ascii="Ebrima" w:eastAsia="Times New Roman" w:hAnsi="Ebrima" w:cstheme="minorHAnsi"/>
          <w:b/>
          <w:bCs/>
          <w:sz w:val="22"/>
        </w:rPr>
        <w:t>2.2.1</w:t>
      </w:r>
      <w:r w:rsidRPr="008E6A83">
        <w:rPr>
          <w:rFonts w:ascii="Ebrima" w:eastAsia="Times New Roman" w:hAnsi="Ebrima" w:cstheme="minorHAnsi"/>
          <w:sz w:val="22"/>
        </w:rPr>
        <w:tab/>
      </w:r>
      <w:r w:rsidRPr="008E6A83">
        <w:rPr>
          <w:rFonts w:ascii="Ebrima" w:eastAsia="Times New Roman" w:hAnsi="Ebrima" w:cstheme="minorHAnsi"/>
          <w:b/>
          <w:bCs/>
          <w:sz w:val="22"/>
        </w:rPr>
        <w:t>Programme Selection</w:t>
      </w:r>
    </w:p>
    <w:tbl>
      <w:tblPr>
        <w:tblStyle w:val="TableGrid"/>
        <w:tblW w:w="0" w:type="auto"/>
        <w:tblInd w:w="720" w:type="dxa"/>
        <w:tblLook w:val="04A0" w:firstRow="1" w:lastRow="0" w:firstColumn="1" w:lastColumn="0" w:noHBand="0" w:noVBand="1"/>
      </w:tblPr>
      <w:tblGrid>
        <w:gridCol w:w="9016"/>
      </w:tblGrid>
      <w:tr w:rsidR="008E6A83" w:rsidRPr="008E6A83" w:rsidTr="002B3E44">
        <w:tc>
          <w:tcPr>
            <w:tcW w:w="9016" w:type="dxa"/>
          </w:tcPr>
          <w:p w:rsidR="008E6A83" w:rsidRPr="008E6A83" w:rsidRDefault="008E6A83" w:rsidP="008E6A83">
            <w:pPr>
              <w:rPr>
                <w:rFonts w:ascii="Ebrima" w:hAnsi="Ebrima" w:cstheme="minorHAnsi"/>
                <w:sz w:val="22"/>
              </w:rPr>
            </w:pPr>
            <w:r w:rsidRPr="008E6A83">
              <w:rPr>
                <w:rFonts w:ascii="Segoe UI Emoji" w:eastAsia="Times New Roman" w:hAnsi="Segoe UI Emoji" w:cs="Segoe UI Emoji"/>
                <w:sz w:val="22"/>
              </w:rPr>
              <w:t>✔</w:t>
            </w:r>
            <w:r w:rsidRPr="008E6A83">
              <w:rPr>
                <w:rFonts w:ascii="Ebrima" w:eastAsia="Times New Roman" w:hAnsi="Ebrima" w:cstheme="minorHAnsi"/>
                <w:sz w:val="22"/>
              </w:rPr>
              <w:t xml:space="preserve"> </w:t>
            </w:r>
            <w:r w:rsidRPr="008E6A83">
              <w:rPr>
                <w:rFonts w:ascii="Ebrima" w:hAnsi="Ebrima" w:cstheme="minorHAnsi"/>
                <w:sz w:val="22"/>
              </w:rPr>
              <w:t xml:space="preserve">Students may apply to any programme within the </w:t>
            </w:r>
            <w:r w:rsidRPr="008E6A83">
              <w:rPr>
                <w:rStyle w:val="Strong"/>
                <w:rFonts w:ascii="Ebrima" w:hAnsi="Ebrima" w:cstheme="minorHAnsi"/>
                <w:sz w:val="22"/>
              </w:rPr>
              <w:t>approved disciplines</w:t>
            </w:r>
            <w:r w:rsidRPr="008E6A83">
              <w:rPr>
                <w:rFonts w:ascii="Ebrima" w:hAnsi="Ebrima" w:cstheme="minorHAnsi"/>
                <w:sz w:val="22"/>
              </w:rPr>
              <w:t>.</w:t>
            </w:r>
          </w:p>
        </w:tc>
      </w:tr>
      <w:tr w:rsidR="008E6A83" w:rsidRPr="008E6A83" w:rsidTr="002B3E44">
        <w:tc>
          <w:tcPr>
            <w:tcW w:w="9016" w:type="dxa"/>
          </w:tcPr>
          <w:p w:rsidR="008E6A83" w:rsidRPr="008E6A83" w:rsidRDefault="008E6A83" w:rsidP="000B217B">
            <w:pPr>
              <w:rPr>
                <w:rFonts w:ascii="Ebrima" w:eastAsia="Times New Roman" w:hAnsi="Ebrima" w:cstheme="minorHAnsi"/>
                <w:b/>
                <w:bCs/>
                <w:sz w:val="22"/>
              </w:rPr>
            </w:pPr>
            <w:r w:rsidRPr="008E6A83">
              <w:rPr>
                <w:rFonts w:ascii="Segoe UI Emoji" w:eastAsia="Times New Roman" w:hAnsi="Segoe UI Emoji" w:cs="Segoe UI Emoji"/>
                <w:sz w:val="22"/>
              </w:rPr>
              <w:t>✔</w:t>
            </w:r>
            <w:r w:rsidRPr="008E6A83">
              <w:rPr>
                <w:rFonts w:ascii="Ebrima" w:eastAsia="Times New Roman" w:hAnsi="Ebrima" w:cstheme="minorHAnsi"/>
                <w:sz w:val="22"/>
              </w:rPr>
              <w:t xml:space="preserve"> They must discuss options with the Alumni Pathways team to receive guidance on best-fit programmes and universities.</w:t>
            </w:r>
          </w:p>
        </w:tc>
      </w:tr>
    </w:tbl>
    <w:p w:rsidR="008E6A83" w:rsidRPr="008E6A83" w:rsidRDefault="008E6A83" w:rsidP="005A08E2">
      <w:pPr>
        <w:rPr>
          <w:rFonts w:ascii="Ebrima" w:eastAsia="Times New Roman" w:hAnsi="Ebrima" w:cstheme="minorHAnsi"/>
          <w:b/>
          <w:bCs/>
          <w:sz w:val="22"/>
        </w:rPr>
      </w:pPr>
    </w:p>
    <w:p w:rsidR="008E6A83" w:rsidRPr="008E6A83" w:rsidRDefault="002B3E44" w:rsidP="00E94076">
      <w:pPr>
        <w:pStyle w:val="ListParagraph"/>
        <w:numPr>
          <w:ilvl w:val="1"/>
          <w:numId w:val="17"/>
        </w:numPr>
        <w:ind w:left="0"/>
        <w:rPr>
          <w:rFonts w:ascii="Ebrima" w:eastAsia="Times New Roman" w:hAnsi="Ebrima" w:cstheme="minorHAnsi"/>
          <w:sz w:val="22"/>
        </w:rPr>
      </w:pPr>
      <w:r w:rsidRPr="008E6A83">
        <w:rPr>
          <w:rFonts w:ascii="Ebrima" w:eastAsia="Times New Roman" w:hAnsi="Ebrima" w:cstheme="minorHAnsi"/>
          <w:b/>
          <w:bCs/>
          <w:sz w:val="22"/>
        </w:rPr>
        <w:t xml:space="preserve">SCHOLARSHIP INTERVIEW </w:t>
      </w:r>
    </w:p>
    <w:p w:rsidR="008E6A83" w:rsidRDefault="008E6A83" w:rsidP="00081B48">
      <w:pPr>
        <w:rPr>
          <w:rFonts w:ascii="Ebrima" w:eastAsia="Times New Roman" w:hAnsi="Ebrima" w:cstheme="minorHAnsi"/>
          <w:sz w:val="22"/>
        </w:rPr>
      </w:pPr>
      <w:r w:rsidRPr="008E6A83">
        <w:rPr>
          <w:rFonts w:ascii="Ebrima" w:eastAsia="Times New Roman" w:hAnsi="Ebrima" w:cstheme="minorHAnsi"/>
          <w:sz w:val="22"/>
        </w:rPr>
        <w:t>All applicants must pass an internal TCF interview (in-person/online) to receive a scholarship.</w:t>
      </w:r>
      <w:r w:rsidR="00081B48">
        <w:rPr>
          <w:rFonts w:ascii="Ebrima" w:eastAsia="Times New Roman" w:hAnsi="Ebrima" w:cstheme="minorHAnsi"/>
          <w:sz w:val="22"/>
        </w:rPr>
        <w:t xml:space="preserve"> </w:t>
      </w:r>
      <w:r w:rsidR="00081B48" w:rsidRPr="00081B48">
        <w:rPr>
          <w:rFonts w:ascii="Ebrima" w:eastAsia="Times New Roman" w:hAnsi="Ebrima" w:cstheme="minorHAnsi"/>
          <w:sz w:val="22"/>
          <w:highlight w:val="yellow"/>
        </w:rPr>
        <w:t>Intermediate results available at the time of the interview will be considered.</w:t>
      </w:r>
    </w:p>
    <w:p w:rsidR="00250C91" w:rsidRDefault="00250C91" w:rsidP="00081B48">
      <w:pPr>
        <w:rPr>
          <w:rFonts w:ascii="Ebrima" w:eastAsia="Times New Roman" w:hAnsi="Ebrima" w:cstheme="minorHAnsi"/>
          <w:sz w:val="22"/>
        </w:rPr>
      </w:pPr>
    </w:p>
    <w:p w:rsidR="00081B48" w:rsidRDefault="00250C91" w:rsidP="00081B48">
      <w:pPr>
        <w:rPr>
          <w:rFonts w:ascii="Ebrima" w:eastAsia="Times New Roman" w:hAnsi="Ebrima" w:cstheme="minorHAnsi"/>
          <w:sz w:val="22"/>
        </w:rPr>
      </w:pPr>
      <w:r w:rsidRPr="00250C91">
        <w:rPr>
          <w:rFonts w:ascii="Ebrima" w:eastAsia="Times New Roman" w:hAnsi="Ebrima" w:cstheme="minorHAnsi"/>
          <w:sz w:val="22"/>
          <w:highlight w:val="yellow"/>
        </w:rPr>
        <w:t>For the North and North West regions, since first-year practical results are released along with the second-year results, the marks calculated at the time of the interview will exclude practical scores if second-year results are not yet announced.</w:t>
      </w:r>
    </w:p>
    <w:p w:rsidR="00250C91" w:rsidRPr="008E6A83" w:rsidRDefault="00250C91" w:rsidP="00081B48">
      <w:pPr>
        <w:rPr>
          <w:rFonts w:ascii="Ebrima" w:eastAsia="Times New Roman" w:hAnsi="Ebrima" w:cstheme="minorHAnsi"/>
          <w:sz w:val="22"/>
        </w:rPr>
      </w:pPr>
    </w:p>
    <w:p w:rsidR="008E6A83" w:rsidRPr="002B3E44" w:rsidRDefault="008E6A83" w:rsidP="00E94076">
      <w:pPr>
        <w:pStyle w:val="ListParagraph"/>
        <w:numPr>
          <w:ilvl w:val="2"/>
          <w:numId w:val="72"/>
        </w:numPr>
        <w:rPr>
          <w:rFonts w:ascii="Ebrima" w:eastAsia="Times New Roman" w:hAnsi="Ebrima" w:cstheme="minorHAnsi"/>
          <w:b/>
          <w:bCs/>
          <w:sz w:val="22"/>
        </w:rPr>
      </w:pPr>
      <w:r w:rsidRPr="002B3E44">
        <w:rPr>
          <w:rFonts w:ascii="Ebrima" w:eastAsia="Times New Roman" w:hAnsi="Ebrima" w:cstheme="minorHAnsi"/>
          <w:b/>
          <w:bCs/>
          <w:sz w:val="22"/>
        </w:rPr>
        <w:t>Evaluation Criteria</w:t>
      </w:r>
    </w:p>
    <w:p w:rsidR="008E6A83" w:rsidRPr="008E6A83" w:rsidRDefault="008E6A83" w:rsidP="002B3E44">
      <w:pPr>
        <w:ind w:left="360"/>
        <w:rPr>
          <w:rFonts w:ascii="Ebrima" w:eastAsia="Times New Roman" w:hAnsi="Ebrima" w:cstheme="minorHAnsi"/>
          <w:sz w:val="22"/>
        </w:rPr>
      </w:pPr>
      <w:r w:rsidRPr="008E6A83">
        <w:rPr>
          <w:rFonts w:ascii="Ebrima" w:eastAsia="Times New Roman" w:hAnsi="Ebrima" w:cstheme="minorHAnsi"/>
          <w:sz w:val="22"/>
        </w:rPr>
        <w:t>The interview evaluates students on the following criteria:</w:t>
      </w:r>
    </w:p>
    <w:tbl>
      <w:tblPr>
        <w:tblStyle w:val="TableGrid"/>
        <w:tblW w:w="0" w:type="auto"/>
        <w:tblInd w:w="360" w:type="dxa"/>
        <w:tblLook w:val="04A0" w:firstRow="1" w:lastRow="0" w:firstColumn="1" w:lastColumn="0" w:noHBand="0" w:noVBand="1"/>
      </w:tblPr>
      <w:tblGrid>
        <w:gridCol w:w="9016"/>
      </w:tblGrid>
      <w:tr w:rsidR="008E6A83" w:rsidRPr="008E6A83" w:rsidTr="002B3E44">
        <w:tc>
          <w:tcPr>
            <w:tcW w:w="9016" w:type="dxa"/>
          </w:tcPr>
          <w:p w:rsidR="008E6A83" w:rsidRPr="008E6A83" w:rsidRDefault="008E6A83" w:rsidP="000B217B">
            <w:pPr>
              <w:jc w:val="both"/>
              <w:rPr>
                <w:rFonts w:ascii="Ebrima" w:eastAsia="Tahoma" w:hAnsi="Ebrima" w:cstheme="minorHAnsi"/>
                <w:b/>
                <w:bCs/>
                <w:color w:val="000000" w:themeColor="text1"/>
                <w:sz w:val="22"/>
              </w:rPr>
            </w:pPr>
            <w:r w:rsidRPr="008E6A83">
              <w:rPr>
                <w:rFonts w:ascii="Segoe UI Emoji" w:eastAsia="Times New Roman" w:hAnsi="Segoe UI Emoji" w:cs="Segoe UI Emoji"/>
                <w:sz w:val="22"/>
              </w:rPr>
              <w:t>✔</w:t>
            </w:r>
            <w:r w:rsidRPr="008E6A83">
              <w:rPr>
                <w:rFonts w:ascii="Ebrima" w:eastAsia="Times New Roman" w:hAnsi="Ebrima" w:cstheme="minorHAnsi"/>
                <w:sz w:val="22"/>
              </w:rPr>
              <w:t xml:space="preserve"> Academic history</w:t>
            </w:r>
          </w:p>
        </w:tc>
      </w:tr>
      <w:tr w:rsidR="008E6A83" w:rsidRPr="008E6A83" w:rsidTr="002B3E44">
        <w:tc>
          <w:tcPr>
            <w:tcW w:w="9016" w:type="dxa"/>
          </w:tcPr>
          <w:p w:rsidR="008E6A83" w:rsidRPr="008E6A83" w:rsidRDefault="008E6A83" w:rsidP="000B217B">
            <w:pPr>
              <w:rPr>
                <w:rFonts w:ascii="Ebrima" w:eastAsia="Tahoma" w:hAnsi="Ebrima" w:cstheme="minorHAnsi"/>
                <w:b/>
                <w:bCs/>
                <w:color w:val="000000" w:themeColor="text1"/>
                <w:sz w:val="22"/>
              </w:rPr>
            </w:pPr>
            <w:r w:rsidRPr="008E6A83">
              <w:rPr>
                <w:rFonts w:ascii="Segoe UI Emoji" w:eastAsia="Times New Roman" w:hAnsi="Segoe UI Emoji" w:cs="Segoe UI Emoji"/>
                <w:sz w:val="22"/>
              </w:rPr>
              <w:t>✔</w:t>
            </w:r>
            <w:r w:rsidRPr="008E6A83">
              <w:rPr>
                <w:rFonts w:ascii="Ebrima" w:eastAsia="Times New Roman" w:hAnsi="Ebrima" w:cstheme="minorHAnsi"/>
                <w:sz w:val="22"/>
              </w:rPr>
              <w:t xml:space="preserve"> Knowledge of chosen discipline</w:t>
            </w:r>
          </w:p>
        </w:tc>
      </w:tr>
      <w:tr w:rsidR="008E6A83" w:rsidRPr="008E6A83" w:rsidTr="002B3E44">
        <w:tc>
          <w:tcPr>
            <w:tcW w:w="9016" w:type="dxa"/>
          </w:tcPr>
          <w:p w:rsidR="008E6A83" w:rsidRPr="008E6A83" w:rsidRDefault="008E6A83" w:rsidP="000B217B">
            <w:pPr>
              <w:rPr>
                <w:rFonts w:ascii="Ebrima" w:eastAsia="Times New Roman" w:hAnsi="Ebrima" w:cstheme="minorHAnsi"/>
                <w:sz w:val="22"/>
              </w:rPr>
            </w:pPr>
            <w:r w:rsidRPr="008E6A83">
              <w:rPr>
                <w:rFonts w:ascii="Segoe UI Emoji" w:eastAsia="Times New Roman" w:hAnsi="Segoe UI Emoji" w:cs="Segoe UI Emoji"/>
                <w:sz w:val="22"/>
              </w:rPr>
              <w:t>✔</w:t>
            </w:r>
            <w:r w:rsidRPr="008E6A83">
              <w:rPr>
                <w:rFonts w:ascii="Ebrima" w:eastAsia="Times New Roman" w:hAnsi="Ebrima" w:cstheme="minorHAnsi"/>
                <w:sz w:val="22"/>
              </w:rPr>
              <w:t xml:space="preserve"> Strengths, weaknesses, career goals</w:t>
            </w:r>
          </w:p>
        </w:tc>
      </w:tr>
      <w:tr w:rsidR="008E6A83" w:rsidRPr="008E6A83" w:rsidTr="002B3E44">
        <w:tc>
          <w:tcPr>
            <w:tcW w:w="9016" w:type="dxa"/>
          </w:tcPr>
          <w:p w:rsidR="008E6A83" w:rsidRPr="008E6A83" w:rsidRDefault="008E6A83" w:rsidP="000B217B">
            <w:pPr>
              <w:rPr>
                <w:rFonts w:ascii="Ebrima" w:eastAsia="Tahoma" w:hAnsi="Ebrima" w:cstheme="minorHAnsi"/>
                <w:b/>
                <w:bCs/>
                <w:color w:val="000000" w:themeColor="text1"/>
                <w:sz w:val="22"/>
              </w:rPr>
            </w:pPr>
            <w:r w:rsidRPr="008E6A83">
              <w:rPr>
                <w:rFonts w:ascii="Segoe UI Emoji" w:eastAsia="Times New Roman" w:hAnsi="Segoe UI Emoji" w:cs="Segoe UI Emoji"/>
                <w:sz w:val="22"/>
              </w:rPr>
              <w:t>✔</w:t>
            </w:r>
            <w:r w:rsidRPr="008E6A83">
              <w:rPr>
                <w:rFonts w:ascii="Ebrima" w:eastAsia="Times New Roman" w:hAnsi="Ebrima" w:cstheme="minorHAnsi"/>
                <w:sz w:val="22"/>
              </w:rPr>
              <w:t xml:space="preserve"> </w:t>
            </w:r>
            <w:r w:rsidR="002B3E44" w:rsidRPr="008E6A83">
              <w:rPr>
                <w:rFonts w:ascii="Ebrima" w:eastAsia="Times New Roman" w:hAnsi="Ebrima" w:cstheme="minorHAnsi"/>
                <w:sz w:val="22"/>
              </w:rPr>
              <w:t>Behavio</w:t>
            </w:r>
            <w:r w:rsidR="00440CAD">
              <w:rPr>
                <w:rFonts w:ascii="Ebrima" w:eastAsia="Times New Roman" w:hAnsi="Ebrima" w:cstheme="minorHAnsi"/>
                <w:sz w:val="22"/>
              </w:rPr>
              <w:t>u</w:t>
            </w:r>
            <w:r w:rsidR="002B3E44" w:rsidRPr="008E6A83">
              <w:rPr>
                <w:rFonts w:ascii="Ebrima" w:eastAsia="Times New Roman" w:hAnsi="Ebrima" w:cstheme="minorHAnsi"/>
                <w:sz w:val="22"/>
              </w:rPr>
              <w:t>ral</w:t>
            </w:r>
            <w:r w:rsidRPr="008E6A83">
              <w:rPr>
                <w:rFonts w:ascii="Ebrima" w:eastAsia="Times New Roman" w:hAnsi="Ebrima" w:cstheme="minorHAnsi"/>
                <w:sz w:val="22"/>
              </w:rPr>
              <w:t xml:space="preserve"> readiness</w:t>
            </w:r>
          </w:p>
        </w:tc>
      </w:tr>
    </w:tbl>
    <w:p w:rsidR="008E6A83" w:rsidRPr="008E6A83" w:rsidRDefault="008E6A83" w:rsidP="005A08E2">
      <w:pPr>
        <w:rPr>
          <w:rFonts w:ascii="Ebrima" w:eastAsia="Times New Roman" w:hAnsi="Ebrima" w:cstheme="minorHAnsi"/>
          <w:sz w:val="22"/>
        </w:rPr>
      </w:pPr>
    </w:p>
    <w:p w:rsidR="008E6A83" w:rsidRPr="008E6A83" w:rsidRDefault="008E6A83" w:rsidP="002B3E44">
      <w:pPr>
        <w:ind w:left="360"/>
        <w:rPr>
          <w:rFonts w:ascii="Ebrima" w:eastAsia="Times New Roman" w:hAnsi="Ebrima" w:cstheme="minorHAnsi"/>
          <w:sz w:val="22"/>
        </w:rPr>
      </w:pPr>
      <w:r w:rsidRPr="008E6A83">
        <w:rPr>
          <w:rFonts w:ascii="Ebrima" w:eastAsia="Times New Roman" w:hAnsi="Ebrima" w:cstheme="minorHAnsi"/>
          <w:b/>
          <w:bCs/>
          <w:sz w:val="22"/>
        </w:rPr>
        <w:t xml:space="preserve">2.3.2 </w:t>
      </w:r>
      <w:r w:rsidR="002B3E44">
        <w:rPr>
          <w:rFonts w:ascii="Ebrima" w:eastAsia="Times New Roman" w:hAnsi="Ebrima" w:cstheme="minorHAnsi"/>
          <w:b/>
          <w:bCs/>
          <w:sz w:val="22"/>
        </w:rPr>
        <w:t xml:space="preserve"> </w:t>
      </w:r>
      <w:r w:rsidRPr="008E6A83">
        <w:rPr>
          <w:rFonts w:ascii="Ebrima" w:eastAsia="Times New Roman" w:hAnsi="Ebrima" w:cstheme="minorHAnsi"/>
          <w:b/>
          <w:bCs/>
          <w:sz w:val="22"/>
        </w:rPr>
        <w:t>Interview Preparation</w:t>
      </w:r>
      <w:r w:rsidRPr="008E6A83">
        <w:rPr>
          <w:rFonts w:ascii="Ebrima" w:eastAsia="Times New Roman" w:hAnsi="Ebrima" w:cstheme="minorHAnsi"/>
          <w:sz w:val="22"/>
        </w:rPr>
        <w:br/>
        <w:t>Students are strongly encouraged to:</w:t>
      </w:r>
    </w:p>
    <w:p w:rsidR="008E6A83" w:rsidRDefault="008E6A83" w:rsidP="00E94076">
      <w:pPr>
        <w:numPr>
          <w:ilvl w:val="0"/>
          <w:numId w:val="11"/>
        </w:numPr>
        <w:rPr>
          <w:rFonts w:ascii="Ebrima" w:eastAsia="Times New Roman" w:hAnsi="Ebrima" w:cstheme="minorHAnsi"/>
          <w:sz w:val="22"/>
        </w:rPr>
      </w:pPr>
      <w:r w:rsidRPr="008E6A83">
        <w:rPr>
          <w:rFonts w:ascii="Ebrima" w:eastAsia="Times New Roman" w:hAnsi="Ebrima" w:cstheme="minorHAnsi"/>
          <w:sz w:val="22"/>
        </w:rPr>
        <w:t xml:space="preserve">Review the </w:t>
      </w:r>
      <w:r w:rsidRPr="008E6A83">
        <w:rPr>
          <w:rFonts w:ascii="Ebrima" w:eastAsia="Times New Roman" w:hAnsi="Ebrima" w:cstheme="minorHAnsi"/>
          <w:i/>
          <w:iCs/>
          <w:sz w:val="22"/>
        </w:rPr>
        <w:t>Discipline Guide</w:t>
      </w:r>
      <w:r w:rsidRPr="008E6A83">
        <w:rPr>
          <w:rFonts w:ascii="Ebrima" w:eastAsia="Times New Roman" w:hAnsi="Ebrima" w:cstheme="minorHAnsi"/>
          <w:sz w:val="22"/>
        </w:rPr>
        <w:t xml:space="preserve"> and other preparatory materials shared by the TCF Alumni Pathways team.</w:t>
      </w:r>
    </w:p>
    <w:p w:rsidR="00272CD2" w:rsidRDefault="00272CD2" w:rsidP="00272CD2">
      <w:pPr>
        <w:rPr>
          <w:rFonts w:ascii="Ebrima" w:eastAsia="Times New Roman" w:hAnsi="Ebrima" w:cstheme="minorHAnsi"/>
          <w:sz w:val="22"/>
        </w:rPr>
      </w:pPr>
    </w:p>
    <w:p w:rsidR="00272CD2" w:rsidRPr="008E6A83" w:rsidRDefault="00272CD2" w:rsidP="00272CD2">
      <w:pPr>
        <w:rPr>
          <w:rFonts w:ascii="Ebrima" w:eastAsia="Times New Roman" w:hAnsi="Ebrima" w:cstheme="minorHAnsi"/>
          <w:sz w:val="22"/>
        </w:rPr>
      </w:pPr>
    </w:p>
    <w:p w:rsidR="008E6A83" w:rsidRPr="008E6A83" w:rsidRDefault="008E6A83" w:rsidP="00E94076">
      <w:pPr>
        <w:numPr>
          <w:ilvl w:val="0"/>
          <w:numId w:val="11"/>
        </w:numPr>
        <w:rPr>
          <w:rFonts w:ascii="Ebrima" w:eastAsia="Times New Roman" w:hAnsi="Ebrima" w:cstheme="minorHAnsi"/>
          <w:sz w:val="22"/>
        </w:rPr>
      </w:pPr>
      <w:r w:rsidRPr="008E6A83">
        <w:rPr>
          <w:rFonts w:ascii="Ebrima" w:eastAsia="Times New Roman" w:hAnsi="Ebrima" w:cstheme="minorHAnsi"/>
          <w:sz w:val="22"/>
        </w:rPr>
        <w:t>Attend an initial counseling session with the team to improve their readiness and align their choices with available opportunities.</w:t>
      </w:r>
    </w:p>
    <w:p w:rsidR="008E6A83" w:rsidRPr="008E6A83" w:rsidRDefault="008E6A83" w:rsidP="002B3E44">
      <w:pPr>
        <w:ind w:left="720"/>
        <w:rPr>
          <w:rFonts w:ascii="Ebrima" w:eastAsia="Times New Roman" w:hAnsi="Ebrima" w:cstheme="minorHAnsi"/>
          <w:sz w:val="22"/>
        </w:rPr>
      </w:pPr>
    </w:p>
    <w:p w:rsidR="008E6A83" w:rsidRPr="008E6A83" w:rsidRDefault="008E6A83" w:rsidP="002B3E44">
      <w:pPr>
        <w:ind w:left="360"/>
        <w:rPr>
          <w:rFonts w:ascii="Ebrima" w:eastAsia="Times New Roman" w:hAnsi="Ebrima" w:cstheme="minorHAnsi"/>
          <w:sz w:val="22"/>
        </w:rPr>
      </w:pPr>
      <w:r w:rsidRPr="008E6A83">
        <w:rPr>
          <w:rFonts w:ascii="Ebrima" w:eastAsia="Times New Roman" w:hAnsi="Ebrima" w:cstheme="minorHAnsi"/>
          <w:b/>
          <w:bCs/>
          <w:sz w:val="22"/>
        </w:rPr>
        <w:t>2.3.3 Interview Schedule</w:t>
      </w:r>
    </w:p>
    <w:p w:rsidR="008E6A83" w:rsidRPr="008E6A83" w:rsidRDefault="008E6A83" w:rsidP="002B3E44">
      <w:pPr>
        <w:ind w:left="360"/>
        <w:rPr>
          <w:rFonts w:ascii="Ebrima" w:eastAsia="Times New Roman" w:hAnsi="Ebrima" w:cstheme="minorHAnsi"/>
          <w:sz w:val="22"/>
        </w:rPr>
      </w:pPr>
      <w:r w:rsidRPr="008E6A83">
        <w:rPr>
          <w:rFonts w:ascii="Ebrima" w:eastAsia="Times New Roman" w:hAnsi="Ebrima" w:cstheme="minorHAnsi"/>
          <w:sz w:val="22"/>
        </w:rPr>
        <w:t>TCF conducts scholarship interviews twice a year.</w:t>
      </w:r>
    </w:p>
    <w:p w:rsidR="008E6A83" w:rsidRPr="008E6A83" w:rsidRDefault="008E6A83" w:rsidP="00E94076">
      <w:pPr>
        <w:numPr>
          <w:ilvl w:val="0"/>
          <w:numId w:val="12"/>
        </w:numPr>
        <w:rPr>
          <w:rFonts w:ascii="Ebrima" w:eastAsia="Times New Roman" w:hAnsi="Ebrima" w:cstheme="minorHAnsi"/>
          <w:sz w:val="22"/>
        </w:rPr>
      </w:pPr>
      <w:r w:rsidRPr="008E6A83">
        <w:rPr>
          <w:rFonts w:ascii="Ebrima" w:eastAsia="Times New Roman" w:hAnsi="Ebrima" w:cstheme="minorHAnsi"/>
          <w:b/>
          <w:bCs/>
          <w:sz w:val="22"/>
        </w:rPr>
        <w:t>Cycle 1</w:t>
      </w:r>
      <w:r w:rsidRPr="008E6A83">
        <w:rPr>
          <w:rFonts w:ascii="Ebrima" w:eastAsia="Times New Roman" w:hAnsi="Ebrima" w:cstheme="minorHAnsi"/>
          <w:sz w:val="22"/>
        </w:rPr>
        <w:t xml:space="preserve"> begins approximately one month after the announcement of intermediate exam results, with decisions finalized within three months.</w:t>
      </w:r>
    </w:p>
    <w:p w:rsidR="008E6A83" w:rsidRPr="008E6A83" w:rsidRDefault="008E6A83" w:rsidP="00E94076">
      <w:pPr>
        <w:numPr>
          <w:ilvl w:val="0"/>
          <w:numId w:val="12"/>
        </w:numPr>
        <w:rPr>
          <w:rFonts w:ascii="Ebrima" w:eastAsia="Times New Roman" w:hAnsi="Ebrima" w:cstheme="minorHAnsi"/>
          <w:sz w:val="22"/>
        </w:rPr>
      </w:pPr>
      <w:r w:rsidRPr="008E6A83">
        <w:rPr>
          <w:rFonts w:ascii="Ebrima" w:eastAsia="Times New Roman" w:hAnsi="Ebrima" w:cstheme="minorHAnsi"/>
          <w:b/>
          <w:bCs/>
          <w:sz w:val="22"/>
        </w:rPr>
        <w:t>Cycle 2</w:t>
      </w:r>
      <w:r w:rsidRPr="008E6A83">
        <w:rPr>
          <w:rFonts w:ascii="Ebrima" w:eastAsia="Times New Roman" w:hAnsi="Ebrima" w:cstheme="minorHAnsi"/>
          <w:sz w:val="22"/>
        </w:rPr>
        <w:t xml:space="preserve"> commences in </w:t>
      </w:r>
      <w:r w:rsidRPr="008E6A83">
        <w:rPr>
          <w:rFonts w:ascii="Ebrima" w:eastAsia="Times New Roman" w:hAnsi="Ebrima" w:cstheme="minorHAnsi"/>
          <w:b/>
          <w:bCs/>
          <w:sz w:val="22"/>
        </w:rPr>
        <w:t>June</w:t>
      </w:r>
      <w:r w:rsidRPr="008E6A83">
        <w:rPr>
          <w:rFonts w:ascii="Ebrima" w:eastAsia="Times New Roman" w:hAnsi="Ebrima" w:cstheme="minorHAnsi"/>
          <w:sz w:val="22"/>
        </w:rPr>
        <w:t xml:space="preserve"> each year.</w:t>
      </w:r>
    </w:p>
    <w:p w:rsidR="008E6A83" w:rsidRPr="008E6A83" w:rsidRDefault="008E6A83" w:rsidP="002B3E44">
      <w:pPr>
        <w:ind w:left="360"/>
        <w:rPr>
          <w:rFonts w:ascii="Ebrima" w:eastAsia="Times New Roman" w:hAnsi="Ebrima" w:cstheme="minorHAnsi"/>
          <w:sz w:val="22"/>
        </w:rPr>
      </w:pPr>
    </w:p>
    <w:p w:rsidR="008E6A83" w:rsidRPr="008E6A83" w:rsidRDefault="008E6A83" w:rsidP="00E94076">
      <w:pPr>
        <w:pStyle w:val="ListParagraph"/>
        <w:numPr>
          <w:ilvl w:val="2"/>
          <w:numId w:val="18"/>
        </w:numPr>
        <w:ind w:left="1080"/>
        <w:rPr>
          <w:rFonts w:ascii="Ebrima" w:eastAsia="Times New Roman" w:hAnsi="Ebrima" w:cstheme="minorHAnsi"/>
          <w:sz w:val="22"/>
        </w:rPr>
      </w:pPr>
      <w:r w:rsidRPr="008E6A83">
        <w:rPr>
          <w:rFonts w:ascii="Ebrima" w:eastAsia="Times New Roman" w:hAnsi="Ebrima" w:cstheme="minorHAnsi"/>
          <w:b/>
          <w:bCs/>
          <w:sz w:val="22"/>
        </w:rPr>
        <w:t>Scholarship Approval</w:t>
      </w:r>
    </w:p>
    <w:tbl>
      <w:tblPr>
        <w:tblStyle w:val="TableGrid"/>
        <w:tblW w:w="0" w:type="auto"/>
        <w:tblInd w:w="720" w:type="dxa"/>
        <w:tblLook w:val="04A0" w:firstRow="1" w:lastRow="0" w:firstColumn="1" w:lastColumn="0" w:noHBand="0" w:noVBand="1"/>
      </w:tblPr>
      <w:tblGrid>
        <w:gridCol w:w="9016"/>
      </w:tblGrid>
      <w:tr w:rsidR="008E6A83" w:rsidRPr="008E6A83" w:rsidTr="002B3E44">
        <w:tc>
          <w:tcPr>
            <w:tcW w:w="9016" w:type="dxa"/>
          </w:tcPr>
          <w:p w:rsidR="008E6A83" w:rsidRPr="008E6A83" w:rsidRDefault="008E6A83" w:rsidP="000B217B">
            <w:pPr>
              <w:jc w:val="both"/>
              <w:rPr>
                <w:rFonts w:ascii="Ebrima" w:eastAsia="Tahoma" w:hAnsi="Ebrima" w:cstheme="minorHAnsi"/>
                <w:b/>
                <w:bCs/>
                <w:color w:val="000000" w:themeColor="text1"/>
                <w:sz w:val="22"/>
              </w:rPr>
            </w:pPr>
            <w:r w:rsidRPr="008E6A83">
              <w:rPr>
                <w:rFonts w:ascii="Segoe UI Emoji" w:eastAsia="Times New Roman" w:hAnsi="Segoe UI Emoji" w:cs="Segoe UI Emoji"/>
                <w:sz w:val="22"/>
              </w:rPr>
              <w:t>✔</w:t>
            </w:r>
            <w:r w:rsidRPr="008E6A83">
              <w:rPr>
                <w:rFonts w:ascii="Ebrima" w:eastAsia="Times New Roman" w:hAnsi="Ebrima" w:cstheme="minorHAnsi"/>
                <w:sz w:val="22"/>
              </w:rPr>
              <w:t xml:space="preserve"> Approval is discipline-based, not programme-specific</w:t>
            </w:r>
          </w:p>
        </w:tc>
      </w:tr>
      <w:tr w:rsidR="008E6A83" w:rsidRPr="008E6A83" w:rsidTr="002B3E44">
        <w:tc>
          <w:tcPr>
            <w:tcW w:w="9016" w:type="dxa"/>
          </w:tcPr>
          <w:p w:rsidR="008E6A83" w:rsidRPr="008E6A83" w:rsidRDefault="008E6A83" w:rsidP="000B217B">
            <w:pPr>
              <w:rPr>
                <w:rFonts w:ascii="Ebrima" w:eastAsia="Times New Roman" w:hAnsi="Ebrima" w:cstheme="minorHAnsi"/>
                <w:sz w:val="22"/>
              </w:rPr>
            </w:pPr>
            <w:r w:rsidRPr="008E6A83">
              <w:rPr>
                <w:rFonts w:ascii="Segoe UI Emoji" w:eastAsia="Times New Roman" w:hAnsi="Segoe UI Emoji" w:cs="Segoe UI Emoji"/>
                <w:sz w:val="22"/>
              </w:rPr>
              <w:t>✔</w:t>
            </w:r>
            <w:r w:rsidRPr="008E6A83">
              <w:rPr>
                <w:rFonts w:ascii="Ebrima" w:eastAsia="Times New Roman" w:hAnsi="Ebrima" w:cstheme="minorHAnsi"/>
                <w:sz w:val="22"/>
              </w:rPr>
              <w:t xml:space="preserve"> Students can be approved for up to 2 disciplines</w:t>
            </w:r>
          </w:p>
        </w:tc>
      </w:tr>
      <w:tr w:rsidR="008E6A83" w:rsidRPr="008E6A83" w:rsidTr="002B3E44">
        <w:tc>
          <w:tcPr>
            <w:tcW w:w="9016" w:type="dxa"/>
          </w:tcPr>
          <w:p w:rsidR="008E6A83" w:rsidRPr="008E6A83" w:rsidRDefault="008E6A83" w:rsidP="000B217B">
            <w:pPr>
              <w:rPr>
                <w:rFonts w:ascii="Ebrima" w:eastAsia="Tahoma" w:hAnsi="Ebrima" w:cstheme="minorHAnsi"/>
                <w:b/>
                <w:bCs/>
                <w:color w:val="000000" w:themeColor="text1"/>
                <w:sz w:val="22"/>
              </w:rPr>
            </w:pPr>
            <w:r w:rsidRPr="008E6A83">
              <w:rPr>
                <w:rFonts w:ascii="Segoe UI Emoji" w:eastAsia="Times New Roman" w:hAnsi="Segoe UI Emoji" w:cs="Segoe UI Emoji"/>
                <w:sz w:val="22"/>
              </w:rPr>
              <w:t>✔</w:t>
            </w:r>
            <w:r w:rsidRPr="008E6A83">
              <w:rPr>
                <w:rFonts w:ascii="Ebrima" w:eastAsia="Times New Roman" w:hAnsi="Ebrima" w:cstheme="minorHAnsi"/>
                <w:sz w:val="22"/>
              </w:rPr>
              <w:t xml:space="preserve"> Students must prepare for minimum 2 programmes per discipline</w:t>
            </w:r>
          </w:p>
        </w:tc>
      </w:tr>
      <w:tr w:rsidR="008E6A83" w:rsidRPr="008E6A83" w:rsidTr="002B3E44">
        <w:tc>
          <w:tcPr>
            <w:tcW w:w="9016" w:type="dxa"/>
          </w:tcPr>
          <w:p w:rsidR="008E6A83" w:rsidRPr="008E6A83" w:rsidRDefault="008E6A83" w:rsidP="000B217B">
            <w:pPr>
              <w:rPr>
                <w:rFonts w:ascii="Ebrima" w:eastAsia="Tahoma" w:hAnsi="Ebrima" w:cstheme="minorHAnsi"/>
                <w:b/>
                <w:bCs/>
                <w:color w:val="000000" w:themeColor="text1"/>
                <w:sz w:val="22"/>
              </w:rPr>
            </w:pPr>
            <w:r w:rsidRPr="008E6A83">
              <w:rPr>
                <w:rFonts w:ascii="Segoe UI Emoji" w:eastAsia="Times New Roman" w:hAnsi="Segoe UI Emoji" w:cs="Segoe UI Emoji"/>
                <w:sz w:val="22"/>
              </w:rPr>
              <w:t>✔</w:t>
            </w:r>
            <w:r w:rsidRPr="008E6A83">
              <w:rPr>
                <w:rFonts w:ascii="Ebrima" w:eastAsia="Times New Roman" w:hAnsi="Ebrima" w:cstheme="minorHAnsi"/>
                <w:sz w:val="22"/>
              </w:rPr>
              <w:t xml:space="preserve"> Private College or Self-Funded MBBS/BDS approval require special GM approval</w:t>
            </w:r>
          </w:p>
        </w:tc>
      </w:tr>
    </w:tbl>
    <w:p w:rsidR="008E6A83" w:rsidRPr="008E6A83" w:rsidRDefault="008E6A83" w:rsidP="002B3E44">
      <w:pPr>
        <w:ind w:left="720"/>
        <w:contextualSpacing/>
        <w:rPr>
          <w:rFonts w:ascii="Ebrima" w:hAnsi="Ebrima" w:cstheme="minorHAnsi"/>
          <w:sz w:val="22"/>
        </w:rPr>
      </w:pPr>
    </w:p>
    <w:p w:rsidR="008E6A83" w:rsidRPr="008E6A83" w:rsidRDefault="008E6A83" w:rsidP="002B3E44">
      <w:pPr>
        <w:ind w:left="720"/>
        <w:contextualSpacing/>
        <w:rPr>
          <w:rFonts w:ascii="Ebrima" w:eastAsiaTheme="minorEastAsia" w:hAnsi="Ebrima" w:cstheme="minorHAnsi"/>
          <w:color w:val="000000" w:themeColor="text1"/>
          <w:kern w:val="24"/>
          <w:sz w:val="22"/>
        </w:rPr>
      </w:pPr>
      <w:r w:rsidRPr="008E6A83">
        <w:rPr>
          <w:rFonts w:ascii="Ebrima" w:hAnsi="Ebrima" w:cstheme="minorHAnsi"/>
          <w:sz w:val="22"/>
        </w:rPr>
        <w:t xml:space="preserve">If a student is admitted into a </w:t>
      </w:r>
      <w:r w:rsidRPr="008E6A83">
        <w:rPr>
          <w:rStyle w:val="Strong"/>
          <w:rFonts w:ascii="Ebrima" w:hAnsi="Ebrima" w:cstheme="minorHAnsi"/>
          <w:sz w:val="22"/>
        </w:rPr>
        <w:t>non-approved discipline</w:t>
      </w:r>
      <w:r w:rsidRPr="008E6A83">
        <w:rPr>
          <w:rFonts w:ascii="Ebrima" w:hAnsi="Ebrima" w:cstheme="minorHAnsi"/>
          <w:sz w:val="22"/>
        </w:rPr>
        <w:t>, students must undergo re-interview for re-approval.</w:t>
      </w:r>
    </w:p>
    <w:p w:rsidR="008E6A83" w:rsidRDefault="008E6A83" w:rsidP="002B3E44">
      <w:pPr>
        <w:ind w:left="720"/>
        <w:contextualSpacing/>
        <w:rPr>
          <w:rFonts w:ascii="Ebrima" w:eastAsiaTheme="minorEastAsia" w:hAnsi="Ebrima" w:cstheme="minorHAnsi"/>
          <w:i/>
          <w:iCs/>
          <w:color w:val="000000" w:themeColor="text1"/>
          <w:kern w:val="24"/>
          <w:sz w:val="22"/>
        </w:rPr>
      </w:pPr>
    </w:p>
    <w:p w:rsidR="008E6A83" w:rsidRPr="008E6A83" w:rsidRDefault="008E6A83" w:rsidP="005A08E2">
      <w:pPr>
        <w:rPr>
          <w:rFonts w:ascii="Ebrima" w:eastAsia="Times New Roman" w:hAnsi="Ebrima" w:cstheme="minorHAnsi"/>
          <w:b/>
          <w:bCs/>
          <w:sz w:val="22"/>
        </w:rPr>
      </w:pPr>
      <w:r w:rsidRPr="008E6A83">
        <w:rPr>
          <w:rFonts w:ascii="Ebrima" w:eastAsia="Times New Roman" w:hAnsi="Ebrima" w:cstheme="minorHAnsi"/>
          <w:b/>
          <w:bCs/>
          <w:sz w:val="22"/>
        </w:rPr>
        <w:t>2.</w:t>
      </w:r>
      <w:r w:rsidR="00970710">
        <w:rPr>
          <w:rFonts w:ascii="Ebrima" w:eastAsia="Times New Roman" w:hAnsi="Ebrima" w:cstheme="minorHAnsi"/>
          <w:b/>
          <w:bCs/>
          <w:sz w:val="22"/>
        </w:rPr>
        <w:t>3.5</w:t>
      </w:r>
      <w:r w:rsidRPr="008E6A83">
        <w:rPr>
          <w:rFonts w:ascii="Ebrima" w:eastAsia="Times New Roman" w:hAnsi="Ebrima" w:cstheme="minorHAnsi"/>
          <w:sz w:val="22"/>
        </w:rPr>
        <w:tab/>
      </w:r>
      <w:r w:rsidR="002B3E44" w:rsidRPr="008E6A83">
        <w:rPr>
          <w:rFonts w:ascii="Ebrima" w:eastAsia="Times New Roman" w:hAnsi="Ebrima" w:cstheme="minorHAnsi"/>
          <w:b/>
          <w:bCs/>
          <w:sz w:val="22"/>
        </w:rPr>
        <w:t>UNIVERSITY TEST PREPARATION (UTP)</w:t>
      </w:r>
    </w:p>
    <w:p w:rsidR="008E6A83" w:rsidRPr="008E6A83" w:rsidRDefault="008E6A83" w:rsidP="00C85DAC">
      <w:pPr>
        <w:jc w:val="lowKashida"/>
        <w:rPr>
          <w:rFonts w:ascii="Ebrima" w:hAnsi="Ebrima" w:cstheme="minorHAnsi"/>
          <w:sz w:val="22"/>
        </w:rPr>
      </w:pPr>
      <w:r w:rsidRPr="008E6A83">
        <w:rPr>
          <w:rFonts w:ascii="Ebrima" w:hAnsi="Ebrima" w:cstheme="minorHAnsi"/>
          <w:sz w:val="22"/>
        </w:rPr>
        <w:t>The University Test Preparation (UTP) programme is designed to support candidates aiming for admission to Tier 1 universities, with the goal of increasing the number of quality placements. UTP may also be extended to candidates applying to Tier 2, 3, 4, or lower-ranked universities, subject to approval by the General Manager, Alumni Pathways.</w:t>
      </w:r>
    </w:p>
    <w:p w:rsidR="008E6A83" w:rsidRPr="008E6A83" w:rsidRDefault="008E6A83" w:rsidP="00C85DAC">
      <w:pPr>
        <w:jc w:val="lowKashida"/>
        <w:rPr>
          <w:rFonts w:ascii="Ebrima" w:hAnsi="Ebrima" w:cstheme="minorHAnsi"/>
          <w:sz w:val="22"/>
        </w:rPr>
      </w:pPr>
    </w:p>
    <w:p w:rsidR="008E6A83" w:rsidRPr="008E6A83" w:rsidRDefault="008E6A83" w:rsidP="005A08E2">
      <w:pPr>
        <w:rPr>
          <w:rFonts w:ascii="Ebrima" w:hAnsi="Ebrima" w:cstheme="minorHAnsi"/>
          <w:b/>
          <w:bCs/>
          <w:sz w:val="22"/>
        </w:rPr>
      </w:pPr>
      <w:r w:rsidRPr="008E6A83">
        <w:rPr>
          <w:rFonts w:ascii="Ebrima" w:hAnsi="Ebrima" w:cstheme="minorHAnsi"/>
          <w:b/>
          <w:bCs/>
          <w:sz w:val="22"/>
        </w:rPr>
        <w:t>Eligibility Criteria for UTP:</w:t>
      </w:r>
    </w:p>
    <w:tbl>
      <w:tblPr>
        <w:tblStyle w:val="TableGrid"/>
        <w:tblW w:w="0" w:type="auto"/>
        <w:tblLook w:val="04A0" w:firstRow="1" w:lastRow="0" w:firstColumn="1" w:lastColumn="0" w:noHBand="0" w:noVBand="1"/>
      </w:tblPr>
      <w:tblGrid>
        <w:gridCol w:w="9016"/>
      </w:tblGrid>
      <w:tr w:rsidR="008E6A83" w:rsidRPr="008E6A83" w:rsidTr="005A08E2">
        <w:tc>
          <w:tcPr>
            <w:tcW w:w="9016" w:type="dxa"/>
          </w:tcPr>
          <w:p w:rsidR="008E6A83" w:rsidRPr="008E6A83" w:rsidRDefault="008E6A83" w:rsidP="000B217B">
            <w:pPr>
              <w:jc w:val="both"/>
              <w:rPr>
                <w:rFonts w:ascii="Ebrima" w:eastAsia="Tahoma" w:hAnsi="Ebrima" w:cstheme="minorHAnsi"/>
                <w:b/>
                <w:bCs/>
                <w:color w:val="000000" w:themeColor="text1"/>
                <w:sz w:val="22"/>
              </w:rPr>
            </w:pPr>
            <w:bookmarkStart w:id="4" w:name="_Hlk198029317"/>
            <w:r w:rsidRPr="008E6A83">
              <w:rPr>
                <w:rFonts w:ascii="Segoe UI Emoji" w:eastAsia="Times New Roman" w:hAnsi="Segoe UI Emoji" w:cs="Segoe UI Emoji"/>
                <w:sz w:val="22"/>
              </w:rPr>
              <w:t>✔</w:t>
            </w:r>
            <w:r w:rsidRPr="008E6A83">
              <w:rPr>
                <w:rFonts w:ascii="Ebrima" w:eastAsia="Times New Roman" w:hAnsi="Ebrima" w:cstheme="minorHAnsi"/>
                <w:sz w:val="22"/>
              </w:rPr>
              <w:t xml:space="preserve"> </w:t>
            </w:r>
            <w:r w:rsidRPr="008E6A83">
              <w:rPr>
                <w:rFonts w:ascii="Ebrima" w:hAnsi="Ebrima" w:cstheme="minorHAnsi"/>
                <w:sz w:val="22"/>
              </w:rPr>
              <w:t>Must be currently enrolled in Grade XII or have completed Intermediate studies</w:t>
            </w:r>
          </w:p>
        </w:tc>
      </w:tr>
      <w:tr w:rsidR="008E6A83" w:rsidRPr="008E6A83" w:rsidTr="005A08E2">
        <w:tc>
          <w:tcPr>
            <w:tcW w:w="9016" w:type="dxa"/>
          </w:tcPr>
          <w:p w:rsidR="008E6A83" w:rsidRPr="008E6A83" w:rsidRDefault="008E6A83" w:rsidP="000B217B">
            <w:pPr>
              <w:rPr>
                <w:rFonts w:ascii="Ebrima" w:eastAsia="Tahoma" w:hAnsi="Ebrima" w:cstheme="minorHAnsi"/>
                <w:b/>
                <w:bCs/>
                <w:color w:val="000000" w:themeColor="text1"/>
                <w:sz w:val="22"/>
              </w:rPr>
            </w:pPr>
            <w:r w:rsidRPr="008E6A83">
              <w:rPr>
                <w:rFonts w:ascii="Segoe UI Emoji" w:eastAsia="Times New Roman" w:hAnsi="Segoe UI Emoji" w:cs="Segoe UI Emoji"/>
                <w:sz w:val="22"/>
              </w:rPr>
              <w:t>✔</w:t>
            </w:r>
            <w:r w:rsidRPr="008E6A83">
              <w:rPr>
                <w:rFonts w:ascii="Ebrima" w:eastAsia="Times New Roman" w:hAnsi="Ebrima" w:cstheme="minorHAnsi"/>
                <w:sz w:val="22"/>
              </w:rPr>
              <w:t xml:space="preserve"> For pursuing </w:t>
            </w:r>
            <w:r w:rsidRPr="008E6A83">
              <w:rPr>
                <w:rFonts w:ascii="Ebrima" w:hAnsi="Ebrima" w:cstheme="minorHAnsi"/>
                <w:sz w:val="22"/>
              </w:rPr>
              <w:t>BCAT / ECAT: 55% or above in Grade XI or cumulative Intermediate percentage</w:t>
            </w:r>
          </w:p>
        </w:tc>
      </w:tr>
      <w:tr w:rsidR="008E6A83" w:rsidRPr="008E6A83" w:rsidTr="005A08E2">
        <w:tc>
          <w:tcPr>
            <w:tcW w:w="9016" w:type="dxa"/>
          </w:tcPr>
          <w:p w:rsidR="008E6A83" w:rsidRPr="008E6A83" w:rsidRDefault="008E6A83" w:rsidP="000B217B">
            <w:pPr>
              <w:rPr>
                <w:rFonts w:ascii="Ebrima" w:eastAsia="Tahoma" w:hAnsi="Ebrima" w:cstheme="minorHAnsi"/>
                <w:b/>
                <w:bCs/>
                <w:color w:val="000000" w:themeColor="text1"/>
                <w:sz w:val="22"/>
              </w:rPr>
            </w:pPr>
            <w:r w:rsidRPr="008E6A83">
              <w:rPr>
                <w:rFonts w:ascii="Segoe UI Emoji" w:eastAsia="Times New Roman" w:hAnsi="Segoe UI Emoji" w:cs="Segoe UI Emoji"/>
                <w:sz w:val="22"/>
              </w:rPr>
              <w:t>✔</w:t>
            </w:r>
            <w:r w:rsidRPr="008E6A83">
              <w:rPr>
                <w:rFonts w:ascii="Ebrima" w:eastAsia="Times New Roman" w:hAnsi="Ebrima" w:cstheme="minorHAnsi"/>
                <w:sz w:val="22"/>
              </w:rPr>
              <w:t xml:space="preserve"> For pursuing </w:t>
            </w:r>
            <w:r w:rsidRPr="008E6A83">
              <w:rPr>
                <w:rFonts w:ascii="Ebrima" w:hAnsi="Ebrima" w:cstheme="minorHAnsi"/>
                <w:sz w:val="22"/>
              </w:rPr>
              <w:t>MDCAT: 75% or above in Grade XI or cumulative Intermediate percentage</w:t>
            </w:r>
          </w:p>
        </w:tc>
      </w:tr>
      <w:tr w:rsidR="008E6A83" w:rsidRPr="008E6A83" w:rsidTr="005A08E2">
        <w:tc>
          <w:tcPr>
            <w:tcW w:w="9016" w:type="dxa"/>
          </w:tcPr>
          <w:p w:rsidR="008E6A83" w:rsidRPr="008E6A83" w:rsidRDefault="008E6A83" w:rsidP="000B217B">
            <w:pPr>
              <w:jc w:val="both"/>
              <w:rPr>
                <w:rFonts w:ascii="Ebrima" w:eastAsia="Tahoma" w:hAnsi="Ebrima" w:cstheme="minorHAnsi"/>
                <w:b/>
                <w:bCs/>
                <w:color w:val="000000" w:themeColor="text1"/>
                <w:sz w:val="22"/>
              </w:rPr>
            </w:pPr>
            <w:r w:rsidRPr="008E6A83">
              <w:rPr>
                <w:rFonts w:ascii="Segoe UI Emoji" w:eastAsia="Times New Roman" w:hAnsi="Segoe UI Emoji" w:cs="Segoe UI Emoji"/>
                <w:sz w:val="22"/>
              </w:rPr>
              <w:t>✔</w:t>
            </w:r>
            <w:r w:rsidRPr="008E6A83">
              <w:rPr>
                <w:rFonts w:ascii="Ebrima" w:eastAsia="Times New Roman" w:hAnsi="Ebrima" w:cstheme="minorHAnsi"/>
                <w:sz w:val="22"/>
              </w:rPr>
              <w:t xml:space="preserve"> Student must be approved for tertiary scholarship by the Alumni Pathways team</w:t>
            </w:r>
          </w:p>
        </w:tc>
      </w:tr>
      <w:bookmarkEnd w:id="4"/>
    </w:tbl>
    <w:p w:rsidR="008E6A83" w:rsidRPr="008E6A83" w:rsidRDefault="008E6A83" w:rsidP="005A08E2">
      <w:pPr>
        <w:jc w:val="both"/>
        <w:rPr>
          <w:rFonts w:ascii="Ebrima" w:hAnsi="Ebrima" w:cstheme="minorHAnsi"/>
          <w:sz w:val="22"/>
        </w:rPr>
      </w:pPr>
    </w:p>
    <w:p w:rsidR="008E6A83" w:rsidRPr="008E6A83" w:rsidRDefault="008E6A83" w:rsidP="005A08E2">
      <w:pPr>
        <w:jc w:val="both"/>
        <w:rPr>
          <w:rFonts w:ascii="Ebrima" w:hAnsi="Ebrima" w:cstheme="minorHAnsi"/>
          <w:sz w:val="22"/>
        </w:rPr>
      </w:pPr>
      <w:r w:rsidRPr="008E6A83">
        <w:rPr>
          <w:rFonts w:ascii="Ebrima" w:hAnsi="Ebrima" w:cstheme="minorHAnsi"/>
          <w:sz w:val="22"/>
        </w:rPr>
        <w:t>Cost of UTP is fully covered by TCF. MDCAT and SAT test exam cost is borne by TCF for selected high performing students with the approval of GM, Alumni Pathways.</w:t>
      </w:r>
    </w:p>
    <w:p w:rsidR="008E6A83" w:rsidRPr="008E6A83" w:rsidRDefault="008E6A83" w:rsidP="005A08E2">
      <w:pPr>
        <w:contextualSpacing/>
        <w:rPr>
          <w:rFonts w:ascii="Ebrima" w:eastAsiaTheme="minorEastAsia" w:hAnsi="Ebrima" w:cstheme="minorHAnsi"/>
          <w:color w:val="000000" w:themeColor="text1"/>
          <w:kern w:val="24"/>
          <w:sz w:val="22"/>
        </w:rPr>
      </w:pPr>
    </w:p>
    <w:p w:rsidR="008E6A83" w:rsidRPr="008E6A83" w:rsidRDefault="008E6A83" w:rsidP="005A08E2">
      <w:pPr>
        <w:rPr>
          <w:rFonts w:ascii="Ebrima" w:hAnsi="Ebrima" w:cstheme="minorHAnsi"/>
          <w:b/>
          <w:bCs/>
          <w:sz w:val="22"/>
        </w:rPr>
      </w:pPr>
    </w:p>
    <w:p w:rsidR="008E6A83" w:rsidRPr="008E6A83" w:rsidRDefault="008E6A83" w:rsidP="00970710">
      <w:pPr>
        <w:rPr>
          <w:rFonts w:ascii="Ebrima" w:hAnsi="Ebrima" w:cstheme="minorHAnsi"/>
          <w:b/>
          <w:bCs/>
          <w:sz w:val="22"/>
        </w:rPr>
      </w:pPr>
      <w:r w:rsidRPr="008E6A83">
        <w:rPr>
          <w:rFonts w:ascii="Ebrima" w:hAnsi="Ebrima" w:cstheme="minorHAnsi"/>
          <w:b/>
          <w:bCs/>
          <w:sz w:val="22"/>
        </w:rPr>
        <w:t>2.</w:t>
      </w:r>
      <w:r w:rsidR="00970710">
        <w:rPr>
          <w:rFonts w:ascii="Ebrima" w:hAnsi="Ebrima" w:cstheme="minorHAnsi"/>
          <w:b/>
          <w:bCs/>
          <w:sz w:val="22"/>
        </w:rPr>
        <w:t>4</w:t>
      </w:r>
      <w:r w:rsidRPr="008E6A83">
        <w:rPr>
          <w:rFonts w:ascii="Ebrima" w:hAnsi="Ebrima" w:cstheme="minorHAnsi"/>
          <w:b/>
          <w:bCs/>
          <w:sz w:val="22"/>
        </w:rPr>
        <w:t xml:space="preserve"> </w:t>
      </w:r>
      <w:r w:rsidR="002B3E44" w:rsidRPr="008E6A83">
        <w:rPr>
          <w:rFonts w:ascii="Ebrima" w:hAnsi="Ebrima" w:cstheme="minorHAnsi"/>
          <w:b/>
          <w:bCs/>
          <w:sz w:val="22"/>
        </w:rPr>
        <w:t>SCHOLARSHIP CONTINUATION &amp; WITHDRAWAL</w:t>
      </w:r>
    </w:p>
    <w:p w:rsidR="008E6A83" w:rsidRPr="008E6A83" w:rsidRDefault="008E6A83" w:rsidP="005A08E2">
      <w:pPr>
        <w:jc w:val="both"/>
        <w:rPr>
          <w:rFonts w:ascii="Ebrima" w:eastAsia="Times New Roman" w:hAnsi="Ebrima" w:cstheme="minorHAnsi"/>
          <w:b/>
          <w:bCs/>
          <w:sz w:val="22"/>
        </w:rPr>
      </w:pPr>
    </w:p>
    <w:p w:rsidR="008E6A83" w:rsidRPr="008E6A83" w:rsidRDefault="008E6A83" w:rsidP="005A08E2">
      <w:pPr>
        <w:jc w:val="both"/>
        <w:rPr>
          <w:rFonts w:ascii="Ebrima" w:eastAsia="Times New Roman" w:hAnsi="Ebrima" w:cstheme="minorHAnsi"/>
          <w:b/>
          <w:bCs/>
          <w:sz w:val="22"/>
        </w:rPr>
      </w:pPr>
      <w:r w:rsidRPr="008E6A83">
        <w:rPr>
          <w:rFonts w:ascii="Ebrima" w:eastAsia="Times New Roman" w:hAnsi="Ebrima" w:cstheme="minorHAnsi"/>
          <w:b/>
          <w:bCs/>
          <w:sz w:val="22"/>
        </w:rPr>
        <w:t>2.4.1 Academic Requirements</w:t>
      </w:r>
    </w:p>
    <w:tbl>
      <w:tblPr>
        <w:tblStyle w:val="TableGrid"/>
        <w:tblW w:w="0" w:type="auto"/>
        <w:tblInd w:w="607" w:type="dxa"/>
        <w:tblLook w:val="04A0" w:firstRow="1" w:lastRow="0" w:firstColumn="1" w:lastColumn="0" w:noHBand="0" w:noVBand="1"/>
      </w:tblPr>
      <w:tblGrid>
        <w:gridCol w:w="9016"/>
      </w:tblGrid>
      <w:tr w:rsidR="008E6A83" w:rsidRPr="008E6A83" w:rsidTr="002B3E44">
        <w:tc>
          <w:tcPr>
            <w:tcW w:w="9016" w:type="dxa"/>
          </w:tcPr>
          <w:p w:rsidR="008E6A83" w:rsidRPr="008E6A83" w:rsidRDefault="008E6A83" w:rsidP="000B217B">
            <w:pPr>
              <w:jc w:val="both"/>
              <w:rPr>
                <w:rFonts w:ascii="Ebrima" w:eastAsia="Tahoma" w:hAnsi="Ebrima" w:cstheme="minorHAnsi"/>
                <w:b/>
                <w:bCs/>
                <w:color w:val="000000" w:themeColor="text1"/>
                <w:sz w:val="22"/>
              </w:rPr>
            </w:pPr>
            <w:r w:rsidRPr="008E6A83">
              <w:rPr>
                <w:rFonts w:ascii="Segoe UI Emoji" w:eastAsia="Times New Roman" w:hAnsi="Segoe UI Emoji" w:cs="Segoe UI Emoji"/>
                <w:sz w:val="22"/>
              </w:rPr>
              <w:t>✔</w:t>
            </w:r>
            <w:r w:rsidRPr="008E6A83">
              <w:rPr>
                <w:rFonts w:ascii="Ebrima" w:eastAsia="Times New Roman" w:hAnsi="Ebrima" w:cstheme="minorHAnsi"/>
                <w:sz w:val="22"/>
              </w:rPr>
              <w:t xml:space="preserve"> Maintain minimum Semester Grade Point Average (SGPA) of 2.5.</w:t>
            </w:r>
          </w:p>
        </w:tc>
      </w:tr>
      <w:tr w:rsidR="008E6A83" w:rsidRPr="008E6A83" w:rsidTr="002B3E44">
        <w:tc>
          <w:tcPr>
            <w:tcW w:w="9016" w:type="dxa"/>
          </w:tcPr>
          <w:p w:rsidR="008E6A83" w:rsidRPr="008E6A83" w:rsidRDefault="008E6A83" w:rsidP="000B217B">
            <w:pPr>
              <w:rPr>
                <w:rFonts w:ascii="Ebrima" w:eastAsia="Times New Roman" w:hAnsi="Ebrima" w:cstheme="minorHAnsi"/>
                <w:sz w:val="22"/>
              </w:rPr>
            </w:pPr>
            <w:r w:rsidRPr="008E6A83">
              <w:rPr>
                <w:rFonts w:ascii="Segoe UI Emoji" w:eastAsia="Times New Roman" w:hAnsi="Segoe UI Emoji" w:cs="Segoe UI Emoji"/>
                <w:sz w:val="22"/>
              </w:rPr>
              <w:t>✔</w:t>
            </w:r>
            <w:r w:rsidRPr="008E6A83">
              <w:rPr>
                <w:rFonts w:ascii="Ebrima" w:eastAsia="Times New Roman" w:hAnsi="Ebrima" w:cstheme="minorHAnsi"/>
                <w:sz w:val="22"/>
              </w:rPr>
              <w:t xml:space="preserve"> Students must self-fund failed/dropped courses. TCF may assist, with repayment in installments. </w:t>
            </w:r>
            <w:r w:rsidRPr="00440CAD">
              <w:rPr>
                <w:rFonts w:ascii="Ebrima" w:eastAsia="Times New Roman" w:hAnsi="Ebrima" w:cstheme="minorHAnsi"/>
                <w:i/>
                <w:iCs/>
                <w:sz w:val="22"/>
              </w:rPr>
              <w:t>If a student is unable to pay the required amount, prior approval must be obtained from the General Manager, Alumni Pathways. The approved amount will then be added to the student's total scholarship expense.</w:t>
            </w:r>
          </w:p>
        </w:tc>
      </w:tr>
    </w:tbl>
    <w:p w:rsidR="008E6A83" w:rsidRPr="008E6A83" w:rsidRDefault="008E6A83" w:rsidP="002B3E44">
      <w:pPr>
        <w:ind w:left="607"/>
        <w:rPr>
          <w:rFonts w:ascii="Ebrima" w:eastAsia="Times New Roman" w:hAnsi="Ebrima" w:cstheme="minorHAnsi"/>
          <w:b/>
          <w:bCs/>
          <w:sz w:val="22"/>
        </w:rPr>
      </w:pPr>
    </w:p>
    <w:p w:rsidR="008E6A83" w:rsidRPr="008E6A83" w:rsidRDefault="008E6A83" w:rsidP="002B3E44">
      <w:pPr>
        <w:ind w:left="607"/>
        <w:rPr>
          <w:rFonts w:ascii="Ebrima" w:eastAsia="Times New Roman" w:hAnsi="Ebrima" w:cstheme="minorHAnsi"/>
          <w:b/>
          <w:bCs/>
          <w:sz w:val="22"/>
        </w:rPr>
      </w:pPr>
      <w:r w:rsidRPr="008E6A83">
        <w:rPr>
          <w:rFonts w:ascii="Ebrima" w:eastAsia="Times New Roman" w:hAnsi="Ebrima" w:cstheme="minorHAnsi"/>
          <w:b/>
          <w:bCs/>
          <w:sz w:val="22"/>
        </w:rPr>
        <w:t>2.4.2 Conduct &amp; Compliance</w:t>
      </w:r>
    </w:p>
    <w:p w:rsidR="008E6A83" w:rsidRPr="008E6A83" w:rsidRDefault="008E6A83" w:rsidP="002B3E44">
      <w:pPr>
        <w:ind w:left="607"/>
        <w:jc w:val="both"/>
        <w:rPr>
          <w:rFonts w:ascii="Ebrima" w:eastAsia="Times New Roman" w:hAnsi="Ebrima" w:cstheme="minorHAnsi"/>
          <w:sz w:val="22"/>
        </w:rPr>
      </w:pPr>
      <w:r w:rsidRPr="008E6A83">
        <w:rPr>
          <w:rFonts w:ascii="Ebrima" w:eastAsia="Times New Roman" w:hAnsi="Ebrima" w:cstheme="minorHAnsi"/>
          <w:sz w:val="22"/>
        </w:rPr>
        <w:t>Students must comply with university regulations and TCF values.</w:t>
      </w:r>
    </w:p>
    <w:p w:rsidR="008E6A83" w:rsidRPr="008E6A83" w:rsidRDefault="008E6A83" w:rsidP="002B3E44">
      <w:pPr>
        <w:ind w:left="607"/>
        <w:jc w:val="both"/>
        <w:rPr>
          <w:rFonts w:ascii="Ebrima" w:eastAsia="Times New Roman" w:hAnsi="Ebrima" w:cstheme="minorHAnsi"/>
          <w:b/>
          <w:bCs/>
          <w:sz w:val="22"/>
        </w:rPr>
      </w:pPr>
    </w:p>
    <w:p w:rsidR="00272CD2" w:rsidRDefault="00272CD2" w:rsidP="002B3E44">
      <w:pPr>
        <w:ind w:left="607"/>
        <w:jc w:val="both"/>
        <w:rPr>
          <w:rFonts w:ascii="Ebrima" w:eastAsia="Times New Roman" w:hAnsi="Ebrima" w:cstheme="minorHAnsi"/>
          <w:b/>
          <w:bCs/>
          <w:sz w:val="22"/>
        </w:rPr>
      </w:pPr>
    </w:p>
    <w:p w:rsidR="008E6A83" w:rsidRPr="008E6A83" w:rsidRDefault="008E6A83" w:rsidP="002B3E44">
      <w:pPr>
        <w:ind w:left="607"/>
        <w:jc w:val="both"/>
        <w:rPr>
          <w:rFonts w:ascii="Ebrima" w:eastAsia="Times New Roman" w:hAnsi="Ebrima" w:cstheme="minorHAnsi"/>
          <w:sz w:val="22"/>
        </w:rPr>
      </w:pPr>
      <w:r w:rsidRPr="008E6A83">
        <w:rPr>
          <w:rFonts w:ascii="Ebrima" w:eastAsia="Times New Roman" w:hAnsi="Ebrima" w:cstheme="minorHAnsi"/>
          <w:b/>
          <w:bCs/>
          <w:sz w:val="22"/>
        </w:rPr>
        <w:t>2.4.3 Probation Policy</w:t>
      </w:r>
    </w:p>
    <w:p w:rsidR="008E6A83" w:rsidRPr="008E6A83" w:rsidRDefault="008E6A83" w:rsidP="002B3E44">
      <w:pPr>
        <w:ind w:left="607"/>
        <w:jc w:val="both"/>
        <w:rPr>
          <w:rFonts w:ascii="Ebrima" w:eastAsia="Times New Roman" w:hAnsi="Ebrima" w:cstheme="minorHAnsi"/>
          <w:sz w:val="22"/>
        </w:rPr>
      </w:pPr>
      <w:r w:rsidRPr="008E6A83">
        <w:rPr>
          <w:rFonts w:ascii="Ebrima" w:eastAsia="Times New Roman" w:hAnsi="Ebrima" w:cstheme="minorHAnsi"/>
          <w:sz w:val="22"/>
        </w:rPr>
        <w:t>If a student secures a Semester Grade Point Average (SGPA) below 2.5, they will be placed on probation for the following semester.</w:t>
      </w:r>
    </w:p>
    <w:p w:rsidR="008E6A83" w:rsidRPr="008E6A83" w:rsidRDefault="008E6A83" w:rsidP="002B3E44">
      <w:pPr>
        <w:ind w:left="607"/>
        <w:jc w:val="both"/>
        <w:rPr>
          <w:rFonts w:ascii="Ebrima" w:eastAsia="Times New Roman" w:hAnsi="Ebrima" w:cstheme="minorHAnsi"/>
          <w:sz w:val="22"/>
        </w:rPr>
      </w:pPr>
    </w:p>
    <w:p w:rsidR="008E6A83" w:rsidRPr="008E6A83" w:rsidRDefault="008E6A83" w:rsidP="002B3E44">
      <w:pPr>
        <w:ind w:left="607"/>
        <w:jc w:val="both"/>
        <w:rPr>
          <w:rFonts w:ascii="Ebrima" w:eastAsia="Times New Roman" w:hAnsi="Ebrima" w:cstheme="minorHAnsi"/>
          <w:b/>
          <w:bCs/>
          <w:i/>
          <w:iCs/>
          <w:sz w:val="22"/>
        </w:rPr>
      </w:pPr>
      <w:r w:rsidRPr="008E6A83">
        <w:rPr>
          <w:rFonts w:ascii="Ebrima" w:eastAsia="Times New Roman" w:hAnsi="Ebrima" w:cstheme="minorHAnsi"/>
          <w:b/>
          <w:bCs/>
          <w:i/>
          <w:iCs/>
          <w:sz w:val="22"/>
        </w:rPr>
        <w:t>Types of Probation:</w:t>
      </w:r>
    </w:p>
    <w:tbl>
      <w:tblPr>
        <w:tblStyle w:val="TableGrid"/>
        <w:tblW w:w="0" w:type="auto"/>
        <w:tblInd w:w="607" w:type="dxa"/>
        <w:tblLook w:val="04A0" w:firstRow="1" w:lastRow="0" w:firstColumn="1" w:lastColumn="0" w:noHBand="0" w:noVBand="1"/>
      </w:tblPr>
      <w:tblGrid>
        <w:gridCol w:w="4508"/>
        <w:gridCol w:w="4508"/>
      </w:tblGrid>
      <w:tr w:rsidR="008E6A83" w:rsidRPr="00440CAD" w:rsidTr="002B3E44">
        <w:tc>
          <w:tcPr>
            <w:tcW w:w="4508" w:type="dxa"/>
          </w:tcPr>
          <w:p w:rsidR="008E6A83" w:rsidRPr="00440CAD" w:rsidRDefault="008E6A83" w:rsidP="000B217B">
            <w:pPr>
              <w:jc w:val="both"/>
              <w:rPr>
                <w:rFonts w:ascii="Ebrima" w:eastAsia="Times New Roman" w:hAnsi="Ebrima" w:cstheme="minorHAnsi"/>
                <w:b/>
                <w:bCs/>
                <w:i/>
                <w:iCs/>
                <w:sz w:val="22"/>
              </w:rPr>
            </w:pPr>
            <w:r w:rsidRPr="00440CAD">
              <w:rPr>
                <w:rFonts w:ascii="Ebrima" w:eastAsia="Times New Roman" w:hAnsi="Ebrima" w:cstheme="minorHAnsi"/>
                <w:b/>
                <w:bCs/>
                <w:i/>
                <w:iCs/>
                <w:sz w:val="22"/>
              </w:rPr>
              <w:t>With Intensive Support Intervention</w:t>
            </w:r>
          </w:p>
        </w:tc>
        <w:tc>
          <w:tcPr>
            <w:tcW w:w="4508" w:type="dxa"/>
          </w:tcPr>
          <w:p w:rsidR="008E6A83" w:rsidRPr="00440CAD" w:rsidRDefault="008E6A83" w:rsidP="000B217B">
            <w:pPr>
              <w:jc w:val="both"/>
              <w:rPr>
                <w:rFonts w:ascii="Ebrima" w:eastAsia="Times New Roman" w:hAnsi="Ebrima" w:cstheme="minorHAnsi"/>
                <w:b/>
                <w:bCs/>
                <w:i/>
                <w:iCs/>
                <w:sz w:val="22"/>
              </w:rPr>
            </w:pPr>
            <w:r w:rsidRPr="00440CAD">
              <w:rPr>
                <w:rFonts w:ascii="Ebrima" w:eastAsia="Times New Roman" w:hAnsi="Ebrima" w:cstheme="minorHAnsi"/>
                <w:b/>
                <w:bCs/>
                <w:i/>
                <w:iCs/>
                <w:sz w:val="22"/>
              </w:rPr>
              <w:t>With Minimal Support Intervention</w:t>
            </w:r>
          </w:p>
          <w:p w:rsidR="008E6A83" w:rsidRPr="00440CAD" w:rsidRDefault="008E6A83" w:rsidP="000B217B">
            <w:pPr>
              <w:jc w:val="both"/>
              <w:rPr>
                <w:rFonts w:ascii="Ebrima" w:eastAsia="Times New Roman" w:hAnsi="Ebrima" w:cstheme="minorHAnsi"/>
                <w:b/>
                <w:bCs/>
                <w:i/>
                <w:iCs/>
                <w:sz w:val="22"/>
              </w:rPr>
            </w:pPr>
          </w:p>
        </w:tc>
      </w:tr>
      <w:tr w:rsidR="008E6A83" w:rsidRPr="008E6A83" w:rsidTr="002B3E44">
        <w:tc>
          <w:tcPr>
            <w:tcW w:w="4508" w:type="dxa"/>
          </w:tcPr>
          <w:p w:rsidR="008E6A83" w:rsidRPr="00440CAD" w:rsidRDefault="008E6A83" w:rsidP="000B217B">
            <w:pPr>
              <w:jc w:val="both"/>
              <w:rPr>
                <w:rFonts w:ascii="Ebrima" w:eastAsia="Times New Roman" w:hAnsi="Ebrima" w:cstheme="minorHAnsi"/>
                <w:i/>
                <w:iCs/>
                <w:sz w:val="22"/>
              </w:rPr>
            </w:pPr>
            <w:r w:rsidRPr="00440CAD">
              <w:rPr>
                <w:rFonts w:ascii="Segoe UI Emoji" w:eastAsia="Times New Roman" w:hAnsi="Segoe UI Emoji" w:cs="Segoe UI Emoji"/>
                <w:sz w:val="22"/>
              </w:rPr>
              <w:t>✔</w:t>
            </w:r>
            <w:r w:rsidRPr="00440CAD">
              <w:rPr>
                <w:rFonts w:ascii="Ebrima" w:eastAsia="Times New Roman" w:hAnsi="Ebrima" w:cstheme="minorHAnsi"/>
                <w:i/>
                <w:iCs/>
                <w:sz w:val="22"/>
              </w:rPr>
              <w:t>Triggered by poor academic performance where the student is unable to address or overcome the challenges independently.</w:t>
            </w:r>
          </w:p>
          <w:p w:rsidR="008E6A83" w:rsidRPr="00440CAD" w:rsidRDefault="008E6A83" w:rsidP="000B217B">
            <w:pPr>
              <w:jc w:val="both"/>
              <w:rPr>
                <w:rFonts w:ascii="Ebrima" w:eastAsia="Times New Roman" w:hAnsi="Ebrima" w:cstheme="minorHAnsi"/>
                <w:i/>
                <w:iCs/>
                <w:sz w:val="22"/>
              </w:rPr>
            </w:pPr>
            <w:r w:rsidRPr="00440CAD">
              <w:rPr>
                <w:rFonts w:ascii="Segoe UI Emoji" w:eastAsia="Times New Roman" w:hAnsi="Segoe UI Emoji" w:cs="Segoe UI Emoji"/>
                <w:sz w:val="22"/>
              </w:rPr>
              <w:t>✔</w:t>
            </w:r>
            <w:r w:rsidRPr="00440CAD">
              <w:rPr>
                <w:rFonts w:ascii="Ebrima" w:eastAsia="Times New Roman" w:hAnsi="Ebrima" w:cstheme="minorHAnsi"/>
                <w:i/>
                <w:iCs/>
                <w:sz w:val="22"/>
              </w:rPr>
              <w:t>Includes academic coaching, tutoring (max 2 months), financial aid.</w:t>
            </w:r>
          </w:p>
          <w:p w:rsidR="008E6A83" w:rsidRPr="00440CAD" w:rsidRDefault="008E6A83" w:rsidP="000B217B">
            <w:pPr>
              <w:jc w:val="both"/>
              <w:rPr>
                <w:rFonts w:ascii="Ebrima" w:eastAsia="Times New Roman" w:hAnsi="Ebrima" w:cstheme="minorHAnsi"/>
                <w:i/>
                <w:iCs/>
                <w:sz w:val="22"/>
              </w:rPr>
            </w:pPr>
            <w:r w:rsidRPr="00440CAD">
              <w:rPr>
                <w:rFonts w:ascii="Segoe UI Emoji" w:eastAsia="Times New Roman" w:hAnsi="Segoe UI Emoji" w:cs="Segoe UI Emoji"/>
                <w:sz w:val="22"/>
              </w:rPr>
              <w:t>✔</w:t>
            </w:r>
            <w:r w:rsidRPr="00440CAD">
              <w:rPr>
                <w:rFonts w:ascii="Ebrima" w:eastAsia="Times New Roman" w:hAnsi="Ebrima" w:cstheme="minorHAnsi"/>
                <w:i/>
                <w:iCs/>
                <w:sz w:val="22"/>
              </w:rPr>
              <w:t>Student must sign an undertaking if receiving tutoring funds.</w:t>
            </w:r>
          </w:p>
        </w:tc>
        <w:tc>
          <w:tcPr>
            <w:tcW w:w="4508" w:type="dxa"/>
          </w:tcPr>
          <w:p w:rsidR="00A8628C" w:rsidRDefault="008E6A83" w:rsidP="000B217B">
            <w:pPr>
              <w:jc w:val="both"/>
              <w:rPr>
                <w:rFonts w:ascii="Ebrima" w:hAnsi="Ebrima" w:cstheme="minorHAnsi"/>
                <w:sz w:val="22"/>
              </w:rPr>
            </w:pPr>
            <w:r w:rsidRPr="00440CAD">
              <w:rPr>
                <w:rFonts w:ascii="Segoe UI Emoji" w:eastAsia="Times New Roman" w:hAnsi="Segoe UI Emoji" w:cs="Segoe UI Emoji"/>
                <w:sz w:val="22"/>
              </w:rPr>
              <w:t>✔</w:t>
            </w:r>
            <w:r w:rsidRPr="00440CAD">
              <w:rPr>
                <w:rFonts w:ascii="Ebrima" w:hAnsi="Ebrima" w:cstheme="minorHAnsi"/>
                <w:sz w:val="22"/>
              </w:rPr>
              <w:t>For students facing temporary personal challenges expected to self-resolve.</w:t>
            </w:r>
            <w:r w:rsidR="00A8628C" w:rsidRPr="00440CAD">
              <w:rPr>
                <w:rFonts w:ascii="Ebrima" w:hAnsi="Ebrima" w:cstheme="minorHAnsi"/>
                <w:sz w:val="22"/>
              </w:rPr>
              <w:t xml:space="preserve"> </w:t>
            </w:r>
          </w:p>
          <w:p w:rsidR="008E6A83" w:rsidRPr="00A8628C" w:rsidRDefault="00A8628C" w:rsidP="00A8628C">
            <w:pPr>
              <w:jc w:val="both"/>
              <w:rPr>
                <w:rFonts w:ascii="Ebrima" w:hAnsi="Ebrima" w:cstheme="minorHAnsi"/>
                <w:sz w:val="22"/>
              </w:rPr>
            </w:pPr>
            <w:r w:rsidRPr="00440CAD">
              <w:rPr>
                <w:rFonts w:ascii="Segoe UI Emoji" w:eastAsia="Times New Roman" w:hAnsi="Segoe UI Emoji" w:cs="Segoe UI Emoji"/>
                <w:sz w:val="22"/>
              </w:rPr>
              <w:t>✔</w:t>
            </w:r>
            <w:r w:rsidRPr="00440CAD">
              <w:rPr>
                <w:rFonts w:ascii="Ebrima" w:hAnsi="Ebrima" w:cstheme="minorHAnsi"/>
                <w:sz w:val="22"/>
              </w:rPr>
              <w:t>Basic-level counselling to support self-assessment and improve academic performance is provided by the Alumni Pathways team.</w:t>
            </w:r>
          </w:p>
        </w:tc>
      </w:tr>
    </w:tbl>
    <w:p w:rsidR="008E6A83" w:rsidRPr="008E6A83" w:rsidRDefault="008E6A83" w:rsidP="005A08E2">
      <w:pPr>
        <w:jc w:val="both"/>
        <w:rPr>
          <w:rFonts w:ascii="Ebrima" w:eastAsia="Times New Roman" w:hAnsi="Ebrima" w:cstheme="minorHAnsi"/>
          <w:b/>
          <w:bCs/>
          <w:i/>
          <w:iCs/>
          <w:sz w:val="22"/>
        </w:rPr>
      </w:pPr>
    </w:p>
    <w:p w:rsidR="008E6A83" w:rsidRPr="008E6A83" w:rsidRDefault="008E6A83" w:rsidP="002B3E44">
      <w:pPr>
        <w:ind w:left="720"/>
        <w:jc w:val="both"/>
        <w:rPr>
          <w:rFonts w:ascii="Ebrima" w:eastAsia="Times New Roman" w:hAnsi="Ebrima" w:cstheme="minorHAnsi"/>
          <w:sz w:val="22"/>
        </w:rPr>
      </w:pPr>
      <w:r w:rsidRPr="008E6A83">
        <w:rPr>
          <w:rFonts w:ascii="Ebrima" w:eastAsia="Times New Roman" w:hAnsi="Ebrima" w:cstheme="minorHAnsi"/>
          <w:b/>
          <w:bCs/>
          <w:sz w:val="22"/>
        </w:rPr>
        <w:t>2.4.4 Scholarship Cancellation</w:t>
      </w:r>
    </w:p>
    <w:p w:rsidR="008E6A83" w:rsidRPr="008E6A83" w:rsidRDefault="008E6A83" w:rsidP="002B3E44">
      <w:pPr>
        <w:ind w:left="720"/>
        <w:jc w:val="both"/>
        <w:rPr>
          <w:rFonts w:ascii="Ebrima" w:eastAsia="Times New Roman" w:hAnsi="Ebrima" w:cstheme="minorHAnsi"/>
          <w:b/>
          <w:bCs/>
          <w:i/>
          <w:iCs/>
          <w:sz w:val="22"/>
        </w:rPr>
      </w:pPr>
      <w:r w:rsidRPr="008E6A83">
        <w:rPr>
          <w:rFonts w:ascii="Ebrima" w:eastAsia="Times New Roman" w:hAnsi="Ebrima" w:cstheme="minorHAnsi"/>
          <w:b/>
          <w:bCs/>
          <w:i/>
          <w:iCs/>
          <w:sz w:val="22"/>
        </w:rPr>
        <w:t>Triggers:</w:t>
      </w:r>
    </w:p>
    <w:p w:rsidR="008E6A83" w:rsidRPr="008E6A83" w:rsidRDefault="008E6A83" w:rsidP="00E94076">
      <w:pPr>
        <w:pStyle w:val="ListParagraph"/>
        <w:numPr>
          <w:ilvl w:val="0"/>
          <w:numId w:val="13"/>
        </w:numPr>
        <w:ind w:left="1080"/>
        <w:jc w:val="both"/>
        <w:rPr>
          <w:rFonts w:ascii="Ebrima" w:eastAsia="Times New Roman" w:hAnsi="Ebrima" w:cstheme="minorHAnsi"/>
          <w:sz w:val="22"/>
        </w:rPr>
      </w:pPr>
      <w:r w:rsidRPr="008E6A83">
        <w:rPr>
          <w:rFonts w:ascii="Ebrima" w:eastAsia="Times New Roman" w:hAnsi="Ebrima" w:cstheme="minorHAnsi"/>
          <w:sz w:val="22"/>
        </w:rPr>
        <w:t>Continued low academic performance</w:t>
      </w:r>
    </w:p>
    <w:p w:rsidR="008E6A83" w:rsidRPr="008E6A83" w:rsidRDefault="008E6A83" w:rsidP="00E94076">
      <w:pPr>
        <w:pStyle w:val="ListParagraph"/>
        <w:numPr>
          <w:ilvl w:val="0"/>
          <w:numId w:val="13"/>
        </w:numPr>
        <w:ind w:left="1080"/>
        <w:jc w:val="both"/>
        <w:rPr>
          <w:rFonts w:ascii="Ebrima" w:eastAsia="Times New Roman" w:hAnsi="Ebrima" w:cstheme="minorHAnsi"/>
          <w:sz w:val="22"/>
        </w:rPr>
      </w:pPr>
      <w:r w:rsidRPr="008E6A83">
        <w:rPr>
          <w:rFonts w:ascii="Ebrima" w:eastAsia="Times New Roman" w:hAnsi="Ebrima" w:cstheme="minorHAnsi"/>
          <w:sz w:val="22"/>
        </w:rPr>
        <w:t>Behavioural misconduct</w:t>
      </w:r>
    </w:p>
    <w:p w:rsidR="008E6A83" w:rsidRPr="008E6A83" w:rsidRDefault="008E6A83" w:rsidP="00E94076">
      <w:pPr>
        <w:pStyle w:val="ListParagraph"/>
        <w:numPr>
          <w:ilvl w:val="0"/>
          <w:numId w:val="13"/>
        </w:numPr>
        <w:ind w:left="1080"/>
        <w:jc w:val="both"/>
        <w:rPr>
          <w:rFonts w:ascii="Ebrima" w:eastAsia="Times New Roman" w:hAnsi="Ebrima" w:cstheme="minorHAnsi"/>
          <w:sz w:val="22"/>
        </w:rPr>
      </w:pPr>
      <w:r w:rsidRPr="008E6A83">
        <w:rPr>
          <w:rFonts w:ascii="Ebrima" w:eastAsia="Times New Roman" w:hAnsi="Ebrima" w:cstheme="minorHAnsi"/>
          <w:sz w:val="22"/>
        </w:rPr>
        <w:t>Document forgery</w:t>
      </w:r>
    </w:p>
    <w:p w:rsidR="008E6A83" w:rsidRPr="008E6A83" w:rsidRDefault="008E6A83" w:rsidP="00E94076">
      <w:pPr>
        <w:pStyle w:val="ListParagraph"/>
        <w:numPr>
          <w:ilvl w:val="0"/>
          <w:numId w:val="13"/>
        </w:numPr>
        <w:ind w:left="1080"/>
        <w:jc w:val="both"/>
        <w:rPr>
          <w:rFonts w:ascii="Ebrima" w:eastAsia="Times New Roman" w:hAnsi="Ebrima" w:cstheme="minorHAnsi"/>
          <w:sz w:val="22"/>
        </w:rPr>
      </w:pPr>
      <w:r w:rsidRPr="008E6A83">
        <w:rPr>
          <w:rFonts w:ascii="Ebrima" w:eastAsia="Times New Roman" w:hAnsi="Ebrima" w:cstheme="minorHAnsi"/>
          <w:sz w:val="22"/>
        </w:rPr>
        <w:t>Incompatibility with programme (within first semester)</w:t>
      </w:r>
    </w:p>
    <w:p w:rsidR="008E6A83" w:rsidRPr="008E6A83" w:rsidRDefault="008E6A83" w:rsidP="002B3E44">
      <w:pPr>
        <w:ind w:left="720"/>
        <w:jc w:val="both"/>
        <w:rPr>
          <w:rFonts w:ascii="Ebrima" w:eastAsia="Times New Roman" w:hAnsi="Ebrima" w:cstheme="minorHAnsi"/>
          <w:b/>
          <w:bCs/>
          <w:sz w:val="22"/>
        </w:rPr>
      </w:pPr>
    </w:p>
    <w:p w:rsidR="008E6A83" w:rsidRPr="008E6A83" w:rsidRDefault="008E6A83" w:rsidP="002B3E44">
      <w:pPr>
        <w:ind w:left="720"/>
        <w:jc w:val="both"/>
        <w:rPr>
          <w:rFonts w:ascii="Ebrima" w:eastAsia="Times New Roman" w:hAnsi="Ebrima" w:cstheme="minorHAnsi"/>
          <w:b/>
          <w:bCs/>
          <w:sz w:val="22"/>
        </w:rPr>
      </w:pPr>
      <w:r w:rsidRPr="008E6A83">
        <w:rPr>
          <w:rFonts w:ascii="Ebrima" w:eastAsia="Times New Roman" w:hAnsi="Ebrima" w:cstheme="minorHAnsi"/>
          <w:b/>
          <w:bCs/>
          <w:sz w:val="22"/>
        </w:rPr>
        <w:t>In such cases, students may be:</w:t>
      </w:r>
    </w:p>
    <w:p w:rsidR="008E6A83" w:rsidRPr="008E6A83" w:rsidRDefault="008E6A83" w:rsidP="00E94076">
      <w:pPr>
        <w:pStyle w:val="ListParagraph"/>
        <w:numPr>
          <w:ilvl w:val="0"/>
          <w:numId w:val="14"/>
        </w:numPr>
        <w:ind w:left="1080"/>
        <w:jc w:val="both"/>
        <w:rPr>
          <w:rFonts w:ascii="Ebrima" w:eastAsia="Times New Roman" w:hAnsi="Ebrima" w:cstheme="minorHAnsi"/>
          <w:b/>
          <w:bCs/>
          <w:sz w:val="22"/>
        </w:rPr>
      </w:pPr>
      <w:r w:rsidRPr="008E6A83">
        <w:rPr>
          <w:rFonts w:ascii="Ebrima" w:eastAsia="Times New Roman" w:hAnsi="Ebrima" w:cstheme="minorHAnsi"/>
          <w:sz w:val="22"/>
        </w:rPr>
        <w:t>Redirected to alternate programmes or pathways.</w:t>
      </w:r>
    </w:p>
    <w:p w:rsidR="008E6A83" w:rsidRPr="008E6A83" w:rsidRDefault="008E6A83" w:rsidP="00E94076">
      <w:pPr>
        <w:pStyle w:val="ListParagraph"/>
        <w:numPr>
          <w:ilvl w:val="0"/>
          <w:numId w:val="14"/>
        </w:numPr>
        <w:ind w:left="1080"/>
        <w:jc w:val="both"/>
        <w:rPr>
          <w:rFonts w:ascii="Ebrima" w:eastAsia="Times New Roman" w:hAnsi="Ebrima" w:cstheme="minorHAnsi"/>
          <w:b/>
          <w:bCs/>
          <w:sz w:val="22"/>
        </w:rPr>
      </w:pPr>
      <w:r w:rsidRPr="008E6A83">
        <w:rPr>
          <w:rFonts w:ascii="Ebrima" w:eastAsia="Times New Roman" w:hAnsi="Ebrima" w:cstheme="minorHAnsi"/>
          <w:sz w:val="22"/>
        </w:rPr>
        <w:t>Required to re-apply through the full application cycle.</w:t>
      </w:r>
    </w:p>
    <w:p w:rsidR="008E6A83" w:rsidRPr="008E6A83" w:rsidRDefault="008E6A83" w:rsidP="002B3E44">
      <w:pPr>
        <w:ind w:left="720"/>
        <w:jc w:val="both"/>
        <w:rPr>
          <w:rFonts w:ascii="Ebrima" w:eastAsia="Times New Roman" w:hAnsi="Ebrima" w:cstheme="minorHAnsi"/>
          <w:sz w:val="22"/>
        </w:rPr>
      </w:pPr>
    </w:p>
    <w:p w:rsidR="008E6A83" w:rsidRPr="008E6A83" w:rsidRDefault="008E6A83" w:rsidP="002B3E44">
      <w:pPr>
        <w:ind w:left="720"/>
        <w:jc w:val="both"/>
        <w:rPr>
          <w:rFonts w:ascii="Ebrima" w:eastAsia="Times New Roman" w:hAnsi="Ebrima" w:cstheme="minorHAnsi"/>
          <w:sz w:val="22"/>
        </w:rPr>
      </w:pPr>
      <w:r w:rsidRPr="008E6A83">
        <w:rPr>
          <w:rFonts w:ascii="Ebrima" w:eastAsia="Times New Roman" w:hAnsi="Ebrima" w:cstheme="minorHAnsi"/>
          <w:sz w:val="22"/>
        </w:rPr>
        <w:t>Scholarship cancellations will be thoroughly reviewed by the team, Senior Manager, and General Manager, Alumni Pathways before finalization.</w:t>
      </w:r>
    </w:p>
    <w:p w:rsidR="008E6A83" w:rsidRPr="008E6A83" w:rsidRDefault="008E6A83" w:rsidP="002B3E44">
      <w:pPr>
        <w:ind w:left="720"/>
        <w:jc w:val="both"/>
        <w:rPr>
          <w:rFonts w:ascii="Ebrima" w:eastAsia="Times New Roman" w:hAnsi="Ebrima" w:cstheme="minorHAnsi"/>
          <w:b/>
          <w:bCs/>
          <w:sz w:val="22"/>
        </w:rPr>
      </w:pPr>
    </w:p>
    <w:p w:rsidR="008E6A83" w:rsidRPr="008E6A83" w:rsidRDefault="008E6A83" w:rsidP="002B3E44">
      <w:pPr>
        <w:ind w:left="720"/>
        <w:jc w:val="both"/>
        <w:rPr>
          <w:rFonts w:ascii="Ebrima" w:eastAsia="Times New Roman" w:hAnsi="Ebrima" w:cstheme="minorHAnsi"/>
          <w:b/>
          <w:bCs/>
          <w:sz w:val="22"/>
        </w:rPr>
      </w:pPr>
      <w:r w:rsidRPr="008E6A83">
        <w:rPr>
          <w:rFonts w:ascii="Ebrima" w:eastAsia="Times New Roman" w:hAnsi="Ebrima" w:cstheme="minorHAnsi"/>
          <w:b/>
          <w:bCs/>
          <w:sz w:val="22"/>
        </w:rPr>
        <w:t>2.4.5 Key Cancellation Reasons</w:t>
      </w:r>
    </w:p>
    <w:p w:rsidR="008E6A83" w:rsidRPr="008E6A83" w:rsidRDefault="008E6A83" w:rsidP="002B3E44">
      <w:pPr>
        <w:ind w:left="720"/>
        <w:jc w:val="both"/>
        <w:rPr>
          <w:rFonts w:ascii="Ebrima" w:eastAsia="Times New Roman" w:hAnsi="Ebrima" w:cstheme="minorHAnsi"/>
          <w:sz w:val="22"/>
        </w:rPr>
      </w:pPr>
      <w:r w:rsidRPr="008E6A83">
        <w:rPr>
          <w:rFonts w:ascii="Ebrima" w:eastAsia="Times New Roman" w:hAnsi="Ebrima" w:cstheme="minorHAnsi"/>
          <w:sz w:val="22"/>
        </w:rPr>
        <w:t>There are majorly three reasons for scholarship cancellations which are discussed below:</w:t>
      </w:r>
    </w:p>
    <w:p w:rsidR="008E6A83" w:rsidRPr="008E6A83" w:rsidRDefault="008E6A83" w:rsidP="002B3E44">
      <w:pPr>
        <w:ind w:left="720"/>
        <w:jc w:val="both"/>
        <w:rPr>
          <w:rFonts w:ascii="Ebrima" w:eastAsia="Times New Roman" w:hAnsi="Ebrima" w:cstheme="minorHAnsi"/>
          <w:b/>
          <w:bCs/>
          <w:sz w:val="22"/>
        </w:rPr>
      </w:pPr>
    </w:p>
    <w:p w:rsidR="008E6A83" w:rsidRPr="008E6A83" w:rsidRDefault="008E6A83" w:rsidP="00050081">
      <w:pPr>
        <w:ind w:left="1080"/>
        <w:jc w:val="both"/>
        <w:rPr>
          <w:rFonts w:ascii="Ebrima" w:eastAsia="Times New Roman" w:hAnsi="Ebrima" w:cstheme="minorHAnsi"/>
          <w:b/>
          <w:bCs/>
          <w:sz w:val="22"/>
        </w:rPr>
      </w:pPr>
      <w:r w:rsidRPr="008E6A83">
        <w:rPr>
          <w:rFonts w:ascii="Ebrima" w:eastAsia="Times New Roman" w:hAnsi="Ebrima" w:cstheme="minorHAnsi"/>
          <w:b/>
          <w:bCs/>
          <w:sz w:val="22"/>
        </w:rPr>
        <w:t>A. Academic</w:t>
      </w:r>
    </w:p>
    <w:p w:rsidR="008E6A83" w:rsidRPr="008E6A83" w:rsidRDefault="008E6A83" w:rsidP="00E94076">
      <w:pPr>
        <w:pStyle w:val="ListParagraph"/>
        <w:numPr>
          <w:ilvl w:val="0"/>
          <w:numId w:val="15"/>
        </w:numPr>
        <w:ind w:left="1440"/>
        <w:jc w:val="both"/>
        <w:rPr>
          <w:rFonts w:ascii="Ebrima" w:eastAsia="Times New Roman" w:hAnsi="Ebrima" w:cstheme="minorHAnsi"/>
          <w:sz w:val="22"/>
        </w:rPr>
      </w:pPr>
      <w:r w:rsidRPr="008E6A83">
        <w:rPr>
          <w:rFonts w:ascii="Ebrima" w:eastAsia="Times New Roman" w:hAnsi="Ebrima" w:cstheme="minorHAnsi"/>
          <w:sz w:val="22"/>
        </w:rPr>
        <w:t>Poor GPA or repeated course failures</w:t>
      </w:r>
    </w:p>
    <w:p w:rsidR="008E6A83" w:rsidRPr="008E6A83" w:rsidRDefault="008E6A83" w:rsidP="00050081">
      <w:pPr>
        <w:ind w:left="1080"/>
        <w:jc w:val="both"/>
        <w:rPr>
          <w:rFonts w:ascii="Ebrima" w:eastAsia="Times New Roman" w:hAnsi="Ebrima" w:cstheme="minorHAnsi"/>
          <w:sz w:val="22"/>
        </w:rPr>
      </w:pPr>
      <w:r w:rsidRPr="008E6A83">
        <w:rPr>
          <w:rFonts w:ascii="Ebrima" w:eastAsia="Times New Roman" w:hAnsi="Ebrima" w:cstheme="minorHAnsi"/>
          <w:sz w:val="22"/>
        </w:rPr>
        <w:t>Student is allowed to reapply for scholarship after academic improvement</w:t>
      </w:r>
    </w:p>
    <w:p w:rsidR="008E6A83" w:rsidRPr="008E6A83" w:rsidRDefault="008E6A83" w:rsidP="00050081">
      <w:pPr>
        <w:ind w:left="1080"/>
        <w:jc w:val="both"/>
        <w:rPr>
          <w:rFonts w:ascii="Ebrima" w:eastAsia="Times New Roman" w:hAnsi="Ebrima" w:cstheme="minorHAnsi"/>
          <w:sz w:val="22"/>
        </w:rPr>
      </w:pPr>
    </w:p>
    <w:p w:rsidR="008E6A83" w:rsidRPr="008E6A83" w:rsidRDefault="008E6A83" w:rsidP="00050081">
      <w:pPr>
        <w:ind w:left="1080"/>
        <w:jc w:val="both"/>
        <w:rPr>
          <w:rFonts w:ascii="Ebrima" w:eastAsia="Times New Roman" w:hAnsi="Ebrima" w:cstheme="minorHAnsi"/>
          <w:b/>
          <w:bCs/>
          <w:sz w:val="22"/>
        </w:rPr>
      </w:pPr>
      <w:r w:rsidRPr="008E6A83">
        <w:rPr>
          <w:rFonts w:ascii="Ebrima" w:eastAsia="Times New Roman" w:hAnsi="Ebrima" w:cstheme="minorHAnsi"/>
          <w:b/>
          <w:bCs/>
          <w:sz w:val="22"/>
        </w:rPr>
        <w:t>B. Behavioural</w:t>
      </w:r>
    </w:p>
    <w:p w:rsidR="008E6A83" w:rsidRPr="008E6A83" w:rsidRDefault="008E6A83" w:rsidP="00E94076">
      <w:pPr>
        <w:pStyle w:val="ListParagraph"/>
        <w:numPr>
          <w:ilvl w:val="0"/>
          <w:numId w:val="15"/>
        </w:numPr>
        <w:ind w:left="1440"/>
        <w:jc w:val="both"/>
        <w:rPr>
          <w:rFonts w:ascii="Ebrima" w:eastAsia="Times New Roman" w:hAnsi="Ebrima" w:cstheme="minorHAnsi"/>
          <w:sz w:val="22"/>
        </w:rPr>
      </w:pPr>
      <w:r w:rsidRPr="008E6A83">
        <w:rPr>
          <w:rFonts w:ascii="Ebrima" w:eastAsia="Times New Roman" w:hAnsi="Ebrima" w:cstheme="minorHAnsi"/>
          <w:sz w:val="22"/>
        </w:rPr>
        <w:t>Policy violations or serious misconduct</w:t>
      </w:r>
    </w:p>
    <w:p w:rsidR="008E6A83" w:rsidRPr="008E6A83" w:rsidRDefault="008E6A83" w:rsidP="00E94076">
      <w:pPr>
        <w:pStyle w:val="ListParagraph"/>
        <w:numPr>
          <w:ilvl w:val="0"/>
          <w:numId w:val="15"/>
        </w:numPr>
        <w:ind w:left="1440"/>
        <w:jc w:val="both"/>
        <w:rPr>
          <w:rFonts w:ascii="Ebrima" w:eastAsia="Times New Roman" w:hAnsi="Ebrima" w:cstheme="minorHAnsi"/>
          <w:sz w:val="22"/>
        </w:rPr>
      </w:pPr>
      <w:r w:rsidRPr="008E6A83">
        <w:rPr>
          <w:rFonts w:ascii="Ebrima" w:eastAsia="Times New Roman" w:hAnsi="Ebrima" w:cstheme="minorHAnsi"/>
          <w:sz w:val="22"/>
        </w:rPr>
        <w:t>Tampering with documents</w:t>
      </w:r>
    </w:p>
    <w:p w:rsidR="008E6A83" w:rsidRPr="00C62E45" w:rsidRDefault="008E6A83" w:rsidP="00050081">
      <w:pPr>
        <w:ind w:left="1080"/>
        <w:jc w:val="both"/>
        <w:rPr>
          <w:rFonts w:ascii="Ebrima" w:eastAsia="Times New Roman" w:hAnsi="Ebrima" w:cstheme="minorHAnsi"/>
          <w:i/>
          <w:iCs/>
          <w:sz w:val="22"/>
        </w:rPr>
      </w:pPr>
      <w:r w:rsidRPr="00C62E45">
        <w:rPr>
          <w:rFonts w:ascii="Ebrima" w:eastAsia="Times New Roman" w:hAnsi="Ebrima" w:cstheme="minorHAnsi"/>
          <w:i/>
          <w:iCs/>
          <w:sz w:val="22"/>
        </w:rPr>
        <w:t>If a student's scholarship is cancelled due to behavioral misconduct, they will no longer be eligible for any future scholarships.</w:t>
      </w:r>
    </w:p>
    <w:p w:rsidR="008E6A83" w:rsidRPr="008E6A83" w:rsidRDefault="008E6A83" w:rsidP="00050081">
      <w:pPr>
        <w:ind w:left="1080"/>
        <w:jc w:val="both"/>
        <w:rPr>
          <w:rFonts w:ascii="Ebrima" w:eastAsia="Times New Roman" w:hAnsi="Ebrima" w:cstheme="minorHAnsi"/>
          <w:sz w:val="22"/>
        </w:rPr>
      </w:pPr>
    </w:p>
    <w:p w:rsidR="008E6A83" w:rsidRPr="008E6A83" w:rsidRDefault="008E6A83" w:rsidP="00050081">
      <w:pPr>
        <w:ind w:left="1080"/>
        <w:jc w:val="both"/>
        <w:rPr>
          <w:rFonts w:ascii="Ebrima" w:eastAsia="Times New Roman" w:hAnsi="Ebrima" w:cstheme="minorHAnsi"/>
          <w:b/>
          <w:bCs/>
          <w:sz w:val="22"/>
        </w:rPr>
      </w:pPr>
      <w:r w:rsidRPr="008E6A83">
        <w:rPr>
          <w:rFonts w:ascii="Ebrima" w:eastAsia="Times New Roman" w:hAnsi="Ebrima" w:cstheme="minorHAnsi"/>
          <w:b/>
          <w:bCs/>
          <w:sz w:val="22"/>
        </w:rPr>
        <w:t>C. Personal Circumstances</w:t>
      </w:r>
    </w:p>
    <w:p w:rsidR="008E6A83" w:rsidRPr="008E6A83" w:rsidRDefault="008E6A83" w:rsidP="00E94076">
      <w:pPr>
        <w:pStyle w:val="ListParagraph"/>
        <w:numPr>
          <w:ilvl w:val="0"/>
          <w:numId w:val="16"/>
        </w:numPr>
        <w:ind w:left="1440"/>
        <w:jc w:val="both"/>
        <w:rPr>
          <w:rFonts w:ascii="Ebrima" w:eastAsia="Times New Roman" w:hAnsi="Ebrima" w:cstheme="minorHAnsi"/>
          <w:sz w:val="22"/>
        </w:rPr>
      </w:pPr>
      <w:r w:rsidRPr="008E6A83">
        <w:rPr>
          <w:rFonts w:ascii="Ebrima" w:eastAsia="Times New Roman" w:hAnsi="Ebrima" w:cstheme="minorHAnsi"/>
          <w:sz w:val="22"/>
        </w:rPr>
        <w:t>Family responsibilities, financial hardship</w:t>
      </w:r>
    </w:p>
    <w:p w:rsidR="008E6A83" w:rsidRPr="008E6A83" w:rsidRDefault="008E6A83" w:rsidP="00E94076">
      <w:pPr>
        <w:pStyle w:val="ListParagraph"/>
        <w:numPr>
          <w:ilvl w:val="0"/>
          <w:numId w:val="16"/>
        </w:numPr>
        <w:ind w:left="1440"/>
        <w:jc w:val="both"/>
        <w:rPr>
          <w:rFonts w:ascii="Ebrima" w:eastAsia="Times New Roman" w:hAnsi="Ebrima" w:cstheme="minorHAnsi"/>
          <w:sz w:val="22"/>
        </w:rPr>
      </w:pPr>
      <w:r w:rsidRPr="008E6A83">
        <w:rPr>
          <w:rFonts w:ascii="Ebrima" w:eastAsia="Times New Roman" w:hAnsi="Ebrima" w:cstheme="minorHAnsi"/>
          <w:sz w:val="22"/>
        </w:rPr>
        <w:t>Health issues or caregiving duties</w:t>
      </w:r>
    </w:p>
    <w:p w:rsidR="008E6A83" w:rsidRPr="008E6A83" w:rsidRDefault="008E6A83" w:rsidP="00050081">
      <w:pPr>
        <w:ind w:left="1080"/>
        <w:jc w:val="both"/>
        <w:rPr>
          <w:rFonts w:ascii="Ebrima" w:eastAsia="Times New Roman" w:hAnsi="Ebrima" w:cstheme="minorHAnsi"/>
          <w:sz w:val="22"/>
        </w:rPr>
      </w:pPr>
      <w:r w:rsidRPr="008E6A83">
        <w:rPr>
          <w:rFonts w:ascii="Ebrima" w:eastAsia="Times New Roman" w:hAnsi="Ebrima" w:cstheme="minorHAnsi"/>
          <w:sz w:val="22"/>
        </w:rPr>
        <w:t>Student may shift to alternate programmes or reapply later.</w:t>
      </w:r>
    </w:p>
    <w:p w:rsidR="008E6A83" w:rsidRPr="008E6A83" w:rsidRDefault="008E6A83" w:rsidP="002B3E44">
      <w:pPr>
        <w:ind w:left="720"/>
        <w:jc w:val="both"/>
        <w:rPr>
          <w:rFonts w:ascii="Ebrima" w:eastAsia="Times New Roman" w:hAnsi="Ebrima" w:cstheme="minorHAnsi"/>
          <w:b/>
          <w:bCs/>
          <w:sz w:val="22"/>
        </w:rPr>
      </w:pPr>
    </w:p>
    <w:p w:rsidR="00272CD2" w:rsidRDefault="00272CD2" w:rsidP="002B3E44">
      <w:pPr>
        <w:ind w:left="720"/>
        <w:jc w:val="both"/>
        <w:rPr>
          <w:rFonts w:ascii="Ebrima" w:eastAsia="Times New Roman" w:hAnsi="Ebrima" w:cstheme="minorHAnsi"/>
          <w:b/>
          <w:bCs/>
          <w:sz w:val="22"/>
        </w:rPr>
      </w:pPr>
    </w:p>
    <w:p w:rsidR="00272CD2" w:rsidRDefault="00272CD2" w:rsidP="002B3E44">
      <w:pPr>
        <w:ind w:left="720"/>
        <w:jc w:val="both"/>
        <w:rPr>
          <w:rFonts w:ascii="Ebrima" w:eastAsia="Times New Roman" w:hAnsi="Ebrima" w:cstheme="minorHAnsi"/>
          <w:b/>
          <w:bCs/>
          <w:sz w:val="22"/>
        </w:rPr>
      </w:pPr>
    </w:p>
    <w:p w:rsidR="008E6A83" w:rsidRPr="008E6A83" w:rsidRDefault="008E6A83" w:rsidP="002B3E44">
      <w:pPr>
        <w:ind w:left="720"/>
        <w:jc w:val="both"/>
        <w:rPr>
          <w:rFonts w:ascii="Ebrima" w:eastAsia="Times New Roman" w:hAnsi="Ebrima" w:cstheme="minorHAnsi"/>
          <w:sz w:val="22"/>
        </w:rPr>
      </w:pPr>
      <w:r w:rsidRPr="008E6A83">
        <w:rPr>
          <w:rFonts w:ascii="Ebrima" w:eastAsia="Times New Roman" w:hAnsi="Ebrima" w:cstheme="minorHAnsi"/>
          <w:b/>
          <w:bCs/>
          <w:sz w:val="22"/>
        </w:rPr>
        <w:t>2.4.6 Re-Admission</w:t>
      </w:r>
    </w:p>
    <w:p w:rsidR="008E6A83" w:rsidRPr="008E6A83" w:rsidRDefault="008E6A83" w:rsidP="002B3E44">
      <w:pPr>
        <w:ind w:left="720"/>
        <w:jc w:val="both"/>
        <w:rPr>
          <w:rFonts w:ascii="Ebrima" w:hAnsi="Ebrima" w:cstheme="minorHAnsi"/>
          <w:sz w:val="22"/>
        </w:rPr>
      </w:pPr>
      <w:r w:rsidRPr="008E6A83">
        <w:rPr>
          <w:rFonts w:ascii="Ebrima" w:hAnsi="Ebrima" w:cstheme="minorHAnsi"/>
          <w:sz w:val="22"/>
        </w:rPr>
        <w:t>Students may be redirected to an alternative university programme. In such re-admission cases, the entire application process—including a fresh student assessment—must be completed again.</w:t>
      </w:r>
    </w:p>
    <w:p w:rsidR="008E6A83" w:rsidRPr="008E6A83" w:rsidRDefault="008E6A83" w:rsidP="002B3E44">
      <w:pPr>
        <w:ind w:left="720"/>
        <w:jc w:val="both"/>
        <w:rPr>
          <w:rFonts w:ascii="Ebrima" w:hAnsi="Ebrima" w:cstheme="minorHAnsi"/>
          <w:sz w:val="22"/>
        </w:rPr>
      </w:pPr>
    </w:p>
    <w:p w:rsidR="008E6A83" w:rsidRPr="008E6A83" w:rsidRDefault="002B3E44" w:rsidP="002B3E44">
      <w:pPr>
        <w:rPr>
          <w:rFonts w:ascii="Ebrima" w:hAnsi="Ebrima" w:cstheme="minorHAnsi"/>
          <w:b/>
          <w:bCs/>
          <w:sz w:val="22"/>
        </w:rPr>
      </w:pPr>
      <w:r w:rsidRPr="008E6A83">
        <w:rPr>
          <w:rFonts w:ascii="Ebrima" w:hAnsi="Ebrima" w:cstheme="minorHAnsi"/>
          <w:b/>
          <w:bCs/>
          <w:sz w:val="22"/>
        </w:rPr>
        <w:t>2.5 MONITORING &amp; COMPLIANCE</w:t>
      </w:r>
    </w:p>
    <w:p w:rsidR="008E6A83" w:rsidRPr="008E6A83" w:rsidRDefault="008E6A83" w:rsidP="002B3E44">
      <w:pPr>
        <w:ind w:left="720"/>
        <w:jc w:val="both"/>
        <w:rPr>
          <w:rFonts w:ascii="Ebrima" w:hAnsi="Ebrima" w:cstheme="minorHAnsi"/>
          <w:b/>
          <w:bCs/>
          <w:sz w:val="22"/>
          <w:lang w:val="en-GB"/>
        </w:rPr>
      </w:pPr>
      <w:bookmarkStart w:id="5" w:name="_Toc194930871"/>
    </w:p>
    <w:p w:rsidR="008E6A83" w:rsidRPr="008E6A83" w:rsidRDefault="008E6A83" w:rsidP="002B3E44">
      <w:pPr>
        <w:ind w:left="720"/>
        <w:jc w:val="both"/>
        <w:rPr>
          <w:rFonts w:ascii="Ebrima" w:hAnsi="Ebrima" w:cstheme="minorHAnsi"/>
          <w:b/>
          <w:bCs/>
          <w:sz w:val="22"/>
          <w:lang w:val="en-GB"/>
        </w:rPr>
      </w:pPr>
      <w:r w:rsidRPr="008E6A83">
        <w:rPr>
          <w:rFonts w:ascii="Ebrima" w:hAnsi="Ebrima" w:cstheme="minorHAnsi"/>
          <w:b/>
          <w:bCs/>
          <w:sz w:val="22"/>
          <w:lang w:val="en-GB"/>
        </w:rPr>
        <w:t>2.5.1 Performance Tracking</w:t>
      </w:r>
      <w:bookmarkEnd w:id="5"/>
    </w:p>
    <w:tbl>
      <w:tblPr>
        <w:tblStyle w:val="TableGrid"/>
        <w:tblW w:w="0" w:type="auto"/>
        <w:tblInd w:w="720" w:type="dxa"/>
        <w:tblLook w:val="04A0" w:firstRow="1" w:lastRow="0" w:firstColumn="1" w:lastColumn="0" w:noHBand="0" w:noVBand="1"/>
      </w:tblPr>
      <w:tblGrid>
        <w:gridCol w:w="9016"/>
      </w:tblGrid>
      <w:tr w:rsidR="008E6A83" w:rsidRPr="008E6A83" w:rsidTr="002B3E44">
        <w:tc>
          <w:tcPr>
            <w:tcW w:w="9016" w:type="dxa"/>
          </w:tcPr>
          <w:p w:rsidR="008E6A83" w:rsidRPr="008E6A83" w:rsidRDefault="008E6A83" w:rsidP="000B217B">
            <w:pPr>
              <w:jc w:val="both"/>
              <w:rPr>
                <w:rFonts w:ascii="Ebrima" w:eastAsia="Times New Roman" w:hAnsi="Ebrima" w:cstheme="minorHAnsi"/>
                <w:sz w:val="22"/>
              </w:rPr>
            </w:pPr>
            <w:r w:rsidRPr="008E6A83">
              <w:rPr>
                <w:rFonts w:ascii="Segoe UI Emoji" w:eastAsia="Times New Roman" w:hAnsi="Segoe UI Emoji" w:cs="Segoe UI Emoji"/>
                <w:sz w:val="22"/>
              </w:rPr>
              <w:t>✔</w:t>
            </w:r>
            <w:r w:rsidRPr="008E6A83">
              <w:rPr>
                <w:rFonts w:ascii="Ebrima" w:eastAsia="Times New Roman" w:hAnsi="Ebrima" w:cstheme="minorHAnsi"/>
                <w:sz w:val="22"/>
              </w:rPr>
              <w:t xml:space="preserve"> Semester wise academic tracking</w:t>
            </w:r>
          </w:p>
        </w:tc>
      </w:tr>
      <w:tr w:rsidR="008E6A83" w:rsidRPr="008E6A83" w:rsidTr="002B3E44">
        <w:tc>
          <w:tcPr>
            <w:tcW w:w="9016" w:type="dxa"/>
          </w:tcPr>
          <w:p w:rsidR="008E6A83" w:rsidRPr="008E6A83" w:rsidRDefault="008E6A83" w:rsidP="000B217B">
            <w:pPr>
              <w:rPr>
                <w:rFonts w:ascii="Ebrima" w:eastAsia="Times New Roman" w:hAnsi="Ebrima" w:cstheme="minorHAnsi"/>
                <w:sz w:val="22"/>
              </w:rPr>
            </w:pPr>
            <w:r w:rsidRPr="008E6A83">
              <w:rPr>
                <w:rFonts w:ascii="Segoe UI Emoji" w:eastAsia="Times New Roman" w:hAnsi="Segoe UI Emoji" w:cs="Segoe UI Emoji"/>
                <w:sz w:val="22"/>
              </w:rPr>
              <w:t>✔</w:t>
            </w:r>
            <w:r w:rsidRPr="008E6A83">
              <w:rPr>
                <w:rFonts w:ascii="Ebrima" w:eastAsia="Times New Roman" w:hAnsi="Ebrima" w:cstheme="minorHAnsi"/>
                <w:sz w:val="22"/>
              </w:rPr>
              <w:t xml:space="preserve"> Compliance checks and documentation reviews</w:t>
            </w:r>
          </w:p>
        </w:tc>
      </w:tr>
    </w:tbl>
    <w:p w:rsidR="008E6A83" w:rsidRPr="008E6A83" w:rsidRDefault="008E6A83" w:rsidP="002B3E44">
      <w:pPr>
        <w:ind w:left="720"/>
        <w:jc w:val="both"/>
        <w:rPr>
          <w:rFonts w:ascii="Ebrima" w:hAnsi="Ebrima" w:cstheme="minorHAnsi"/>
          <w:b/>
          <w:bCs/>
          <w:sz w:val="22"/>
          <w:lang w:val="en-GB"/>
        </w:rPr>
      </w:pPr>
    </w:p>
    <w:p w:rsidR="008E6A83" w:rsidRPr="008E6A83" w:rsidRDefault="008E6A83" w:rsidP="002B3E44">
      <w:pPr>
        <w:ind w:left="720"/>
        <w:jc w:val="both"/>
        <w:rPr>
          <w:rFonts w:ascii="Ebrima" w:hAnsi="Ebrima" w:cstheme="minorHAnsi"/>
          <w:b/>
          <w:bCs/>
          <w:sz w:val="22"/>
          <w:lang w:val="en-GB"/>
        </w:rPr>
      </w:pPr>
      <w:bookmarkStart w:id="6" w:name="_Toc194930872"/>
      <w:r w:rsidRPr="008E6A83">
        <w:rPr>
          <w:rFonts w:ascii="Ebrima" w:hAnsi="Ebrima" w:cstheme="minorHAnsi"/>
          <w:b/>
          <w:bCs/>
          <w:sz w:val="22"/>
          <w:lang w:val="en-GB"/>
        </w:rPr>
        <w:t>2.5.2 Scholarship Termination Process</w:t>
      </w:r>
      <w:bookmarkEnd w:id="6"/>
    </w:p>
    <w:tbl>
      <w:tblPr>
        <w:tblStyle w:val="TableGrid"/>
        <w:tblW w:w="0" w:type="auto"/>
        <w:tblInd w:w="720" w:type="dxa"/>
        <w:tblLook w:val="04A0" w:firstRow="1" w:lastRow="0" w:firstColumn="1" w:lastColumn="0" w:noHBand="0" w:noVBand="1"/>
      </w:tblPr>
      <w:tblGrid>
        <w:gridCol w:w="9016"/>
      </w:tblGrid>
      <w:tr w:rsidR="008E6A83" w:rsidRPr="008E6A83" w:rsidTr="002B3E44">
        <w:tc>
          <w:tcPr>
            <w:tcW w:w="9016" w:type="dxa"/>
          </w:tcPr>
          <w:p w:rsidR="008E6A83" w:rsidRPr="008E6A83" w:rsidRDefault="008E6A83" w:rsidP="000B217B">
            <w:pPr>
              <w:jc w:val="both"/>
              <w:rPr>
                <w:rFonts w:ascii="Ebrima" w:eastAsia="Times New Roman" w:hAnsi="Ebrima" w:cstheme="minorHAnsi"/>
                <w:sz w:val="22"/>
              </w:rPr>
            </w:pPr>
            <w:r w:rsidRPr="008E6A83">
              <w:rPr>
                <w:rFonts w:ascii="Segoe UI Emoji" w:eastAsia="Times New Roman" w:hAnsi="Segoe UI Emoji" w:cs="Segoe UI Emoji"/>
                <w:sz w:val="22"/>
              </w:rPr>
              <w:t>✔</w:t>
            </w:r>
            <w:r w:rsidRPr="008E6A83">
              <w:rPr>
                <w:rFonts w:ascii="Ebrima" w:eastAsia="Times New Roman" w:hAnsi="Ebrima" w:cstheme="minorHAnsi"/>
                <w:sz w:val="22"/>
              </w:rPr>
              <w:t xml:space="preserve"> Review by Alumni Pathways team</w:t>
            </w:r>
          </w:p>
        </w:tc>
      </w:tr>
      <w:tr w:rsidR="008E6A83" w:rsidRPr="008E6A83" w:rsidTr="002B3E44">
        <w:tc>
          <w:tcPr>
            <w:tcW w:w="9016" w:type="dxa"/>
          </w:tcPr>
          <w:p w:rsidR="008E6A83" w:rsidRPr="008E6A83" w:rsidRDefault="008E6A83" w:rsidP="000B217B">
            <w:pPr>
              <w:rPr>
                <w:rFonts w:ascii="Ebrima" w:eastAsia="Times New Roman" w:hAnsi="Ebrima" w:cstheme="minorHAnsi"/>
                <w:sz w:val="22"/>
              </w:rPr>
            </w:pPr>
            <w:r w:rsidRPr="008E6A83">
              <w:rPr>
                <w:rFonts w:ascii="Segoe UI Emoji" w:eastAsia="Times New Roman" w:hAnsi="Segoe UI Emoji" w:cs="Segoe UI Emoji"/>
                <w:sz w:val="22"/>
              </w:rPr>
              <w:t>✔</w:t>
            </w:r>
            <w:r w:rsidRPr="008E6A83">
              <w:rPr>
                <w:rFonts w:ascii="Ebrima" w:eastAsia="Times New Roman" w:hAnsi="Ebrima" w:cstheme="minorHAnsi"/>
                <w:sz w:val="22"/>
              </w:rPr>
              <w:t xml:space="preserve"> </w:t>
            </w:r>
            <w:r w:rsidRPr="008E6A83">
              <w:rPr>
                <w:rFonts w:ascii="Ebrima" w:eastAsia="Times New Roman" w:hAnsi="Ebrima" w:cstheme="minorHAnsi"/>
                <w:sz w:val="22"/>
                <w:highlight w:val="yellow"/>
              </w:rPr>
              <w:t>Approval by GM, Alumni Pathways</w:t>
            </w:r>
          </w:p>
        </w:tc>
      </w:tr>
      <w:tr w:rsidR="008E6A83" w:rsidRPr="008E6A83" w:rsidTr="002B3E44">
        <w:tc>
          <w:tcPr>
            <w:tcW w:w="9016" w:type="dxa"/>
          </w:tcPr>
          <w:p w:rsidR="008E6A83" w:rsidRPr="008E6A83" w:rsidRDefault="008E6A83" w:rsidP="000B217B">
            <w:pPr>
              <w:rPr>
                <w:rFonts w:ascii="Ebrima" w:eastAsia="Times New Roman" w:hAnsi="Ebrima" w:cstheme="minorHAnsi"/>
                <w:sz w:val="22"/>
              </w:rPr>
            </w:pPr>
            <w:r w:rsidRPr="008E6A83">
              <w:rPr>
                <w:rFonts w:ascii="Segoe UI Emoji" w:eastAsia="Times New Roman" w:hAnsi="Segoe UI Emoji" w:cs="Segoe UI Emoji"/>
                <w:sz w:val="22"/>
              </w:rPr>
              <w:t>✔</w:t>
            </w:r>
            <w:r w:rsidRPr="008E6A83">
              <w:rPr>
                <w:rFonts w:ascii="Ebrima" w:eastAsia="Times New Roman" w:hAnsi="Ebrima" w:cstheme="minorHAnsi"/>
                <w:sz w:val="22"/>
              </w:rPr>
              <w:t xml:space="preserve"> Final decision communicated in writing to the student</w:t>
            </w:r>
          </w:p>
        </w:tc>
      </w:tr>
    </w:tbl>
    <w:p w:rsidR="008E6A83" w:rsidRPr="008E6A83" w:rsidRDefault="008E6A83" w:rsidP="002B3E44">
      <w:pPr>
        <w:tabs>
          <w:tab w:val="left" w:pos="1160"/>
        </w:tabs>
        <w:ind w:left="720"/>
        <w:rPr>
          <w:rFonts w:ascii="Ebrima" w:hAnsi="Ebrima"/>
          <w:sz w:val="22"/>
        </w:rPr>
      </w:pPr>
    </w:p>
    <w:p w:rsidR="008E6A83" w:rsidRPr="008E6A83" w:rsidRDefault="008E6A83" w:rsidP="005A08E2">
      <w:pPr>
        <w:tabs>
          <w:tab w:val="left" w:pos="1160"/>
        </w:tabs>
        <w:rPr>
          <w:rFonts w:ascii="Ebrima" w:hAnsi="Ebrima"/>
        </w:rPr>
        <w:sectPr w:rsidR="008E6A83" w:rsidRPr="008E6A83" w:rsidSect="008F6A15">
          <w:headerReference w:type="default" r:id="rId27"/>
          <w:pgSz w:w="11909" w:h="16834" w:code="9"/>
          <w:pgMar w:top="288" w:right="1080" w:bottom="720" w:left="1080" w:header="648" w:footer="432"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8E6A83">
        <w:rPr>
          <w:rFonts w:ascii="Ebrima" w:hAnsi="Ebrima"/>
          <w:sz w:val="22"/>
        </w:rPr>
        <w:tab/>
      </w:r>
    </w:p>
    <w:tbl>
      <w:tblPr>
        <w:tblW w:w="5000" w:type="pct"/>
        <w:tblBorders>
          <w:bottom w:val="single" w:sz="24" w:space="0" w:color="549E39" w:themeColor="accent1"/>
        </w:tblBorders>
        <w:tblLook w:val="0600" w:firstRow="0" w:lastRow="0" w:firstColumn="0" w:lastColumn="0" w:noHBand="1" w:noVBand="1"/>
      </w:tblPr>
      <w:tblGrid>
        <w:gridCol w:w="9749"/>
      </w:tblGrid>
      <w:tr w:rsidR="00404E77" w:rsidRPr="00B85F3D" w:rsidTr="005A08E2">
        <w:trPr>
          <w:trHeight w:val="1008"/>
        </w:trPr>
        <w:tc>
          <w:tcPr>
            <w:tcW w:w="10800" w:type="dxa"/>
          </w:tcPr>
          <w:p w:rsidR="00404E77" w:rsidRPr="00867E1E" w:rsidRDefault="00867E1E" w:rsidP="00E94076">
            <w:pPr>
              <w:pStyle w:val="Heading1"/>
              <w:numPr>
                <w:ilvl w:val="0"/>
                <w:numId w:val="41"/>
              </w:numPr>
              <w:spacing w:before="240"/>
              <w:rPr>
                <w:rFonts w:ascii="Ebrima" w:hAnsi="Ebrima"/>
                <w:sz w:val="32"/>
              </w:rPr>
            </w:pPr>
            <w:bookmarkStart w:id="7" w:name="_Toc9437453"/>
            <w:bookmarkStart w:id="8" w:name="_Toc10679481"/>
            <w:r w:rsidRPr="00867E1E">
              <w:rPr>
                <w:rFonts w:ascii="Ebrima" w:hAnsi="Ebrima"/>
                <w:sz w:val="32"/>
              </w:rPr>
              <w:t>U</w:t>
            </w:r>
            <w:bookmarkEnd w:id="7"/>
            <w:bookmarkEnd w:id="8"/>
            <w:r w:rsidRPr="00867E1E">
              <w:rPr>
                <w:rFonts w:ascii="Ebrima" w:hAnsi="Ebrima"/>
                <w:sz w:val="32"/>
              </w:rPr>
              <w:t>NIVERSITY SELECTION &amp; APPLICATION</w:t>
            </w:r>
          </w:p>
        </w:tc>
      </w:tr>
    </w:tbl>
    <w:p w:rsidR="00911A47" w:rsidRDefault="00911A47" w:rsidP="005A08E2">
      <w:pPr>
        <w:jc w:val="both"/>
        <w:rPr>
          <w:rFonts w:ascii="Ebrima" w:hAnsi="Ebrima" w:cstheme="minorHAnsi"/>
          <w:b/>
          <w:bCs/>
          <w:sz w:val="22"/>
        </w:rPr>
      </w:pPr>
    </w:p>
    <w:p w:rsidR="00867E1E" w:rsidRPr="00867E1E" w:rsidRDefault="00867E1E" w:rsidP="005A08E2">
      <w:pPr>
        <w:jc w:val="both"/>
        <w:rPr>
          <w:rFonts w:ascii="Ebrima" w:hAnsi="Ebrima" w:cstheme="minorHAnsi"/>
          <w:b/>
          <w:bCs/>
          <w:sz w:val="22"/>
        </w:rPr>
      </w:pPr>
      <w:r w:rsidRPr="00867E1E">
        <w:rPr>
          <w:rFonts w:ascii="Ebrima" w:hAnsi="Ebrima" w:cstheme="minorHAnsi"/>
          <w:b/>
          <w:bCs/>
          <w:sz w:val="22"/>
        </w:rPr>
        <w:t xml:space="preserve">3.1 </w:t>
      </w:r>
      <w:r w:rsidR="00911A47" w:rsidRPr="00867E1E">
        <w:rPr>
          <w:rFonts w:ascii="Ebrima" w:hAnsi="Ebrima" w:cstheme="minorHAnsi"/>
          <w:b/>
          <w:bCs/>
          <w:sz w:val="22"/>
        </w:rPr>
        <w:t>UNIVERSITY SELECTION PROCESS FOR APPLICATION</w:t>
      </w:r>
    </w:p>
    <w:p w:rsidR="00867E1E" w:rsidRPr="00867E1E" w:rsidRDefault="00867E1E" w:rsidP="005A08E2">
      <w:pPr>
        <w:jc w:val="both"/>
        <w:rPr>
          <w:rFonts w:ascii="Ebrima" w:eastAsia="Times New Roman" w:hAnsi="Ebrima" w:cstheme="minorHAnsi"/>
          <w:sz w:val="22"/>
        </w:rPr>
      </w:pPr>
      <w:r w:rsidRPr="00867E1E">
        <w:rPr>
          <w:rFonts w:ascii="Ebrima" w:eastAsia="Times New Roman" w:hAnsi="Ebrima" w:cstheme="minorHAnsi"/>
          <w:sz w:val="22"/>
        </w:rPr>
        <w:t>  All university applications must be routed through TCF.</w:t>
      </w:r>
    </w:p>
    <w:p w:rsidR="00867E1E" w:rsidRPr="00867E1E" w:rsidRDefault="00867E1E" w:rsidP="005A08E2">
      <w:pPr>
        <w:jc w:val="both"/>
        <w:rPr>
          <w:rFonts w:ascii="Ebrima" w:eastAsia="Times New Roman" w:hAnsi="Ebrima" w:cstheme="minorHAnsi"/>
          <w:sz w:val="22"/>
        </w:rPr>
      </w:pPr>
      <w:r w:rsidRPr="00867E1E">
        <w:rPr>
          <w:rFonts w:ascii="Ebrima" w:eastAsia="Times New Roman" w:hAnsi="Ebrima" w:cstheme="minorHAnsi"/>
          <w:sz w:val="22"/>
        </w:rPr>
        <w:t>  In cases where a student applies independently, the application may still be considered, subject to an interview and approval by the General Manager (GM), Alumni Pathways.</w:t>
      </w:r>
    </w:p>
    <w:p w:rsidR="00867E1E" w:rsidRPr="00867E1E" w:rsidRDefault="00867E1E" w:rsidP="005A08E2">
      <w:pPr>
        <w:jc w:val="both"/>
        <w:rPr>
          <w:rFonts w:ascii="Ebrima" w:eastAsia="Times New Roman" w:hAnsi="Ebrima" w:cstheme="minorHAnsi"/>
          <w:sz w:val="22"/>
        </w:rPr>
      </w:pPr>
      <w:r w:rsidRPr="00867E1E">
        <w:rPr>
          <w:rFonts w:ascii="Ebrima" w:eastAsia="Times New Roman" w:hAnsi="Ebrima" w:cstheme="minorHAnsi"/>
          <w:sz w:val="22"/>
        </w:rPr>
        <w:t xml:space="preserve">  TCF funds application fees for up to </w:t>
      </w:r>
      <w:r w:rsidRPr="00867E1E">
        <w:rPr>
          <w:rFonts w:ascii="Ebrima" w:eastAsia="Times New Roman" w:hAnsi="Ebrima" w:cstheme="minorHAnsi"/>
          <w:b/>
          <w:bCs/>
          <w:sz w:val="22"/>
        </w:rPr>
        <w:t>three universities per student</w:t>
      </w:r>
      <w:r w:rsidRPr="00867E1E">
        <w:rPr>
          <w:rFonts w:ascii="Ebrima" w:eastAsia="Times New Roman" w:hAnsi="Ebrima" w:cstheme="minorHAnsi"/>
          <w:sz w:val="22"/>
        </w:rPr>
        <w:t xml:space="preserve">. Students must select these universities in consultation with the Alumni Pathways team. A </w:t>
      </w:r>
      <w:r w:rsidRPr="00867E1E">
        <w:rPr>
          <w:rFonts w:ascii="Ebrima" w:eastAsia="Times New Roman" w:hAnsi="Ebrima" w:cstheme="minorHAnsi"/>
          <w:b/>
          <w:bCs/>
          <w:sz w:val="22"/>
        </w:rPr>
        <w:t>fourth application is discouraged</w:t>
      </w:r>
      <w:r w:rsidRPr="00867E1E">
        <w:rPr>
          <w:rFonts w:ascii="Ebrima" w:eastAsia="Times New Roman" w:hAnsi="Ebrima" w:cstheme="minorHAnsi"/>
          <w:sz w:val="22"/>
        </w:rPr>
        <w:t xml:space="preserve"> and will only be allowed in exceptional cases with the GM’s approval.</w:t>
      </w:r>
    </w:p>
    <w:p w:rsidR="00867E1E" w:rsidRPr="00867E1E" w:rsidRDefault="00867E1E" w:rsidP="005A08E2">
      <w:pPr>
        <w:jc w:val="both"/>
        <w:rPr>
          <w:rFonts w:ascii="Ebrima" w:eastAsia="Times New Roman" w:hAnsi="Ebrima" w:cstheme="minorHAnsi"/>
          <w:sz w:val="22"/>
        </w:rPr>
      </w:pPr>
      <w:r w:rsidRPr="00867E1E">
        <w:rPr>
          <w:rFonts w:ascii="Ebrima" w:eastAsia="Times New Roman" w:hAnsi="Ebrima" w:cstheme="minorHAnsi"/>
          <w:sz w:val="22"/>
        </w:rPr>
        <w:t xml:space="preserve">  For universities with </w:t>
      </w:r>
      <w:r w:rsidRPr="00867E1E">
        <w:rPr>
          <w:rFonts w:ascii="Ebrima" w:eastAsia="Times New Roman" w:hAnsi="Ebrima" w:cstheme="minorHAnsi"/>
          <w:b/>
          <w:bCs/>
          <w:sz w:val="22"/>
        </w:rPr>
        <w:t>multiple campuses</w:t>
      </w:r>
      <w:r w:rsidRPr="00867E1E">
        <w:rPr>
          <w:rFonts w:ascii="Ebrima" w:eastAsia="Times New Roman" w:hAnsi="Ebrima" w:cstheme="minorHAnsi"/>
          <w:sz w:val="22"/>
        </w:rPr>
        <w:t xml:space="preserve">, initiating admission at a specific campus also requires </w:t>
      </w:r>
      <w:r w:rsidRPr="00867E1E">
        <w:rPr>
          <w:rFonts w:ascii="Ebrima" w:eastAsia="Times New Roman" w:hAnsi="Ebrima" w:cstheme="minorHAnsi"/>
          <w:b/>
          <w:bCs/>
          <w:sz w:val="22"/>
        </w:rPr>
        <w:t>GM-level approval</w:t>
      </w:r>
      <w:r w:rsidRPr="00867E1E">
        <w:rPr>
          <w:rFonts w:ascii="Ebrima" w:eastAsia="Times New Roman" w:hAnsi="Ebrima" w:cstheme="minorHAnsi"/>
          <w:sz w:val="22"/>
        </w:rPr>
        <w:t>.</w:t>
      </w:r>
    </w:p>
    <w:p w:rsidR="00867E1E" w:rsidRPr="00867E1E" w:rsidRDefault="00867E1E" w:rsidP="005A08E2">
      <w:pPr>
        <w:jc w:val="both"/>
        <w:rPr>
          <w:rFonts w:ascii="Ebrima" w:eastAsia="Times New Roman" w:hAnsi="Ebrima" w:cstheme="minorHAnsi"/>
          <w:sz w:val="22"/>
        </w:rPr>
      </w:pPr>
    </w:p>
    <w:p w:rsidR="00867E1E" w:rsidRPr="00867E1E" w:rsidRDefault="00867E1E" w:rsidP="005A08E2">
      <w:pPr>
        <w:jc w:val="both"/>
        <w:rPr>
          <w:rFonts w:ascii="Ebrima" w:eastAsia="Times New Roman" w:hAnsi="Ebrima" w:cstheme="minorHAnsi"/>
          <w:b/>
          <w:bCs/>
          <w:i/>
          <w:iCs/>
          <w:sz w:val="22"/>
        </w:rPr>
      </w:pPr>
      <w:r w:rsidRPr="00867E1E">
        <w:rPr>
          <w:rFonts w:ascii="Ebrima" w:eastAsia="Times New Roman" w:hAnsi="Ebrima" w:cstheme="minorHAnsi"/>
          <w:b/>
          <w:bCs/>
          <w:i/>
          <w:iCs/>
          <w:sz w:val="22"/>
        </w:rPr>
        <w:t>University Categories for Financial Support</w:t>
      </w:r>
    </w:p>
    <w:tbl>
      <w:tblPr>
        <w:tblW w:w="92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69"/>
        <w:gridCol w:w="1900"/>
        <w:gridCol w:w="1496"/>
      </w:tblGrid>
      <w:tr w:rsidR="00867E1E" w:rsidRPr="00867E1E" w:rsidTr="005A08E2">
        <w:trPr>
          <w:tblHeader/>
          <w:tblCellSpacing w:w="15" w:type="dxa"/>
        </w:trPr>
        <w:tc>
          <w:tcPr>
            <w:tcW w:w="0" w:type="auto"/>
            <w:vAlign w:val="center"/>
            <w:hideMark/>
          </w:tcPr>
          <w:p w:rsidR="00867E1E" w:rsidRPr="00867E1E" w:rsidRDefault="00867E1E" w:rsidP="000B217B">
            <w:pPr>
              <w:jc w:val="both"/>
              <w:rPr>
                <w:rFonts w:ascii="Ebrima" w:eastAsia="Times New Roman" w:hAnsi="Ebrima" w:cstheme="minorHAnsi"/>
                <w:b/>
                <w:bCs/>
                <w:sz w:val="22"/>
              </w:rPr>
            </w:pPr>
            <w:r w:rsidRPr="00867E1E">
              <w:rPr>
                <w:rFonts w:ascii="Ebrima" w:eastAsia="Times New Roman" w:hAnsi="Ebrima" w:cstheme="minorHAnsi"/>
                <w:b/>
                <w:bCs/>
                <w:sz w:val="22"/>
              </w:rPr>
              <w:t>Category</w:t>
            </w:r>
          </w:p>
        </w:tc>
        <w:tc>
          <w:tcPr>
            <w:tcW w:w="0" w:type="auto"/>
            <w:vAlign w:val="center"/>
            <w:hideMark/>
          </w:tcPr>
          <w:p w:rsidR="00867E1E" w:rsidRPr="00867E1E" w:rsidRDefault="00867E1E" w:rsidP="000B217B">
            <w:pPr>
              <w:jc w:val="both"/>
              <w:rPr>
                <w:rFonts w:ascii="Ebrima" w:eastAsia="Times New Roman" w:hAnsi="Ebrima" w:cstheme="minorHAnsi"/>
                <w:b/>
                <w:bCs/>
                <w:sz w:val="22"/>
              </w:rPr>
            </w:pPr>
            <w:r w:rsidRPr="00867E1E">
              <w:rPr>
                <w:rFonts w:ascii="Ebrima" w:eastAsia="Times New Roman" w:hAnsi="Ebrima" w:cstheme="minorHAnsi"/>
                <w:b/>
                <w:bCs/>
                <w:sz w:val="22"/>
              </w:rPr>
              <w:t>Description</w:t>
            </w:r>
          </w:p>
        </w:tc>
        <w:tc>
          <w:tcPr>
            <w:tcW w:w="1451" w:type="dxa"/>
            <w:vAlign w:val="center"/>
            <w:hideMark/>
          </w:tcPr>
          <w:p w:rsidR="00867E1E" w:rsidRPr="00867E1E" w:rsidRDefault="00867E1E" w:rsidP="000B217B">
            <w:pPr>
              <w:jc w:val="both"/>
              <w:rPr>
                <w:rFonts w:ascii="Ebrima" w:eastAsia="Times New Roman" w:hAnsi="Ebrima" w:cstheme="minorHAnsi"/>
                <w:b/>
                <w:bCs/>
                <w:sz w:val="22"/>
              </w:rPr>
            </w:pPr>
            <w:r w:rsidRPr="00867E1E">
              <w:rPr>
                <w:rFonts w:ascii="Ebrima" w:eastAsia="Times New Roman" w:hAnsi="Ebrima" w:cstheme="minorHAnsi"/>
                <w:b/>
                <w:bCs/>
                <w:sz w:val="22"/>
              </w:rPr>
              <w:t>Reference</w:t>
            </w:r>
          </w:p>
        </w:tc>
      </w:tr>
      <w:tr w:rsidR="00867E1E" w:rsidRPr="00867E1E" w:rsidTr="005A08E2">
        <w:trPr>
          <w:tblCellSpacing w:w="15" w:type="dxa"/>
        </w:trPr>
        <w:tc>
          <w:tcPr>
            <w:tcW w:w="0" w:type="auto"/>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Within PKR 800,000 per annum</w:t>
            </w:r>
          </w:p>
        </w:tc>
        <w:tc>
          <w:tcPr>
            <w:tcW w:w="0" w:type="auto"/>
            <w:vAlign w:val="center"/>
            <w:hideMark/>
          </w:tcPr>
          <w:p w:rsidR="00867E1E" w:rsidRPr="00867E1E" w:rsidRDefault="00867E1E" w:rsidP="000B217B">
            <w:pPr>
              <w:jc w:val="both"/>
              <w:rPr>
                <w:rFonts w:ascii="Ebrima" w:eastAsia="Times New Roman" w:hAnsi="Ebrima" w:cstheme="minorHAnsi"/>
                <w:sz w:val="22"/>
                <w:highlight w:val="yellow"/>
              </w:rPr>
            </w:pPr>
            <w:r w:rsidRPr="00867E1E">
              <w:rPr>
                <w:rFonts w:ascii="Ebrima" w:eastAsia="Times New Roman" w:hAnsi="Ebrima" w:cstheme="minorHAnsi"/>
                <w:sz w:val="22"/>
                <w:highlight w:val="yellow"/>
              </w:rPr>
              <w:t>Standard support</w:t>
            </w:r>
          </w:p>
        </w:tc>
        <w:tc>
          <w:tcPr>
            <w:tcW w:w="1451"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Appendix E</w:t>
            </w:r>
          </w:p>
        </w:tc>
      </w:tr>
      <w:tr w:rsidR="00867E1E" w:rsidRPr="00867E1E" w:rsidTr="005A08E2">
        <w:trPr>
          <w:tblCellSpacing w:w="15" w:type="dxa"/>
        </w:trPr>
        <w:tc>
          <w:tcPr>
            <w:tcW w:w="0" w:type="auto"/>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Above PKR 800,000 per annum, underwritten by TCF</w:t>
            </w:r>
          </w:p>
        </w:tc>
        <w:tc>
          <w:tcPr>
            <w:tcW w:w="0" w:type="auto"/>
            <w:vAlign w:val="center"/>
            <w:hideMark/>
          </w:tcPr>
          <w:p w:rsidR="00867E1E" w:rsidRPr="00867E1E" w:rsidRDefault="00867E1E" w:rsidP="000B217B">
            <w:pPr>
              <w:jc w:val="both"/>
              <w:rPr>
                <w:rFonts w:ascii="Ebrima" w:eastAsia="Times New Roman" w:hAnsi="Ebrima" w:cstheme="minorHAnsi"/>
                <w:sz w:val="22"/>
                <w:highlight w:val="yellow"/>
              </w:rPr>
            </w:pPr>
            <w:r w:rsidRPr="00867E1E">
              <w:rPr>
                <w:rFonts w:ascii="Ebrima" w:eastAsia="Times New Roman" w:hAnsi="Ebrima" w:cstheme="minorHAnsi"/>
                <w:sz w:val="22"/>
                <w:highlight w:val="yellow"/>
              </w:rPr>
              <w:t>Extended support</w:t>
            </w:r>
          </w:p>
        </w:tc>
        <w:tc>
          <w:tcPr>
            <w:tcW w:w="1451"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Appendix F</w:t>
            </w:r>
          </w:p>
        </w:tc>
      </w:tr>
      <w:tr w:rsidR="00867E1E" w:rsidRPr="00867E1E" w:rsidTr="005A08E2">
        <w:trPr>
          <w:tblCellSpacing w:w="15" w:type="dxa"/>
        </w:trPr>
        <w:tc>
          <w:tcPr>
            <w:tcW w:w="0" w:type="auto"/>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Above PKR 800,000 per annum, not underwritten by TCF (Tier 1 &amp; 2)</w:t>
            </w:r>
          </w:p>
        </w:tc>
        <w:tc>
          <w:tcPr>
            <w:tcW w:w="0" w:type="auto"/>
            <w:vAlign w:val="center"/>
            <w:hideMark/>
          </w:tcPr>
          <w:p w:rsidR="00867E1E" w:rsidRPr="00867E1E" w:rsidRDefault="00867E1E" w:rsidP="000B217B">
            <w:pPr>
              <w:jc w:val="both"/>
              <w:rPr>
                <w:rFonts w:ascii="Ebrima" w:eastAsia="Times New Roman" w:hAnsi="Ebrima" w:cstheme="minorHAnsi"/>
                <w:sz w:val="22"/>
                <w:highlight w:val="yellow"/>
              </w:rPr>
            </w:pPr>
            <w:r w:rsidRPr="00867E1E">
              <w:rPr>
                <w:rFonts w:ascii="Ebrima" w:eastAsia="Times New Roman" w:hAnsi="Ebrima" w:cstheme="minorHAnsi"/>
                <w:sz w:val="22"/>
                <w:highlight w:val="yellow"/>
              </w:rPr>
              <w:t>Conditional support</w:t>
            </w:r>
          </w:p>
        </w:tc>
        <w:tc>
          <w:tcPr>
            <w:tcW w:w="1451"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Appendix G</w:t>
            </w:r>
          </w:p>
        </w:tc>
      </w:tr>
      <w:tr w:rsidR="00867E1E" w:rsidRPr="00867E1E" w:rsidTr="005A08E2">
        <w:trPr>
          <w:tblCellSpacing w:w="15" w:type="dxa"/>
        </w:trPr>
        <w:tc>
          <w:tcPr>
            <w:tcW w:w="0" w:type="auto"/>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Above PKR 800,000 per annum, not underwritten by TCF (Tier 3 &amp; 4)</w:t>
            </w:r>
          </w:p>
        </w:tc>
        <w:tc>
          <w:tcPr>
            <w:tcW w:w="0" w:type="auto"/>
            <w:vAlign w:val="center"/>
            <w:hideMark/>
          </w:tcPr>
          <w:p w:rsidR="00867E1E" w:rsidRPr="00867E1E" w:rsidRDefault="00867E1E" w:rsidP="000B217B">
            <w:pPr>
              <w:jc w:val="both"/>
              <w:rPr>
                <w:rFonts w:ascii="Ebrima" w:eastAsia="Times New Roman" w:hAnsi="Ebrima" w:cstheme="minorHAnsi"/>
                <w:sz w:val="22"/>
                <w:highlight w:val="yellow"/>
              </w:rPr>
            </w:pPr>
            <w:r w:rsidRPr="00867E1E">
              <w:rPr>
                <w:rFonts w:ascii="Ebrima" w:eastAsia="Times New Roman" w:hAnsi="Ebrima" w:cstheme="minorHAnsi"/>
                <w:sz w:val="22"/>
                <w:highlight w:val="yellow"/>
              </w:rPr>
              <w:t>Minimal support</w:t>
            </w:r>
          </w:p>
        </w:tc>
        <w:tc>
          <w:tcPr>
            <w:tcW w:w="1451"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Appendix H</w:t>
            </w:r>
          </w:p>
        </w:tc>
      </w:tr>
    </w:tbl>
    <w:p w:rsidR="00867E1E" w:rsidRPr="00867E1E" w:rsidRDefault="00867E1E" w:rsidP="005A08E2">
      <w:pPr>
        <w:jc w:val="both"/>
        <w:rPr>
          <w:rFonts w:ascii="Ebrima" w:eastAsia="Times New Roman" w:hAnsi="Ebrima" w:cstheme="minorHAnsi"/>
          <w:sz w:val="22"/>
        </w:rPr>
      </w:pPr>
    </w:p>
    <w:p w:rsidR="00867E1E" w:rsidRPr="00867E1E" w:rsidRDefault="00867E1E" w:rsidP="005A08E2">
      <w:pPr>
        <w:jc w:val="both"/>
        <w:rPr>
          <w:rFonts w:ascii="Ebrima" w:eastAsia="Times New Roman" w:hAnsi="Ebrima" w:cstheme="minorHAnsi"/>
          <w:b/>
          <w:bCs/>
          <w:sz w:val="22"/>
        </w:rPr>
      </w:pPr>
      <w:r w:rsidRPr="00867E1E">
        <w:rPr>
          <w:rFonts w:ascii="Ebrima" w:eastAsia="Times New Roman" w:hAnsi="Ebrima" w:cstheme="minorHAnsi"/>
          <w:b/>
          <w:bCs/>
          <w:sz w:val="22"/>
        </w:rPr>
        <w:t>3.2 University Application Attempt Limit</w:t>
      </w:r>
    </w:p>
    <w:p w:rsidR="00867E1E" w:rsidRPr="00867E1E" w:rsidRDefault="00867E1E" w:rsidP="005A08E2">
      <w:pPr>
        <w:jc w:val="both"/>
        <w:rPr>
          <w:rFonts w:ascii="Ebrima" w:eastAsia="Times New Roman" w:hAnsi="Ebrima" w:cstheme="minorHAnsi"/>
          <w:sz w:val="22"/>
        </w:rPr>
      </w:pPr>
      <w:r w:rsidRPr="00867E1E">
        <w:rPr>
          <w:rFonts w:ascii="Ebrima" w:eastAsia="Times New Roman" w:hAnsi="Ebrima" w:cstheme="minorHAnsi"/>
          <w:sz w:val="22"/>
        </w:rPr>
        <w:t xml:space="preserve">  TCF will bear the cost for up to </w:t>
      </w:r>
      <w:r w:rsidRPr="00867E1E">
        <w:rPr>
          <w:rFonts w:ascii="Ebrima" w:eastAsia="Times New Roman" w:hAnsi="Ebrima" w:cstheme="minorHAnsi"/>
          <w:b/>
          <w:bCs/>
          <w:sz w:val="22"/>
        </w:rPr>
        <w:t>three application attempts</w:t>
      </w:r>
      <w:r w:rsidRPr="00867E1E">
        <w:rPr>
          <w:rFonts w:ascii="Ebrima" w:eastAsia="Times New Roman" w:hAnsi="Ebrima" w:cstheme="minorHAnsi"/>
          <w:sz w:val="22"/>
        </w:rPr>
        <w:t>. Typically, one application allows the selection of three programmes within a university.</w:t>
      </w:r>
    </w:p>
    <w:p w:rsidR="00867E1E" w:rsidRPr="00867E1E" w:rsidRDefault="00867E1E" w:rsidP="005A08E2">
      <w:pPr>
        <w:jc w:val="both"/>
        <w:rPr>
          <w:rFonts w:ascii="Ebrima" w:eastAsia="Times New Roman" w:hAnsi="Ebrima" w:cstheme="minorHAnsi"/>
          <w:sz w:val="22"/>
        </w:rPr>
      </w:pPr>
      <w:r w:rsidRPr="00867E1E">
        <w:rPr>
          <w:rFonts w:ascii="Ebrima" w:eastAsia="Times New Roman" w:hAnsi="Ebrima" w:cstheme="minorHAnsi"/>
          <w:sz w:val="22"/>
        </w:rPr>
        <w:t xml:space="preserve">  A </w:t>
      </w:r>
      <w:r w:rsidRPr="00867E1E">
        <w:rPr>
          <w:rFonts w:ascii="Ebrima" w:eastAsia="Times New Roman" w:hAnsi="Ebrima" w:cstheme="minorHAnsi"/>
          <w:b/>
          <w:bCs/>
          <w:sz w:val="22"/>
        </w:rPr>
        <w:t>fourth application attempt</w:t>
      </w:r>
      <w:r w:rsidRPr="00867E1E">
        <w:rPr>
          <w:rFonts w:ascii="Ebrima" w:eastAsia="Times New Roman" w:hAnsi="Ebrima" w:cstheme="minorHAnsi"/>
          <w:sz w:val="22"/>
        </w:rPr>
        <w:t xml:space="preserve"> requires approval from GM, Alumni Pathways.</w:t>
      </w:r>
    </w:p>
    <w:p w:rsidR="00867E1E" w:rsidRPr="00867E1E" w:rsidRDefault="00867E1E" w:rsidP="005A08E2">
      <w:pPr>
        <w:jc w:val="both"/>
        <w:rPr>
          <w:rFonts w:ascii="Ebrima" w:eastAsia="Times New Roman" w:hAnsi="Ebrima" w:cstheme="minorHAnsi"/>
          <w:sz w:val="22"/>
        </w:rPr>
      </w:pPr>
      <w:r w:rsidRPr="00867E1E">
        <w:rPr>
          <w:rFonts w:ascii="Ebrima" w:eastAsia="Times New Roman" w:hAnsi="Ebrima" w:cstheme="minorHAnsi"/>
          <w:sz w:val="22"/>
        </w:rPr>
        <w:t xml:space="preserve">  Support for specific </w:t>
      </w:r>
      <w:r w:rsidRPr="00867E1E">
        <w:rPr>
          <w:rFonts w:ascii="Ebrima" w:eastAsia="Times New Roman" w:hAnsi="Ebrima" w:cstheme="minorHAnsi"/>
          <w:b/>
          <w:bCs/>
          <w:sz w:val="22"/>
        </w:rPr>
        <w:t>programmes</w:t>
      </w:r>
      <w:r w:rsidRPr="00867E1E">
        <w:rPr>
          <w:rFonts w:ascii="Ebrima" w:eastAsia="Times New Roman" w:hAnsi="Ebrima" w:cstheme="minorHAnsi"/>
          <w:sz w:val="22"/>
        </w:rPr>
        <w:t xml:space="preserve"> may depend on </w:t>
      </w:r>
      <w:r w:rsidRPr="00867E1E">
        <w:rPr>
          <w:rFonts w:ascii="Ebrima" w:eastAsia="Times New Roman" w:hAnsi="Ebrima" w:cstheme="minorHAnsi"/>
          <w:b/>
          <w:bCs/>
          <w:sz w:val="22"/>
        </w:rPr>
        <w:t>donor approval</w:t>
      </w:r>
      <w:r w:rsidRPr="00867E1E">
        <w:rPr>
          <w:rFonts w:ascii="Ebrima" w:eastAsia="Times New Roman" w:hAnsi="Ebrima" w:cstheme="minorHAnsi"/>
          <w:sz w:val="22"/>
        </w:rPr>
        <w:t>.</w:t>
      </w:r>
    </w:p>
    <w:p w:rsidR="00867E1E" w:rsidRPr="00867E1E" w:rsidRDefault="00867E1E" w:rsidP="005A08E2">
      <w:pPr>
        <w:jc w:val="both"/>
        <w:rPr>
          <w:rFonts w:ascii="Ebrima" w:eastAsia="Times New Roman" w:hAnsi="Ebrima" w:cstheme="minorHAnsi"/>
          <w:sz w:val="22"/>
        </w:rPr>
      </w:pPr>
      <w:r w:rsidRPr="00867E1E">
        <w:rPr>
          <w:rFonts w:ascii="Ebrima" w:eastAsia="Times New Roman" w:hAnsi="Ebrima" w:cstheme="minorHAnsi"/>
          <w:sz w:val="22"/>
        </w:rPr>
        <w:t xml:space="preserve">  Students selected on </w:t>
      </w:r>
      <w:r w:rsidRPr="00867E1E">
        <w:rPr>
          <w:rFonts w:ascii="Ebrima" w:eastAsia="Times New Roman" w:hAnsi="Ebrima" w:cstheme="minorHAnsi"/>
          <w:b/>
          <w:bCs/>
          <w:sz w:val="22"/>
        </w:rPr>
        <w:t>merit</w:t>
      </w:r>
      <w:r w:rsidRPr="00867E1E">
        <w:rPr>
          <w:rFonts w:ascii="Ebrima" w:eastAsia="Times New Roman" w:hAnsi="Ebrima" w:cstheme="minorHAnsi"/>
          <w:sz w:val="22"/>
        </w:rPr>
        <w:t xml:space="preserve"> for highly competitive universities (e.g., AKU, LUMS) are prioritized.</w:t>
      </w:r>
    </w:p>
    <w:p w:rsidR="00867E1E" w:rsidRPr="00867E1E" w:rsidRDefault="00867E1E" w:rsidP="005A08E2">
      <w:pPr>
        <w:jc w:val="both"/>
        <w:rPr>
          <w:rFonts w:ascii="Ebrima" w:eastAsia="Times New Roman" w:hAnsi="Ebrima" w:cstheme="minorHAnsi"/>
          <w:sz w:val="22"/>
        </w:rPr>
      </w:pPr>
    </w:p>
    <w:p w:rsidR="00867E1E" w:rsidRPr="00867E1E" w:rsidRDefault="00867E1E" w:rsidP="005A08E2">
      <w:pPr>
        <w:jc w:val="both"/>
        <w:rPr>
          <w:rFonts w:ascii="Ebrima" w:eastAsia="Times New Roman" w:hAnsi="Ebrima" w:cstheme="minorHAnsi"/>
          <w:sz w:val="22"/>
        </w:rPr>
      </w:pPr>
    </w:p>
    <w:p w:rsidR="00867E1E" w:rsidRPr="00867E1E" w:rsidRDefault="00867E1E" w:rsidP="005A08E2">
      <w:pPr>
        <w:jc w:val="both"/>
        <w:outlineLvl w:val="2"/>
        <w:rPr>
          <w:rFonts w:ascii="Ebrima" w:eastAsia="Times New Roman" w:hAnsi="Ebrima" w:cstheme="minorHAnsi"/>
          <w:b/>
          <w:bCs/>
          <w:sz w:val="22"/>
        </w:rPr>
      </w:pPr>
      <w:r w:rsidRPr="00867E1E">
        <w:rPr>
          <w:rFonts w:ascii="Ebrima" w:eastAsia="Times New Roman" w:hAnsi="Ebrima" w:cstheme="minorHAnsi"/>
          <w:b/>
          <w:bCs/>
          <w:sz w:val="22"/>
        </w:rPr>
        <w:t>3.3 Academic Discipline, Group, and Programme Classification</w:t>
      </w:r>
    </w:p>
    <w:p w:rsidR="00867E1E" w:rsidRPr="00867E1E" w:rsidRDefault="00867E1E" w:rsidP="005A08E2">
      <w:pPr>
        <w:jc w:val="both"/>
        <w:rPr>
          <w:rFonts w:ascii="Ebrima" w:eastAsia="Times New Roman" w:hAnsi="Ebrima" w:cstheme="minorHAnsi"/>
          <w:sz w:val="22"/>
        </w:rPr>
      </w:pPr>
      <w:r w:rsidRPr="00867E1E">
        <w:rPr>
          <w:rFonts w:ascii="Ebrima" w:eastAsia="Times New Roman" w:hAnsi="Ebrima" w:cstheme="minorHAnsi"/>
          <w:sz w:val="22"/>
        </w:rPr>
        <w:t>TCF supports a wide range of undergraduate programmes across Pakistan. Programmes are categorized into:</w:t>
      </w:r>
    </w:p>
    <w:p w:rsidR="00867E1E" w:rsidRPr="00867E1E" w:rsidRDefault="00867E1E" w:rsidP="00E94076">
      <w:pPr>
        <w:numPr>
          <w:ilvl w:val="0"/>
          <w:numId w:val="21"/>
        </w:numPr>
        <w:tabs>
          <w:tab w:val="clear" w:pos="720"/>
          <w:tab w:val="num" w:pos="360"/>
        </w:tabs>
        <w:ind w:left="360"/>
        <w:jc w:val="both"/>
        <w:rPr>
          <w:rFonts w:ascii="Ebrima" w:eastAsia="Times New Roman" w:hAnsi="Ebrima" w:cstheme="minorHAnsi"/>
          <w:sz w:val="22"/>
        </w:rPr>
      </w:pPr>
      <w:r w:rsidRPr="00867E1E">
        <w:rPr>
          <w:rFonts w:ascii="Ebrima" w:eastAsia="Times New Roman" w:hAnsi="Ebrima" w:cstheme="minorHAnsi"/>
          <w:b/>
          <w:bCs/>
          <w:sz w:val="22"/>
        </w:rPr>
        <w:t>Disciplines</w:t>
      </w:r>
      <w:r w:rsidRPr="00867E1E">
        <w:rPr>
          <w:rFonts w:ascii="Ebrima" w:eastAsia="Times New Roman" w:hAnsi="Ebrima" w:cstheme="minorHAnsi"/>
          <w:sz w:val="22"/>
        </w:rPr>
        <w:t xml:space="preserve"> (e.g., Health Sciences, Management Sciences, Computer Studies)</w:t>
      </w:r>
    </w:p>
    <w:p w:rsidR="00867E1E" w:rsidRPr="00867E1E" w:rsidRDefault="00867E1E" w:rsidP="00E94076">
      <w:pPr>
        <w:numPr>
          <w:ilvl w:val="0"/>
          <w:numId w:val="21"/>
        </w:numPr>
        <w:tabs>
          <w:tab w:val="clear" w:pos="720"/>
          <w:tab w:val="num" w:pos="360"/>
        </w:tabs>
        <w:ind w:left="360"/>
        <w:jc w:val="both"/>
        <w:rPr>
          <w:rFonts w:ascii="Ebrima" w:eastAsia="Times New Roman" w:hAnsi="Ebrima" w:cstheme="minorHAnsi"/>
          <w:sz w:val="22"/>
        </w:rPr>
      </w:pPr>
      <w:r w:rsidRPr="00867E1E">
        <w:rPr>
          <w:rFonts w:ascii="Ebrima" w:eastAsia="Times New Roman" w:hAnsi="Ebrima" w:cstheme="minorHAnsi"/>
          <w:b/>
          <w:bCs/>
          <w:sz w:val="22"/>
        </w:rPr>
        <w:t>Groups</w:t>
      </w:r>
      <w:r w:rsidRPr="00867E1E">
        <w:rPr>
          <w:rFonts w:ascii="Ebrima" w:eastAsia="Times New Roman" w:hAnsi="Ebrima" w:cstheme="minorHAnsi"/>
          <w:sz w:val="22"/>
        </w:rPr>
        <w:t xml:space="preserve"> within disciplines (e.g., Computer Science, Information Technology)</w:t>
      </w:r>
    </w:p>
    <w:p w:rsidR="00867E1E" w:rsidRPr="00867E1E" w:rsidRDefault="00867E1E" w:rsidP="00E94076">
      <w:pPr>
        <w:numPr>
          <w:ilvl w:val="0"/>
          <w:numId w:val="21"/>
        </w:numPr>
        <w:tabs>
          <w:tab w:val="clear" w:pos="720"/>
          <w:tab w:val="num" w:pos="360"/>
        </w:tabs>
        <w:ind w:left="360"/>
        <w:jc w:val="both"/>
        <w:rPr>
          <w:rFonts w:ascii="Ebrima" w:eastAsia="Times New Roman" w:hAnsi="Ebrima" w:cstheme="minorHAnsi"/>
          <w:sz w:val="22"/>
        </w:rPr>
      </w:pPr>
      <w:r w:rsidRPr="00867E1E">
        <w:rPr>
          <w:rFonts w:ascii="Ebrima" w:eastAsia="Times New Roman" w:hAnsi="Ebrima" w:cstheme="minorHAnsi"/>
          <w:b/>
          <w:bCs/>
          <w:sz w:val="22"/>
        </w:rPr>
        <w:t>Specific Programmes</w:t>
      </w:r>
      <w:r w:rsidRPr="00867E1E">
        <w:rPr>
          <w:rFonts w:ascii="Ebrima" w:eastAsia="Times New Roman" w:hAnsi="Ebrima" w:cstheme="minorHAnsi"/>
          <w:sz w:val="22"/>
        </w:rPr>
        <w:t xml:space="preserve"> (e.g., BS Cyber Security, BS Artificial Intelligence)</w:t>
      </w:r>
    </w:p>
    <w:p w:rsidR="00867E1E" w:rsidRPr="00867E1E" w:rsidRDefault="00867E1E" w:rsidP="005A08E2">
      <w:pPr>
        <w:jc w:val="both"/>
        <w:rPr>
          <w:rFonts w:ascii="Ebrima" w:eastAsia="Times New Roman" w:hAnsi="Ebrima" w:cstheme="minorHAnsi"/>
          <w:b/>
          <w:bCs/>
          <w:sz w:val="22"/>
        </w:rPr>
      </w:pPr>
    </w:p>
    <w:p w:rsidR="00867E1E" w:rsidRPr="00867E1E" w:rsidRDefault="00867E1E" w:rsidP="005A08E2">
      <w:pPr>
        <w:jc w:val="both"/>
        <w:rPr>
          <w:rFonts w:ascii="Ebrima" w:eastAsia="Times New Roman" w:hAnsi="Ebrima" w:cstheme="minorHAnsi"/>
          <w:b/>
          <w:bCs/>
          <w:sz w:val="22"/>
        </w:rPr>
      </w:pPr>
      <w:r w:rsidRPr="00867E1E">
        <w:rPr>
          <w:rFonts w:ascii="Ebrima" w:eastAsia="Times New Roman" w:hAnsi="Ebrima" w:cstheme="minorHAnsi"/>
          <w:b/>
          <w:bCs/>
          <w:sz w:val="22"/>
        </w:rPr>
        <w:t>Example:</w:t>
      </w:r>
    </w:p>
    <w:tbl>
      <w:tblPr>
        <w:tblStyle w:val="TableGrid"/>
        <w:tblW w:w="9907" w:type="dxa"/>
        <w:tblLook w:val="04A0" w:firstRow="1" w:lastRow="0" w:firstColumn="1" w:lastColumn="0" w:noHBand="0" w:noVBand="1"/>
      </w:tblPr>
      <w:tblGrid>
        <w:gridCol w:w="4606"/>
        <w:gridCol w:w="5301"/>
      </w:tblGrid>
      <w:tr w:rsidR="00867E1E" w:rsidRPr="00867E1E" w:rsidTr="005A08E2">
        <w:trPr>
          <w:trHeight w:val="1118"/>
        </w:trPr>
        <w:tc>
          <w:tcPr>
            <w:tcW w:w="4606" w:type="dxa"/>
          </w:tcPr>
          <w:p w:rsidR="00867E1E" w:rsidRPr="00867E1E" w:rsidRDefault="00867E1E" w:rsidP="00E94076">
            <w:pPr>
              <w:numPr>
                <w:ilvl w:val="0"/>
                <w:numId w:val="22"/>
              </w:numPr>
              <w:jc w:val="both"/>
              <w:rPr>
                <w:rFonts w:ascii="Ebrima" w:eastAsia="Times New Roman" w:hAnsi="Ebrima" w:cstheme="minorHAnsi"/>
                <w:sz w:val="22"/>
              </w:rPr>
            </w:pPr>
            <w:r w:rsidRPr="00867E1E">
              <w:rPr>
                <w:rFonts w:ascii="Ebrima" w:eastAsia="Times New Roman" w:hAnsi="Ebrima" w:cstheme="minorHAnsi"/>
                <w:b/>
                <w:bCs/>
                <w:sz w:val="22"/>
              </w:rPr>
              <w:t>Discipline:</w:t>
            </w:r>
            <w:r w:rsidRPr="00867E1E">
              <w:rPr>
                <w:rFonts w:ascii="Ebrima" w:eastAsia="Times New Roman" w:hAnsi="Ebrima" w:cstheme="minorHAnsi"/>
                <w:sz w:val="22"/>
              </w:rPr>
              <w:t xml:space="preserve"> Computer Studies</w:t>
            </w:r>
          </w:p>
          <w:p w:rsidR="00867E1E" w:rsidRPr="00867E1E" w:rsidRDefault="00867E1E" w:rsidP="000B217B">
            <w:pPr>
              <w:jc w:val="both"/>
              <w:rPr>
                <w:rFonts w:ascii="Ebrima" w:eastAsia="Times New Roman" w:hAnsi="Ebrima" w:cstheme="minorHAnsi"/>
                <w:sz w:val="22"/>
              </w:rPr>
            </w:pPr>
          </w:p>
          <w:p w:rsidR="00867E1E" w:rsidRPr="00867E1E" w:rsidRDefault="00867E1E" w:rsidP="000B217B">
            <w:pPr>
              <w:jc w:val="both"/>
              <w:rPr>
                <w:rFonts w:ascii="Ebrima" w:eastAsia="Times New Roman" w:hAnsi="Ebrima" w:cstheme="minorHAnsi"/>
                <w:sz w:val="22"/>
              </w:rPr>
            </w:pPr>
          </w:p>
        </w:tc>
        <w:tc>
          <w:tcPr>
            <w:tcW w:w="5301" w:type="dxa"/>
            <w:vMerge w:val="restart"/>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noProof/>
                <w:sz w:val="22"/>
              </w:rPr>
              <w:drawing>
                <wp:inline distT="0" distB="0" distL="0" distR="0" wp14:anchorId="66668E5E" wp14:editId="7E7CF7D5">
                  <wp:extent cx="2926080" cy="3364992"/>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939102" cy="3379968"/>
                          </a:xfrm>
                          <a:prstGeom prst="rect">
                            <a:avLst/>
                          </a:prstGeom>
                          <a:noFill/>
                        </pic:spPr>
                      </pic:pic>
                    </a:graphicData>
                  </a:graphic>
                </wp:inline>
              </w:drawing>
            </w:r>
          </w:p>
        </w:tc>
      </w:tr>
      <w:tr w:rsidR="00867E1E" w:rsidRPr="00867E1E" w:rsidTr="005A08E2">
        <w:trPr>
          <w:trHeight w:val="270"/>
        </w:trPr>
        <w:tc>
          <w:tcPr>
            <w:tcW w:w="4606" w:type="dxa"/>
          </w:tcPr>
          <w:p w:rsidR="00867E1E" w:rsidRPr="00867E1E" w:rsidRDefault="00867E1E" w:rsidP="00E94076">
            <w:pPr>
              <w:numPr>
                <w:ilvl w:val="0"/>
                <w:numId w:val="22"/>
              </w:numPr>
              <w:jc w:val="both"/>
              <w:rPr>
                <w:rFonts w:ascii="Ebrima" w:eastAsia="Times New Roman" w:hAnsi="Ebrima" w:cstheme="minorHAnsi"/>
                <w:sz w:val="22"/>
              </w:rPr>
            </w:pPr>
            <w:r w:rsidRPr="00867E1E">
              <w:rPr>
                <w:rFonts w:ascii="Ebrima" w:eastAsia="Times New Roman" w:hAnsi="Ebrima" w:cstheme="minorHAnsi"/>
                <w:b/>
                <w:bCs/>
                <w:sz w:val="22"/>
              </w:rPr>
              <w:t>Groups:</w:t>
            </w:r>
          </w:p>
          <w:p w:rsidR="00867E1E" w:rsidRPr="00867E1E" w:rsidRDefault="00867E1E" w:rsidP="00E94076">
            <w:pPr>
              <w:numPr>
                <w:ilvl w:val="1"/>
                <w:numId w:val="22"/>
              </w:numPr>
              <w:jc w:val="both"/>
              <w:rPr>
                <w:rFonts w:ascii="Ebrima" w:eastAsia="Times New Roman" w:hAnsi="Ebrima" w:cstheme="minorHAnsi"/>
                <w:sz w:val="22"/>
              </w:rPr>
            </w:pPr>
            <w:r w:rsidRPr="00867E1E">
              <w:rPr>
                <w:rFonts w:ascii="Ebrima" w:eastAsia="Times New Roman" w:hAnsi="Ebrima" w:cstheme="minorHAnsi"/>
                <w:sz w:val="22"/>
              </w:rPr>
              <w:t>Computer Science</w:t>
            </w:r>
          </w:p>
          <w:p w:rsidR="00867E1E" w:rsidRPr="00867E1E" w:rsidRDefault="00867E1E" w:rsidP="00E94076">
            <w:pPr>
              <w:numPr>
                <w:ilvl w:val="1"/>
                <w:numId w:val="22"/>
              </w:numPr>
              <w:jc w:val="both"/>
              <w:rPr>
                <w:rFonts w:ascii="Ebrima" w:eastAsia="Times New Roman" w:hAnsi="Ebrima" w:cstheme="minorHAnsi"/>
                <w:sz w:val="22"/>
              </w:rPr>
            </w:pPr>
            <w:r w:rsidRPr="00867E1E">
              <w:rPr>
                <w:rFonts w:ascii="Ebrima" w:eastAsia="Times New Roman" w:hAnsi="Ebrima" w:cstheme="minorHAnsi"/>
                <w:sz w:val="22"/>
              </w:rPr>
              <w:t>Information Technology</w:t>
            </w:r>
          </w:p>
          <w:p w:rsidR="00867E1E" w:rsidRPr="00867E1E" w:rsidRDefault="00867E1E" w:rsidP="00E94076">
            <w:pPr>
              <w:numPr>
                <w:ilvl w:val="1"/>
                <w:numId w:val="22"/>
              </w:numPr>
              <w:jc w:val="both"/>
              <w:rPr>
                <w:rFonts w:ascii="Ebrima" w:eastAsia="Times New Roman" w:hAnsi="Ebrima" w:cstheme="minorHAnsi"/>
                <w:sz w:val="22"/>
              </w:rPr>
            </w:pPr>
            <w:r w:rsidRPr="00867E1E">
              <w:rPr>
                <w:rFonts w:ascii="Ebrima" w:eastAsia="Times New Roman" w:hAnsi="Ebrima" w:cstheme="minorHAnsi"/>
                <w:sz w:val="22"/>
              </w:rPr>
              <w:t>Software Engineering</w:t>
            </w:r>
          </w:p>
          <w:p w:rsidR="00867E1E" w:rsidRPr="00867E1E" w:rsidRDefault="00867E1E" w:rsidP="00E94076">
            <w:pPr>
              <w:numPr>
                <w:ilvl w:val="1"/>
                <w:numId w:val="22"/>
              </w:numPr>
              <w:jc w:val="both"/>
              <w:rPr>
                <w:rFonts w:ascii="Ebrima" w:eastAsia="Times New Roman" w:hAnsi="Ebrima" w:cstheme="minorHAnsi"/>
                <w:sz w:val="22"/>
              </w:rPr>
            </w:pPr>
            <w:r w:rsidRPr="00867E1E">
              <w:rPr>
                <w:rFonts w:ascii="Ebrima" w:eastAsia="Times New Roman" w:hAnsi="Ebrima" w:cstheme="minorHAnsi"/>
                <w:sz w:val="22"/>
              </w:rPr>
              <w:t>Computer Engineering</w:t>
            </w:r>
          </w:p>
          <w:p w:rsidR="00867E1E" w:rsidRPr="00867E1E" w:rsidRDefault="00867E1E" w:rsidP="000B217B">
            <w:pPr>
              <w:jc w:val="both"/>
              <w:rPr>
                <w:rFonts w:ascii="Ebrima" w:eastAsia="Times New Roman" w:hAnsi="Ebrima" w:cstheme="minorHAnsi"/>
                <w:sz w:val="22"/>
              </w:rPr>
            </w:pPr>
          </w:p>
        </w:tc>
        <w:tc>
          <w:tcPr>
            <w:tcW w:w="5301" w:type="dxa"/>
            <w:vMerge/>
          </w:tcPr>
          <w:p w:rsidR="00867E1E" w:rsidRPr="00867E1E" w:rsidRDefault="00867E1E" w:rsidP="000B217B">
            <w:pPr>
              <w:jc w:val="both"/>
              <w:rPr>
                <w:rFonts w:ascii="Ebrima" w:eastAsia="Times New Roman" w:hAnsi="Ebrima" w:cstheme="minorHAnsi"/>
                <w:sz w:val="22"/>
              </w:rPr>
            </w:pPr>
          </w:p>
        </w:tc>
      </w:tr>
      <w:tr w:rsidR="00867E1E" w:rsidRPr="00867E1E" w:rsidTr="005A08E2">
        <w:trPr>
          <w:trHeight w:val="2096"/>
        </w:trPr>
        <w:tc>
          <w:tcPr>
            <w:tcW w:w="4606" w:type="dxa"/>
          </w:tcPr>
          <w:p w:rsidR="00867E1E" w:rsidRPr="00867E1E" w:rsidRDefault="00867E1E" w:rsidP="00E94076">
            <w:pPr>
              <w:numPr>
                <w:ilvl w:val="0"/>
                <w:numId w:val="22"/>
              </w:numPr>
              <w:jc w:val="both"/>
              <w:rPr>
                <w:rFonts w:ascii="Ebrima" w:eastAsia="Times New Roman" w:hAnsi="Ebrima" w:cstheme="minorHAnsi"/>
                <w:sz w:val="22"/>
              </w:rPr>
            </w:pPr>
            <w:r w:rsidRPr="00867E1E">
              <w:rPr>
                <w:rFonts w:ascii="Ebrima" w:eastAsia="Times New Roman" w:hAnsi="Ebrima" w:cstheme="minorHAnsi"/>
                <w:b/>
                <w:bCs/>
                <w:sz w:val="22"/>
              </w:rPr>
              <w:t>Programmes:</w:t>
            </w:r>
            <w:r w:rsidRPr="00867E1E">
              <w:rPr>
                <w:rFonts w:ascii="Ebrima" w:eastAsia="Times New Roman" w:hAnsi="Ebrima" w:cstheme="minorHAnsi"/>
                <w:sz w:val="22"/>
              </w:rPr>
              <w:t xml:space="preserve"> BS Information Technology, BS Cyber Security</w:t>
            </w:r>
          </w:p>
        </w:tc>
        <w:tc>
          <w:tcPr>
            <w:tcW w:w="5301" w:type="dxa"/>
            <w:vMerge/>
          </w:tcPr>
          <w:p w:rsidR="00867E1E" w:rsidRPr="00867E1E" w:rsidRDefault="00867E1E" w:rsidP="000B217B">
            <w:pPr>
              <w:jc w:val="both"/>
              <w:rPr>
                <w:rFonts w:ascii="Ebrima" w:eastAsia="Times New Roman" w:hAnsi="Ebrima" w:cstheme="minorHAnsi"/>
                <w:sz w:val="22"/>
              </w:rPr>
            </w:pPr>
          </w:p>
        </w:tc>
      </w:tr>
    </w:tbl>
    <w:p w:rsidR="00867E1E" w:rsidRPr="00867E1E" w:rsidRDefault="00867E1E" w:rsidP="005A08E2">
      <w:pPr>
        <w:jc w:val="both"/>
        <w:rPr>
          <w:rFonts w:ascii="Ebrima" w:eastAsia="Times New Roman" w:hAnsi="Ebrima" w:cstheme="minorHAnsi"/>
          <w:sz w:val="22"/>
        </w:rPr>
      </w:pPr>
    </w:p>
    <w:p w:rsidR="00867E1E" w:rsidRPr="00867E1E" w:rsidRDefault="00867E1E" w:rsidP="005A08E2">
      <w:pPr>
        <w:jc w:val="both"/>
        <w:rPr>
          <w:rFonts w:ascii="Ebrima" w:eastAsia="Times New Roman" w:hAnsi="Ebrima" w:cstheme="minorHAnsi"/>
          <w:b/>
          <w:bCs/>
          <w:sz w:val="22"/>
        </w:rPr>
      </w:pPr>
      <w:r w:rsidRPr="00867E1E">
        <w:rPr>
          <w:rFonts w:ascii="Ebrima" w:eastAsia="Times New Roman" w:hAnsi="Ebrima" w:cstheme="minorHAnsi"/>
          <w:b/>
          <w:bCs/>
          <w:sz w:val="22"/>
        </w:rPr>
        <w:t>3.4 TIER CATEGORIZATION</w:t>
      </w:r>
    </w:p>
    <w:p w:rsidR="00867E1E" w:rsidRPr="00867E1E" w:rsidRDefault="00867E1E" w:rsidP="005A08E2">
      <w:pPr>
        <w:jc w:val="both"/>
        <w:rPr>
          <w:rFonts w:ascii="Ebrima" w:eastAsia="Times New Roman" w:hAnsi="Ebrima" w:cstheme="minorHAnsi"/>
          <w:b/>
          <w:bCs/>
          <w:sz w:val="22"/>
        </w:rPr>
      </w:pPr>
      <w:r w:rsidRPr="00867E1E">
        <w:rPr>
          <w:rFonts w:ascii="Ebrima" w:eastAsia="Times New Roman" w:hAnsi="Ebrima" w:cstheme="minorHAnsi"/>
          <w:b/>
          <w:bCs/>
          <w:sz w:val="22"/>
        </w:rPr>
        <w:t>3.4.1 Tiers</w:t>
      </w:r>
    </w:p>
    <w:p w:rsidR="00797058" w:rsidRPr="00867E1E" w:rsidRDefault="00797058" w:rsidP="005A08E2">
      <w:pPr>
        <w:jc w:val="both"/>
        <w:rPr>
          <w:rFonts w:ascii="Ebrima" w:eastAsia="Times New Roman" w:hAnsi="Ebrima" w:cstheme="minorHAnsi"/>
          <w:sz w:val="22"/>
        </w:rPr>
      </w:pPr>
      <w:r w:rsidRPr="00797058">
        <w:rPr>
          <w:rFonts w:ascii="Ebrima" w:eastAsia="Times New Roman" w:hAnsi="Ebrima" w:cstheme="minorHAnsi"/>
          <w:sz w:val="22"/>
        </w:rPr>
        <w:t>Universities are ranked from Tier 1 to Tier 4 based on the employability of their graduates. The ranking considers factors such as job placement rates, starting salaries, industry reputation, alumni networks, geographic relevance, and HEC accreditation. Tier 1 universities perform strongly across these areas, while lower tiers show a gradual decline in graduate outcomes and overall institutional quality.</w:t>
      </w:r>
    </w:p>
    <w:p w:rsidR="00867E1E" w:rsidRPr="00867E1E" w:rsidRDefault="00867E1E" w:rsidP="00E94076">
      <w:pPr>
        <w:pStyle w:val="Heading3"/>
        <w:numPr>
          <w:ilvl w:val="0"/>
          <w:numId w:val="19"/>
        </w:numPr>
        <w:spacing w:before="120" w:after="120"/>
        <w:ind w:left="360"/>
        <w:jc w:val="both"/>
        <w:rPr>
          <w:rFonts w:ascii="Ebrima" w:hAnsi="Ebrima" w:cstheme="minorHAnsi"/>
          <w:b/>
          <w:bCs/>
          <w:sz w:val="22"/>
          <w:szCs w:val="22"/>
        </w:rPr>
      </w:pPr>
      <w:r w:rsidRPr="00867E1E">
        <w:rPr>
          <w:rFonts w:ascii="Ebrima" w:hAnsi="Ebrima" w:cstheme="minorHAnsi"/>
          <w:sz w:val="22"/>
          <w:szCs w:val="22"/>
        </w:rPr>
        <w:t>Asterisks (*) – Some universities listed under Tier 4 are marked with an asterisk (*). This indicates that these universities are the only local options available in a particular city or region and will be supported due to the limited availability of alternatives.</w:t>
      </w:r>
    </w:p>
    <w:p w:rsidR="00867E1E" w:rsidRPr="00867E1E" w:rsidRDefault="00867E1E" w:rsidP="005A08E2">
      <w:pPr>
        <w:jc w:val="both"/>
        <w:rPr>
          <w:rFonts w:ascii="Ebrima" w:hAnsi="Ebrima" w:cstheme="minorHAnsi"/>
          <w:b/>
          <w:bCs/>
          <w:sz w:val="22"/>
        </w:rPr>
      </w:pPr>
      <w:r w:rsidRPr="00867E1E">
        <w:rPr>
          <w:rFonts w:ascii="Ebrima" w:hAnsi="Ebrima" w:cstheme="minorHAnsi"/>
          <w:b/>
          <w:bCs/>
          <w:sz w:val="22"/>
        </w:rPr>
        <w:t>3.4.2 Premier League of Universities</w:t>
      </w:r>
    </w:p>
    <w:p w:rsidR="00867E1E" w:rsidRPr="00867E1E" w:rsidRDefault="00867E1E" w:rsidP="005A08E2">
      <w:pPr>
        <w:jc w:val="both"/>
        <w:rPr>
          <w:rFonts w:ascii="Ebrima" w:hAnsi="Ebrima" w:cstheme="minorHAnsi"/>
          <w:sz w:val="22"/>
        </w:rPr>
      </w:pPr>
      <w:r w:rsidRPr="00867E1E">
        <w:rPr>
          <w:rFonts w:ascii="Ebrima" w:hAnsi="Ebrima" w:cstheme="minorHAnsi"/>
          <w:sz w:val="22"/>
        </w:rPr>
        <w:t>The Premier League of universities is positioned as a supra-tier within the Tier 1 classification on the basis of prestige and cost.</w:t>
      </w:r>
    </w:p>
    <w:p w:rsidR="00867E1E" w:rsidRPr="00867E1E" w:rsidRDefault="00867E1E" w:rsidP="005A08E2">
      <w:pPr>
        <w:jc w:val="both"/>
        <w:rPr>
          <w:rFonts w:ascii="Ebrima" w:eastAsia="Times New Roman" w:hAnsi="Ebrima" w:cstheme="minorHAnsi"/>
          <w:sz w:val="22"/>
        </w:rPr>
      </w:pPr>
      <w:r w:rsidRPr="00867E1E">
        <w:rPr>
          <w:rFonts w:ascii="Ebrima" w:eastAsia="Times New Roman" w:hAnsi="Ebrima" w:cstheme="minorHAnsi"/>
          <w:sz w:val="22"/>
        </w:rPr>
        <w:t xml:space="preserve">These are elite institutions categorized </w:t>
      </w:r>
      <w:r w:rsidRPr="00867E1E">
        <w:rPr>
          <w:rFonts w:ascii="Ebrima" w:eastAsia="Times New Roman" w:hAnsi="Ebrima" w:cstheme="minorHAnsi"/>
          <w:b/>
          <w:bCs/>
          <w:sz w:val="22"/>
        </w:rPr>
        <w:t>above Tier 1</w:t>
      </w:r>
      <w:r w:rsidRPr="00867E1E">
        <w:rPr>
          <w:rFonts w:ascii="Ebrima" w:eastAsia="Times New Roman" w:hAnsi="Ebrima" w:cstheme="minorHAnsi"/>
          <w:sz w:val="22"/>
        </w:rPr>
        <w:t>, supported despite exceeding the PKR 800,000 annual cap, due to exceptional quality and prestige.</w:t>
      </w:r>
    </w:p>
    <w:p w:rsidR="00867E1E" w:rsidRPr="00867E1E" w:rsidRDefault="00867E1E" w:rsidP="005A08E2">
      <w:pPr>
        <w:jc w:val="both"/>
        <w:rPr>
          <w:rFonts w:ascii="Ebrima" w:eastAsia="Times New Roman" w:hAnsi="Ebrima" w:cstheme="minorHAnsi"/>
          <w:i/>
          <w:iCs/>
          <w:sz w:val="22"/>
        </w:rPr>
      </w:pPr>
      <w:r w:rsidRPr="00867E1E">
        <w:rPr>
          <w:rFonts w:ascii="Ebrima" w:eastAsia="Times New Roman" w:hAnsi="Ebrima" w:cstheme="minorHAnsi"/>
          <w:b/>
          <w:bCs/>
          <w:i/>
          <w:iCs/>
          <w:sz w:val="22"/>
        </w:rPr>
        <w:t>Key Traits:</w:t>
      </w:r>
    </w:p>
    <w:p w:rsidR="00867E1E" w:rsidRPr="00867E1E" w:rsidRDefault="00867E1E" w:rsidP="00E94076">
      <w:pPr>
        <w:numPr>
          <w:ilvl w:val="0"/>
          <w:numId w:val="23"/>
        </w:numPr>
        <w:tabs>
          <w:tab w:val="clear" w:pos="720"/>
          <w:tab w:val="num" w:pos="360"/>
        </w:tabs>
        <w:ind w:left="360"/>
        <w:jc w:val="both"/>
        <w:rPr>
          <w:rFonts w:ascii="Ebrima" w:eastAsia="Times New Roman" w:hAnsi="Ebrima" w:cstheme="minorHAnsi"/>
          <w:sz w:val="22"/>
        </w:rPr>
      </w:pPr>
      <w:r w:rsidRPr="00867E1E">
        <w:rPr>
          <w:rFonts w:ascii="Ebrima" w:eastAsia="Times New Roman" w:hAnsi="Ebrima" w:cstheme="minorHAnsi"/>
          <w:sz w:val="22"/>
        </w:rPr>
        <w:t>Superior employment outcomes and academic excellence</w:t>
      </w:r>
    </w:p>
    <w:p w:rsidR="00867E1E" w:rsidRPr="00867E1E" w:rsidRDefault="00867E1E" w:rsidP="00E94076">
      <w:pPr>
        <w:numPr>
          <w:ilvl w:val="0"/>
          <w:numId w:val="23"/>
        </w:numPr>
        <w:tabs>
          <w:tab w:val="clear" w:pos="720"/>
          <w:tab w:val="num" w:pos="360"/>
        </w:tabs>
        <w:ind w:left="360"/>
        <w:jc w:val="both"/>
        <w:rPr>
          <w:rFonts w:ascii="Ebrima" w:eastAsia="Times New Roman" w:hAnsi="Ebrima" w:cstheme="minorHAnsi"/>
          <w:sz w:val="22"/>
        </w:rPr>
      </w:pPr>
      <w:r w:rsidRPr="00867E1E">
        <w:rPr>
          <w:rFonts w:ascii="Ebrima" w:eastAsia="Times New Roman" w:hAnsi="Ebrima" w:cstheme="minorHAnsi"/>
          <w:sz w:val="22"/>
        </w:rPr>
        <w:t>National and international brand value</w:t>
      </w:r>
    </w:p>
    <w:p w:rsidR="00867E1E" w:rsidRPr="00867E1E" w:rsidRDefault="00867E1E" w:rsidP="00E94076">
      <w:pPr>
        <w:numPr>
          <w:ilvl w:val="0"/>
          <w:numId w:val="23"/>
        </w:numPr>
        <w:tabs>
          <w:tab w:val="clear" w:pos="720"/>
          <w:tab w:val="num" w:pos="360"/>
        </w:tabs>
        <w:ind w:left="360"/>
        <w:jc w:val="both"/>
        <w:rPr>
          <w:rFonts w:ascii="Ebrima" w:eastAsia="Times New Roman" w:hAnsi="Ebrima" w:cstheme="minorHAnsi"/>
          <w:sz w:val="22"/>
        </w:rPr>
      </w:pPr>
      <w:r w:rsidRPr="00867E1E">
        <w:rPr>
          <w:rFonts w:ascii="Ebrima" w:eastAsia="Times New Roman" w:hAnsi="Ebrima" w:cstheme="minorHAnsi"/>
          <w:sz w:val="22"/>
        </w:rPr>
        <w:t>Influential alumni networks</w:t>
      </w:r>
    </w:p>
    <w:p w:rsidR="00867E1E" w:rsidRPr="00867E1E" w:rsidRDefault="00867E1E" w:rsidP="00E94076">
      <w:pPr>
        <w:numPr>
          <w:ilvl w:val="0"/>
          <w:numId w:val="23"/>
        </w:numPr>
        <w:tabs>
          <w:tab w:val="clear" w:pos="720"/>
          <w:tab w:val="num" w:pos="360"/>
        </w:tabs>
        <w:ind w:left="360"/>
        <w:jc w:val="both"/>
        <w:rPr>
          <w:rFonts w:ascii="Ebrima" w:eastAsia="Times New Roman" w:hAnsi="Ebrima" w:cstheme="minorHAnsi"/>
          <w:sz w:val="22"/>
        </w:rPr>
      </w:pPr>
      <w:r w:rsidRPr="00867E1E">
        <w:rPr>
          <w:rFonts w:ascii="Ebrima" w:hAnsi="Ebrima" w:cstheme="minorHAnsi"/>
          <w:sz w:val="22"/>
        </w:rPr>
        <w:t>All academic programmes offered by a premier league university fall in Tier 1 as per TCF Tertiary Support Programme policy</w:t>
      </w:r>
      <w:r w:rsidRPr="00867E1E">
        <w:rPr>
          <w:rFonts w:ascii="Ebrima" w:eastAsia="Times New Roman" w:hAnsi="Ebrima" w:cstheme="minorHAnsi"/>
          <w:sz w:val="22"/>
        </w:rPr>
        <w:t xml:space="preserve"> </w:t>
      </w:r>
    </w:p>
    <w:p w:rsidR="00867E1E" w:rsidRPr="00867E1E" w:rsidRDefault="00867E1E" w:rsidP="00E94076">
      <w:pPr>
        <w:numPr>
          <w:ilvl w:val="0"/>
          <w:numId w:val="23"/>
        </w:numPr>
        <w:tabs>
          <w:tab w:val="clear" w:pos="720"/>
          <w:tab w:val="num" w:pos="360"/>
        </w:tabs>
        <w:ind w:left="360"/>
        <w:jc w:val="both"/>
        <w:rPr>
          <w:rFonts w:ascii="Ebrima" w:eastAsia="Times New Roman" w:hAnsi="Ebrima" w:cstheme="minorHAnsi"/>
          <w:sz w:val="22"/>
        </w:rPr>
      </w:pPr>
      <w:r w:rsidRPr="00867E1E">
        <w:rPr>
          <w:rFonts w:ascii="Ebrima" w:eastAsia="Times New Roman" w:hAnsi="Ebrima" w:cstheme="minorHAnsi"/>
          <w:sz w:val="22"/>
        </w:rPr>
        <w:t>High tuition fees (above PKR 800,000 per annum)</w:t>
      </w:r>
    </w:p>
    <w:p w:rsidR="00867E1E" w:rsidRPr="00867E1E" w:rsidRDefault="00867E1E" w:rsidP="005A08E2">
      <w:pPr>
        <w:jc w:val="both"/>
        <w:rPr>
          <w:rFonts w:ascii="Ebrima" w:hAnsi="Ebrima" w:cstheme="minorHAnsi"/>
          <w:b/>
          <w:bCs/>
          <w:i/>
          <w:iCs/>
          <w:sz w:val="22"/>
        </w:rPr>
      </w:pPr>
      <w:r w:rsidRPr="00867E1E">
        <w:rPr>
          <w:rFonts w:ascii="Ebrima" w:hAnsi="Ebrima" w:cstheme="minorHAnsi"/>
          <w:b/>
          <w:bCs/>
          <w:i/>
          <w:iCs/>
          <w:sz w:val="22"/>
        </w:rPr>
        <w:t>List of Premium Universities and their Programmes</w:t>
      </w:r>
    </w:p>
    <w:p w:rsidR="00867E1E" w:rsidRPr="00867E1E" w:rsidRDefault="00867E1E" w:rsidP="00E94076">
      <w:pPr>
        <w:pStyle w:val="ListParagraph"/>
        <w:numPr>
          <w:ilvl w:val="0"/>
          <w:numId w:val="20"/>
        </w:numPr>
        <w:tabs>
          <w:tab w:val="clear" w:pos="720"/>
          <w:tab w:val="num" w:pos="360"/>
        </w:tabs>
        <w:ind w:left="360"/>
        <w:jc w:val="both"/>
        <w:rPr>
          <w:rFonts w:ascii="Ebrima" w:hAnsi="Ebrima" w:cstheme="minorHAnsi"/>
          <w:sz w:val="22"/>
        </w:rPr>
      </w:pPr>
      <w:r w:rsidRPr="00867E1E">
        <w:rPr>
          <w:rFonts w:ascii="Ebrima" w:hAnsi="Ebrima" w:cstheme="minorHAnsi"/>
          <w:sz w:val="22"/>
        </w:rPr>
        <w:t>Aga Khan University (AKU) – Karachi</w:t>
      </w:r>
    </w:p>
    <w:p w:rsidR="00867E1E" w:rsidRPr="00867E1E" w:rsidRDefault="00867E1E" w:rsidP="00E94076">
      <w:pPr>
        <w:pStyle w:val="ListParagraph"/>
        <w:numPr>
          <w:ilvl w:val="0"/>
          <w:numId w:val="20"/>
        </w:numPr>
        <w:tabs>
          <w:tab w:val="clear" w:pos="720"/>
          <w:tab w:val="num" w:pos="360"/>
        </w:tabs>
        <w:ind w:left="360"/>
        <w:jc w:val="both"/>
        <w:rPr>
          <w:rFonts w:ascii="Ebrima" w:hAnsi="Ebrima" w:cstheme="minorHAnsi"/>
          <w:sz w:val="22"/>
        </w:rPr>
      </w:pPr>
      <w:r w:rsidRPr="00867E1E">
        <w:rPr>
          <w:rFonts w:ascii="Ebrima" w:hAnsi="Ebrima" w:cstheme="minorHAnsi"/>
          <w:sz w:val="22"/>
        </w:rPr>
        <w:t>Ghulam Ishaq Khan Institute of Engineering Sciences and Technology (GIKI) – Topi, Swabi</w:t>
      </w:r>
    </w:p>
    <w:p w:rsidR="00867E1E" w:rsidRPr="00867E1E" w:rsidRDefault="00867E1E" w:rsidP="00E94076">
      <w:pPr>
        <w:pStyle w:val="ListParagraph"/>
        <w:numPr>
          <w:ilvl w:val="0"/>
          <w:numId w:val="20"/>
        </w:numPr>
        <w:tabs>
          <w:tab w:val="clear" w:pos="720"/>
          <w:tab w:val="num" w:pos="360"/>
        </w:tabs>
        <w:ind w:left="360"/>
        <w:jc w:val="both"/>
        <w:rPr>
          <w:rFonts w:ascii="Ebrima" w:hAnsi="Ebrima" w:cstheme="minorHAnsi"/>
          <w:sz w:val="22"/>
        </w:rPr>
      </w:pPr>
      <w:r w:rsidRPr="00867E1E">
        <w:rPr>
          <w:rFonts w:ascii="Ebrima" w:hAnsi="Ebrima" w:cstheme="minorHAnsi"/>
          <w:sz w:val="22"/>
        </w:rPr>
        <w:t>Habib University (HU) - Karachi</w:t>
      </w:r>
    </w:p>
    <w:p w:rsidR="00867E1E" w:rsidRPr="00867E1E" w:rsidRDefault="00867E1E" w:rsidP="00E94076">
      <w:pPr>
        <w:pStyle w:val="ListParagraph"/>
        <w:numPr>
          <w:ilvl w:val="0"/>
          <w:numId w:val="20"/>
        </w:numPr>
        <w:tabs>
          <w:tab w:val="clear" w:pos="720"/>
          <w:tab w:val="num" w:pos="360"/>
        </w:tabs>
        <w:ind w:left="360"/>
        <w:jc w:val="both"/>
        <w:rPr>
          <w:rFonts w:ascii="Ebrima" w:hAnsi="Ebrima" w:cstheme="minorHAnsi"/>
          <w:sz w:val="22"/>
        </w:rPr>
      </w:pPr>
      <w:r w:rsidRPr="00867E1E">
        <w:rPr>
          <w:rFonts w:ascii="Ebrima" w:hAnsi="Ebrima" w:cstheme="minorHAnsi"/>
          <w:sz w:val="22"/>
        </w:rPr>
        <w:t>Institute of Business Administration (IBA) – Karachi</w:t>
      </w:r>
    </w:p>
    <w:p w:rsidR="00867E1E" w:rsidRPr="00867E1E" w:rsidRDefault="00867E1E" w:rsidP="00E94076">
      <w:pPr>
        <w:pStyle w:val="ListParagraph"/>
        <w:numPr>
          <w:ilvl w:val="0"/>
          <w:numId w:val="20"/>
        </w:numPr>
        <w:tabs>
          <w:tab w:val="clear" w:pos="720"/>
          <w:tab w:val="num" w:pos="360"/>
        </w:tabs>
        <w:ind w:left="360"/>
        <w:jc w:val="both"/>
        <w:rPr>
          <w:rFonts w:ascii="Ebrima" w:hAnsi="Ebrima" w:cstheme="minorHAnsi"/>
          <w:sz w:val="22"/>
        </w:rPr>
      </w:pPr>
      <w:r w:rsidRPr="00867E1E">
        <w:rPr>
          <w:rFonts w:ascii="Ebrima" w:hAnsi="Ebrima" w:cstheme="minorHAnsi"/>
          <w:sz w:val="22"/>
        </w:rPr>
        <w:t>Lahore University of Management Sciences (LUMS) – Lahore</w:t>
      </w:r>
    </w:p>
    <w:p w:rsidR="00867E1E" w:rsidRPr="00867E1E" w:rsidRDefault="00867E1E" w:rsidP="005A08E2">
      <w:pPr>
        <w:pStyle w:val="ListParagraph"/>
        <w:ind w:left="360"/>
        <w:jc w:val="both"/>
        <w:rPr>
          <w:rFonts w:ascii="Ebrima" w:hAnsi="Ebrima" w:cstheme="minorHAnsi"/>
          <w:sz w:val="22"/>
        </w:rPr>
      </w:pPr>
    </w:p>
    <w:p w:rsidR="00867E1E" w:rsidRPr="00867E1E" w:rsidRDefault="00867E1E" w:rsidP="005A08E2">
      <w:pPr>
        <w:jc w:val="both"/>
        <w:rPr>
          <w:rFonts w:ascii="Ebrima" w:hAnsi="Ebrima" w:cstheme="minorHAnsi"/>
          <w:b/>
          <w:bCs/>
          <w:sz w:val="22"/>
        </w:rPr>
      </w:pPr>
      <w:r w:rsidRPr="00867E1E">
        <w:rPr>
          <w:rFonts w:ascii="Ebrima" w:hAnsi="Ebrima" w:cstheme="minorHAnsi"/>
          <w:b/>
          <w:bCs/>
          <w:sz w:val="22"/>
        </w:rPr>
        <w:t>c. TSP-Approved Disciplines and Scholarships Offered by Premier Universities</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2"/>
        <w:gridCol w:w="3223"/>
        <w:gridCol w:w="2340"/>
        <w:gridCol w:w="2430"/>
      </w:tblGrid>
      <w:tr w:rsidR="00867E1E" w:rsidRPr="00867E1E" w:rsidTr="005A08E2">
        <w:trPr>
          <w:tblHeader/>
          <w:tblCellSpacing w:w="15" w:type="dxa"/>
        </w:trPr>
        <w:tc>
          <w:tcPr>
            <w:tcW w:w="0" w:type="auto"/>
            <w:shd w:val="clear" w:color="auto" w:fill="3E762A" w:themeFill="accent1" w:themeFillShade="BF"/>
            <w:vAlign w:val="center"/>
            <w:hideMark/>
          </w:tcPr>
          <w:p w:rsidR="00867E1E" w:rsidRPr="00867E1E" w:rsidRDefault="00867E1E" w:rsidP="000B217B">
            <w:pPr>
              <w:jc w:val="both"/>
              <w:rPr>
                <w:rFonts w:ascii="Ebrima" w:eastAsia="Times New Roman" w:hAnsi="Ebrima" w:cstheme="minorHAnsi"/>
                <w:b/>
                <w:bCs/>
                <w:color w:val="FFFFFF" w:themeColor="background1"/>
                <w:sz w:val="22"/>
              </w:rPr>
            </w:pPr>
            <w:r w:rsidRPr="00867E1E">
              <w:rPr>
                <w:rFonts w:ascii="Ebrima" w:eastAsia="Times New Roman" w:hAnsi="Ebrima" w:cstheme="minorHAnsi"/>
                <w:b/>
                <w:bCs/>
                <w:color w:val="FFFFFF" w:themeColor="background1"/>
                <w:sz w:val="22"/>
              </w:rPr>
              <w:t>University</w:t>
            </w:r>
          </w:p>
        </w:tc>
        <w:tc>
          <w:tcPr>
            <w:tcW w:w="3193" w:type="dxa"/>
            <w:shd w:val="clear" w:color="auto" w:fill="3E762A" w:themeFill="accent1" w:themeFillShade="BF"/>
            <w:vAlign w:val="center"/>
            <w:hideMark/>
          </w:tcPr>
          <w:p w:rsidR="00867E1E" w:rsidRPr="00867E1E" w:rsidRDefault="00867E1E" w:rsidP="000B217B">
            <w:pPr>
              <w:jc w:val="both"/>
              <w:rPr>
                <w:rFonts w:ascii="Ebrima" w:eastAsia="Times New Roman" w:hAnsi="Ebrima" w:cstheme="minorHAnsi"/>
                <w:b/>
                <w:bCs/>
                <w:color w:val="FFFFFF" w:themeColor="background1"/>
                <w:sz w:val="22"/>
              </w:rPr>
            </w:pPr>
            <w:r w:rsidRPr="00867E1E">
              <w:rPr>
                <w:rFonts w:ascii="Ebrima" w:eastAsia="Times New Roman" w:hAnsi="Ebrima" w:cstheme="minorHAnsi"/>
                <w:b/>
                <w:bCs/>
                <w:color w:val="FFFFFF" w:themeColor="background1"/>
                <w:sz w:val="22"/>
              </w:rPr>
              <w:t>Disciplines</w:t>
            </w:r>
          </w:p>
        </w:tc>
        <w:tc>
          <w:tcPr>
            <w:tcW w:w="2310" w:type="dxa"/>
            <w:shd w:val="clear" w:color="auto" w:fill="3E762A" w:themeFill="accent1" w:themeFillShade="BF"/>
            <w:vAlign w:val="center"/>
            <w:hideMark/>
          </w:tcPr>
          <w:p w:rsidR="00867E1E" w:rsidRPr="00867E1E" w:rsidRDefault="00867E1E" w:rsidP="000B217B">
            <w:pPr>
              <w:jc w:val="both"/>
              <w:rPr>
                <w:rFonts w:ascii="Ebrima" w:eastAsia="Times New Roman" w:hAnsi="Ebrima" w:cstheme="minorHAnsi"/>
                <w:b/>
                <w:bCs/>
                <w:color w:val="FFFFFF" w:themeColor="background1"/>
                <w:sz w:val="22"/>
              </w:rPr>
            </w:pPr>
            <w:r w:rsidRPr="00867E1E">
              <w:rPr>
                <w:rFonts w:ascii="Ebrima" w:eastAsia="Times New Roman" w:hAnsi="Ebrima" w:cstheme="minorHAnsi"/>
                <w:b/>
                <w:bCs/>
                <w:color w:val="FFFFFF" w:themeColor="background1"/>
                <w:sz w:val="22"/>
              </w:rPr>
              <w:t>Financial Assistance</w:t>
            </w:r>
          </w:p>
        </w:tc>
        <w:tc>
          <w:tcPr>
            <w:tcW w:w="2385" w:type="dxa"/>
            <w:shd w:val="clear" w:color="auto" w:fill="3E762A" w:themeFill="accent1" w:themeFillShade="BF"/>
            <w:vAlign w:val="center"/>
            <w:hideMark/>
          </w:tcPr>
          <w:p w:rsidR="00867E1E" w:rsidRPr="00867E1E" w:rsidRDefault="00867E1E" w:rsidP="000B217B">
            <w:pPr>
              <w:jc w:val="both"/>
              <w:rPr>
                <w:rFonts w:ascii="Ebrima" w:eastAsia="Times New Roman" w:hAnsi="Ebrima" w:cstheme="minorHAnsi"/>
                <w:b/>
                <w:bCs/>
                <w:color w:val="FFFFFF" w:themeColor="background1"/>
                <w:sz w:val="22"/>
              </w:rPr>
            </w:pPr>
            <w:r w:rsidRPr="00867E1E">
              <w:rPr>
                <w:rFonts w:ascii="Ebrima" w:eastAsia="Times New Roman" w:hAnsi="Ebrima" w:cstheme="minorHAnsi"/>
                <w:b/>
                <w:bCs/>
                <w:color w:val="FFFFFF" w:themeColor="background1"/>
                <w:sz w:val="22"/>
              </w:rPr>
              <w:t>Merit Scholarships</w:t>
            </w:r>
          </w:p>
        </w:tc>
      </w:tr>
      <w:tr w:rsidR="00867E1E" w:rsidRPr="00867E1E" w:rsidTr="005A08E2">
        <w:trPr>
          <w:tblCellSpacing w:w="15" w:type="dxa"/>
        </w:trPr>
        <w:tc>
          <w:tcPr>
            <w:tcW w:w="0" w:type="auto"/>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b/>
                <w:bCs/>
                <w:sz w:val="22"/>
              </w:rPr>
              <w:t>AKU</w:t>
            </w:r>
          </w:p>
        </w:tc>
        <w:tc>
          <w:tcPr>
            <w:tcW w:w="3193"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Health &amp; Social Sciences</w:t>
            </w:r>
          </w:p>
        </w:tc>
        <w:tc>
          <w:tcPr>
            <w:tcW w:w="2310"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Need-based</w:t>
            </w:r>
          </w:p>
        </w:tc>
        <w:tc>
          <w:tcPr>
            <w:tcW w:w="2385"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Merit-based</w:t>
            </w:r>
          </w:p>
        </w:tc>
      </w:tr>
      <w:tr w:rsidR="00867E1E" w:rsidRPr="00867E1E" w:rsidTr="005A08E2">
        <w:trPr>
          <w:tblCellSpacing w:w="15" w:type="dxa"/>
        </w:trPr>
        <w:tc>
          <w:tcPr>
            <w:tcW w:w="0" w:type="auto"/>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b/>
                <w:bCs/>
                <w:sz w:val="22"/>
              </w:rPr>
              <w:t>GIKI</w:t>
            </w:r>
          </w:p>
        </w:tc>
        <w:tc>
          <w:tcPr>
            <w:tcW w:w="3193"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Engineering, Computer Science, Management</w:t>
            </w:r>
          </w:p>
        </w:tc>
        <w:tc>
          <w:tcPr>
            <w:tcW w:w="2310"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Need-based</w:t>
            </w:r>
          </w:p>
        </w:tc>
        <w:tc>
          <w:tcPr>
            <w:tcW w:w="2385"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20 merit-based</w:t>
            </w:r>
          </w:p>
        </w:tc>
      </w:tr>
      <w:tr w:rsidR="00867E1E" w:rsidRPr="00867E1E" w:rsidTr="005A08E2">
        <w:trPr>
          <w:tblCellSpacing w:w="15" w:type="dxa"/>
        </w:trPr>
        <w:tc>
          <w:tcPr>
            <w:tcW w:w="0" w:type="auto"/>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b/>
                <w:bCs/>
                <w:sz w:val="22"/>
              </w:rPr>
              <w:t>Habib University</w:t>
            </w:r>
          </w:p>
        </w:tc>
        <w:tc>
          <w:tcPr>
            <w:tcW w:w="3193"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Computer Sciences, Engineering, Arts &amp; Humanities</w:t>
            </w:r>
          </w:p>
        </w:tc>
        <w:tc>
          <w:tcPr>
            <w:tcW w:w="2310"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Need-based</w:t>
            </w:r>
          </w:p>
        </w:tc>
        <w:tc>
          <w:tcPr>
            <w:tcW w:w="2385"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Habib Merit, HUTOPS</w:t>
            </w:r>
          </w:p>
        </w:tc>
      </w:tr>
      <w:tr w:rsidR="00867E1E" w:rsidRPr="00867E1E" w:rsidTr="005A08E2">
        <w:trPr>
          <w:tblCellSpacing w:w="15" w:type="dxa"/>
        </w:trPr>
        <w:tc>
          <w:tcPr>
            <w:tcW w:w="0" w:type="auto"/>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b/>
                <w:bCs/>
                <w:sz w:val="22"/>
              </w:rPr>
              <w:t>IBA</w:t>
            </w:r>
          </w:p>
        </w:tc>
        <w:tc>
          <w:tcPr>
            <w:tcW w:w="3193"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Computer Sciences, Management, Social Sciences, Mathematics</w:t>
            </w:r>
          </w:p>
        </w:tc>
        <w:tc>
          <w:tcPr>
            <w:tcW w:w="2310"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Need-based</w:t>
            </w:r>
          </w:p>
        </w:tc>
        <w:tc>
          <w:tcPr>
            <w:tcW w:w="2385"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IBA-NTHP</w:t>
            </w:r>
          </w:p>
        </w:tc>
      </w:tr>
      <w:tr w:rsidR="00867E1E" w:rsidRPr="00867E1E" w:rsidTr="005A08E2">
        <w:trPr>
          <w:tblCellSpacing w:w="15" w:type="dxa"/>
        </w:trPr>
        <w:tc>
          <w:tcPr>
            <w:tcW w:w="0" w:type="auto"/>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b/>
                <w:bCs/>
                <w:sz w:val="22"/>
              </w:rPr>
              <w:t>LUMS</w:t>
            </w:r>
          </w:p>
        </w:tc>
        <w:tc>
          <w:tcPr>
            <w:tcW w:w="3193"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Management, Social Sciences, Computer Sciences</w:t>
            </w:r>
          </w:p>
        </w:tc>
        <w:tc>
          <w:tcPr>
            <w:tcW w:w="2310"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Need-based</w:t>
            </w:r>
          </w:p>
        </w:tc>
        <w:tc>
          <w:tcPr>
            <w:tcW w:w="2385"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NOP 100 merit scholarships</w:t>
            </w:r>
          </w:p>
        </w:tc>
      </w:tr>
    </w:tbl>
    <w:p w:rsidR="00867E1E" w:rsidRPr="00867E1E" w:rsidRDefault="00867E1E" w:rsidP="005A08E2">
      <w:pPr>
        <w:jc w:val="both"/>
        <w:rPr>
          <w:rFonts w:ascii="Ebrima" w:hAnsi="Ebrima" w:cstheme="minorHAnsi"/>
          <w:b/>
          <w:bCs/>
          <w:sz w:val="22"/>
        </w:rPr>
      </w:pPr>
    </w:p>
    <w:p w:rsidR="00867E1E" w:rsidRPr="00867E1E" w:rsidRDefault="00867E1E" w:rsidP="005A08E2">
      <w:pPr>
        <w:jc w:val="both"/>
        <w:rPr>
          <w:rFonts w:ascii="Ebrima" w:hAnsi="Ebrima" w:cstheme="minorHAnsi"/>
          <w:sz w:val="22"/>
        </w:rPr>
      </w:pPr>
      <w:r w:rsidRPr="00EF5ED9">
        <w:rPr>
          <w:rFonts w:ascii="Ebrima" w:hAnsi="Ebrima" w:cstheme="minorHAnsi"/>
          <w:sz w:val="22"/>
        </w:rPr>
        <w:t>Programme details of above universi</w:t>
      </w:r>
      <w:r w:rsidR="00EF5ED9" w:rsidRPr="00EF5ED9">
        <w:rPr>
          <w:rFonts w:ascii="Ebrima" w:hAnsi="Ebrima" w:cstheme="minorHAnsi"/>
          <w:sz w:val="22"/>
        </w:rPr>
        <w:t>ties can be viewed in Appendix B.</w:t>
      </w:r>
    </w:p>
    <w:p w:rsidR="00867E1E" w:rsidRPr="00867E1E" w:rsidRDefault="00867E1E" w:rsidP="005A08E2">
      <w:pPr>
        <w:jc w:val="both"/>
        <w:rPr>
          <w:rFonts w:ascii="Ebrima" w:hAnsi="Ebrima" w:cstheme="minorHAnsi"/>
          <w:b/>
          <w:bCs/>
          <w:sz w:val="22"/>
        </w:rPr>
      </w:pPr>
    </w:p>
    <w:p w:rsidR="00867E1E" w:rsidRPr="00867E1E" w:rsidRDefault="00867E1E" w:rsidP="005A08E2">
      <w:pPr>
        <w:jc w:val="both"/>
        <w:outlineLvl w:val="2"/>
        <w:rPr>
          <w:rFonts w:ascii="Ebrima" w:eastAsia="Times New Roman" w:hAnsi="Ebrima" w:cstheme="minorHAnsi"/>
          <w:b/>
          <w:bCs/>
          <w:sz w:val="22"/>
        </w:rPr>
      </w:pPr>
      <w:r w:rsidRPr="00867E1E">
        <w:rPr>
          <w:rFonts w:ascii="Ebrima" w:eastAsia="Times New Roman" w:hAnsi="Ebrima" w:cstheme="minorHAnsi"/>
          <w:b/>
          <w:bCs/>
          <w:sz w:val="22"/>
        </w:rPr>
        <w:t>3.4.3 Scholarship Preferences by Tier (All Programmes)</w:t>
      </w:r>
    </w:p>
    <w:p w:rsidR="00867E1E" w:rsidRPr="00867E1E" w:rsidRDefault="00867E1E" w:rsidP="005A08E2">
      <w:pPr>
        <w:jc w:val="both"/>
        <w:outlineLvl w:val="2"/>
        <w:rPr>
          <w:rFonts w:ascii="Ebrima" w:eastAsia="Times New Roman" w:hAnsi="Ebrima" w:cstheme="minorHAnsi"/>
          <w:b/>
          <w:bCs/>
          <w:sz w:val="22"/>
        </w:rPr>
      </w:pPr>
      <w:r w:rsidRPr="00867E1E">
        <w:rPr>
          <w:rFonts w:ascii="Ebrima" w:hAnsi="Ebrima" w:cstheme="minorHAnsi"/>
          <w:sz w:val="22"/>
        </w:rPr>
        <w:t>The table presents the likelihood of scholarship availability across various categories, tiers, and university types, along with a priority list indicating TCF’s potential scholarship preferences based on the offerings of higher education institutions.</w:t>
      </w:r>
    </w:p>
    <w:tbl>
      <w:tblPr>
        <w:tblW w:w="92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5"/>
        <w:gridCol w:w="1350"/>
        <w:gridCol w:w="1329"/>
        <w:gridCol w:w="1332"/>
        <w:gridCol w:w="1299"/>
        <w:gridCol w:w="1260"/>
      </w:tblGrid>
      <w:tr w:rsidR="00867E1E" w:rsidRPr="00867E1E" w:rsidTr="005A08E2">
        <w:trPr>
          <w:tblHeader/>
          <w:tblCellSpacing w:w="15" w:type="dxa"/>
        </w:trPr>
        <w:tc>
          <w:tcPr>
            <w:tcW w:w="2650" w:type="dxa"/>
            <w:vAlign w:val="center"/>
            <w:hideMark/>
          </w:tcPr>
          <w:p w:rsidR="00867E1E" w:rsidRPr="00867E1E" w:rsidRDefault="00867E1E" w:rsidP="000B217B">
            <w:pPr>
              <w:jc w:val="both"/>
              <w:rPr>
                <w:rFonts w:ascii="Ebrima" w:eastAsia="Times New Roman" w:hAnsi="Ebrima" w:cstheme="minorHAnsi"/>
                <w:b/>
                <w:bCs/>
                <w:sz w:val="22"/>
              </w:rPr>
            </w:pPr>
            <w:r w:rsidRPr="00867E1E">
              <w:rPr>
                <w:rFonts w:ascii="Ebrima" w:eastAsia="Times New Roman" w:hAnsi="Ebrima" w:cstheme="minorHAnsi"/>
                <w:b/>
                <w:bCs/>
                <w:sz w:val="22"/>
              </w:rPr>
              <w:t>Category</w:t>
            </w:r>
          </w:p>
        </w:tc>
        <w:tc>
          <w:tcPr>
            <w:tcW w:w="1320" w:type="dxa"/>
            <w:vAlign w:val="center"/>
            <w:hideMark/>
          </w:tcPr>
          <w:p w:rsidR="00867E1E" w:rsidRPr="00867E1E" w:rsidRDefault="00867E1E" w:rsidP="000B217B">
            <w:pPr>
              <w:jc w:val="both"/>
              <w:rPr>
                <w:rFonts w:ascii="Ebrima" w:eastAsia="Times New Roman" w:hAnsi="Ebrima" w:cstheme="minorHAnsi"/>
                <w:b/>
                <w:bCs/>
                <w:sz w:val="22"/>
              </w:rPr>
            </w:pPr>
          </w:p>
          <w:p w:rsidR="00867E1E" w:rsidRPr="00867E1E" w:rsidRDefault="00867E1E" w:rsidP="000B217B">
            <w:pPr>
              <w:jc w:val="both"/>
              <w:rPr>
                <w:rFonts w:ascii="Ebrima" w:eastAsia="Times New Roman" w:hAnsi="Ebrima" w:cstheme="minorHAnsi"/>
                <w:b/>
                <w:bCs/>
                <w:sz w:val="22"/>
              </w:rPr>
            </w:pPr>
            <w:r w:rsidRPr="00867E1E">
              <w:rPr>
                <w:rFonts w:ascii="Ebrima" w:eastAsia="Times New Roman" w:hAnsi="Ebrima" w:cstheme="minorHAnsi"/>
                <w:b/>
                <w:bCs/>
                <w:sz w:val="22"/>
              </w:rPr>
              <w:t>Premium</w:t>
            </w:r>
          </w:p>
        </w:tc>
        <w:tc>
          <w:tcPr>
            <w:tcW w:w="1299" w:type="dxa"/>
            <w:vAlign w:val="center"/>
            <w:hideMark/>
          </w:tcPr>
          <w:p w:rsidR="00867E1E" w:rsidRPr="00867E1E" w:rsidRDefault="00867E1E" w:rsidP="000B217B">
            <w:pPr>
              <w:jc w:val="both"/>
              <w:rPr>
                <w:rFonts w:ascii="Ebrima" w:eastAsia="Times New Roman" w:hAnsi="Ebrima" w:cstheme="minorHAnsi"/>
                <w:b/>
                <w:bCs/>
                <w:sz w:val="22"/>
              </w:rPr>
            </w:pPr>
            <w:r w:rsidRPr="00867E1E">
              <w:rPr>
                <w:rFonts w:ascii="Ebrima" w:eastAsia="Times New Roman" w:hAnsi="Ebrima" w:cstheme="minorHAnsi"/>
                <w:b/>
                <w:bCs/>
                <w:sz w:val="22"/>
              </w:rPr>
              <w:t>Tier 1</w:t>
            </w:r>
          </w:p>
        </w:tc>
        <w:tc>
          <w:tcPr>
            <w:tcW w:w="0" w:type="auto"/>
            <w:vAlign w:val="center"/>
            <w:hideMark/>
          </w:tcPr>
          <w:p w:rsidR="00867E1E" w:rsidRPr="00867E1E" w:rsidRDefault="00867E1E" w:rsidP="000B217B">
            <w:pPr>
              <w:jc w:val="both"/>
              <w:rPr>
                <w:rFonts w:ascii="Ebrima" w:eastAsia="Times New Roman" w:hAnsi="Ebrima" w:cstheme="minorHAnsi"/>
                <w:b/>
                <w:bCs/>
                <w:sz w:val="22"/>
              </w:rPr>
            </w:pPr>
            <w:r w:rsidRPr="00867E1E">
              <w:rPr>
                <w:rFonts w:ascii="Ebrima" w:eastAsia="Times New Roman" w:hAnsi="Ebrima" w:cstheme="minorHAnsi"/>
                <w:b/>
                <w:bCs/>
                <w:sz w:val="22"/>
              </w:rPr>
              <w:t>Tier 2</w:t>
            </w:r>
          </w:p>
        </w:tc>
        <w:tc>
          <w:tcPr>
            <w:tcW w:w="1269" w:type="dxa"/>
            <w:vAlign w:val="center"/>
            <w:hideMark/>
          </w:tcPr>
          <w:p w:rsidR="00867E1E" w:rsidRPr="00867E1E" w:rsidRDefault="00867E1E" w:rsidP="000B217B">
            <w:pPr>
              <w:jc w:val="both"/>
              <w:rPr>
                <w:rFonts w:ascii="Ebrima" w:eastAsia="Times New Roman" w:hAnsi="Ebrima" w:cstheme="minorHAnsi"/>
                <w:b/>
                <w:bCs/>
                <w:sz w:val="22"/>
              </w:rPr>
            </w:pPr>
            <w:r w:rsidRPr="00867E1E">
              <w:rPr>
                <w:rFonts w:ascii="Ebrima" w:eastAsia="Times New Roman" w:hAnsi="Ebrima" w:cstheme="minorHAnsi"/>
                <w:b/>
                <w:bCs/>
                <w:sz w:val="22"/>
              </w:rPr>
              <w:t>Tier 3</w:t>
            </w:r>
          </w:p>
        </w:tc>
        <w:tc>
          <w:tcPr>
            <w:tcW w:w="1215" w:type="dxa"/>
            <w:vAlign w:val="center"/>
            <w:hideMark/>
          </w:tcPr>
          <w:p w:rsidR="00867E1E" w:rsidRPr="00867E1E" w:rsidRDefault="00867E1E" w:rsidP="000B217B">
            <w:pPr>
              <w:jc w:val="both"/>
              <w:rPr>
                <w:rFonts w:ascii="Ebrima" w:eastAsia="Times New Roman" w:hAnsi="Ebrima" w:cstheme="minorHAnsi"/>
                <w:b/>
                <w:bCs/>
                <w:sz w:val="22"/>
              </w:rPr>
            </w:pPr>
            <w:r w:rsidRPr="00867E1E">
              <w:rPr>
                <w:rFonts w:ascii="Ebrima" w:eastAsia="Times New Roman" w:hAnsi="Ebrima" w:cstheme="minorHAnsi"/>
                <w:b/>
                <w:bCs/>
                <w:sz w:val="22"/>
              </w:rPr>
              <w:t>Tier 4</w:t>
            </w:r>
          </w:p>
        </w:tc>
      </w:tr>
      <w:tr w:rsidR="00867E1E" w:rsidRPr="00867E1E" w:rsidTr="005A08E2">
        <w:trPr>
          <w:tblCellSpacing w:w="15" w:type="dxa"/>
        </w:trPr>
        <w:tc>
          <w:tcPr>
            <w:tcW w:w="2650"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NOP, NTHP, TOPS, Ehsaas, Partnership</w:t>
            </w:r>
          </w:p>
          <w:p w:rsidR="00867E1E" w:rsidRPr="00867E1E" w:rsidRDefault="00867E1E" w:rsidP="000B217B">
            <w:pPr>
              <w:jc w:val="both"/>
              <w:rPr>
                <w:rFonts w:ascii="Ebrima" w:eastAsia="Times New Roman" w:hAnsi="Ebrima" w:cstheme="minorHAnsi"/>
                <w:sz w:val="22"/>
              </w:rPr>
            </w:pPr>
          </w:p>
        </w:tc>
        <w:tc>
          <w:tcPr>
            <w:tcW w:w="1320"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High</w:t>
            </w:r>
          </w:p>
        </w:tc>
        <w:tc>
          <w:tcPr>
            <w:tcW w:w="1299"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High</w:t>
            </w:r>
          </w:p>
        </w:tc>
        <w:tc>
          <w:tcPr>
            <w:tcW w:w="0" w:type="auto"/>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High</w:t>
            </w:r>
          </w:p>
        </w:tc>
        <w:tc>
          <w:tcPr>
            <w:tcW w:w="1269"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High</w:t>
            </w:r>
          </w:p>
        </w:tc>
        <w:tc>
          <w:tcPr>
            <w:tcW w:w="1215"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Not Applicable</w:t>
            </w:r>
          </w:p>
        </w:tc>
      </w:tr>
      <w:tr w:rsidR="00867E1E" w:rsidRPr="00867E1E" w:rsidTr="005A08E2">
        <w:trPr>
          <w:tblCellSpacing w:w="15" w:type="dxa"/>
        </w:trPr>
        <w:tc>
          <w:tcPr>
            <w:tcW w:w="2650"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 xml:space="preserve">Public Universities </w:t>
            </w:r>
          </w:p>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(&lt; PKR 800K)</w:t>
            </w:r>
          </w:p>
          <w:p w:rsidR="00867E1E" w:rsidRPr="00867E1E" w:rsidRDefault="00867E1E" w:rsidP="000B217B">
            <w:pPr>
              <w:jc w:val="both"/>
              <w:rPr>
                <w:rFonts w:ascii="Ebrima" w:eastAsia="Times New Roman" w:hAnsi="Ebrima" w:cstheme="minorHAnsi"/>
                <w:sz w:val="22"/>
              </w:rPr>
            </w:pPr>
          </w:p>
        </w:tc>
        <w:tc>
          <w:tcPr>
            <w:tcW w:w="1320"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High</w:t>
            </w:r>
          </w:p>
        </w:tc>
        <w:tc>
          <w:tcPr>
            <w:tcW w:w="1299"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High</w:t>
            </w:r>
          </w:p>
        </w:tc>
        <w:tc>
          <w:tcPr>
            <w:tcW w:w="0" w:type="auto"/>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High</w:t>
            </w:r>
          </w:p>
        </w:tc>
        <w:tc>
          <w:tcPr>
            <w:tcW w:w="1269"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Moderate</w:t>
            </w:r>
          </w:p>
        </w:tc>
        <w:tc>
          <w:tcPr>
            <w:tcW w:w="1215"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Low</w:t>
            </w:r>
          </w:p>
        </w:tc>
      </w:tr>
      <w:tr w:rsidR="00867E1E" w:rsidRPr="00867E1E" w:rsidTr="005A08E2">
        <w:trPr>
          <w:tblCellSpacing w:w="15" w:type="dxa"/>
        </w:trPr>
        <w:tc>
          <w:tcPr>
            <w:tcW w:w="2650"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Private Universities</w:t>
            </w:r>
          </w:p>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 xml:space="preserve"> (&lt; PKR 800K)</w:t>
            </w:r>
          </w:p>
          <w:p w:rsidR="00867E1E" w:rsidRPr="00867E1E" w:rsidRDefault="00867E1E" w:rsidP="000B217B">
            <w:pPr>
              <w:jc w:val="both"/>
              <w:rPr>
                <w:rFonts w:ascii="Ebrima" w:eastAsia="Times New Roman" w:hAnsi="Ebrima" w:cstheme="minorHAnsi"/>
                <w:sz w:val="22"/>
              </w:rPr>
            </w:pPr>
          </w:p>
        </w:tc>
        <w:tc>
          <w:tcPr>
            <w:tcW w:w="1320"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High</w:t>
            </w:r>
          </w:p>
        </w:tc>
        <w:tc>
          <w:tcPr>
            <w:tcW w:w="1299"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High</w:t>
            </w:r>
          </w:p>
        </w:tc>
        <w:tc>
          <w:tcPr>
            <w:tcW w:w="0" w:type="auto"/>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Moderate–High</w:t>
            </w:r>
          </w:p>
        </w:tc>
        <w:tc>
          <w:tcPr>
            <w:tcW w:w="1269"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Low</w:t>
            </w:r>
          </w:p>
        </w:tc>
        <w:tc>
          <w:tcPr>
            <w:tcW w:w="1215"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Low</w:t>
            </w:r>
          </w:p>
        </w:tc>
      </w:tr>
      <w:tr w:rsidR="00867E1E" w:rsidRPr="00867E1E" w:rsidTr="005A08E2">
        <w:trPr>
          <w:tblCellSpacing w:w="15" w:type="dxa"/>
        </w:trPr>
        <w:tc>
          <w:tcPr>
            <w:tcW w:w="2650"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Public Universities</w:t>
            </w:r>
          </w:p>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 xml:space="preserve"> (&gt; PKR 800K)</w:t>
            </w:r>
          </w:p>
        </w:tc>
        <w:tc>
          <w:tcPr>
            <w:tcW w:w="1320"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High*</w:t>
            </w:r>
          </w:p>
        </w:tc>
        <w:tc>
          <w:tcPr>
            <w:tcW w:w="1299"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Conditional partial support</w:t>
            </w:r>
          </w:p>
        </w:tc>
        <w:tc>
          <w:tcPr>
            <w:tcW w:w="0" w:type="auto"/>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Low</w:t>
            </w:r>
          </w:p>
        </w:tc>
        <w:tc>
          <w:tcPr>
            <w:tcW w:w="1269"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Low</w:t>
            </w:r>
          </w:p>
        </w:tc>
        <w:tc>
          <w:tcPr>
            <w:tcW w:w="1215"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Lower</w:t>
            </w:r>
          </w:p>
        </w:tc>
      </w:tr>
      <w:tr w:rsidR="00867E1E" w:rsidRPr="00867E1E" w:rsidTr="005A08E2">
        <w:trPr>
          <w:tblCellSpacing w:w="15" w:type="dxa"/>
        </w:trPr>
        <w:tc>
          <w:tcPr>
            <w:tcW w:w="2650"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Private Universities</w:t>
            </w:r>
          </w:p>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 xml:space="preserve"> (&gt; PKR 800K)</w:t>
            </w:r>
          </w:p>
        </w:tc>
        <w:tc>
          <w:tcPr>
            <w:tcW w:w="1320"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High*</w:t>
            </w:r>
          </w:p>
        </w:tc>
        <w:tc>
          <w:tcPr>
            <w:tcW w:w="1299"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Conditional partial support</w:t>
            </w:r>
          </w:p>
        </w:tc>
        <w:tc>
          <w:tcPr>
            <w:tcW w:w="0" w:type="auto"/>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Low</w:t>
            </w:r>
          </w:p>
        </w:tc>
        <w:tc>
          <w:tcPr>
            <w:tcW w:w="1269"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Lower</w:t>
            </w:r>
          </w:p>
        </w:tc>
        <w:tc>
          <w:tcPr>
            <w:tcW w:w="1215" w:type="dxa"/>
            <w:vAlign w:val="center"/>
            <w:hideMark/>
          </w:tcPr>
          <w:p w:rsidR="00867E1E" w:rsidRPr="00867E1E" w:rsidRDefault="00867E1E" w:rsidP="000B217B">
            <w:pPr>
              <w:jc w:val="both"/>
              <w:rPr>
                <w:rFonts w:ascii="Ebrima" w:eastAsia="Times New Roman" w:hAnsi="Ebrima" w:cstheme="minorHAnsi"/>
                <w:sz w:val="22"/>
              </w:rPr>
            </w:pPr>
            <w:r w:rsidRPr="00867E1E">
              <w:rPr>
                <w:rFonts w:ascii="Ebrima" w:eastAsia="Times New Roman" w:hAnsi="Ebrima" w:cstheme="minorHAnsi"/>
                <w:sz w:val="22"/>
              </w:rPr>
              <w:t>Lower</w:t>
            </w:r>
          </w:p>
        </w:tc>
      </w:tr>
    </w:tbl>
    <w:p w:rsidR="00867E1E" w:rsidRPr="00867E1E" w:rsidRDefault="00867E1E" w:rsidP="005A08E2">
      <w:pPr>
        <w:jc w:val="both"/>
        <w:rPr>
          <w:rFonts w:ascii="Ebrima" w:eastAsia="Times New Roman" w:hAnsi="Ebrima" w:cstheme="minorHAnsi"/>
          <w:sz w:val="22"/>
        </w:rPr>
      </w:pPr>
      <w:r w:rsidRPr="00867E1E">
        <w:rPr>
          <w:rFonts w:ascii="Ebrima" w:eastAsia="Times New Roman" w:hAnsi="Ebrima" w:cstheme="minorHAnsi"/>
          <w:sz w:val="22"/>
        </w:rPr>
        <w:t>*Subject to funding availability and student performance.</w:t>
      </w:r>
    </w:p>
    <w:p w:rsidR="00867E1E" w:rsidRPr="00867E1E" w:rsidRDefault="00867E1E" w:rsidP="005A08E2">
      <w:pPr>
        <w:jc w:val="both"/>
        <w:rPr>
          <w:rFonts w:ascii="Ebrima" w:hAnsi="Ebrima" w:cstheme="minorHAnsi"/>
          <w:sz w:val="22"/>
        </w:rPr>
      </w:pPr>
    </w:p>
    <w:p w:rsidR="00867E1E" w:rsidRPr="00867E1E" w:rsidRDefault="00867E1E" w:rsidP="005A08E2">
      <w:pPr>
        <w:jc w:val="both"/>
        <w:rPr>
          <w:rFonts w:ascii="Ebrima" w:hAnsi="Ebrima" w:cstheme="minorHAnsi"/>
          <w:b/>
          <w:bCs/>
          <w:sz w:val="22"/>
        </w:rPr>
      </w:pPr>
      <w:r w:rsidRPr="00867E1E">
        <w:rPr>
          <w:rFonts w:ascii="Ebrima" w:hAnsi="Ebrima" w:cstheme="minorHAnsi"/>
          <w:b/>
          <w:bCs/>
          <w:sz w:val="22"/>
        </w:rPr>
        <w:t>3.4.4 Scholarship Preferences by Tier (MBBS, BDS and Nursing)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5"/>
        <w:gridCol w:w="1102"/>
        <w:gridCol w:w="1527"/>
        <w:gridCol w:w="1527"/>
        <w:gridCol w:w="1527"/>
        <w:gridCol w:w="1542"/>
      </w:tblGrid>
      <w:tr w:rsidR="00867E1E" w:rsidRPr="00867E1E" w:rsidTr="005A08E2">
        <w:trPr>
          <w:tblHeader/>
          <w:tblCellSpacing w:w="15" w:type="dxa"/>
        </w:trPr>
        <w:tc>
          <w:tcPr>
            <w:tcW w:w="1910" w:type="dxa"/>
            <w:vAlign w:val="center"/>
            <w:hideMark/>
          </w:tcPr>
          <w:p w:rsidR="00867E1E" w:rsidRPr="00867E1E" w:rsidRDefault="00867E1E" w:rsidP="000B217B">
            <w:pPr>
              <w:jc w:val="both"/>
              <w:rPr>
                <w:rFonts w:ascii="Ebrima" w:eastAsia="Times New Roman" w:hAnsi="Ebrima" w:cstheme="minorHAnsi"/>
                <w:b/>
                <w:bCs/>
                <w:sz w:val="22"/>
                <w:highlight w:val="yellow"/>
              </w:rPr>
            </w:pPr>
            <w:r w:rsidRPr="00867E1E">
              <w:rPr>
                <w:rFonts w:ascii="Ebrima" w:eastAsia="Times New Roman" w:hAnsi="Ebrima" w:cstheme="minorHAnsi"/>
                <w:b/>
                <w:bCs/>
                <w:sz w:val="22"/>
                <w:highlight w:val="yellow"/>
              </w:rPr>
              <w:t>Category</w:t>
            </w:r>
          </w:p>
        </w:tc>
        <w:tc>
          <w:tcPr>
            <w:tcW w:w="1072" w:type="dxa"/>
            <w:vAlign w:val="center"/>
            <w:hideMark/>
          </w:tcPr>
          <w:p w:rsidR="00867E1E" w:rsidRPr="00867E1E" w:rsidRDefault="00867E1E" w:rsidP="000B217B">
            <w:pPr>
              <w:jc w:val="both"/>
              <w:rPr>
                <w:rFonts w:ascii="Ebrima" w:eastAsia="Times New Roman" w:hAnsi="Ebrima" w:cstheme="minorHAnsi"/>
                <w:b/>
                <w:bCs/>
                <w:sz w:val="22"/>
                <w:highlight w:val="yellow"/>
              </w:rPr>
            </w:pPr>
            <w:r w:rsidRPr="00867E1E">
              <w:rPr>
                <w:rFonts w:ascii="Ebrima" w:eastAsia="Times New Roman" w:hAnsi="Ebrima" w:cstheme="minorHAnsi"/>
                <w:b/>
                <w:bCs/>
                <w:sz w:val="22"/>
                <w:highlight w:val="yellow"/>
              </w:rPr>
              <w:t>Tier 1 Premium</w:t>
            </w:r>
          </w:p>
        </w:tc>
        <w:tc>
          <w:tcPr>
            <w:tcW w:w="0" w:type="auto"/>
            <w:vAlign w:val="center"/>
            <w:hideMark/>
          </w:tcPr>
          <w:p w:rsidR="00867E1E" w:rsidRPr="00867E1E" w:rsidRDefault="00867E1E" w:rsidP="000B217B">
            <w:pPr>
              <w:jc w:val="both"/>
              <w:rPr>
                <w:rFonts w:ascii="Ebrima" w:eastAsia="Times New Roman" w:hAnsi="Ebrima" w:cstheme="minorHAnsi"/>
                <w:b/>
                <w:bCs/>
                <w:sz w:val="22"/>
                <w:highlight w:val="yellow"/>
              </w:rPr>
            </w:pPr>
            <w:r w:rsidRPr="00867E1E">
              <w:rPr>
                <w:rFonts w:ascii="Ebrima" w:eastAsia="Times New Roman" w:hAnsi="Ebrima" w:cstheme="minorHAnsi"/>
                <w:b/>
                <w:bCs/>
                <w:sz w:val="22"/>
                <w:highlight w:val="yellow"/>
              </w:rPr>
              <w:t>Tier 1</w:t>
            </w:r>
          </w:p>
        </w:tc>
        <w:tc>
          <w:tcPr>
            <w:tcW w:w="0" w:type="auto"/>
            <w:vAlign w:val="center"/>
            <w:hideMark/>
          </w:tcPr>
          <w:p w:rsidR="00867E1E" w:rsidRPr="00867E1E" w:rsidRDefault="00867E1E" w:rsidP="000B217B">
            <w:pPr>
              <w:jc w:val="both"/>
              <w:rPr>
                <w:rFonts w:ascii="Ebrima" w:eastAsia="Times New Roman" w:hAnsi="Ebrima" w:cstheme="minorHAnsi"/>
                <w:b/>
                <w:bCs/>
                <w:sz w:val="22"/>
                <w:highlight w:val="yellow"/>
              </w:rPr>
            </w:pPr>
            <w:r w:rsidRPr="00867E1E">
              <w:rPr>
                <w:rFonts w:ascii="Ebrima" w:eastAsia="Times New Roman" w:hAnsi="Ebrima" w:cstheme="minorHAnsi"/>
                <w:b/>
                <w:bCs/>
                <w:sz w:val="22"/>
                <w:highlight w:val="yellow"/>
              </w:rPr>
              <w:t>Tier 2</w:t>
            </w:r>
          </w:p>
        </w:tc>
        <w:tc>
          <w:tcPr>
            <w:tcW w:w="0" w:type="auto"/>
            <w:vAlign w:val="center"/>
            <w:hideMark/>
          </w:tcPr>
          <w:p w:rsidR="00867E1E" w:rsidRPr="00867E1E" w:rsidRDefault="00867E1E" w:rsidP="000B217B">
            <w:pPr>
              <w:jc w:val="both"/>
              <w:rPr>
                <w:rFonts w:ascii="Ebrima" w:eastAsia="Times New Roman" w:hAnsi="Ebrima" w:cstheme="minorHAnsi"/>
                <w:b/>
                <w:bCs/>
                <w:sz w:val="22"/>
                <w:highlight w:val="yellow"/>
              </w:rPr>
            </w:pPr>
            <w:r w:rsidRPr="00867E1E">
              <w:rPr>
                <w:rFonts w:ascii="Ebrima" w:eastAsia="Times New Roman" w:hAnsi="Ebrima" w:cstheme="minorHAnsi"/>
                <w:b/>
                <w:bCs/>
                <w:sz w:val="22"/>
                <w:highlight w:val="yellow"/>
              </w:rPr>
              <w:t>Tier 3</w:t>
            </w:r>
          </w:p>
        </w:tc>
        <w:tc>
          <w:tcPr>
            <w:tcW w:w="0" w:type="auto"/>
            <w:vAlign w:val="center"/>
            <w:hideMark/>
          </w:tcPr>
          <w:p w:rsidR="00867E1E" w:rsidRPr="00867E1E" w:rsidRDefault="00867E1E" w:rsidP="000B217B">
            <w:pPr>
              <w:jc w:val="both"/>
              <w:rPr>
                <w:rFonts w:ascii="Ebrima" w:eastAsia="Times New Roman" w:hAnsi="Ebrima" w:cstheme="minorHAnsi"/>
                <w:b/>
                <w:bCs/>
                <w:sz w:val="22"/>
                <w:highlight w:val="yellow"/>
              </w:rPr>
            </w:pPr>
            <w:r w:rsidRPr="00867E1E">
              <w:rPr>
                <w:rFonts w:ascii="Ebrima" w:eastAsia="Times New Roman" w:hAnsi="Ebrima" w:cstheme="minorHAnsi"/>
                <w:b/>
                <w:bCs/>
                <w:sz w:val="22"/>
                <w:highlight w:val="yellow"/>
              </w:rPr>
              <w:t>Tier 4</w:t>
            </w:r>
          </w:p>
        </w:tc>
      </w:tr>
      <w:tr w:rsidR="00867E1E" w:rsidRPr="00867E1E" w:rsidTr="005A08E2">
        <w:trPr>
          <w:tblCellSpacing w:w="15" w:type="dxa"/>
        </w:trPr>
        <w:tc>
          <w:tcPr>
            <w:tcW w:w="1910" w:type="dxa"/>
            <w:vAlign w:val="center"/>
            <w:hideMark/>
          </w:tcPr>
          <w:p w:rsidR="00867E1E" w:rsidRPr="00867E1E" w:rsidRDefault="00867E1E" w:rsidP="000B217B">
            <w:pPr>
              <w:jc w:val="both"/>
              <w:rPr>
                <w:rFonts w:ascii="Ebrima" w:eastAsia="Times New Roman" w:hAnsi="Ebrima" w:cstheme="minorHAnsi"/>
                <w:b/>
                <w:bCs/>
                <w:sz w:val="22"/>
                <w:highlight w:val="yellow"/>
              </w:rPr>
            </w:pPr>
            <w:r w:rsidRPr="00867E1E">
              <w:rPr>
                <w:rFonts w:ascii="Ebrima" w:eastAsia="Times New Roman" w:hAnsi="Ebrima" w:cstheme="minorHAnsi"/>
                <w:b/>
                <w:bCs/>
                <w:sz w:val="22"/>
                <w:highlight w:val="yellow"/>
              </w:rPr>
              <w:t xml:space="preserve">Public </w:t>
            </w:r>
          </w:p>
          <w:p w:rsidR="00867E1E" w:rsidRPr="00867E1E" w:rsidRDefault="00867E1E" w:rsidP="000B217B">
            <w:pPr>
              <w:jc w:val="both"/>
              <w:rPr>
                <w:rFonts w:ascii="Ebrima" w:eastAsia="Times New Roman" w:hAnsi="Ebrima" w:cstheme="minorHAnsi"/>
                <w:sz w:val="22"/>
                <w:highlight w:val="yellow"/>
              </w:rPr>
            </w:pPr>
            <w:r w:rsidRPr="00867E1E">
              <w:rPr>
                <w:rFonts w:ascii="Ebrima" w:eastAsia="Times New Roman" w:hAnsi="Ebrima" w:cstheme="minorHAnsi"/>
                <w:b/>
                <w:bCs/>
                <w:sz w:val="22"/>
                <w:highlight w:val="yellow"/>
              </w:rPr>
              <w:t>(Merit-based)</w:t>
            </w:r>
          </w:p>
        </w:tc>
        <w:tc>
          <w:tcPr>
            <w:tcW w:w="1072" w:type="dxa"/>
            <w:vAlign w:val="center"/>
            <w:hideMark/>
          </w:tcPr>
          <w:p w:rsidR="00867E1E" w:rsidRPr="00867E1E" w:rsidRDefault="00867E1E" w:rsidP="000B217B">
            <w:pPr>
              <w:jc w:val="both"/>
              <w:rPr>
                <w:rFonts w:ascii="Ebrima" w:eastAsia="Times New Roman" w:hAnsi="Ebrima" w:cstheme="minorHAnsi"/>
                <w:sz w:val="22"/>
                <w:highlight w:val="yellow"/>
              </w:rPr>
            </w:pPr>
            <w:r w:rsidRPr="00867E1E">
              <w:rPr>
                <w:rFonts w:ascii="Ebrima" w:eastAsia="Times New Roman" w:hAnsi="Ebrima" w:cstheme="minorHAnsi"/>
                <w:sz w:val="22"/>
                <w:highlight w:val="yellow"/>
              </w:rPr>
              <w:t>High</w:t>
            </w:r>
          </w:p>
        </w:tc>
        <w:tc>
          <w:tcPr>
            <w:tcW w:w="0" w:type="auto"/>
            <w:vAlign w:val="center"/>
            <w:hideMark/>
          </w:tcPr>
          <w:p w:rsidR="00867E1E" w:rsidRPr="00867E1E" w:rsidRDefault="00867E1E" w:rsidP="000B217B">
            <w:pPr>
              <w:jc w:val="both"/>
              <w:rPr>
                <w:rFonts w:ascii="Ebrima" w:eastAsia="Times New Roman" w:hAnsi="Ebrima" w:cstheme="minorHAnsi"/>
                <w:sz w:val="22"/>
                <w:highlight w:val="yellow"/>
              </w:rPr>
            </w:pPr>
            <w:r w:rsidRPr="00867E1E">
              <w:rPr>
                <w:rFonts w:ascii="Ebrima" w:eastAsia="Times New Roman" w:hAnsi="Ebrima" w:cstheme="minorHAnsi"/>
                <w:sz w:val="22"/>
                <w:highlight w:val="yellow"/>
              </w:rPr>
              <w:t>High</w:t>
            </w:r>
          </w:p>
        </w:tc>
        <w:tc>
          <w:tcPr>
            <w:tcW w:w="0" w:type="auto"/>
            <w:vAlign w:val="center"/>
            <w:hideMark/>
          </w:tcPr>
          <w:p w:rsidR="00867E1E" w:rsidRPr="00867E1E" w:rsidRDefault="00867E1E" w:rsidP="000B217B">
            <w:pPr>
              <w:jc w:val="both"/>
              <w:rPr>
                <w:rFonts w:ascii="Ebrima" w:eastAsia="Times New Roman" w:hAnsi="Ebrima" w:cstheme="minorHAnsi"/>
                <w:sz w:val="22"/>
                <w:highlight w:val="yellow"/>
              </w:rPr>
            </w:pPr>
            <w:r w:rsidRPr="00867E1E">
              <w:rPr>
                <w:rFonts w:ascii="Ebrima" w:eastAsia="Times New Roman" w:hAnsi="Ebrima" w:cstheme="minorHAnsi"/>
                <w:sz w:val="22"/>
                <w:highlight w:val="yellow"/>
              </w:rPr>
              <w:t>High</w:t>
            </w:r>
          </w:p>
        </w:tc>
        <w:tc>
          <w:tcPr>
            <w:tcW w:w="0" w:type="auto"/>
            <w:vAlign w:val="center"/>
            <w:hideMark/>
          </w:tcPr>
          <w:p w:rsidR="00867E1E" w:rsidRPr="00867E1E" w:rsidRDefault="00867E1E" w:rsidP="000B217B">
            <w:pPr>
              <w:jc w:val="both"/>
              <w:rPr>
                <w:rFonts w:ascii="Ebrima" w:eastAsia="Times New Roman" w:hAnsi="Ebrima" w:cstheme="minorHAnsi"/>
                <w:sz w:val="22"/>
                <w:highlight w:val="yellow"/>
              </w:rPr>
            </w:pPr>
            <w:r w:rsidRPr="00867E1E">
              <w:rPr>
                <w:rFonts w:ascii="Ebrima" w:eastAsia="Times New Roman" w:hAnsi="Ebrima" w:cstheme="minorHAnsi"/>
                <w:sz w:val="22"/>
                <w:highlight w:val="yellow"/>
              </w:rPr>
              <w:t>Moderate</w:t>
            </w:r>
          </w:p>
        </w:tc>
        <w:tc>
          <w:tcPr>
            <w:tcW w:w="0" w:type="auto"/>
            <w:vAlign w:val="center"/>
            <w:hideMark/>
          </w:tcPr>
          <w:p w:rsidR="00867E1E" w:rsidRPr="00867E1E" w:rsidRDefault="00867E1E" w:rsidP="000B217B">
            <w:pPr>
              <w:jc w:val="both"/>
              <w:rPr>
                <w:rFonts w:ascii="Ebrima" w:eastAsia="Times New Roman" w:hAnsi="Ebrima" w:cstheme="minorHAnsi"/>
                <w:sz w:val="22"/>
                <w:highlight w:val="yellow"/>
              </w:rPr>
            </w:pPr>
            <w:r w:rsidRPr="00867E1E">
              <w:rPr>
                <w:rFonts w:ascii="Ebrima" w:eastAsia="Times New Roman" w:hAnsi="Ebrima" w:cstheme="minorHAnsi"/>
                <w:sz w:val="22"/>
                <w:highlight w:val="yellow"/>
              </w:rPr>
              <w:t>Low</w:t>
            </w:r>
          </w:p>
        </w:tc>
      </w:tr>
      <w:tr w:rsidR="00867E1E" w:rsidRPr="00867E1E" w:rsidTr="005A08E2">
        <w:trPr>
          <w:tblCellSpacing w:w="15" w:type="dxa"/>
        </w:trPr>
        <w:tc>
          <w:tcPr>
            <w:tcW w:w="1910" w:type="dxa"/>
            <w:vAlign w:val="center"/>
            <w:hideMark/>
          </w:tcPr>
          <w:p w:rsidR="00867E1E" w:rsidRPr="00867E1E" w:rsidRDefault="00867E1E" w:rsidP="000B217B">
            <w:pPr>
              <w:jc w:val="both"/>
              <w:rPr>
                <w:rFonts w:ascii="Ebrima" w:eastAsia="Times New Roman" w:hAnsi="Ebrima" w:cstheme="minorHAnsi"/>
                <w:b/>
                <w:bCs/>
                <w:sz w:val="22"/>
                <w:highlight w:val="yellow"/>
              </w:rPr>
            </w:pPr>
            <w:r w:rsidRPr="00867E1E">
              <w:rPr>
                <w:rFonts w:ascii="Ebrima" w:eastAsia="Times New Roman" w:hAnsi="Ebrima" w:cstheme="minorHAnsi"/>
                <w:b/>
                <w:bCs/>
                <w:sz w:val="22"/>
                <w:highlight w:val="yellow"/>
              </w:rPr>
              <w:t>Private</w:t>
            </w:r>
          </w:p>
          <w:p w:rsidR="00867E1E" w:rsidRPr="00867E1E" w:rsidRDefault="00867E1E" w:rsidP="000B217B">
            <w:pPr>
              <w:jc w:val="both"/>
              <w:rPr>
                <w:rFonts w:ascii="Ebrima" w:eastAsia="Times New Roman" w:hAnsi="Ebrima" w:cstheme="minorHAnsi"/>
                <w:sz w:val="22"/>
                <w:highlight w:val="yellow"/>
              </w:rPr>
            </w:pPr>
            <w:r w:rsidRPr="00867E1E">
              <w:rPr>
                <w:rFonts w:ascii="Ebrima" w:eastAsia="Times New Roman" w:hAnsi="Ebrima" w:cstheme="minorHAnsi"/>
                <w:b/>
                <w:bCs/>
                <w:sz w:val="22"/>
                <w:highlight w:val="yellow"/>
              </w:rPr>
              <w:t>(Merit-based)</w:t>
            </w:r>
          </w:p>
        </w:tc>
        <w:tc>
          <w:tcPr>
            <w:tcW w:w="1072" w:type="dxa"/>
            <w:vAlign w:val="center"/>
            <w:hideMark/>
          </w:tcPr>
          <w:p w:rsidR="00867E1E" w:rsidRPr="00867E1E" w:rsidRDefault="00867E1E" w:rsidP="000B217B">
            <w:pPr>
              <w:jc w:val="both"/>
              <w:rPr>
                <w:rFonts w:ascii="Ebrima" w:eastAsia="Times New Roman" w:hAnsi="Ebrima" w:cstheme="minorHAnsi"/>
                <w:sz w:val="22"/>
                <w:highlight w:val="yellow"/>
              </w:rPr>
            </w:pPr>
            <w:r w:rsidRPr="00867E1E">
              <w:rPr>
                <w:rFonts w:ascii="Ebrima" w:eastAsia="Times New Roman" w:hAnsi="Ebrima" w:cstheme="minorHAnsi"/>
                <w:sz w:val="22"/>
                <w:highlight w:val="yellow"/>
              </w:rPr>
              <w:t>High*</w:t>
            </w:r>
          </w:p>
        </w:tc>
        <w:tc>
          <w:tcPr>
            <w:tcW w:w="0" w:type="auto"/>
            <w:vAlign w:val="center"/>
            <w:hideMark/>
          </w:tcPr>
          <w:p w:rsidR="00867E1E" w:rsidRPr="00867E1E" w:rsidRDefault="00867E1E" w:rsidP="000B217B">
            <w:pPr>
              <w:jc w:val="both"/>
              <w:rPr>
                <w:rFonts w:ascii="Ebrima" w:eastAsia="Times New Roman" w:hAnsi="Ebrima" w:cstheme="minorHAnsi"/>
                <w:sz w:val="22"/>
                <w:highlight w:val="yellow"/>
              </w:rPr>
            </w:pPr>
            <w:r w:rsidRPr="00867E1E">
              <w:rPr>
                <w:rFonts w:ascii="Ebrima" w:eastAsia="Times New Roman" w:hAnsi="Ebrima" w:cstheme="minorHAnsi"/>
                <w:sz w:val="22"/>
                <w:highlight w:val="yellow"/>
              </w:rPr>
              <w:t>Low</w:t>
            </w:r>
          </w:p>
        </w:tc>
        <w:tc>
          <w:tcPr>
            <w:tcW w:w="0" w:type="auto"/>
            <w:vAlign w:val="center"/>
            <w:hideMark/>
          </w:tcPr>
          <w:p w:rsidR="00867E1E" w:rsidRPr="00867E1E" w:rsidRDefault="00867E1E" w:rsidP="000B217B">
            <w:pPr>
              <w:jc w:val="both"/>
              <w:rPr>
                <w:rFonts w:ascii="Ebrima" w:eastAsia="Times New Roman" w:hAnsi="Ebrima" w:cstheme="minorHAnsi"/>
                <w:sz w:val="22"/>
                <w:highlight w:val="yellow"/>
              </w:rPr>
            </w:pPr>
            <w:r w:rsidRPr="00867E1E">
              <w:rPr>
                <w:rFonts w:ascii="Ebrima" w:eastAsia="Times New Roman" w:hAnsi="Ebrima" w:cstheme="minorHAnsi"/>
                <w:sz w:val="22"/>
                <w:highlight w:val="yellow"/>
              </w:rPr>
              <w:t>Low</w:t>
            </w:r>
          </w:p>
        </w:tc>
        <w:tc>
          <w:tcPr>
            <w:tcW w:w="0" w:type="auto"/>
            <w:vAlign w:val="center"/>
            <w:hideMark/>
          </w:tcPr>
          <w:p w:rsidR="00867E1E" w:rsidRPr="00867E1E" w:rsidRDefault="00867E1E" w:rsidP="000B217B">
            <w:pPr>
              <w:jc w:val="both"/>
              <w:rPr>
                <w:rFonts w:ascii="Ebrima" w:eastAsia="Times New Roman" w:hAnsi="Ebrima" w:cstheme="minorHAnsi"/>
                <w:sz w:val="22"/>
                <w:highlight w:val="yellow"/>
              </w:rPr>
            </w:pPr>
            <w:r w:rsidRPr="00867E1E">
              <w:rPr>
                <w:rFonts w:ascii="Ebrima" w:eastAsia="Times New Roman" w:hAnsi="Ebrima" w:cstheme="minorHAnsi"/>
                <w:sz w:val="22"/>
                <w:highlight w:val="yellow"/>
              </w:rPr>
              <w:t>Low</w:t>
            </w:r>
          </w:p>
        </w:tc>
        <w:tc>
          <w:tcPr>
            <w:tcW w:w="0" w:type="auto"/>
            <w:vAlign w:val="center"/>
            <w:hideMark/>
          </w:tcPr>
          <w:p w:rsidR="00867E1E" w:rsidRPr="00867E1E" w:rsidRDefault="00867E1E" w:rsidP="000B217B">
            <w:pPr>
              <w:jc w:val="both"/>
              <w:rPr>
                <w:rFonts w:ascii="Ebrima" w:eastAsia="Times New Roman" w:hAnsi="Ebrima" w:cstheme="minorHAnsi"/>
                <w:sz w:val="22"/>
                <w:highlight w:val="yellow"/>
              </w:rPr>
            </w:pPr>
            <w:r w:rsidRPr="00867E1E">
              <w:rPr>
                <w:rFonts w:ascii="Ebrima" w:eastAsia="Times New Roman" w:hAnsi="Ebrima" w:cstheme="minorHAnsi"/>
                <w:sz w:val="22"/>
                <w:highlight w:val="yellow"/>
              </w:rPr>
              <w:t>Low</w:t>
            </w:r>
          </w:p>
        </w:tc>
      </w:tr>
      <w:tr w:rsidR="00867E1E" w:rsidRPr="00867E1E" w:rsidTr="005A08E2">
        <w:trPr>
          <w:tblCellSpacing w:w="15" w:type="dxa"/>
        </w:trPr>
        <w:tc>
          <w:tcPr>
            <w:tcW w:w="1910" w:type="dxa"/>
            <w:vAlign w:val="center"/>
            <w:hideMark/>
          </w:tcPr>
          <w:p w:rsidR="00867E1E" w:rsidRPr="00867E1E" w:rsidRDefault="00867E1E" w:rsidP="000B217B">
            <w:pPr>
              <w:jc w:val="both"/>
              <w:rPr>
                <w:rFonts w:ascii="Ebrima" w:eastAsia="Times New Roman" w:hAnsi="Ebrima" w:cstheme="minorHAnsi"/>
                <w:b/>
                <w:bCs/>
                <w:sz w:val="22"/>
                <w:highlight w:val="yellow"/>
              </w:rPr>
            </w:pPr>
            <w:r w:rsidRPr="00867E1E">
              <w:rPr>
                <w:rFonts w:ascii="Ebrima" w:eastAsia="Times New Roman" w:hAnsi="Ebrima" w:cstheme="minorHAnsi"/>
                <w:b/>
                <w:bCs/>
                <w:sz w:val="22"/>
                <w:highlight w:val="yellow"/>
              </w:rPr>
              <w:t xml:space="preserve">Public </w:t>
            </w:r>
          </w:p>
          <w:p w:rsidR="00867E1E" w:rsidRPr="00867E1E" w:rsidRDefault="00867E1E" w:rsidP="000B217B">
            <w:pPr>
              <w:jc w:val="both"/>
              <w:rPr>
                <w:rFonts w:ascii="Ebrima" w:eastAsia="Times New Roman" w:hAnsi="Ebrima" w:cstheme="minorHAnsi"/>
                <w:sz w:val="22"/>
                <w:highlight w:val="yellow"/>
              </w:rPr>
            </w:pPr>
            <w:r w:rsidRPr="00867E1E">
              <w:rPr>
                <w:rFonts w:ascii="Ebrima" w:eastAsia="Times New Roman" w:hAnsi="Ebrima" w:cstheme="minorHAnsi"/>
                <w:b/>
                <w:bCs/>
                <w:sz w:val="22"/>
                <w:highlight w:val="yellow"/>
              </w:rPr>
              <w:t>(Self-finance)</w:t>
            </w:r>
          </w:p>
        </w:tc>
        <w:tc>
          <w:tcPr>
            <w:tcW w:w="1072" w:type="dxa"/>
            <w:vAlign w:val="center"/>
            <w:hideMark/>
          </w:tcPr>
          <w:p w:rsidR="00867E1E" w:rsidRPr="00867E1E" w:rsidRDefault="00867E1E" w:rsidP="000B217B">
            <w:pPr>
              <w:jc w:val="both"/>
              <w:rPr>
                <w:rFonts w:ascii="Ebrima" w:eastAsia="Times New Roman" w:hAnsi="Ebrima" w:cstheme="minorHAnsi"/>
                <w:sz w:val="22"/>
                <w:highlight w:val="yellow"/>
              </w:rPr>
            </w:pPr>
            <w:r w:rsidRPr="00867E1E">
              <w:rPr>
                <w:rFonts w:ascii="Ebrima" w:eastAsia="Times New Roman" w:hAnsi="Ebrima" w:cstheme="minorHAnsi"/>
                <w:sz w:val="22"/>
                <w:highlight w:val="yellow"/>
              </w:rPr>
              <w:t>High</w:t>
            </w:r>
          </w:p>
        </w:tc>
        <w:tc>
          <w:tcPr>
            <w:tcW w:w="0" w:type="auto"/>
            <w:vAlign w:val="center"/>
            <w:hideMark/>
          </w:tcPr>
          <w:p w:rsidR="00867E1E" w:rsidRPr="00867E1E" w:rsidRDefault="00867E1E" w:rsidP="000B217B">
            <w:pPr>
              <w:jc w:val="both"/>
              <w:rPr>
                <w:rFonts w:ascii="Ebrima" w:eastAsia="Times New Roman" w:hAnsi="Ebrima" w:cstheme="minorHAnsi"/>
                <w:sz w:val="22"/>
                <w:highlight w:val="yellow"/>
              </w:rPr>
            </w:pPr>
            <w:r w:rsidRPr="00867E1E">
              <w:rPr>
                <w:rFonts w:ascii="Ebrima" w:eastAsia="Times New Roman" w:hAnsi="Ebrima" w:cstheme="minorHAnsi"/>
                <w:sz w:val="22"/>
                <w:highlight w:val="yellow"/>
              </w:rPr>
              <w:t>High</w:t>
            </w:r>
          </w:p>
        </w:tc>
        <w:tc>
          <w:tcPr>
            <w:tcW w:w="0" w:type="auto"/>
            <w:vAlign w:val="center"/>
            <w:hideMark/>
          </w:tcPr>
          <w:p w:rsidR="00867E1E" w:rsidRPr="00867E1E" w:rsidRDefault="00867E1E" w:rsidP="000B217B">
            <w:pPr>
              <w:jc w:val="both"/>
              <w:rPr>
                <w:rFonts w:ascii="Ebrima" w:eastAsia="Times New Roman" w:hAnsi="Ebrima" w:cstheme="minorHAnsi"/>
                <w:sz w:val="22"/>
                <w:highlight w:val="yellow"/>
              </w:rPr>
            </w:pPr>
            <w:r w:rsidRPr="00867E1E">
              <w:rPr>
                <w:rFonts w:ascii="Ebrima" w:eastAsia="Times New Roman" w:hAnsi="Ebrima" w:cstheme="minorHAnsi"/>
                <w:sz w:val="22"/>
                <w:highlight w:val="yellow"/>
              </w:rPr>
              <w:t>Not Applicable</w:t>
            </w:r>
          </w:p>
        </w:tc>
        <w:tc>
          <w:tcPr>
            <w:tcW w:w="0" w:type="auto"/>
            <w:vAlign w:val="center"/>
            <w:hideMark/>
          </w:tcPr>
          <w:p w:rsidR="00867E1E" w:rsidRPr="00867E1E" w:rsidRDefault="00867E1E" w:rsidP="000B217B">
            <w:pPr>
              <w:jc w:val="both"/>
              <w:rPr>
                <w:rFonts w:ascii="Ebrima" w:eastAsia="Times New Roman" w:hAnsi="Ebrima" w:cstheme="minorHAnsi"/>
                <w:sz w:val="22"/>
                <w:highlight w:val="yellow"/>
              </w:rPr>
            </w:pPr>
            <w:r w:rsidRPr="00867E1E">
              <w:rPr>
                <w:rFonts w:ascii="Ebrima" w:eastAsia="Times New Roman" w:hAnsi="Ebrima" w:cstheme="minorHAnsi"/>
                <w:sz w:val="22"/>
                <w:highlight w:val="yellow"/>
              </w:rPr>
              <w:t>Not Applicable</w:t>
            </w:r>
          </w:p>
        </w:tc>
        <w:tc>
          <w:tcPr>
            <w:tcW w:w="0" w:type="auto"/>
            <w:vAlign w:val="center"/>
            <w:hideMark/>
          </w:tcPr>
          <w:p w:rsidR="00867E1E" w:rsidRPr="00867E1E" w:rsidRDefault="00867E1E" w:rsidP="000B217B">
            <w:pPr>
              <w:jc w:val="both"/>
              <w:rPr>
                <w:rFonts w:ascii="Ebrima" w:eastAsia="Times New Roman" w:hAnsi="Ebrima" w:cstheme="minorHAnsi"/>
                <w:sz w:val="22"/>
                <w:highlight w:val="yellow"/>
              </w:rPr>
            </w:pPr>
            <w:r w:rsidRPr="00867E1E">
              <w:rPr>
                <w:rFonts w:ascii="Ebrima" w:eastAsia="Times New Roman" w:hAnsi="Ebrima" w:cstheme="minorHAnsi"/>
                <w:sz w:val="22"/>
                <w:highlight w:val="yellow"/>
              </w:rPr>
              <w:t>Not Applicable</w:t>
            </w:r>
          </w:p>
        </w:tc>
      </w:tr>
      <w:tr w:rsidR="00867E1E" w:rsidRPr="00867E1E" w:rsidTr="005A08E2">
        <w:trPr>
          <w:tblCellSpacing w:w="15" w:type="dxa"/>
        </w:trPr>
        <w:tc>
          <w:tcPr>
            <w:tcW w:w="1910" w:type="dxa"/>
            <w:vAlign w:val="center"/>
            <w:hideMark/>
          </w:tcPr>
          <w:p w:rsidR="00867E1E" w:rsidRPr="00867E1E" w:rsidRDefault="00867E1E" w:rsidP="000B217B">
            <w:pPr>
              <w:jc w:val="both"/>
              <w:rPr>
                <w:rFonts w:ascii="Ebrima" w:eastAsia="Times New Roman" w:hAnsi="Ebrima" w:cstheme="minorHAnsi"/>
                <w:b/>
                <w:bCs/>
                <w:sz w:val="22"/>
                <w:highlight w:val="yellow"/>
              </w:rPr>
            </w:pPr>
            <w:r w:rsidRPr="00867E1E">
              <w:rPr>
                <w:rFonts w:ascii="Ebrima" w:eastAsia="Times New Roman" w:hAnsi="Ebrima" w:cstheme="minorHAnsi"/>
                <w:b/>
                <w:bCs/>
                <w:sz w:val="22"/>
                <w:highlight w:val="yellow"/>
              </w:rPr>
              <w:t xml:space="preserve">Private </w:t>
            </w:r>
          </w:p>
          <w:p w:rsidR="00867E1E" w:rsidRPr="00867E1E" w:rsidRDefault="00867E1E" w:rsidP="000B217B">
            <w:pPr>
              <w:jc w:val="both"/>
              <w:rPr>
                <w:rFonts w:ascii="Ebrima" w:eastAsia="Times New Roman" w:hAnsi="Ebrima" w:cstheme="minorHAnsi"/>
                <w:sz w:val="22"/>
                <w:highlight w:val="yellow"/>
              </w:rPr>
            </w:pPr>
            <w:r w:rsidRPr="00867E1E">
              <w:rPr>
                <w:rFonts w:ascii="Ebrima" w:eastAsia="Times New Roman" w:hAnsi="Ebrima" w:cstheme="minorHAnsi"/>
                <w:b/>
                <w:bCs/>
                <w:sz w:val="22"/>
                <w:highlight w:val="yellow"/>
              </w:rPr>
              <w:t>(Self-finance)</w:t>
            </w:r>
          </w:p>
        </w:tc>
        <w:tc>
          <w:tcPr>
            <w:tcW w:w="1072" w:type="dxa"/>
            <w:vAlign w:val="center"/>
            <w:hideMark/>
          </w:tcPr>
          <w:p w:rsidR="00867E1E" w:rsidRPr="00867E1E" w:rsidRDefault="00867E1E" w:rsidP="000B217B">
            <w:pPr>
              <w:jc w:val="both"/>
              <w:rPr>
                <w:rFonts w:ascii="Ebrima" w:eastAsia="Times New Roman" w:hAnsi="Ebrima" w:cstheme="minorHAnsi"/>
                <w:sz w:val="22"/>
                <w:highlight w:val="yellow"/>
              </w:rPr>
            </w:pPr>
            <w:r w:rsidRPr="00867E1E">
              <w:rPr>
                <w:rFonts w:ascii="Ebrima" w:eastAsia="Times New Roman" w:hAnsi="Ebrima" w:cstheme="minorHAnsi"/>
                <w:sz w:val="22"/>
                <w:highlight w:val="yellow"/>
              </w:rPr>
              <w:t>Not Applicable</w:t>
            </w:r>
          </w:p>
        </w:tc>
        <w:tc>
          <w:tcPr>
            <w:tcW w:w="0" w:type="auto"/>
            <w:vAlign w:val="center"/>
            <w:hideMark/>
          </w:tcPr>
          <w:p w:rsidR="00867E1E" w:rsidRPr="00867E1E" w:rsidRDefault="00867E1E" w:rsidP="000B217B">
            <w:pPr>
              <w:jc w:val="both"/>
              <w:rPr>
                <w:rFonts w:ascii="Ebrima" w:eastAsia="Times New Roman" w:hAnsi="Ebrima" w:cstheme="minorHAnsi"/>
                <w:sz w:val="22"/>
                <w:highlight w:val="yellow"/>
              </w:rPr>
            </w:pPr>
            <w:r w:rsidRPr="00867E1E">
              <w:rPr>
                <w:rFonts w:ascii="Ebrima" w:eastAsia="Times New Roman" w:hAnsi="Ebrima" w:cstheme="minorHAnsi"/>
                <w:sz w:val="22"/>
                <w:highlight w:val="yellow"/>
              </w:rPr>
              <w:t>Not Applicable</w:t>
            </w:r>
          </w:p>
        </w:tc>
        <w:tc>
          <w:tcPr>
            <w:tcW w:w="0" w:type="auto"/>
            <w:vAlign w:val="center"/>
            <w:hideMark/>
          </w:tcPr>
          <w:p w:rsidR="00867E1E" w:rsidRPr="00867E1E" w:rsidRDefault="00867E1E" w:rsidP="000B217B">
            <w:pPr>
              <w:jc w:val="both"/>
              <w:rPr>
                <w:rFonts w:ascii="Ebrima" w:eastAsia="Times New Roman" w:hAnsi="Ebrima" w:cstheme="minorHAnsi"/>
                <w:sz w:val="22"/>
                <w:highlight w:val="yellow"/>
              </w:rPr>
            </w:pPr>
            <w:r w:rsidRPr="00867E1E">
              <w:rPr>
                <w:rFonts w:ascii="Ebrima" w:eastAsia="Times New Roman" w:hAnsi="Ebrima" w:cstheme="minorHAnsi"/>
                <w:sz w:val="22"/>
                <w:highlight w:val="yellow"/>
              </w:rPr>
              <w:t>Not Applicable</w:t>
            </w:r>
          </w:p>
        </w:tc>
        <w:tc>
          <w:tcPr>
            <w:tcW w:w="0" w:type="auto"/>
            <w:vAlign w:val="center"/>
            <w:hideMark/>
          </w:tcPr>
          <w:p w:rsidR="00867E1E" w:rsidRPr="00867E1E" w:rsidRDefault="00867E1E" w:rsidP="000B217B">
            <w:pPr>
              <w:jc w:val="both"/>
              <w:rPr>
                <w:rFonts w:ascii="Ebrima" w:eastAsia="Times New Roman" w:hAnsi="Ebrima" w:cstheme="minorHAnsi"/>
                <w:sz w:val="22"/>
                <w:highlight w:val="yellow"/>
              </w:rPr>
            </w:pPr>
            <w:r w:rsidRPr="00867E1E">
              <w:rPr>
                <w:rFonts w:ascii="Ebrima" w:eastAsia="Times New Roman" w:hAnsi="Ebrima" w:cstheme="minorHAnsi"/>
                <w:sz w:val="22"/>
                <w:highlight w:val="yellow"/>
              </w:rPr>
              <w:t>Not Applicable</w:t>
            </w:r>
          </w:p>
        </w:tc>
        <w:tc>
          <w:tcPr>
            <w:tcW w:w="0" w:type="auto"/>
            <w:vAlign w:val="center"/>
            <w:hideMark/>
          </w:tcPr>
          <w:p w:rsidR="00867E1E" w:rsidRPr="00867E1E" w:rsidRDefault="00867E1E" w:rsidP="000B217B">
            <w:pPr>
              <w:jc w:val="both"/>
              <w:rPr>
                <w:rFonts w:ascii="Ebrima" w:eastAsia="Times New Roman" w:hAnsi="Ebrima" w:cstheme="minorHAnsi"/>
                <w:sz w:val="22"/>
                <w:highlight w:val="yellow"/>
              </w:rPr>
            </w:pPr>
            <w:r w:rsidRPr="00867E1E">
              <w:rPr>
                <w:rFonts w:ascii="Ebrima" w:eastAsia="Times New Roman" w:hAnsi="Ebrima" w:cstheme="minorHAnsi"/>
                <w:sz w:val="22"/>
                <w:highlight w:val="yellow"/>
              </w:rPr>
              <w:t>Not Applicable</w:t>
            </w:r>
          </w:p>
        </w:tc>
      </w:tr>
    </w:tbl>
    <w:p w:rsidR="00867E1E" w:rsidRPr="00867E1E" w:rsidRDefault="00867E1E" w:rsidP="005A08E2">
      <w:pPr>
        <w:jc w:val="both"/>
        <w:rPr>
          <w:rFonts w:ascii="Ebrima" w:eastAsia="Times New Roman" w:hAnsi="Ebrima" w:cstheme="minorHAnsi"/>
          <w:sz w:val="22"/>
          <w:highlight w:val="yellow"/>
        </w:rPr>
      </w:pPr>
      <w:r w:rsidRPr="00867E1E">
        <w:rPr>
          <w:rFonts w:ascii="Ebrima" w:eastAsia="Times New Roman" w:hAnsi="Ebrima" w:cstheme="minorHAnsi"/>
          <w:sz w:val="22"/>
          <w:highlight w:val="yellow"/>
        </w:rPr>
        <w:t>*Subject to approval from GM, Alumni Pathways</w:t>
      </w:r>
    </w:p>
    <w:p w:rsidR="00867E1E" w:rsidRPr="00867E1E" w:rsidRDefault="00867E1E" w:rsidP="00E94076">
      <w:pPr>
        <w:numPr>
          <w:ilvl w:val="0"/>
          <w:numId w:val="24"/>
        </w:numPr>
        <w:tabs>
          <w:tab w:val="clear" w:pos="720"/>
          <w:tab w:val="num" w:pos="360"/>
        </w:tabs>
        <w:ind w:left="360"/>
        <w:jc w:val="both"/>
        <w:rPr>
          <w:rFonts w:ascii="Ebrima" w:eastAsia="Times New Roman" w:hAnsi="Ebrima" w:cstheme="minorHAnsi"/>
          <w:sz w:val="22"/>
          <w:highlight w:val="yellow"/>
        </w:rPr>
      </w:pPr>
      <w:r w:rsidRPr="00867E1E">
        <w:rPr>
          <w:rFonts w:ascii="Ebrima" w:eastAsia="Times New Roman" w:hAnsi="Ebrima" w:cstheme="minorHAnsi"/>
          <w:i/>
          <w:iCs/>
          <w:sz w:val="22"/>
          <w:highlight w:val="yellow"/>
        </w:rPr>
        <w:t>Tier 1 self-finance support is contingent on available funds</w:t>
      </w:r>
    </w:p>
    <w:p w:rsidR="00867E1E" w:rsidRPr="00867E1E" w:rsidRDefault="00867E1E" w:rsidP="005A08E2">
      <w:pPr>
        <w:ind w:left="360"/>
        <w:jc w:val="both"/>
        <w:rPr>
          <w:rFonts w:ascii="Ebrima" w:eastAsia="Times New Roman" w:hAnsi="Ebrima" w:cstheme="minorHAnsi"/>
          <w:sz w:val="22"/>
          <w:highlight w:val="yellow"/>
        </w:rPr>
      </w:pPr>
    </w:p>
    <w:p w:rsidR="00867E1E" w:rsidRPr="00867E1E" w:rsidRDefault="00867E1E" w:rsidP="00E94076">
      <w:pPr>
        <w:numPr>
          <w:ilvl w:val="0"/>
          <w:numId w:val="24"/>
        </w:numPr>
        <w:tabs>
          <w:tab w:val="clear" w:pos="720"/>
          <w:tab w:val="num" w:pos="360"/>
        </w:tabs>
        <w:ind w:left="360"/>
        <w:jc w:val="both"/>
        <w:rPr>
          <w:rFonts w:ascii="Ebrima" w:eastAsia="Times New Roman" w:hAnsi="Ebrima" w:cstheme="minorHAnsi"/>
          <w:sz w:val="22"/>
          <w:highlight w:val="yellow"/>
        </w:rPr>
      </w:pPr>
      <w:r w:rsidRPr="00867E1E">
        <w:rPr>
          <w:rFonts w:ascii="Ebrima" w:eastAsia="Times New Roman" w:hAnsi="Ebrima" w:cstheme="minorHAnsi"/>
          <w:i/>
          <w:iCs/>
          <w:sz w:val="22"/>
          <w:highlight w:val="yellow"/>
        </w:rPr>
        <w:t>Tier 2 self-finance admissions only with pre-arranged donor funding</w:t>
      </w:r>
    </w:p>
    <w:p w:rsidR="00867E1E" w:rsidRPr="00867E1E" w:rsidRDefault="00867E1E" w:rsidP="005A08E2">
      <w:pPr>
        <w:jc w:val="both"/>
        <w:rPr>
          <w:rFonts w:ascii="Ebrima" w:hAnsi="Ebrima" w:cstheme="minorHAnsi"/>
          <w:b/>
          <w:bCs/>
          <w:sz w:val="22"/>
        </w:rPr>
      </w:pPr>
    </w:p>
    <w:p w:rsidR="00867E1E" w:rsidRPr="00867E1E" w:rsidRDefault="00867E1E" w:rsidP="005A08E2">
      <w:pPr>
        <w:jc w:val="both"/>
        <w:outlineLvl w:val="2"/>
        <w:rPr>
          <w:rFonts w:ascii="Ebrima" w:eastAsia="Times New Roman" w:hAnsi="Ebrima" w:cstheme="minorHAnsi"/>
          <w:b/>
          <w:bCs/>
          <w:sz w:val="22"/>
        </w:rPr>
      </w:pPr>
      <w:r w:rsidRPr="00867E1E">
        <w:rPr>
          <w:rFonts w:ascii="Ebrima" w:eastAsia="Times New Roman" w:hAnsi="Ebrima" w:cstheme="minorHAnsi"/>
          <w:b/>
          <w:bCs/>
          <w:sz w:val="22"/>
        </w:rPr>
        <w:t>3.4.5 Private vs. Public Universities within the Same Tier</w:t>
      </w:r>
    </w:p>
    <w:p w:rsidR="00867E1E" w:rsidRPr="00867E1E" w:rsidRDefault="00867E1E" w:rsidP="005A08E2">
      <w:pPr>
        <w:jc w:val="both"/>
        <w:rPr>
          <w:rFonts w:ascii="Ebrima" w:eastAsia="Times New Roman" w:hAnsi="Ebrima" w:cstheme="minorHAnsi"/>
          <w:sz w:val="22"/>
        </w:rPr>
      </w:pPr>
      <w:r w:rsidRPr="00867E1E">
        <w:rPr>
          <w:rFonts w:ascii="Ebrima" w:eastAsia="Times New Roman" w:hAnsi="Ebrima" w:cstheme="minorHAnsi"/>
          <w:sz w:val="22"/>
        </w:rPr>
        <w:t>Private universities are generally preferred due to:</w:t>
      </w:r>
    </w:p>
    <w:p w:rsidR="00867E1E" w:rsidRPr="00867E1E" w:rsidRDefault="00867E1E" w:rsidP="00E94076">
      <w:pPr>
        <w:numPr>
          <w:ilvl w:val="0"/>
          <w:numId w:val="25"/>
        </w:numPr>
        <w:tabs>
          <w:tab w:val="clear" w:pos="720"/>
          <w:tab w:val="num" w:pos="360"/>
        </w:tabs>
        <w:ind w:left="360"/>
        <w:jc w:val="both"/>
        <w:rPr>
          <w:rFonts w:ascii="Ebrima" w:eastAsia="Times New Roman" w:hAnsi="Ebrima" w:cstheme="minorHAnsi"/>
          <w:sz w:val="22"/>
        </w:rPr>
      </w:pPr>
      <w:r w:rsidRPr="00867E1E">
        <w:rPr>
          <w:rFonts w:ascii="Ebrima" w:eastAsia="Times New Roman" w:hAnsi="Ebrima" w:cstheme="minorHAnsi"/>
          <w:sz w:val="22"/>
        </w:rPr>
        <w:t>Stronger academic rigour and market-aligned curricula</w:t>
      </w:r>
    </w:p>
    <w:p w:rsidR="00867E1E" w:rsidRPr="00867E1E" w:rsidRDefault="00867E1E" w:rsidP="00E94076">
      <w:pPr>
        <w:numPr>
          <w:ilvl w:val="0"/>
          <w:numId w:val="25"/>
        </w:numPr>
        <w:tabs>
          <w:tab w:val="clear" w:pos="720"/>
          <w:tab w:val="num" w:pos="360"/>
        </w:tabs>
        <w:ind w:left="360"/>
        <w:jc w:val="both"/>
        <w:rPr>
          <w:rFonts w:ascii="Ebrima" w:eastAsia="Times New Roman" w:hAnsi="Ebrima" w:cstheme="minorHAnsi"/>
          <w:sz w:val="22"/>
        </w:rPr>
      </w:pPr>
      <w:r w:rsidRPr="00867E1E">
        <w:rPr>
          <w:rFonts w:ascii="Ebrima" w:eastAsia="Times New Roman" w:hAnsi="Ebrima" w:cstheme="minorHAnsi"/>
          <w:sz w:val="22"/>
        </w:rPr>
        <w:t>Better employment outcomes and industry linkages</w:t>
      </w:r>
    </w:p>
    <w:p w:rsidR="00867E1E" w:rsidRPr="00867E1E" w:rsidRDefault="00867E1E" w:rsidP="00E94076">
      <w:pPr>
        <w:numPr>
          <w:ilvl w:val="0"/>
          <w:numId w:val="25"/>
        </w:numPr>
        <w:tabs>
          <w:tab w:val="clear" w:pos="720"/>
          <w:tab w:val="num" w:pos="360"/>
        </w:tabs>
        <w:ind w:left="360"/>
        <w:jc w:val="both"/>
        <w:rPr>
          <w:rFonts w:ascii="Ebrima" w:eastAsia="Times New Roman" w:hAnsi="Ebrima" w:cstheme="minorHAnsi"/>
          <w:sz w:val="22"/>
        </w:rPr>
      </w:pPr>
      <w:r w:rsidRPr="00867E1E">
        <w:rPr>
          <w:rFonts w:ascii="Ebrima" w:eastAsia="Times New Roman" w:hAnsi="Ebrima" w:cstheme="minorHAnsi"/>
          <w:sz w:val="22"/>
        </w:rPr>
        <w:t>Comprehensive student development opportunities</w:t>
      </w:r>
    </w:p>
    <w:p w:rsidR="00867E1E" w:rsidRPr="00867E1E" w:rsidRDefault="00867E1E" w:rsidP="00E94076">
      <w:pPr>
        <w:numPr>
          <w:ilvl w:val="0"/>
          <w:numId w:val="25"/>
        </w:numPr>
        <w:tabs>
          <w:tab w:val="clear" w:pos="720"/>
          <w:tab w:val="num" w:pos="360"/>
        </w:tabs>
        <w:ind w:left="360"/>
        <w:jc w:val="both"/>
        <w:rPr>
          <w:rFonts w:ascii="Ebrima" w:eastAsia="Times New Roman" w:hAnsi="Ebrima" w:cstheme="minorHAnsi"/>
          <w:sz w:val="22"/>
        </w:rPr>
      </w:pPr>
      <w:r w:rsidRPr="00867E1E">
        <w:rPr>
          <w:rFonts w:ascii="Ebrima" w:eastAsia="Times New Roman" w:hAnsi="Ebrima" w:cstheme="minorHAnsi"/>
          <w:sz w:val="22"/>
        </w:rPr>
        <w:t>Earlier admission timelines compared to public universities</w:t>
      </w:r>
    </w:p>
    <w:p w:rsidR="00867E1E" w:rsidRPr="00867E1E" w:rsidRDefault="00867E1E" w:rsidP="005A08E2">
      <w:pPr>
        <w:jc w:val="both"/>
        <w:rPr>
          <w:rFonts w:ascii="Ebrima" w:eastAsia="Times New Roman" w:hAnsi="Ebrima" w:cstheme="minorHAnsi"/>
          <w:sz w:val="22"/>
        </w:rPr>
      </w:pPr>
      <w:r w:rsidRPr="00867E1E">
        <w:rPr>
          <w:rFonts w:ascii="Ebrima" w:eastAsia="Times New Roman" w:hAnsi="Ebrima" w:cstheme="minorHAnsi"/>
          <w:sz w:val="22"/>
        </w:rPr>
        <w:t xml:space="preserve">However, </w:t>
      </w:r>
      <w:r w:rsidRPr="00867E1E">
        <w:rPr>
          <w:rFonts w:ascii="Ebrima" w:eastAsia="Times New Roman" w:hAnsi="Ebrima" w:cstheme="minorHAnsi"/>
          <w:b/>
          <w:bCs/>
          <w:sz w:val="22"/>
        </w:rPr>
        <w:t>TCF discourages admissions to overly expensive private institutions</w:t>
      </w:r>
      <w:r w:rsidRPr="00867E1E">
        <w:rPr>
          <w:rFonts w:ascii="Ebrima" w:eastAsia="Times New Roman" w:hAnsi="Ebrima" w:cstheme="minorHAnsi"/>
          <w:sz w:val="22"/>
        </w:rPr>
        <w:t xml:space="preserve"> (excluding Premier League) when </w:t>
      </w:r>
      <w:r w:rsidRPr="00867E1E">
        <w:rPr>
          <w:rFonts w:ascii="Ebrima" w:eastAsia="Times New Roman" w:hAnsi="Ebrima" w:cstheme="minorHAnsi"/>
          <w:b/>
          <w:bCs/>
          <w:sz w:val="22"/>
        </w:rPr>
        <w:t>more affordable, equally effective options exist</w:t>
      </w:r>
      <w:r w:rsidRPr="00867E1E">
        <w:rPr>
          <w:rFonts w:ascii="Ebrima" w:eastAsia="Times New Roman" w:hAnsi="Ebrima" w:cstheme="minorHAnsi"/>
          <w:sz w:val="22"/>
        </w:rPr>
        <w:t>. Final decisions consider employability, industry perception, alumni experience, and student preference.</w:t>
      </w:r>
    </w:p>
    <w:p w:rsidR="00867E1E" w:rsidRPr="00867E1E" w:rsidRDefault="00867E1E" w:rsidP="005A08E2">
      <w:pPr>
        <w:jc w:val="both"/>
        <w:rPr>
          <w:rFonts w:ascii="Ebrima" w:hAnsi="Ebrima" w:cstheme="minorHAnsi"/>
          <w:i/>
          <w:iCs/>
          <w:sz w:val="22"/>
        </w:rPr>
      </w:pPr>
    </w:p>
    <w:p w:rsidR="00867E1E" w:rsidRPr="00867E1E" w:rsidRDefault="00867E1E" w:rsidP="005A08E2">
      <w:pPr>
        <w:jc w:val="both"/>
        <w:outlineLvl w:val="2"/>
        <w:rPr>
          <w:rFonts w:ascii="Ebrima" w:eastAsia="Times New Roman" w:hAnsi="Ebrima" w:cstheme="minorHAnsi"/>
          <w:b/>
          <w:bCs/>
          <w:sz w:val="22"/>
        </w:rPr>
      </w:pPr>
      <w:r w:rsidRPr="00867E1E">
        <w:rPr>
          <w:rFonts w:ascii="Ebrima" w:eastAsia="Times New Roman" w:hAnsi="Ebrima" w:cstheme="minorHAnsi"/>
          <w:b/>
          <w:bCs/>
          <w:sz w:val="22"/>
        </w:rPr>
        <w:t>Notes:</w:t>
      </w:r>
    </w:p>
    <w:p w:rsidR="00867E1E" w:rsidRPr="00867E1E" w:rsidRDefault="00867E1E" w:rsidP="00E94076">
      <w:pPr>
        <w:numPr>
          <w:ilvl w:val="0"/>
          <w:numId w:val="26"/>
        </w:numPr>
        <w:tabs>
          <w:tab w:val="clear" w:pos="720"/>
          <w:tab w:val="num" w:pos="360"/>
        </w:tabs>
        <w:ind w:left="360"/>
        <w:jc w:val="both"/>
        <w:rPr>
          <w:rFonts w:ascii="Ebrima" w:eastAsia="Times New Roman" w:hAnsi="Ebrima" w:cstheme="minorHAnsi"/>
          <w:sz w:val="22"/>
        </w:rPr>
      </w:pPr>
      <w:r w:rsidRPr="00867E1E">
        <w:rPr>
          <w:rFonts w:ascii="Ebrima" w:eastAsia="Times New Roman" w:hAnsi="Ebrima" w:cstheme="minorHAnsi"/>
          <w:b/>
          <w:bCs/>
          <w:sz w:val="22"/>
        </w:rPr>
        <w:t>High-Cost Non-Premium Programs:</w:t>
      </w:r>
    </w:p>
    <w:p w:rsidR="00867E1E" w:rsidRPr="00867E1E" w:rsidRDefault="00867E1E" w:rsidP="005A08E2">
      <w:pPr>
        <w:ind w:left="360"/>
        <w:jc w:val="both"/>
        <w:rPr>
          <w:rFonts w:ascii="Ebrima" w:eastAsia="Times New Roman" w:hAnsi="Ebrima" w:cstheme="minorHAnsi"/>
          <w:sz w:val="22"/>
        </w:rPr>
      </w:pPr>
      <w:r w:rsidRPr="00867E1E">
        <w:rPr>
          <w:rFonts w:ascii="Ebrima" w:eastAsia="Times New Roman" w:hAnsi="Ebrima" w:cstheme="minorHAnsi"/>
          <w:sz w:val="22"/>
        </w:rPr>
        <w:t>Any university program—excluding MBBS—that exceeds an annual cost of PKR 800,000 and is not part of the premium university list will require special approval from senior management.</w:t>
      </w:r>
    </w:p>
    <w:p w:rsidR="00867E1E" w:rsidRPr="00867E1E" w:rsidRDefault="00867E1E" w:rsidP="005A08E2">
      <w:pPr>
        <w:ind w:left="360"/>
        <w:jc w:val="both"/>
        <w:rPr>
          <w:rFonts w:ascii="Ebrima" w:eastAsia="Times New Roman" w:hAnsi="Ebrima" w:cstheme="minorHAnsi"/>
          <w:sz w:val="22"/>
        </w:rPr>
      </w:pPr>
    </w:p>
    <w:p w:rsidR="00867E1E" w:rsidRPr="00867E1E" w:rsidRDefault="00867E1E" w:rsidP="00E94076">
      <w:pPr>
        <w:numPr>
          <w:ilvl w:val="0"/>
          <w:numId w:val="26"/>
        </w:numPr>
        <w:tabs>
          <w:tab w:val="clear" w:pos="720"/>
          <w:tab w:val="num" w:pos="360"/>
        </w:tabs>
        <w:ind w:left="360"/>
        <w:jc w:val="both"/>
        <w:rPr>
          <w:rFonts w:ascii="Ebrima" w:eastAsia="Times New Roman" w:hAnsi="Ebrima" w:cstheme="minorHAnsi"/>
          <w:sz w:val="22"/>
        </w:rPr>
      </w:pPr>
      <w:r w:rsidRPr="00867E1E">
        <w:rPr>
          <w:rFonts w:ascii="Ebrima" w:eastAsia="Times New Roman" w:hAnsi="Ebrima" w:cstheme="minorHAnsi"/>
          <w:b/>
          <w:bCs/>
          <w:sz w:val="22"/>
        </w:rPr>
        <w:t>Treatment of Multi-Campus Universities:</w:t>
      </w:r>
    </w:p>
    <w:p w:rsidR="00867E1E" w:rsidRPr="00867E1E" w:rsidRDefault="00867E1E" w:rsidP="005A08E2">
      <w:pPr>
        <w:ind w:left="360"/>
        <w:jc w:val="both"/>
        <w:rPr>
          <w:rFonts w:ascii="Ebrima" w:eastAsia="Times New Roman" w:hAnsi="Ebrima" w:cstheme="minorHAnsi"/>
          <w:sz w:val="22"/>
        </w:rPr>
      </w:pPr>
      <w:r w:rsidRPr="00867E1E">
        <w:rPr>
          <w:rFonts w:ascii="Ebrima" w:eastAsia="Times New Roman" w:hAnsi="Ebrima" w:cstheme="minorHAnsi"/>
          <w:sz w:val="22"/>
        </w:rPr>
        <w:t>Universities operating under a single governing board and standardized curriculum are considered as one entity, regardless of campus location. Examples include:</w:t>
      </w:r>
    </w:p>
    <w:p w:rsidR="00867E1E" w:rsidRPr="00867E1E" w:rsidRDefault="00867E1E" w:rsidP="00E94076">
      <w:pPr>
        <w:numPr>
          <w:ilvl w:val="1"/>
          <w:numId w:val="27"/>
        </w:numPr>
        <w:tabs>
          <w:tab w:val="clear" w:pos="1440"/>
          <w:tab w:val="num" w:pos="1080"/>
        </w:tabs>
        <w:ind w:left="1080"/>
        <w:jc w:val="both"/>
        <w:rPr>
          <w:rFonts w:ascii="Ebrima" w:eastAsia="Times New Roman" w:hAnsi="Ebrima" w:cstheme="minorHAnsi"/>
          <w:sz w:val="22"/>
        </w:rPr>
      </w:pPr>
      <w:r w:rsidRPr="00867E1E">
        <w:rPr>
          <w:rFonts w:ascii="Ebrima" w:eastAsia="Times New Roman" w:hAnsi="Ebrima" w:cstheme="minorHAnsi"/>
          <w:sz w:val="22"/>
        </w:rPr>
        <w:t>Ziauddin University</w:t>
      </w:r>
    </w:p>
    <w:p w:rsidR="00867E1E" w:rsidRPr="00867E1E" w:rsidRDefault="00867E1E" w:rsidP="00E94076">
      <w:pPr>
        <w:numPr>
          <w:ilvl w:val="1"/>
          <w:numId w:val="27"/>
        </w:numPr>
        <w:tabs>
          <w:tab w:val="clear" w:pos="1440"/>
          <w:tab w:val="num" w:pos="1080"/>
        </w:tabs>
        <w:ind w:left="1080"/>
        <w:jc w:val="both"/>
        <w:rPr>
          <w:rFonts w:ascii="Ebrima" w:eastAsia="Times New Roman" w:hAnsi="Ebrima" w:cstheme="minorHAnsi"/>
          <w:sz w:val="22"/>
        </w:rPr>
      </w:pPr>
      <w:r w:rsidRPr="00867E1E">
        <w:rPr>
          <w:rFonts w:ascii="Ebrima" w:eastAsia="Times New Roman" w:hAnsi="Ebrima" w:cstheme="minorHAnsi"/>
          <w:sz w:val="22"/>
        </w:rPr>
        <w:t>FAST University</w:t>
      </w:r>
    </w:p>
    <w:p w:rsidR="00867E1E" w:rsidRPr="00867E1E" w:rsidRDefault="00867E1E" w:rsidP="00E94076">
      <w:pPr>
        <w:numPr>
          <w:ilvl w:val="1"/>
          <w:numId w:val="27"/>
        </w:numPr>
        <w:tabs>
          <w:tab w:val="clear" w:pos="1440"/>
          <w:tab w:val="num" w:pos="1080"/>
        </w:tabs>
        <w:ind w:left="1080"/>
        <w:jc w:val="both"/>
        <w:rPr>
          <w:rFonts w:ascii="Ebrima" w:eastAsia="Times New Roman" w:hAnsi="Ebrima" w:cstheme="minorHAnsi"/>
          <w:sz w:val="22"/>
        </w:rPr>
      </w:pPr>
      <w:r w:rsidRPr="00867E1E">
        <w:rPr>
          <w:rFonts w:ascii="Ebrima" w:eastAsia="Times New Roman" w:hAnsi="Ebrima" w:cstheme="minorHAnsi"/>
          <w:sz w:val="22"/>
        </w:rPr>
        <w:t>COMSATS University</w:t>
      </w:r>
    </w:p>
    <w:p w:rsidR="00867E1E" w:rsidRPr="00867E1E" w:rsidRDefault="00867E1E" w:rsidP="00E94076">
      <w:pPr>
        <w:numPr>
          <w:ilvl w:val="1"/>
          <w:numId w:val="27"/>
        </w:numPr>
        <w:tabs>
          <w:tab w:val="clear" w:pos="1440"/>
          <w:tab w:val="num" w:pos="1080"/>
        </w:tabs>
        <w:ind w:left="1080"/>
        <w:jc w:val="both"/>
        <w:rPr>
          <w:rFonts w:ascii="Ebrima" w:eastAsia="Times New Roman" w:hAnsi="Ebrima" w:cstheme="minorHAnsi"/>
          <w:sz w:val="22"/>
        </w:rPr>
      </w:pPr>
      <w:r w:rsidRPr="00867E1E">
        <w:rPr>
          <w:rFonts w:ascii="Ebrima" w:eastAsia="Times New Roman" w:hAnsi="Ebrima" w:cstheme="minorHAnsi"/>
          <w:sz w:val="22"/>
        </w:rPr>
        <w:t>Shaheed Zulfikar Ali Bhutto Institute of Science &amp; Technology (SZABIST)</w:t>
      </w:r>
    </w:p>
    <w:p w:rsidR="00867E1E" w:rsidRPr="00867E1E" w:rsidRDefault="00867E1E" w:rsidP="005A08E2">
      <w:pPr>
        <w:ind w:left="1080"/>
        <w:jc w:val="both"/>
        <w:rPr>
          <w:rFonts w:ascii="Ebrima" w:eastAsia="Times New Roman" w:hAnsi="Ebrima" w:cstheme="minorHAnsi"/>
          <w:sz w:val="22"/>
        </w:rPr>
      </w:pPr>
    </w:p>
    <w:p w:rsidR="00867E1E" w:rsidRPr="00867E1E" w:rsidRDefault="00867E1E" w:rsidP="00E94076">
      <w:pPr>
        <w:numPr>
          <w:ilvl w:val="0"/>
          <w:numId w:val="26"/>
        </w:numPr>
        <w:tabs>
          <w:tab w:val="clear" w:pos="720"/>
          <w:tab w:val="num" w:pos="360"/>
        </w:tabs>
        <w:ind w:left="360"/>
        <w:jc w:val="both"/>
        <w:rPr>
          <w:rFonts w:ascii="Ebrima" w:eastAsia="Times New Roman" w:hAnsi="Ebrima" w:cstheme="minorHAnsi"/>
          <w:sz w:val="22"/>
        </w:rPr>
      </w:pPr>
      <w:r w:rsidRPr="00867E1E">
        <w:rPr>
          <w:rFonts w:ascii="Ebrima" w:eastAsia="Times New Roman" w:hAnsi="Ebrima" w:cstheme="minorHAnsi"/>
          <w:b/>
          <w:bCs/>
          <w:sz w:val="22"/>
        </w:rPr>
        <w:t>Premium University Programs – High Rigor Designation:</w:t>
      </w:r>
    </w:p>
    <w:p w:rsidR="00867E1E" w:rsidRPr="00867E1E" w:rsidRDefault="00867E1E" w:rsidP="005A08E2">
      <w:pPr>
        <w:ind w:left="360"/>
        <w:jc w:val="both"/>
        <w:rPr>
          <w:rFonts w:ascii="Ebrima" w:eastAsia="Times New Roman" w:hAnsi="Ebrima" w:cstheme="minorHAnsi"/>
          <w:sz w:val="22"/>
        </w:rPr>
      </w:pPr>
      <w:r w:rsidRPr="00867E1E">
        <w:rPr>
          <w:rFonts w:ascii="Ebrima" w:eastAsia="Times New Roman" w:hAnsi="Ebrima" w:cstheme="minorHAnsi"/>
          <w:sz w:val="22"/>
        </w:rPr>
        <w:t>All disciplines and programs offered by premium universities are considered high rigor.</w:t>
      </w:r>
    </w:p>
    <w:p w:rsidR="00867E1E" w:rsidRPr="00867E1E" w:rsidRDefault="00867E1E" w:rsidP="00E94076">
      <w:pPr>
        <w:numPr>
          <w:ilvl w:val="1"/>
          <w:numId w:val="28"/>
        </w:numPr>
        <w:tabs>
          <w:tab w:val="clear" w:pos="1440"/>
          <w:tab w:val="num" w:pos="1080"/>
        </w:tabs>
        <w:ind w:left="1080"/>
        <w:jc w:val="both"/>
        <w:rPr>
          <w:rFonts w:ascii="Ebrima" w:eastAsia="Times New Roman" w:hAnsi="Ebrima" w:cstheme="minorHAnsi"/>
          <w:sz w:val="22"/>
        </w:rPr>
      </w:pPr>
      <w:r w:rsidRPr="00867E1E">
        <w:rPr>
          <w:rFonts w:ascii="Ebrima" w:eastAsia="Times New Roman" w:hAnsi="Ebrima" w:cstheme="minorHAnsi"/>
          <w:sz w:val="22"/>
        </w:rPr>
        <w:t xml:space="preserve">There is </w:t>
      </w:r>
      <w:r w:rsidRPr="00867E1E">
        <w:rPr>
          <w:rFonts w:ascii="Ebrima" w:eastAsia="Times New Roman" w:hAnsi="Ebrima" w:cstheme="minorHAnsi"/>
          <w:b/>
          <w:bCs/>
          <w:sz w:val="22"/>
        </w:rPr>
        <w:t>no cap on funding</w:t>
      </w:r>
      <w:r w:rsidRPr="00867E1E">
        <w:rPr>
          <w:rFonts w:ascii="Ebrima" w:eastAsia="Times New Roman" w:hAnsi="Ebrima" w:cstheme="minorHAnsi"/>
          <w:sz w:val="22"/>
        </w:rPr>
        <w:t>; donor pitching will be pursued to raise the required funds.</w:t>
      </w:r>
    </w:p>
    <w:p w:rsidR="00867E1E" w:rsidRPr="00867E1E" w:rsidRDefault="00867E1E" w:rsidP="00E94076">
      <w:pPr>
        <w:numPr>
          <w:ilvl w:val="1"/>
          <w:numId w:val="28"/>
        </w:numPr>
        <w:tabs>
          <w:tab w:val="clear" w:pos="1440"/>
          <w:tab w:val="num" w:pos="1080"/>
        </w:tabs>
        <w:ind w:left="1080"/>
        <w:jc w:val="both"/>
        <w:rPr>
          <w:rFonts w:ascii="Ebrima" w:eastAsia="Times New Roman" w:hAnsi="Ebrima" w:cstheme="minorHAnsi"/>
          <w:sz w:val="22"/>
        </w:rPr>
      </w:pPr>
      <w:r w:rsidRPr="00867E1E">
        <w:rPr>
          <w:rFonts w:ascii="Ebrima" w:eastAsia="Times New Roman" w:hAnsi="Ebrima" w:cstheme="minorHAnsi"/>
          <w:sz w:val="22"/>
        </w:rPr>
        <w:t xml:space="preserve">There is </w:t>
      </w:r>
      <w:r w:rsidRPr="00867E1E">
        <w:rPr>
          <w:rFonts w:ascii="Ebrima" w:eastAsia="Times New Roman" w:hAnsi="Ebrima" w:cstheme="minorHAnsi"/>
          <w:b/>
          <w:bCs/>
          <w:sz w:val="22"/>
        </w:rPr>
        <w:t>no limit</w:t>
      </w:r>
      <w:r w:rsidRPr="00867E1E">
        <w:rPr>
          <w:rFonts w:ascii="Ebrima" w:eastAsia="Times New Roman" w:hAnsi="Ebrima" w:cstheme="minorHAnsi"/>
          <w:sz w:val="22"/>
        </w:rPr>
        <w:t xml:space="preserve"> to the number of students who can receive TCF scholarships in these universities.</w:t>
      </w:r>
    </w:p>
    <w:p w:rsidR="00867E1E" w:rsidRPr="00867E1E" w:rsidRDefault="00867E1E" w:rsidP="00E94076">
      <w:pPr>
        <w:numPr>
          <w:ilvl w:val="1"/>
          <w:numId w:val="28"/>
        </w:numPr>
        <w:tabs>
          <w:tab w:val="clear" w:pos="1440"/>
          <w:tab w:val="num" w:pos="1080"/>
        </w:tabs>
        <w:ind w:left="1080"/>
        <w:jc w:val="both"/>
        <w:rPr>
          <w:rFonts w:ascii="Ebrima" w:eastAsia="Times New Roman" w:hAnsi="Ebrima" w:cstheme="minorHAnsi"/>
          <w:sz w:val="22"/>
        </w:rPr>
      </w:pPr>
      <w:r w:rsidRPr="00867E1E">
        <w:rPr>
          <w:rFonts w:ascii="Ebrima" w:eastAsia="Times New Roman" w:hAnsi="Ebrima" w:cstheme="minorHAnsi"/>
          <w:sz w:val="22"/>
        </w:rPr>
        <w:t xml:space="preserve">In cases where a student was previously disapproved, the scholarship interview will be </w:t>
      </w:r>
      <w:r w:rsidRPr="00867E1E">
        <w:rPr>
          <w:rFonts w:ascii="Ebrima" w:eastAsia="Times New Roman" w:hAnsi="Ebrima" w:cstheme="minorHAnsi"/>
          <w:b/>
          <w:bCs/>
          <w:sz w:val="22"/>
        </w:rPr>
        <w:t>fast-tracked</w:t>
      </w:r>
      <w:r w:rsidRPr="00867E1E">
        <w:rPr>
          <w:rFonts w:ascii="Ebrima" w:eastAsia="Times New Roman" w:hAnsi="Ebrima" w:cstheme="minorHAnsi"/>
          <w:sz w:val="22"/>
        </w:rPr>
        <w:t xml:space="preserve"> for timely resolution.</w:t>
      </w:r>
    </w:p>
    <w:p w:rsidR="00867E1E" w:rsidRPr="00867E1E" w:rsidRDefault="00867E1E" w:rsidP="005A08E2">
      <w:pPr>
        <w:ind w:left="1080"/>
        <w:jc w:val="both"/>
        <w:rPr>
          <w:rFonts w:ascii="Ebrima" w:eastAsia="Times New Roman" w:hAnsi="Ebrima" w:cstheme="minorHAnsi"/>
          <w:sz w:val="22"/>
        </w:rPr>
      </w:pPr>
    </w:p>
    <w:p w:rsidR="00867E1E" w:rsidRPr="00867E1E" w:rsidRDefault="00867E1E" w:rsidP="00E94076">
      <w:pPr>
        <w:numPr>
          <w:ilvl w:val="0"/>
          <w:numId w:val="26"/>
        </w:numPr>
        <w:tabs>
          <w:tab w:val="clear" w:pos="720"/>
          <w:tab w:val="num" w:pos="360"/>
        </w:tabs>
        <w:ind w:left="360"/>
        <w:jc w:val="both"/>
        <w:rPr>
          <w:rFonts w:ascii="Ebrima" w:eastAsia="Times New Roman" w:hAnsi="Ebrima" w:cstheme="minorHAnsi"/>
          <w:sz w:val="22"/>
        </w:rPr>
      </w:pPr>
      <w:r w:rsidRPr="00867E1E">
        <w:rPr>
          <w:rFonts w:ascii="Ebrima" w:eastAsia="Times New Roman" w:hAnsi="Ebrima" w:cstheme="minorHAnsi"/>
          <w:b/>
          <w:bCs/>
          <w:sz w:val="22"/>
        </w:rPr>
        <w:t>Financial Ceilings for Other Universities:</w:t>
      </w:r>
    </w:p>
    <w:p w:rsidR="00867E1E" w:rsidRDefault="00867E1E" w:rsidP="005A08E2">
      <w:pPr>
        <w:ind w:left="360"/>
        <w:jc w:val="both"/>
        <w:rPr>
          <w:rFonts w:ascii="Ebrima" w:eastAsia="Times New Roman" w:hAnsi="Ebrima" w:cstheme="minorHAnsi"/>
          <w:sz w:val="22"/>
        </w:rPr>
      </w:pPr>
      <w:r w:rsidRPr="00867E1E">
        <w:rPr>
          <w:rFonts w:ascii="Ebrima" w:eastAsia="Times New Roman" w:hAnsi="Ebrima" w:cstheme="minorHAnsi"/>
          <w:sz w:val="22"/>
        </w:rPr>
        <w:t>Some universities listed in the selection grid (e.g., Hamdard University) must adhere to the financial ceilings outlined in the tier selection framework. Any program exceeding PKR 800,000 annually will not be eligible unless special approval is obtained</w:t>
      </w:r>
    </w:p>
    <w:p w:rsidR="00867E1E" w:rsidRDefault="00867E1E" w:rsidP="005A08E2">
      <w:pPr>
        <w:ind w:left="360"/>
        <w:jc w:val="both"/>
        <w:rPr>
          <w:rFonts w:ascii="Ebrima" w:eastAsia="Times New Roman" w:hAnsi="Ebrima" w:cstheme="minorHAnsi"/>
          <w:sz w:val="22"/>
        </w:rPr>
      </w:pPr>
    </w:p>
    <w:p w:rsidR="00CC5F4E" w:rsidRDefault="00CC5F4E" w:rsidP="005A08E2">
      <w:pPr>
        <w:ind w:left="360"/>
        <w:jc w:val="both"/>
        <w:rPr>
          <w:rFonts w:ascii="Ebrima" w:eastAsia="Times New Roman" w:hAnsi="Ebrima" w:cstheme="minorHAnsi"/>
          <w:b/>
          <w:bCs/>
          <w:sz w:val="22"/>
        </w:rPr>
      </w:pPr>
      <w:r>
        <w:rPr>
          <w:rFonts w:ascii="Ebrima" w:eastAsia="Times New Roman" w:hAnsi="Ebrima" w:cstheme="minorHAnsi"/>
          <w:b/>
          <w:bCs/>
          <w:sz w:val="22"/>
        </w:rPr>
        <w:t xml:space="preserve">For Reference: </w:t>
      </w:r>
    </w:p>
    <w:p w:rsidR="00CC5F4E" w:rsidRDefault="00CC5F4E" w:rsidP="005A08E2">
      <w:pPr>
        <w:ind w:left="360"/>
        <w:jc w:val="both"/>
        <w:rPr>
          <w:rFonts w:ascii="Ebrima" w:eastAsia="Times New Roman" w:hAnsi="Ebrima" w:cstheme="minorHAnsi"/>
          <w:b/>
          <w:bCs/>
          <w:sz w:val="22"/>
        </w:rPr>
      </w:pPr>
    </w:p>
    <w:p w:rsidR="00867E1E" w:rsidRDefault="00CC5F4E" w:rsidP="005A08E2">
      <w:pPr>
        <w:ind w:left="360"/>
        <w:jc w:val="both"/>
        <w:rPr>
          <w:rFonts w:ascii="Ebrima" w:eastAsia="Times New Roman" w:hAnsi="Ebrima" w:cstheme="minorHAnsi"/>
          <w:b/>
          <w:bCs/>
          <w:sz w:val="22"/>
        </w:rPr>
      </w:pPr>
      <w:r w:rsidRPr="00CC5F4E">
        <w:rPr>
          <w:rFonts w:ascii="Ebrima" w:eastAsia="Times New Roman" w:hAnsi="Ebrima" w:cstheme="minorHAnsi"/>
          <w:b/>
          <w:bCs/>
          <w:sz w:val="22"/>
        </w:rPr>
        <w:t>UNIVERSITY INCLUSION CRITERIA</w:t>
      </w:r>
    </w:p>
    <w:p w:rsidR="00CC5F4E" w:rsidRPr="00CC5F4E" w:rsidRDefault="00CC5F4E" w:rsidP="005A08E2">
      <w:pPr>
        <w:ind w:left="360"/>
        <w:jc w:val="both"/>
        <w:rPr>
          <w:rFonts w:ascii="Ebrima" w:eastAsia="Times New Roman" w:hAnsi="Ebrima" w:cstheme="minorHAnsi"/>
          <w:sz w:val="22"/>
        </w:rPr>
      </w:pPr>
    </w:p>
    <w:p w:rsidR="00867E1E" w:rsidRPr="00CC5F4E" w:rsidRDefault="00867E1E" w:rsidP="005A08E2">
      <w:pPr>
        <w:ind w:left="360"/>
        <w:rPr>
          <w:rFonts w:ascii="Ebrima" w:eastAsia="Times New Roman" w:hAnsi="Ebrima" w:cstheme="minorHAnsi"/>
          <w:sz w:val="22"/>
        </w:rPr>
      </w:pPr>
      <w:r w:rsidRPr="00CC5F4E">
        <w:rPr>
          <w:rFonts w:ascii="Ebrima" w:eastAsia="Times New Roman" w:hAnsi="Ebrima" w:cstheme="minorHAnsi"/>
          <w:sz w:val="22"/>
        </w:rPr>
        <w:t xml:space="preserve">All </w:t>
      </w:r>
      <w:r w:rsidR="00EF5ED9">
        <w:rPr>
          <w:rFonts w:ascii="Ebrima" w:eastAsia="Times New Roman" w:hAnsi="Ebrima" w:cstheme="minorHAnsi"/>
          <w:b/>
          <w:bCs/>
          <w:color w:val="3E762A" w:themeColor="accent1" w:themeShade="BF"/>
          <w:sz w:val="22"/>
        </w:rPr>
        <w:t>176</w:t>
      </w:r>
      <w:r w:rsidRPr="00CC5F4E">
        <w:rPr>
          <w:rFonts w:ascii="Ebrima" w:eastAsia="Times New Roman" w:hAnsi="Ebrima" w:cstheme="minorHAnsi"/>
          <w:b/>
          <w:bCs/>
          <w:color w:val="3E762A" w:themeColor="accent1" w:themeShade="BF"/>
          <w:sz w:val="22"/>
        </w:rPr>
        <w:t xml:space="preserve"> universities</w:t>
      </w:r>
      <w:r w:rsidRPr="00CC5F4E">
        <w:rPr>
          <w:rFonts w:ascii="Ebrima" w:eastAsia="Times New Roman" w:hAnsi="Ebrima" w:cstheme="minorHAnsi"/>
          <w:color w:val="3E762A" w:themeColor="accent1" w:themeShade="BF"/>
          <w:sz w:val="22"/>
        </w:rPr>
        <w:t xml:space="preserve"> </w:t>
      </w:r>
      <w:r w:rsidRPr="00CC5F4E">
        <w:rPr>
          <w:rFonts w:ascii="Ebrima" w:eastAsia="Times New Roman" w:hAnsi="Ebrima" w:cstheme="minorHAnsi"/>
          <w:sz w:val="22"/>
        </w:rPr>
        <w:t>included are either:</w:t>
      </w:r>
    </w:p>
    <w:tbl>
      <w:tblPr>
        <w:tblStyle w:val="TableGrid"/>
        <w:tblW w:w="0" w:type="auto"/>
        <w:tblInd w:w="720" w:type="dxa"/>
        <w:tblLook w:val="04A0" w:firstRow="1" w:lastRow="0" w:firstColumn="1" w:lastColumn="0" w:noHBand="0" w:noVBand="1"/>
      </w:tblPr>
      <w:tblGrid>
        <w:gridCol w:w="8365"/>
      </w:tblGrid>
      <w:tr w:rsidR="00867E1E" w:rsidRPr="00CC5F4E" w:rsidTr="005A08E2">
        <w:tc>
          <w:tcPr>
            <w:tcW w:w="8365" w:type="dxa"/>
          </w:tcPr>
          <w:p w:rsidR="00867E1E" w:rsidRPr="00CC5F4E" w:rsidRDefault="00867E1E" w:rsidP="000B217B">
            <w:pPr>
              <w:rPr>
                <w:rFonts w:ascii="Ebrima" w:eastAsia="Times New Roman" w:hAnsi="Ebrima" w:cstheme="minorHAnsi"/>
                <w:b/>
                <w:bCs/>
                <w:sz w:val="22"/>
              </w:rPr>
            </w:pPr>
            <w:bookmarkStart w:id="9" w:name="_Hlk198026099"/>
            <w:r w:rsidRPr="00CC5F4E">
              <w:rPr>
                <w:rFonts w:ascii="Segoe UI Emoji" w:eastAsia="Times New Roman" w:hAnsi="Segoe UI Emoji" w:cs="Segoe UI Emoji"/>
                <w:sz w:val="22"/>
              </w:rPr>
              <w:t>✔</w:t>
            </w:r>
            <w:r w:rsidRPr="00CC5F4E">
              <w:rPr>
                <w:rFonts w:ascii="Ebrima" w:eastAsia="Times New Roman" w:hAnsi="Ebrima" w:cstheme="minorHAnsi"/>
                <w:b/>
                <w:bCs/>
                <w:sz w:val="22"/>
              </w:rPr>
              <w:t>Higher Education Commission (HEC) recognized</w:t>
            </w:r>
          </w:p>
        </w:tc>
      </w:tr>
      <w:tr w:rsidR="00867E1E" w:rsidRPr="00CC5F4E" w:rsidTr="005A08E2">
        <w:tc>
          <w:tcPr>
            <w:tcW w:w="8365" w:type="dxa"/>
          </w:tcPr>
          <w:p w:rsidR="00867E1E" w:rsidRPr="00CC5F4E" w:rsidRDefault="00867E1E" w:rsidP="000B217B">
            <w:pPr>
              <w:rPr>
                <w:rFonts w:ascii="Ebrima" w:eastAsia="Times New Roman" w:hAnsi="Ebrima" w:cstheme="minorHAnsi"/>
                <w:sz w:val="22"/>
              </w:rPr>
            </w:pPr>
            <w:r w:rsidRPr="00CC5F4E">
              <w:rPr>
                <w:rFonts w:ascii="Segoe UI Emoji" w:eastAsia="Times New Roman" w:hAnsi="Segoe UI Emoji" w:cs="Segoe UI Emoji"/>
                <w:sz w:val="22"/>
              </w:rPr>
              <w:t>✔</w:t>
            </w:r>
            <w:r w:rsidRPr="00CC5F4E">
              <w:rPr>
                <w:rFonts w:ascii="Ebrima" w:eastAsia="Times New Roman" w:hAnsi="Ebrima" w:cstheme="minorHAnsi"/>
                <w:b/>
                <w:bCs/>
                <w:sz w:val="22"/>
              </w:rPr>
              <w:t>Affiliated with HEC-recognized universities</w:t>
            </w:r>
          </w:p>
        </w:tc>
      </w:tr>
    </w:tbl>
    <w:bookmarkEnd w:id="9"/>
    <w:p w:rsidR="00867E1E" w:rsidRPr="00CC5F4E" w:rsidRDefault="00867E1E" w:rsidP="005A08E2">
      <w:pPr>
        <w:ind w:left="360"/>
        <w:rPr>
          <w:rFonts w:ascii="Ebrima" w:eastAsia="Times New Roman" w:hAnsi="Ebrima" w:cstheme="minorHAnsi"/>
          <w:sz w:val="22"/>
        </w:rPr>
      </w:pPr>
      <w:r w:rsidRPr="00CC5F4E">
        <w:rPr>
          <w:rFonts w:ascii="Ebrima" w:eastAsia="Times New Roman" w:hAnsi="Ebrima" w:cstheme="minorHAnsi"/>
          <w:sz w:val="22"/>
        </w:rPr>
        <w:t>Breakdown:</w:t>
      </w:r>
    </w:p>
    <w:tbl>
      <w:tblPr>
        <w:tblStyle w:val="TableGrid"/>
        <w:tblW w:w="0" w:type="auto"/>
        <w:tblInd w:w="720" w:type="dxa"/>
        <w:tblLook w:val="04A0" w:firstRow="1" w:lastRow="0" w:firstColumn="1" w:lastColumn="0" w:noHBand="0" w:noVBand="1"/>
      </w:tblPr>
      <w:tblGrid>
        <w:gridCol w:w="8365"/>
      </w:tblGrid>
      <w:tr w:rsidR="00867E1E" w:rsidRPr="00CC5F4E" w:rsidTr="005A08E2">
        <w:tc>
          <w:tcPr>
            <w:tcW w:w="8365" w:type="dxa"/>
          </w:tcPr>
          <w:p w:rsidR="00867E1E" w:rsidRPr="00CC5F4E" w:rsidRDefault="00867E1E" w:rsidP="000B217B">
            <w:pPr>
              <w:rPr>
                <w:rFonts w:ascii="Ebrima" w:eastAsia="Times New Roman" w:hAnsi="Ebrima" w:cstheme="minorHAnsi"/>
                <w:b/>
                <w:bCs/>
                <w:sz w:val="22"/>
              </w:rPr>
            </w:pPr>
            <w:r w:rsidRPr="00CC5F4E">
              <w:rPr>
                <w:rFonts w:ascii="Segoe UI Emoji" w:eastAsia="Times New Roman" w:hAnsi="Segoe UI Emoji" w:cs="Segoe UI Emoji"/>
                <w:sz w:val="22"/>
              </w:rPr>
              <w:t>✔</w:t>
            </w:r>
            <w:r w:rsidR="00EF5ED9">
              <w:rPr>
                <w:rFonts w:ascii="Ebrima" w:eastAsia="Times New Roman" w:hAnsi="Ebrima" w:cstheme="minorHAnsi"/>
                <w:b/>
                <w:bCs/>
                <w:sz w:val="22"/>
              </w:rPr>
              <w:t>126</w:t>
            </w:r>
            <w:r w:rsidRPr="00CC5F4E">
              <w:rPr>
                <w:rFonts w:ascii="Ebrima" w:eastAsia="Times New Roman" w:hAnsi="Ebrima" w:cstheme="minorHAnsi"/>
                <w:b/>
                <w:bCs/>
                <w:sz w:val="22"/>
              </w:rPr>
              <w:t xml:space="preserve"> HEC recognized universities</w:t>
            </w:r>
          </w:p>
        </w:tc>
      </w:tr>
      <w:tr w:rsidR="00867E1E" w:rsidRPr="00CC5F4E" w:rsidTr="005A08E2">
        <w:tc>
          <w:tcPr>
            <w:tcW w:w="8365" w:type="dxa"/>
          </w:tcPr>
          <w:p w:rsidR="00867E1E" w:rsidRPr="00CC5F4E" w:rsidRDefault="00867E1E" w:rsidP="000B217B">
            <w:pPr>
              <w:rPr>
                <w:rFonts w:ascii="Ebrima" w:eastAsia="Times New Roman" w:hAnsi="Ebrima" w:cstheme="minorHAnsi"/>
                <w:b/>
                <w:bCs/>
                <w:sz w:val="22"/>
              </w:rPr>
            </w:pPr>
            <w:r w:rsidRPr="00CC5F4E">
              <w:rPr>
                <w:rFonts w:ascii="Segoe UI Emoji" w:eastAsia="Times New Roman" w:hAnsi="Segoe UI Emoji" w:cs="Segoe UI Emoji"/>
                <w:sz w:val="22"/>
              </w:rPr>
              <w:t>✔</w:t>
            </w:r>
            <w:r w:rsidR="00EF5ED9">
              <w:rPr>
                <w:rFonts w:ascii="Ebrima" w:eastAsia="Times New Roman" w:hAnsi="Ebrima" w:cstheme="minorHAnsi"/>
                <w:b/>
                <w:bCs/>
                <w:sz w:val="22"/>
              </w:rPr>
              <w:t>46</w:t>
            </w:r>
            <w:r w:rsidRPr="00CC5F4E">
              <w:rPr>
                <w:rFonts w:ascii="Ebrima" w:eastAsia="Times New Roman" w:hAnsi="Ebrima" w:cstheme="minorHAnsi"/>
                <w:b/>
                <w:bCs/>
                <w:sz w:val="22"/>
              </w:rPr>
              <w:t xml:space="preserve"> affiliated universities</w:t>
            </w:r>
          </w:p>
        </w:tc>
      </w:tr>
    </w:tbl>
    <w:p w:rsidR="00867E1E" w:rsidRPr="00CC5F4E" w:rsidRDefault="00867E1E" w:rsidP="005A08E2">
      <w:pPr>
        <w:ind w:left="360"/>
        <w:jc w:val="both"/>
        <w:rPr>
          <w:rFonts w:ascii="Ebrima" w:eastAsia="Times New Roman" w:hAnsi="Ebrima" w:cstheme="minorHAnsi"/>
          <w:sz w:val="22"/>
        </w:rPr>
      </w:pPr>
      <w:r w:rsidRPr="00CC5F4E">
        <w:rPr>
          <w:rFonts w:ascii="Ebrima" w:eastAsia="Times New Roman" w:hAnsi="Ebrima" w:cstheme="minorHAnsi"/>
          <w:sz w:val="22"/>
        </w:rPr>
        <w:t xml:space="preserve">(See Appendix D for </w:t>
      </w:r>
      <w:r w:rsidR="00CC5F4E">
        <w:rPr>
          <w:rFonts w:ascii="Ebrima" w:eastAsia="Times New Roman" w:hAnsi="Ebrima" w:cstheme="minorHAnsi"/>
          <w:sz w:val="22"/>
        </w:rPr>
        <w:t>a) Complete University Approval &amp; Ranking Process b) Complet</w:t>
      </w:r>
      <w:r w:rsidR="00A66194">
        <w:rPr>
          <w:rFonts w:ascii="Ebrima" w:eastAsia="Times New Roman" w:hAnsi="Ebrima" w:cstheme="minorHAnsi"/>
          <w:sz w:val="22"/>
        </w:rPr>
        <w:t>e</w:t>
      </w:r>
      <w:r w:rsidR="00CC5F4E">
        <w:rPr>
          <w:rFonts w:ascii="Ebrima" w:eastAsia="Times New Roman" w:hAnsi="Ebrima" w:cstheme="minorHAnsi"/>
          <w:sz w:val="22"/>
        </w:rPr>
        <w:t xml:space="preserve"> University C</w:t>
      </w:r>
      <w:r w:rsidRPr="00CC5F4E">
        <w:rPr>
          <w:rFonts w:ascii="Ebrima" w:eastAsia="Times New Roman" w:hAnsi="Ebrima" w:cstheme="minorHAnsi"/>
          <w:sz w:val="22"/>
        </w:rPr>
        <w:t>lassification)</w:t>
      </w:r>
    </w:p>
    <w:p w:rsidR="00867E1E" w:rsidRPr="00CC5F4E" w:rsidRDefault="00867E1E" w:rsidP="005A08E2">
      <w:pPr>
        <w:ind w:left="360"/>
        <w:jc w:val="both"/>
        <w:rPr>
          <w:rFonts w:ascii="Ebrima" w:eastAsia="Times New Roman" w:hAnsi="Ebrima" w:cstheme="minorHAnsi"/>
          <w:b/>
          <w:bCs/>
          <w:sz w:val="22"/>
        </w:rPr>
      </w:pPr>
    </w:p>
    <w:p w:rsidR="00867E1E" w:rsidRPr="00CC5F4E" w:rsidRDefault="00867E1E" w:rsidP="005A08E2">
      <w:pPr>
        <w:ind w:left="360"/>
        <w:jc w:val="both"/>
        <w:rPr>
          <w:rFonts w:ascii="Ebrima" w:eastAsia="Times New Roman" w:hAnsi="Ebrima" w:cstheme="minorHAnsi"/>
          <w:sz w:val="22"/>
        </w:rPr>
      </w:pPr>
      <w:r w:rsidRPr="00CC5F4E">
        <w:rPr>
          <w:rFonts w:ascii="Ebrima" w:eastAsia="Times New Roman" w:hAnsi="Ebrima" w:cstheme="minorHAnsi"/>
          <w:sz w:val="22"/>
        </w:rPr>
        <w:t>HEC recognition is a mandatory requirement for any institute to award degrees in its own name. It serves as formal confirmation that a university or its academic programmes meet the quality standards established by the Higher Education Commission (HEC).</w:t>
      </w:r>
    </w:p>
    <w:p w:rsidR="00867E1E" w:rsidRPr="00CC5F4E" w:rsidRDefault="00867E1E" w:rsidP="005A08E2">
      <w:pPr>
        <w:ind w:left="360"/>
        <w:jc w:val="both"/>
        <w:rPr>
          <w:rFonts w:ascii="Ebrima" w:eastAsia="Times New Roman" w:hAnsi="Ebrima" w:cstheme="minorHAnsi"/>
          <w:sz w:val="22"/>
        </w:rPr>
      </w:pPr>
    </w:p>
    <w:p w:rsidR="00867E1E" w:rsidRPr="00CC5F4E" w:rsidRDefault="00867E1E" w:rsidP="005A08E2">
      <w:pPr>
        <w:ind w:left="360"/>
        <w:jc w:val="both"/>
        <w:rPr>
          <w:rFonts w:ascii="Ebrima" w:eastAsia="Times New Roman" w:hAnsi="Ebrima" w:cstheme="minorHAnsi"/>
          <w:sz w:val="22"/>
        </w:rPr>
      </w:pPr>
      <w:r w:rsidRPr="00CC5F4E">
        <w:rPr>
          <w:rFonts w:ascii="Ebrima" w:eastAsia="Times New Roman" w:hAnsi="Ebrima" w:cstheme="minorHAnsi"/>
          <w:sz w:val="22"/>
        </w:rPr>
        <w:t>Affiliated institutions are formally linked to HEC-recognized universities, allowing them to offer academic programmes that follow the curriculum approved by the parent university. Students enrolled in these institutions receive their degrees from the HEC-recognized university with which the institution is affiliated.</w:t>
      </w:r>
    </w:p>
    <w:p w:rsidR="00867E1E" w:rsidRPr="00CC5F4E" w:rsidRDefault="00867E1E" w:rsidP="005A08E2">
      <w:pPr>
        <w:ind w:left="360"/>
        <w:jc w:val="both"/>
        <w:rPr>
          <w:rFonts w:ascii="Ebrima" w:eastAsia="Times New Roman" w:hAnsi="Ebrima" w:cstheme="minorHAnsi"/>
          <w:sz w:val="22"/>
        </w:rPr>
      </w:pPr>
    </w:p>
    <w:p w:rsidR="00867E1E" w:rsidRPr="00CC5F4E" w:rsidRDefault="00867E1E" w:rsidP="00E94076">
      <w:pPr>
        <w:numPr>
          <w:ilvl w:val="0"/>
          <w:numId w:val="26"/>
        </w:numPr>
        <w:tabs>
          <w:tab w:val="clear" w:pos="720"/>
          <w:tab w:val="num" w:pos="360"/>
        </w:tabs>
        <w:ind w:left="360"/>
        <w:jc w:val="both"/>
        <w:rPr>
          <w:rFonts w:ascii="Ebrima" w:eastAsia="Times New Roman" w:hAnsi="Ebrima" w:cstheme="minorHAnsi"/>
          <w:sz w:val="22"/>
        </w:rPr>
      </w:pPr>
      <w:r w:rsidRPr="00CC5F4E">
        <w:rPr>
          <w:rFonts w:ascii="Ebrima" w:eastAsia="Times New Roman" w:hAnsi="Ebrima" w:cstheme="minorHAnsi"/>
          <w:b/>
          <w:bCs/>
          <w:sz w:val="22"/>
        </w:rPr>
        <w:t>Inclusion of Affiliated Colleges:</w:t>
      </w:r>
    </w:p>
    <w:p w:rsidR="00867E1E" w:rsidRPr="00CC5F4E" w:rsidRDefault="00867E1E" w:rsidP="005A08E2">
      <w:pPr>
        <w:ind w:left="360"/>
        <w:jc w:val="both"/>
        <w:rPr>
          <w:rFonts w:ascii="Ebrima" w:eastAsia="Times New Roman" w:hAnsi="Ebrima" w:cstheme="minorHAnsi"/>
          <w:sz w:val="22"/>
        </w:rPr>
      </w:pPr>
      <w:r w:rsidRPr="00CC5F4E">
        <w:rPr>
          <w:rFonts w:ascii="Ebrima" w:eastAsia="Times New Roman" w:hAnsi="Ebrima" w:cstheme="minorHAnsi"/>
          <w:sz w:val="22"/>
        </w:rPr>
        <w:t>Affiliated colleges of HEC-recognized universities (with a minimum of six years of affiliation) have been considered in cities outside Karachi, Lahore, and Islamabad.</w:t>
      </w:r>
    </w:p>
    <w:p w:rsidR="00867E1E" w:rsidRPr="00CC5F4E" w:rsidRDefault="00867E1E" w:rsidP="00E94076">
      <w:pPr>
        <w:numPr>
          <w:ilvl w:val="1"/>
          <w:numId w:val="29"/>
        </w:numPr>
        <w:tabs>
          <w:tab w:val="clear" w:pos="1440"/>
          <w:tab w:val="num" w:pos="1080"/>
        </w:tabs>
        <w:ind w:left="1080"/>
        <w:jc w:val="both"/>
        <w:rPr>
          <w:rFonts w:ascii="Ebrima" w:eastAsia="Times New Roman" w:hAnsi="Ebrima" w:cstheme="minorHAnsi"/>
          <w:sz w:val="22"/>
        </w:rPr>
      </w:pPr>
      <w:r w:rsidRPr="00CC5F4E">
        <w:rPr>
          <w:rFonts w:ascii="Ebrima" w:eastAsia="Times New Roman" w:hAnsi="Ebrima" w:cstheme="minorHAnsi"/>
          <w:sz w:val="22"/>
        </w:rPr>
        <w:t xml:space="preserve">However, due to the limited availability of specific programs—particularly in </w:t>
      </w:r>
      <w:r w:rsidRPr="00CC5F4E">
        <w:rPr>
          <w:rFonts w:ascii="Ebrima" w:eastAsia="Times New Roman" w:hAnsi="Ebrima" w:cstheme="minorHAnsi"/>
          <w:b/>
          <w:bCs/>
          <w:sz w:val="22"/>
        </w:rPr>
        <w:t>Law</w:t>
      </w:r>
      <w:r w:rsidRPr="00CC5F4E">
        <w:rPr>
          <w:rFonts w:ascii="Ebrima" w:eastAsia="Times New Roman" w:hAnsi="Ebrima" w:cstheme="minorHAnsi"/>
          <w:sz w:val="22"/>
        </w:rPr>
        <w:t xml:space="preserve"> and </w:t>
      </w:r>
      <w:r w:rsidRPr="00CC5F4E">
        <w:rPr>
          <w:rFonts w:ascii="Ebrima" w:eastAsia="Times New Roman" w:hAnsi="Ebrima" w:cstheme="minorHAnsi"/>
          <w:b/>
          <w:bCs/>
          <w:sz w:val="22"/>
        </w:rPr>
        <w:t>Criminal Studies</w:t>
      </w:r>
      <w:r w:rsidRPr="00CC5F4E">
        <w:rPr>
          <w:rFonts w:ascii="Ebrima" w:eastAsia="Times New Roman" w:hAnsi="Ebrima" w:cstheme="minorHAnsi"/>
          <w:sz w:val="22"/>
        </w:rPr>
        <w:t xml:space="preserve"> under </w:t>
      </w:r>
      <w:r w:rsidRPr="00CC5F4E">
        <w:rPr>
          <w:rFonts w:ascii="Ebrima" w:eastAsia="Times New Roman" w:hAnsi="Ebrima" w:cstheme="minorHAnsi"/>
          <w:b/>
          <w:bCs/>
          <w:sz w:val="22"/>
        </w:rPr>
        <w:t>Social Sciences and Arts</w:t>
      </w:r>
      <w:r w:rsidRPr="00CC5F4E">
        <w:rPr>
          <w:rFonts w:ascii="Ebrima" w:eastAsia="Times New Roman" w:hAnsi="Ebrima" w:cstheme="minorHAnsi"/>
          <w:sz w:val="22"/>
        </w:rPr>
        <w:t>—some affiliated colleges within the KLI region were also included.</w:t>
      </w:r>
    </w:p>
    <w:p w:rsidR="00867E1E" w:rsidRPr="00CC5F4E" w:rsidRDefault="00867E1E" w:rsidP="00E94076">
      <w:pPr>
        <w:numPr>
          <w:ilvl w:val="1"/>
          <w:numId w:val="29"/>
        </w:numPr>
        <w:tabs>
          <w:tab w:val="clear" w:pos="1440"/>
          <w:tab w:val="num" w:pos="1080"/>
        </w:tabs>
        <w:ind w:left="1080"/>
        <w:jc w:val="both"/>
        <w:rPr>
          <w:rFonts w:ascii="Ebrima" w:eastAsia="Times New Roman" w:hAnsi="Ebrima" w:cstheme="minorHAnsi"/>
          <w:sz w:val="22"/>
        </w:rPr>
      </w:pPr>
      <w:r w:rsidRPr="00CC5F4E">
        <w:rPr>
          <w:rFonts w:ascii="Ebrima" w:eastAsia="Times New Roman" w:hAnsi="Ebrima" w:cstheme="minorHAnsi"/>
          <w:sz w:val="22"/>
        </w:rPr>
        <w:t xml:space="preserve">Additional exceptions apply to select programs in </w:t>
      </w:r>
      <w:r w:rsidRPr="00CC5F4E">
        <w:rPr>
          <w:rFonts w:ascii="Ebrima" w:eastAsia="Times New Roman" w:hAnsi="Ebrima" w:cstheme="minorHAnsi"/>
          <w:b/>
          <w:bCs/>
          <w:sz w:val="22"/>
        </w:rPr>
        <w:t>Health Sciences</w:t>
      </w:r>
      <w:r w:rsidRPr="00CC5F4E">
        <w:rPr>
          <w:rFonts w:ascii="Ebrima" w:eastAsia="Times New Roman" w:hAnsi="Ebrima" w:cstheme="minorHAnsi"/>
          <w:sz w:val="22"/>
        </w:rPr>
        <w:t xml:space="preserve"> and </w:t>
      </w:r>
      <w:r w:rsidRPr="00CC5F4E">
        <w:rPr>
          <w:rFonts w:ascii="Ebrima" w:eastAsia="Times New Roman" w:hAnsi="Ebrima" w:cstheme="minorHAnsi"/>
          <w:b/>
          <w:bCs/>
          <w:sz w:val="22"/>
        </w:rPr>
        <w:t>Social Sciences and Arts</w:t>
      </w:r>
      <w:r w:rsidRPr="00CC5F4E">
        <w:rPr>
          <w:rFonts w:ascii="Ebrima" w:eastAsia="Times New Roman" w:hAnsi="Ebrima" w:cstheme="minorHAnsi"/>
          <w:sz w:val="22"/>
        </w:rPr>
        <w:t>, as outlined in the relevant sections above.</w:t>
      </w:r>
    </w:p>
    <w:p w:rsidR="00867E1E" w:rsidRPr="00CC5F4E" w:rsidRDefault="00867E1E" w:rsidP="005A08E2">
      <w:pPr>
        <w:rPr>
          <w:rFonts w:ascii="Ebrima" w:hAnsi="Ebrima"/>
          <w:sz w:val="22"/>
        </w:rPr>
      </w:pPr>
    </w:p>
    <w:p w:rsidR="00867E1E" w:rsidRPr="00CC5F4E" w:rsidRDefault="00867E1E" w:rsidP="005A08E2">
      <w:pPr>
        <w:pStyle w:val="ListParagraph"/>
        <w:ind w:left="360"/>
        <w:rPr>
          <w:rFonts w:ascii="Ebrima" w:hAnsi="Ebrima"/>
          <w:sz w:val="22"/>
        </w:rPr>
      </w:pPr>
    </w:p>
    <w:p w:rsidR="00867E1E" w:rsidRPr="00867E1E" w:rsidRDefault="00867E1E" w:rsidP="005A08E2">
      <w:pPr>
        <w:pStyle w:val="ListParagraph"/>
        <w:ind w:left="360"/>
        <w:rPr>
          <w:sz w:val="22"/>
        </w:rPr>
      </w:pPr>
    </w:p>
    <w:p w:rsidR="00867E1E" w:rsidRPr="00867E1E" w:rsidRDefault="00867E1E" w:rsidP="005A08E2">
      <w:pPr>
        <w:pStyle w:val="ListParagraph"/>
        <w:ind w:left="360"/>
        <w:rPr>
          <w:sz w:val="22"/>
        </w:rPr>
      </w:pPr>
    </w:p>
    <w:p w:rsidR="00D27AF8" w:rsidRPr="00B85F3D" w:rsidRDefault="00D27AF8" w:rsidP="005A08E2">
      <w:pPr>
        <w:rPr>
          <w:rFonts w:ascii="Ebrima" w:hAnsi="Ebrima"/>
        </w:rPr>
        <w:sectPr w:rsidR="00D27AF8" w:rsidRPr="00B85F3D" w:rsidSect="008F6A15">
          <w:pgSz w:w="11909" w:h="16834" w:code="9"/>
          <w:pgMar w:top="288" w:right="1080" w:bottom="720" w:left="1080" w:header="648" w:footer="432" w:gutter="0"/>
          <w:pgBorders w:offsetFrom="page">
            <w:top w:val="single" w:sz="4" w:space="24" w:color="auto"/>
            <w:left w:val="single" w:sz="4" w:space="24" w:color="auto"/>
            <w:bottom w:val="single" w:sz="4" w:space="24" w:color="auto"/>
            <w:right w:val="single" w:sz="4" w:space="24" w:color="auto"/>
          </w:pgBorders>
          <w:cols w:space="708"/>
          <w:docGrid w:linePitch="360"/>
        </w:sectPr>
      </w:pPr>
    </w:p>
    <w:tbl>
      <w:tblPr>
        <w:tblW w:w="5000" w:type="pct"/>
        <w:tblBorders>
          <w:bottom w:val="single" w:sz="24" w:space="0" w:color="549E39" w:themeColor="accent1"/>
        </w:tblBorders>
        <w:tblLook w:val="0600" w:firstRow="0" w:lastRow="0" w:firstColumn="0" w:lastColumn="0" w:noHBand="1" w:noVBand="1"/>
      </w:tblPr>
      <w:tblGrid>
        <w:gridCol w:w="9749"/>
      </w:tblGrid>
      <w:tr w:rsidR="00404E77" w:rsidRPr="00B85F3D" w:rsidTr="005A08E2">
        <w:trPr>
          <w:trHeight w:val="1008"/>
        </w:trPr>
        <w:tc>
          <w:tcPr>
            <w:tcW w:w="9749" w:type="dxa"/>
          </w:tcPr>
          <w:p w:rsidR="00404E77" w:rsidRPr="00503B27" w:rsidRDefault="00503B27" w:rsidP="00E94076">
            <w:pPr>
              <w:pStyle w:val="Heading1"/>
              <w:numPr>
                <w:ilvl w:val="0"/>
                <w:numId w:val="59"/>
              </w:numPr>
              <w:spacing w:before="240"/>
              <w:rPr>
                <w:rFonts w:ascii="Ebrima" w:hAnsi="Ebrima"/>
                <w:sz w:val="24"/>
                <w:szCs w:val="24"/>
              </w:rPr>
            </w:pPr>
            <w:bookmarkStart w:id="10" w:name="_Toc9437454"/>
            <w:bookmarkStart w:id="11" w:name="_Toc10679482"/>
            <w:r w:rsidRPr="00503B27">
              <w:rPr>
                <w:rFonts w:ascii="Ebrima" w:hAnsi="Ebrima"/>
                <w:sz w:val="24"/>
                <w:szCs w:val="24"/>
              </w:rPr>
              <w:t>P</w:t>
            </w:r>
            <w:bookmarkEnd w:id="10"/>
            <w:bookmarkEnd w:id="11"/>
            <w:r w:rsidRPr="00503B27">
              <w:rPr>
                <w:rFonts w:ascii="Ebrima" w:hAnsi="Ebrima"/>
                <w:sz w:val="24"/>
                <w:szCs w:val="24"/>
              </w:rPr>
              <w:t>OLICY ON CHANGES IN DISCIPLINE</w:t>
            </w:r>
            <w:r w:rsidR="00703FC1">
              <w:rPr>
                <w:rFonts w:ascii="Ebrima" w:hAnsi="Ebrima"/>
                <w:sz w:val="24"/>
                <w:szCs w:val="24"/>
              </w:rPr>
              <w:t xml:space="preserve">, </w:t>
            </w:r>
            <w:r w:rsidRPr="00503B27">
              <w:rPr>
                <w:rFonts w:ascii="Ebrima" w:hAnsi="Ebrima"/>
                <w:sz w:val="24"/>
                <w:szCs w:val="24"/>
              </w:rPr>
              <w:t>UNIVERSITY</w:t>
            </w:r>
            <w:r w:rsidR="00703FC1">
              <w:rPr>
                <w:rFonts w:ascii="Ebrima" w:hAnsi="Ebrima"/>
                <w:sz w:val="24"/>
                <w:szCs w:val="24"/>
              </w:rPr>
              <w:t xml:space="preserve">, </w:t>
            </w:r>
            <w:r w:rsidR="004A3D20">
              <w:rPr>
                <w:rFonts w:ascii="Ebrima" w:hAnsi="Ebrima"/>
                <w:sz w:val="24"/>
                <w:szCs w:val="24"/>
              </w:rPr>
              <w:t>AND</w:t>
            </w:r>
            <w:r w:rsidR="00703FC1">
              <w:rPr>
                <w:rFonts w:ascii="Ebrima" w:hAnsi="Ebrima"/>
                <w:sz w:val="24"/>
                <w:szCs w:val="24"/>
              </w:rPr>
              <w:t>/</w:t>
            </w:r>
            <w:r w:rsidRPr="00503B27">
              <w:rPr>
                <w:rFonts w:ascii="Ebrima" w:hAnsi="Ebrima"/>
                <w:sz w:val="24"/>
                <w:szCs w:val="24"/>
              </w:rPr>
              <w:t>OR LOCATION</w:t>
            </w:r>
          </w:p>
        </w:tc>
      </w:tr>
    </w:tbl>
    <w:p w:rsidR="00922810" w:rsidRDefault="00922810" w:rsidP="005A08E2">
      <w:pPr>
        <w:jc w:val="both"/>
        <w:outlineLvl w:val="3"/>
        <w:rPr>
          <w:rFonts w:ascii="Ebrima" w:eastAsia="Times New Roman" w:hAnsi="Ebrima" w:cstheme="minorHAnsi"/>
          <w:b/>
          <w:bCs/>
          <w:sz w:val="22"/>
        </w:rPr>
      </w:pPr>
    </w:p>
    <w:p w:rsidR="0046704A" w:rsidRPr="0046704A" w:rsidRDefault="0046704A" w:rsidP="0046704A">
      <w:pPr>
        <w:jc w:val="lowKashida"/>
        <w:outlineLvl w:val="3"/>
        <w:rPr>
          <w:rFonts w:ascii="Ebrima" w:eastAsia="Times New Roman" w:hAnsi="Ebrima" w:cstheme="minorHAnsi"/>
          <w:sz w:val="22"/>
        </w:rPr>
      </w:pPr>
      <w:r w:rsidRPr="0046704A">
        <w:rPr>
          <w:rFonts w:ascii="Ebrima" w:eastAsia="Times New Roman" w:hAnsi="Ebrima" w:cstheme="minorHAnsi"/>
          <w:sz w:val="22"/>
        </w:rPr>
        <w:t>TCF encourages thoughtful decision-making during the university admission process. However, if a change in discipline, university, or location is necessary,</w:t>
      </w:r>
      <w:r w:rsidR="006F2FCA">
        <w:rPr>
          <w:rFonts w:ascii="Ebrima" w:eastAsia="Times New Roman" w:hAnsi="Ebrima" w:cstheme="minorHAnsi"/>
          <w:sz w:val="22"/>
        </w:rPr>
        <w:t xml:space="preserve"> </w:t>
      </w:r>
      <w:r w:rsidRPr="0046704A">
        <w:rPr>
          <w:rFonts w:ascii="Ebrima" w:eastAsia="Times New Roman" w:hAnsi="Ebrima" w:cstheme="minorHAnsi"/>
          <w:sz w:val="22"/>
        </w:rPr>
        <w:t>the following guidelines and approval mechanisms apply.</w:t>
      </w:r>
    </w:p>
    <w:p w:rsidR="0046704A" w:rsidRPr="0046704A" w:rsidRDefault="0046704A" w:rsidP="0046704A">
      <w:pPr>
        <w:outlineLvl w:val="3"/>
        <w:rPr>
          <w:rFonts w:ascii="Ebrima" w:eastAsia="Times New Roman" w:hAnsi="Ebrima" w:cstheme="minorHAnsi"/>
          <w:b/>
          <w:bCs/>
          <w:sz w:val="22"/>
        </w:rPr>
      </w:pPr>
    </w:p>
    <w:p w:rsidR="0046704A" w:rsidRPr="004D424A" w:rsidRDefault="0046704A" w:rsidP="00E94076">
      <w:pPr>
        <w:pStyle w:val="ListParagraph"/>
        <w:numPr>
          <w:ilvl w:val="1"/>
          <w:numId w:val="10"/>
        </w:numPr>
        <w:outlineLvl w:val="3"/>
        <w:rPr>
          <w:rFonts w:ascii="Ebrima" w:eastAsia="Times New Roman" w:hAnsi="Ebrima" w:cstheme="minorHAnsi"/>
          <w:b/>
          <w:bCs/>
          <w:sz w:val="22"/>
        </w:rPr>
      </w:pPr>
      <w:r w:rsidRPr="004D424A">
        <w:rPr>
          <w:rFonts w:ascii="Ebrima" w:eastAsia="Times New Roman" w:hAnsi="Ebrima" w:cstheme="minorHAnsi"/>
          <w:b/>
          <w:bCs/>
          <w:sz w:val="22"/>
        </w:rPr>
        <w:t xml:space="preserve">Change in Discipline or University </w:t>
      </w:r>
      <w:r w:rsidR="0029130B">
        <w:rPr>
          <w:rFonts w:ascii="Ebrima" w:eastAsia="Times New Roman" w:hAnsi="Ebrima" w:cstheme="minorHAnsi"/>
          <w:b/>
          <w:bCs/>
          <w:sz w:val="22"/>
        </w:rPr>
        <w:t xml:space="preserve">- </w:t>
      </w:r>
      <w:r w:rsidRPr="0029130B">
        <w:rPr>
          <w:rFonts w:ascii="Ebrima" w:eastAsia="Times New Roman" w:hAnsi="Ebrima" w:cstheme="minorHAnsi"/>
          <w:b/>
          <w:bCs/>
          <w:i/>
          <w:iCs/>
          <w:sz w:val="22"/>
        </w:rPr>
        <w:t>Before</w:t>
      </w:r>
      <w:r w:rsidRPr="004D424A">
        <w:rPr>
          <w:rFonts w:ascii="Ebrima" w:eastAsia="Times New Roman" w:hAnsi="Ebrima" w:cstheme="minorHAnsi"/>
          <w:b/>
          <w:bCs/>
          <w:sz w:val="22"/>
        </w:rPr>
        <w:t xml:space="preserve"> Admission</w:t>
      </w:r>
    </w:p>
    <w:p w:rsidR="006F2FCA" w:rsidRDefault="006F2FCA" w:rsidP="004D424A">
      <w:pPr>
        <w:outlineLvl w:val="3"/>
        <w:rPr>
          <w:rFonts w:ascii="Ebrima" w:eastAsia="Times New Roman" w:hAnsi="Ebrima" w:cstheme="minorHAnsi"/>
          <w:b/>
          <w:bCs/>
          <w:sz w:val="22"/>
        </w:rPr>
      </w:pPr>
    </w:p>
    <w:p w:rsidR="0028693A" w:rsidRPr="0028693A" w:rsidRDefault="0028693A" w:rsidP="0028693A">
      <w:pPr>
        <w:ind w:left="360"/>
        <w:jc w:val="lowKashida"/>
        <w:outlineLvl w:val="3"/>
        <w:rPr>
          <w:rFonts w:ascii="Ebrima" w:eastAsia="Times New Roman" w:hAnsi="Ebrima" w:cstheme="minorHAnsi"/>
          <w:b/>
          <w:bCs/>
          <w:sz w:val="22"/>
        </w:rPr>
      </w:pPr>
      <w:r w:rsidRPr="0028693A">
        <w:rPr>
          <w:rFonts w:ascii="Ebrima" w:eastAsia="Times New Roman" w:hAnsi="Ebrima" w:cstheme="minorHAnsi"/>
          <w:b/>
          <w:bCs/>
          <w:sz w:val="22"/>
        </w:rPr>
        <w:t>4.1.1 Admission</w:t>
      </w:r>
      <w:r w:rsidR="005D7CBE">
        <w:rPr>
          <w:rFonts w:ascii="Ebrima" w:eastAsia="Times New Roman" w:hAnsi="Ebrima" w:cstheme="minorHAnsi"/>
          <w:b/>
          <w:bCs/>
          <w:sz w:val="22"/>
        </w:rPr>
        <w:t xml:space="preserve"> Offered</w:t>
      </w:r>
      <w:r w:rsidRPr="0028693A">
        <w:rPr>
          <w:rFonts w:ascii="Ebrima" w:eastAsia="Times New Roman" w:hAnsi="Ebrima" w:cstheme="minorHAnsi"/>
          <w:b/>
          <w:bCs/>
          <w:sz w:val="22"/>
        </w:rPr>
        <w:t xml:space="preserve"> in a Non-Approved Discipline</w:t>
      </w:r>
    </w:p>
    <w:p w:rsidR="0028693A" w:rsidRPr="0029130B" w:rsidRDefault="0028693A" w:rsidP="00E94076">
      <w:pPr>
        <w:pStyle w:val="ListParagraph"/>
        <w:numPr>
          <w:ilvl w:val="0"/>
          <w:numId w:val="62"/>
        </w:numPr>
        <w:jc w:val="lowKashida"/>
        <w:outlineLvl w:val="3"/>
        <w:rPr>
          <w:rFonts w:ascii="Ebrima" w:eastAsia="Times New Roman" w:hAnsi="Ebrima" w:cstheme="minorHAnsi"/>
          <w:sz w:val="22"/>
        </w:rPr>
      </w:pPr>
      <w:r w:rsidRPr="0029130B">
        <w:rPr>
          <w:rFonts w:ascii="Ebrima" w:eastAsia="Times New Roman" w:hAnsi="Ebrima" w:cstheme="minorHAnsi"/>
          <w:sz w:val="22"/>
        </w:rPr>
        <w:t xml:space="preserve">If a student gains admission in a discipline that was </w:t>
      </w:r>
      <w:r w:rsidRPr="0029130B">
        <w:rPr>
          <w:rFonts w:ascii="Ebrima" w:eastAsia="Times New Roman" w:hAnsi="Ebrima" w:cstheme="minorHAnsi"/>
          <w:b/>
          <w:bCs/>
          <w:sz w:val="22"/>
        </w:rPr>
        <w:t>not approved</w:t>
      </w:r>
      <w:r w:rsidRPr="0029130B">
        <w:rPr>
          <w:rFonts w:ascii="Ebrima" w:eastAsia="Times New Roman" w:hAnsi="Ebrima" w:cstheme="minorHAnsi"/>
          <w:sz w:val="22"/>
        </w:rPr>
        <w:t xml:space="preserve"> during the scholarship interview, a </w:t>
      </w:r>
      <w:r w:rsidRPr="0029130B">
        <w:rPr>
          <w:rFonts w:ascii="Ebrima" w:eastAsia="Times New Roman" w:hAnsi="Ebrima" w:cstheme="minorHAnsi"/>
          <w:b/>
          <w:bCs/>
          <w:sz w:val="22"/>
        </w:rPr>
        <w:t>re-interview</w:t>
      </w:r>
      <w:r w:rsidRPr="0029130B">
        <w:rPr>
          <w:rFonts w:ascii="Ebrima" w:eastAsia="Times New Roman" w:hAnsi="Ebrima" w:cstheme="minorHAnsi"/>
          <w:sz w:val="22"/>
        </w:rPr>
        <w:t xml:space="preserve"> will be required.</w:t>
      </w:r>
    </w:p>
    <w:p w:rsidR="0028693A" w:rsidRPr="0029130B" w:rsidRDefault="00702216" w:rsidP="00E94076">
      <w:pPr>
        <w:pStyle w:val="ListParagraph"/>
        <w:numPr>
          <w:ilvl w:val="0"/>
          <w:numId w:val="62"/>
        </w:numPr>
        <w:jc w:val="lowKashida"/>
        <w:outlineLvl w:val="3"/>
        <w:rPr>
          <w:rFonts w:ascii="Ebrima" w:eastAsia="Times New Roman" w:hAnsi="Ebrima" w:cstheme="minorHAnsi"/>
          <w:sz w:val="22"/>
        </w:rPr>
      </w:pPr>
      <w:r>
        <w:rPr>
          <w:rFonts w:ascii="Ebrima" w:eastAsia="Times New Roman" w:hAnsi="Ebrima" w:cstheme="minorHAnsi"/>
          <w:sz w:val="22"/>
        </w:rPr>
        <w:t>This option is given</w:t>
      </w:r>
      <w:r w:rsidR="0028693A" w:rsidRPr="0029130B">
        <w:rPr>
          <w:rFonts w:ascii="Ebrima" w:eastAsia="Times New Roman" w:hAnsi="Ebrima" w:cstheme="minorHAnsi"/>
          <w:sz w:val="22"/>
        </w:rPr>
        <w:t xml:space="preserve"> </w:t>
      </w:r>
      <w:r w:rsidR="0028693A" w:rsidRPr="0029130B">
        <w:rPr>
          <w:rFonts w:ascii="Ebrima" w:eastAsia="Times New Roman" w:hAnsi="Ebrima" w:cstheme="minorHAnsi"/>
          <w:b/>
          <w:bCs/>
          <w:sz w:val="22"/>
        </w:rPr>
        <w:t>only if</w:t>
      </w:r>
      <w:r w:rsidR="0028693A" w:rsidRPr="0029130B">
        <w:rPr>
          <w:rFonts w:ascii="Ebrima" w:eastAsia="Times New Roman" w:hAnsi="Ebrima" w:cstheme="minorHAnsi"/>
          <w:sz w:val="22"/>
        </w:rPr>
        <w:t xml:space="preserve"> the new admission is in a </w:t>
      </w:r>
      <w:r w:rsidR="0028693A" w:rsidRPr="0029130B">
        <w:rPr>
          <w:rFonts w:ascii="Ebrima" w:eastAsia="Times New Roman" w:hAnsi="Ebrima" w:cstheme="minorHAnsi"/>
          <w:b/>
          <w:bCs/>
          <w:sz w:val="22"/>
        </w:rPr>
        <w:t>Tier 1 or Tier 2</w:t>
      </w:r>
      <w:r w:rsidR="0028693A" w:rsidRPr="0029130B">
        <w:rPr>
          <w:rFonts w:ascii="Ebrima" w:eastAsia="Times New Roman" w:hAnsi="Ebrima" w:cstheme="minorHAnsi"/>
          <w:sz w:val="22"/>
        </w:rPr>
        <w:t xml:space="preserve"> university program.</w:t>
      </w:r>
      <w:r w:rsidR="0029130B">
        <w:rPr>
          <w:rFonts w:ascii="Ebrima" w:eastAsia="Times New Roman" w:hAnsi="Ebrima" w:cstheme="minorHAnsi"/>
          <w:sz w:val="22"/>
        </w:rPr>
        <w:t xml:space="preserve"> </w:t>
      </w:r>
      <w:r w:rsidR="00B06649">
        <w:rPr>
          <w:rFonts w:ascii="Ebrima" w:eastAsia="Times New Roman" w:hAnsi="Ebrima" w:cstheme="minorHAnsi"/>
          <w:sz w:val="22"/>
        </w:rPr>
        <w:t>Tier 3 and Tier 4 admissions will only be catered to possible.</w:t>
      </w:r>
    </w:p>
    <w:p w:rsidR="0028693A" w:rsidRPr="004D424A" w:rsidRDefault="0028693A" w:rsidP="004D424A">
      <w:pPr>
        <w:outlineLvl w:val="3"/>
        <w:rPr>
          <w:rFonts w:ascii="Ebrima" w:eastAsia="Times New Roman" w:hAnsi="Ebrima" w:cstheme="minorHAnsi"/>
          <w:b/>
          <w:bCs/>
          <w:sz w:val="22"/>
        </w:rPr>
      </w:pPr>
    </w:p>
    <w:p w:rsidR="0046704A" w:rsidRPr="0046704A" w:rsidRDefault="0046704A" w:rsidP="00300B60">
      <w:pPr>
        <w:ind w:left="360"/>
        <w:jc w:val="lowKashida"/>
        <w:outlineLvl w:val="3"/>
        <w:rPr>
          <w:rFonts w:ascii="Ebrima" w:eastAsia="Times New Roman" w:hAnsi="Ebrima" w:cstheme="minorHAnsi"/>
          <w:b/>
          <w:bCs/>
          <w:sz w:val="22"/>
        </w:rPr>
      </w:pPr>
      <w:r w:rsidRPr="0046704A">
        <w:rPr>
          <w:rFonts w:ascii="Ebrima" w:eastAsia="Times New Roman" w:hAnsi="Ebrima" w:cstheme="minorHAnsi"/>
          <w:b/>
          <w:bCs/>
          <w:sz w:val="22"/>
        </w:rPr>
        <w:t>4.1.2 Request to Change Approved Discipline</w:t>
      </w:r>
      <w:r w:rsidR="005D7CBE">
        <w:rPr>
          <w:rFonts w:ascii="Ebrima" w:eastAsia="Times New Roman" w:hAnsi="Ebrima" w:cstheme="minorHAnsi"/>
          <w:b/>
          <w:bCs/>
          <w:sz w:val="22"/>
        </w:rPr>
        <w:t xml:space="preserve"> Before Application/Admission</w:t>
      </w:r>
    </w:p>
    <w:p w:rsidR="0046704A" w:rsidRPr="00702216" w:rsidRDefault="00702216" w:rsidP="00E94076">
      <w:pPr>
        <w:pStyle w:val="ListParagraph"/>
        <w:numPr>
          <w:ilvl w:val="0"/>
          <w:numId w:val="61"/>
        </w:numPr>
        <w:jc w:val="lowKashida"/>
        <w:outlineLvl w:val="3"/>
        <w:rPr>
          <w:rFonts w:ascii="Ebrima" w:eastAsia="Times New Roman" w:hAnsi="Ebrima" w:cstheme="minorHAnsi"/>
          <w:sz w:val="22"/>
        </w:rPr>
      </w:pPr>
      <w:r w:rsidRPr="00702216">
        <w:rPr>
          <w:rFonts w:ascii="Ebrima" w:eastAsia="Times New Roman" w:hAnsi="Ebrima" w:cstheme="minorHAnsi"/>
          <w:sz w:val="22"/>
        </w:rPr>
        <w:t xml:space="preserve">If a student wishes to change their </w:t>
      </w:r>
      <w:r w:rsidRPr="00702216">
        <w:rPr>
          <w:rFonts w:ascii="Ebrima" w:eastAsia="Times New Roman" w:hAnsi="Ebrima" w:cstheme="minorHAnsi"/>
          <w:b/>
          <w:bCs/>
          <w:sz w:val="22"/>
        </w:rPr>
        <w:t>approved discipline</w:t>
      </w:r>
      <w:r w:rsidRPr="00702216">
        <w:rPr>
          <w:rFonts w:ascii="Ebrima" w:eastAsia="Times New Roman" w:hAnsi="Ebrima" w:cstheme="minorHAnsi"/>
          <w:sz w:val="22"/>
        </w:rPr>
        <w:t>, he/she is</w:t>
      </w:r>
      <w:r w:rsidR="0046704A" w:rsidRPr="00702216">
        <w:rPr>
          <w:rFonts w:ascii="Ebrima" w:eastAsia="Times New Roman" w:hAnsi="Ebrima" w:cstheme="minorHAnsi"/>
          <w:sz w:val="22"/>
        </w:rPr>
        <w:t xml:space="preserve"> required to consult the </w:t>
      </w:r>
      <w:r w:rsidR="0046704A" w:rsidRPr="00702216">
        <w:rPr>
          <w:rFonts w:ascii="Ebrima" w:eastAsia="Times New Roman" w:hAnsi="Ebrima" w:cstheme="minorHAnsi"/>
          <w:b/>
          <w:bCs/>
          <w:sz w:val="22"/>
        </w:rPr>
        <w:t>TCF Alumni Pathways Team</w:t>
      </w:r>
      <w:r w:rsidR="0046704A" w:rsidRPr="00702216">
        <w:rPr>
          <w:rFonts w:ascii="Ebrima" w:eastAsia="Times New Roman" w:hAnsi="Ebrima" w:cstheme="minorHAnsi"/>
          <w:sz w:val="22"/>
        </w:rPr>
        <w:t xml:space="preserve"> for clarification and guidance before initiating any changes.</w:t>
      </w:r>
    </w:p>
    <w:p w:rsidR="00702216" w:rsidRPr="00702216" w:rsidRDefault="00702216" w:rsidP="00E94076">
      <w:pPr>
        <w:pStyle w:val="ListParagraph"/>
        <w:numPr>
          <w:ilvl w:val="0"/>
          <w:numId w:val="61"/>
        </w:numPr>
        <w:jc w:val="lowKashida"/>
        <w:outlineLvl w:val="3"/>
        <w:rPr>
          <w:rFonts w:ascii="Ebrima" w:eastAsia="Times New Roman" w:hAnsi="Ebrima" w:cstheme="minorHAnsi"/>
          <w:sz w:val="22"/>
        </w:rPr>
      </w:pPr>
      <w:r w:rsidRPr="00702216">
        <w:rPr>
          <w:rStyle w:val="Strong"/>
          <w:rFonts w:ascii="Ebrima" w:hAnsi="Ebrima"/>
          <w:sz w:val="22"/>
        </w:rPr>
        <w:t>No changes</w:t>
      </w:r>
      <w:r w:rsidRPr="00702216">
        <w:rPr>
          <w:rFonts w:ascii="Ebrima" w:hAnsi="Ebrima"/>
          <w:sz w:val="22"/>
        </w:rPr>
        <w:t xml:space="preserve"> in discipline or admission into an unapproved program will be accepted </w:t>
      </w:r>
      <w:r w:rsidRPr="00702216">
        <w:rPr>
          <w:rStyle w:val="Strong"/>
          <w:rFonts w:ascii="Ebrima" w:hAnsi="Ebrima"/>
          <w:sz w:val="22"/>
        </w:rPr>
        <w:t>without re-interview and formal approval</w:t>
      </w:r>
      <w:r w:rsidRPr="00702216">
        <w:rPr>
          <w:rFonts w:ascii="Ebrima" w:hAnsi="Ebrima"/>
          <w:sz w:val="22"/>
        </w:rPr>
        <w:t>.</w:t>
      </w:r>
      <w:r w:rsidRPr="00702216">
        <w:rPr>
          <w:rFonts w:ascii="Ebrima" w:eastAsia="Times New Roman" w:hAnsi="Ebrima" w:cstheme="minorHAnsi"/>
          <w:sz w:val="22"/>
        </w:rPr>
        <w:t xml:space="preserve"> </w:t>
      </w:r>
    </w:p>
    <w:p w:rsidR="00702216" w:rsidRPr="00702216" w:rsidRDefault="00702216" w:rsidP="00E94076">
      <w:pPr>
        <w:pStyle w:val="ListParagraph"/>
        <w:numPr>
          <w:ilvl w:val="0"/>
          <w:numId w:val="61"/>
        </w:numPr>
        <w:jc w:val="lowKashida"/>
        <w:outlineLvl w:val="3"/>
        <w:rPr>
          <w:rFonts w:ascii="Ebrima" w:eastAsia="Times New Roman" w:hAnsi="Ebrima" w:cstheme="minorHAnsi"/>
          <w:sz w:val="22"/>
        </w:rPr>
      </w:pPr>
      <w:r w:rsidRPr="00702216">
        <w:rPr>
          <w:rFonts w:ascii="Ebrima" w:eastAsia="Times New Roman" w:hAnsi="Ebrima" w:cstheme="minorHAnsi"/>
          <w:sz w:val="22"/>
        </w:rPr>
        <w:t xml:space="preserve">The requisite re-interview can only be </w:t>
      </w:r>
      <w:r w:rsidRPr="00702216">
        <w:rPr>
          <w:rFonts w:ascii="Ebrima" w:eastAsia="Times New Roman" w:hAnsi="Ebrima" w:cstheme="minorHAnsi"/>
          <w:b/>
          <w:bCs/>
          <w:sz w:val="22"/>
        </w:rPr>
        <w:t>scheduled in the next interview cycle</w:t>
      </w:r>
      <w:r w:rsidRPr="00702216">
        <w:rPr>
          <w:rFonts w:ascii="Ebrima" w:eastAsia="Times New Roman" w:hAnsi="Ebrima" w:cstheme="minorHAnsi"/>
          <w:sz w:val="22"/>
        </w:rPr>
        <w:t>.</w:t>
      </w:r>
    </w:p>
    <w:p w:rsidR="00702216" w:rsidRDefault="00702216" w:rsidP="00702216">
      <w:pPr>
        <w:pStyle w:val="ListParagraph"/>
        <w:jc w:val="lowKashida"/>
        <w:outlineLvl w:val="3"/>
        <w:rPr>
          <w:rFonts w:ascii="Ebrima" w:eastAsia="Times New Roman" w:hAnsi="Ebrima" w:cstheme="minorHAnsi"/>
          <w:sz w:val="22"/>
        </w:rPr>
      </w:pPr>
    </w:p>
    <w:p w:rsidR="00300B60" w:rsidRDefault="00300B60" w:rsidP="00300B60">
      <w:pPr>
        <w:jc w:val="lowKashida"/>
        <w:outlineLvl w:val="3"/>
        <w:rPr>
          <w:rFonts w:ascii="Ebrima" w:eastAsia="Times New Roman" w:hAnsi="Ebrima" w:cstheme="minorHAnsi"/>
          <w:sz w:val="22"/>
        </w:rPr>
      </w:pPr>
    </w:p>
    <w:p w:rsidR="0046704A" w:rsidRDefault="0046704A" w:rsidP="0046704A">
      <w:pPr>
        <w:outlineLvl w:val="3"/>
        <w:rPr>
          <w:rFonts w:ascii="Ebrima" w:eastAsia="Times New Roman" w:hAnsi="Ebrima" w:cstheme="minorHAnsi"/>
          <w:b/>
          <w:bCs/>
          <w:sz w:val="22"/>
        </w:rPr>
      </w:pPr>
      <w:r w:rsidRPr="0046704A">
        <w:rPr>
          <w:rFonts w:ascii="Ebrima" w:eastAsia="Times New Roman" w:hAnsi="Ebrima" w:cstheme="minorHAnsi"/>
          <w:b/>
          <w:bCs/>
          <w:sz w:val="22"/>
        </w:rPr>
        <w:t xml:space="preserve">4.2 Change in Discipline or University </w:t>
      </w:r>
      <w:r w:rsidR="00702216">
        <w:rPr>
          <w:rFonts w:ascii="Ebrima" w:eastAsia="Times New Roman" w:hAnsi="Ebrima" w:cstheme="minorHAnsi"/>
          <w:b/>
          <w:bCs/>
          <w:sz w:val="22"/>
        </w:rPr>
        <w:t xml:space="preserve">- </w:t>
      </w:r>
      <w:r w:rsidRPr="00702216">
        <w:rPr>
          <w:rFonts w:ascii="Ebrima" w:eastAsia="Times New Roman" w:hAnsi="Ebrima" w:cstheme="minorHAnsi"/>
          <w:b/>
          <w:bCs/>
          <w:i/>
          <w:iCs/>
          <w:sz w:val="22"/>
        </w:rPr>
        <w:t>After</w:t>
      </w:r>
      <w:r w:rsidRPr="0046704A">
        <w:rPr>
          <w:rFonts w:ascii="Ebrima" w:eastAsia="Times New Roman" w:hAnsi="Ebrima" w:cstheme="minorHAnsi"/>
          <w:b/>
          <w:bCs/>
          <w:sz w:val="22"/>
        </w:rPr>
        <w:t xml:space="preserve"> Admission</w:t>
      </w:r>
      <w:r w:rsidR="002708C3">
        <w:rPr>
          <w:rFonts w:ascii="Ebrima" w:eastAsia="Times New Roman" w:hAnsi="Ebrima" w:cstheme="minorHAnsi"/>
          <w:b/>
          <w:bCs/>
          <w:sz w:val="22"/>
        </w:rPr>
        <w:t xml:space="preserve"> </w:t>
      </w:r>
    </w:p>
    <w:p w:rsidR="006F2FCA" w:rsidRPr="0046704A" w:rsidRDefault="006F2FCA" w:rsidP="0046704A">
      <w:pPr>
        <w:outlineLvl w:val="3"/>
        <w:rPr>
          <w:rFonts w:ascii="Ebrima" w:eastAsia="Times New Roman" w:hAnsi="Ebrima" w:cstheme="minorHAnsi"/>
          <w:b/>
          <w:bCs/>
          <w:sz w:val="22"/>
        </w:rPr>
      </w:pPr>
    </w:p>
    <w:p w:rsidR="0046704A" w:rsidRPr="00A16BBD" w:rsidRDefault="0046704A" w:rsidP="00A16BBD">
      <w:pPr>
        <w:ind w:left="720"/>
        <w:outlineLvl w:val="3"/>
        <w:rPr>
          <w:rFonts w:ascii="Ebrima" w:eastAsia="Times New Roman" w:hAnsi="Ebrima" w:cstheme="minorHAnsi"/>
          <w:b/>
          <w:bCs/>
          <w:sz w:val="22"/>
        </w:rPr>
      </w:pPr>
      <w:r w:rsidRPr="00A16BBD">
        <w:rPr>
          <w:rFonts w:ascii="Ebrima" w:eastAsia="Times New Roman" w:hAnsi="Ebrima" w:cstheme="minorHAnsi"/>
          <w:b/>
          <w:bCs/>
          <w:sz w:val="22"/>
        </w:rPr>
        <w:t>4.2.1 Steps and Conditions for Changing University</w:t>
      </w:r>
    </w:p>
    <w:p w:rsidR="0046704A" w:rsidRPr="004A3D20" w:rsidRDefault="0046704A" w:rsidP="00E94076">
      <w:pPr>
        <w:pStyle w:val="ListParagraph"/>
        <w:numPr>
          <w:ilvl w:val="0"/>
          <w:numId w:val="65"/>
        </w:numPr>
        <w:jc w:val="lowKashida"/>
        <w:outlineLvl w:val="3"/>
        <w:rPr>
          <w:rFonts w:ascii="Ebrima" w:eastAsia="Times New Roman" w:hAnsi="Ebrima" w:cstheme="minorHAnsi"/>
          <w:sz w:val="22"/>
        </w:rPr>
      </w:pPr>
      <w:r w:rsidRPr="004A3D20">
        <w:rPr>
          <w:rFonts w:ascii="Ebrima" w:eastAsia="Times New Roman" w:hAnsi="Ebrima" w:cstheme="minorHAnsi"/>
          <w:sz w:val="22"/>
        </w:rPr>
        <w:t>Initial Consultation</w:t>
      </w:r>
    </w:p>
    <w:p w:rsidR="0046704A" w:rsidRPr="004A3D20" w:rsidRDefault="0046704A" w:rsidP="00E94076">
      <w:pPr>
        <w:pStyle w:val="ListParagraph"/>
        <w:numPr>
          <w:ilvl w:val="1"/>
          <w:numId w:val="65"/>
        </w:numPr>
        <w:jc w:val="lowKashida"/>
        <w:outlineLvl w:val="3"/>
        <w:rPr>
          <w:rFonts w:ascii="Ebrima" w:eastAsia="Times New Roman" w:hAnsi="Ebrima" w:cstheme="minorHAnsi"/>
          <w:sz w:val="22"/>
        </w:rPr>
      </w:pPr>
      <w:r w:rsidRPr="004A3D20">
        <w:rPr>
          <w:rFonts w:ascii="Ebrima" w:eastAsia="Times New Roman" w:hAnsi="Ebrima" w:cstheme="minorHAnsi"/>
          <w:sz w:val="22"/>
        </w:rPr>
        <w:t xml:space="preserve">Students must notify the </w:t>
      </w:r>
      <w:r w:rsidRPr="004A3D20">
        <w:rPr>
          <w:rFonts w:ascii="Ebrima" w:eastAsia="Times New Roman" w:hAnsi="Ebrima" w:cstheme="minorHAnsi"/>
          <w:b/>
          <w:bCs/>
          <w:sz w:val="22"/>
        </w:rPr>
        <w:t>TCF Alumni Pathways Team before making any decisions</w:t>
      </w:r>
      <w:r w:rsidRPr="004A3D20">
        <w:rPr>
          <w:rFonts w:ascii="Ebrima" w:eastAsia="Times New Roman" w:hAnsi="Ebrima" w:cstheme="minorHAnsi"/>
          <w:sz w:val="22"/>
        </w:rPr>
        <w:t xml:space="preserve"> regarding a change in university or program.</w:t>
      </w:r>
    </w:p>
    <w:p w:rsidR="0046704A" w:rsidRPr="004A3D20" w:rsidRDefault="0046704A" w:rsidP="00E94076">
      <w:pPr>
        <w:pStyle w:val="ListParagraph"/>
        <w:numPr>
          <w:ilvl w:val="1"/>
          <w:numId w:val="65"/>
        </w:numPr>
        <w:jc w:val="lowKashida"/>
        <w:outlineLvl w:val="3"/>
        <w:rPr>
          <w:rFonts w:ascii="Ebrima" w:eastAsia="Times New Roman" w:hAnsi="Ebrima" w:cstheme="minorHAnsi"/>
          <w:sz w:val="22"/>
        </w:rPr>
      </w:pPr>
      <w:r w:rsidRPr="004A3D20">
        <w:rPr>
          <w:rFonts w:ascii="Ebrima" w:eastAsia="Times New Roman" w:hAnsi="Ebrima" w:cstheme="minorHAnsi"/>
          <w:sz w:val="22"/>
        </w:rPr>
        <w:t>The team will review the case and provide individualized guidance.</w:t>
      </w:r>
    </w:p>
    <w:p w:rsidR="0046704A" w:rsidRPr="004A3D20" w:rsidRDefault="0046704A" w:rsidP="00E94076">
      <w:pPr>
        <w:pStyle w:val="ListParagraph"/>
        <w:numPr>
          <w:ilvl w:val="0"/>
          <w:numId w:val="65"/>
        </w:numPr>
        <w:jc w:val="lowKashida"/>
        <w:outlineLvl w:val="3"/>
        <w:rPr>
          <w:rFonts w:ascii="Ebrima" w:eastAsia="Times New Roman" w:hAnsi="Ebrima" w:cstheme="minorHAnsi"/>
          <w:sz w:val="22"/>
        </w:rPr>
      </w:pPr>
      <w:r w:rsidRPr="004A3D20">
        <w:rPr>
          <w:rFonts w:ascii="Ebrima" w:eastAsia="Times New Roman" w:hAnsi="Ebrima" w:cstheme="minorHAnsi"/>
          <w:sz w:val="22"/>
        </w:rPr>
        <w:t>Approval Process</w:t>
      </w:r>
    </w:p>
    <w:p w:rsidR="0046704A" w:rsidRPr="00A16BBD" w:rsidRDefault="0046704A" w:rsidP="00F05C64">
      <w:pPr>
        <w:ind w:left="720"/>
        <w:jc w:val="lowKashida"/>
        <w:outlineLvl w:val="3"/>
        <w:rPr>
          <w:rFonts w:ascii="Ebrima" w:eastAsia="Times New Roman" w:hAnsi="Ebrima" w:cstheme="minorHAnsi"/>
          <w:sz w:val="22"/>
        </w:rPr>
      </w:pPr>
      <w:r w:rsidRPr="00A16BBD">
        <w:rPr>
          <w:rFonts w:ascii="Ebrima" w:eastAsia="Times New Roman" w:hAnsi="Ebrima" w:cstheme="minorHAnsi"/>
          <w:sz w:val="22"/>
        </w:rPr>
        <w:t xml:space="preserve">Approval is at the </w:t>
      </w:r>
      <w:r w:rsidRPr="004A3D20">
        <w:rPr>
          <w:rFonts w:ascii="Ebrima" w:eastAsia="Times New Roman" w:hAnsi="Ebrima" w:cstheme="minorHAnsi"/>
          <w:b/>
          <w:bCs/>
          <w:sz w:val="22"/>
        </w:rPr>
        <w:t xml:space="preserve">sole discretion of the </w:t>
      </w:r>
      <w:r w:rsidR="004A3D20">
        <w:rPr>
          <w:rFonts w:ascii="Ebrima" w:eastAsia="Times New Roman" w:hAnsi="Ebrima" w:cstheme="minorHAnsi"/>
          <w:b/>
          <w:bCs/>
          <w:sz w:val="22"/>
        </w:rPr>
        <w:t xml:space="preserve">TCF </w:t>
      </w:r>
      <w:r w:rsidRPr="004A3D20">
        <w:rPr>
          <w:rFonts w:ascii="Ebrima" w:eastAsia="Times New Roman" w:hAnsi="Ebrima" w:cstheme="minorHAnsi"/>
          <w:b/>
          <w:bCs/>
          <w:sz w:val="22"/>
        </w:rPr>
        <w:t>Alumni Pathways Team</w:t>
      </w:r>
      <w:r w:rsidRPr="00A16BBD">
        <w:rPr>
          <w:rFonts w:ascii="Ebrima" w:eastAsia="Times New Roman" w:hAnsi="Ebrima" w:cstheme="minorHAnsi"/>
          <w:sz w:val="22"/>
        </w:rPr>
        <w:t>.</w:t>
      </w:r>
    </w:p>
    <w:p w:rsidR="0046704A" w:rsidRPr="00A16BBD" w:rsidRDefault="0046704A" w:rsidP="00F05C64">
      <w:pPr>
        <w:ind w:left="720"/>
        <w:jc w:val="lowKashida"/>
        <w:outlineLvl w:val="3"/>
        <w:rPr>
          <w:rFonts w:ascii="Ebrima" w:eastAsia="Times New Roman" w:hAnsi="Ebrima" w:cstheme="minorHAnsi"/>
          <w:sz w:val="22"/>
        </w:rPr>
      </w:pPr>
      <w:r w:rsidRPr="00A16BBD">
        <w:rPr>
          <w:rFonts w:ascii="Ebrima" w:eastAsia="Times New Roman" w:hAnsi="Ebrima" w:cstheme="minorHAnsi"/>
          <w:sz w:val="22"/>
        </w:rPr>
        <w:t xml:space="preserve">Only cases demonstrating </w:t>
      </w:r>
      <w:r w:rsidRPr="004A3D20">
        <w:rPr>
          <w:rFonts w:ascii="Ebrima" w:eastAsia="Times New Roman" w:hAnsi="Ebrima" w:cstheme="minorHAnsi"/>
          <w:b/>
          <w:bCs/>
          <w:sz w:val="22"/>
        </w:rPr>
        <w:t>genuine, unavoidable necessity</w:t>
      </w:r>
      <w:r w:rsidRPr="00A16BBD">
        <w:rPr>
          <w:rFonts w:ascii="Ebrima" w:eastAsia="Times New Roman" w:hAnsi="Ebrima" w:cstheme="minorHAnsi"/>
          <w:sz w:val="22"/>
        </w:rPr>
        <w:t xml:space="preserve"> will be considered.</w:t>
      </w:r>
    </w:p>
    <w:p w:rsidR="004A3D20" w:rsidRPr="00560407" w:rsidRDefault="004A3D20" w:rsidP="004A3D20">
      <w:pPr>
        <w:ind w:left="360"/>
        <w:jc w:val="both"/>
        <w:rPr>
          <w:rFonts w:ascii="Ebrima" w:eastAsia="Times New Roman" w:hAnsi="Ebrima" w:cstheme="minorHAnsi"/>
          <w:sz w:val="22"/>
        </w:rPr>
      </w:pPr>
    </w:p>
    <w:p w:rsidR="0046704A" w:rsidRPr="0046704A" w:rsidRDefault="0046704A" w:rsidP="00703FC1">
      <w:pPr>
        <w:ind w:left="720"/>
        <w:outlineLvl w:val="3"/>
        <w:rPr>
          <w:rFonts w:ascii="Ebrima" w:eastAsia="Times New Roman" w:hAnsi="Ebrima" w:cstheme="minorHAnsi"/>
          <w:b/>
          <w:bCs/>
          <w:sz w:val="22"/>
        </w:rPr>
      </w:pPr>
      <w:r w:rsidRPr="0046704A">
        <w:rPr>
          <w:rFonts w:ascii="Ebrima" w:eastAsia="Times New Roman" w:hAnsi="Ebrima" w:cstheme="minorHAnsi"/>
          <w:b/>
          <w:bCs/>
          <w:sz w:val="22"/>
        </w:rPr>
        <w:t>4.</w:t>
      </w:r>
      <w:r w:rsidR="00703FC1">
        <w:rPr>
          <w:rFonts w:ascii="Ebrima" w:eastAsia="Times New Roman" w:hAnsi="Ebrima" w:cstheme="minorHAnsi"/>
          <w:b/>
          <w:bCs/>
          <w:sz w:val="22"/>
        </w:rPr>
        <w:t>2.2</w:t>
      </w:r>
      <w:r w:rsidRPr="0046704A">
        <w:rPr>
          <w:rFonts w:ascii="Ebrima" w:eastAsia="Times New Roman" w:hAnsi="Ebrima" w:cstheme="minorHAnsi"/>
          <w:b/>
          <w:bCs/>
          <w:sz w:val="22"/>
        </w:rPr>
        <w:t xml:space="preserve"> Repayment of Funds</w:t>
      </w:r>
    </w:p>
    <w:p w:rsidR="0046704A" w:rsidRPr="00703FC1" w:rsidRDefault="0046704A" w:rsidP="00E94076">
      <w:pPr>
        <w:pStyle w:val="ListParagraph"/>
        <w:numPr>
          <w:ilvl w:val="0"/>
          <w:numId w:val="63"/>
        </w:numPr>
        <w:jc w:val="lowKashida"/>
        <w:outlineLvl w:val="3"/>
        <w:rPr>
          <w:rFonts w:ascii="Ebrima" w:eastAsia="Times New Roman" w:hAnsi="Ebrima" w:cstheme="minorHAnsi"/>
          <w:sz w:val="22"/>
        </w:rPr>
      </w:pPr>
      <w:r w:rsidRPr="00703FC1">
        <w:rPr>
          <w:rFonts w:ascii="Ebrima" w:eastAsia="Times New Roman" w:hAnsi="Ebrima" w:cstheme="minorHAnsi"/>
          <w:sz w:val="22"/>
        </w:rPr>
        <w:t>If a university change is approved after disbursement, the student must repay the full amount provided to the first university.</w:t>
      </w:r>
    </w:p>
    <w:p w:rsidR="0046704A" w:rsidRPr="00703FC1" w:rsidRDefault="0046704A" w:rsidP="00E94076">
      <w:pPr>
        <w:pStyle w:val="ListParagraph"/>
        <w:numPr>
          <w:ilvl w:val="0"/>
          <w:numId w:val="63"/>
        </w:numPr>
        <w:jc w:val="lowKashida"/>
        <w:outlineLvl w:val="3"/>
        <w:rPr>
          <w:rFonts w:ascii="Ebrima" w:eastAsia="Times New Roman" w:hAnsi="Ebrima" w:cstheme="minorHAnsi"/>
          <w:sz w:val="22"/>
        </w:rPr>
      </w:pPr>
      <w:r w:rsidRPr="00703FC1">
        <w:rPr>
          <w:rFonts w:ascii="Ebrima" w:eastAsia="Times New Roman" w:hAnsi="Ebrima" w:cstheme="minorHAnsi"/>
          <w:sz w:val="22"/>
        </w:rPr>
        <w:t>Ideally, repayment should be completed before enrolling in the new institution.</w:t>
      </w:r>
    </w:p>
    <w:p w:rsidR="0046704A" w:rsidRPr="00703FC1" w:rsidRDefault="0046704A" w:rsidP="00E94076">
      <w:pPr>
        <w:pStyle w:val="ListParagraph"/>
        <w:numPr>
          <w:ilvl w:val="0"/>
          <w:numId w:val="63"/>
        </w:numPr>
        <w:jc w:val="lowKashida"/>
        <w:outlineLvl w:val="3"/>
        <w:rPr>
          <w:rFonts w:ascii="Ebrima" w:eastAsia="Times New Roman" w:hAnsi="Ebrima" w:cstheme="minorHAnsi"/>
          <w:sz w:val="22"/>
        </w:rPr>
      </w:pPr>
      <w:r w:rsidRPr="00703FC1">
        <w:rPr>
          <w:rFonts w:ascii="Ebrima" w:eastAsia="Times New Roman" w:hAnsi="Ebrima" w:cstheme="minorHAnsi"/>
          <w:sz w:val="22"/>
        </w:rPr>
        <w:t>If immediate repayment is not feasible, students may request an installment plan, subject to approval by TCF.</w:t>
      </w:r>
    </w:p>
    <w:p w:rsidR="0046704A" w:rsidRPr="0046704A" w:rsidRDefault="0046704A" w:rsidP="00F05C64">
      <w:pPr>
        <w:jc w:val="lowKashida"/>
        <w:outlineLvl w:val="3"/>
        <w:rPr>
          <w:rFonts w:ascii="Ebrima" w:eastAsia="Times New Roman" w:hAnsi="Ebrima" w:cstheme="minorHAnsi"/>
          <w:b/>
          <w:bCs/>
          <w:sz w:val="22"/>
        </w:rPr>
      </w:pPr>
    </w:p>
    <w:p w:rsidR="0046704A" w:rsidRPr="0046704A" w:rsidRDefault="0046704A" w:rsidP="007E6CE4">
      <w:pPr>
        <w:ind w:left="720"/>
        <w:outlineLvl w:val="3"/>
        <w:rPr>
          <w:rFonts w:ascii="Ebrima" w:eastAsia="Times New Roman" w:hAnsi="Ebrima" w:cstheme="minorHAnsi"/>
          <w:b/>
          <w:bCs/>
          <w:sz w:val="22"/>
        </w:rPr>
      </w:pPr>
      <w:r w:rsidRPr="0046704A">
        <w:rPr>
          <w:rFonts w:ascii="Ebrima" w:eastAsia="Times New Roman" w:hAnsi="Ebrima" w:cstheme="minorHAnsi"/>
          <w:b/>
          <w:bCs/>
          <w:sz w:val="22"/>
        </w:rPr>
        <w:t>4.</w:t>
      </w:r>
      <w:r w:rsidR="007E6CE4">
        <w:rPr>
          <w:rFonts w:ascii="Ebrima" w:eastAsia="Times New Roman" w:hAnsi="Ebrima" w:cstheme="minorHAnsi"/>
          <w:b/>
          <w:bCs/>
          <w:sz w:val="22"/>
        </w:rPr>
        <w:t>2.3</w:t>
      </w:r>
      <w:r w:rsidRPr="0046704A">
        <w:rPr>
          <w:rFonts w:ascii="Ebrima" w:eastAsia="Times New Roman" w:hAnsi="Ebrima" w:cstheme="minorHAnsi"/>
          <w:b/>
          <w:bCs/>
          <w:sz w:val="22"/>
        </w:rPr>
        <w:t xml:space="preserve"> Scenarios with Higher Likelihood of Approval</w:t>
      </w:r>
    </w:p>
    <w:p w:rsidR="0046704A" w:rsidRPr="007E6CE4" w:rsidRDefault="0046704A" w:rsidP="007E6CE4">
      <w:pPr>
        <w:ind w:left="720"/>
        <w:outlineLvl w:val="3"/>
        <w:rPr>
          <w:rFonts w:ascii="Ebrima" w:eastAsia="Times New Roman" w:hAnsi="Ebrima" w:cstheme="minorHAnsi"/>
          <w:sz w:val="22"/>
        </w:rPr>
      </w:pPr>
      <w:r w:rsidRPr="0046704A">
        <w:rPr>
          <w:rFonts w:ascii="Ebrima" w:eastAsia="Times New Roman" w:hAnsi="Ebrima" w:cstheme="minorHAnsi"/>
          <w:b/>
          <w:bCs/>
          <w:sz w:val="22"/>
        </w:rPr>
        <w:t xml:space="preserve">a. </w:t>
      </w:r>
      <w:r w:rsidRPr="007E6CE4">
        <w:rPr>
          <w:rFonts w:ascii="Ebrima" w:eastAsia="Times New Roman" w:hAnsi="Ebrima" w:cstheme="minorHAnsi"/>
          <w:sz w:val="22"/>
        </w:rPr>
        <w:t>Upgrade to a Higher-Tier University</w:t>
      </w:r>
    </w:p>
    <w:p w:rsidR="0046704A" w:rsidRPr="007E6CE4" w:rsidRDefault="0046704A" w:rsidP="007E6CE4">
      <w:pPr>
        <w:ind w:left="720"/>
        <w:outlineLvl w:val="3"/>
        <w:rPr>
          <w:rFonts w:ascii="Ebrima" w:eastAsia="Times New Roman" w:hAnsi="Ebrima" w:cstheme="minorHAnsi"/>
          <w:sz w:val="22"/>
        </w:rPr>
      </w:pPr>
      <w:r w:rsidRPr="007E6CE4">
        <w:rPr>
          <w:rFonts w:ascii="Ebrima" w:eastAsia="Times New Roman" w:hAnsi="Ebrima" w:cstheme="minorHAnsi"/>
          <w:sz w:val="22"/>
        </w:rPr>
        <w:t>Example: A student initially admitted to a Tier 3 university later receives admission to a Tier 1 institution.</w:t>
      </w:r>
    </w:p>
    <w:p w:rsidR="0046704A" w:rsidRPr="007E6CE4" w:rsidRDefault="0046704A" w:rsidP="007E6CE4">
      <w:pPr>
        <w:ind w:left="720"/>
        <w:outlineLvl w:val="3"/>
        <w:rPr>
          <w:rFonts w:ascii="Ebrima" w:eastAsia="Times New Roman" w:hAnsi="Ebrima" w:cstheme="minorHAnsi"/>
          <w:sz w:val="22"/>
        </w:rPr>
      </w:pPr>
    </w:p>
    <w:p w:rsidR="0046704A" w:rsidRPr="007E6CE4" w:rsidRDefault="0046704A" w:rsidP="007E6CE4">
      <w:pPr>
        <w:ind w:left="720"/>
        <w:outlineLvl w:val="3"/>
        <w:rPr>
          <w:rFonts w:ascii="Ebrima" w:eastAsia="Times New Roman" w:hAnsi="Ebrima" w:cstheme="minorHAnsi"/>
          <w:b/>
          <w:bCs/>
          <w:sz w:val="22"/>
        </w:rPr>
      </w:pPr>
      <w:r w:rsidRPr="007E6CE4">
        <w:rPr>
          <w:rFonts w:ascii="Ebrima" w:eastAsia="Times New Roman" w:hAnsi="Ebrima" w:cstheme="minorHAnsi"/>
          <w:b/>
          <w:bCs/>
          <w:sz w:val="22"/>
        </w:rPr>
        <w:t>4.</w:t>
      </w:r>
      <w:r w:rsidR="007E6CE4" w:rsidRPr="007E6CE4">
        <w:rPr>
          <w:rFonts w:ascii="Ebrima" w:eastAsia="Times New Roman" w:hAnsi="Ebrima" w:cstheme="minorHAnsi"/>
          <w:b/>
          <w:bCs/>
          <w:sz w:val="22"/>
        </w:rPr>
        <w:t>2.4</w:t>
      </w:r>
      <w:r w:rsidRPr="007E6CE4">
        <w:rPr>
          <w:rFonts w:ascii="Ebrima" w:eastAsia="Times New Roman" w:hAnsi="Ebrima" w:cstheme="minorHAnsi"/>
          <w:b/>
          <w:bCs/>
          <w:sz w:val="22"/>
        </w:rPr>
        <w:t xml:space="preserve"> Scenarios with Lower Likelihood of Approval</w:t>
      </w:r>
    </w:p>
    <w:p w:rsidR="0046704A" w:rsidRPr="007E6CE4" w:rsidRDefault="0046704A" w:rsidP="007E6CE4">
      <w:pPr>
        <w:ind w:left="720"/>
        <w:outlineLvl w:val="3"/>
        <w:rPr>
          <w:rFonts w:ascii="Ebrima" w:eastAsia="Times New Roman" w:hAnsi="Ebrima" w:cstheme="minorHAnsi"/>
          <w:sz w:val="22"/>
        </w:rPr>
      </w:pPr>
      <w:r w:rsidRPr="007E6CE4">
        <w:rPr>
          <w:rFonts w:ascii="Ebrima" w:eastAsia="Times New Roman" w:hAnsi="Ebrima" w:cstheme="minorHAnsi"/>
          <w:sz w:val="22"/>
        </w:rPr>
        <w:t>a. Changes Based on Personal Preference or Cultural Discomfort</w:t>
      </w:r>
    </w:p>
    <w:p w:rsidR="0046704A" w:rsidRPr="007E6CE4" w:rsidRDefault="0046704A" w:rsidP="007E6CE4">
      <w:pPr>
        <w:ind w:left="720"/>
        <w:outlineLvl w:val="3"/>
        <w:rPr>
          <w:rFonts w:ascii="Ebrima" w:eastAsia="Times New Roman" w:hAnsi="Ebrima" w:cstheme="minorHAnsi"/>
          <w:sz w:val="22"/>
        </w:rPr>
      </w:pPr>
    </w:p>
    <w:p w:rsidR="0046704A" w:rsidRPr="007E6CE4" w:rsidRDefault="0046704A" w:rsidP="007E6CE4">
      <w:pPr>
        <w:ind w:left="720"/>
        <w:outlineLvl w:val="3"/>
        <w:rPr>
          <w:rFonts w:ascii="Ebrima" w:eastAsia="Times New Roman" w:hAnsi="Ebrima" w:cstheme="minorHAnsi"/>
          <w:sz w:val="22"/>
        </w:rPr>
      </w:pPr>
      <w:r w:rsidRPr="007E6CE4">
        <w:rPr>
          <w:rFonts w:ascii="Ebrima" w:eastAsia="Times New Roman" w:hAnsi="Ebrima" w:cstheme="minorHAnsi"/>
          <w:sz w:val="22"/>
        </w:rPr>
        <w:t>Example: A request to change university due to a preference for a different environment or personal adjustment issues.</w:t>
      </w:r>
    </w:p>
    <w:p w:rsidR="0046704A" w:rsidRPr="007E6CE4" w:rsidRDefault="0046704A" w:rsidP="007E6CE4">
      <w:pPr>
        <w:ind w:left="720"/>
        <w:outlineLvl w:val="3"/>
        <w:rPr>
          <w:rFonts w:ascii="Ebrima" w:eastAsia="Times New Roman" w:hAnsi="Ebrima" w:cstheme="minorHAnsi"/>
          <w:sz w:val="22"/>
        </w:rPr>
      </w:pPr>
    </w:p>
    <w:p w:rsidR="0046704A" w:rsidRPr="007E6CE4" w:rsidRDefault="0046704A" w:rsidP="007E6CE4">
      <w:pPr>
        <w:ind w:left="720"/>
        <w:outlineLvl w:val="3"/>
        <w:rPr>
          <w:rFonts w:ascii="Ebrima" w:eastAsia="Times New Roman" w:hAnsi="Ebrima" w:cstheme="minorHAnsi"/>
          <w:sz w:val="22"/>
        </w:rPr>
      </w:pPr>
      <w:r w:rsidRPr="007E6CE4">
        <w:rPr>
          <w:rFonts w:ascii="Ebrima" w:eastAsia="Times New Roman" w:hAnsi="Ebrima" w:cstheme="minorHAnsi"/>
          <w:sz w:val="22"/>
        </w:rPr>
        <w:t>b. Switching Between Public and Private Institutions</w:t>
      </w:r>
    </w:p>
    <w:p w:rsidR="0046704A" w:rsidRPr="007E6CE4" w:rsidRDefault="0046704A" w:rsidP="007E6CE4">
      <w:pPr>
        <w:ind w:left="720"/>
        <w:outlineLvl w:val="3"/>
        <w:rPr>
          <w:rFonts w:ascii="Ebrima" w:eastAsia="Times New Roman" w:hAnsi="Ebrima" w:cstheme="minorHAnsi"/>
          <w:sz w:val="22"/>
        </w:rPr>
      </w:pPr>
    </w:p>
    <w:p w:rsidR="0046704A" w:rsidRPr="007E6CE4" w:rsidRDefault="0046704A" w:rsidP="007E6CE4">
      <w:pPr>
        <w:ind w:left="720"/>
        <w:outlineLvl w:val="3"/>
        <w:rPr>
          <w:rFonts w:ascii="Ebrima" w:eastAsia="Times New Roman" w:hAnsi="Ebrima" w:cstheme="minorHAnsi"/>
          <w:sz w:val="22"/>
        </w:rPr>
      </w:pPr>
      <w:r w:rsidRPr="007E6CE4">
        <w:rPr>
          <w:rFonts w:ascii="Ebrima" w:eastAsia="Times New Roman" w:hAnsi="Ebrima" w:cstheme="minorHAnsi"/>
          <w:sz w:val="22"/>
        </w:rPr>
        <w:t>Example: Moving from a public to a private university (or vice versa) for non-academic reasons.</w:t>
      </w:r>
    </w:p>
    <w:p w:rsidR="0046704A" w:rsidRPr="007E6CE4" w:rsidRDefault="0046704A" w:rsidP="007E6CE4">
      <w:pPr>
        <w:ind w:left="720"/>
        <w:outlineLvl w:val="3"/>
        <w:rPr>
          <w:rFonts w:ascii="Ebrima" w:eastAsia="Times New Roman" w:hAnsi="Ebrima" w:cstheme="minorHAnsi"/>
          <w:sz w:val="22"/>
        </w:rPr>
      </w:pPr>
    </w:p>
    <w:p w:rsidR="0046704A" w:rsidRPr="007E6CE4" w:rsidRDefault="0046704A" w:rsidP="007E6CE4">
      <w:pPr>
        <w:ind w:left="720"/>
        <w:outlineLvl w:val="3"/>
        <w:rPr>
          <w:rFonts w:ascii="Ebrima" w:eastAsia="Times New Roman" w:hAnsi="Ebrima" w:cstheme="minorHAnsi"/>
          <w:sz w:val="22"/>
        </w:rPr>
      </w:pPr>
      <w:r w:rsidRPr="007E6CE4">
        <w:rPr>
          <w:rFonts w:ascii="Ebrima" w:eastAsia="Times New Roman" w:hAnsi="Ebrima" w:cstheme="minorHAnsi"/>
          <w:sz w:val="22"/>
        </w:rPr>
        <w:t>TCF prioritizes resource optimization and cost-effectiveness, making such cases difficult to approve.</w:t>
      </w:r>
    </w:p>
    <w:p w:rsidR="0046704A" w:rsidRPr="0046704A" w:rsidRDefault="0046704A" w:rsidP="0046704A">
      <w:pPr>
        <w:outlineLvl w:val="3"/>
        <w:rPr>
          <w:rFonts w:ascii="Ebrima" w:eastAsia="Times New Roman" w:hAnsi="Ebrima" w:cstheme="minorHAnsi"/>
          <w:b/>
          <w:bCs/>
          <w:sz w:val="22"/>
        </w:rPr>
      </w:pPr>
    </w:p>
    <w:p w:rsidR="0046704A" w:rsidRPr="0046704A" w:rsidRDefault="0046704A" w:rsidP="0046704A">
      <w:pPr>
        <w:outlineLvl w:val="3"/>
        <w:rPr>
          <w:rFonts w:ascii="Ebrima" w:eastAsia="Times New Roman" w:hAnsi="Ebrima" w:cstheme="minorHAnsi"/>
          <w:b/>
          <w:bCs/>
          <w:sz w:val="22"/>
        </w:rPr>
      </w:pPr>
      <w:r w:rsidRPr="0046704A">
        <w:rPr>
          <w:rFonts w:ascii="Ebrima" w:eastAsia="Times New Roman" w:hAnsi="Ebrima" w:cstheme="minorHAnsi"/>
          <w:b/>
          <w:bCs/>
          <w:sz w:val="22"/>
        </w:rPr>
        <w:t>4.</w:t>
      </w:r>
      <w:r w:rsidR="00C82A57">
        <w:rPr>
          <w:rFonts w:ascii="Ebrima" w:eastAsia="Times New Roman" w:hAnsi="Ebrima" w:cstheme="minorHAnsi"/>
          <w:b/>
          <w:bCs/>
          <w:sz w:val="22"/>
        </w:rPr>
        <w:t>3</w:t>
      </w:r>
      <w:r w:rsidRPr="0046704A">
        <w:rPr>
          <w:rFonts w:ascii="Ebrima" w:eastAsia="Times New Roman" w:hAnsi="Ebrima" w:cstheme="minorHAnsi"/>
          <w:b/>
          <w:bCs/>
          <w:sz w:val="22"/>
        </w:rPr>
        <w:t xml:space="preserve"> Relocation for Higher Education (Changing Hometown)</w:t>
      </w:r>
    </w:p>
    <w:p w:rsidR="0046704A" w:rsidRPr="00C82A57" w:rsidRDefault="0046704A" w:rsidP="00E94076">
      <w:pPr>
        <w:pStyle w:val="ListParagraph"/>
        <w:numPr>
          <w:ilvl w:val="0"/>
          <w:numId w:val="64"/>
        </w:numPr>
        <w:ind w:left="360"/>
        <w:outlineLvl w:val="3"/>
        <w:rPr>
          <w:rFonts w:ascii="Ebrima" w:eastAsia="Times New Roman" w:hAnsi="Ebrima" w:cstheme="minorHAnsi"/>
          <w:sz w:val="22"/>
        </w:rPr>
      </w:pPr>
      <w:r w:rsidRPr="00C82A57">
        <w:rPr>
          <w:rFonts w:ascii="Ebrima" w:eastAsia="Times New Roman" w:hAnsi="Ebrima" w:cstheme="minorHAnsi"/>
          <w:sz w:val="22"/>
        </w:rPr>
        <w:t>Students are generally expected to pursue higher education within their hometown.</w:t>
      </w:r>
    </w:p>
    <w:p w:rsidR="0046704A" w:rsidRPr="00C82A57" w:rsidRDefault="0046704A" w:rsidP="00E94076">
      <w:pPr>
        <w:pStyle w:val="ListParagraph"/>
        <w:numPr>
          <w:ilvl w:val="0"/>
          <w:numId w:val="64"/>
        </w:numPr>
        <w:ind w:left="360"/>
        <w:outlineLvl w:val="3"/>
        <w:rPr>
          <w:rFonts w:ascii="Ebrima" w:eastAsia="Times New Roman" w:hAnsi="Ebrima" w:cstheme="minorHAnsi"/>
          <w:sz w:val="22"/>
        </w:rPr>
      </w:pPr>
      <w:r w:rsidRPr="00C82A57">
        <w:rPr>
          <w:rFonts w:ascii="Ebrima" w:eastAsia="Times New Roman" w:hAnsi="Ebrima" w:cstheme="minorHAnsi"/>
          <w:sz w:val="22"/>
        </w:rPr>
        <w:t>Relocation will only be considered when:</w:t>
      </w:r>
    </w:p>
    <w:p w:rsidR="0046704A" w:rsidRPr="00C82A57" w:rsidRDefault="0046704A" w:rsidP="00E94076">
      <w:pPr>
        <w:pStyle w:val="ListParagraph"/>
        <w:numPr>
          <w:ilvl w:val="0"/>
          <w:numId w:val="64"/>
        </w:numPr>
        <w:outlineLvl w:val="3"/>
        <w:rPr>
          <w:rFonts w:ascii="Ebrima" w:eastAsia="Times New Roman" w:hAnsi="Ebrima" w:cstheme="minorHAnsi"/>
          <w:sz w:val="22"/>
        </w:rPr>
      </w:pPr>
      <w:r w:rsidRPr="00C82A57">
        <w:rPr>
          <w:rFonts w:ascii="Ebrima" w:eastAsia="Times New Roman" w:hAnsi="Ebrima" w:cstheme="minorHAnsi"/>
          <w:sz w:val="22"/>
        </w:rPr>
        <w:t>No Tier 1 or Tier 2 options are available locally in the chosen discipline.</w:t>
      </w:r>
    </w:p>
    <w:p w:rsidR="0046704A" w:rsidRPr="00C82A57" w:rsidRDefault="0046704A" w:rsidP="00E94076">
      <w:pPr>
        <w:pStyle w:val="ListParagraph"/>
        <w:numPr>
          <w:ilvl w:val="0"/>
          <w:numId w:val="64"/>
        </w:numPr>
        <w:outlineLvl w:val="3"/>
        <w:rPr>
          <w:rFonts w:ascii="Ebrima" w:eastAsia="Times New Roman" w:hAnsi="Ebrima" w:cstheme="minorHAnsi"/>
          <w:sz w:val="22"/>
        </w:rPr>
      </w:pPr>
      <w:r w:rsidRPr="00C82A57">
        <w:rPr>
          <w:rFonts w:ascii="Ebrima" w:eastAsia="Times New Roman" w:hAnsi="Ebrima" w:cstheme="minorHAnsi"/>
          <w:sz w:val="22"/>
        </w:rPr>
        <w:t>The student has secured admission in a Tier 1 or Tier 2 institution outside the hometown.</w:t>
      </w:r>
    </w:p>
    <w:p w:rsidR="0046704A" w:rsidRPr="00C82A57" w:rsidRDefault="0046704A" w:rsidP="00E94076">
      <w:pPr>
        <w:pStyle w:val="ListParagraph"/>
        <w:numPr>
          <w:ilvl w:val="0"/>
          <w:numId w:val="64"/>
        </w:numPr>
        <w:ind w:left="360"/>
        <w:outlineLvl w:val="3"/>
        <w:rPr>
          <w:rFonts w:ascii="Ebrima" w:eastAsia="Times New Roman" w:hAnsi="Ebrima" w:cstheme="minorHAnsi"/>
          <w:sz w:val="22"/>
        </w:rPr>
      </w:pPr>
      <w:r w:rsidRPr="00C82A57">
        <w:rPr>
          <w:rFonts w:ascii="Ebrima" w:eastAsia="Times New Roman" w:hAnsi="Ebrima" w:cstheme="minorHAnsi"/>
          <w:sz w:val="22"/>
        </w:rPr>
        <w:t>Additional Guidelines:</w:t>
      </w:r>
    </w:p>
    <w:p w:rsidR="0046704A" w:rsidRPr="00C82A57" w:rsidRDefault="0046704A" w:rsidP="00E94076">
      <w:pPr>
        <w:pStyle w:val="ListParagraph"/>
        <w:numPr>
          <w:ilvl w:val="0"/>
          <w:numId w:val="64"/>
        </w:numPr>
        <w:outlineLvl w:val="3"/>
        <w:rPr>
          <w:rFonts w:ascii="Ebrima" w:eastAsia="Times New Roman" w:hAnsi="Ebrima" w:cstheme="minorHAnsi"/>
          <w:sz w:val="22"/>
        </w:rPr>
      </w:pPr>
      <w:r w:rsidRPr="00C82A57">
        <w:rPr>
          <w:rFonts w:ascii="Ebrima" w:eastAsia="Times New Roman" w:hAnsi="Ebrima" w:cstheme="minorHAnsi"/>
          <w:sz w:val="22"/>
        </w:rPr>
        <w:t>Relocation to Karachi, Lahore, or Islamabad (KLI) for Tier 3 or Tier 4 programs is strongly discouraged.</w:t>
      </w:r>
    </w:p>
    <w:p w:rsidR="0046704A" w:rsidRPr="00C82A57" w:rsidRDefault="0046704A" w:rsidP="00E94076">
      <w:pPr>
        <w:pStyle w:val="ListParagraph"/>
        <w:numPr>
          <w:ilvl w:val="0"/>
          <w:numId w:val="64"/>
        </w:numPr>
        <w:outlineLvl w:val="3"/>
        <w:rPr>
          <w:rFonts w:ascii="Ebrima" w:eastAsia="Times New Roman" w:hAnsi="Ebrima" w:cstheme="minorHAnsi"/>
          <w:sz w:val="22"/>
        </w:rPr>
      </w:pPr>
      <w:r w:rsidRPr="00C82A57">
        <w:rPr>
          <w:rFonts w:ascii="Ebrima" w:eastAsia="Times New Roman" w:hAnsi="Ebrima" w:cstheme="minorHAnsi"/>
          <w:sz w:val="22"/>
        </w:rPr>
        <w:t>Such relocation may only be considered within the same province/region if KLI is not involved.</w:t>
      </w:r>
    </w:p>
    <w:p w:rsidR="0046704A" w:rsidRPr="0046704A" w:rsidRDefault="0046704A" w:rsidP="0046704A">
      <w:pPr>
        <w:outlineLvl w:val="3"/>
        <w:rPr>
          <w:rFonts w:ascii="Ebrima" w:eastAsia="Times New Roman" w:hAnsi="Ebrima" w:cstheme="minorHAnsi"/>
          <w:b/>
          <w:bCs/>
          <w:sz w:val="22"/>
        </w:rPr>
      </w:pPr>
    </w:p>
    <w:p w:rsidR="0046704A" w:rsidRPr="006D0C6A" w:rsidRDefault="0046704A" w:rsidP="0046704A">
      <w:pPr>
        <w:outlineLvl w:val="3"/>
        <w:rPr>
          <w:rFonts w:ascii="Ebrima" w:eastAsia="Times New Roman" w:hAnsi="Ebrima" w:cstheme="minorHAnsi"/>
          <w:b/>
          <w:bCs/>
          <w:i/>
          <w:iCs/>
          <w:sz w:val="22"/>
        </w:rPr>
      </w:pPr>
      <w:r w:rsidRPr="006D0C6A">
        <w:rPr>
          <w:rFonts w:ascii="Ebrima" w:eastAsia="Times New Roman" w:hAnsi="Ebrima" w:cstheme="minorHAnsi"/>
          <w:b/>
          <w:bCs/>
          <w:i/>
          <w:iCs/>
          <w:sz w:val="22"/>
        </w:rPr>
        <w:t>Important Notes</w:t>
      </w:r>
    </w:p>
    <w:p w:rsidR="0046704A" w:rsidRPr="006D0C6A" w:rsidRDefault="0046704A" w:rsidP="006D0C6A">
      <w:pPr>
        <w:jc w:val="lowKashida"/>
        <w:outlineLvl w:val="3"/>
        <w:rPr>
          <w:rFonts w:ascii="Ebrima" w:eastAsia="Times New Roman" w:hAnsi="Ebrima" w:cstheme="minorHAnsi"/>
          <w:i/>
          <w:iCs/>
          <w:sz w:val="22"/>
        </w:rPr>
      </w:pPr>
      <w:r w:rsidRPr="006D0C6A">
        <w:rPr>
          <w:rFonts w:ascii="Ebrima" w:eastAsia="Times New Roman" w:hAnsi="Ebrima" w:cstheme="minorHAnsi"/>
          <w:i/>
          <w:iCs/>
          <w:sz w:val="22"/>
        </w:rPr>
        <w:t>All proposed changes must be discussed with the TCF Alumni Pathways Team beforehand.</w:t>
      </w:r>
      <w:r w:rsidR="006D0C6A" w:rsidRPr="006D0C6A">
        <w:rPr>
          <w:rFonts w:ascii="Ebrima" w:eastAsia="Times New Roman" w:hAnsi="Ebrima" w:cstheme="minorHAnsi"/>
          <w:i/>
          <w:iCs/>
          <w:sz w:val="22"/>
        </w:rPr>
        <w:t xml:space="preserve"> </w:t>
      </w:r>
      <w:r w:rsidRPr="006D0C6A">
        <w:rPr>
          <w:rFonts w:ascii="Ebrima" w:eastAsia="Times New Roman" w:hAnsi="Ebrima" w:cstheme="minorHAnsi"/>
          <w:i/>
          <w:iCs/>
          <w:sz w:val="22"/>
        </w:rPr>
        <w:t>This ensures appropriate guidance and protects both the student’s academic trajectory and TCF’s resource commitments.</w:t>
      </w:r>
      <w:r w:rsidR="006D0C6A" w:rsidRPr="006D0C6A">
        <w:rPr>
          <w:rFonts w:ascii="Ebrima" w:eastAsia="Times New Roman" w:hAnsi="Ebrima" w:cstheme="minorHAnsi"/>
          <w:i/>
          <w:iCs/>
          <w:sz w:val="22"/>
        </w:rPr>
        <w:t xml:space="preserve"> </w:t>
      </w:r>
      <w:r w:rsidRPr="006D0C6A">
        <w:rPr>
          <w:rFonts w:ascii="Ebrima" w:eastAsia="Times New Roman" w:hAnsi="Ebrima" w:cstheme="minorHAnsi"/>
          <w:i/>
          <w:iCs/>
          <w:sz w:val="22"/>
        </w:rPr>
        <w:t>Students are expected to act with maturity, responsibility, and transparency when seeking such changes.</w:t>
      </w:r>
    </w:p>
    <w:p w:rsidR="0046704A" w:rsidRDefault="0046704A" w:rsidP="005A08E2">
      <w:pPr>
        <w:jc w:val="both"/>
        <w:outlineLvl w:val="3"/>
        <w:rPr>
          <w:rFonts w:ascii="Ebrima" w:eastAsia="Times New Roman" w:hAnsi="Ebrima" w:cstheme="minorHAnsi"/>
          <w:b/>
          <w:bCs/>
          <w:sz w:val="22"/>
        </w:rPr>
      </w:pPr>
    </w:p>
    <w:p w:rsidR="0046704A" w:rsidRDefault="0046704A" w:rsidP="005A08E2">
      <w:pPr>
        <w:jc w:val="both"/>
        <w:outlineLvl w:val="3"/>
        <w:rPr>
          <w:rFonts w:ascii="Ebrima" w:eastAsia="Times New Roman" w:hAnsi="Ebrima" w:cstheme="minorHAnsi"/>
          <w:b/>
          <w:bCs/>
          <w:sz w:val="22"/>
        </w:rPr>
      </w:pPr>
    </w:p>
    <w:p w:rsidR="00560407" w:rsidRPr="00EF5ED9" w:rsidRDefault="00560407" w:rsidP="005A08E2">
      <w:pPr>
        <w:jc w:val="both"/>
        <w:outlineLvl w:val="3"/>
        <w:rPr>
          <w:rFonts w:ascii="Ebrima" w:eastAsia="Times New Roman" w:hAnsi="Ebrima" w:cstheme="minorHAnsi"/>
          <w:b/>
          <w:bCs/>
          <w:sz w:val="22"/>
        </w:rPr>
      </w:pPr>
      <w:r w:rsidRPr="00EF5ED9">
        <w:rPr>
          <w:rFonts w:ascii="Ebrima" w:eastAsia="Times New Roman" w:hAnsi="Ebrima" w:cstheme="minorHAnsi"/>
          <w:b/>
          <w:bCs/>
          <w:sz w:val="22"/>
        </w:rPr>
        <w:t xml:space="preserve">4.1 Change in Discipline or University </w:t>
      </w:r>
      <w:r w:rsidRPr="00EF5ED9">
        <w:rPr>
          <w:rFonts w:ascii="Ebrima" w:eastAsia="Times New Roman" w:hAnsi="Ebrima" w:cstheme="minorHAnsi"/>
          <w:b/>
          <w:bCs/>
          <w:i/>
          <w:iCs/>
          <w:sz w:val="22"/>
        </w:rPr>
        <w:t>Before Admission</w:t>
      </w:r>
    </w:p>
    <w:p w:rsidR="00560407" w:rsidRPr="00560407" w:rsidRDefault="00560407" w:rsidP="005A08E2">
      <w:pPr>
        <w:jc w:val="both"/>
        <w:outlineLvl w:val="4"/>
        <w:rPr>
          <w:rFonts w:ascii="Ebrima" w:eastAsia="Times New Roman" w:hAnsi="Ebrima" w:cstheme="minorHAnsi"/>
          <w:b/>
          <w:bCs/>
          <w:sz w:val="22"/>
        </w:rPr>
      </w:pPr>
      <w:r w:rsidRPr="00EF5ED9">
        <w:rPr>
          <w:rFonts w:ascii="Ebrima" w:eastAsia="Times New Roman" w:hAnsi="Ebrima" w:cstheme="minorHAnsi"/>
          <w:b/>
          <w:bCs/>
          <w:sz w:val="22"/>
        </w:rPr>
        <w:t>4.1.1 Admission in Non-Approved Disciplines</w:t>
      </w:r>
    </w:p>
    <w:p w:rsidR="00560407" w:rsidRPr="00560407" w:rsidRDefault="00560407" w:rsidP="005A08E2">
      <w:pPr>
        <w:jc w:val="both"/>
        <w:rPr>
          <w:rFonts w:ascii="Ebrima" w:eastAsia="Times New Roman" w:hAnsi="Ebrima" w:cstheme="minorHAnsi"/>
          <w:sz w:val="22"/>
        </w:rPr>
      </w:pPr>
      <w:r w:rsidRPr="00560407">
        <w:rPr>
          <w:rFonts w:ascii="Ebrima" w:eastAsia="Times New Roman" w:hAnsi="Ebrima" w:cstheme="minorHAnsi"/>
          <w:sz w:val="22"/>
        </w:rPr>
        <w:t xml:space="preserve">If a student receives admission in a discipline not approved during the scholarship interview, a </w:t>
      </w:r>
      <w:r w:rsidRPr="00560407">
        <w:rPr>
          <w:rFonts w:ascii="Ebrima" w:eastAsia="Times New Roman" w:hAnsi="Ebrima" w:cstheme="minorHAnsi"/>
          <w:b/>
          <w:bCs/>
          <w:sz w:val="22"/>
        </w:rPr>
        <w:t>re-interview</w:t>
      </w:r>
      <w:r w:rsidRPr="00560407">
        <w:rPr>
          <w:rFonts w:ascii="Ebrima" w:eastAsia="Times New Roman" w:hAnsi="Ebrima" w:cstheme="minorHAnsi"/>
          <w:sz w:val="22"/>
        </w:rPr>
        <w:t xml:space="preserve"> will be conducted </w:t>
      </w:r>
      <w:r w:rsidRPr="00560407">
        <w:rPr>
          <w:rFonts w:ascii="Ebrima" w:eastAsia="Times New Roman" w:hAnsi="Ebrima" w:cstheme="minorHAnsi"/>
          <w:b/>
          <w:bCs/>
          <w:sz w:val="22"/>
        </w:rPr>
        <w:t>only if</w:t>
      </w:r>
      <w:r w:rsidRPr="00560407">
        <w:rPr>
          <w:rFonts w:ascii="Ebrima" w:eastAsia="Times New Roman" w:hAnsi="Ebrima" w:cstheme="minorHAnsi"/>
          <w:sz w:val="22"/>
        </w:rPr>
        <w:t>:</w:t>
      </w:r>
    </w:p>
    <w:p w:rsidR="00560407" w:rsidRPr="00560407" w:rsidRDefault="00560407" w:rsidP="00E94076">
      <w:pPr>
        <w:numPr>
          <w:ilvl w:val="0"/>
          <w:numId w:val="30"/>
        </w:numPr>
        <w:tabs>
          <w:tab w:val="clear" w:pos="720"/>
          <w:tab w:val="num" w:pos="360"/>
        </w:tabs>
        <w:ind w:left="360"/>
        <w:jc w:val="both"/>
        <w:rPr>
          <w:rFonts w:ascii="Ebrima" w:eastAsia="Times New Roman" w:hAnsi="Ebrima" w:cstheme="minorHAnsi"/>
          <w:sz w:val="22"/>
        </w:rPr>
      </w:pPr>
      <w:r w:rsidRPr="00560407">
        <w:rPr>
          <w:rFonts w:ascii="Ebrima" w:eastAsia="Times New Roman" w:hAnsi="Ebrima" w:cstheme="minorHAnsi"/>
          <w:sz w:val="22"/>
        </w:rPr>
        <w:t xml:space="preserve">The admission is secured in a </w:t>
      </w:r>
      <w:r w:rsidRPr="00560407">
        <w:rPr>
          <w:rFonts w:ascii="Ebrima" w:eastAsia="Times New Roman" w:hAnsi="Ebrima" w:cstheme="minorHAnsi"/>
          <w:b/>
          <w:bCs/>
          <w:sz w:val="22"/>
        </w:rPr>
        <w:t>Tier 1</w:t>
      </w:r>
      <w:r w:rsidRPr="00560407">
        <w:rPr>
          <w:rFonts w:ascii="Ebrima" w:eastAsia="Times New Roman" w:hAnsi="Ebrima" w:cstheme="minorHAnsi"/>
          <w:sz w:val="22"/>
        </w:rPr>
        <w:t xml:space="preserve"> or </w:t>
      </w:r>
      <w:r w:rsidRPr="00560407">
        <w:rPr>
          <w:rFonts w:ascii="Ebrima" w:eastAsia="Times New Roman" w:hAnsi="Ebrima" w:cstheme="minorHAnsi"/>
          <w:b/>
          <w:bCs/>
          <w:sz w:val="22"/>
        </w:rPr>
        <w:t>Tier 2</w:t>
      </w:r>
      <w:r w:rsidRPr="00560407">
        <w:rPr>
          <w:rFonts w:ascii="Ebrima" w:eastAsia="Times New Roman" w:hAnsi="Ebrima" w:cstheme="minorHAnsi"/>
          <w:sz w:val="22"/>
        </w:rPr>
        <w:t xml:space="preserve"> university program.</w:t>
      </w:r>
    </w:p>
    <w:p w:rsidR="00560407" w:rsidRPr="00560407" w:rsidRDefault="00560407" w:rsidP="005A08E2">
      <w:pPr>
        <w:jc w:val="both"/>
        <w:outlineLvl w:val="4"/>
        <w:rPr>
          <w:rFonts w:ascii="Ebrima" w:eastAsia="Times New Roman" w:hAnsi="Ebrima" w:cstheme="minorHAnsi"/>
          <w:b/>
          <w:bCs/>
          <w:sz w:val="22"/>
        </w:rPr>
      </w:pPr>
    </w:p>
    <w:p w:rsidR="00560407" w:rsidRPr="00560407" w:rsidRDefault="00560407" w:rsidP="005A08E2">
      <w:pPr>
        <w:jc w:val="both"/>
        <w:outlineLvl w:val="4"/>
        <w:rPr>
          <w:rFonts w:ascii="Ebrima" w:eastAsia="Times New Roman" w:hAnsi="Ebrima" w:cstheme="minorHAnsi"/>
          <w:b/>
          <w:bCs/>
          <w:sz w:val="22"/>
        </w:rPr>
      </w:pPr>
      <w:r w:rsidRPr="00560407">
        <w:rPr>
          <w:rFonts w:ascii="Ebrima" w:eastAsia="Times New Roman" w:hAnsi="Ebrima" w:cstheme="minorHAnsi"/>
          <w:b/>
          <w:bCs/>
          <w:sz w:val="22"/>
        </w:rPr>
        <w:t>4.1.2 Request for Change in Approved Discipline</w:t>
      </w:r>
    </w:p>
    <w:p w:rsidR="00560407" w:rsidRPr="00560407" w:rsidRDefault="00560407" w:rsidP="00E94076">
      <w:pPr>
        <w:numPr>
          <w:ilvl w:val="0"/>
          <w:numId w:val="31"/>
        </w:numPr>
        <w:tabs>
          <w:tab w:val="clear" w:pos="720"/>
          <w:tab w:val="num" w:pos="360"/>
        </w:tabs>
        <w:ind w:left="360"/>
        <w:jc w:val="both"/>
        <w:rPr>
          <w:rFonts w:ascii="Ebrima" w:eastAsia="Times New Roman" w:hAnsi="Ebrima" w:cstheme="minorHAnsi"/>
          <w:sz w:val="22"/>
        </w:rPr>
      </w:pPr>
      <w:bookmarkStart w:id="12" w:name="_Hlk199738974"/>
      <w:r w:rsidRPr="00560407">
        <w:rPr>
          <w:rFonts w:ascii="Ebrima" w:eastAsia="Times New Roman" w:hAnsi="Ebrima" w:cstheme="minorHAnsi"/>
          <w:sz w:val="22"/>
        </w:rPr>
        <w:t xml:space="preserve">If a student wishes to change their </w:t>
      </w:r>
      <w:r w:rsidRPr="00560407">
        <w:rPr>
          <w:rFonts w:ascii="Ebrima" w:eastAsia="Times New Roman" w:hAnsi="Ebrima" w:cstheme="minorHAnsi"/>
          <w:b/>
          <w:bCs/>
          <w:sz w:val="22"/>
        </w:rPr>
        <w:t>approved discipline</w:t>
      </w:r>
      <w:r w:rsidRPr="00560407">
        <w:rPr>
          <w:rFonts w:ascii="Ebrima" w:eastAsia="Times New Roman" w:hAnsi="Ebrima" w:cstheme="minorHAnsi"/>
          <w:sz w:val="22"/>
        </w:rPr>
        <w:t xml:space="preserve"> after the scholarship interview, the request will only be considered during the </w:t>
      </w:r>
      <w:r w:rsidRPr="00560407">
        <w:rPr>
          <w:rFonts w:ascii="Ebrima" w:eastAsia="Times New Roman" w:hAnsi="Ebrima" w:cstheme="minorHAnsi"/>
          <w:b/>
          <w:bCs/>
          <w:sz w:val="22"/>
        </w:rPr>
        <w:t>next scheduled interview cycle</w:t>
      </w:r>
      <w:r w:rsidRPr="00560407">
        <w:rPr>
          <w:rFonts w:ascii="Ebrima" w:eastAsia="Times New Roman" w:hAnsi="Ebrima" w:cstheme="minorHAnsi"/>
          <w:sz w:val="22"/>
        </w:rPr>
        <w:t>.</w:t>
      </w:r>
    </w:p>
    <w:p w:rsidR="00560407" w:rsidRPr="00560407" w:rsidRDefault="00560407" w:rsidP="00E94076">
      <w:pPr>
        <w:numPr>
          <w:ilvl w:val="0"/>
          <w:numId w:val="31"/>
        </w:numPr>
        <w:tabs>
          <w:tab w:val="clear" w:pos="720"/>
          <w:tab w:val="num" w:pos="360"/>
        </w:tabs>
        <w:ind w:left="360"/>
        <w:jc w:val="both"/>
        <w:rPr>
          <w:rFonts w:ascii="Ebrima" w:eastAsia="Times New Roman" w:hAnsi="Ebrima" w:cstheme="minorHAnsi"/>
          <w:sz w:val="22"/>
        </w:rPr>
      </w:pPr>
      <w:r w:rsidRPr="00560407">
        <w:rPr>
          <w:rFonts w:ascii="Ebrima" w:eastAsia="Times New Roman" w:hAnsi="Ebrima" w:cstheme="minorHAnsi"/>
          <w:sz w:val="22"/>
        </w:rPr>
        <w:t xml:space="preserve">Any change in discipline, or admission into a non-approved program, requires </w:t>
      </w:r>
      <w:r w:rsidRPr="00560407">
        <w:rPr>
          <w:rFonts w:ascii="Ebrima" w:eastAsia="Times New Roman" w:hAnsi="Ebrima" w:cstheme="minorHAnsi"/>
          <w:b/>
          <w:bCs/>
          <w:sz w:val="22"/>
        </w:rPr>
        <w:t>prior approval</w:t>
      </w:r>
      <w:r w:rsidRPr="00560407">
        <w:rPr>
          <w:rFonts w:ascii="Ebrima" w:eastAsia="Times New Roman" w:hAnsi="Ebrima" w:cstheme="minorHAnsi"/>
          <w:sz w:val="22"/>
        </w:rPr>
        <w:t xml:space="preserve"> through the </w:t>
      </w:r>
      <w:r w:rsidRPr="00560407">
        <w:rPr>
          <w:rFonts w:ascii="Ebrima" w:eastAsia="Times New Roman" w:hAnsi="Ebrima" w:cstheme="minorHAnsi"/>
          <w:b/>
          <w:bCs/>
          <w:sz w:val="22"/>
        </w:rPr>
        <w:t>re-interview process</w:t>
      </w:r>
      <w:r w:rsidRPr="00560407">
        <w:rPr>
          <w:rFonts w:ascii="Ebrima" w:eastAsia="Times New Roman" w:hAnsi="Ebrima" w:cstheme="minorHAnsi"/>
          <w:sz w:val="22"/>
        </w:rPr>
        <w:t>.</w:t>
      </w:r>
    </w:p>
    <w:p w:rsidR="00560407" w:rsidRPr="00560407" w:rsidRDefault="00560407" w:rsidP="00E94076">
      <w:pPr>
        <w:numPr>
          <w:ilvl w:val="0"/>
          <w:numId w:val="31"/>
        </w:numPr>
        <w:tabs>
          <w:tab w:val="clear" w:pos="720"/>
          <w:tab w:val="num" w:pos="360"/>
        </w:tabs>
        <w:ind w:left="360"/>
        <w:jc w:val="both"/>
        <w:rPr>
          <w:rFonts w:ascii="Ebrima" w:eastAsia="Times New Roman" w:hAnsi="Ebrima" w:cstheme="minorHAnsi"/>
          <w:sz w:val="22"/>
        </w:rPr>
      </w:pPr>
      <w:r w:rsidRPr="00560407">
        <w:rPr>
          <w:rFonts w:ascii="Ebrima" w:eastAsia="Times New Roman" w:hAnsi="Ebrima" w:cstheme="minorHAnsi"/>
          <w:sz w:val="22"/>
        </w:rPr>
        <w:t xml:space="preserve">For guidance or clarification, students must contact the </w:t>
      </w:r>
      <w:r w:rsidRPr="00560407">
        <w:rPr>
          <w:rFonts w:ascii="Ebrima" w:eastAsia="Times New Roman" w:hAnsi="Ebrima" w:cstheme="minorHAnsi"/>
          <w:b/>
          <w:bCs/>
          <w:sz w:val="22"/>
        </w:rPr>
        <w:t>TCF Alumni Pathways team</w:t>
      </w:r>
      <w:r w:rsidRPr="00560407">
        <w:rPr>
          <w:rFonts w:ascii="Ebrima" w:eastAsia="Times New Roman" w:hAnsi="Ebrima" w:cstheme="minorHAnsi"/>
          <w:sz w:val="22"/>
        </w:rPr>
        <w:t xml:space="preserve"> before proceeding.</w:t>
      </w:r>
    </w:p>
    <w:bookmarkEnd w:id="12"/>
    <w:p w:rsidR="00560407" w:rsidRPr="00560407" w:rsidRDefault="00560407" w:rsidP="005A08E2">
      <w:pPr>
        <w:jc w:val="both"/>
        <w:rPr>
          <w:rFonts w:ascii="Ebrima" w:hAnsi="Ebrima" w:cstheme="minorHAnsi"/>
          <w:b/>
          <w:bCs/>
          <w:sz w:val="22"/>
        </w:rPr>
      </w:pPr>
    </w:p>
    <w:p w:rsidR="00560407" w:rsidRPr="00560407" w:rsidRDefault="00560407" w:rsidP="005A08E2">
      <w:pPr>
        <w:jc w:val="both"/>
        <w:outlineLvl w:val="3"/>
        <w:rPr>
          <w:rFonts w:ascii="Ebrima" w:eastAsia="Times New Roman" w:hAnsi="Ebrima" w:cstheme="minorHAnsi"/>
          <w:b/>
          <w:bCs/>
          <w:sz w:val="22"/>
        </w:rPr>
      </w:pPr>
      <w:r w:rsidRPr="00560407">
        <w:rPr>
          <w:rFonts w:ascii="Ebrima" w:eastAsia="Times New Roman" w:hAnsi="Ebrima" w:cstheme="minorHAnsi"/>
          <w:b/>
          <w:bCs/>
          <w:sz w:val="22"/>
        </w:rPr>
        <w:t xml:space="preserve">4.2 Change in Discipline or University </w:t>
      </w:r>
      <w:r w:rsidRPr="00560407">
        <w:rPr>
          <w:rFonts w:ascii="Ebrima" w:eastAsia="Times New Roman" w:hAnsi="Ebrima" w:cstheme="minorHAnsi"/>
          <w:b/>
          <w:bCs/>
          <w:i/>
          <w:iCs/>
          <w:sz w:val="22"/>
        </w:rPr>
        <w:t>After Admission</w:t>
      </w:r>
    </w:p>
    <w:p w:rsidR="00560407" w:rsidRPr="00560407" w:rsidRDefault="00560407" w:rsidP="005A08E2">
      <w:pPr>
        <w:jc w:val="both"/>
        <w:rPr>
          <w:rFonts w:ascii="Ebrima" w:eastAsia="Times New Roman" w:hAnsi="Ebrima" w:cstheme="minorHAnsi"/>
          <w:sz w:val="22"/>
        </w:rPr>
      </w:pPr>
      <w:r w:rsidRPr="00560407">
        <w:rPr>
          <w:rFonts w:ascii="Ebrima" w:eastAsia="Times New Roman" w:hAnsi="Ebrima" w:cstheme="minorHAnsi"/>
          <w:sz w:val="22"/>
        </w:rPr>
        <w:t xml:space="preserve">TCF expects scholarship recipients to </w:t>
      </w:r>
      <w:r w:rsidRPr="00560407">
        <w:rPr>
          <w:rFonts w:ascii="Ebrima" w:eastAsia="Times New Roman" w:hAnsi="Ebrima" w:cstheme="minorHAnsi"/>
          <w:b/>
          <w:bCs/>
          <w:sz w:val="22"/>
        </w:rPr>
        <w:t>carefully select</w:t>
      </w:r>
      <w:r w:rsidRPr="00560407">
        <w:rPr>
          <w:rFonts w:ascii="Ebrima" w:eastAsia="Times New Roman" w:hAnsi="Ebrima" w:cstheme="minorHAnsi"/>
          <w:sz w:val="22"/>
        </w:rPr>
        <w:t xml:space="preserve"> their university and discipline prior to final admission. Any change after admission is </w:t>
      </w:r>
      <w:r w:rsidRPr="00560407">
        <w:rPr>
          <w:rFonts w:ascii="Ebrima" w:eastAsia="Times New Roman" w:hAnsi="Ebrima" w:cstheme="minorHAnsi"/>
          <w:b/>
          <w:bCs/>
          <w:sz w:val="22"/>
        </w:rPr>
        <w:t>strongly discouraged</w:t>
      </w:r>
      <w:r w:rsidRPr="00560407">
        <w:rPr>
          <w:rFonts w:ascii="Ebrima" w:eastAsia="Times New Roman" w:hAnsi="Ebrima" w:cstheme="minorHAnsi"/>
          <w:sz w:val="22"/>
        </w:rPr>
        <w:t xml:space="preserve"> and will only be considered in </w:t>
      </w:r>
      <w:r w:rsidRPr="00560407">
        <w:rPr>
          <w:rFonts w:ascii="Ebrima" w:eastAsia="Times New Roman" w:hAnsi="Ebrima" w:cstheme="minorHAnsi"/>
          <w:b/>
          <w:bCs/>
          <w:sz w:val="22"/>
        </w:rPr>
        <w:t>exceptional circumstances</w:t>
      </w:r>
      <w:r w:rsidRPr="00560407">
        <w:rPr>
          <w:rFonts w:ascii="Ebrima" w:eastAsia="Times New Roman" w:hAnsi="Ebrima" w:cstheme="minorHAnsi"/>
          <w:sz w:val="22"/>
        </w:rPr>
        <w:t xml:space="preserve"> based on merit.</w:t>
      </w:r>
    </w:p>
    <w:p w:rsidR="00560407" w:rsidRPr="00560407" w:rsidRDefault="00560407" w:rsidP="005A08E2">
      <w:pPr>
        <w:jc w:val="both"/>
        <w:rPr>
          <w:rFonts w:ascii="Ebrima" w:eastAsia="Times New Roman" w:hAnsi="Ebrima" w:cstheme="minorHAnsi"/>
          <w:sz w:val="22"/>
        </w:rPr>
      </w:pPr>
    </w:p>
    <w:p w:rsidR="00560407" w:rsidRPr="00560407" w:rsidRDefault="00560407" w:rsidP="005A08E2">
      <w:pPr>
        <w:jc w:val="both"/>
        <w:outlineLvl w:val="4"/>
        <w:rPr>
          <w:rFonts w:ascii="Ebrima" w:eastAsia="Times New Roman" w:hAnsi="Ebrima" w:cstheme="minorHAnsi"/>
          <w:b/>
          <w:bCs/>
          <w:sz w:val="22"/>
        </w:rPr>
      </w:pPr>
      <w:r w:rsidRPr="00560407">
        <w:rPr>
          <w:rFonts w:ascii="Ebrima" w:eastAsia="Times New Roman" w:hAnsi="Ebrima" w:cstheme="minorHAnsi"/>
          <w:b/>
          <w:bCs/>
          <w:sz w:val="22"/>
        </w:rPr>
        <w:t>4.2.1 Steps and Conditions for Changing University</w:t>
      </w:r>
    </w:p>
    <w:p w:rsidR="00560407" w:rsidRPr="00560407" w:rsidRDefault="00560407" w:rsidP="005A08E2">
      <w:pPr>
        <w:jc w:val="both"/>
        <w:rPr>
          <w:rFonts w:ascii="Ebrima" w:eastAsia="Times New Roman" w:hAnsi="Ebrima" w:cstheme="minorHAnsi"/>
          <w:sz w:val="22"/>
        </w:rPr>
      </w:pPr>
      <w:r w:rsidRPr="00560407">
        <w:rPr>
          <w:rFonts w:ascii="Ebrima" w:eastAsia="Times New Roman" w:hAnsi="Ebrima" w:cstheme="minorHAnsi"/>
          <w:b/>
          <w:bCs/>
          <w:sz w:val="22"/>
        </w:rPr>
        <w:t>a. Initial Discussion with TCF</w:t>
      </w:r>
    </w:p>
    <w:p w:rsidR="00560407" w:rsidRPr="00560407" w:rsidRDefault="00560407" w:rsidP="00E94076">
      <w:pPr>
        <w:numPr>
          <w:ilvl w:val="0"/>
          <w:numId w:val="32"/>
        </w:numPr>
        <w:tabs>
          <w:tab w:val="clear" w:pos="720"/>
          <w:tab w:val="num" w:pos="360"/>
        </w:tabs>
        <w:ind w:left="360"/>
        <w:jc w:val="both"/>
        <w:rPr>
          <w:rFonts w:ascii="Ebrima" w:eastAsia="Times New Roman" w:hAnsi="Ebrima" w:cstheme="minorHAnsi"/>
          <w:sz w:val="22"/>
        </w:rPr>
      </w:pPr>
      <w:r w:rsidRPr="00560407">
        <w:rPr>
          <w:rFonts w:ascii="Ebrima" w:eastAsia="Times New Roman" w:hAnsi="Ebrima" w:cstheme="minorHAnsi"/>
          <w:sz w:val="22"/>
        </w:rPr>
        <w:t xml:space="preserve">Students must inform the </w:t>
      </w:r>
      <w:r w:rsidRPr="00560407">
        <w:rPr>
          <w:rFonts w:ascii="Ebrima" w:eastAsia="Times New Roman" w:hAnsi="Ebrima" w:cstheme="minorHAnsi"/>
          <w:b/>
          <w:bCs/>
          <w:sz w:val="22"/>
        </w:rPr>
        <w:t>TCF Alumni Pathways team</w:t>
      </w:r>
      <w:r w:rsidRPr="00560407">
        <w:rPr>
          <w:rFonts w:ascii="Ebrima" w:eastAsia="Times New Roman" w:hAnsi="Ebrima" w:cstheme="minorHAnsi"/>
          <w:sz w:val="22"/>
        </w:rPr>
        <w:t xml:space="preserve"> </w:t>
      </w:r>
      <w:r w:rsidRPr="00560407">
        <w:rPr>
          <w:rFonts w:ascii="Ebrima" w:eastAsia="Times New Roman" w:hAnsi="Ebrima" w:cstheme="minorHAnsi"/>
          <w:b/>
          <w:bCs/>
          <w:sz w:val="22"/>
        </w:rPr>
        <w:t>prior to making any decisions</w:t>
      </w:r>
      <w:r w:rsidRPr="00560407">
        <w:rPr>
          <w:rFonts w:ascii="Ebrima" w:eastAsia="Times New Roman" w:hAnsi="Ebrima" w:cstheme="minorHAnsi"/>
          <w:sz w:val="22"/>
        </w:rPr>
        <w:t xml:space="preserve"> regarding a university change.</w:t>
      </w:r>
    </w:p>
    <w:p w:rsidR="00560407" w:rsidRPr="00560407" w:rsidRDefault="00560407" w:rsidP="00E94076">
      <w:pPr>
        <w:numPr>
          <w:ilvl w:val="0"/>
          <w:numId w:val="32"/>
        </w:numPr>
        <w:tabs>
          <w:tab w:val="clear" w:pos="720"/>
          <w:tab w:val="num" w:pos="360"/>
        </w:tabs>
        <w:ind w:left="360"/>
        <w:jc w:val="both"/>
        <w:rPr>
          <w:rFonts w:ascii="Ebrima" w:eastAsia="Times New Roman" w:hAnsi="Ebrima" w:cstheme="minorHAnsi"/>
          <w:sz w:val="22"/>
        </w:rPr>
      </w:pPr>
      <w:r w:rsidRPr="00560407">
        <w:rPr>
          <w:rFonts w:ascii="Ebrima" w:eastAsia="Times New Roman" w:hAnsi="Ebrima" w:cstheme="minorHAnsi"/>
          <w:sz w:val="22"/>
        </w:rPr>
        <w:t>The team will assess the situation and provide appropriate guidance.</w:t>
      </w:r>
    </w:p>
    <w:p w:rsidR="00560407" w:rsidRPr="00560407" w:rsidRDefault="00560407" w:rsidP="005A08E2">
      <w:pPr>
        <w:jc w:val="both"/>
        <w:rPr>
          <w:rFonts w:ascii="Ebrima" w:eastAsia="Times New Roman" w:hAnsi="Ebrima" w:cstheme="minorHAnsi"/>
          <w:sz w:val="22"/>
        </w:rPr>
      </w:pPr>
      <w:r w:rsidRPr="00560407">
        <w:rPr>
          <w:rFonts w:ascii="Ebrima" w:eastAsia="Times New Roman" w:hAnsi="Ebrima" w:cstheme="minorHAnsi"/>
          <w:b/>
          <w:bCs/>
          <w:sz w:val="22"/>
        </w:rPr>
        <w:t>b. Approval Process</w:t>
      </w:r>
    </w:p>
    <w:p w:rsidR="00560407" w:rsidRPr="00560407" w:rsidRDefault="00560407" w:rsidP="00E94076">
      <w:pPr>
        <w:numPr>
          <w:ilvl w:val="0"/>
          <w:numId w:val="33"/>
        </w:numPr>
        <w:tabs>
          <w:tab w:val="clear" w:pos="720"/>
          <w:tab w:val="num" w:pos="360"/>
        </w:tabs>
        <w:ind w:left="360"/>
        <w:jc w:val="both"/>
        <w:rPr>
          <w:rFonts w:ascii="Ebrima" w:eastAsia="Times New Roman" w:hAnsi="Ebrima" w:cstheme="minorHAnsi"/>
          <w:sz w:val="22"/>
        </w:rPr>
      </w:pPr>
      <w:r w:rsidRPr="00560407">
        <w:rPr>
          <w:rFonts w:ascii="Ebrima" w:eastAsia="Times New Roman" w:hAnsi="Ebrima" w:cstheme="minorHAnsi"/>
          <w:sz w:val="22"/>
        </w:rPr>
        <w:t xml:space="preserve">The decision to approve a change of university is entirely at the </w:t>
      </w:r>
      <w:r w:rsidRPr="00560407">
        <w:rPr>
          <w:rFonts w:ascii="Ebrima" w:eastAsia="Times New Roman" w:hAnsi="Ebrima" w:cstheme="minorHAnsi"/>
          <w:b/>
          <w:bCs/>
          <w:sz w:val="22"/>
        </w:rPr>
        <w:t>discretion of the TCF Alumni Pathways team</w:t>
      </w:r>
      <w:r w:rsidRPr="00560407">
        <w:rPr>
          <w:rFonts w:ascii="Ebrima" w:eastAsia="Times New Roman" w:hAnsi="Ebrima" w:cstheme="minorHAnsi"/>
          <w:sz w:val="22"/>
        </w:rPr>
        <w:t>.</w:t>
      </w:r>
    </w:p>
    <w:p w:rsidR="00560407" w:rsidRPr="00560407" w:rsidRDefault="00560407" w:rsidP="00E94076">
      <w:pPr>
        <w:numPr>
          <w:ilvl w:val="0"/>
          <w:numId w:val="33"/>
        </w:numPr>
        <w:tabs>
          <w:tab w:val="clear" w:pos="720"/>
          <w:tab w:val="num" w:pos="360"/>
        </w:tabs>
        <w:ind w:left="360"/>
        <w:jc w:val="both"/>
        <w:rPr>
          <w:rFonts w:ascii="Ebrima" w:eastAsia="Times New Roman" w:hAnsi="Ebrima" w:cstheme="minorHAnsi"/>
          <w:sz w:val="22"/>
        </w:rPr>
      </w:pPr>
      <w:r w:rsidRPr="00560407">
        <w:rPr>
          <w:rFonts w:ascii="Ebrima" w:eastAsia="Times New Roman" w:hAnsi="Ebrima" w:cstheme="minorHAnsi"/>
          <w:sz w:val="22"/>
        </w:rPr>
        <w:t xml:space="preserve">Approval will be granted </w:t>
      </w:r>
      <w:r w:rsidRPr="00560407">
        <w:rPr>
          <w:rFonts w:ascii="Ebrima" w:eastAsia="Times New Roman" w:hAnsi="Ebrima" w:cstheme="minorHAnsi"/>
          <w:b/>
          <w:bCs/>
          <w:sz w:val="22"/>
        </w:rPr>
        <w:t>only in cases of genuine and unavoidable necessity</w:t>
      </w:r>
      <w:r w:rsidRPr="00560407">
        <w:rPr>
          <w:rFonts w:ascii="Ebrima" w:eastAsia="Times New Roman" w:hAnsi="Ebrima" w:cstheme="minorHAnsi"/>
          <w:sz w:val="22"/>
        </w:rPr>
        <w:t>.</w:t>
      </w:r>
    </w:p>
    <w:p w:rsidR="00560407" w:rsidRPr="00560407" w:rsidRDefault="00560407" w:rsidP="005A08E2">
      <w:pPr>
        <w:jc w:val="both"/>
        <w:rPr>
          <w:rFonts w:ascii="Ebrima" w:eastAsia="Times New Roman" w:hAnsi="Ebrima" w:cstheme="minorHAnsi"/>
          <w:sz w:val="22"/>
        </w:rPr>
      </w:pPr>
    </w:p>
    <w:p w:rsidR="00560407" w:rsidRPr="00560407" w:rsidRDefault="00560407" w:rsidP="005A08E2">
      <w:pPr>
        <w:jc w:val="both"/>
        <w:outlineLvl w:val="4"/>
        <w:rPr>
          <w:rFonts w:ascii="Ebrima" w:eastAsia="Times New Roman" w:hAnsi="Ebrima" w:cstheme="minorHAnsi"/>
          <w:b/>
          <w:bCs/>
          <w:sz w:val="22"/>
        </w:rPr>
      </w:pPr>
      <w:r w:rsidRPr="00560407">
        <w:rPr>
          <w:rFonts w:ascii="Ebrima" w:eastAsia="Times New Roman" w:hAnsi="Ebrima" w:cstheme="minorHAnsi"/>
          <w:b/>
          <w:bCs/>
          <w:sz w:val="22"/>
        </w:rPr>
        <w:t>4.</w:t>
      </w:r>
      <w:r w:rsidR="00703FC1">
        <w:rPr>
          <w:rFonts w:ascii="Ebrima" w:eastAsia="Times New Roman" w:hAnsi="Ebrima" w:cstheme="minorHAnsi"/>
          <w:b/>
          <w:bCs/>
          <w:sz w:val="22"/>
        </w:rPr>
        <w:t>2.2</w:t>
      </w:r>
      <w:r w:rsidRPr="00560407">
        <w:rPr>
          <w:rFonts w:ascii="Ebrima" w:eastAsia="Times New Roman" w:hAnsi="Ebrima" w:cstheme="minorHAnsi"/>
          <w:b/>
          <w:bCs/>
          <w:sz w:val="22"/>
        </w:rPr>
        <w:t xml:space="preserve"> Repayment of Funds</w:t>
      </w:r>
    </w:p>
    <w:p w:rsidR="00560407" w:rsidRPr="00560407" w:rsidRDefault="00560407" w:rsidP="00E94076">
      <w:pPr>
        <w:numPr>
          <w:ilvl w:val="0"/>
          <w:numId w:val="34"/>
        </w:numPr>
        <w:tabs>
          <w:tab w:val="clear" w:pos="720"/>
          <w:tab w:val="num" w:pos="360"/>
        </w:tabs>
        <w:ind w:left="360"/>
        <w:jc w:val="both"/>
        <w:rPr>
          <w:rFonts w:ascii="Ebrima" w:eastAsia="Times New Roman" w:hAnsi="Ebrima" w:cstheme="minorHAnsi"/>
          <w:sz w:val="22"/>
        </w:rPr>
      </w:pPr>
      <w:r w:rsidRPr="00560407">
        <w:rPr>
          <w:rFonts w:ascii="Ebrima" w:eastAsia="Times New Roman" w:hAnsi="Ebrima" w:cstheme="minorHAnsi"/>
          <w:sz w:val="22"/>
        </w:rPr>
        <w:t xml:space="preserve">If a university change is approved, the student must </w:t>
      </w:r>
      <w:r w:rsidRPr="00560407">
        <w:rPr>
          <w:rFonts w:ascii="Ebrima" w:eastAsia="Times New Roman" w:hAnsi="Ebrima" w:cstheme="minorHAnsi"/>
          <w:b/>
          <w:bCs/>
          <w:sz w:val="22"/>
        </w:rPr>
        <w:t>repay the full amount</w:t>
      </w:r>
      <w:r w:rsidRPr="00560407">
        <w:rPr>
          <w:rFonts w:ascii="Ebrima" w:eastAsia="Times New Roman" w:hAnsi="Ebrima" w:cstheme="minorHAnsi"/>
          <w:sz w:val="22"/>
        </w:rPr>
        <w:t xml:space="preserve"> disbursed to the first university.</w:t>
      </w:r>
    </w:p>
    <w:p w:rsidR="00560407" w:rsidRPr="00560407" w:rsidRDefault="00560407" w:rsidP="00E94076">
      <w:pPr>
        <w:numPr>
          <w:ilvl w:val="0"/>
          <w:numId w:val="34"/>
        </w:numPr>
        <w:tabs>
          <w:tab w:val="clear" w:pos="720"/>
          <w:tab w:val="num" w:pos="360"/>
        </w:tabs>
        <w:ind w:left="360"/>
        <w:jc w:val="both"/>
        <w:rPr>
          <w:rFonts w:ascii="Ebrima" w:eastAsia="Times New Roman" w:hAnsi="Ebrima" w:cstheme="minorHAnsi"/>
          <w:sz w:val="22"/>
        </w:rPr>
      </w:pPr>
      <w:r w:rsidRPr="00560407">
        <w:rPr>
          <w:rFonts w:ascii="Ebrima" w:eastAsia="Times New Roman" w:hAnsi="Ebrima" w:cstheme="minorHAnsi"/>
          <w:sz w:val="22"/>
        </w:rPr>
        <w:t xml:space="preserve">Ideally, this repayment should be completed </w:t>
      </w:r>
      <w:r w:rsidRPr="00560407">
        <w:rPr>
          <w:rFonts w:ascii="Ebrima" w:eastAsia="Times New Roman" w:hAnsi="Ebrima" w:cstheme="minorHAnsi"/>
          <w:b/>
          <w:bCs/>
          <w:sz w:val="22"/>
        </w:rPr>
        <w:t>prior to enrolling</w:t>
      </w:r>
      <w:r w:rsidRPr="00560407">
        <w:rPr>
          <w:rFonts w:ascii="Ebrima" w:eastAsia="Times New Roman" w:hAnsi="Ebrima" w:cstheme="minorHAnsi"/>
          <w:sz w:val="22"/>
        </w:rPr>
        <w:t xml:space="preserve"> in the second university.</w:t>
      </w:r>
    </w:p>
    <w:p w:rsidR="00560407" w:rsidRPr="00560407" w:rsidRDefault="00560407" w:rsidP="00E94076">
      <w:pPr>
        <w:numPr>
          <w:ilvl w:val="0"/>
          <w:numId w:val="34"/>
        </w:numPr>
        <w:tabs>
          <w:tab w:val="clear" w:pos="720"/>
          <w:tab w:val="num" w:pos="360"/>
        </w:tabs>
        <w:ind w:left="360"/>
        <w:jc w:val="both"/>
        <w:rPr>
          <w:rFonts w:ascii="Ebrima" w:eastAsia="Times New Roman" w:hAnsi="Ebrima" w:cstheme="minorHAnsi"/>
          <w:sz w:val="22"/>
        </w:rPr>
      </w:pPr>
      <w:r w:rsidRPr="00560407">
        <w:rPr>
          <w:rFonts w:ascii="Ebrima" w:eastAsia="Times New Roman" w:hAnsi="Ebrima" w:cstheme="minorHAnsi"/>
          <w:sz w:val="22"/>
        </w:rPr>
        <w:t xml:space="preserve">In case the student is </w:t>
      </w:r>
      <w:r w:rsidRPr="00560407">
        <w:rPr>
          <w:rFonts w:ascii="Ebrima" w:eastAsia="Times New Roman" w:hAnsi="Ebrima" w:cstheme="minorHAnsi"/>
          <w:b/>
          <w:bCs/>
          <w:sz w:val="22"/>
        </w:rPr>
        <w:t>unable to repay the entire amount upfront</w:t>
      </w:r>
      <w:r w:rsidRPr="00560407">
        <w:rPr>
          <w:rFonts w:ascii="Ebrima" w:eastAsia="Times New Roman" w:hAnsi="Ebrima" w:cstheme="minorHAnsi"/>
          <w:sz w:val="22"/>
        </w:rPr>
        <w:t xml:space="preserve">, they may request a </w:t>
      </w:r>
      <w:r w:rsidRPr="00560407">
        <w:rPr>
          <w:rFonts w:ascii="Ebrima" w:eastAsia="Times New Roman" w:hAnsi="Ebrima" w:cstheme="minorHAnsi"/>
          <w:b/>
          <w:bCs/>
          <w:sz w:val="22"/>
        </w:rPr>
        <w:t>payment plan</w:t>
      </w:r>
      <w:r w:rsidRPr="00560407">
        <w:rPr>
          <w:rFonts w:ascii="Ebrima" w:eastAsia="Times New Roman" w:hAnsi="Ebrima" w:cstheme="minorHAnsi"/>
          <w:sz w:val="22"/>
        </w:rPr>
        <w:t xml:space="preserve"> in installments, subject to TCF’s approval.</w:t>
      </w:r>
    </w:p>
    <w:p w:rsidR="00560407" w:rsidRPr="00560407" w:rsidRDefault="00560407" w:rsidP="005A08E2">
      <w:pPr>
        <w:ind w:left="360"/>
        <w:jc w:val="both"/>
        <w:rPr>
          <w:rFonts w:ascii="Ebrima" w:eastAsia="Times New Roman" w:hAnsi="Ebrima" w:cstheme="minorHAnsi"/>
          <w:sz w:val="22"/>
        </w:rPr>
      </w:pPr>
    </w:p>
    <w:p w:rsidR="00560407" w:rsidRPr="00560407" w:rsidRDefault="00560407" w:rsidP="005A08E2">
      <w:pPr>
        <w:jc w:val="both"/>
        <w:outlineLvl w:val="4"/>
        <w:rPr>
          <w:rFonts w:ascii="Ebrima" w:eastAsia="Times New Roman" w:hAnsi="Ebrima" w:cstheme="minorHAnsi"/>
          <w:b/>
          <w:bCs/>
          <w:sz w:val="22"/>
        </w:rPr>
      </w:pPr>
      <w:r w:rsidRPr="00560407">
        <w:rPr>
          <w:rFonts w:ascii="Ebrima" w:eastAsia="Times New Roman" w:hAnsi="Ebrima" w:cstheme="minorHAnsi"/>
          <w:b/>
          <w:bCs/>
          <w:sz w:val="22"/>
        </w:rPr>
        <w:t>4.</w:t>
      </w:r>
      <w:r w:rsidR="00703FC1">
        <w:rPr>
          <w:rFonts w:ascii="Ebrima" w:eastAsia="Times New Roman" w:hAnsi="Ebrima" w:cstheme="minorHAnsi"/>
          <w:b/>
          <w:bCs/>
          <w:sz w:val="22"/>
        </w:rPr>
        <w:t>2.3</w:t>
      </w:r>
      <w:r w:rsidRPr="00560407">
        <w:rPr>
          <w:rFonts w:ascii="Ebrima" w:eastAsia="Times New Roman" w:hAnsi="Ebrima" w:cstheme="minorHAnsi"/>
          <w:b/>
          <w:bCs/>
          <w:sz w:val="22"/>
        </w:rPr>
        <w:t xml:space="preserve"> Cases with Higher Probability of Approval</w:t>
      </w:r>
    </w:p>
    <w:p w:rsidR="00560407" w:rsidRPr="00560407" w:rsidRDefault="00560407" w:rsidP="005A08E2">
      <w:pPr>
        <w:jc w:val="both"/>
        <w:rPr>
          <w:rFonts w:ascii="Ebrima" w:eastAsia="Times New Roman" w:hAnsi="Ebrima" w:cstheme="minorHAnsi"/>
          <w:sz w:val="22"/>
        </w:rPr>
      </w:pPr>
      <w:r w:rsidRPr="00560407">
        <w:rPr>
          <w:rFonts w:ascii="Ebrima" w:eastAsia="Times New Roman" w:hAnsi="Ebrima" w:cstheme="minorHAnsi"/>
          <w:b/>
          <w:bCs/>
          <w:sz w:val="22"/>
        </w:rPr>
        <w:t>a. Upgrade to a Higher-Tier University</w:t>
      </w:r>
    </w:p>
    <w:p w:rsidR="00560407" w:rsidRPr="00560407" w:rsidRDefault="00560407" w:rsidP="00E94076">
      <w:pPr>
        <w:numPr>
          <w:ilvl w:val="0"/>
          <w:numId w:val="35"/>
        </w:numPr>
        <w:tabs>
          <w:tab w:val="clear" w:pos="720"/>
          <w:tab w:val="num" w:pos="360"/>
        </w:tabs>
        <w:ind w:left="360"/>
        <w:jc w:val="both"/>
        <w:rPr>
          <w:rFonts w:ascii="Ebrima" w:eastAsia="Times New Roman" w:hAnsi="Ebrima" w:cstheme="minorHAnsi"/>
          <w:sz w:val="22"/>
        </w:rPr>
      </w:pPr>
      <w:r w:rsidRPr="00560407">
        <w:rPr>
          <w:rFonts w:ascii="Ebrima" w:eastAsia="Times New Roman" w:hAnsi="Ebrima" w:cstheme="minorHAnsi"/>
          <w:sz w:val="22"/>
        </w:rPr>
        <w:t xml:space="preserve">Example: A student originally admitted to a lower-tier institution subsequently gains admission to a </w:t>
      </w:r>
      <w:r w:rsidRPr="00560407">
        <w:rPr>
          <w:rFonts w:ascii="Ebrima" w:eastAsia="Times New Roman" w:hAnsi="Ebrima" w:cstheme="minorHAnsi"/>
          <w:b/>
          <w:bCs/>
          <w:sz w:val="22"/>
        </w:rPr>
        <w:t>Tier 1 university</w:t>
      </w:r>
      <w:r w:rsidRPr="00560407">
        <w:rPr>
          <w:rFonts w:ascii="Ebrima" w:eastAsia="Times New Roman" w:hAnsi="Ebrima" w:cstheme="minorHAnsi"/>
          <w:sz w:val="22"/>
        </w:rPr>
        <w:t>.</w:t>
      </w:r>
    </w:p>
    <w:p w:rsidR="00560407" w:rsidRPr="00560407" w:rsidRDefault="00560407" w:rsidP="005A08E2">
      <w:pPr>
        <w:ind w:left="360"/>
        <w:jc w:val="both"/>
        <w:rPr>
          <w:rFonts w:ascii="Ebrima" w:eastAsia="Times New Roman" w:hAnsi="Ebrima" w:cstheme="minorHAnsi"/>
          <w:sz w:val="22"/>
        </w:rPr>
      </w:pPr>
    </w:p>
    <w:p w:rsidR="00560407" w:rsidRPr="00560407" w:rsidRDefault="00560407" w:rsidP="005A08E2">
      <w:pPr>
        <w:jc w:val="both"/>
        <w:outlineLvl w:val="4"/>
        <w:rPr>
          <w:rFonts w:ascii="Ebrima" w:eastAsia="Times New Roman" w:hAnsi="Ebrima" w:cstheme="minorHAnsi"/>
          <w:b/>
          <w:bCs/>
          <w:sz w:val="22"/>
        </w:rPr>
      </w:pPr>
      <w:r w:rsidRPr="00560407">
        <w:rPr>
          <w:rFonts w:ascii="Ebrima" w:eastAsia="Times New Roman" w:hAnsi="Ebrima" w:cstheme="minorHAnsi"/>
          <w:b/>
          <w:bCs/>
          <w:sz w:val="22"/>
        </w:rPr>
        <w:t>4.</w:t>
      </w:r>
      <w:r w:rsidR="00703FC1">
        <w:rPr>
          <w:rFonts w:ascii="Ebrima" w:eastAsia="Times New Roman" w:hAnsi="Ebrima" w:cstheme="minorHAnsi"/>
          <w:b/>
          <w:bCs/>
          <w:sz w:val="22"/>
        </w:rPr>
        <w:t>2.4</w:t>
      </w:r>
      <w:r w:rsidRPr="00560407">
        <w:rPr>
          <w:rFonts w:ascii="Ebrima" w:eastAsia="Times New Roman" w:hAnsi="Ebrima" w:cstheme="minorHAnsi"/>
          <w:b/>
          <w:bCs/>
          <w:sz w:val="22"/>
        </w:rPr>
        <w:t xml:space="preserve"> Cases with Lower Probability of Approval</w:t>
      </w:r>
    </w:p>
    <w:p w:rsidR="00560407" w:rsidRPr="00560407" w:rsidRDefault="00560407" w:rsidP="005A08E2">
      <w:pPr>
        <w:jc w:val="both"/>
        <w:rPr>
          <w:rFonts w:ascii="Ebrima" w:eastAsia="Times New Roman" w:hAnsi="Ebrima" w:cstheme="minorHAnsi"/>
          <w:sz w:val="22"/>
        </w:rPr>
      </w:pPr>
      <w:r w:rsidRPr="00560407">
        <w:rPr>
          <w:rFonts w:ascii="Ebrima" w:eastAsia="Times New Roman" w:hAnsi="Ebrima" w:cstheme="minorHAnsi"/>
          <w:b/>
          <w:bCs/>
          <w:sz w:val="22"/>
        </w:rPr>
        <w:t>a. Changes Due to Personal Preferences or Cultural Adjustment</w:t>
      </w:r>
    </w:p>
    <w:p w:rsidR="00560407" w:rsidRPr="00560407" w:rsidRDefault="00560407" w:rsidP="00E94076">
      <w:pPr>
        <w:numPr>
          <w:ilvl w:val="0"/>
          <w:numId w:val="36"/>
        </w:numPr>
        <w:tabs>
          <w:tab w:val="clear" w:pos="720"/>
          <w:tab w:val="num" w:pos="360"/>
        </w:tabs>
        <w:ind w:left="360"/>
        <w:jc w:val="both"/>
        <w:rPr>
          <w:rFonts w:ascii="Ebrima" w:eastAsia="Times New Roman" w:hAnsi="Ebrima" w:cstheme="minorHAnsi"/>
          <w:sz w:val="22"/>
        </w:rPr>
      </w:pPr>
      <w:r w:rsidRPr="00560407">
        <w:rPr>
          <w:rFonts w:ascii="Ebrima" w:eastAsia="Times New Roman" w:hAnsi="Ebrima" w:cstheme="minorHAnsi"/>
          <w:sz w:val="22"/>
        </w:rPr>
        <w:t xml:space="preserve">Example: Requests based on discomfort with university culture, or personal choice, are </w:t>
      </w:r>
      <w:r w:rsidRPr="00560407">
        <w:rPr>
          <w:rFonts w:ascii="Ebrima" w:eastAsia="Times New Roman" w:hAnsi="Ebrima" w:cstheme="minorHAnsi"/>
          <w:b/>
          <w:bCs/>
          <w:sz w:val="22"/>
        </w:rPr>
        <w:t>unlikely to be approved</w:t>
      </w:r>
      <w:r w:rsidRPr="00560407">
        <w:rPr>
          <w:rFonts w:ascii="Ebrima" w:eastAsia="Times New Roman" w:hAnsi="Ebrima" w:cstheme="minorHAnsi"/>
          <w:sz w:val="22"/>
        </w:rPr>
        <w:t>.</w:t>
      </w:r>
    </w:p>
    <w:p w:rsidR="00560407" w:rsidRPr="00560407" w:rsidRDefault="00560407" w:rsidP="00E94076">
      <w:pPr>
        <w:numPr>
          <w:ilvl w:val="0"/>
          <w:numId w:val="36"/>
        </w:numPr>
        <w:tabs>
          <w:tab w:val="clear" w:pos="720"/>
          <w:tab w:val="num" w:pos="360"/>
        </w:tabs>
        <w:ind w:left="360"/>
        <w:jc w:val="both"/>
        <w:rPr>
          <w:rFonts w:ascii="Ebrima" w:eastAsia="Times New Roman" w:hAnsi="Ebrima" w:cstheme="minorHAnsi"/>
          <w:sz w:val="22"/>
        </w:rPr>
      </w:pPr>
      <w:r w:rsidRPr="00560407">
        <w:rPr>
          <w:rFonts w:ascii="Ebrima" w:eastAsia="Times New Roman" w:hAnsi="Ebrima" w:cstheme="minorHAnsi"/>
          <w:sz w:val="22"/>
        </w:rPr>
        <w:t xml:space="preserve">Students are expected to make </w:t>
      </w:r>
      <w:r w:rsidRPr="00560407">
        <w:rPr>
          <w:rFonts w:ascii="Ebrima" w:eastAsia="Times New Roman" w:hAnsi="Ebrima" w:cstheme="minorHAnsi"/>
          <w:b/>
          <w:bCs/>
          <w:sz w:val="22"/>
        </w:rPr>
        <w:t>informed and thoughtful decisions</w:t>
      </w:r>
      <w:r w:rsidRPr="00560407">
        <w:rPr>
          <w:rFonts w:ascii="Ebrima" w:eastAsia="Times New Roman" w:hAnsi="Ebrima" w:cstheme="minorHAnsi"/>
          <w:sz w:val="22"/>
        </w:rPr>
        <w:t xml:space="preserve"> before accepting an offer.</w:t>
      </w:r>
    </w:p>
    <w:p w:rsidR="00560407" w:rsidRPr="00560407" w:rsidRDefault="00560407" w:rsidP="005A08E2">
      <w:pPr>
        <w:jc w:val="both"/>
        <w:rPr>
          <w:rFonts w:ascii="Ebrima" w:eastAsia="Times New Roman" w:hAnsi="Ebrima" w:cstheme="minorHAnsi"/>
          <w:sz w:val="22"/>
        </w:rPr>
      </w:pPr>
      <w:r w:rsidRPr="00560407">
        <w:rPr>
          <w:rFonts w:ascii="Ebrima" w:eastAsia="Times New Roman" w:hAnsi="Ebrima" w:cstheme="minorHAnsi"/>
          <w:b/>
          <w:bCs/>
          <w:sz w:val="22"/>
        </w:rPr>
        <w:t>b. Switching Between Public and Private Universities</w:t>
      </w:r>
    </w:p>
    <w:p w:rsidR="00560407" w:rsidRPr="00560407" w:rsidRDefault="00560407" w:rsidP="00E94076">
      <w:pPr>
        <w:numPr>
          <w:ilvl w:val="0"/>
          <w:numId w:val="37"/>
        </w:numPr>
        <w:tabs>
          <w:tab w:val="clear" w:pos="720"/>
          <w:tab w:val="num" w:pos="360"/>
        </w:tabs>
        <w:ind w:left="360"/>
        <w:jc w:val="both"/>
        <w:rPr>
          <w:rFonts w:ascii="Ebrima" w:eastAsia="Times New Roman" w:hAnsi="Ebrima" w:cstheme="minorHAnsi"/>
          <w:sz w:val="22"/>
        </w:rPr>
      </w:pPr>
      <w:r w:rsidRPr="00560407">
        <w:rPr>
          <w:rFonts w:ascii="Ebrima" w:eastAsia="Times New Roman" w:hAnsi="Ebrima" w:cstheme="minorHAnsi"/>
          <w:sz w:val="22"/>
        </w:rPr>
        <w:t xml:space="preserve">Example: Requesting a move from a </w:t>
      </w:r>
      <w:r w:rsidRPr="00560407">
        <w:rPr>
          <w:rFonts w:ascii="Ebrima" w:eastAsia="Times New Roman" w:hAnsi="Ebrima" w:cstheme="minorHAnsi"/>
          <w:b/>
          <w:bCs/>
          <w:sz w:val="22"/>
        </w:rPr>
        <w:t>public</w:t>
      </w:r>
      <w:r w:rsidRPr="00560407">
        <w:rPr>
          <w:rFonts w:ascii="Ebrima" w:eastAsia="Times New Roman" w:hAnsi="Ebrima" w:cstheme="minorHAnsi"/>
          <w:sz w:val="22"/>
        </w:rPr>
        <w:t xml:space="preserve"> to a </w:t>
      </w:r>
      <w:r w:rsidRPr="00560407">
        <w:rPr>
          <w:rFonts w:ascii="Ebrima" w:eastAsia="Times New Roman" w:hAnsi="Ebrima" w:cstheme="minorHAnsi"/>
          <w:b/>
          <w:bCs/>
          <w:sz w:val="22"/>
        </w:rPr>
        <w:t>private</w:t>
      </w:r>
      <w:r w:rsidRPr="00560407">
        <w:rPr>
          <w:rFonts w:ascii="Ebrima" w:eastAsia="Times New Roman" w:hAnsi="Ebrima" w:cstheme="minorHAnsi"/>
          <w:sz w:val="22"/>
        </w:rPr>
        <w:t xml:space="preserve"> university (or vice versa) for personal reasons.</w:t>
      </w:r>
    </w:p>
    <w:p w:rsidR="00560407" w:rsidRPr="00560407" w:rsidRDefault="00560407" w:rsidP="00E94076">
      <w:pPr>
        <w:numPr>
          <w:ilvl w:val="0"/>
          <w:numId w:val="37"/>
        </w:numPr>
        <w:tabs>
          <w:tab w:val="clear" w:pos="720"/>
          <w:tab w:val="num" w:pos="360"/>
        </w:tabs>
        <w:ind w:left="360"/>
        <w:jc w:val="both"/>
        <w:rPr>
          <w:rFonts w:ascii="Ebrima" w:eastAsia="Times New Roman" w:hAnsi="Ebrima" w:cstheme="minorHAnsi"/>
          <w:sz w:val="22"/>
        </w:rPr>
      </w:pPr>
      <w:r w:rsidRPr="00560407">
        <w:rPr>
          <w:rFonts w:ascii="Ebrima" w:eastAsia="Times New Roman" w:hAnsi="Ebrima" w:cstheme="minorHAnsi"/>
          <w:sz w:val="22"/>
        </w:rPr>
        <w:t xml:space="preserve">Such cases carry a </w:t>
      </w:r>
      <w:r w:rsidRPr="00560407">
        <w:rPr>
          <w:rFonts w:ascii="Ebrima" w:eastAsia="Times New Roman" w:hAnsi="Ebrima" w:cstheme="minorHAnsi"/>
          <w:b/>
          <w:bCs/>
          <w:sz w:val="22"/>
        </w:rPr>
        <w:t>lower likelihood of approval</w:t>
      </w:r>
      <w:r w:rsidRPr="00560407">
        <w:rPr>
          <w:rFonts w:ascii="Ebrima" w:eastAsia="Times New Roman" w:hAnsi="Ebrima" w:cstheme="minorHAnsi"/>
          <w:sz w:val="22"/>
        </w:rPr>
        <w:t>, given TCF's focus on responsible resource utilization.</w:t>
      </w:r>
    </w:p>
    <w:p w:rsidR="00560407" w:rsidRPr="00560407" w:rsidRDefault="00560407" w:rsidP="005A08E2">
      <w:pPr>
        <w:ind w:left="360"/>
        <w:jc w:val="both"/>
        <w:rPr>
          <w:rFonts w:ascii="Ebrima" w:eastAsia="Times New Roman" w:hAnsi="Ebrima" w:cstheme="minorHAnsi"/>
          <w:sz w:val="22"/>
        </w:rPr>
      </w:pPr>
    </w:p>
    <w:p w:rsidR="00560407" w:rsidRPr="00560407" w:rsidRDefault="00560407" w:rsidP="005A08E2">
      <w:pPr>
        <w:jc w:val="both"/>
        <w:outlineLvl w:val="3"/>
        <w:rPr>
          <w:rFonts w:ascii="Ebrima" w:eastAsia="Times New Roman" w:hAnsi="Ebrima" w:cstheme="minorHAnsi"/>
          <w:b/>
          <w:bCs/>
          <w:sz w:val="22"/>
        </w:rPr>
      </w:pPr>
      <w:r w:rsidRPr="00560407">
        <w:rPr>
          <w:rFonts w:ascii="Ebrima" w:eastAsia="Times New Roman" w:hAnsi="Ebrima" w:cstheme="minorHAnsi"/>
          <w:b/>
          <w:bCs/>
          <w:sz w:val="22"/>
        </w:rPr>
        <w:t>4.</w:t>
      </w:r>
      <w:r w:rsidR="00703FC1">
        <w:rPr>
          <w:rFonts w:ascii="Ebrima" w:eastAsia="Times New Roman" w:hAnsi="Ebrima" w:cstheme="minorHAnsi"/>
          <w:b/>
          <w:bCs/>
          <w:sz w:val="22"/>
        </w:rPr>
        <w:t>3</w:t>
      </w:r>
      <w:r w:rsidRPr="00560407">
        <w:rPr>
          <w:rFonts w:ascii="Ebrima" w:eastAsia="Times New Roman" w:hAnsi="Ebrima" w:cstheme="minorHAnsi"/>
          <w:b/>
          <w:bCs/>
          <w:sz w:val="22"/>
        </w:rPr>
        <w:t xml:space="preserve"> Relocation for Higher Education (Changing Hometown)</w:t>
      </w:r>
    </w:p>
    <w:p w:rsidR="00560407" w:rsidRPr="00560407" w:rsidRDefault="00560407" w:rsidP="00E94076">
      <w:pPr>
        <w:numPr>
          <w:ilvl w:val="0"/>
          <w:numId w:val="39"/>
        </w:numPr>
        <w:tabs>
          <w:tab w:val="clear" w:pos="720"/>
          <w:tab w:val="num" w:pos="360"/>
        </w:tabs>
        <w:ind w:left="360"/>
        <w:jc w:val="both"/>
        <w:rPr>
          <w:rFonts w:ascii="Ebrima" w:eastAsia="Times New Roman" w:hAnsi="Ebrima" w:cstheme="minorHAnsi"/>
          <w:sz w:val="22"/>
        </w:rPr>
      </w:pPr>
      <w:r w:rsidRPr="00560407">
        <w:rPr>
          <w:rFonts w:ascii="Ebrima" w:eastAsia="Times New Roman" w:hAnsi="Ebrima" w:cstheme="minorHAnsi"/>
          <w:sz w:val="22"/>
        </w:rPr>
        <w:t xml:space="preserve">Students are expected to </w:t>
      </w:r>
      <w:r w:rsidRPr="00560407">
        <w:rPr>
          <w:rFonts w:ascii="Ebrima" w:eastAsia="Times New Roman" w:hAnsi="Ebrima" w:cstheme="minorHAnsi"/>
          <w:b/>
          <w:bCs/>
          <w:sz w:val="22"/>
        </w:rPr>
        <w:t>prioritize universities located within their hometown</w:t>
      </w:r>
      <w:r w:rsidRPr="00560407">
        <w:rPr>
          <w:rFonts w:ascii="Ebrima" w:eastAsia="Times New Roman" w:hAnsi="Ebrima" w:cstheme="minorHAnsi"/>
          <w:sz w:val="22"/>
        </w:rPr>
        <w:t>.</w:t>
      </w:r>
    </w:p>
    <w:p w:rsidR="00560407" w:rsidRPr="00560407" w:rsidRDefault="00560407" w:rsidP="00E94076">
      <w:pPr>
        <w:numPr>
          <w:ilvl w:val="0"/>
          <w:numId w:val="39"/>
        </w:numPr>
        <w:tabs>
          <w:tab w:val="clear" w:pos="720"/>
          <w:tab w:val="num" w:pos="360"/>
        </w:tabs>
        <w:ind w:left="360"/>
        <w:jc w:val="both"/>
        <w:rPr>
          <w:rFonts w:ascii="Ebrima" w:eastAsia="Times New Roman" w:hAnsi="Ebrima" w:cstheme="minorHAnsi"/>
          <w:sz w:val="22"/>
        </w:rPr>
      </w:pPr>
      <w:r w:rsidRPr="00560407">
        <w:rPr>
          <w:rFonts w:ascii="Ebrima" w:eastAsia="Times New Roman" w:hAnsi="Ebrima" w:cstheme="minorHAnsi"/>
          <w:sz w:val="22"/>
        </w:rPr>
        <w:t>Relocation to another city may be considered only when:</w:t>
      </w:r>
    </w:p>
    <w:p w:rsidR="00560407" w:rsidRPr="00560407" w:rsidRDefault="00560407" w:rsidP="00E94076">
      <w:pPr>
        <w:numPr>
          <w:ilvl w:val="1"/>
          <w:numId w:val="39"/>
        </w:numPr>
        <w:tabs>
          <w:tab w:val="clear" w:pos="1440"/>
          <w:tab w:val="num" w:pos="1080"/>
        </w:tabs>
        <w:ind w:left="1080"/>
        <w:jc w:val="both"/>
        <w:rPr>
          <w:rFonts w:ascii="Ebrima" w:eastAsia="Times New Roman" w:hAnsi="Ebrima" w:cstheme="minorHAnsi"/>
          <w:sz w:val="22"/>
        </w:rPr>
      </w:pPr>
      <w:r w:rsidRPr="00560407">
        <w:rPr>
          <w:rFonts w:ascii="Ebrima" w:eastAsia="Times New Roman" w:hAnsi="Ebrima" w:cstheme="minorHAnsi"/>
          <w:sz w:val="22"/>
        </w:rPr>
        <w:t xml:space="preserve">The </w:t>
      </w:r>
      <w:r w:rsidRPr="00560407">
        <w:rPr>
          <w:rFonts w:ascii="Ebrima" w:eastAsia="Times New Roman" w:hAnsi="Ebrima" w:cstheme="minorHAnsi"/>
          <w:b/>
          <w:bCs/>
          <w:sz w:val="22"/>
        </w:rPr>
        <w:t>home city lacks</w:t>
      </w:r>
      <w:r w:rsidRPr="00560407">
        <w:rPr>
          <w:rFonts w:ascii="Ebrima" w:eastAsia="Times New Roman" w:hAnsi="Ebrima" w:cstheme="minorHAnsi"/>
          <w:sz w:val="22"/>
        </w:rPr>
        <w:t xml:space="preserve"> Tier 1 or Tier 2 university options in the relevant discipline.</w:t>
      </w:r>
    </w:p>
    <w:p w:rsidR="00560407" w:rsidRPr="00560407" w:rsidRDefault="00560407" w:rsidP="00E94076">
      <w:pPr>
        <w:numPr>
          <w:ilvl w:val="1"/>
          <w:numId w:val="39"/>
        </w:numPr>
        <w:tabs>
          <w:tab w:val="clear" w:pos="1440"/>
          <w:tab w:val="num" w:pos="1080"/>
        </w:tabs>
        <w:ind w:left="1080"/>
        <w:jc w:val="both"/>
        <w:rPr>
          <w:rFonts w:ascii="Ebrima" w:eastAsia="Times New Roman" w:hAnsi="Ebrima" w:cstheme="minorHAnsi"/>
          <w:sz w:val="22"/>
        </w:rPr>
      </w:pPr>
      <w:r w:rsidRPr="00560407">
        <w:rPr>
          <w:rFonts w:ascii="Ebrima" w:eastAsia="Times New Roman" w:hAnsi="Ebrima" w:cstheme="minorHAnsi"/>
          <w:sz w:val="22"/>
        </w:rPr>
        <w:t xml:space="preserve">The student has secured admission in a </w:t>
      </w:r>
      <w:r w:rsidRPr="00560407">
        <w:rPr>
          <w:rFonts w:ascii="Ebrima" w:eastAsia="Times New Roman" w:hAnsi="Ebrima" w:cstheme="minorHAnsi"/>
          <w:b/>
          <w:bCs/>
          <w:sz w:val="22"/>
        </w:rPr>
        <w:t>reputed Tier 1 or Tier 2 university</w:t>
      </w:r>
      <w:r w:rsidRPr="00560407">
        <w:rPr>
          <w:rFonts w:ascii="Ebrima" w:eastAsia="Times New Roman" w:hAnsi="Ebrima" w:cstheme="minorHAnsi"/>
          <w:sz w:val="22"/>
        </w:rPr>
        <w:t xml:space="preserve"> outside their hometown.</w:t>
      </w:r>
    </w:p>
    <w:p w:rsidR="00560407" w:rsidRPr="00560407" w:rsidRDefault="00560407" w:rsidP="00E94076">
      <w:pPr>
        <w:numPr>
          <w:ilvl w:val="0"/>
          <w:numId w:val="39"/>
        </w:numPr>
        <w:tabs>
          <w:tab w:val="clear" w:pos="720"/>
          <w:tab w:val="num" w:pos="360"/>
        </w:tabs>
        <w:ind w:left="360"/>
        <w:jc w:val="both"/>
        <w:rPr>
          <w:rFonts w:ascii="Ebrima" w:eastAsia="Times New Roman" w:hAnsi="Ebrima" w:cstheme="minorHAnsi"/>
          <w:sz w:val="22"/>
        </w:rPr>
      </w:pPr>
      <w:r w:rsidRPr="00560407">
        <w:rPr>
          <w:rFonts w:ascii="Ebrima" w:eastAsia="Times New Roman" w:hAnsi="Ebrima" w:cstheme="minorHAnsi"/>
          <w:sz w:val="22"/>
        </w:rPr>
        <w:t xml:space="preserve">Relocation for </w:t>
      </w:r>
      <w:r w:rsidRPr="00560407">
        <w:rPr>
          <w:rFonts w:ascii="Ebrima" w:eastAsia="Times New Roman" w:hAnsi="Ebrima" w:cstheme="minorHAnsi"/>
          <w:b/>
          <w:bCs/>
          <w:sz w:val="22"/>
        </w:rPr>
        <w:t>Tier 3 or Tier 4 programs</w:t>
      </w:r>
      <w:r w:rsidRPr="00560407">
        <w:rPr>
          <w:rFonts w:ascii="Ebrima" w:eastAsia="Times New Roman" w:hAnsi="Ebrima" w:cstheme="minorHAnsi"/>
          <w:sz w:val="22"/>
        </w:rPr>
        <w:t xml:space="preserve"> is only permissible in </w:t>
      </w:r>
      <w:r w:rsidRPr="00560407">
        <w:rPr>
          <w:rFonts w:ascii="Ebrima" w:eastAsia="Times New Roman" w:hAnsi="Ebrima" w:cstheme="minorHAnsi"/>
          <w:b/>
          <w:bCs/>
          <w:sz w:val="22"/>
        </w:rPr>
        <w:t>non-Karachi, Lahore, Islamabad (KLI)</w:t>
      </w:r>
      <w:r w:rsidRPr="00560407">
        <w:rPr>
          <w:rFonts w:ascii="Ebrima" w:eastAsia="Times New Roman" w:hAnsi="Ebrima" w:cstheme="minorHAnsi"/>
          <w:sz w:val="22"/>
        </w:rPr>
        <w:t xml:space="preserve"> areas </w:t>
      </w:r>
      <w:r w:rsidRPr="00560407">
        <w:rPr>
          <w:rFonts w:ascii="Ebrima" w:eastAsia="Times New Roman" w:hAnsi="Ebrima" w:cstheme="minorHAnsi"/>
          <w:b/>
          <w:bCs/>
          <w:sz w:val="22"/>
        </w:rPr>
        <w:t>within the same region</w:t>
      </w:r>
      <w:r w:rsidRPr="00560407">
        <w:rPr>
          <w:rFonts w:ascii="Ebrima" w:eastAsia="Times New Roman" w:hAnsi="Ebrima" w:cstheme="minorHAnsi"/>
          <w:sz w:val="22"/>
        </w:rPr>
        <w:t>.</w:t>
      </w:r>
    </w:p>
    <w:p w:rsidR="00560407" w:rsidRPr="00560407" w:rsidRDefault="00560407" w:rsidP="00E94076">
      <w:pPr>
        <w:numPr>
          <w:ilvl w:val="1"/>
          <w:numId w:val="39"/>
        </w:numPr>
        <w:tabs>
          <w:tab w:val="clear" w:pos="1440"/>
          <w:tab w:val="num" w:pos="1080"/>
        </w:tabs>
        <w:ind w:left="1080"/>
        <w:jc w:val="both"/>
        <w:rPr>
          <w:rFonts w:ascii="Ebrima" w:eastAsia="Times New Roman" w:hAnsi="Ebrima" w:cstheme="minorHAnsi"/>
          <w:sz w:val="22"/>
        </w:rPr>
      </w:pPr>
      <w:r w:rsidRPr="00560407">
        <w:rPr>
          <w:rFonts w:ascii="Ebrima" w:eastAsia="Times New Roman" w:hAnsi="Ebrima" w:cstheme="minorHAnsi"/>
          <w:b/>
          <w:bCs/>
          <w:sz w:val="22"/>
        </w:rPr>
        <w:t>Relocation to KLI</w:t>
      </w:r>
      <w:r w:rsidRPr="00560407">
        <w:rPr>
          <w:rFonts w:ascii="Ebrima" w:eastAsia="Times New Roman" w:hAnsi="Ebrima" w:cstheme="minorHAnsi"/>
          <w:sz w:val="22"/>
        </w:rPr>
        <w:t xml:space="preserve"> cities for Tier 3 or Tier 4 programs is </w:t>
      </w:r>
      <w:r w:rsidRPr="00560407">
        <w:rPr>
          <w:rFonts w:ascii="Ebrima" w:eastAsia="Times New Roman" w:hAnsi="Ebrima" w:cstheme="minorHAnsi"/>
          <w:b/>
          <w:bCs/>
          <w:sz w:val="22"/>
        </w:rPr>
        <w:t>strongly discouraged</w:t>
      </w:r>
      <w:r w:rsidRPr="00560407">
        <w:rPr>
          <w:rFonts w:ascii="Ebrima" w:eastAsia="Times New Roman" w:hAnsi="Ebrima" w:cstheme="minorHAnsi"/>
          <w:sz w:val="22"/>
        </w:rPr>
        <w:t xml:space="preserve"> and will generally </w:t>
      </w:r>
      <w:r w:rsidRPr="00560407">
        <w:rPr>
          <w:rFonts w:ascii="Ebrima" w:eastAsia="Times New Roman" w:hAnsi="Ebrima" w:cstheme="minorHAnsi"/>
          <w:b/>
          <w:bCs/>
          <w:sz w:val="22"/>
        </w:rPr>
        <w:t>not be supported</w:t>
      </w:r>
      <w:r w:rsidRPr="00560407">
        <w:rPr>
          <w:rFonts w:ascii="Ebrima" w:eastAsia="Times New Roman" w:hAnsi="Ebrima" w:cstheme="minorHAnsi"/>
          <w:sz w:val="22"/>
        </w:rPr>
        <w:t>.</w:t>
      </w:r>
    </w:p>
    <w:p w:rsidR="00560407" w:rsidRPr="00560407" w:rsidRDefault="00560407" w:rsidP="005A08E2">
      <w:pPr>
        <w:jc w:val="both"/>
        <w:outlineLvl w:val="4"/>
        <w:rPr>
          <w:rFonts w:ascii="Ebrima" w:eastAsia="Times New Roman" w:hAnsi="Ebrima" w:cstheme="minorHAnsi"/>
          <w:b/>
          <w:bCs/>
          <w:sz w:val="22"/>
        </w:rPr>
      </w:pPr>
      <w:r w:rsidRPr="00560407">
        <w:rPr>
          <w:rFonts w:ascii="Ebrima" w:eastAsia="Times New Roman" w:hAnsi="Ebrima" w:cstheme="minorHAnsi"/>
          <w:b/>
          <w:bCs/>
          <w:sz w:val="22"/>
        </w:rPr>
        <w:t>Notes:</w:t>
      </w:r>
    </w:p>
    <w:p w:rsidR="00560407" w:rsidRDefault="00560407" w:rsidP="00E94076">
      <w:pPr>
        <w:numPr>
          <w:ilvl w:val="0"/>
          <w:numId w:val="38"/>
        </w:numPr>
        <w:tabs>
          <w:tab w:val="clear" w:pos="720"/>
          <w:tab w:val="num" w:pos="360"/>
        </w:tabs>
        <w:ind w:left="360"/>
        <w:jc w:val="both"/>
        <w:rPr>
          <w:rFonts w:ascii="Ebrima" w:eastAsia="Times New Roman" w:hAnsi="Ebrima" w:cstheme="minorHAnsi"/>
          <w:sz w:val="22"/>
        </w:rPr>
      </w:pPr>
      <w:r w:rsidRPr="00560407">
        <w:rPr>
          <w:rFonts w:ascii="Ebrima" w:eastAsia="Times New Roman" w:hAnsi="Ebrima" w:cstheme="minorHAnsi"/>
          <w:sz w:val="22"/>
        </w:rPr>
        <w:t xml:space="preserve">Students </w:t>
      </w:r>
      <w:r w:rsidRPr="00560407">
        <w:rPr>
          <w:rFonts w:ascii="Ebrima" w:eastAsia="Times New Roman" w:hAnsi="Ebrima" w:cstheme="minorHAnsi"/>
          <w:b/>
          <w:bCs/>
          <w:sz w:val="22"/>
        </w:rPr>
        <w:t>must consult</w:t>
      </w:r>
      <w:r w:rsidRPr="00560407">
        <w:rPr>
          <w:rFonts w:ascii="Ebrima" w:eastAsia="Times New Roman" w:hAnsi="Ebrima" w:cstheme="minorHAnsi"/>
          <w:sz w:val="22"/>
        </w:rPr>
        <w:t xml:space="preserve"> the </w:t>
      </w:r>
      <w:r w:rsidRPr="00560407">
        <w:rPr>
          <w:rFonts w:ascii="Ebrima" w:eastAsia="Times New Roman" w:hAnsi="Ebrima" w:cstheme="minorHAnsi"/>
          <w:b/>
          <w:bCs/>
          <w:sz w:val="22"/>
        </w:rPr>
        <w:t>TCF Alumni Pathways team</w:t>
      </w:r>
      <w:r w:rsidRPr="00560407">
        <w:rPr>
          <w:rFonts w:ascii="Ebrima" w:eastAsia="Times New Roman" w:hAnsi="Ebrima" w:cstheme="minorHAnsi"/>
          <w:sz w:val="22"/>
        </w:rPr>
        <w:t xml:space="preserve"> before initiating any change to their university or discipline.</w:t>
      </w:r>
    </w:p>
    <w:p w:rsidR="00B06649" w:rsidRDefault="00B06649" w:rsidP="00B06649">
      <w:pPr>
        <w:ind w:left="360"/>
        <w:jc w:val="both"/>
        <w:rPr>
          <w:rFonts w:ascii="Ebrima" w:eastAsia="Times New Roman" w:hAnsi="Ebrima" w:cstheme="minorHAnsi"/>
          <w:sz w:val="22"/>
        </w:rPr>
      </w:pPr>
    </w:p>
    <w:p w:rsidR="00B06649" w:rsidRPr="00560407" w:rsidRDefault="00B06649" w:rsidP="00B06649">
      <w:pPr>
        <w:ind w:left="360"/>
        <w:jc w:val="both"/>
        <w:rPr>
          <w:rFonts w:ascii="Ebrima" w:eastAsia="Times New Roman" w:hAnsi="Ebrima" w:cstheme="minorHAnsi"/>
          <w:sz w:val="22"/>
        </w:rPr>
      </w:pPr>
    </w:p>
    <w:p w:rsidR="00560407" w:rsidRDefault="00560407" w:rsidP="00E94076">
      <w:pPr>
        <w:numPr>
          <w:ilvl w:val="0"/>
          <w:numId w:val="38"/>
        </w:numPr>
        <w:tabs>
          <w:tab w:val="clear" w:pos="720"/>
          <w:tab w:val="num" w:pos="360"/>
        </w:tabs>
        <w:ind w:left="360"/>
        <w:jc w:val="both"/>
        <w:rPr>
          <w:rFonts w:ascii="Ebrima" w:eastAsia="Times New Roman" w:hAnsi="Ebrima" w:cstheme="minorHAnsi"/>
          <w:sz w:val="22"/>
        </w:rPr>
      </w:pPr>
      <w:r w:rsidRPr="00560407">
        <w:rPr>
          <w:rFonts w:ascii="Ebrima" w:eastAsia="Times New Roman" w:hAnsi="Ebrima" w:cstheme="minorHAnsi"/>
          <w:sz w:val="22"/>
        </w:rPr>
        <w:t xml:space="preserve">This ensures appropriate guidance and supports </w:t>
      </w:r>
      <w:r w:rsidRPr="00560407">
        <w:rPr>
          <w:rFonts w:ascii="Ebrima" w:eastAsia="Times New Roman" w:hAnsi="Ebrima" w:cstheme="minorHAnsi"/>
          <w:b/>
          <w:bCs/>
          <w:sz w:val="22"/>
        </w:rPr>
        <w:t>optimal outcomes</w:t>
      </w:r>
      <w:r w:rsidRPr="00560407">
        <w:rPr>
          <w:rFonts w:ascii="Ebrima" w:eastAsia="Times New Roman" w:hAnsi="Ebrima" w:cstheme="minorHAnsi"/>
          <w:sz w:val="22"/>
        </w:rPr>
        <w:t xml:space="preserve"> for the student and the organization.</w:t>
      </w:r>
    </w:p>
    <w:p w:rsidR="00481C87" w:rsidRPr="00560407" w:rsidRDefault="00481C87" w:rsidP="00481C87">
      <w:pPr>
        <w:ind w:left="360"/>
        <w:jc w:val="both"/>
        <w:rPr>
          <w:rFonts w:ascii="Ebrima" w:eastAsia="Times New Roman" w:hAnsi="Ebrima" w:cstheme="minorHAnsi"/>
          <w:sz w:val="22"/>
        </w:rPr>
      </w:pPr>
    </w:p>
    <w:p w:rsidR="00560407" w:rsidRPr="00560407" w:rsidRDefault="00560407" w:rsidP="00E94076">
      <w:pPr>
        <w:numPr>
          <w:ilvl w:val="0"/>
          <w:numId w:val="38"/>
        </w:numPr>
        <w:tabs>
          <w:tab w:val="clear" w:pos="720"/>
          <w:tab w:val="num" w:pos="360"/>
        </w:tabs>
        <w:ind w:left="360"/>
        <w:jc w:val="both"/>
        <w:rPr>
          <w:rFonts w:ascii="Ebrima" w:eastAsia="Times New Roman" w:hAnsi="Ebrima" w:cstheme="minorHAnsi"/>
          <w:sz w:val="22"/>
        </w:rPr>
      </w:pPr>
      <w:r w:rsidRPr="00560407">
        <w:rPr>
          <w:rFonts w:ascii="Ebrima" w:eastAsia="Times New Roman" w:hAnsi="Ebrima" w:cstheme="minorHAnsi"/>
          <w:sz w:val="22"/>
        </w:rPr>
        <w:t xml:space="preserve">Students are advised to exercise </w:t>
      </w:r>
      <w:r w:rsidRPr="00560407">
        <w:rPr>
          <w:rFonts w:ascii="Ebrima" w:eastAsia="Times New Roman" w:hAnsi="Ebrima" w:cstheme="minorHAnsi"/>
          <w:b/>
          <w:bCs/>
          <w:sz w:val="22"/>
        </w:rPr>
        <w:t>careful judgment and responsibility</w:t>
      </w:r>
      <w:r w:rsidRPr="00560407">
        <w:rPr>
          <w:rFonts w:ascii="Ebrima" w:eastAsia="Times New Roman" w:hAnsi="Ebrima" w:cstheme="minorHAnsi"/>
          <w:sz w:val="22"/>
        </w:rPr>
        <w:t xml:space="preserve"> in using this opportunity.</w:t>
      </w:r>
    </w:p>
    <w:p w:rsidR="00D27AF8" w:rsidRPr="00B85F3D" w:rsidRDefault="00D27AF8" w:rsidP="005A08E2">
      <w:pPr>
        <w:rPr>
          <w:rFonts w:ascii="Ebrima" w:hAnsi="Ebrima"/>
        </w:rPr>
        <w:sectPr w:rsidR="00D27AF8" w:rsidRPr="00B85F3D" w:rsidSect="008F6A15">
          <w:pgSz w:w="11909" w:h="16834" w:code="9"/>
          <w:pgMar w:top="288" w:right="1080" w:bottom="720" w:left="1080" w:header="648" w:footer="432" w:gutter="0"/>
          <w:pgBorders w:offsetFrom="page">
            <w:top w:val="single" w:sz="4" w:space="24" w:color="auto"/>
            <w:left w:val="single" w:sz="4" w:space="24" w:color="auto"/>
            <w:bottom w:val="single" w:sz="4" w:space="24" w:color="auto"/>
            <w:right w:val="single" w:sz="4" w:space="24" w:color="auto"/>
          </w:pgBorders>
          <w:cols w:space="708"/>
          <w:docGrid w:linePitch="360"/>
        </w:sectPr>
      </w:pPr>
    </w:p>
    <w:tbl>
      <w:tblPr>
        <w:tblW w:w="5000" w:type="pct"/>
        <w:tblBorders>
          <w:bottom w:val="single" w:sz="24" w:space="0" w:color="549E39" w:themeColor="accent1"/>
        </w:tblBorders>
        <w:tblLook w:val="0600" w:firstRow="0" w:lastRow="0" w:firstColumn="0" w:lastColumn="0" w:noHBand="1" w:noVBand="1"/>
      </w:tblPr>
      <w:tblGrid>
        <w:gridCol w:w="9749"/>
      </w:tblGrid>
      <w:tr w:rsidR="00404E77" w:rsidRPr="00B85F3D" w:rsidTr="005A08E2">
        <w:trPr>
          <w:trHeight w:val="1008"/>
        </w:trPr>
        <w:tc>
          <w:tcPr>
            <w:tcW w:w="10800" w:type="dxa"/>
          </w:tcPr>
          <w:p w:rsidR="00404E77" w:rsidRPr="00F24AE9" w:rsidRDefault="00F15F9A" w:rsidP="00E94076">
            <w:pPr>
              <w:pStyle w:val="Heading1"/>
              <w:numPr>
                <w:ilvl w:val="0"/>
                <w:numId w:val="46"/>
              </w:numPr>
              <w:tabs>
                <w:tab w:val="clear" w:pos="360"/>
                <w:tab w:val="num" w:pos="0"/>
              </w:tabs>
              <w:spacing w:before="240"/>
              <w:ind w:left="0"/>
              <w:rPr>
                <w:rFonts w:ascii="Ebrima" w:hAnsi="Ebrima"/>
                <w:sz w:val="32"/>
              </w:rPr>
            </w:pPr>
            <w:r>
              <w:rPr>
                <w:rFonts w:ascii="Ebrima" w:hAnsi="Ebrima"/>
                <w:sz w:val="32"/>
              </w:rPr>
              <w:t>5. Hostel &amp; Mess Support</w:t>
            </w:r>
          </w:p>
        </w:tc>
      </w:tr>
    </w:tbl>
    <w:p w:rsidR="00F24AE9" w:rsidRDefault="00F24AE9" w:rsidP="005A08E2">
      <w:pPr>
        <w:rPr>
          <w:rFonts w:ascii="Ebrima" w:eastAsia="Times New Roman" w:hAnsi="Ebrima" w:cstheme="minorHAnsi"/>
          <w:b/>
          <w:bCs/>
          <w:color w:val="000000"/>
          <w:sz w:val="22"/>
        </w:rPr>
      </w:pPr>
    </w:p>
    <w:p w:rsidR="003E78A7" w:rsidRPr="00B85F3D" w:rsidRDefault="003E78A7" w:rsidP="00F15F9A">
      <w:pPr>
        <w:rPr>
          <w:rFonts w:ascii="Ebrima" w:hAnsi="Ebrima"/>
        </w:rPr>
      </w:pPr>
    </w:p>
    <w:p w:rsidR="00F15F9A" w:rsidRPr="00EA64BB" w:rsidRDefault="00F15F9A" w:rsidP="00F15F9A">
      <w:pPr>
        <w:contextualSpacing/>
        <w:jc w:val="lowKashida"/>
        <w:rPr>
          <w:rFonts w:ascii="Ebrima" w:hAnsi="Ebrima"/>
          <w:sz w:val="22"/>
        </w:rPr>
      </w:pPr>
      <w:r w:rsidRPr="00EA64BB">
        <w:rPr>
          <w:rFonts w:ascii="Ebrima" w:hAnsi="Ebrima"/>
          <w:sz w:val="22"/>
        </w:rPr>
        <w:t xml:space="preserve">This section outlines the policy and procedure for financial support toward hostel accommodation and mess (meal) expenses for eligible TCF alumni enrolled under </w:t>
      </w:r>
      <w:r>
        <w:rPr>
          <w:rFonts w:ascii="Ebrima" w:hAnsi="Ebrima"/>
          <w:sz w:val="22"/>
        </w:rPr>
        <w:t>the Tertiary Scholarship Programme (TSP).</w:t>
      </w:r>
    </w:p>
    <w:p w:rsidR="00F15F9A" w:rsidRPr="00EA64BB" w:rsidRDefault="00F15F9A" w:rsidP="00F15F9A">
      <w:pPr>
        <w:contextualSpacing/>
        <w:jc w:val="lowKashida"/>
        <w:rPr>
          <w:rFonts w:ascii="Ebrima" w:hAnsi="Ebrima"/>
          <w:sz w:val="22"/>
        </w:rPr>
      </w:pPr>
    </w:p>
    <w:p w:rsidR="00F15F9A" w:rsidRPr="00EA64BB" w:rsidRDefault="00870D7E" w:rsidP="00F15F9A">
      <w:pPr>
        <w:contextualSpacing/>
        <w:jc w:val="lowKashida"/>
        <w:rPr>
          <w:rFonts w:ascii="Ebrima" w:hAnsi="Ebrima"/>
          <w:b/>
          <w:bCs/>
          <w:sz w:val="22"/>
        </w:rPr>
      </w:pPr>
      <w:r w:rsidRPr="00EA64BB">
        <w:rPr>
          <w:rFonts w:ascii="Ebrima" w:hAnsi="Ebrima"/>
          <w:b/>
          <w:bCs/>
          <w:sz w:val="22"/>
        </w:rPr>
        <w:t>5.1 ELIGIBILITY CRITERIA</w:t>
      </w:r>
    </w:p>
    <w:p w:rsidR="00F15F9A" w:rsidRPr="00EA64BB" w:rsidRDefault="00F15F9A" w:rsidP="00E94076">
      <w:pPr>
        <w:pStyle w:val="ListParagraph"/>
        <w:numPr>
          <w:ilvl w:val="0"/>
          <w:numId w:val="51"/>
        </w:numPr>
        <w:jc w:val="lowKashida"/>
        <w:rPr>
          <w:rFonts w:ascii="Ebrima" w:hAnsi="Ebrima"/>
          <w:sz w:val="22"/>
        </w:rPr>
      </w:pPr>
      <w:r w:rsidRPr="00EA64BB">
        <w:rPr>
          <w:rFonts w:ascii="Ebrima" w:hAnsi="Ebrima"/>
          <w:sz w:val="22"/>
        </w:rPr>
        <w:t>Hostel and mess expense support is available to TCF alumni who have successfully cleared the TSP interview process.</w:t>
      </w:r>
    </w:p>
    <w:p w:rsidR="00F15F9A" w:rsidRPr="00EA64BB" w:rsidRDefault="00F15F9A" w:rsidP="00E94076">
      <w:pPr>
        <w:pStyle w:val="ListParagraph"/>
        <w:numPr>
          <w:ilvl w:val="0"/>
          <w:numId w:val="51"/>
        </w:numPr>
        <w:jc w:val="lowKashida"/>
        <w:rPr>
          <w:rFonts w:ascii="Ebrima" w:hAnsi="Ebrima"/>
          <w:sz w:val="22"/>
        </w:rPr>
      </w:pPr>
      <w:r w:rsidRPr="00EA64BB">
        <w:rPr>
          <w:rFonts w:ascii="Ebrima" w:hAnsi="Ebrima"/>
          <w:sz w:val="22"/>
        </w:rPr>
        <w:t>Support is granted based on demonstrated financial need, as determined through a detailed need assessment by the Alumni Pathways Team.</w:t>
      </w:r>
    </w:p>
    <w:p w:rsidR="00F15F9A" w:rsidRPr="00EA64BB" w:rsidRDefault="00F15F9A" w:rsidP="00F15F9A">
      <w:pPr>
        <w:contextualSpacing/>
        <w:jc w:val="lowKashida"/>
        <w:rPr>
          <w:rFonts w:ascii="Ebrima" w:hAnsi="Ebrima"/>
          <w:sz w:val="22"/>
        </w:rPr>
      </w:pPr>
    </w:p>
    <w:p w:rsidR="00F15F9A" w:rsidRDefault="00F15F9A" w:rsidP="00F15F9A">
      <w:pPr>
        <w:contextualSpacing/>
        <w:jc w:val="lowKashida"/>
        <w:rPr>
          <w:rFonts w:ascii="Ebrima" w:hAnsi="Ebrima"/>
          <w:b/>
          <w:bCs/>
          <w:sz w:val="22"/>
        </w:rPr>
      </w:pPr>
      <w:r w:rsidRPr="00EA64BB">
        <w:rPr>
          <w:rFonts w:ascii="Ebrima" w:hAnsi="Ebrima"/>
          <w:b/>
          <w:bCs/>
          <w:sz w:val="22"/>
        </w:rPr>
        <w:t xml:space="preserve">5.2 </w:t>
      </w:r>
      <w:r w:rsidR="00870D7E" w:rsidRPr="00EA64BB">
        <w:rPr>
          <w:rFonts w:ascii="Ebrima" w:hAnsi="Ebrima"/>
          <w:b/>
          <w:bCs/>
          <w:sz w:val="22"/>
        </w:rPr>
        <w:t>APPLICATION AND APPROVAL PROCESS</w:t>
      </w:r>
    </w:p>
    <w:p w:rsidR="00F15F9A" w:rsidRPr="00936B6F" w:rsidRDefault="00F15F9A" w:rsidP="00F15F9A">
      <w:pPr>
        <w:contextualSpacing/>
        <w:jc w:val="lowKashida"/>
        <w:rPr>
          <w:rFonts w:ascii="Ebrima" w:hAnsi="Ebrima"/>
          <w:b/>
          <w:bCs/>
          <w:sz w:val="22"/>
        </w:rPr>
      </w:pPr>
    </w:p>
    <w:p w:rsidR="00F15F9A" w:rsidRPr="00936B6F" w:rsidRDefault="00870D7E" w:rsidP="00F15F9A">
      <w:pPr>
        <w:ind w:left="360"/>
        <w:contextualSpacing/>
        <w:jc w:val="lowKashida"/>
        <w:rPr>
          <w:rFonts w:ascii="Ebrima" w:hAnsi="Ebrima"/>
          <w:b/>
          <w:bCs/>
          <w:sz w:val="22"/>
        </w:rPr>
      </w:pPr>
      <w:r>
        <w:rPr>
          <w:rFonts w:ascii="Ebrima" w:hAnsi="Ebrima"/>
          <w:b/>
          <w:bCs/>
          <w:sz w:val="22"/>
        </w:rPr>
        <w:t>5.2.1</w:t>
      </w:r>
      <w:r w:rsidR="00F15F9A" w:rsidRPr="00936B6F">
        <w:rPr>
          <w:rFonts w:ascii="Ebrima" w:hAnsi="Ebrima"/>
          <w:b/>
          <w:bCs/>
          <w:sz w:val="22"/>
        </w:rPr>
        <w:t xml:space="preserve"> Application submission </w:t>
      </w:r>
    </w:p>
    <w:p w:rsidR="00F15F9A" w:rsidRPr="00EA64BB" w:rsidRDefault="00F15F9A" w:rsidP="00E94076">
      <w:pPr>
        <w:pStyle w:val="ListParagraph"/>
        <w:numPr>
          <w:ilvl w:val="0"/>
          <w:numId w:val="52"/>
        </w:numPr>
        <w:ind w:left="720"/>
        <w:jc w:val="lowKashida"/>
        <w:rPr>
          <w:rFonts w:ascii="Ebrima" w:hAnsi="Ebrima"/>
          <w:sz w:val="22"/>
        </w:rPr>
      </w:pPr>
      <w:r w:rsidRPr="00EA64BB">
        <w:rPr>
          <w:rFonts w:ascii="Ebrima" w:hAnsi="Ebrima"/>
          <w:sz w:val="22"/>
        </w:rPr>
        <w:t>Eligible alumni must submit their scholarship application via the designated online portal.</w:t>
      </w:r>
    </w:p>
    <w:p w:rsidR="00F15F9A" w:rsidRPr="00EA64BB" w:rsidRDefault="00F15F9A" w:rsidP="00E94076">
      <w:pPr>
        <w:pStyle w:val="ListParagraph"/>
        <w:numPr>
          <w:ilvl w:val="0"/>
          <w:numId w:val="52"/>
        </w:numPr>
        <w:ind w:left="720"/>
        <w:jc w:val="lowKashida"/>
        <w:rPr>
          <w:rFonts w:ascii="Ebrima" w:hAnsi="Ebrima"/>
          <w:sz w:val="22"/>
        </w:rPr>
      </w:pPr>
      <w:r w:rsidRPr="00EA64BB">
        <w:rPr>
          <w:rFonts w:ascii="Ebrima" w:hAnsi="Ebrima"/>
          <w:sz w:val="22"/>
        </w:rPr>
        <w:t>The application must be fully completed and accompanied by the following mandatory supporting documents:</w:t>
      </w:r>
    </w:p>
    <w:p w:rsidR="00F15F9A" w:rsidRPr="00EA64BB" w:rsidRDefault="00F15F9A" w:rsidP="00E94076">
      <w:pPr>
        <w:pStyle w:val="ListParagraph"/>
        <w:numPr>
          <w:ilvl w:val="0"/>
          <w:numId w:val="52"/>
        </w:numPr>
        <w:ind w:left="720"/>
        <w:jc w:val="lowKashida"/>
        <w:rPr>
          <w:rFonts w:ascii="Ebrima" w:hAnsi="Ebrima"/>
          <w:sz w:val="22"/>
        </w:rPr>
      </w:pPr>
      <w:r w:rsidRPr="00EA64BB">
        <w:rPr>
          <w:rFonts w:ascii="Ebrima" w:hAnsi="Ebrima"/>
          <w:sz w:val="22"/>
        </w:rPr>
        <w:t xml:space="preserve">Hostel and/or mess fee voucher </w:t>
      </w:r>
    </w:p>
    <w:p w:rsidR="00F15F9A" w:rsidRPr="00EA64BB" w:rsidRDefault="00F15F9A" w:rsidP="00E94076">
      <w:pPr>
        <w:pStyle w:val="ListParagraph"/>
        <w:numPr>
          <w:ilvl w:val="0"/>
          <w:numId w:val="52"/>
        </w:numPr>
        <w:ind w:left="720"/>
        <w:jc w:val="lowKashida"/>
        <w:rPr>
          <w:rFonts w:ascii="Ebrima" w:hAnsi="Ebrima"/>
          <w:sz w:val="22"/>
        </w:rPr>
      </w:pPr>
      <w:r w:rsidRPr="00EA64BB">
        <w:rPr>
          <w:rFonts w:ascii="Ebrima" w:hAnsi="Ebrima"/>
          <w:sz w:val="22"/>
        </w:rPr>
        <w:t>Affidavit, in case the official voucher is not available, attesting to the legitimacy of the expense</w:t>
      </w:r>
    </w:p>
    <w:p w:rsidR="00F15F9A" w:rsidRPr="00EA64BB" w:rsidRDefault="00F15F9A" w:rsidP="00E94076">
      <w:pPr>
        <w:pStyle w:val="ListParagraph"/>
        <w:numPr>
          <w:ilvl w:val="0"/>
          <w:numId w:val="52"/>
        </w:numPr>
        <w:ind w:left="720"/>
        <w:jc w:val="lowKashida"/>
        <w:rPr>
          <w:rFonts w:ascii="Ebrima" w:hAnsi="Ebrima"/>
          <w:sz w:val="22"/>
        </w:rPr>
      </w:pPr>
      <w:r w:rsidRPr="00EA64BB">
        <w:rPr>
          <w:rFonts w:ascii="Ebrima" w:hAnsi="Ebrima"/>
          <w:sz w:val="22"/>
        </w:rPr>
        <w:t>Undertaking, if the student is opting for a private hostel, confirming the nature and cost of accommodation</w:t>
      </w:r>
    </w:p>
    <w:p w:rsidR="00F15F9A" w:rsidRPr="00EA64BB" w:rsidRDefault="00F15F9A" w:rsidP="00F15F9A">
      <w:pPr>
        <w:contextualSpacing/>
        <w:jc w:val="lowKashida"/>
        <w:rPr>
          <w:rFonts w:ascii="Ebrima" w:hAnsi="Ebrima"/>
          <w:sz w:val="22"/>
        </w:rPr>
      </w:pPr>
    </w:p>
    <w:p w:rsidR="00F15F9A" w:rsidRDefault="00870D7E" w:rsidP="00F15F9A">
      <w:pPr>
        <w:spacing w:line="259" w:lineRule="auto"/>
        <w:ind w:left="360"/>
        <w:rPr>
          <w:rFonts w:ascii="Ebrima" w:hAnsi="Ebrima"/>
          <w:b/>
          <w:bCs/>
          <w:sz w:val="22"/>
        </w:rPr>
      </w:pPr>
      <w:r>
        <w:rPr>
          <w:rFonts w:ascii="Ebrima" w:hAnsi="Ebrima"/>
          <w:b/>
          <w:bCs/>
          <w:sz w:val="22"/>
        </w:rPr>
        <w:t>5.2.2</w:t>
      </w:r>
      <w:r w:rsidR="00F15F9A" w:rsidRPr="00EA64BB">
        <w:rPr>
          <w:rFonts w:ascii="Ebrima" w:hAnsi="Ebrima"/>
          <w:b/>
          <w:bCs/>
          <w:sz w:val="22"/>
        </w:rPr>
        <w:t xml:space="preserve"> Review and Approval</w:t>
      </w:r>
    </w:p>
    <w:p w:rsidR="00F15F9A" w:rsidRPr="00936B6F" w:rsidRDefault="00F15F9A" w:rsidP="00E94076">
      <w:pPr>
        <w:pStyle w:val="ListParagraph"/>
        <w:numPr>
          <w:ilvl w:val="0"/>
          <w:numId w:val="54"/>
        </w:numPr>
        <w:spacing w:line="259" w:lineRule="auto"/>
        <w:rPr>
          <w:rFonts w:ascii="Ebrima" w:hAnsi="Ebrima"/>
          <w:b/>
          <w:bCs/>
          <w:sz w:val="22"/>
        </w:rPr>
      </w:pPr>
      <w:r w:rsidRPr="00936B6F">
        <w:rPr>
          <w:rFonts w:ascii="Ebrima" w:hAnsi="Ebrima"/>
          <w:sz w:val="22"/>
        </w:rPr>
        <w:t>The Alumni Pathways Team will review the submitted application and supporting documentation to assess need and determine the appropriate level of support</w:t>
      </w:r>
    </w:p>
    <w:p w:rsidR="00F15F9A" w:rsidRPr="00EA64BB" w:rsidRDefault="00F15F9A" w:rsidP="00E94076">
      <w:pPr>
        <w:pStyle w:val="ListParagraph"/>
        <w:numPr>
          <w:ilvl w:val="0"/>
          <w:numId w:val="53"/>
        </w:numPr>
        <w:spacing w:after="160" w:line="259" w:lineRule="auto"/>
        <w:rPr>
          <w:rFonts w:ascii="Ebrima" w:hAnsi="Ebrima"/>
          <w:sz w:val="22"/>
        </w:rPr>
      </w:pPr>
      <w:r w:rsidRPr="00EA64BB">
        <w:rPr>
          <w:rFonts w:ascii="Ebrima" w:hAnsi="Ebrima"/>
          <w:sz w:val="22"/>
        </w:rPr>
        <w:t>The final decision, including the amount approved, will be communicated to the student via email</w:t>
      </w:r>
      <w:r w:rsidR="00B06649">
        <w:rPr>
          <w:rFonts w:ascii="Ebrima" w:hAnsi="Ebrima"/>
          <w:sz w:val="22"/>
        </w:rPr>
        <w:t xml:space="preserve"> / shared file.</w:t>
      </w:r>
    </w:p>
    <w:p w:rsidR="00F15F9A" w:rsidRPr="00EA64BB" w:rsidRDefault="00F15F9A" w:rsidP="00E94076">
      <w:pPr>
        <w:pStyle w:val="ListParagraph"/>
        <w:numPr>
          <w:ilvl w:val="0"/>
          <w:numId w:val="53"/>
        </w:numPr>
        <w:spacing w:after="160" w:line="259" w:lineRule="auto"/>
        <w:rPr>
          <w:rFonts w:ascii="Ebrima" w:hAnsi="Ebrima"/>
          <w:sz w:val="22"/>
        </w:rPr>
      </w:pPr>
      <w:r w:rsidRPr="00EA64BB">
        <w:rPr>
          <w:rFonts w:ascii="Ebrima" w:hAnsi="Ebrima"/>
          <w:sz w:val="22"/>
        </w:rPr>
        <w:t>If the application is incomplete, the student will be informed and given the opportunity to provide the missing information</w:t>
      </w:r>
    </w:p>
    <w:p w:rsidR="00F15F9A" w:rsidRPr="00EA64BB" w:rsidRDefault="00F15F9A" w:rsidP="00E94076">
      <w:pPr>
        <w:pStyle w:val="ListParagraph"/>
        <w:numPr>
          <w:ilvl w:val="0"/>
          <w:numId w:val="53"/>
        </w:numPr>
        <w:spacing w:after="160" w:line="259" w:lineRule="auto"/>
        <w:rPr>
          <w:rFonts w:ascii="Ebrima" w:hAnsi="Ebrima"/>
          <w:sz w:val="22"/>
        </w:rPr>
      </w:pPr>
      <w:r w:rsidRPr="00EA64BB">
        <w:rPr>
          <w:rFonts w:ascii="Ebrima" w:hAnsi="Ebrima"/>
          <w:sz w:val="22"/>
        </w:rPr>
        <w:t>All approvals are subject to the availability of funds and authorization from the General Manager, Alumni Pathways</w:t>
      </w:r>
      <w:r w:rsidR="00B06649">
        <w:rPr>
          <w:rFonts w:ascii="Ebrima" w:hAnsi="Ebrima"/>
          <w:sz w:val="22"/>
        </w:rPr>
        <w:t>.</w:t>
      </w:r>
    </w:p>
    <w:p w:rsidR="003E78A7" w:rsidRPr="00B85F3D" w:rsidRDefault="003E78A7" w:rsidP="005A08E2">
      <w:pPr>
        <w:pStyle w:val="ListBullet"/>
        <w:numPr>
          <w:ilvl w:val="0"/>
          <w:numId w:val="0"/>
        </w:numPr>
        <w:ind w:hanging="340"/>
        <w:rPr>
          <w:rFonts w:ascii="Ebrima" w:hAnsi="Ebrima"/>
        </w:rPr>
        <w:sectPr w:rsidR="003E78A7" w:rsidRPr="00B85F3D" w:rsidSect="008F6A15">
          <w:pgSz w:w="11909" w:h="16834" w:code="9"/>
          <w:pgMar w:top="288" w:right="1080" w:bottom="720" w:left="1080" w:header="648" w:footer="432" w:gutter="0"/>
          <w:pgBorders w:offsetFrom="page">
            <w:top w:val="single" w:sz="4" w:space="24" w:color="auto"/>
            <w:left w:val="single" w:sz="4" w:space="24" w:color="auto"/>
            <w:bottom w:val="single" w:sz="4" w:space="24" w:color="auto"/>
            <w:right w:val="single" w:sz="4" w:space="24" w:color="auto"/>
          </w:pgBorders>
          <w:cols w:space="708"/>
          <w:docGrid w:linePitch="360"/>
        </w:sectPr>
      </w:pPr>
    </w:p>
    <w:p w:rsidR="000569D8" w:rsidRPr="001C37AF" w:rsidRDefault="000569D8" w:rsidP="00E94076">
      <w:pPr>
        <w:pStyle w:val="Heading1"/>
        <w:numPr>
          <w:ilvl w:val="0"/>
          <w:numId w:val="55"/>
        </w:numPr>
        <w:spacing w:before="240"/>
        <w:rPr>
          <w:rFonts w:ascii="Ebrima" w:hAnsi="Ebrima"/>
          <w:sz w:val="32"/>
        </w:rPr>
      </w:pPr>
      <w:r>
        <w:rPr>
          <w:rFonts w:ascii="Ebrima" w:hAnsi="Ebrima"/>
          <w:sz w:val="32"/>
        </w:rPr>
        <w:t>TRANSPORT</w:t>
      </w:r>
      <w:r w:rsidRPr="00F24AE9">
        <w:rPr>
          <w:rFonts w:ascii="Ebrima" w:hAnsi="Ebrima"/>
          <w:sz w:val="32"/>
        </w:rPr>
        <w:t xml:space="preserve"> SUPPORT</w:t>
      </w:r>
    </w:p>
    <w:p w:rsidR="00F24AE9" w:rsidRDefault="00F24AE9" w:rsidP="00F15F9A">
      <w:pPr>
        <w:ind w:left="288"/>
        <w:contextualSpacing/>
        <w:rPr>
          <w:rFonts w:ascii="Ebrima" w:hAnsi="Ebrima"/>
          <w:sz w:val="22"/>
        </w:rPr>
      </w:pPr>
    </w:p>
    <w:p w:rsidR="00F15F9A" w:rsidRPr="00B715E9" w:rsidRDefault="00F15F9A" w:rsidP="00B715E9">
      <w:pPr>
        <w:pStyle w:val="ListBullet"/>
        <w:numPr>
          <w:ilvl w:val="0"/>
          <w:numId w:val="0"/>
        </w:numPr>
        <w:spacing w:after="0" w:line="240" w:lineRule="auto"/>
        <w:ind w:left="-52"/>
        <w:contextualSpacing/>
        <w:jc w:val="lowKashida"/>
        <w:rPr>
          <w:rFonts w:ascii="Ebrima" w:hAnsi="Ebrima"/>
          <w:i/>
          <w:iCs/>
          <w:sz w:val="22"/>
        </w:rPr>
      </w:pPr>
      <w:r w:rsidRPr="00F15F9A">
        <w:rPr>
          <w:rFonts w:ascii="Ebrima" w:hAnsi="Ebrima"/>
          <w:sz w:val="22"/>
        </w:rPr>
        <w:t>This section outlines the provision of transport-related financial support for eligible TCF alumni under the Tertiary Scholarship Programme (TSP). TCF provides inter</w:t>
      </w:r>
      <w:r w:rsidR="00B715E9">
        <w:rPr>
          <w:rFonts w:ascii="Ebrima" w:hAnsi="Ebrima"/>
          <w:sz w:val="22"/>
        </w:rPr>
        <w:t>-</w:t>
      </w:r>
      <w:r w:rsidRPr="00F15F9A">
        <w:rPr>
          <w:rFonts w:ascii="Ebrima" w:hAnsi="Ebrima"/>
          <w:sz w:val="22"/>
        </w:rPr>
        <w:t xml:space="preserve">city transport support only. </w:t>
      </w:r>
      <w:r w:rsidRPr="00B715E9">
        <w:rPr>
          <w:rFonts w:ascii="Ebrima" w:hAnsi="Ebrima"/>
          <w:i/>
          <w:iCs/>
          <w:sz w:val="22"/>
        </w:rPr>
        <w:t>Intra-city (within-city) transport expenses are not covered under any circumstances.</w:t>
      </w:r>
    </w:p>
    <w:p w:rsidR="00F15F9A" w:rsidRPr="00F15F9A" w:rsidRDefault="00F15F9A" w:rsidP="00B715E9">
      <w:pPr>
        <w:pStyle w:val="ListBullet"/>
        <w:numPr>
          <w:ilvl w:val="0"/>
          <w:numId w:val="0"/>
        </w:numPr>
        <w:spacing w:after="0" w:line="240" w:lineRule="auto"/>
        <w:ind w:left="-52"/>
        <w:contextualSpacing/>
        <w:jc w:val="lowKashida"/>
        <w:rPr>
          <w:rFonts w:ascii="Ebrima" w:hAnsi="Ebrima"/>
          <w:sz w:val="22"/>
        </w:rPr>
      </w:pPr>
    </w:p>
    <w:p w:rsidR="00F15F9A" w:rsidRPr="00B715E9" w:rsidRDefault="00F15F9A" w:rsidP="00B715E9">
      <w:pPr>
        <w:pStyle w:val="ListBullet"/>
        <w:numPr>
          <w:ilvl w:val="0"/>
          <w:numId w:val="0"/>
        </w:numPr>
        <w:spacing w:after="0" w:line="240" w:lineRule="auto"/>
        <w:ind w:left="-52"/>
        <w:contextualSpacing/>
        <w:jc w:val="lowKashida"/>
        <w:rPr>
          <w:rFonts w:ascii="Ebrima" w:hAnsi="Ebrima"/>
          <w:b/>
          <w:bCs/>
          <w:sz w:val="22"/>
        </w:rPr>
      </w:pPr>
      <w:r w:rsidRPr="00B715E9">
        <w:rPr>
          <w:rFonts w:ascii="Ebrima" w:hAnsi="Ebrima"/>
          <w:b/>
          <w:bCs/>
          <w:sz w:val="22"/>
        </w:rPr>
        <w:t xml:space="preserve">6.1 </w:t>
      </w:r>
      <w:r w:rsidR="00870D7E" w:rsidRPr="00B715E9">
        <w:rPr>
          <w:rFonts w:ascii="Ebrima" w:hAnsi="Ebrima"/>
          <w:b/>
          <w:bCs/>
          <w:sz w:val="22"/>
        </w:rPr>
        <w:t>ELIGIBILITY CRITERIA</w:t>
      </w:r>
    </w:p>
    <w:p w:rsidR="00F15F9A" w:rsidRPr="00F15F9A" w:rsidRDefault="00F15F9A" w:rsidP="00E94076">
      <w:pPr>
        <w:pStyle w:val="ListBullet"/>
        <w:numPr>
          <w:ilvl w:val="0"/>
          <w:numId w:val="56"/>
        </w:numPr>
        <w:spacing w:after="0" w:line="240" w:lineRule="auto"/>
        <w:contextualSpacing/>
        <w:jc w:val="lowKashida"/>
        <w:rPr>
          <w:rFonts w:ascii="Ebrima" w:hAnsi="Ebrima"/>
          <w:sz w:val="22"/>
        </w:rPr>
      </w:pPr>
      <w:r w:rsidRPr="00F15F9A">
        <w:rPr>
          <w:rFonts w:ascii="Ebrima" w:hAnsi="Ebrima"/>
          <w:sz w:val="22"/>
        </w:rPr>
        <w:t>Transport support is available to TCF alumni who have cleared the TSP interview and demonstrated financial need.</w:t>
      </w:r>
    </w:p>
    <w:p w:rsidR="00F15F9A" w:rsidRPr="00F15F9A" w:rsidRDefault="00F15F9A" w:rsidP="00E94076">
      <w:pPr>
        <w:pStyle w:val="ListBullet"/>
        <w:numPr>
          <w:ilvl w:val="0"/>
          <w:numId w:val="56"/>
        </w:numPr>
        <w:spacing w:after="0" w:line="240" w:lineRule="auto"/>
        <w:contextualSpacing/>
        <w:jc w:val="lowKashida"/>
        <w:rPr>
          <w:rFonts w:ascii="Ebrima" w:hAnsi="Ebrima"/>
          <w:sz w:val="22"/>
        </w:rPr>
      </w:pPr>
      <w:r w:rsidRPr="00F15F9A">
        <w:rPr>
          <w:rFonts w:ascii="Ebrima" w:hAnsi="Ebrima"/>
          <w:sz w:val="22"/>
        </w:rPr>
        <w:t>Support is assessed and disbursed on a semester-wise basis.</w:t>
      </w:r>
    </w:p>
    <w:p w:rsidR="00F15F9A" w:rsidRPr="00F15F9A" w:rsidRDefault="00F15F9A" w:rsidP="00E94076">
      <w:pPr>
        <w:pStyle w:val="ListBullet"/>
        <w:numPr>
          <w:ilvl w:val="0"/>
          <w:numId w:val="56"/>
        </w:numPr>
        <w:spacing w:after="0" w:line="240" w:lineRule="auto"/>
        <w:contextualSpacing/>
        <w:jc w:val="lowKashida"/>
        <w:rPr>
          <w:rFonts w:ascii="Ebrima" w:hAnsi="Ebrima"/>
          <w:sz w:val="22"/>
        </w:rPr>
      </w:pPr>
      <w:r w:rsidRPr="00F15F9A">
        <w:rPr>
          <w:rFonts w:ascii="Ebrima" w:hAnsi="Ebrima"/>
          <w:sz w:val="22"/>
        </w:rPr>
        <w:t>Eligibility is determined by the Funds Team, based on a combination of the following factors:</w:t>
      </w:r>
    </w:p>
    <w:p w:rsidR="00F15F9A" w:rsidRPr="00F15F9A" w:rsidRDefault="00F15F9A" w:rsidP="00E94076">
      <w:pPr>
        <w:pStyle w:val="ListBullet"/>
        <w:numPr>
          <w:ilvl w:val="1"/>
          <w:numId w:val="56"/>
        </w:numPr>
        <w:spacing w:after="0" w:line="240" w:lineRule="auto"/>
        <w:contextualSpacing/>
        <w:jc w:val="lowKashida"/>
        <w:rPr>
          <w:rFonts w:ascii="Ebrima" w:hAnsi="Ebrima"/>
          <w:sz w:val="22"/>
        </w:rPr>
      </w:pPr>
      <w:r w:rsidRPr="00F15F9A">
        <w:rPr>
          <w:rFonts w:ascii="Ebrima" w:hAnsi="Ebrima"/>
          <w:sz w:val="22"/>
        </w:rPr>
        <w:t>Distance between the student’s residence and university (intercity travel)</w:t>
      </w:r>
    </w:p>
    <w:p w:rsidR="00F15F9A" w:rsidRPr="00F15F9A" w:rsidRDefault="00F15F9A" w:rsidP="00E94076">
      <w:pPr>
        <w:pStyle w:val="ListBullet"/>
        <w:numPr>
          <w:ilvl w:val="1"/>
          <w:numId w:val="56"/>
        </w:numPr>
        <w:spacing w:after="0" w:line="240" w:lineRule="auto"/>
        <w:contextualSpacing/>
        <w:jc w:val="lowKashida"/>
        <w:rPr>
          <w:rFonts w:ascii="Ebrima" w:hAnsi="Ebrima"/>
          <w:sz w:val="22"/>
        </w:rPr>
      </w:pPr>
      <w:r w:rsidRPr="00F15F9A">
        <w:rPr>
          <w:rFonts w:ascii="Ebrima" w:hAnsi="Ebrima"/>
          <w:sz w:val="22"/>
        </w:rPr>
        <w:t>Financial background and need assessment</w:t>
      </w:r>
    </w:p>
    <w:p w:rsidR="00F15F9A" w:rsidRPr="00F15F9A" w:rsidRDefault="00F15F9A" w:rsidP="00E94076">
      <w:pPr>
        <w:pStyle w:val="ListBullet"/>
        <w:numPr>
          <w:ilvl w:val="1"/>
          <w:numId w:val="56"/>
        </w:numPr>
        <w:spacing w:after="0" w:line="240" w:lineRule="auto"/>
        <w:contextualSpacing/>
        <w:jc w:val="lowKashida"/>
        <w:rPr>
          <w:rFonts w:ascii="Ebrima" w:hAnsi="Ebrima"/>
          <w:sz w:val="22"/>
        </w:rPr>
      </w:pPr>
      <w:r w:rsidRPr="00F15F9A">
        <w:rPr>
          <w:rFonts w:ascii="Ebrima" w:hAnsi="Ebrima"/>
          <w:sz w:val="22"/>
        </w:rPr>
        <w:t>Academic performance and progress</w:t>
      </w:r>
    </w:p>
    <w:p w:rsidR="00F15F9A" w:rsidRPr="00F15F9A" w:rsidRDefault="00F15F9A" w:rsidP="00E94076">
      <w:pPr>
        <w:pStyle w:val="ListBullet"/>
        <w:numPr>
          <w:ilvl w:val="1"/>
          <w:numId w:val="56"/>
        </w:numPr>
        <w:spacing w:after="0" w:line="240" w:lineRule="auto"/>
        <w:contextualSpacing/>
        <w:jc w:val="lowKashida"/>
        <w:rPr>
          <w:rFonts w:ascii="Ebrima" w:hAnsi="Ebrima"/>
          <w:sz w:val="22"/>
        </w:rPr>
      </w:pPr>
      <w:r w:rsidRPr="00F15F9A">
        <w:rPr>
          <w:rFonts w:ascii="Ebrima" w:hAnsi="Ebrima"/>
          <w:sz w:val="22"/>
        </w:rPr>
        <w:t>Completeness and accuracy of application materials</w:t>
      </w:r>
    </w:p>
    <w:p w:rsidR="00F15F9A" w:rsidRPr="00F15F9A" w:rsidRDefault="00F15F9A" w:rsidP="00E94076">
      <w:pPr>
        <w:pStyle w:val="ListBullet"/>
        <w:numPr>
          <w:ilvl w:val="0"/>
          <w:numId w:val="56"/>
        </w:numPr>
        <w:spacing w:after="0" w:line="240" w:lineRule="auto"/>
        <w:contextualSpacing/>
        <w:jc w:val="lowKashida"/>
        <w:rPr>
          <w:rFonts w:ascii="Ebrima" w:hAnsi="Ebrima"/>
          <w:sz w:val="22"/>
        </w:rPr>
      </w:pPr>
      <w:r w:rsidRPr="00F15F9A">
        <w:rPr>
          <w:rFonts w:ascii="Ebrima" w:hAnsi="Ebrima"/>
          <w:sz w:val="22"/>
        </w:rPr>
        <w:t>Students receiving hostel support are not eligible for transport support. However, exceptional cases (e.g., short-term temporary arrangements or outlier circumstances) may be considered on a case-by-case basis at the discretion of the Scholarships and Alumni Affairs Team.</w:t>
      </w:r>
    </w:p>
    <w:p w:rsidR="00F15F9A" w:rsidRPr="00F15F9A" w:rsidRDefault="00F15F9A" w:rsidP="00E94076">
      <w:pPr>
        <w:pStyle w:val="ListBullet"/>
        <w:numPr>
          <w:ilvl w:val="0"/>
          <w:numId w:val="56"/>
        </w:numPr>
        <w:spacing w:after="0" w:line="240" w:lineRule="auto"/>
        <w:contextualSpacing/>
        <w:jc w:val="lowKashida"/>
        <w:rPr>
          <w:rFonts w:ascii="Ebrima" w:hAnsi="Ebrima"/>
          <w:sz w:val="22"/>
        </w:rPr>
      </w:pPr>
      <w:r w:rsidRPr="00F15F9A">
        <w:rPr>
          <w:rFonts w:ascii="Ebrima" w:hAnsi="Ebrima"/>
          <w:sz w:val="22"/>
        </w:rPr>
        <w:t>Continuation of transport support is subject to a semesterly review and compliance with TSP’s scholarship maintenance requirements.</w:t>
      </w:r>
    </w:p>
    <w:p w:rsidR="00F15F9A" w:rsidRPr="00766BAA" w:rsidRDefault="00F15F9A" w:rsidP="00B715E9">
      <w:pPr>
        <w:pStyle w:val="ListBullet"/>
        <w:numPr>
          <w:ilvl w:val="0"/>
          <w:numId w:val="0"/>
        </w:numPr>
        <w:spacing w:after="0" w:line="240" w:lineRule="auto"/>
        <w:ind w:left="-52"/>
        <w:contextualSpacing/>
        <w:jc w:val="lowKashida"/>
        <w:rPr>
          <w:rFonts w:ascii="Ebrima" w:hAnsi="Ebrima"/>
          <w:b/>
          <w:bCs/>
          <w:sz w:val="22"/>
        </w:rPr>
      </w:pPr>
    </w:p>
    <w:p w:rsidR="00F15F9A" w:rsidRDefault="00F15F9A" w:rsidP="00766BAA">
      <w:pPr>
        <w:pStyle w:val="ListBullet"/>
        <w:numPr>
          <w:ilvl w:val="0"/>
          <w:numId w:val="0"/>
        </w:numPr>
        <w:spacing w:after="0" w:line="240" w:lineRule="auto"/>
        <w:contextualSpacing/>
        <w:rPr>
          <w:rFonts w:ascii="Ebrima" w:hAnsi="Ebrima"/>
          <w:b/>
          <w:bCs/>
          <w:sz w:val="22"/>
        </w:rPr>
      </w:pPr>
      <w:r w:rsidRPr="00766BAA">
        <w:rPr>
          <w:rFonts w:ascii="Ebrima" w:hAnsi="Ebrima"/>
          <w:b/>
          <w:bCs/>
          <w:sz w:val="22"/>
        </w:rPr>
        <w:t xml:space="preserve">6.2 </w:t>
      </w:r>
      <w:r w:rsidR="00870D7E" w:rsidRPr="00766BAA">
        <w:rPr>
          <w:rFonts w:ascii="Ebrima" w:hAnsi="Ebrima"/>
          <w:b/>
          <w:bCs/>
          <w:sz w:val="22"/>
        </w:rPr>
        <w:t>APPLICATION AND APPROVAL PROCEDURE</w:t>
      </w:r>
    </w:p>
    <w:p w:rsidR="002F7159" w:rsidRPr="00766BAA" w:rsidRDefault="002F7159" w:rsidP="00766BAA">
      <w:pPr>
        <w:pStyle w:val="ListBullet"/>
        <w:numPr>
          <w:ilvl w:val="0"/>
          <w:numId w:val="0"/>
        </w:numPr>
        <w:spacing w:after="0" w:line="240" w:lineRule="auto"/>
        <w:contextualSpacing/>
        <w:rPr>
          <w:rFonts w:ascii="Ebrima" w:hAnsi="Ebrima"/>
          <w:b/>
          <w:bCs/>
          <w:sz w:val="22"/>
        </w:rPr>
      </w:pPr>
    </w:p>
    <w:p w:rsidR="00F15F9A" w:rsidRPr="00766BAA" w:rsidRDefault="00823179" w:rsidP="002F7159">
      <w:pPr>
        <w:pStyle w:val="ListBullet"/>
        <w:numPr>
          <w:ilvl w:val="0"/>
          <w:numId w:val="0"/>
        </w:numPr>
        <w:spacing w:after="0" w:line="240" w:lineRule="auto"/>
        <w:contextualSpacing/>
        <w:rPr>
          <w:rFonts w:ascii="Ebrima" w:hAnsi="Ebrima"/>
          <w:b/>
          <w:bCs/>
          <w:sz w:val="22"/>
        </w:rPr>
      </w:pPr>
      <w:r>
        <w:rPr>
          <w:rFonts w:ascii="Ebrima" w:hAnsi="Ebrima"/>
          <w:b/>
          <w:bCs/>
          <w:sz w:val="22"/>
        </w:rPr>
        <w:t>6.2.1</w:t>
      </w:r>
      <w:r w:rsidR="00F15F9A" w:rsidRPr="00766BAA">
        <w:rPr>
          <w:rFonts w:ascii="Ebrima" w:hAnsi="Ebrima"/>
          <w:b/>
          <w:bCs/>
          <w:sz w:val="22"/>
        </w:rPr>
        <w:t xml:space="preserve"> Application Submission</w:t>
      </w:r>
    </w:p>
    <w:p w:rsidR="00F15F9A" w:rsidRPr="00766BAA" w:rsidRDefault="002F7159" w:rsidP="00E94076">
      <w:pPr>
        <w:pStyle w:val="ListBullet"/>
        <w:numPr>
          <w:ilvl w:val="0"/>
          <w:numId w:val="57"/>
        </w:numPr>
        <w:spacing w:after="0" w:line="240" w:lineRule="auto"/>
        <w:ind w:left="360"/>
        <w:contextualSpacing/>
        <w:rPr>
          <w:rFonts w:ascii="Ebrima" w:hAnsi="Ebrima"/>
          <w:b/>
          <w:bCs/>
          <w:sz w:val="22"/>
        </w:rPr>
      </w:pPr>
      <w:r>
        <w:rPr>
          <w:rFonts w:ascii="Ebrima" w:hAnsi="Ebrima"/>
          <w:sz w:val="22"/>
        </w:rPr>
        <w:t>S</w:t>
      </w:r>
      <w:r w:rsidR="00F15F9A" w:rsidRPr="00F15F9A">
        <w:rPr>
          <w:rFonts w:ascii="Ebrima" w:hAnsi="Ebrima"/>
          <w:sz w:val="22"/>
        </w:rPr>
        <w:t xml:space="preserve">tudents must apply for transport support through the official </w:t>
      </w:r>
      <w:r w:rsidR="00F15F9A" w:rsidRPr="00766BAA">
        <w:rPr>
          <w:rFonts w:ascii="Ebrima" w:hAnsi="Ebrima"/>
          <w:b/>
          <w:bCs/>
          <w:sz w:val="22"/>
        </w:rPr>
        <w:t>online scholarship portal.</w:t>
      </w:r>
    </w:p>
    <w:p w:rsidR="00F15F9A" w:rsidRPr="00766BAA" w:rsidRDefault="00F15F9A" w:rsidP="00E94076">
      <w:pPr>
        <w:pStyle w:val="ListBullet"/>
        <w:numPr>
          <w:ilvl w:val="0"/>
          <w:numId w:val="57"/>
        </w:numPr>
        <w:spacing w:after="0" w:line="240" w:lineRule="auto"/>
        <w:ind w:left="360"/>
        <w:contextualSpacing/>
        <w:rPr>
          <w:rFonts w:ascii="Ebrima" w:hAnsi="Ebrima"/>
          <w:b/>
          <w:bCs/>
          <w:sz w:val="22"/>
        </w:rPr>
      </w:pPr>
      <w:r w:rsidRPr="00F15F9A">
        <w:rPr>
          <w:rFonts w:ascii="Ebrima" w:hAnsi="Ebrima"/>
          <w:sz w:val="22"/>
        </w:rPr>
        <w:t xml:space="preserve">Applications must be complete and include the following </w:t>
      </w:r>
      <w:r w:rsidRPr="00766BAA">
        <w:rPr>
          <w:rFonts w:ascii="Ebrima" w:hAnsi="Ebrima"/>
          <w:b/>
          <w:bCs/>
          <w:sz w:val="22"/>
        </w:rPr>
        <w:t>mandatory supporting documents:</w:t>
      </w:r>
    </w:p>
    <w:p w:rsidR="00F15F9A" w:rsidRPr="00F15F9A" w:rsidRDefault="00F15F9A" w:rsidP="00E94076">
      <w:pPr>
        <w:pStyle w:val="ListBullet"/>
        <w:numPr>
          <w:ilvl w:val="1"/>
          <w:numId w:val="57"/>
        </w:numPr>
        <w:spacing w:after="0" w:line="240" w:lineRule="auto"/>
        <w:ind w:left="1080"/>
        <w:contextualSpacing/>
        <w:rPr>
          <w:rFonts w:ascii="Ebrima" w:hAnsi="Ebrima"/>
          <w:sz w:val="22"/>
        </w:rPr>
      </w:pPr>
      <w:r w:rsidRPr="00F15F9A">
        <w:rPr>
          <w:rFonts w:ascii="Ebrima" w:hAnsi="Ebrima"/>
          <w:sz w:val="22"/>
        </w:rPr>
        <w:t>A valid transportation bill or voucher (e.g., bus/train ticket or transport pass)</w:t>
      </w:r>
    </w:p>
    <w:p w:rsidR="00F15F9A" w:rsidRPr="00F15F9A" w:rsidRDefault="00F15F9A" w:rsidP="00E94076">
      <w:pPr>
        <w:pStyle w:val="ListBullet"/>
        <w:numPr>
          <w:ilvl w:val="1"/>
          <w:numId w:val="57"/>
        </w:numPr>
        <w:spacing w:after="0" w:line="240" w:lineRule="auto"/>
        <w:ind w:left="1080"/>
        <w:contextualSpacing/>
        <w:rPr>
          <w:rFonts w:ascii="Ebrima" w:hAnsi="Ebrima"/>
          <w:sz w:val="22"/>
        </w:rPr>
      </w:pPr>
      <w:r w:rsidRPr="00F15F9A">
        <w:rPr>
          <w:rFonts w:ascii="Ebrima" w:hAnsi="Ebrima"/>
          <w:sz w:val="22"/>
        </w:rPr>
        <w:t>An affidavit, only in cases where a valid voucher is unavailable, affirming the expense and its academic relevance</w:t>
      </w:r>
    </w:p>
    <w:p w:rsidR="00F15F9A" w:rsidRPr="00F15F9A" w:rsidRDefault="00F15F9A" w:rsidP="002F7159">
      <w:pPr>
        <w:pStyle w:val="ListBullet"/>
        <w:numPr>
          <w:ilvl w:val="0"/>
          <w:numId w:val="0"/>
        </w:numPr>
        <w:spacing w:after="0" w:line="240" w:lineRule="auto"/>
        <w:ind w:left="-720"/>
        <w:contextualSpacing/>
        <w:rPr>
          <w:rFonts w:ascii="Ebrima" w:hAnsi="Ebrima"/>
          <w:sz w:val="22"/>
        </w:rPr>
      </w:pPr>
    </w:p>
    <w:p w:rsidR="00F15F9A" w:rsidRPr="00766BAA" w:rsidRDefault="00823179" w:rsidP="002F7159">
      <w:pPr>
        <w:pStyle w:val="ListBullet"/>
        <w:numPr>
          <w:ilvl w:val="0"/>
          <w:numId w:val="0"/>
        </w:numPr>
        <w:spacing w:after="0" w:line="240" w:lineRule="auto"/>
        <w:contextualSpacing/>
        <w:rPr>
          <w:rFonts w:ascii="Ebrima" w:hAnsi="Ebrima"/>
          <w:b/>
          <w:bCs/>
          <w:sz w:val="22"/>
        </w:rPr>
      </w:pPr>
      <w:r>
        <w:rPr>
          <w:rFonts w:ascii="Ebrima" w:hAnsi="Ebrima"/>
          <w:b/>
          <w:bCs/>
          <w:sz w:val="22"/>
        </w:rPr>
        <w:t>6.2.2</w:t>
      </w:r>
      <w:r w:rsidR="00F15F9A" w:rsidRPr="00766BAA">
        <w:rPr>
          <w:rFonts w:ascii="Ebrima" w:hAnsi="Ebrima"/>
          <w:b/>
          <w:bCs/>
          <w:sz w:val="22"/>
        </w:rPr>
        <w:t xml:space="preserve"> Review and Decision Process</w:t>
      </w:r>
    </w:p>
    <w:p w:rsidR="00F15F9A" w:rsidRPr="00F15F9A" w:rsidRDefault="00F15F9A" w:rsidP="00E94076">
      <w:pPr>
        <w:pStyle w:val="ListBullet"/>
        <w:numPr>
          <w:ilvl w:val="0"/>
          <w:numId w:val="58"/>
        </w:numPr>
        <w:spacing w:after="0" w:line="240" w:lineRule="auto"/>
        <w:ind w:left="360"/>
        <w:contextualSpacing/>
        <w:rPr>
          <w:rFonts w:ascii="Ebrima" w:hAnsi="Ebrima"/>
          <w:sz w:val="22"/>
        </w:rPr>
      </w:pPr>
      <w:r w:rsidRPr="00F15F9A">
        <w:rPr>
          <w:rFonts w:ascii="Ebrima" w:hAnsi="Ebrima"/>
          <w:sz w:val="22"/>
        </w:rPr>
        <w:t>The Alumni Pathways Team will evaluate submitted applications and supporting documents.</w:t>
      </w:r>
    </w:p>
    <w:p w:rsidR="00F15F9A" w:rsidRPr="00F15F9A" w:rsidRDefault="00F15F9A" w:rsidP="00E94076">
      <w:pPr>
        <w:pStyle w:val="ListBullet"/>
        <w:numPr>
          <w:ilvl w:val="0"/>
          <w:numId w:val="58"/>
        </w:numPr>
        <w:spacing w:after="0" w:line="240" w:lineRule="auto"/>
        <w:ind w:left="360"/>
        <w:contextualSpacing/>
        <w:rPr>
          <w:rFonts w:ascii="Ebrima" w:hAnsi="Ebrima"/>
          <w:sz w:val="22"/>
        </w:rPr>
      </w:pPr>
      <w:r w:rsidRPr="00F15F9A">
        <w:rPr>
          <w:rFonts w:ascii="Ebrima" w:hAnsi="Ebrima"/>
          <w:sz w:val="22"/>
        </w:rPr>
        <w:t>Students will receive a notification via email</w:t>
      </w:r>
      <w:r w:rsidR="00B06649">
        <w:rPr>
          <w:rFonts w:ascii="Ebrima" w:hAnsi="Ebrima"/>
          <w:sz w:val="22"/>
        </w:rPr>
        <w:t xml:space="preserve"> / portal / shared file</w:t>
      </w:r>
      <w:r w:rsidRPr="00F15F9A">
        <w:rPr>
          <w:rFonts w:ascii="Ebrima" w:hAnsi="Ebrima"/>
          <w:sz w:val="22"/>
        </w:rPr>
        <w:t xml:space="preserve"> regarding the final decision.</w:t>
      </w:r>
    </w:p>
    <w:p w:rsidR="00F15F9A" w:rsidRPr="00F15F9A" w:rsidRDefault="00F15F9A" w:rsidP="00E94076">
      <w:pPr>
        <w:pStyle w:val="ListBullet"/>
        <w:numPr>
          <w:ilvl w:val="0"/>
          <w:numId w:val="58"/>
        </w:numPr>
        <w:spacing w:after="0" w:line="240" w:lineRule="auto"/>
        <w:ind w:left="360"/>
        <w:contextualSpacing/>
        <w:rPr>
          <w:rFonts w:ascii="Ebrima" w:hAnsi="Ebrima"/>
          <w:sz w:val="22"/>
        </w:rPr>
      </w:pPr>
      <w:r w:rsidRPr="00F15F9A">
        <w:rPr>
          <w:rFonts w:ascii="Ebrima" w:hAnsi="Ebrima"/>
          <w:sz w:val="22"/>
        </w:rPr>
        <w:t>If the application is incomplete, the student will be contacted to provide the missing information.</w:t>
      </w:r>
    </w:p>
    <w:p w:rsidR="00F15F9A" w:rsidRPr="00F15F9A" w:rsidRDefault="00F15F9A" w:rsidP="00E94076">
      <w:pPr>
        <w:pStyle w:val="ListBullet"/>
        <w:numPr>
          <w:ilvl w:val="0"/>
          <w:numId w:val="58"/>
        </w:numPr>
        <w:spacing w:after="0" w:line="240" w:lineRule="auto"/>
        <w:ind w:left="360"/>
        <w:contextualSpacing/>
        <w:rPr>
          <w:rFonts w:ascii="Ebrima" w:hAnsi="Ebrima"/>
          <w:sz w:val="22"/>
        </w:rPr>
      </w:pPr>
      <w:r w:rsidRPr="00F15F9A">
        <w:rPr>
          <w:rFonts w:ascii="Ebrima" w:hAnsi="Ebrima"/>
          <w:sz w:val="22"/>
        </w:rPr>
        <w:t>Final approval is subject to the availability of funds and authorization by the General Manager, Alumni Pathways.</w:t>
      </w:r>
    </w:p>
    <w:p w:rsidR="007F21E1" w:rsidRDefault="007F21E1" w:rsidP="002F7159">
      <w:pPr>
        <w:pStyle w:val="ListBullet"/>
        <w:numPr>
          <w:ilvl w:val="0"/>
          <w:numId w:val="0"/>
        </w:numPr>
        <w:spacing w:after="0"/>
        <w:ind w:hanging="340"/>
        <w:rPr>
          <w:rFonts w:ascii="Ebrima" w:hAnsi="Ebrima"/>
          <w:sz w:val="22"/>
        </w:rPr>
      </w:pPr>
    </w:p>
    <w:p w:rsidR="00F15F9A" w:rsidRPr="00F24AE9" w:rsidRDefault="00F15F9A" w:rsidP="00F15F9A">
      <w:pPr>
        <w:pStyle w:val="ListBullet"/>
        <w:numPr>
          <w:ilvl w:val="0"/>
          <w:numId w:val="0"/>
        </w:numPr>
        <w:spacing w:after="0"/>
        <w:ind w:left="340" w:hanging="340"/>
        <w:rPr>
          <w:rFonts w:ascii="Ebrima" w:hAnsi="Ebrima"/>
          <w:sz w:val="22"/>
        </w:rPr>
        <w:sectPr w:rsidR="00F15F9A" w:rsidRPr="00F24AE9" w:rsidSect="008F6A15">
          <w:pgSz w:w="11909" w:h="16834" w:code="9"/>
          <w:pgMar w:top="288" w:right="1080" w:bottom="720" w:left="1080" w:header="648" w:footer="432" w:gutter="0"/>
          <w:pgBorders w:offsetFrom="page">
            <w:top w:val="single" w:sz="4" w:space="24" w:color="auto"/>
            <w:left w:val="single" w:sz="4" w:space="24" w:color="auto"/>
            <w:bottom w:val="single" w:sz="4" w:space="24" w:color="auto"/>
            <w:right w:val="single" w:sz="4" w:space="24" w:color="auto"/>
          </w:pgBorders>
          <w:cols w:space="708"/>
          <w:docGrid w:linePitch="360"/>
        </w:sectPr>
      </w:pPr>
    </w:p>
    <w:tbl>
      <w:tblPr>
        <w:tblpPr w:leftFromText="180" w:rightFromText="180" w:vertAnchor="text" w:horzAnchor="margin" w:tblpY="-135"/>
        <w:tblW w:w="5000" w:type="pct"/>
        <w:tblBorders>
          <w:bottom w:val="single" w:sz="24" w:space="0" w:color="549E39" w:themeColor="accent1"/>
        </w:tblBorders>
        <w:tblLook w:val="0600" w:firstRow="0" w:lastRow="0" w:firstColumn="0" w:lastColumn="0" w:noHBand="1" w:noVBand="1"/>
      </w:tblPr>
      <w:tblGrid>
        <w:gridCol w:w="9749"/>
      </w:tblGrid>
      <w:tr w:rsidR="000569D8" w:rsidRPr="001C37AF" w:rsidTr="000569D8">
        <w:trPr>
          <w:trHeight w:val="1008"/>
        </w:trPr>
        <w:tc>
          <w:tcPr>
            <w:tcW w:w="9749" w:type="dxa"/>
          </w:tcPr>
          <w:p w:rsidR="000569D8" w:rsidRPr="001C37AF" w:rsidRDefault="000569D8" w:rsidP="00E94076">
            <w:pPr>
              <w:pStyle w:val="Heading1"/>
              <w:numPr>
                <w:ilvl w:val="0"/>
                <w:numId w:val="60"/>
              </w:numPr>
              <w:spacing w:before="240"/>
              <w:rPr>
                <w:rFonts w:ascii="Ebrima" w:hAnsi="Ebrima"/>
                <w:sz w:val="32"/>
              </w:rPr>
            </w:pPr>
            <w:r>
              <w:rPr>
                <w:rFonts w:ascii="Ebrima" w:hAnsi="Ebrima"/>
                <w:sz w:val="32"/>
              </w:rPr>
              <w:t>MISCELLANEOUS SUPPORT</w:t>
            </w:r>
          </w:p>
        </w:tc>
      </w:tr>
    </w:tbl>
    <w:p w:rsidR="00E92ADF" w:rsidRDefault="00E92ADF" w:rsidP="005A08E2">
      <w:pPr>
        <w:jc w:val="both"/>
        <w:rPr>
          <w:rFonts w:ascii="Ebrima" w:hAnsi="Ebrima" w:cstheme="minorHAnsi"/>
          <w:sz w:val="22"/>
        </w:rPr>
      </w:pPr>
    </w:p>
    <w:p w:rsidR="000D4C5E" w:rsidRPr="000D4C5E" w:rsidRDefault="000D4C5E" w:rsidP="005A08E2">
      <w:pPr>
        <w:jc w:val="lowKashida"/>
        <w:rPr>
          <w:rFonts w:ascii="Ebrima" w:hAnsi="Ebrima" w:cstheme="minorHAnsi"/>
          <w:sz w:val="22"/>
        </w:rPr>
      </w:pPr>
      <w:r>
        <w:rPr>
          <w:rFonts w:ascii="Ebrima" w:hAnsi="Ebrima" w:cstheme="minorHAnsi"/>
          <w:sz w:val="22"/>
        </w:rPr>
        <w:t>T</w:t>
      </w:r>
      <w:r w:rsidRPr="000D4C5E">
        <w:rPr>
          <w:rFonts w:ascii="Ebrima" w:hAnsi="Ebrima" w:cstheme="minorHAnsi"/>
          <w:sz w:val="22"/>
        </w:rPr>
        <w:t>his section outlines the policy for providing financial assistance to TCF alumni under the Tertiary Scholarship Programme (TSP) for non-standard academic expenses. This support specifically excludes costs related to semester fees, hostel accommodation, mess charges, and transport.</w:t>
      </w:r>
    </w:p>
    <w:p w:rsidR="000D4C5E" w:rsidRPr="000D4C5E" w:rsidRDefault="000D4C5E" w:rsidP="005A08E2">
      <w:pPr>
        <w:rPr>
          <w:rFonts w:ascii="Ebrima" w:hAnsi="Ebrima" w:cstheme="minorHAnsi"/>
          <w:sz w:val="22"/>
        </w:rPr>
      </w:pPr>
    </w:p>
    <w:p w:rsidR="007D1719" w:rsidRDefault="007D1719" w:rsidP="005A08E2">
      <w:pPr>
        <w:jc w:val="both"/>
        <w:rPr>
          <w:rFonts w:ascii="Ebrima" w:hAnsi="Ebrima" w:cstheme="minorHAnsi"/>
          <w:b/>
          <w:bCs/>
          <w:sz w:val="22"/>
        </w:rPr>
      </w:pPr>
      <w:r w:rsidRPr="0061029D">
        <w:rPr>
          <w:rFonts w:ascii="Ebrima" w:hAnsi="Ebrima" w:cstheme="minorHAnsi"/>
          <w:b/>
          <w:bCs/>
          <w:sz w:val="22"/>
        </w:rPr>
        <w:t xml:space="preserve">7.1 </w:t>
      </w:r>
      <w:r w:rsidR="00823179">
        <w:rPr>
          <w:rFonts w:ascii="Ebrima" w:hAnsi="Ebrima" w:cstheme="minorHAnsi"/>
          <w:b/>
          <w:bCs/>
          <w:sz w:val="22"/>
        </w:rPr>
        <w:t>SCENARIOS FOR SUPPORT</w:t>
      </w:r>
    </w:p>
    <w:p w:rsidR="000D4C5E" w:rsidRDefault="000D4C5E" w:rsidP="00E94076">
      <w:pPr>
        <w:pStyle w:val="ListParagraph"/>
        <w:numPr>
          <w:ilvl w:val="0"/>
          <w:numId w:val="45"/>
        </w:numPr>
        <w:ind w:left="360"/>
        <w:rPr>
          <w:rFonts w:ascii="Ebrima" w:hAnsi="Ebrima" w:cstheme="minorHAnsi"/>
          <w:sz w:val="22"/>
        </w:rPr>
      </w:pPr>
      <w:r w:rsidRPr="000D4C5E">
        <w:rPr>
          <w:rFonts w:ascii="Ebrima" w:hAnsi="Ebrima" w:cstheme="minorHAnsi"/>
          <w:sz w:val="22"/>
        </w:rPr>
        <w:t>Unpaid Cases – Where support is requested prior to the expense (e.g., advance for purchasing material, or direct university/vendor payment).</w:t>
      </w:r>
    </w:p>
    <w:p w:rsidR="000D4C5E" w:rsidRPr="000D4C5E" w:rsidRDefault="000D4C5E" w:rsidP="00E94076">
      <w:pPr>
        <w:pStyle w:val="ListParagraph"/>
        <w:numPr>
          <w:ilvl w:val="0"/>
          <w:numId w:val="45"/>
        </w:numPr>
        <w:ind w:left="360"/>
        <w:rPr>
          <w:rFonts w:ascii="Ebrima" w:hAnsi="Ebrima" w:cstheme="minorHAnsi"/>
          <w:sz w:val="22"/>
        </w:rPr>
      </w:pPr>
      <w:r w:rsidRPr="000D4C5E">
        <w:rPr>
          <w:rFonts w:ascii="Ebrima" w:hAnsi="Ebrima" w:cstheme="minorHAnsi"/>
          <w:sz w:val="22"/>
        </w:rPr>
        <w:t>Reimbursement Cases – Where the student has already incurred and paid the expense due to urgency and seeks post-payment reimbursement.</w:t>
      </w:r>
    </w:p>
    <w:p w:rsidR="00E92ADF" w:rsidRPr="0061029D" w:rsidRDefault="00E92ADF" w:rsidP="005A08E2">
      <w:pPr>
        <w:jc w:val="both"/>
        <w:rPr>
          <w:rFonts w:ascii="Ebrima" w:hAnsi="Ebrima" w:cstheme="minorHAnsi"/>
          <w:sz w:val="22"/>
        </w:rPr>
      </w:pPr>
    </w:p>
    <w:p w:rsidR="0061029D" w:rsidRDefault="0061029D" w:rsidP="005A08E2">
      <w:pPr>
        <w:jc w:val="both"/>
        <w:rPr>
          <w:rFonts w:ascii="Ebrima" w:hAnsi="Ebrima" w:cstheme="minorHAnsi"/>
          <w:b/>
          <w:bCs/>
          <w:sz w:val="22"/>
        </w:rPr>
      </w:pPr>
      <w:r w:rsidRPr="0061029D">
        <w:rPr>
          <w:rFonts w:ascii="Ebrima" w:hAnsi="Ebrima" w:cstheme="minorHAnsi"/>
          <w:b/>
          <w:bCs/>
          <w:sz w:val="22"/>
        </w:rPr>
        <w:t>7.</w:t>
      </w:r>
      <w:r w:rsidR="007D1719">
        <w:rPr>
          <w:rFonts w:ascii="Ebrima" w:hAnsi="Ebrima" w:cstheme="minorHAnsi"/>
          <w:b/>
          <w:bCs/>
          <w:sz w:val="22"/>
        </w:rPr>
        <w:t>2</w:t>
      </w:r>
      <w:r w:rsidRPr="0061029D">
        <w:rPr>
          <w:rFonts w:ascii="Ebrima" w:hAnsi="Ebrima" w:cstheme="minorHAnsi"/>
          <w:b/>
          <w:bCs/>
          <w:sz w:val="22"/>
        </w:rPr>
        <w:t xml:space="preserve"> </w:t>
      </w:r>
      <w:r w:rsidR="00823179" w:rsidRPr="0061029D">
        <w:rPr>
          <w:rFonts w:ascii="Ebrima" w:hAnsi="Ebrima" w:cstheme="minorHAnsi"/>
          <w:b/>
          <w:bCs/>
          <w:sz w:val="22"/>
        </w:rPr>
        <w:t>ELIGIBILITY CRITERIA</w:t>
      </w:r>
    </w:p>
    <w:p w:rsidR="00915FD0" w:rsidRPr="00915FD0" w:rsidRDefault="00915FD0" w:rsidP="00E94076">
      <w:pPr>
        <w:pStyle w:val="ListParagraph"/>
        <w:numPr>
          <w:ilvl w:val="0"/>
          <w:numId w:val="45"/>
        </w:numPr>
        <w:ind w:left="360"/>
        <w:rPr>
          <w:rFonts w:ascii="Ebrima" w:hAnsi="Ebrima" w:cstheme="minorHAnsi"/>
          <w:sz w:val="22"/>
        </w:rPr>
      </w:pPr>
      <w:r w:rsidRPr="00915FD0">
        <w:rPr>
          <w:rFonts w:ascii="Ebrima" w:hAnsi="Ebrima" w:cstheme="minorHAnsi"/>
          <w:sz w:val="22"/>
        </w:rPr>
        <w:t>The applicant must be a TCF alumnus currently supported under the TSP.</w:t>
      </w:r>
    </w:p>
    <w:p w:rsidR="00915FD0" w:rsidRPr="00915FD0" w:rsidRDefault="00915FD0" w:rsidP="00E94076">
      <w:pPr>
        <w:pStyle w:val="ListParagraph"/>
        <w:numPr>
          <w:ilvl w:val="0"/>
          <w:numId w:val="45"/>
        </w:numPr>
        <w:ind w:left="360"/>
        <w:rPr>
          <w:rFonts w:ascii="Ebrima" w:hAnsi="Ebrima" w:cstheme="minorHAnsi"/>
          <w:sz w:val="22"/>
        </w:rPr>
      </w:pPr>
      <w:r w:rsidRPr="00915FD0">
        <w:rPr>
          <w:rFonts w:ascii="Ebrima" w:hAnsi="Ebrima" w:cstheme="minorHAnsi"/>
          <w:sz w:val="22"/>
        </w:rPr>
        <w:t>The request must relate to academic, project, thesis, or research-related expenses that are not covered under regular scholarship disbursements.</w:t>
      </w:r>
    </w:p>
    <w:p w:rsidR="000D4C5E" w:rsidRDefault="00915FD0" w:rsidP="00E94076">
      <w:pPr>
        <w:pStyle w:val="ListParagraph"/>
        <w:numPr>
          <w:ilvl w:val="0"/>
          <w:numId w:val="45"/>
        </w:numPr>
        <w:ind w:left="360"/>
        <w:jc w:val="both"/>
        <w:rPr>
          <w:rFonts w:ascii="Ebrima" w:hAnsi="Ebrima" w:cstheme="minorHAnsi"/>
          <w:sz w:val="22"/>
        </w:rPr>
      </w:pPr>
      <w:r w:rsidRPr="00915FD0">
        <w:rPr>
          <w:rFonts w:ascii="Ebrima" w:hAnsi="Ebrima" w:cstheme="minorHAnsi"/>
          <w:sz w:val="22"/>
        </w:rPr>
        <w:t>Requests are evaluated on a semester-wise basis.</w:t>
      </w:r>
    </w:p>
    <w:p w:rsidR="00915FD0" w:rsidRPr="00915FD0" w:rsidRDefault="00915FD0" w:rsidP="005A08E2">
      <w:pPr>
        <w:pStyle w:val="ListParagraph"/>
        <w:ind w:left="360"/>
        <w:jc w:val="both"/>
        <w:rPr>
          <w:rFonts w:ascii="Ebrima" w:hAnsi="Ebrima" w:cstheme="minorHAnsi"/>
          <w:sz w:val="22"/>
        </w:rPr>
      </w:pPr>
    </w:p>
    <w:p w:rsidR="0061029D" w:rsidRDefault="0061029D" w:rsidP="005A08E2">
      <w:pPr>
        <w:outlineLvl w:val="3"/>
        <w:rPr>
          <w:rFonts w:ascii="Ebrima" w:eastAsia="Times New Roman" w:hAnsi="Ebrima" w:cstheme="minorHAnsi"/>
          <w:b/>
          <w:bCs/>
          <w:sz w:val="22"/>
        </w:rPr>
      </w:pPr>
      <w:r w:rsidRPr="0061029D">
        <w:rPr>
          <w:rFonts w:ascii="Ebrima" w:eastAsia="Times New Roman" w:hAnsi="Ebrima" w:cstheme="minorHAnsi"/>
          <w:b/>
          <w:bCs/>
          <w:sz w:val="22"/>
        </w:rPr>
        <w:t>7.</w:t>
      </w:r>
      <w:r w:rsidR="003E7F4D">
        <w:rPr>
          <w:rFonts w:ascii="Ebrima" w:eastAsia="Times New Roman" w:hAnsi="Ebrima" w:cstheme="minorHAnsi"/>
          <w:b/>
          <w:bCs/>
          <w:sz w:val="22"/>
        </w:rPr>
        <w:t>3</w:t>
      </w:r>
      <w:r w:rsidRPr="0061029D">
        <w:rPr>
          <w:rFonts w:ascii="Ebrima" w:eastAsia="Times New Roman" w:hAnsi="Ebrima" w:cstheme="minorHAnsi"/>
          <w:b/>
          <w:bCs/>
          <w:sz w:val="22"/>
        </w:rPr>
        <w:t xml:space="preserve"> </w:t>
      </w:r>
      <w:r w:rsidR="00823179" w:rsidRPr="0061029D">
        <w:rPr>
          <w:rFonts w:ascii="Ebrima" w:eastAsia="Times New Roman" w:hAnsi="Ebrima" w:cstheme="minorHAnsi"/>
          <w:b/>
          <w:bCs/>
          <w:sz w:val="22"/>
        </w:rPr>
        <w:t>APPLICATION AND APPROVAL PROCEDURE</w:t>
      </w:r>
    </w:p>
    <w:p w:rsidR="0057683D" w:rsidRPr="0061029D" w:rsidRDefault="0057683D" w:rsidP="005A08E2">
      <w:pPr>
        <w:outlineLvl w:val="3"/>
        <w:rPr>
          <w:rFonts w:ascii="Ebrima" w:eastAsia="Times New Roman" w:hAnsi="Ebrima" w:cstheme="minorHAnsi"/>
          <w:b/>
          <w:bCs/>
          <w:sz w:val="22"/>
        </w:rPr>
      </w:pPr>
    </w:p>
    <w:p w:rsidR="0061029D" w:rsidRDefault="00182A77" w:rsidP="005A08E2">
      <w:pPr>
        <w:ind w:left="360"/>
        <w:outlineLvl w:val="3"/>
        <w:rPr>
          <w:rFonts w:ascii="Ebrima" w:eastAsia="Times New Roman" w:hAnsi="Ebrima" w:cstheme="minorHAnsi"/>
          <w:b/>
          <w:bCs/>
          <w:sz w:val="22"/>
        </w:rPr>
      </w:pPr>
      <w:r>
        <w:rPr>
          <w:rFonts w:ascii="Ebrima" w:eastAsia="Times New Roman" w:hAnsi="Ebrima" w:cstheme="minorHAnsi"/>
          <w:b/>
          <w:bCs/>
          <w:sz w:val="22"/>
        </w:rPr>
        <w:t>7.</w:t>
      </w:r>
      <w:r w:rsidR="003E7F4D">
        <w:rPr>
          <w:rFonts w:ascii="Ebrima" w:eastAsia="Times New Roman" w:hAnsi="Ebrima" w:cstheme="minorHAnsi"/>
          <w:b/>
          <w:bCs/>
          <w:sz w:val="22"/>
        </w:rPr>
        <w:t>3</w:t>
      </w:r>
      <w:r>
        <w:rPr>
          <w:rFonts w:ascii="Ebrima" w:eastAsia="Times New Roman" w:hAnsi="Ebrima" w:cstheme="minorHAnsi"/>
          <w:b/>
          <w:bCs/>
          <w:sz w:val="22"/>
        </w:rPr>
        <w:t xml:space="preserve">.1 </w:t>
      </w:r>
      <w:r w:rsidR="0061029D" w:rsidRPr="0061029D">
        <w:rPr>
          <w:rFonts w:ascii="Ebrima" w:eastAsia="Times New Roman" w:hAnsi="Ebrima" w:cstheme="minorHAnsi"/>
          <w:b/>
          <w:bCs/>
          <w:sz w:val="22"/>
        </w:rPr>
        <w:t>Application Submission</w:t>
      </w:r>
    </w:p>
    <w:p w:rsidR="0057683D" w:rsidRPr="0057683D" w:rsidRDefault="0057683D" w:rsidP="005A08E2">
      <w:pPr>
        <w:ind w:left="360"/>
        <w:outlineLvl w:val="3"/>
        <w:rPr>
          <w:rFonts w:ascii="Ebrima" w:eastAsia="Times New Roman" w:hAnsi="Ebrima" w:cstheme="minorHAnsi"/>
          <w:sz w:val="22"/>
        </w:rPr>
      </w:pPr>
      <w:r w:rsidRPr="0057683D">
        <w:rPr>
          <w:rFonts w:ascii="Ebrima" w:eastAsia="Times New Roman" w:hAnsi="Ebrima" w:cstheme="minorHAnsi"/>
          <w:sz w:val="22"/>
        </w:rPr>
        <w:t>The student must submit a formal request to the Alumni Affairs Team along with the following</w:t>
      </w:r>
      <w:r w:rsidR="00AA0121">
        <w:rPr>
          <w:rFonts w:ascii="Ebrima" w:eastAsia="Times New Roman" w:hAnsi="Ebrima" w:cstheme="minorHAnsi"/>
          <w:sz w:val="22"/>
        </w:rPr>
        <w:t xml:space="preserve"> </w:t>
      </w:r>
      <w:r w:rsidR="00AA0121" w:rsidRPr="0061029D">
        <w:rPr>
          <w:rFonts w:ascii="Ebrima" w:eastAsia="Times New Roman" w:hAnsi="Ebrima" w:cstheme="minorHAnsi"/>
          <w:b/>
          <w:bCs/>
          <w:sz w:val="22"/>
        </w:rPr>
        <w:t>mandatory supporting information / documents</w:t>
      </w:r>
      <w:r w:rsidRPr="0057683D">
        <w:rPr>
          <w:rFonts w:ascii="Ebrima" w:eastAsia="Times New Roman" w:hAnsi="Ebrima" w:cstheme="minorHAnsi"/>
          <w:sz w:val="22"/>
        </w:rPr>
        <w:t>:</w:t>
      </w:r>
    </w:p>
    <w:p w:rsidR="0057683D" w:rsidRPr="0057683D" w:rsidRDefault="0057683D" w:rsidP="00E94076">
      <w:pPr>
        <w:pStyle w:val="ListParagraph"/>
        <w:numPr>
          <w:ilvl w:val="0"/>
          <w:numId w:val="47"/>
        </w:numPr>
        <w:ind w:left="720"/>
        <w:outlineLvl w:val="3"/>
        <w:rPr>
          <w:rFonts w:ascii="Ebrima" w:eastAsia="Times New Roman" w:hAnsi="Ebrima" w:cstheme="minorHAnsi"/>
          <w:sz w:val="22"/>
        </w:rPr>
      </w:pPr>
      <w:r w:rsidRPr="0057683D">
        <w:rPr>
          <w:rFonts w:ascii="Ebrima" w:eastAsia="Times New Roman" w:hAnsi="Ebrima" w:cstheme="minorHAnsi"/>
          <w:sz w:val="22"/>
        </w:rPr>
        <w:t>Student identification and contact details</w:t>
      </w:r>
    </w:p>
    <w:p w:rsidR="0057683D" w:rsidRPr="0057683D" w:rsidRDefault="0057683D" w:rsidP="00E94076">
      <w:pPr>
        <w:pStyle w:val="ListParagraph"/>
        <w:numPr>
          <w:ilvl w:val="0"/>
          <w:numId w:val="47"/>
        </w:numPr>
        <w:ind w:left="720"/>
        <w:outlineLvl w:val="3"/>
        <w:rPr>
          <w:rFonts w:ascii="Ebrima" w:eastAsia="Times New Roman" w:hAnsi="Ebrima" w:cstheme="minorHAnsi"/>
          <w:sz w:val="22"/>
        </w:rPr>
      </w:pPr>
      <w:r w:rsidRPr="0057683D">
        <w:rPr>
          <w:rFonts w:ascii="Ebrima" w:eastAsia="Times New Roman" w:hAnsi="Ebrima" w:cstheme="minorHAnsi"/>
          <w:sz w:val="22"/>
        </w:rPr>
        <w:t>Clear explanation and justification of the expense</w:t>
      </w:r>
    </w:p>
    <w:p w:rsidR="0057683D" w:rsidRPr="0057683D" w:rsidRDefault="0057683D" w:rsidP="00E94076">
      <w:pPr>
        <w:pStyle w:val="ListParagraph"/>
        <w:numPr>
          <w:ilvl w:val="0"/>
          <w:numId w:val="47"/>
        </w:numPr>
        <w:ind w:left="720"/>
        <w:outlineLvl w:val="3"/>
        <w:rPr>
          <w:rFonts w:ascii="Ebrima" w:eastAsia="Times New Roman" w:hAnsi="Ebrima" w:cstheme="minorHAnsi"/>
          <w:sz w:val="22"/>
        </w:rPr>
      </w:pPr>
      <w:r w:rsidRPr="0057683D">
        <w:rPr>
          <w:rFonts w:ascii="Ebrima" w:eastAsia="Times New Roman" w:hAnsi="Ebrima" w:cstheme="minorHAnsi"/>
          <w:sz w:val="22"/>
        </w:rPr>
        <w:t>Unpaid bill/voucher – for direct payments</w:t>
      </w:r>
    </w:p>
    <w:p w:rsidR="0057683D" w:rsidRPr="0057683D" w:rsidRDefault="0057683D" w:rsidP="00E94076">
      <w:pPr>
        <w:pStyle w:val="ListParagraph"/>
        <w:numPr>
          <w:ilvl w:val="0"/>
          <w:numId w:val="47"/>
        </w:numPr>
        <w:ind w:left="720"/>
        <w:outlineLvl w:val="3"/>
        <w:rPr>
          <w:rFonts w:ascii="Ebrima" w:eastAsia="Times New Roman" w:hAnsi="Ebrima" w:cstheme="minorHAnsi"/>
          <w:sz w:val="22"/>
        </w:rPr>
      </w:pPr>
      <w:r w:rsidRPr="0057683D">
        <w:rPr>
          <w:rFonts w:ascii="Ebrima" w:eastAsia="Times New Roman" w:hAnsi="Ebrima" w:cstheme="minorHAnsi"/>
          <w:sz w:val="22"/>
        </w:rPr>
        <w:t>Paid bill/voucher – for reimbursements, along with bank account details of the student or a direct family member</w:t>
      </w:r>
    </w:p>
    <w:p w:rsidR="003E7F4D" w:rsidRDefault="0057683D" w:rsidP="00E94076">
      <w:pPr>
        <w:pStyle w:val="ListParagraph"/>
        <w:numPr>
          <w:ilvl w:val="1"/>
          <w:numId w:val="47"/>
        </w:numPr>
        <w:ind w:left="720"/>
        <w:outlineLvl w:val="3"/>
        <w:rPr>
          <w:rFonts w:ascii="Ebrima" w:eastAsia="Times New Roman" w:hAnsi="Ebrima" w:cstheme="minorHAnsi"/>
          <w:sz w:val="22"/>
        </w:rPr>
      </w:pPr>
      <w:r w:rsidRPr="0057683D">
        <w:rPr>
          <w:rFonts w:ascii="Ebrima" w:eastAsia="Times New Roman" w:hAnsi="Ebrima" w:cstheme="minorHAnsi"/>
          <w:sz w:val="22"/>
        </w:rPr>
        <w:t>Affidavit – in case of missing invoice/bill, attesting to the legitimacy of the expense</w:t>
      </w:r>
    </w:p>
    <w:p w:rsidR="0057683D" w:rsidRPr="003E7F4D" w:rsidRDefault="0057683D" w:rsidP="00E94076">
      <w:pPr>
        <w:pStyle w:val="ListParagraph"/>
        <w:numPr>
          <w:ilvl w:val="1"/>
          <w:numId w:val="47"/>
        </w:numPr>
        <w:ind w:left="720"/>
        <w:outlineLvl w:val="3"/>
        <w:rPr>
          <w:rFonts w:ascii="Ebrima" w:eastAsia="Times New Roman" w:hAnsi="Ebrima" w:cstheme="minorHAnsi"/>
          <w:sz w:val="22"/>
        </w:rPr>
      </w:pPr>
      <w:r w:rsidRPr="003E7F4D">
        <w:rPr>
          <w:rFonts w:ascii="Ebrima" w:eastAsia="Times New Roman" w:hAnsi="Ebrima" w:cstheme="minorHAnsi"/>
          <w:sz w:val="22"/>
        </w:rPr>
        <w:t>Most recent academic transcript or result card</w:t>
      </w:r>
    </w:p>
    <w:p w:rsidR="0057683D" w:rsidRPr="0057683D" w:rsidRDefault="0057683D" w:rsidP="005A08E2">
      <w:pPr>
        <w:pStyle w:val="ListParagraph"/>
        <w:outlineLvl w:val="3"/>
        <w:rPr>
          <w:rFonts w:ascii="Ebrima" w:eastAsia="Times New Roman" w:hAnsi="Ebrima" w:cstheme="minorHAnsi"/>
          <w:sz w:val="22"/>
        </w:rPr>
      </w:pPr>
    </w:p>
    <w:p w:rsidR="0061029D" w:rsidRDefault="00182A77" w:rsidP="005A08E2">
      <w:pPr>
        <w:ind w:left="360"/>
        <w:jc w:val="both"/>
        <w:rPr>
          <w:rFonts w:ascii="Ebrima" w:hAnsi="Ebrima" w:cstheme="minorHAnsi"/>
          <w:b/>
          <w:bCs/>
          <w:sz w:val="22"/>
        </w:rPr>
      </w:pPr>
      <w:r>
        <w:rPr>
          <w:rFonts w:ascii="Ebrima" w:hAnsi="Ebrima" w:cstheme="minorHAnsi"/>
          <w:b/>
          <w:bCs/>
          <w:sz w:val="22"/>
        </w:rPr>
        <w:t>7.</w:t>
      </w:r>
      <w:r w:rsidR="003E7F4D">
        <w:rPr>
          <w:rFonts w:ascii="Ebrima" w:hAnsi="Ebrima" w:cstheme="minorHAnsi"/>
          <w:b/>
          <w:bCs/>
          <w:sz w:val="22"/>
        </w:rPr>
        <w:t>3</w:t>
      </w:r>
      <w:r>
        <w:rPr>
          <w:rFonts w:ascii="Ebrima" w:hAnsi="Ebrima" w:cstheme="minorHAnsi"/>
          <w:b/>
          <w:bCs/>
          <w:sz w:val="22"/>
        </w:rPr>
        <w:t xml:space="preserve">.2 </w:t>
      </w:r>
      <w:r w:rsidR="0061029D" w:rsidRPr="0061029D">
        <w:rPr>
          <w:rFonts w:ascii="Ebrima" w:hAnsi="Ebrima" w:cstheme="minorHAnsi"/>
          <w:b/>
          <w:bCs/>
          <w:sz w:val="22"/>
        </w:rPr>
        <w:t>Review and Decision</w:t>
      </w:r>
    </w:p>
    <w:p w:rsidR="00AA0121" w:rsidRPr="00AA0121" w:rsidRDefault="00AA0121" w:rsidP="00E94076">
      <w:pPr>
        <w:pStyle w:val="ListParagraph"/>
        <w:numPr>
          <w:ilvl w:val="0"/>
          <w:numId w:val="47"/>
        </w:numPr>
        <w:ind w:left="720"/>
        <w:outlineLvl w:val="3"/>
        <w:rPr>
          <w:rFonts w:ascii="Ebrima" w:eastAsia="Times New Roman" w:hAnsi="Ebrima" w:cstheme="minorHAnsi"/>
          <w:sz w:val="22"/>
        </w:rPr>
      </w:pPr>
      <w:r w:rsidRPr="00AA0121">
        <w:rPr>
          <w:rFonts w:ascii="Ebrima" w:eastAsia="Times New Roman" w:hAnsi="Ebrima" w:cstheme="minorHAnsi"/>
          <w:sz w:val="22"/>
        </w:rPr>
        <w:t>The Alumni Pathways Team will evaluate all applications for completeness, relevance, and justification of cost.</w:t>
      </w:r>
    </w:p>
    <w:p w:rsidR="00AA0121" w:rsidRPr="00AA0121" w:rsidRDefault="00AA0121" w:rsidP="00E94076">
      <w:pPr>
        <w:pStyle w:val="ListParagraph"/>
        <w:numPr>
          <w:ilvl w:val="0"/>
          <w:numId w:val="47"/>
        </w:numPr>
        <w:ind w:left="720"/>
        <w:outlineLvl w:val="3"/>
        <w:rPr>
          <w:rFonts w:ascii="Ebrima" w:eastAsia="Times New Roman" w:hAnsi="Ebrima" w:cstheme="minorHAnsi"/>
          <w:sz w:val="22"/>
        </w:rPr>
      </w:pPr>
      <w:r w:rsidRPr="00AA0121">
        <w:rPr>
          <w:rFonts w:ascii="Ebrima" w:eastAsia="Times New Roman" w:hAnsi="Ebrima" w:cstheme="minorHAnsi"/>
          <w:sz w:val="22"/>
        </w:rPr>
        <w:t>The student will be notified of the decision via email.</w:t>
      </w:r>
    </w:p>
    <w:p w:rsidR="00AA0121" w:rsidRPr="00AA0121" w:rsidRDefault="00AA0121" w:rsidP="00E94076">
      <w:pPr>
        <w:pStyle w:val="ListParagraph"/>
        <w:numPr>
          <w:ilvl w:val="0"/>
          <w:numId w:val="47"/>
        </w:numPr>
        <w:ind w:left="720"/>
        <w:outlineLvl w:val="3"/>
        <w:rPr>
          <w:rFonts w:ascii="Ebrima" w:eastAsia="Times New Roman" w:hAnsi="Ebrima" w:cstheme="minorHAnsi"/>
          <w:sz w:val="22"/>
        </w:rPr>
      </w:pPr>
      <w:r w:rsidRPr="00AA0121">
        <w:rPr>
          <w:rFonts w:ascii="Ebrima" w:eastAsia="Times New Roman" w:hAnsi="Ebrima" w:cstheme="minorHAnsi"/>
          <w:sz w:val="22"/>
        </w:rPr>
        <w:t>Incomplete applications will be returned with a request for the missing information.</w:t>
      </w:r>
    </w:p>
    <w:p w:rsidR="00AA0121" w:rsidRPr="00AA0121" w:rsidRDefault="00AA0121" w:rsidP="00E94076">
      <w:pPr>
        <w:pStyle w:val="ListParagraph"/>
        <w:numPr>
          <w:ilvl w:val="0"/>
          <w:numId w:val="47"/>
        </w:numPr>
        <w:ind w:left="720"/>
        <w:outlineLvl w:val="3"/>
        <w:rPr>
          <w:rFonts w:ascii="Ebrima" w:eastAsia="Times New Roman" w:hAnsi="Ebrima" w:cstheme="minorHAnsi"/>
          <w:sz w:val="22"/>
        </w:rPr>
      </w:pPr>
      <w:r w:rsidRPr="00AA0121">
        <w:rPr>
          <w:rFonts w:ascii="Ebrima" w:eastAsia="Times New Roman" w:hAnsi="Ebrima" w:cstheme="minorHAnsi"/>
          <w:sz w:val="22"/>
        </w:rPr>
        <w:t>Final approval is contingent upon:</w:t>
      </w:r>
    </w:p>
    <w:p w:rsidR="00AA0121" w:rsidRPr="00AA0121" w:rsidRDefault="00AA0121" w:rsidP="00E94076">
      <w:pPr>
        <w:pStyle w:val="ListParagraph"/>
        <w:numPr>
          <w:ilvl w:val="0"/>
          <w:numId w:val="48"/>
        </w:numPr>
        <w:ind w:left="1440"/>
        <w:outlineLvl w:val="3"/>
        <w:rPr>
          <w:rFonts w:ascii="Ebrima" w:eastAsia="Times New Roman" w:hAnsi="Ebrima" w:cstheme="minorHAnsi"/>
          <w:sz w:val="22"/>
        </w:rPr>
      </w:pPr>
      <w:r w:rsidRPr="00AA0121">
        <w:rPr>
          <w:rFonts w:ascii="Ebrima" w:eastAsia="Times New Roman" w:hAnsi="Ebrima" w:cstheme="minorHAnsi"/>
          <w:sz w:val="22"/>
        </w:rPr>
        <w:t>Verification of all documentation</w:t>
      </w:r>
    </w:p>
    <w:p w:rsidR="00AA0121" w:rsidRPr="00AA0121" w:rsidRDefault="00AA0121" w:rsidP="00E94076">
      <w:pPr>
        <w:pStyle w:val="ListParagraph"/>
        <w:numPr>
          <w:ilvl w:val="0"/>
          <w:numId w:val="48"/>
        </w:numPr>
        <w:ind w:left="1440"/>
        <w:outlineLvl w:val="3"/>
        <w:rPr>
          <w:rFonts w:ascii="Ebrima" w:eastAsia="Times New Roman" w:hAnsi="Ebrima" w:cstheme="minorHAnsi"/>
          <w:sz w:val="22"/>
        </w:rPr>
      </w:pPr>
      <w:r w:rsidRPr="00AA0121">
        <w:rPr>
          <w:rFonts w:ascii="Ebrima" w:eastAsia="Times New Roman" w:hAnsi="Ebrima" w:cstheme="minorHAnsi"/>
          <w:sz w:val="22"/>
        </w:rPr>
        <w:t>Availability of funds</w:t>
      </w:r>
    </w:p>
    <w:p w:rsidR="00AA0121" w:rsidRDefault="00AA0121" w:rsidP="00E94076">
      <w:pPr>
        <w:pStyle w:val="ListParagraph"/>
        <w:numPr>
          <w:ilvl w:val="0"/>
          <w:numId w:val="48"/>
        </w:numPr>
        <w:ind w:left="1440"/>
        <w:outlineLvl w:val="3"/>
        <w:rPr>
          <w:rFonts w:ascii="Ebrima" w:eastAsia="Times New Roman" w:hAnsi="Ebrima" w:cstheme="minorHAnsi"/>
          <w:sz w:val="22"/>
        </w:rPr>
      </w:pPr>
      <w:r w:rsidRPr="00AA0121">
        <w:rPr>
          <w:rFonts w:ascii="Ebrima" w:eastAsia="Times New Roman" w:hAnsi="Ebrima" w:cstheme="minorHAnsi"/>
          <w:sz w:val="22"/>
        </w:rPr>
        <w:t>Approval by the General Manager, Alumni Pathways</w:t>
      </w:r>
    </w:p>
    <w:p w:rsidR="00453EEC" w:rsidRDefault="00453EEC" w:rsidP="005A08E2">
      <w:pPr>
        <w:outlineLvl w:val="3"/>
        <w:rPr>
          <w:rFonts w:ascii="Ebrima" w:eastAsia="Times New Roman" w:hAnsi="Ebrima" w:cstheme="minorHAnsi"/>
          <w:sz w:val="22"/>
        </w:rPr>
      </w:pPr>
    </w:p>
    <w:p w:rsidR="00182A77" w:rsidRDefault="00453EEC" w:rsidP="00922810">
      <w:pPr>
        <w:pStyle w:val="Heading3"/>
        <w:rPr>
          <w:rStyle w:val="Strong"/>
          <w:rFonts w:ascii="Ebrima" w:hAnsi="Ebrima"/>
          <w:sz w:val="22"/>
          <w:szCs w:val="22"/>
        </w:rPr>
      </w:pPr>
      <w:r w:rsidRPr="00453EEC">
        <w:rPr>
          <w:rStyle w:val="Strong"/>
          <w:rFonts w:ascii="Ebrima" w:hAnsi="Ebrima"/>
          <w:sz w:val="22"/>
          <w:szCs w:val="22"/>
        </w:rPr>
        <w:t>7.</w:t>
      </w:r>
      <w:r w:rsidR="003E7F4D">
        <w:rPr>
          <w:rStyle w:val="Strong"/>
          <w:rFonts w:ascii="Ebrima" w:hAnsi="Ebrima"/>
          <w:sz w:val="22"/>
          <w:szCs w:val="22"/>
        </w:rPr>
        <w:t>4</w:t>
      </w:r>
      <w:r w:rsidRPr="00453EEC">
        <w:rPr>
          <w:rStyle w:val="Strong"/>
          <w:rFonts w:ascii="Ebrima" w:hAnsi="Ebrima"/>
          <w:sz w:val="22"/>
          <w:szCs w:val="22"/>
        </w:rPr>
        <w:t xml:space="preserve"> </w:t>
      </w:r>
      <w:r w:rsidR="002977D2" w:rsidRPr="00453EEC">
        <w:rPr>
          <w:rStyle w:val="Strong"/>
          <w:rFonts w:ascii="Ebrima" w:hAnsi="Ebrima"/>
          <w:sz w:val="22"/>
          <w:szCs w:val="22"/>
        </w:rPr>
        <w:t>FUND CAP POLICY</w:t>
      </w:r>
    </w:p>
    <w:p w:rsidR="00453EEC" w:rsidRPr="00182A77" w:rsidRDefault="00453EEC" w:rsidP="00922810">
      <w:pPr>
        <w:pStyle w:val="Heading3"/>
        <w:rPr>
          <w:rFonts w:ascii="Ebrima" w:hAnsi="Ebrima"/>
          <w:color w:val="auto"/>
          <w:sz w:val="22"/>
          <w:szCs w:val="22"/>
        </w:rPr>
      </w:pPr>
      <w:r w:rsidRPr="00453EEC">
        <w:rPr>
          <w:rFonts w:ascii="Ebrima" w:hAnsi="Ebrima"/>
          <w:sz w:val="22"/>
          <w:szCs w:val="22"/>
        </w:rPr>
        <w:t xml:space="preserve">Support is subject to a </w:t>
      </w:r>
      <w:r w:rsidRPr="00453EEC">
        <w:rPr>
          <w:rStyle w:val="Strong"/>
          <w:rFonts w:ascii="Ebrima" w:hAnsi="Ebrima"/>
          <w:sz w:val="22"/>
          <w:szCs w:val="22"/>
        </w:rPr>
        <w:t>maximum cap</w:t>
      </w:r>
      <w:r w:rsidRPr="00453EEC">
        <w:rPr>
          <w:rFonts w:ascii="Ebrima" w:hAnsi="Ebrima"/>
          <w:sz w:val="22"/>
          <w:szCs w:val="22"/>
        </w:rPr>
        <w:t xml:space="preserve">, determined </w:t>
      </w:r>
      <w:r w:rsidRPr="00453EEC">
        <w:rPr>
          <w:rStyle w:val="Strong"/>
          <w:rFonts w:ascii="Ebrima" w:hAnsi="Ebrima"/>
          <w:sz w:val="22"/>
          <w:szCs w:val="22"/>
        </w:rPr>
        <w:t>after evaluation</w:t>
      </w:r>
      <w:r w:rsidRPr="00453EEC">
        <w:rPr>
          <w:rFonts w:ascii="Ebrima" w:hAnsi="Ebrima"/>
          <w:sz w:val="22"/>
          <w:szCs w:val="22"/>
        </w:rPr>
        <w:t xml:space="preserve"> of the expense by the Alumni Pathways Team based on:</w:t>
      </w:r>
    </w:p>
    <w:p w:rsidR="00453EEC" w:rsidRPr="00453EEC" w:rsidRDefault="00453EEC" w:rsidP="00E94076">
      <w:pPr>
        <w:pStyle w:val="ListParagraph"/>
        <w:numPr>
          <w:ilvl w:val="0"/>
          <w:numId w:val="47"/>
        </w:numPr>
        <w:outlineLvl w:val="3"/>
        <w:rPr>
          <w:rFonts w:ascii="Ebrima" w:eastAsia="Times New Roman" w:hAnsi="Ebrima" w:cstheme="minorHAnsi"/>
          <w:sz w:val="22"/>
        </w:rPr>
      </w:pPr>
      <w:r w:rsidRPr="00453EEC">
        <w:rPr>
          <w:rFonts w:ascii="Ebrima" w:eastAsia="Times New Roman" w:hAnsi="Ebrima" w:cstheme="minorHAnsi"/>
          <w:sz w:val="22"/>
        </w:rPr>
        <w:t>Reasonableness and academic relevance of the request</w:t>
      </w:r>
    </w:p>
    <w:p w:rsidR="00453EEC" w:rsidRPr="00453EEC" w:rsidRDefault="00453EEC" w:rsidP="00E94076">
      <w:pPr>
        <w:pStyle w:val="ListParagraph"/>
        <w:numPr>
          <w:ilvl w:val="0"/>
          <w:numId w:val="47"/>
        </w:numPr>
        <w:outlineLvl w:val="3"/>
        <w:rPr>
          <w:rFonts w:ascii="Ebrima" w:eastAsia="Times New Roman" w:hAnsi="Ebrima" w:cstheme="minorHAnsi"/>
          <w:sz w:val="22"/>
        </w:rPr>
      </w:pPr>
      <w:r w:rsidRPr="00453EEC">
        <w:rPr>
          <w:rFonts w:ascii="Ebrima" w:eastAsia="Times New Roman" w:hAnsi="Ebrima" w:cstheme="minorHAnsi"/>
          <w:sz w:val="22"/>
        </w:rPr>
        <w:t>Market rates for the material/service</w:t>
      </w:r>
    </w:p>
    <w:p w:rsidR="00182A77" w:rsidRPr="00182A77" w:rsidRDefault="00182A77" w:rsidP="00922810">
      <w:pPr>
        <w:outlineLvl w:val="3"/>
        <w:rPr>
          <w:rFonts w:ascii="Ebrima" w:eastAsia="Times New Roman" w:hAnsi="Ebrima" w:cstheme="minorHAnsi"/>
          <w:sz w:val="22"/>
        </w:rPr>
      </w:pPr>
    </w:p>
    <w:p w:rsidR="00453EEC" w:rsidRPr="00453EEC" w:rsidRDefault="00453EEC" w:rsidP="00E94076">
      <w:pPr>
        <w:pStyle w:val="ListParagraph"/>
        <w:numPr>
          <w:ilvl w:val="0"/>
          <w:numId w:val="47"/>
        </w:numPr>
        <w:outlineLvl w:val="3"/>
        <w:rPr>
          <w:rFonts w:ascii="Ebrima" w:eastAsia="Times New Roman" w:hAnsi="Ebrima" w:cstheme="minorHAnsi"/>
          <w:sz w:val="22"/>
        </w:rPr>
      </w:pPr>
      <w:r w:rsidRPr="00453EEC">
        <w:rPr>
          <w:rFonts w:ascii="Ebrima" w:eastAsia="Times New Roman" w:hAnsi="Ebrima" w:cstheme="minorHAnsi"/>
          <w:sz w:val="22"/>
        </w:rPr>
        <w:t>Historical benchmarks for similar requests</w:t>
      </w:r>
    </w:p>
    <w:p w:rsidR="00453EEC" w:rsidRPr="00453EEC" w:rsidRDefault="00453EEC" w:rsidP="00E94076">
      <w:pPr>
        <w:pStyle w:val="ListParagraph"/>
        <w:numPr>
          <w:ilvl w:val="0"/>
          <w:numId w:val="47"/>
        </w:numPr>
        <w:outlineLvl w:val="3"/>
        <w:rPr>
          <w:rFonts w:ascii="Ebrima" w:hAnsi="Ebrima"/>
          <w:sz w:val="22"/>
        </w:rPr>
      </w:pPr>
      <w:r w:rsidRPr="00453EEC">
        <w:rPr>
          <w:rFonts w:ascii="Ebrima" w:eastAsia="Times New Roman" w:hAnsi="Ebrima" w:cstheme="minorHAnsi"/>
          <w:sz w:val="22"/>
        </w:rPr>
        <w:t>Any amount exceeding</w:t>
      </w:r>
      <w:r w:rsidRPr="00453EEC">
        <w:rPr>
          <w:rFonts w:ascii="Ebrima" w:hAnsi="Ebrima"/>
          <w:sz w:val="22"/>
        </w:rPr>
        <w:t xml:space="preserve"> the approved cap must be borne by the student.</w:t>
      </w:r>
    </w:p>
    <w:p w:rsidR="00453EEC" w:rsidRPr="00453EEC" w:rsidRDefault="00453EEC" w:rsidP="00922810">
      <w:pPr>
        <w:rPr>
          <w:rFonts w:ascii="Ebrima" w:hAnsi="Ebrima"/>
          <w:sz w:val="22"/>
        </w:rPr>
      </w:pPr>
    </w:p>
    <w:p w:rsidR="00453EEC" w:rsidRPr="00453EEC" w:rsidRDefault="00453EEC" w:rsidP="00922810">
      <w:pPr>
        <w:pStyle w:val="Heading3"/>
        <w:rPr>
          <w:rStyle w:val="Strong"/>
          <w:sz w:val="22"/>
          <w:szCs w:val="22"/>
        </w:rPr>
      </w:pPr>
      <w:r w:rsidRPr="00453EEC">
        <w:rPr>
          <w:rStyle w:val="Strong"/>
          <w:rFonts w:ascii="Ebrima" w:hAnsi="Ebrima"/>
          <w:sz w:val="22"/>
          <w:szCs w:val="22"/>
        </w:rPr>
        <w:t>7.</w:t>
      </w:r>
      <w:r w:rsidR="006A0774">
        <w:rPr>
          <w:rStyle w:val="Strong"/>
          <w:rFonts w:ascii="Ebrima" w:hAnsi="Ebrima"/>
          <w:sz w:val="22"/>
          <w:szCs w:val="22"/>
        </w:rPr>
        <w:t>5</w:t>
      </w:r>
      <w:r w:rsidRPr="00453EEC">
        <w:rPr>
          <w:rStyle w:val="Strong"/>
          <w:rFonts w:ascii="Ebrima" w:hAnsi="Ebrima"/>
          <w:sz w:val="22"/>
          <w:szCs w:val="22"/>
        </w:rPr>
        <w:t xml:space="preserve"> </w:t>
      </w:r>
      <w:r w:rsidR="002977D2" w:rsidRPr="00453EEC">
        <w:rPr>
          <w:rStyle w:val="Strong"/>
          <w:rFonts w:ascii="Ebrima" w:hAnsi="Ebrima"/>
          <w:sz w:val="22"/>
          <w:szCs w:val="22"/>
        </w:rPr>
        <w:t>STUDENT RESPONSIBILITIES</w:t>
      </w:r>
    </w:p>
    <w:p w:rsidR="00453EEC" w:rsidRPr="006A0774" w:rsidRDefault="00453EEC" w:rsidP="00E94076">
      <w:pPr>
        <w:pStyle w:val="ListParagraph"/>
        <w:numPr>
          <w:ilvl w:val="0"/>
          <w:numId w:val="47"/>
        </w:numPr>
        <w:outlineLvl w:val="3"/>
        <w:rPr>
          <w:rFonts w:ascii="Ebrima" w:eastAsia="Times New Roman" w:hAnsi="Ebrima" w:cstheme="minorHAnsi"/>
          <w:sz w:val="22"/>
        </w:rPr>
      </w:pPr>
      <w:r w:rsidRPr="006A0774">
        <w:rPr>
          <w:rFonts w:ascii="Ebrima" w:eastAsia="Times New Roman" w:hAnsi="Ebrima" w:cstheme="minorHAnsi"/>
          <w:sz w:val="22"/>
        </w:rPr>
        <w:t xml:space="preserve">Students must ensure that all submitted information and documents are </w:t>
      </w:r>
      <w:r w:rsidRPr="006A0774">
        <w:rPr>
          <w:rFonts w:eastAsia="Times New Roman" w:cstheme="minorHAnsi"/>
          <w:b/>
          <w:bCs/>
        </w:rPr>
        <w:t>accurate and truthful</w:t>
      </w:r>
      <w:r w:rsidRPr="006A0774">
        <w:rPr>
          <w:rFonts w:ascii="Ebrima" w:eastAsia="Times New Roman" w:hAnsi="Ebrima" w:cstheme="minorHAnsi"/>
          <w:sz w:val="22"/>
        </w:rPr>
        <w:t>.</w:t>
      </w:r>
    </w:p>
    <w:p w:rsidR="00453EEC" w:rsidRPr="006A0774" w:rsidRDefault="00453EEC" w:rsidP="00E94076">
      <w:pPr>
        <w:pStyle w:val="ListParagraph"/>
        <w:numPr>
          <w:ilvl w:val="0"/>
          <w:numId w:val="47"/>
        </w:numPr>
        <w:outlineLvl w:val="3"/>
        <w:rPr>
          <w:rFonts w:ascii="Ebrima" w:eastAsia="Times New Roman" w:hAnsi="Ebrima" w:cstheme="minorHAnsi"/>
          <w:sz w:val="22"/>
        </w:rPr>
      </w:pPr>
      <w:r w:rsidRPr="006A0774">
        <w:rPr>
          <w:rFonts w:ascii="Ebrima" w:eastAsia="Times New Roman" w:hAnsi="Ebrima" w:cstheme="minorHAnsi"/>
          <w:sz w:val="22"/>
        </w:rPr>
        <w:t xml:space="preserve">Students are expected to </w:t>
      </w:r>
      <w:r w:rsidRPr="006A0774">
        <w:rPr>
          <w:rFonts w:eastAsia="Times New Roman" w:cstheme="minorHAnsi"/>
          <w:b/>
          <w:bCs/>
        </w:rPr>
        <w:t>retain and submit receipts</w:t>
      </w:r>
      <w:r w:rsidRPr="006A0774">
        <w:rPr>
          <w:rFonts w:ascii="Ebrima" w:eastAsia="Times New Roman" w:hAnsi="Ebrima" w:cstheme="minorHAnsi"/>
          <w:sz w:val="22"/>
        </w:rPr>
        <w:t xml:space="preserve"> or additional proof of purchase upon request, especially in reimbursement cases.</w:t>
      </w:r>
    </w:p>
    <w:p w:rsidR="00453EEC" w:rsidRPr="006A0774" w:rsidRDefault="00453EEC" w:rsidP="00E94076">
      <w:pPr>
        <w:pStyle w:val="ListParagraph"/>
        <w:numPr>
          <w:ilvl w:val="0"/>
          <w:numId w:val="47"/>
        </w:numPr>
        <w:outlineLvl w:val="3"/>
        <w:rPr>
          <w:rFonts w:ascii="Ebrima" w:eastAsia="Times New Roman" w:hAnsi="Ebrima" w:cstheme="minorHAnsi"/>
          <w:sz w:val="22"/>
        </w:rPr>
      </w:pPr>
      <w:r w:rsidRPr="006A0774">
        <w:rPr>
          <w:rFonts w:ascii="Ebrima" w:eastAsia="Times New Roman" w:hAnsi="Ebrima" w:cstheme="minorHAnsi"/>
          <w:sz w:val="22"/>
        </w:rPr>
        <w:t xml:space="preserve">Students are expected to exercise </w:t>
      </w:r>
      <w:r w:rsidRPr="006A0774">
        <w:rPr>
          <w:rFonts w:eastAsia="Times New Roman" w:cstheme="minorHAnsi"/>
          <w:b/>
          <w:bCs/>
        </w:rPr>
        <w:t>financial prudence</w:t>
      </w:r>
      <w:r w:rsidRPr="006A0774">
        <w:rPr>
          <w:rFonts w:ascii="Ebrima" w:eastAsia="Times New Roman" w:hAnsi="Ebrima" w:cstheme="minorHAnsi"/>
          <w:sz w:val="22"/>
        </w:rPr>
        <w:t>, avoiding unnecessary or luxury expenses under this support category.</w:t>
      </w:r>
    </w:p>
    <w:p w:rsidR="00453EEC" w:rsidRPr="006A0774" w:rsidRDefault="00453EEC" w:rsidP="00E94076">
      <w:pPr>
        <w:pStyle w:val="ListParagraph"/>
        <w:numPr>
          <w:ilvl w:val="0"/>
          <w:numId w:val="47"/>
        </w:numPr>
        <w:outlineLvl w:val="3"/>
        <w:rPr>
          <w:rFonts w:ascii="Ebrima" w:eastAsia="Times New Roman" w:hAnsi="Ebrima" w:cstheme="minorHAnsi"/>
          <w:sz w:val="22"/>
        </w:rPr>
      </w:pPr>
      <w:r w:rsidRPr="006A0774">
        <w:rPr>
          <w:rFonts w:ascii="Ebrima" w:eastAsia="Times New Roman" w:hAnsi="Ebrima" w:cstheme="minorHAnsi"/>
          <w:sz w:val="22"/>
        </w:rPr>
        <w:t xml:space="preserve">All project-related purchases must be </w:t>
      </w:r>
      <w:r w:rsidRPr="006A0774">
        <w:rPr>
          <w:rFonts w:eastAsia="Times New Roman" w:cstheme="minorHAnsi"/>
          <w:b/>
          <w:bCs/>
        </w:rPr>
        <w:t>directly tied to academic outcomes</w:t>
      </w:r>
      <w:r w:rsidRPr="006A0774">
        <w:rPr>
          <w:rFonts w:ascii="Ebrima" w:eastAsia="Times New Roman" w:hAnsi="Ebrima" w:cstheme="minorHAnsi"/>
          <w:sz w:val="22"/>
        </w:rPr>
        <w:t xml:space="preserve"> and, where possible, pre-approved by relevant university departments.</w:t>
      </w:r>
    </w:p>
    <w:p w:rsidR="00453EEC" w:rsidRPr="00453EEC" w:rsidRDefault="00453EEC" w:rsidP="00922810">
      <w:pPr>
        <w:outlineLvl w:val="3"/>
        <w:rPr>
          <w:rFonts w:ascii="Ebrima" w:eastAsia="Times New Roman" w:hAnsi="Ebrima" w:cstheme="minorHAnsi"/>
          <w:sz w:val="22"/>
        </w:rPr>
      </w:pPr>
    </w:p>
    <w:p w:rsidR="0061029D" w:rsidRPr="000E5DA9" w:rsidRDefault="0061029D" w:rsidP="00922810">
      <w:pPr>
        <w:ind w:left="720"/>
        <w:jc w:val="both"/>
        <w:rPr>
          <w:rFonts w:cstheme="minorHAnsi"/>
          <w:b/>
          <w:bCs/>
          <w:szCs w:val="24"/>
        </w:rPr>
      </w:pPr>
    </w:p>
    <w:p w:rsidR="00026EAE" w:rsidRPr="00B85F3D" w:rsidRDefault="00026EAE" w:rsidP="005A08E2">
      <w:pPr>
        <w:pStyle w:val="ListBullet"/>
        <w:numPr>
          <w:ilvl w:val="0"/>
          <w:numId w:val="0"/>
        </w:numPr>
        <w:spacing w:after="0"/>
        <w:ind w:hanging="340"/>
        <w:rPr>
          <w:rFonts w:ascii="Ebrima" w:hAnsi="Ebrima"/>
          <w:sz w:val="4"/>
          <w:szCs w:val="4"/>
        </w:rPr>
        <w:sectPr w:rsidR="00026EAE" w:rsidRPr="00B85F3D" w:rsidSect="008F6A15">
          <w:pgSz w:w="11909" w:h="16834" w:code="9"/>
          <w:pgMar w:top="288" w:right="1080" w:bottom="720" w:left="1080" w:header="648" w:footer="432" w:gutter="0"/>
          <w:pgBorders w:offsetFrom="page">
            <w:top w:val="single" w:sz="4" w:space="24" w:color="auto"/>
            <w:left w:val="single" w:sz="4" w:space="24" w:color="auto"/>
            <w:bottom w:val="single" w:sz="4" w:space="24" w:color="auto"/>
            <w:right w:val="single" w:sz="4" w:space="24" w:color="auto"/>
          </w:pgBorders>
          <w:cols w:space="708"/>
          <w:docGrid w:linePitch="360"/>
        </w:sectPr>
      </w:pPr>
    </w:p>
    <w:tbl>
      <w:tblPr>
        <w:tblpPr w:leftFromText="180" w:rightFromText="180" w:vertAnchor="text" w:horzAnchor="margin" w:tblpY="220"/>
        <w:tblW w:w="5000" w:type="pct"/>
        <w:tblBorders>
          <w:bottom w:val="single" w:sz="24" w:space="0" w:color="549E39" w:themeColor="accent1"/>
        </w:tblBorders>
        <w:tblLook w:val="0600" w:firstRow="0" w:lastRow="0" w:firstColumn="0" w:lastColumn="0" w:noHBand="1" w:noVBand="1"/>
      </w:tblPr>
      <w:tblGrid>
        <w:gridCol w:w="9749"/>
      </w:tblGrid>
      <w:tr w:rsidR="00B12B1F" w:rsidRPr="00B85F3D" w:rsidTr="005A08E2">
        <w:trPr>
          <w:trHeight w:val="1008"/>
        </w:trPr>
        <w:tc>
          <w:tcPr>
            <w:tcW w:w="9749" w:type="dxa"/>
          </w:tcPr>
          <w:p w:rsidR="00B12B1F" w:rsidRPr="0061029D" w:rsidRDefault="00F56F5C" w:rsidP="00E94076">
            <w:pPr>
              <w:pStyle w:val="Heading1"/>
              <w:numPr>
                <w:ilvl w:val="0"/>
                <w:numId w:val="46"/>
              </w:numPr>
              <w:spacing w:before="240"/>
              <w:rPr>
                <w:rFonts w:ascii="Ebrima" w:hAnsi="Ebrima"/>
                <w:sz w:val="32"/>
              </w:rPr>
            </w:pPr>
            <w:r>
              <w:rPr>
                <w:rFonts w:ascii="Ebrima" w:hAnsi="Ebrima"/>
                <w:sz w:val="32"/>
              </w:rPr>
              <w:t>T</w:t>
            </w:r>
            <w:r>
              <w:rPr>
                <w:sz w:val="32"/>
              </w:rPr>
              <w:t>ERMS OF PAYMENT</w:t>
            </w:r>
          </w:p>
        </w:tc>
      </w:tr>
    </w:tbl>
    <w:p w:rsidR="00B12B1F" w:rsidRDefault="00B12B1F" w:rsidP="005A08E2">
      <w:pPr>
        <w:spacing w:before="100" w:beforeAutospacing="1" w:after="100" w:afterAutospacing="1"/>
        <w:outlineLvl w:val="2"/>
        <w:rPr>
          <w:rFonts w:ascii="Ebrima" w:eastAsia="Times New Roman" w:hAnsi="Ebrima" w:cs="Times New Roman"/>
          <w:b/>
          <w:bCs/>
          <w:sz w:val="22"/>
        </w:rPr>
      </w:pPr>
    </w:p>
    <w:p w:rsidR="00857B06" w:rsidRPr="002977D2" w:rsidRDefault="002977D2" w:rsidP="00E94076">
      <w:pPr>
        <w:pStyle w:val="ListParagraph"/>
        <w:numPr>
          <w:ilvl w:val="1"/>
          <w:numId w:val="66"/>
        </w:numPr>
        <w:outlineLvl w:val="2"/>
        <w:rPr>
          <w:rFonts w:ascii="Ebrima" w:eastAsia="Times New Roman" w:hAnsi="Ebrima" w:cs="Times New Roman"/>
          <w:b/>
          <w:bCs/>
          <w:sz w:val="22"/>
        </w:rPr>
      </w:pPr>
      <w:r w:rsidRPr="002977D2">
        <w:rPr>
          <w:rFonts w:ascii="Ebrima" w:eastAsia="Times New Roman" w:hAnsi="Ebrima" w:cs="Times New Roman"/>
          <w:b/>
          <w:bCs/>
          <w:sz w:val="22"/>
        </w:rPr>
        <w:t>ZAKAT</w:t>
      </w:r>
    </w:p>
    <w:p w:rsidR="005A08E2" w:rsidRPr="005A08E2" w:rsidRDefault="005A08E2" w:rsidP="005A08E2">
      <w:pPr>
        <w:outlineLvl w:val="2"/>
        <w:rPr>
          <w:rFonts w:ascii="Ebrima" w:eastAsia="Times New Roman" w:hAnsi="Ebrima" w:cs="Times New Roman"/>
          <w:b/>
          <w:bCs/>
          <w:sz w:val="22"/>
        </w:rPr>
      </w:pPr>
    </w:p>
    <w:p w:rsidR="00857B06" w:rsidRDefault="00D434F9" w:rsidP="005A08E2">
      <w:pPr>
        <w:outlineLvl w:val="2"/>
        <w:rPr>
          <w:rFonts w:ascii="Ebrima" w:eastAsia="Times New Roman" w:hAnsi="Ebrima" w:cs="Times New Roman"/>
          <w:b/>
          <w:bCs/>
          <w:sz w:val="22"/>
        </w:rPr>
      </w:pPr>
      <w:r w:rsidRPr="00857B06">
        <w:rPr>
          <w:rFonts w:ascii="Ebrima" w:hAnsi="Ebrima"/>
          <w:sz w:val="22"/>
        </w:rPr>
        <w:t xml:space="preserve">Students receiving financial assistance under the Zakat Fund must meet the </w:t>
      </w:r>
      <w:r w:rsidRPr="00857B06">
        <w:rPr>
          <w:rFonts w:ascii="Ebrima" w:hAnsi="Ebrima"/>
          <w:b/>
          <w:bCs/>
          <w:sz w:val="22"/>
        </w:rPr>
        <w:t>criteria of Zakat eligibility</w:t>
      </w:r>
      <w:r w:rsidRPr="00857B06">
        <w:rPr>
          <w:rFonts w:ascii="Ebrima" w:hAnsi="Ebrima"/>
          <w:sz w:val="22"/>
        </w:rPr>
        <w:t xml:space="preserve"> as prescribed by Islamic principles. This includes:</w:t>
      </w:r>
    </w:p>
    <w:p w:rsidR="007B39D2" w:rsidRPr="00857B06" w:rsidRDefault="00D434F9" w:rsidP="00E94076">
      <w:pPr>
        <w:pStyle w:val="ListParagraph"/>
        <w:numPr>
          <w:ilvl w:val="0"/>
          <w:numId w:val="49"/>
        </w:numPr>
        <w:ind w:left="360"/>
        <w:outlineLvl w:val="2"/>
        <w:rPr>
          <w:rFonts w:ascii="Ebrima" w:eastAsia="Times New Roman" w:hAnsi="Ebrima" w:cs="Times New Roman"/>
          <w:b/>
          <w:bCs/>
          <w:sz w:val="22"/>
        </w:rPr>
      </w:pPr>
      <w:r w:rsidRPr="00857B06">
        <w:rPr>
          <w:rFonts w:ascii="Ebrima" w:hAnsi="Ebrima"/>
          <w:sz w:val="22"/>
        </w:rPr>
        <w:t>Demonstrating genuine financial need</w:t>
      </w:r>
      <w:r w:rsidR="007B39D2" w:rsidRPr="00857B06">
        <w:rPr>
          <w:rFonts w:ascii="Ebrima" w:hAnsi="Ebrima"/>
          <w:sz w:val="22"/>
        </w:rPr>
        <w:t xml:space="preserve"> </w:t>
      </w:r>
    </w:p>
    <w:p w:rsidR="007B39D2" w:rsidRDefault="00D434F9" w:rsidP="00E94076">
      <w:pPr>
        <w:pStyle w:val="ListParagraph"/>
        <w:numPr>
          <w:ilvl w:val="0"/>
          <w:numId w:val="44"/>
        </w:numPr>
        <w:ind w:left="360"/>
        <w:outlineLvl w:val="2"/>
        <w:rPr>
          <w:rFonts w:ascii="Ebrima" w:hAnsi="Ebrima"/>
          <w:sz w:val="22"/>
        </w:rPr>
      </w:pPr>
      <w:r w:rsidRPr="007B39D2">
        <w:rPr>
          <w:rFonts w:ascii="Ebrima" w:hAnsi="Ebrima"/>
          <w:sz w:val="22"/>
        </w:rPr>
        <w:t>Submitting a duly signed declaration or affidavit of Zakat eligibility, as required by TCF</w:t>
      </w:r>
    </w:p>
    <w:p w:rsidR="00D434F9" w:rsidRDefault="00D434F9" w:rsidP="005A08E2">
      <w:pPr>
        <w:outlineLvl w:val="2"/>
        <w:rPr>
          <w:rFonts w:ascii="Ebrima" w:hAnsi="Ebrima"/>
          <w:sz w:val="22"/>
        </w:rPr>
      </w:pPr>
      <w:r w:rsidRPr="007B39D2">
        <w:rPr>
          <w:rFonts w:ascii="Ebrima" w:hAnsi="Ebrima"/>
          <w:sz w:val="22"/>
        </w:rPr>
        <w:t>All Zakat disbursements are subject to verification and compliance with applicable religious and institutional guidelines.</w:t>
      </w:r>
    </w:p>
    <w:p w:rsidR="00857B06" w:rsidRPr="007B39D2" w:rsidRDefault="00857B06" w:rsidP="005A08E2">
      <w:pPr>
        <w:ind w:left="-360"/>
        <w:outlineLvl w:val="2"/>
        <w:rPr>
          <w:rFonts w:ascii="Ebrima" w:hAnsi="Ebrima"/>
          <w:sz w:val="22"/>
        </w:rPr>
      </w:pPr>
    </w:p>
    <w:p w:rsidR="006F503A" w:rsidRPr="002977D2" w:rsidRDefault="002977D2" w:rsidP="00E94076">
      <w:pPr>
        <w:pStyle w:val="ListParagraph"/>
        <w:numPr>
          <w:ilvl w:val="1"/>
          <w:numId w:val="66"/>
        </w:numPr>
        <w:outlineLvl w:val="2"/>
        <w:rPr>
          <w:rFonts w:ascii="Ebrima" w:eastAsia="Times New Roman" w:hAnsi="Ebrima" w:cs="Times New Roman"/>
          <w:b/>
          <w:bCs/>
          <w:sz w:val="22"/>
        </w:rPr>
      </w:pPr>
      <w:r w:rsidRPr="002977D2">
        <w:rPr>
          <w:rFonts w:ascii="Ebrima" w:eastAsia="Times New Roman" w:hAnsi="Ebrima" w:cs="Times New Roman"/>
          <w:b/>
          <w:bCs/>
          <w:sz w:val="22"/>
        </w:rPr>
        <w:t>QARZ-E-HASANA</w:t>
      </w:r>
    </w:p>
    <w:p w:rsidR="00857B06" w:rsidRPr="00857B06" w:rsidRDefault="00857B06" w:rsidP="005A08E2">
      <w:pPr>
        <w:outlineLvl w:val="2"/>
        <w:rPr>
          <w:rFonts w:ascii="Ebrima" w:eastAsia="Times New Roman" w:hAnsi="Ebrima" w:cs="Times New Roman"/>
          <w:b/>
          <w:bCs/>
          <w:sz w:val="22"/>
        </w:rPr>
      </w:pPr>
    </w:p>
    <w:p w:rsidR="00D434F9" w:rsidRDefault="002977D2" w:rsidP="002977D2">
      <w:pPr>
        <w:pStyle w:val="NormalWeb"/>
        <w:spacing w:before="0" w:beforeAutospacing="0" w:after="0" w:afterAutospacing="0"/>
        <w:ind w:left="510"/>
        <w:rPr>
          <w:rFonts w:ascii="Ebrima" w:hAnsi="Ebrima"/>
          <w:color w:val="595959" w:themeColor="text1" w:themeTint="A6"/>
          <w:sz w:val="22"/>
          <w:szCs w:val="22"/>
          <w:lang w:val="en-US" w:eastAsia="en-US"/>
        </w:rPr>
      </w:pPr>
      <w:r>
        <w:rPr>
          <w:rFonts w:ascii="Ebrima" w:hAnsi="Ebrima"/>
          <w:b/>
          <w:bCs/>
          <w:sz w:val="22"/>
        </w:rPr>
        <w:t xml:space="preserve">8.1 </w:t>
      </w:r>
      <w:r w:rsidR="006F503A" w:rsidRPr="006F503A">
        <w:rPr>
          <w:rFonts w:ascii="Ebrima" w:hAnsi="Ebrima"/>
          <w:b/>
          <w:bCs/>
          <w:sz w:val="22"/>
        </w:rPr>
        <w:t>Definition</w:t>
      </w:r>
      <w:r w:rsidR="006F503A" w:rsidRPr="006F503A">
        <w:rPr>
          <w:rFonts w:ascii="Ebrima" w:hAnsi="Ebrima"/>
          <w:sz w:val="22"/>
        </w:rPr>
        <w:br/>
      </w:r>
      <w:r w:rsidR="00D434F9" w:rsidRPr="00D434F9">
        <w:rPr>
          <w:rFonts w:ascii="Ebrima" w:hAnsi="Ebrima"/>
          <w:color w:val="595959" w:themeColor="text1" w:themeTint="A6"/>
          <w:sz w:val="22"/>
          <w:szCs w:val="22"/>
          <w:lang w:val="en-US" w:eastAsia="en-US"/>
        </w:rPr>
        <w:t xml:space="preserve">Qarz-e-Hasana is defined as interest-free financial assistance extended to students based on goodwill and moral responsibility. It is </w:t>
      </w:r>
      <w:r w:rsidR="00D434F9" w:rsidRPr="00D434F9">
        <w:rPr>
          <w:rFonts w:ascii="Ebrima" w:hAnsi="Ebrima"/>
          <w:b/>
          <w:bCs/>
          <w:color w:val="595959" w:themeColor="text1" w:themeTint="A6"/>
          <w:sz w:val="22"/>
          <w:szCs w:val="22"/>
          <w:lang w:val="en-US" w:eastAsia="en-US"/>
        </w:rPr>
        <w:t>not legally enforceable</w:t>
      </w:r>
      <w:r w:rsidR="00D434F9" w:rsidRPr="00D434F9">
        <w:rPr>
          <w:rFonts w:ascii="Ebrima" w:hAnsi="Ebrima"/>
          <w:color w:val="595959" w:themeColor="text1" w:themeTint="A6"/>
          <w:sz w:val="22"/>
          <w:szCs w:val="22"/>
          <w:lang w:val="en-US" w:eastAsia="en-US"/>
        </w:rPr>
        <w:t xml:space="preserve">, carries </w:t>
      </w:r>
      <w:r w:rsidR="00D434F9" w:rsidRPr="00D434F9">
        <w:rPr>
          <w:rFonts w:ascii="Ebrima" w:hAnsi="Ebrima"/>
          <w:b/>
          <w:bCs/>
          <w:color w:val="595959" w:themeColor="text1" w:themeTint="A6"/>
          <w:sz w:val="22"/>
          <w:szCs w:val="22"/>
          <w:lang w:val="en-US" w:eastAsia="en-US"/>
        </w:rPr>
        <w:t>no fixed repayment schedule</w:t>
      </w:r>
      <w:r w:rsidR="00D434F9" w:rsidRPr="00D434F9">
        <w:rPr>
          <w:rFonts w:ascii="Ebrima" w:hAnsi="Ebrima"/>
          <w:color w:val="595959" w:themeColor="text1" w:themeTint="A6"/>
          <w:sz w:val="22"/>
          <w:szCs w:val="22"/>
          <w:lang w:val="en-US" w:eastAsia="en-US"/>
        </w:rPr>
        <w:t>, and is provided to enable students to pursue their academic goals in good faith.</w:t>
      </w:r>
    </w:p>
    <w:p w:rsidR="005A08E2" w:rsidRPr="00D434F9" w:rsidRDefault="005A08E2" w:rsidP="005A08E2">
      <w:pPr>
        <w:pStyle w:val="NormalWeb"/>
        <w:spacing w:before="0" w:beforeAutospacing="0" w:after="0" w:afterAutospacing="0"/>
        <w:ind w:left="360"/>
        <w:rPr>
          <w:rFonts w:ascii="Ebrima" w:hAnsi="Ebrima"/>
          <w:color w:val="595959" w:themeColor="text1" w:themeTint="A6"/>
          <w:sz w:val="22"/>
          <w:szCs w:val="22"/>
          <w:lang w:val="en-US" w:eastAsia="en-US"/>
        </w:rPr>
      </w:pPr>
    </w:p>
    <w:p w:rsidR="007C37BD" w:rsidRPr="002977D2" w:rsidRDefault="002977D2" w:rsidP="002977D2">
      <w:pPr>
        <w:ind w:left="510"/>
        <w:rPr>
          <w:rFonts w:ascii="Ebrima" w:eastAsia="Times New Roman" w:hAnsi="Ebrima" w:cs="Times New Roman"/>
          <w:b/>
          <w:bCs/>
          <w:sz w:val="22"/>
        </w:rPr>
      </w:pPr>
      <w:r>
        <w:rPr>
          <w:rFonts w:ascii="Ebrima" w:eastAsia="Times New Roman" w:hAnsi="Ebrima" w:cs="Times New Roman"/>
          <w:b/>
          <w:bCs/>
          <w:sz w:val="22"/>
        </w:rPr>
        <w:t xml:space="preserve">8.2 </w:t>
      </w:r>
      <w:r w:rsidR="006F503A" w:rsidRPr="002977D2">
        <w:rPr>
          <w:rFonts w:ascii="Ebrima" w:eastAsia="Times New Roman" w:hAnsi="Ebrima" w:cs="Times New Roman"/>
          <w:b/>
          <w:bCs/>
          <w:sz w:val="22"/>
        </w:rPr>
        <w:t>Repayment Policy</w:t>
      </w:r>
    </w:p>
    <w:p w:rsidR="007B39D2" w:rsidRPr="002977D2" w:rsidRDefault="00D434F9" w:rsidP="00E94076">
      <w:pPr>
        <w:pStyle w:val="ListParagraph"/>
        <w:numPr>
          <w:ilvl w:val="0"/>
          <w:numId w:val="67"/>
        </w:numPr>
        <w:tabs>
          <w:tab w:val="num" w:pos="720"/>
        </w:tabs>
        <w:rPr>
          <w:rFonts w:ascii="Ebrima" w:hAnsi="Ebrima"/>
          <w:sz w:val="22"/>
        </w:rPr>
      </w:pPr>
      <w:r w:rsidRPr="002977D2">
        <w:rPr>
          <w:rFonts w:ascii="Ebrima" w:hAnsi="Ebrima"/>
          <w:sz w:val="22"/>
        </w:rPr>
        <w:t xml:space="preserve">Repayment of Qarz-e-Hasana is </w:t>
      </w:r>
      <w:r w:rsidRPr="002977D2">
        <w:rPr>
          <w:rStyle w:val="Strong"/>
          <w:rFonts w:ascii="Ebrima" w:hAnsi="Ebrima"/>
          <w:sz w:val="22"/>
        </w:rPr>
        <w:t>entirely voluntary</w:t>
      </w:r>
      <w:r w:rsidRPr="002977D2">
        <w:rPr>
          <w:rFonts w:ascii="Ebrima" w:hAnsi="Ebrima"/>
          <w:sz w:val="22"/>
        </w:rPr>
        <w:t>.</w:t>
      </w:r>
    </w:p>
    <w:p w:rsidR="00D434F9" w:rsidRPr="002977D2" w:rsidRDefault="00D434F9" w:rsidP="00E94076">
      <w:pPr>
        <w:pStyle w:val="ListParagraph"/>
        <w:numPr>
          <w:ilvl w:val="0"/>
          <w:numId w:val="67"/>
        </w:numPr>
        <w:tabs>
          <w:tab w:val="num" w:pos="720"/>
        </w:tabs>
        <w:rPr>
          <w:rFonts w:ascii="Ebrima" w:hAnsi="Ebrima"/>
          <w:sz w:val="22"/>
        </w:rPr>
      </w:pPr>
      <w:r w:rsidRPr="002977D2">
        <w:rPr>
          <w:rFonts w:ascii="Ebrima" w:hAnsi="Ebrima"/>
          <w:sz w:val="22"/>
        </w:rPr>
        <w:t xml:space="preserve">TCF does </w:t>
      </w:r>
      <w:r w:rsidRPr="002977D2">
        <w:rPr>
          <w:rStyle w:val="Strong"/>
          <w:rFonts w:ascii="Ebrima" w:hAnsi="Ebrima"/>
          <w:sz w:val="22"/>
        </w:rPr>
        <w:t>not initiate any recovery process</w:t>
      </w:r>
      <w:r w:rsidRPr="002977D2">
        <w:rPr>
          <w:rFonts w:ascii="Ebrima" w:hAnsi="Ebrima"/>
          <w:sz w:val="22"/>
        </w:rPr>
        <w:t xml:space="preserve"> or follow-up communication regarding repayment.</w:t>
      </w:r>
    </w:p>
    <w:p w:rsidR="00D434F9" w:rsidRPr="00857B06" w:rsidRDefault="00D434F9" w:rsidP="00E94076">
      <w:pPr>
        <w:pStyle w:val="NormalWeb"/>
        <w:numPr>
          <w:ilvl w:val="0"/>
          <w:numId w:val="67"/>
        </w:numPr>
        <w:spacing w:before="0" w:beforeAutospacing="0" w:after="0" w:afterAutospacing="0"/>
        <w:rPr>
          <w:rStyle w:val="Strong"/>
          <w:rFonts w:ascii="Ebrima" w:hAnsi="Ebrima"/>
          <w:b w:val="0"/>
          <w:bCs w:val="0"/>
          <w:sz w:val="22"/>
          <w:szCs w:val="22"/>
        </w:rPr>
      </w:pPr>
      <w:r w:rsidRPr="00D434F9">
        <w:rPr>
          <w:rFonts w:ascii="Ebrima" w:hAnsi="Ebrima"/>
          <w:sz w:val="22"/>
          <w:szCs w:val="22"/>
        </w:rPr>
        <w:t xml:space="preserve">Any unused or unreimbursed amount associated with a student’s academic support may be recorded as part of their Qarz-e-Hasana balance, </w:t>
      </w:r>
      <w:r w:rsidRPr="00D434F9">
        <w:rPr>
          <w:rStyle w:val="Strong"/>
          <w:rFonts w:ascii="Ebrima" w:hAnsi="Ebrima"/>
          <w:sz w:val="22"/>
          <w:szCs w:val="22"/>
        </w:rPr>
        <w:t>without imposing any obligation or pressure to repay</w:t>
      </w:r>
    </w:p>
    <w:p w:rsidR="00857B06" w:rsidRPr="00D434F9" w:rsidRDefault="00857B06" w:rsidP="005A08E2">
      <w:pPr>
        <w:pStyle w:val="NormalWeb"/>
        <w:spacing w:before="0" w:beforeAutospacing="0" w:after="0" w:afterAutospacing="0"/>
        <w:ind w:left="360"/>
        <w:rPr>
          <w:rFonts w:ascii="Ebrima" w:hAnsi="Ebrima"/>
          <w:sz w:val="22"/>
          <w:szCs w:val="22"/>
        </w:rPr>
      </w:pPr>
    </w:p>
    <w:p w:rsidR="006F503A" w:rsidRPr="005A08E2" w:rsidRDefault="005A08E2" w:rsidP="005A08E2">
      <w:pPr>
        <w:outlineLvl w:val="2"/>
        <w:rPr>
          <w:rFonts w:ascii="Ebrima" w:eastAsia="Times New Roman" w:hAnsi="Ebrima" w:cs="Times New Roman"/>
          <w:b/>
          <w:bCs/>
          <w:sz w:val="22"/>
        </w:rPr>
      </w:pPr>
      <w:r>
        <w:rPr>
          <w:rFonts w:ascii="Ebrima" w:hAnsi="Ebrima"/>
          <w:b/>
          <w:bCs/>
          <w:sz w:val="22"/>
        </w:rPr>
        <w:t xml:space="preserve">8.3 </w:t>
      </w:r>
      <w:r w:rsidR="002977D2" w:rsidRPr="005A08E2">
        <w:rPr>
          <w:rFonts w:ascii="Ebrima" w:hAnsi="Ebrima"/>
          <w:b/>
          <w:bCs/>
          <w:sz w:val="22"/>
        </w:rPr>
        <w:t>STUDENT CONTRIBUTION POLICY</w:t>
      </w:r>
    </w:p>
    <w:p w:rsidR="00857B06" w:rsidRPr="00857B06" w:rsidRDefault="00857B06" w:rsidP="005A08E2">
      <w:pPr>
        <w:outlineLvl w:val="2"/>
        <w:rPr>
          <w:rFonts w:ascii="Ebrima" w:eastAsia="Times New Roman" w:hAnsi="Ebrima" w:cs="Times New Roman"/>
          <w:b/>
          <w:bCs/>
          <w:sz w:val="22"/>
        </w:rPr>
      </w:pPr>
    </w:p>
    <w:p w:rsidR="00857B06" w:rsidRDefault="006F503A" w:rsidP="00C04B69">
      <w:pPr>
        <w:ind w:left="720"/>
        <w:rPr>
          <w:rFonts w:ascii="Ebrima" w:eastAsia="Times New Roman" w:hAnsi="Ebrima" w:cs="Times New Roman"/>
          <w:b/>
          <w:bCs/>
          <w:sz w:val="22"/>
        </w:rPr>
      </w:pPr>
      <w:r w:rsidRPr="006F503A">
        <w:rPr>
          <w:rFonts w:ascii="Ebrima" w:eastAsia="Times New Roman" w:hAnsi="Ebrima" w:cs="Times New Roman"/>
          <w:b/>
          <w:bCs/>
          <w:sz w:val="22"/>
        </w:rPr>
        <w:t>8.3</w:t>
      </w:r>
      <w:r w:rsidR="00C04B69">
        <w:rPr>
          <w:rFonts w:ascii="Ebrima" w:eastAsia="Times New Roman" w:hAnsi="Ebrima" w:cs="Times New Roman"/>
          <w:b/>
          <w:bCs/>
          <w:sz w:val="22"/>
        </w:rPr>
        <w:t xml:space="preserve"> </w:t>
      </w:r>
      <w:r w:rsidRPr="006F503A">
        <w:rPr>
          <w:rFonts w:ascii="Ebrima" w:eastAsia="Times New Roman" w:hAnsi="Ebrima" w:cs="Times New Roman"/>
          <w:b/>
          <w:bCs/>
          <w:sz w:val="22"/>
        </w:rPr>
        <w:t>Definition of Contribution</w:t>
      </w:r>
    </w:p>
    <w:p w:rsidR="00451AAC" w:rsidRPr="00857B06" w:rsidRDefault="00451AAC" w:rsidP="00C04B69">
      <w:pPr>
        <w:ind w:left="720"/>
        <w:rPr>
          <w:rFonts w:ascii="Ebrima" w:eastAsia="Times New Roman" w:hAnsi="Ebrima" w:cs="Times New Roman"/>
          <w:b/>
          <w:bCs/>
          <w:sz w:val="22"/>
        </w:rPr>
      </w:pPr>
      <w:r w:rsidRPr="00451AAC">
        <w:rPr>
          <w:rFonts w:ascii="Ebrima" w:eastAsia="Times New Roman" w:hAnsi="Ebrima" w:cs="Times New Roman"/>
          <w:sz w:val="22"/>
        </w:rPr>
        <w:t xml:space="preserve">Student contribution refers to the </w:t>
      </w:r>
      <w:r w:rsidRPr="00451AAC">
        <w:rPr>
          <w:rFonts w:ascii="Ebrima" w:eastAsia="Times New Roman" w:hAnsi="Ebrima" w:cs="Times New Roman"/>
          <w:b/>
          <w:bCs/>
          <w:sz w:val="22"/>
        </w:rPr>
        <w:t>portion of the university fee</w:t>
      </w:r>
      <w:r w:rsidRPr="00451AAC">
        <w:rPr>
          <w:rFonts w:ascii="Ebrima" w:eastAsia="Times New Roman" w:hAnsi="Ebrima" w:cs="Times New Roman"/>
          <w:sz w:val="22"/>
        </w:rPr>
        <w:t xml:space="preserve"> paid directly by the student, with the remaining amount covered by TCF. This co-payment model is designed to:</w:t>
      </w:r>
    </w:p>
    <w:p w:rsidR="00451AAC" w:rsidRPr="00451AAC" w:rsidRDefault="00451AAC" w:rsidP="00E94076">
      <w:pPr>
        <w:pStyle w:val="ListParagraph"/>
        <w:numPr>
          <w:ilvl w:val="0"/>
          <w:numId w:val="43"/>
        </w:numPr>
        <w:ind w:left="1080"/>
        <w:rPr>
          <w:rFonts w:ascii="Ebrima" w:eastAsia="Times New Roman" w:hAnsi="Ebrima" w:cs="Times New Roman"/>
          <w:sz w:val="22"/>
        </w:rPr>
      </w:pPr>
      <w:r w:rsidRPr="00451AAC">
        <w:rPr>
          <w:rFonts w:ascii="Ebrima" w:eastAsia="Times New Roman" w:hAnsi="Ebrima" w:cs="Times New Roman"/>
          <w:sz w:val="22"/>
        </w:rPr>
        <w:t xml:space="preserve">Ensure students are </w:t>
      </w:r>
      <w:r w:rsidRPr="00451AAC">
        <w:rPr>
          <w:rFonts w:ascii="Ebrima" w:eastAsia="Times New Roman" w:hAnsi="Ebrima" w:cs="Times New Roman"/>
          <w:b/>
          <w:bCs/>
          <w:sz w:val="22"/>
        </w:rPr>
        <w:t>active stakeholders</w:t>
      </w:r>
      <w:r w:rsidRPr="00451AAC">
        <w:rPr>
          <w:rFonts w:ascii="Ebrima" w:eastAsia="Times New Roman" w:hAnsi="Ebrima" w:cs="Times New Roman"/>
          <w:sz w:val="22"/>
        </w:rPr>
        <w:t xml:space="preserve"> in their educational journey</w:t>
      </w:r>
    </w:p>
    <w:p w:rsidR="00451AAC" w:rsidRPr="00451AAC" w:rsidRDefault="00451AAC" w:rsidP="00E94076">
      <w:pPr>
        <w:pStyle w:val="ListParagraph"/>
        <w:numPr>
          <w:ilvl w:val="0"/>
          <w:numId w:val="43"/>
        </w:numPr>
        <w:ind w:left="1080"/>
        <w:rPr>
          <w:rFonts w:ascii="Ebrima" w:eastAsia="Times New Roman" w:hAnsi="Ebrima" w:cs="Times New Roman"/>
          <w:sz w:val="22"/>
        </w:rPr>
      </w:pPr>
      <w:r w:rsidRPr="00451AAC">
        <w:rPr>
          <w:rFonts w:ascii="Ebrima" w:eastAsia="Times New Roman" w:hAnsi="Ebrima" w:cs="Times New Roman"/>
          <w:sz w:val="22"/>
        </w:rPr>
        <w:t xml:space="preserve">Instill a sense of </w:t>
      </w:r>
      <w:r w:rsidRPr="00451AAC">
        <w:rPr>
          <w:rFonts w:ascii="Ebrima" w:eastAsia="Times New Roman" w:hAnsi="Ebrima" w:cs="Times New Roman"/>
          <w:b/>
          <w:bCs/>
          <w:sz w:val="22"/>
        </w:rPr>
        <w:t>ownership, responsibility, and commitment</w:t>
      </w:r>
      <w:r w:rsidR="006F503A" w:rsidRPr="00451AAC">
        <w:rPr>
          <w:rFonts w:ascii="Ebrima" w:eastAsia="Times New Roman" w:hAnsi="Ebrima" w:cs="Times New Roman"/>
          <w:sz w:val="22"/>
        </w:rPr>
        <w:br/>
      </w:r>
    </w:p>
    <w:p w:rsidR="006F503A" w:rsidRPr="005A08E2" w:rsidRDefault="006F503A" w:rsidP="00C04B69">
      <w:pPr>
        <w:ind w:left="720"/>
        <w:rPr>
          <w:rFonts w:ascii="Ebrima" w:eastAsia="Times New Roman" w:hAnsi="Ebrima" w:cs="Times New Roman"/>
          <w:b/>
          <w:bCs/>
          <w:sz w:val="22"/>
        </w:rPr>
      </w:pPr>
      <w:r w:rsidRPr="006F503A">
        <w:rPr>
          <w:rFonts w:ascii="Ebrima" w:eastAsia="Times New Roman" w:hAnsi="Ebrima" w:cs="Times New Roman"/>
          <w:b/>
          <w:bCs/>
          <w:sz w:val="22"/>
        </w:rPr>
        <w:t>8.3.</w:t>
      </w:r>
      <w:r w:rsidRPr="005A08E2">
        <w:rPr>
          <w:rFonts w:ascii="Ebrima" w:eastAsia="Times New Roman" w:hAnsi="Ebrima" w:cs="Times New Roman"/>
          <w:b/>
          <w:bCs/>
          <w:sz w:val="22"/>
        </w:rPr>
        <w:t xml:space="preserve"> </w:t>
      </w:r>
      <w:r w:rsidRPr="006F503A">
        <w:rPr>
          <w:rFonts w:ascii="Ebrima" w:eastAsia="Times New Roman" w:hAnsi="Ebrima" w:cs="Times New Roman"/>
          <w:b/>
          <w:bCs/>
          <w:sz w:val="22"/>
        </w:rPr>
        <w:t>Contribution Calculation Methodology</w:t>
      </w:r>
    </w:p>
    <w:p w:rsidR="007C37BD" w:rsidRPr="00C04B69" w:rsidRDefault="007C37BD" w:rsidP="00E94076">
      <w:pPr>
        <w:pStyle w:val="ListParagraph"/>
        <w:numPr>
          <w:ilvl w:val="0"/>
          <w:numId w:val="50"/>
        </w:numPr>
        <w:ind w:left="1080"/>
        <w:jc w:val="lowKashida"/>
        <w:rPr>
          <w:rFonts w:ascii="Ebrima" w:eastAsia="Times New Roman" w:hAnsi="Ebrima" w:cs="Times New Roman"/>
          <w:sz w:val="22"/>
        </w:rPr>
      </w:pPr>
      <w:r w:rsidRPr="00C04B69">
        <w:rPr>
          <w:rFonts w:ascii="Ebrima" w:eastAsia="Times New Roman" w:hAnsi="Ebrima" w:cs="Times New Roman"/>
          <w:sz w:val="22"/>
        </w:rPr>
        <w:t>A standard 3% of the household’s total monthly income is allocated as the family's contribution toward higher education.</w:t>
      </w:r>
    </w:p>
    <w:p w:rsidR="007C37BD" w:rsidRPr="00C04B69" w:rsidRDefault="007C37BD" w:rsidP="00E94076">
      <w:pPr>
        <w:pStyle w:val="ListParagraph"/>
        <w:numPr>
          <w:ilvl w:val="0"/>
          <w:numId w:val="50"/>
        </w:numPr>
        <w:ind w:left="1080"/>
        <w:jc w:val="lowKashida"/>
        <w:rPr>
          <w:rFonts w:ascii="Ebrima" w:eastAsia="Times New Roman" w:hAnsi="Ebrima" w:cs="Times New Roman"/>
          <w:sz w:val="22"/>
        </w:rPr>
      </w:pPr>
      <w:r w:rsidRPr="00C04B69">
        <w:rPr>
          <w:rFonts w:ascii="Ebrima" w:eastAsia="Times New Roman" w:hAnsi="Ebrima" w:cs="Times New Roman"/>
          <w:sz w:val="22"/>
        </w:rPr>
        <w:t xml:space="preserve">In cases where </w:t>
      </w:r>
      <w:r w:rsidR="006F503A" w:rsidRPr="00C04B69">
        <w:rPr>
          <w:rFonts w:ascii="Ebrima" w:eastAsia="Times New Roman" w:hAnsi="Ebrima" w:cs="Times New Roman"/>
          <w:sz w:val="22"/>
        </w:rPr>
        <w:t>two students from the same household are enrolled in university simultaneously, the 3% allocation is equally divided between them.</w:t>
      </w:r>
    </w:p>
    <w:p w:rsidR="007C37BD" w:rsidRPr="00C04B69" w:rsidRDefault="007C37BD" w:rsidP="00E94076">
      <w:pPr>
        <w:pStyle w:val="ListParagraph"/>
        <w:numPr>
          <w:ilvl w:val="0"/>
          <w:numId w:val="50"/>
        </w:numPr>
        <w:tabs>
          <w:tab w:val="num" w:pos="360"/>
        </w:tabs>
        <w:ind w:left="1080"/>
        <w:jc w:val="lowKashida"/>
        <w:rPr>
          <w:rFonts w:ascii="Ebrima" w:eastAsia="Times New Roman" w:hAnsi="Ebrima" w:cs="Times New Roman"/>
          <w:sz w:val="22"/>
        </w:rPr>
      </w:pPr>
      <w:r w:rsidRPr="00C04B69">
        <w:rPr>
          <w:rFonts w:ascii="Ebrima" w:eastAsia="Times New Roman" w:hAnsi="Ebrima" w:cs="Times New Roman"/>
          <w:sz w:val="22"/>
        </w:rPr>
        <w:t>The student's semester-based contribution is calculated</w:t>
      </w:r>
      <w:r w:rsidR="00B06649">
        <w:rPr>
          <w:rFonts w:ascii="Ebrima" w:eastAsia="Times New Roman" w:hAnsi="Ebrima" w:cs="Times New Roman"/>
          <w:sz w:val="22"/>
        </w:rPr>
        <w:t xml:space="preserve"> is calculated at the time of scholarship award</w:t>
      </w:r>
      <w:r w:rsidRPr="00C04B69">
        <w:rPr>
          <w:rFonts w:ascii="Ebrima" w:eastAsia="Times New Roman" w:hAnsi="Ebrima" w:cs="Times New Roman"/>
          <w:sz w:val="22"/>
        </w:rPr>
        <w:t xml:space="preserve"> using the following formula:</w:t>
      </w:r>
      <w:r w:rsidRPr="00C04B69">
        <w:rPr>
          <w:rFonts w:ascii="Ebrima" w:eastAsia="Times New Roman" w:hAnsi="Ebrima" w:cs="Times New Roman"/>
          <w:sz w:val="22"/>
        </w:rPr>
        <w:br/>
        <w:t>{Individual Share of 3% Income} × {Number of Months in the Semester} = Total Contribution</w:t>
      </w:r>
    </w:p>
    <w:p w:rsidR="00451AAC" w:rsidRDefault="00451AAC" w:rsidP="005A08E2">
      <w:pPr>
        <w:ind w:left="360"/>
        <w:rPr>
          <w:rFonts w:ascii="Ebrima" w:eastAsia="Times New Roman" w:hAnsi="Ebrima" w:cs="Times New Roman"/>
          <w:sz w:val="22"/>
        </w:rPr>
      </w:pPr>
    </w:p>
    <w:p w:rsidR="00DC4E65" w:rsidRDefault="00DC4E65" w:rsidP="005A08E2">
      <w:pPr>
        <w:ind w:left="360"/>
        <w:rPr>
          <w:rFonts w:ascii="Ebrima" w:eastAsia="Times New Roman" w:hAnsi="Ebrima" w:cs="Times New Roman"/>
          <w:sz w:val="22"/>
        </w:rPr>
      </w:pPr>
    </w:p>
    <w:p w:rsidR="00DC4E65" w:rsidRDefault="00DC4E65" w:rsidP="005A08E2">
      <w:pPr>
        <w:ind w:left="360"/>
        <w:rPr>
          <w:rFonts w:ascii="Ebrima" w:eastAsia="Times New Roman" w:hAnsi="Ebrima" w:cs="Times New Roman"/>
          <w:sz w:val="22"/>
        </w:rPr>
      </w:pPr>
    </w:p>
    <w:p w:rsidR="00DC4E65" w:rsidRDefault="00DC4E65" w:rsidP="005A08E2">
      <w:pPr>
        <w:ind w:left="360"/>
        <w:rPr>
          <w:rFonts w:ascii="Ebrima" w:eastAsia="Times New Roman" w:hAnsi="Ebrima" w:cs="Times New Roman"/>
          <w:sz w:val="22"/>
        </w:rPr>
      </w:pPr>
    </w:p>
    <w:tbl>
      <w:tblPr>
        <w:tblpPr w:leftFromText="180" w:rightFromText="180" w:vertAnchor="text" w:horzAnchor="margin" w:tblpY="-42"/>
        <w:tblW w:w="5000" w:type="pct"/>
        <w:tblBorders>
          <w:bottom w:val="single" w:sz="24" w:space="0" w:color="549E39" w:themeColor="accent1"/>
        </w:tblBorders>
        <w:tblLook w:val="0600" w:firstRow="0" w:lastRow="0" w:firstColumn="0" w:lastColumn="0" w:noHBand="1" w:noVBand="1"/>
      </w:tblPr>
      <w:tblGrid>
        <w:gridCol w:w="9749"/>
      </w:tblGrid>
      <w:tr w:rsidR="00DC4E65" w:rsidRPr="00B85F3D" w:rsidTr="00DC4E65">
        <w:trPr>
          <w:trHeight w:val="1008"/>
        </w:trPr>
        <w:tc>
          <w:tcPr>
            <w:tcW w:w="9749" w:type="dxa"/>
          </w:tcPr>
          <w:p w:rsidR="00DC4E65" w:rsidRPr="0061029D" w:rsidRDefault="00DC4E65" w:rsidP="00E94076">
            <w:pPr>
              <w:pStyle w:val="Heading1"/>
              <w:numPr>
                <w:ilvl w:val="0"/>
                <w:numId w:val="46"/>
              </w:numPr>
              <w:spacing w:before="240"/>
              <w:rPr>
                <w:rFonts w:ascii="Ebrima" w:hAnsi="Ebrima"/>
                <w:sz w:val="32"/>
              </w:rPr>
            </w:pPr>
            <w:r>
              <w:rPr>
                <w:rFonts w:ascii="Ebrima" w:hAnsi="Ebrima"/>
                <w:sz w:val="32"/>
              </w:rPr>
              <w:t>IMPORTANT NOTES</w:t>
            </w:r>
          </w:p>
        </w:tc>
      </w:tr>
    </w:tbl>
    <w:p w:rsidR="00DC4E65" w:rsidRDefault="00DC4E65" w:rsidP="000A44E8">
      <w:pPr>
        <w:ind w:left="360"/>
        <w:jc w:val="lowKashida"/>
        <w:rPr>
          <w:rFonts w:ascii="Ebrima" w:eastAsia="Times New Roman" w:hAnsi="Ebrima" w:cs="Times New Roman"/>
          <w:sz w:val="22"/>
        </w:rPr>
      </w:pPr>
    </w:p>
    <w:p w:rsidR="00C042B3" w:rsidRPr="00C042B3" w:rsidRDefault="00C042B3" w:rsidP="000A44E8">
      <w:pPr>
        <w:ind w:left="360"/>
        <w:jc w:val="lowKashida"/>
        <w:rPr>
          <w:rFonts w:ascii="Ebrima" w:eastAsia="Times New Roman" w:hAnsi="Ebrima" w:cs="Times New Roman"/>
          <w:b/>
          <w:bCs/>
          <w:sz w:val="22"/>
        </w:rPr>
      </w:pPr>
      <w:r w:rsidRPr="00C042B3">
        <w:rPr>
          <w:rFonts w:ascii="Ebrima" w:eastAsia="Times New Roman" w:hAnsi="Ebrima" w:cs="Times New Roman"/>
          <w:b/>
          <w:bCs/>
          <w:sz w:val="22"/>
        </w:rPr>
        <w:t>9.1 PRICE CAPS</w:t>
      </w:r>
    </w:p>
    <w:p w:rsidR="00C042B3" w:rsidRPr="00C042B3" w:rsidRDefault="00C042B3" w:rsidP="000A44E8">
      <w:pPr>
        <w:ind w:left="360"/>
        <w:jc w:val="lowKashida"/>
        <w:rPr>
          <w:rFonts w:ascii="Ebrima" w:eastAsia="Times New Roman" w:hAnsi="Ebrima" w:cs="Times New Roman"/>
          <w:sz w:val="22"/>
        </w:rPr>
      </w:pPr>
      <w:r w:rsidRPr="00C042B3">
        <w:rPr>
          <w:rFonts w:ascii="Ebrima" w:eastAsia="Times New Roman" w:hAnsi="Ebrima" w:cs="Times New Roman"/>
          <w:sz w:val="22"/>
        </w:rPr>
        <w:t>In the case of exceptionally high-cost university programmes within a given discipline and tier, the TCF Alumni Pathways Team exercises discretion and prioritizes institutions that offer optimal value for money. While there is no cap on the number of students who may secure admission to Tier 1 universities—nor a restriction based solely on university cost—students are strongly encouraged to apply for external scholarships when opting for high-fee institutions.</w:t>
      </w:r>
    </w:p>
    <w:p w:rsidR="00C042B3" w:rsidRPr="00C042B3" w:rsidRDefault="00C042B3" w:rsidP="000A44E8">
      <w:pPr>
        <w:ind w:left="360"/>
        <w:jc w:val="lowKashida"/>
        <w:rPr>
          <w:rFonts w:ascii="Ebrima" w:eastAsia="Times New Roman" w:hAnsi="Ebrima" w:cs="Times New Roman"/>
          <w:sz w:val="22"/>
        </w:rPr>
      </w:pPr>
      <w:r w:rsidRPr="00C042B3">
        <w:rPr>
          <w:rFonts w:ascii="Ebrima" w:eastAsia="Times New Roman" w:hAnsi="Ebrima" w:cs="Times New Roman"/>
          <w:sz w:val="22"/>
        </w:rPr>
        <w:t>Admission to private medical universities remains subject to the availability of funds.</w:t>
      </w:r>
    </w:p>
    <w:p w:rsidR="00C042B3" w:rsidRPr="00C042B3" w:rsidRDefault="00C042B3" w:rsidP="000A44E8">
      <w:pPr>
        <w:ind w:left="360"/>
        <w:jc w:val="lowKashida"/>
        <w:rPr>
          <w:rFonts w:ascii="Ebrima" w:eastAsia="Times New Roman" w:hAnsi="Ebrima" w:cs="Times New Roman"/>
          <w:sz w:val="22"/>
        </w:rPr>
      </w:pPr>
      <w:r w:rsidRPr="00C042B3">
        <w:rPr>
          <w:rFonts w:ascii="Ebrima" w:eastAsia="Times New Roman" w:hAnsi="Ebrima" w:cs="Times New Roman"/>
          <w:sz w:val="22"/>
        </w:rPr>
        <w:t>For further details, refer to Appendix G.</w:t>
      </w:r>
    </w:p>
    <w:p w:rsidR="00C042B3" w:rsidRPr="00C042B3" w:rsidRDefault="00C042B3" w:rsidP="000A44E8">
      <w:pPr>
        <w:ind w:left="360"/>
        <w:jc w:val="lowKashida"/>
        <w:rPr>
          <w:rFonts w:ascii="Ebrima" w:eastAsia="Times New Roman" w:hAnsi="Ebrima" w:cs="Times New Roman"/>
          <w:sz w:val="22"/>
        </w:rPr>
      </w:pPr>
    </w:p>
    <w:p w:rsidR="00C042B3" w:rsidRPr="00C042B3" w:rsidRDefault="00C042B3" w:rsidP="000A44E8">
      <w:pPr>
        <w:ind w:left="360"/>
        <w:jc w:val="lowKashida"/>
        <w:rPr>
          <w:rFonts w:ascii="Ebrima" w:eastAsia="Times New Roman" w:hAnsi="Ebrima" w:cs="Times New Roman"/>
          <w:b/>
          <w:bCs/>
          <w:sz w:val="22"/>
        </w:rPr>
      </w:pPr>
      <w:r w:rsidRPr="00C042B3">
        <w:rPr>
          <w:rFonts w:ascii="Ebrima" w:eastAsia="Times New Roman" w:hAnsi="Ebrima" w:cs="Times New Roman"/>
          <w:b/>
          <w:bCs/>
          <w:sz w:val="22"/>
        </w:rPr>
        <w:t>9.2 ENRICHMENT COURSES DURING SCHOLARSHIP</w:t>
      </w:r>
    </w:p>
    <w:p w:rsidR="00C042B3" w:rsidRPr="00C042B3" w:rsidRDefault="00C042B3" w:rsidP="000A44E8">
      <w:pPr>
        <w:ind w:left="360"/>
        <w:jc w:val="lowKashida"/>
        <w:rPr>
          <w:rFonts w:ascii="Ebrima" w:eastAsia="Times New Roman" w:hAnsi="Ebrima" w:cs="Times New Roman"/>
          <w:sz w:val="22"/>
        </w:rPr>
      </w:pPr>
      <w:r w:rsidRPr="00C042B3">
        <w:rPr>
          <w:rFonts w:ascii="Ebrima" w:eastAsia="Times New Roman" w:hAnsi="Ebrima" w:cs="Times New Roman"/>
          <w:sz w:val="22"/>
        </w:rPr>
        <w:t>To support holistic development and employability, TCF may offer enrichment courses to tertiary scholarship recipients. These courses aim to equip students with practical and professional skills ahead of graduation and are provided subject to team approval.</w:t>
      </w:r>
    </w:p>
    <w:p w:rsidR="00C042B3" w:rsidRPr="00C042B3" w:rsidRDefault="00C042B3" w:rsidP="000A44E8">
      <w:pPr>
        <w:ind w:left="360"/>
        <w:jc w:val="lowKashida"/>
        <w:rPr>
          <w:rFonts w:ascii="Ebrima" w:eastAsia="Times New Roman" w:hAnsi="Ebrima" w:cs="Times New Roman"/>
          <w:b/>
          <w:bCs/>
          <w:sz w:val="22"/>
        </w:rPr>
      </w:pPr>
    </w:p>
    <w:p w:rsidR="00C042B3" w:rsidRPr="00C042B3" w:rsidRDefault="00C042B3" w:rsidP="000A44E8">
      <w:pPr>
        <w:ind w:left="360"/>
        <w:jc w:val="lowKashida"/>
        <w:rPr>
          <w:rFonts w:ascii="Ebrima" w:eastAsia="Times New Roman" w:hAnsi="Ebrima" w:cs="Times New Roman"/>
          <w:b/>
          <w:bCs/>
          <w:sz w:val="22"/>
        </w:rPr>
      </w:pPr>
      <w:r w:rsidRPr="00C042B3">
        <w:rPr>
          <w:rFonts w:ascii="Ebrima" w:eastAsia="Times New Roman" w:hAnsi="Ebrima" w:cs="Times New Roman"/>
          <w:b/>
          <w:bCs/>
          <w:sz w:val="22"/>
        </w:rPr>
        <w:t>9.3 POLICY REVIEW AND UPDATE STATEMENT</w:t>
      </w:r>
    </w:p>
    <w:p w:rsidR="00C042B3" w:rsidRPr="00C042B3" w:rsidRDefault="00C042B3" w:rsidP="000A44E8">
      <w:pPr>
        <w:ind w:left="360"/>
        <w:jc w:val="lowKashida"/>
        <w:rPr>
          <w:rFonts w:ascii="Ebrima" w:eastAsia="Times New Roman" w:hAnsi="Ebrima" w:cs="Times New Roman"/>
          <w:sz w:val="22"/>
        </w:rPr>
      </w:pPr>
      <w:r w:rsidRPr="00C042B3">
        <w:rPr>
          <w:rFonts w:ascii="Ebrima" w:eastAsia="Times New Roman" w:hAnsi="Ebrima" w:cs="Times New Roman"/>
          <w:sz w:val="22"/>
        </w:rPr>
        <w:t>This policy will remain effective for a minimum period of three years from the date of issuance. During this time, the core principles and structural guidelines of the policy shall remain unchanged.</w:t>
      </w:r>
    </w:p>
    <w:p w:rsidR="00C042B3" w:rsidRPr="00C042B3" w:rsidRDefault="00C042B3" w:rsidP="000A44E8">
      <w:pPr>
        <w:ind w:left="360"/>
        <w:jc w:val="lowKashida"/>
        <w:rPr>
          <w:rFonts w:ascii="Ebrima" w:eastAsia="Times New Roman" w:hAnsi="Ebrima" w:cs="Times New Roman"/>
          <w:sz w:val="22"/>
        </w:rPr>
      </w:pPr>
      <w:r w:rsidRPr="00C042B3">
        <w:rPr>
          <w:rFonts w:ascii="Ebrima" w:eastAsia="Times New Roman" w:hAnsi="Ebrima" w:cs="Times New Roman"/>
          <w:sz w:val="22"/>
        </w:rPr>
        <w:t>However, specific operational components—including price caps, support ceilings, and the inclusion of newly introduced programmes or institutions—will be reviewed on an annual basis. Revisions may be made in response to updated data, budgetary constraints, or evolving student needs.</w:t>
      </w:r>
    </w:p>
    <w:p w:rsidR="00C042B3" w:rsidRPr="00C042B3" w:rsidRDefault="00C042B3" w:rsidP="000A44E8">
      <w:pPr>
        <w:ind w:left="360"/>
        <w:jc w:val="lowKashida"/>
        <w:rPr>
          <w:rFonts w:ascii="Ebrima" w:eastAsia="Times New Roman" w:hAnsi="Ebrima" w:cs="Times New Roman"/>
          <w:sz w:val="22"/>
        </w:rPr>
      </w:pPr>
      <w:r w:rsidRPr="00C042B3">
        <w:rPr>
          <w:rFonts w:ascii="Ebrima" w:eastAsia="Times New Roman" w:hAnsi="Ebrima" w:cs="Times New Roman"/>
          <w:sz w:val="22"/>
        </w:rPr>
        <w:t>All modifications will be formally documented through addendums or revision notes attached to this policy.</w:t>
      </w:r>
    </w:p>
    <w:p w:rsidR="00C042B3" w:rsidRPr="00C042B3" w:rsidRDefault="00C042B3" w:rsidP="00797058">
      <w:pPr>
        <w:jc w:val="lowKashida"/>
        <w:rPr>
          <w:rFonts w:ascii="Ebrima" w:eastAsia="Times New Roman" w:hAnsi="Ebrima" w:cs="Times New Roman"/>
          <w:sz w:val="22"/>
        </w:rPr>
      </w:pPr>
    </w:p>
    <w:p w:rsidR="00C042B3" w:rsidRPr="00C042B3" w:rsidRDefault="00C042B3" w:rsidP="000A44E8">
      <w:pPr>
        <w:ind w:left="360"/>
        <w:jc w:val="lowKashida"/>
        <w:rPr>
          <w:rFonts w:ascii="Ebrima" w:eastAsia="Times New Roman" w:hAnsi="Ebrima" w:cs="Times New Roman"/>
          <w:sz w:val="22"/>
        </w:rPr>
      </w:pPr>
    </w:p>
    <w:p w:rsidR="00C042B3" w:rsidRPr="00C042B3" w:rsidRDefault="00C042B3" w:rsidP="000A44E8">
      <w:pPr>
        <w:ind w:left="360"/>
        <w:jc w:val="lowKashida"/>
        <w:rPr>
          <w:rFonts w:ascii="Ebrima" w:eastAsia="Times New Roman" w:hAnsi="Ebrima" w:cs="Times New Roman"/>
          <w:sz w:val="22"/>
        </w:rPr>
      </w:pPr>
    </w:p>
    <w:p w:rsidR="00C042B3" w:rsidRPr="00C042B3" w:rsidRDefault="00C042B3" w:rsidP="000A44E8">
      <w:pPr>
        <w:ind w:left="360"/>
        <w:jc w:val="lowKashida"/>
        <w:rPr>
          <w:rFonts w:ascii="Ebrima" w:eastAsia="Times New Roman" w:hAnsi="Ebrima" w:cs="Times New Roman"/>
          <w:sz w:val="22"/>
        </w:rPr>
      </w:pPr>
    </w:p>
    <w:p w:rsidR="00C042B3" w:rsidRPr="00C042B3" w:rsidRDefault="00C042B3" w:rsidP="000A44E8">
      <w:pPr>
        <w:ind w:left="360"/>
        <w:jc w:val="lowKashida"/>
        <w:rPr>
          <w:rFonts w:ascii="Ebrima" w:eastAsia="Times New Roman" w:hAnsi="Ebrima" w:cs="Times New Roman"/>
          <w:sz w:val="22"/>
        </w:rPr>
      </w:pPr>
    </w:p>
    <w:p w:rsidR="00DC4E65" w:rsidRPr="00C042B3" w:rsidRDefault="00DC4E65" w:rsidP="000A44E8">
      <w:pPr>
        <w:ind w:left="360"/>
        <w:jc w:val="lowKashida"/>
        <w:rPr>
          <w:rFonts w:ascii="Ebrima" w:eastAsia="Times New Roman" w:hAnsi="Ebrima" w:cs="Times New Roman"/>
          <w:i/>
          <w:iCs/>
          <w:sz w:val="22"/>
        </w:rPr>
      </w:pPr>
    </w:p>
    <w:p w:rsidR="00DC4E65" w:rsidRPr="00C042B3" w:rsidRDefault="00DC4E65" w:rsidP="000A44E8">
      <w:pPr>
        <w:ind w:left="360"/>
        <w:jc w:val="lowKashida"/>
        <w:rPr>
          <w:rFonts w:ascii="Ebrima" w:eastAsia="Times New Roman" w:hAnsi="Ebrima" w:cs="Times New Roman"/>
          <w:i/>
          <w:iCs/>
          <w:sz w:val="22"/>
        </w:rPr>
      </w:pPr>
    </w:p>
    <w:p w:rsidR="00DC4E65" w:rsidRPr="00C042B3" w:rsidRDefault="00DC4E65" w:rsidP="000A44E8">
      <w:pPr>
        <w:ind w:left="360"/>
        <w:jc w:val="lowKashida"/>
        <w:rPr>
          <w:rFonts w:ascii="Ebrima" w:eastAsia="Times New Roman" w:hAnsi="Ebrima" w:cs="Times New Roman"/>
          <w:i/>
          <w:iCs/>
          <w:sz w:val="22"/>
        </w:rPr>
      </w:pPr>
      <w:r w:rsidRPr="00C042B3">
        <w:rPr>
          <w:rFonts w:ascii="Ebrima" w:eastAsia="Times New Roman" w:hAnsi="Ebrima" w:cs="Times New Roman"/>
          <w:i/>
          <w:iCs/>
          <w:sz w:val="22"/>
        </w:rPr>
        <w:t xml:space="preserve">Disclaimer: </w:t>
      </w:r>
    </w:p>
    <w:p w:rsidR="00DC4E65" w:rsidRPr="00C042B3" w:rsidRDefault="00C042B3" w:rsidP="000A44E8">
      <w:pPr>
        <w:ind w:left="360"/>
        <w:jc w:val="lowKashida"/>
        <w:rPr>
          <w:rFonts w:ascii="Ebrima" w:eastAsia="Times New Roman" w:hAnsi="Ebrima" w:cs="Times New Roman"/>
          <w:i/>
          <w:iCs/>
          <w:sz w:val="22"/>
        </w:rPr>
      </w:pPr>
      <w:r>
        <w:rPr>
          <w:rFonts w:ascii="Ebrima" w:eastAsia="Times New Roman" w:hAnsi="Ebrima" w:cs="Times New Roman"/>
          <w:i/>
          <w:iCs/>
          <w:sz w:val="22"/>
        </w:rPr>
        <w:t xml:space="preserve">All TSP Policy 2025 </w:t>
      </w:r>
      <w:r w:rsidR="00DC4E65" w:rsidRPr="00C042B3">
        <w:rPr>
          <w:rFonts w:ascii="Ebrima" w:eastAsia="Times New Roman" w:hAnsi="Ebrima" w:cs="Times New Roman"/>
          <w:i/>
          <w:iCs/>
          <w:sz w:val="22"/>
        </w:rPr>
        <w:t>guidelines serve as overarching principles to guide decision-making across all related areas. Any decisions falling outside the scope of these guidelines must be reviewed and approved by senior management.</w:t>
      </w:r>
    </w:p>
    <w:p w:rsidR="00C042B3" w:rsidRPr="00C042B3" w:rsidRDefault="00C042B3" w:rsidP="00DC4E65">
      <w:pPr>
        <w:ind w:left="360"/>
        <w:rPr>
          <w:rFonts w:ascii="Ebrima" w:eastAsia="Times New Roman" w:hAnsi="Ebrima" w:cs="Times New Roman"/>
          <w:i/>
          <w:iCs/>
          <w:sz w:val="22"/>
        </w:rPr>
      </w:pPr>
    </w:p>
    <w:p w:rsidR="00C042B3" w:rsidRPr="00C042B3" w:rsidRDefault="00C042B3" w:rsidP="00DC4E65">
      <w:pPr>
        <w:ind w:left="360"/>
        <w:rPr>
          <w:rFonts w:ascii="Ebrima" w:eastAsia="Times New Roman" w:hAnsi="Ebrima" w:cs="Times New Roman"/>
          <w:i/>
          <w:iCs/>
          <w:sz w:val="22"/>
        </w:rPr>
      </w:pPr>
    </w:p>
    <w:p w:rsidR="00DC4E65" w:rsidRDefault="00DC4E65" w:rsidP="005A08E2">
      <w:pPr>
        <w:ind w:left="360"/>
        <w:rPr>
          <w:rFonts w:ascii="Ebrima" w:eastAsia="Times New Roman" w:hAnsi="Ebrima" w:cs="Times New Roman"/>
          <w:sz w:val="22"/>
        </w:rPr>
      </w:pPr>
    </w:p>
    <w:p w:rsidR="00DC4E65" w:rsidRDefault="00DC4E65" w:rsidP="005A08E2">
      <w:pPr>
        <w:ind w:left="360"/>
        <w:rPr>
          <w:rFonts w:ascii="Ebrima" w:eastAsia="Times New Roman" w:hAnsi="Ebrima" w:cs="Times New Roman"/>
          <w:sz w:val="22"/>
        </w:rPr>
      </w:pPr>
    </w:p>
    <w:p w:rsidR="00DC4E65" w:rsidRDefault="00DC4E65" w:rsidP="005A08E2">
      <w:pPr>
        <w:ind w:left="360"/>
        <w:rPr>
          <w:rFonts w:ascii="Ebrima" w:eastAsia="Times New Roman" w:hAnsi="Ebrima" w:cs="Times New Roman"/>
          <w:sz w:val="22"/>
        </w:rPr>
      </w:pPr>
    </w:p>
    <w:p w:rsidR="00DC4E65" w:rsidRDefault="00DC4E65" w:rsidP="005A08E2">
      <w:pPr>
        <w:ind w:left="360"/>
        <w:rPr>
          <w:rFonts w:ascii="Ebrima" w:eastAsia="Times New Roman" w:hAnsi="Ebrima" w:cs="Times New Roman"/>
          <w:sz w:val="22"/>
        </w:rPr>
      </w:pPr>
    </w:p>
    <w:p w:rsidR="00DC4E65" w:rsidRDefault="00DC4E65" w:rsidP="005A08E2">
      <w:pPr>
        <w:ind w:left="360"/>
        <w:rPr>
          <w:rFonts w:ascii="Ebrima" w:eastAsia="Times New Roman" w:hAnsi="Ebrima" w:cs="Times New Roman"/>
          <w:sz w:val="22"/>
        </w:rPr>
      </w:pPr>
    </w:p>
    <w:p w:rsidR="00DC4E65" w:rsidRDefault="00DC4E65" w:rsidP="005C288E">
      <w:pPr>
        <w:rPr>
          <w:rFonts w:ascii="Ebrima" w:eastAsia="Times New Roman" w:hAnsi="Ebrima" w:cs="Times New Roman"/>
          <w:sz w:val="22"/>
        </w:rPr>
      </w:pPr>
    </w:p>
    <w:p w:rsidR="00DC4E65" w:rsidRPr="005A08E2" w:rsidRDefault="00DC4E65" w:rsidP="005A08E2">
      <w:pPr>
        <w:ind w:left="360"/>
        <w:rPr>
          <w:rFonts w:ascii="Ebrima" w:eastAsia="Times New Roman" w:hAnsi="Ebrima" w:cs="Times New Roman"/>
          <w:sz w:val="22"/>
        </w:rPr>
      </w:pPr>
    </w:p>
    <w:tbl>
      <w:tblPr>
        <w:tblpPr w:leftFromText="180" w:rightFromText="180" w:vertAnchor="text" w:horzAnchor="margin" w:tblpXSpec="center" w:tblpY="-75"/>
        <w:tblW w:w="5000" w:type="pct"/>
        <w:tblBorders>
          <w:bottom w:val="single" w:sz="24" w:space="0" w:color="549E39" w:themeColor="accent1"/>
        </w:tblBorders>
        <w:tblLook w:val="0600" w:firstRow="0" w:lastRow="0" w:firstColumn="0" w:lastColumn="0" w:noHBand="1" w:noVBand="1"/>
      </w:tblPr>
      <w:tblGrid>
        <w:gridCol w:w="9749"/>
      </w:tblGrid>
      <w:tr w:rsidR="003E1E87" w:rsidRPr="00B85F3D" w:rsidTr="00DC4E65">
        <w:trPr>
          <w:trHeight w:val="1008"/>
        </w:trPr>
        <w:tc>
          <w:tcPr>
            <w:tcW w:w="9749" w:type="dxa"/>
            <w:tcBorders>
              <w:bottom w:val="nil"/>
            </w:tcBorders>
          </w:tcPr>
          <w:p w:rsidR="003E1E87" w:rsidRPr="006F503A" w:rsidRDefault="003E1E87" w:rsidP="00DC4E65">
            <w:pPr>
              <w:pStyle w:val="Heading1"/>
              <w:spacing w:before="240"/>
              <w:jc w:val="center"/>
              <w:rPr>
                <w:rFonts w:ascii="Ebrima" w:hAnsi="Ebrima"/>
                <w:sz w:val="32"/>
              </w:rPr>
            </w:pPr>
            <w:r>
              <w:rPr>
                <w:rFonts w:ascii="Ebrima" w:hAnsi="Ebrima"/>
                <w:sz w:val="32"/>
              </w:rPr>
              <w:t>GLOSSARY</w:t>
            </w:r>
          </w:p>
        </w:tc>
      </w:tr>
    </w:tbl>
    <w:tbl>
      <w:tblPr>
        <w:tblW w:w="0" w:type="auto"/>
        <w:tblLook w:val="04A0" w:firstRow="1" w:lastRow="0" w:firstColumn="1" w:lastColumn="0" w:noHBand="0" w:noVBand="1"/>
      </w:tblPr>
      <w:tblGrid>
        <w:gridCol w:w="2073"/>
        <w:gridCol w:w="7676"/>
      </w:tblGrid>
      <w:tr w:rsidR="008B4569" w:rsidRPr="003E1E87" w:rsidTr="008B4569">
        <w:trPr>
          <w:cantSplit/>
          <w:trHeight w:val="432"/>
        </w:trPr>
        <w:tc>
          <w:tcPr>
            <w:tcW w:w="0" w:type="auto"/>
            <w:tcBorders>
              <w:top w:val="nil"/>
              <w:bottom w:val="single" w:sz="4" w:space="0" w:color="auto"/>
            </w:tcBorders>
            <w:shd w:val="clear" w:color="auto" w:fill="auto"/>
            <w:vAlign w:val="center"/>
          </w:tcPr>
          <w:p w:rsidR="008B4569" w:rsidRPr="003E1E87" w:rsidRDefault="008B4569" w:rsidP="003E1E87">
            <w:pPr>
              <w:rPr>
                <w:rFonts w:ascii="Calibri" w:eastAsia="Times New Roman" w:hAnsi="Calibri" w:cs="Calibri"/>
                <w:color w:val="000000"/>
                <w:sz w:val="22"/>
                <w:lang w:eastAsia="en-GB"/>
              </w:rPr>
            </w:pPr>
          </w:p>
        </w:tc>
        <w:tc>
          <w:tcPr>
            <w:tcW w:w="0" w:type="auto"/>
            <w:tcBorders>
              <w:top w:val="nil"/>
              <w:bottom w:val="single" w:sz="4" w:space="0" w:color="auto"/>
            </w:tcBorders>
            <w:shd w:val="clear" w:color="auto" w:fill="auto"/>
            <w:vAlign w:val="center"/>
          </w:tcPr>
          <w:p w:rsidR="008B4569" w:rsidRPr="003E1E87" w:rsidRDefault="008B4569" w:rsidP="003E1E87">
            <w:pPr>
              <w:rPr>
                <w:rFonts w:ascii="Calibri" w:eastAsia="Times New Roman" w:hAnsi="Calibri" w:cs="Calibri"/>
                <w:color w:val="000000"/>
                <w:sz w:val="22"/>
                <w:lang w:eastAsia="en-GB"/>
              </w:rPr>
            </w:pPr>
          </w:p>
        </w:tc>
      </w:tr>
      <w:tr w:rsidR="003E1E87" w:rsidRPr="003E1E87" w:rsidTr="008B4569">
        <w:trPr>
          <w:cantSplit/>
          <w:trHeight w:val="720"/>
        </w:trPr>
        <w:tc>
          <w:tcPr>
            <w:tcW w:w="0" w:type="auto"/>
            <w:tcBorders>
              <w:top w:val="single" w:sz="4" w:space="0" w:color="auto"/>
              <w:left w:val="single" w:sz="8" w:space="0" w:color="auto"/>
              <w:bottom w:val="single" w:sz="8" w:space="0" w:color="auto"/>
              <w:right w:val="single" w:sz="8" w:space="0" w:color="auto"/>
            </w:tcBorders>
            <w:shd w:val="clear" w:color="auto" w:fill="auto"/>
            <w:vAlign w:val="center"/>
            <w:hideMark/>
          </w:tcPr>
          <w:p w:rsidR="003E1E87" w:rsidRPr="003E1E87" w:rsidRDefault="003E1E87" w:rsidP="003E1E87">
            <w:pPr>
              <w:rPr>
                <w:rFonts w:ascii="Calibri" w:eastAsia="Times New Roman" w:hAnsi="Calibri" w:cs="Calibri"/>
                <w:color w:val="000000"/>
                <w:sz w:val="22"/>
                <w:lang w:val="en-GB" w:eastAsia="en-GB"/>
              </w:rPr>
            </w:pPr>
            <w:r w:rsidRPr="003E1E87">
              <w:rPr>
                <w:rFonts w:ascii="Calibri" w:eastAsia="Times New Roman" w:hAnsi="Calibri" w:cs="Calibri"/>
                <w:color w:val="000000"/>
                <w:sz w:val="22"/>
                <w:lang w:eastAsia="en-GB"/>
              </w:rPr>
              <w:t>Affidavit</w:t>
            </w:r>
          </w:p>
        </w:tc>
        <w:tc>
          <w:tcPr>
            <w:tcW w:w="0" w:type="auto"/>
            <w:tcBorders>
              <w:top w:val="single" w:sz="4" w:space="0" w:color="auto"/>
              <w:left w:val="nil"/>
              <w:bottom w:val="single" w:sz="8" w:space="0" w:color="auto"/>
              <w:right w:val="single" w:sz="8" w:space="0" w:color="auto"/>
            </w:tcBorders>
            <w:shd w:val="clear" w:color="auto" w:fill="auto"/>
            <w:vAlign w:val="center"/>
            <w:hideMark/>
          </w:tcPr>
          <w:p w:rsidR="003E1E87" w:rsidRPr="003E1E87" w:rsidRDefault="003E1E87" w:rsidP="003E1E87">
            <w:pPr>
              <w:rPr>
                <w:rFonts w:ascii="Calibri" w:eastAsia="Times New Roman" w:hAnsi="Calibri" w:cs="Calibri"/>
                <w:color w:val="000000"/>
                <w:sz w:val="22"/>
                <w:lang w:val="en-GB" w:eastAsia="en-GB"/>
              </w:rPr>
            </w:pPr>
            <w:r w:rsidRPr="003E1E87">
              <w:rPr>
                <w:rFonts w:ascii="Calibri" w:eastAsia="Times New Roman" w:hAnsi="Calibri" w:cs="Calibri"/>
                <w:color w:val="000000"/>
                <w:sz w:val="22"/>
                <w:lang w:eastAsia="en-GB"/>
              </w:rPr>
              <w:t>A written statement confirmed by oath or affirmation, used when official documents (e.g., hostel vouchers) are unavailable.</w:t>
            </w:r>
          </w:p>
        </w:tc>
      </w:tr>
      <w:tr w:rsidR="003E1E87" w:rsidRPr="003E1E87" w:rsidTr="008B4569">
        <w:trPr>
          <w:cantSplit/>
          <w:trHeight w:val="72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3E1E87" w:rsidRPr="003E1E87" w:rsidRDefault="003E1E87" w:rsidP="003E1E87">
            <w:pPr>
              <w:rPr>
                <w:rFonts w:ascii="Calibri" w:eastAsia="Times New Roman" w:hAnsi="Calibri" w:cs="Calibri"/>
                <w:color w:val="000000"/>
                <w:sz w:val="22"/>
                <w:lang w:val="en-GB" w:eastAsia="en-GB"/>
              </w:rPr>
            </w:pPr>
            <w:r w:rsidRPr="003E1E87">
              <w:rPr>
                <w:rFonts w:ascii="Calibri" w:eastAsia="Times New Roman" w:hAnsi="Calibri" w:cs="Calibri"/>
                <w:color w:val="000000"/>
                <w:sz w:val="22"/>
                <w:lang w:eastAsia="en-GB"/>
              </w:rPr>
              <w:t>CGPA</w:t>
            </w:r>
          </w:p>
        </w:tc>
        <w:tc>
          <w:tcPr>
            <w:tcW w:w="0" w:type="auto"/>
            <w:tcBorders>
              <w:top w:val="nil"/>
              <w:left w:val="nil"/>
              <w:bottom w:val="single" w:sz="8" w:space="0" w:color="auto"/>
              <w:right w:val="single" w:sz="8" w:space="0" w:color="auto"/>
            </w:tcBorders>
            <w:shd w:val="clear" w:color="auto" w:fill="auto"/>
            <w:vAlign w:val="center"/>
            <w:hideMark/>
          </w:tcPr>
          <w:p w:rsidR="003E1E87" w:rsidRPr="003E1E87" w:rsidRDefault="003E1E87" w:rsidP="003E1E87">
            <w:pPr>
              <w:rPr>
                <w:rFonts w:ascii="Calibri" w:eastAsia="Times New Roman" w:hAnsi="Calibri" w:cs="Calibri"/>
                <w:color w:val="000000"/>
                <w:sz w:val="22"/>
                <w:lang w:val="en-GB" w:eastAsia="en-GB"/>
              </w:rPr>
            </w:pPr>
            <w:r w:rsidRPr="003E1E87">
              <w:rPr>
                <w:rFonts w:ascii="Calibri" w:eastAsia="Times New Roman" w:hAnsi="Calibri" w:cs="Calibri"/>
                <w:color w:val="000000"/>
                <w:sz w:val="22"/>
                <w:lang w:eastAsia="en-GB"/>
              </w:rPr>
              <w:t>Cumulative Grade Point Average – A cumulative measure of academic performance over the entire degree program.</w:t>
            </w:r>
          </w:p>
        </w:tc>
      </w:tr>
      <w:tr w:rsidR="003E1E87" w:rsidRPr="003E1E87" w:rsidTr="008B4569">
        <w:trPr>
          <w:cantSplit/>
          <w:trHeight w:val="72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3E1E87" w:rsidRPr="003E1E87" w:rsidRDefault="003E1E87" w:rsidP="003E1E87">
            <w:pPr>
              <w:rPr>
                <w:rFonts w:ascii="Calibri" w:eastAsia="Times New Roman" w:hAnsi="Calibri" w:cs="Calibri"/>
                <w:color w:val="000000"/>
                <w:sz w:val="22"/>
                <w:lang w:val="en-GB" w:eastAsia="en-GB"/>
              </w:rPr>
            </w:pPr>
            <w:r w:rsidRPr="003E1E87">
              <w:rPr>
                <w:rFonts w:ascii="Calibri" w:eastAsia="Times New Roman" w:hAnsi="Calibri" w:cs="Calibri"/>
                <w:color w:val="000000"/>
                <w:sz w:val="22"/>
                <w:lang w:eastAsia="en-GB"/>
              </w:rPr>
              <w:t>EasyPaisa</w:t>
            </w:r>
          </w:p>
        </w:tc>
        <w:tc>
          <w:tcPr>
            <w:tcW w:w="0" w:type="auto"/>
            <w:tcBorders>
              <w:top w:val="nil"/>
              <w:left w:val="nil"/>
              <w:bottom w:val="single" w:sz="8" w:space="0" w:color="auto"/>
              <w:right w:val="single" w:sz="8" w:space="0" w:color="auto"/>
            </w:tcBorders>
            <w:shd w:val="clear" w:color="auto" w:fill="auto"/>
            <w:vAlign w:val="center"/>
            <w:hideMark/>
          </w:tcPr>
          <w:p w:rsidR="003E1E87" w:rsidRPr="003E1E87" w:rsidRDefault="003E1E87" w:rsidP="003E1E87">
            <w:pPr>
              <w:rPr>
                <w:rFonts w:ascii="Calibri" w:eastAsia="Times New Roman" w:hAnsi="Calibri" w:cs="Calibri"/>
                <w:color w:val="000000"/>
                <w:sz w:val="22"/>
                <w:lang w:val="en-GB" w:eastAsia="en-GB"/>
              </w:rPr>
            </w:pPr>
            <w:r w:rsidRPr="003E1E87">
              <w:rPr>
                <w:rFonts w:ascii="Calibri" w:eastAsia="Times New Roman" w:hAnsi="Calibri" w:cs="Calibri"/>
                <w:color w:val="000000"/>
                <w:sz w:val="22"/>
                <w:lang w:eastAsia="en-GB"/>
              </w:rPr>
              <w:t>A digital wallet/mobile money service used for disbursing payments to students without bank accounts.</w:t>
            </w:r>
          </w:p>
        </w:tc>
      </w:tr>
      <w:tr w:rsidR="003E1E87" w:rsidRPr="003E1E87" w:rsidTr="008B4569">
        <w:trPr>
          <w:cantSplit/>
          <w:trHeight w:val="72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3E1E87" w:rsidRPr="003E1E87" w:rsidRDefault="003E1E87" w:rsidP="003E1E87">
            <w:pPr>
              <w:rPr>
                <w:rFonts w:ascii="Calibri" w:eastAsia="Times New Roman" w:hAnsi="Calibri" w:cs="Calibri"/>
                <w:color w:val="000000"/>
                <w:sz w:val="22"/>
                <w:lang w:val="en-GB" w:eastAsia="en-GB"/>
              </w:rPr>
            </w:pPr>
            <w:r w:rsidRPr="003E1E87">
              <w:rPr>
                <w:rFonts w:ascii="Calibri" w:eastAsia="Times New Roman" w:hAnsi="Calibri" w:cs="Calibri"/>
                <w:color w:val="000000"/>
                <w:sz w:val="22"/>
                <w:lang w:eastAsia="en-GB"/>
              </w:rPr>
              <w:t>GPA</w:t>
            </w:r>
          </w:p>
        </w:tc>
        <w:tc>
          <w:tcPr>
            <w:tcW w:w="0" w:type="auto"/>
            <w:tcBorders>
              <w:top w:val="nil"/>
              <w:left w:val="nil"/>
              <w:bottom w:val="single" w:sz="8" w:space="0" w:color="auto"/>
              <w:right w:val="single" w:sz="8" w:space="0" w:color="auto"/>
            </w:tcBorders>
            <w:shd w:val="clear" w:color="auto" w:fill="auto"/>
            <w:vAlign w:val="center"/>
            <w:hideMark/>
          </w:tcPr>
          <w:p w:rsidR="003E1E87" w:rsidRPr="003E1E87" w:rsidRDefault="003E1E87" w:rsidP="003E1E87">
            <w:pPr>
              <w:rPr>
                <w:rFonts w:ascii="Calibri" w:eastAsia="Times New Roman" w:hAnsi="Calibri" w:cs="Calibri"/>
                <w:color w:val="000000"/>
                <w:sz w:val="22"/>
                <w:lang w:val="en-GB" w:eastAsia="en-GB"/>
              </w:rPr>
            </w:pPr>
            <w:r w:rsidRPr="003E1E87">
              <w:rPr>
                <w:rFonts w:ascii="Calibri" w:eastAsia="Times New Roman" w:hAnsi="Calibri" w:cs="Calibri"/>
                <w:color w:val="000000"/>
                <w:sz w:val="22"/>
                <w:lang w:eastAsia="en-GB"/>
              </w:rPr>
              <w:t>Grade Point Average – A measure of academic performance over a semester or academic term.</w:t>
            </w:r>
          </w:p>
        </w:tc>
      </w:tr>
      <w:tr w:rsidR="003E1E87" w:rsidRPr="003E1E87" w:rsidTr="008B4569">
        <w:trPr>
          <w:cantSplit/>
          <w:trHeight w:val="72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3E1E87" w:rsidRPr="003E1E87" w:rsidRDefault="003E1E87" w:rsidP="003E1E87">
            <w:pPr>
              <w:rPr>
                <w:rFonts w:ascii="Calibri" w:eastAsia="Times New Roman" w:hAnsi="Calibri" w:cs="Calibri"/>
                <w:color w:val="000000"/>
                <w:sz w:val="22"/>
                <w:lang w:val="en-GB" w:eastAsia="en-GB"/>
              </w:rPr>
            </w:pPr>
            <w:r w:rsidRPr="003E1E87">
              <w:rPr>
                <w:rFonts w:ascii="Calibri" w:eastAsia="Times New Roman" w:hAnsi="Calibri" w:cs="Calibri"/>
                <w:color w:val="000000"/>
                <w:sz w:val="22"/>
                <w:lang w:eastAsia="en-GB"/>
              </w:rPr>
              <w:t>HSSU</w:t>
            </w:r>
          </w:p>
        </w:tc>
        <w:tc>
          <w:tcPr>
            <w:tcW w:w="0" w:type="auto"/>
            <w:tcBorders>
              <w:top w:val="nil"/>
              <w:left w:val="nil"/>
              <w:bottom w:val="single" w:sz="8" w:space="0" w:color="auto"/>
              <w:right w:val="single" w:sz="8" w:space="0" w:color="auto"/>
            </w:tcBorders>
            <w:shd w:val="clear" w:color="auto" w:fill="auto"/>
            <w:vAlign w:val="center"/>
            <w:hideMark/>
          </w:tcPr>
          <w:p w:rsidR="003E1E87" w:rsidRPr="003E1E87" w:rsidRDefault="003E1E87" w:rsidP="003E1E87">
            <w:pPr>
              <w:rPr>
                <w:rFonts w:ascii="Calibri" w:eastAsia="Times New Roman" w:hAnsi="Calibri" w:cs="Calibri"/>
                <w:color w:val="000000"/>
                <w:sz w:val="22"/>
                <w:lang w:val="en-GB" w:eastAsia="en-GB"/>
              </w:rPr>
            </w:pPr>
            <w:r w:rsidRPr="003E1E87">
              <w:rPr>
                <w:rFonts w:ascii="Calibri" w:eastAsia="Times New Roman" w:hAnsi="Calibri" w:cs="Calibri"/>
                <w:color w:val="000000"/>
                <w:sz w:val="22"/>
                <w:lang w:eastAsia="en-GB"/>
              </w:rPr>
              <w:t>Higher Secondary School Units</w:t>
            </w:r>
          </w:p>
        </w:tc>
      </w:tr>
      <w:tr w:rsidR="003E1E87" w:rsidRPr="003E1E87" w:rsidTr="008B4569">
        <w:trPr>
          <w:cantSplit/>
          <w:trHeight w:val="72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3E1E87" w:rsidRPr="003E1E87" w:rsidRDefault="003E1E87" w:rsidP="003E1E87">
            <w:pPr>
              <w:rPr>
                <w:rFonts w:ascii="Calibri" w:eastAsia="Times New Roman" w:hAnsi="Calibri" w:cs="Calibri"/>
                <w:color w:val="000000"/>
                <w:sz w:val="22"/>
                <w:lang w:val="en-GB" w:eastAsia="en-GB"/>
              </w:rPr>
            </w:pPr>
            <w:r w:rsidRPr="003E1E87">
              <w:rPr>
                <w:rFonts w:ascii="Calibri" w:eastAsia="Times New Roman" w:hAnsi="Calibri" w:cs="Calibri"/>
                <w:color w:val="000000"/>
                <w:sz w:val="22"/>
                <w:lang w:eastAsia="en-GB"/>
              </w:rPr>
              <w:t>IBFT</w:t>
            </w:r>
          </w:p>
        </w:tc>
        <w:tc>
          <w:tcPr>
            <w:tcW w:w="0" w:type="auto"/>
            <w:tcBorders>
              <w:top w:val="nil"/>
              <w:left w:val="nil"/>
              <w:bottom w:val="single" w:sz="8" w:space="0" w:color="auto"/>
              <w:right w:val="single" w:sz="8" w:space="0" w:color="auto"/>
            </w:tcBorders>
            <w:shd w:val="clear" w:color="auto" w:fill="auto"/>
            <w:vAlign w:val="center"/>
            <w:hideMark/>
          </w:tcPr>
          <w:p w:rsidR="003E1E87" w:rsidRPr="003E1E87" w:rsidRDefault="003E1E87" w:rsidP="003E1E87">
            <w:pPr>
              <w:rPr>
                <w:rFonts w:ascii="Calibri" w:eastAsia="Times New Roman" w:hAnsi="Calibri" w:cs="Calibri"/>
                <w:color w:val="000000"/>
                <w:sz w:val="22"/>
                <w:lang w:val="en-GB" w:eastAsia="en-GB"/>
              </w:rPr>
            </w:pPr>
            <w:r w:rsidRPr="003E1E87">
              <w:rPr>
                <w:rFonts w:ascii="Calibri" w:eastAsia="Times New Roman" w:hAnsi="Calibri" w:cs="Calibri"/>
                <w:color w:val="000000"/>
                <w:sz w:val="22"/>
                <w:lang w:eastAsia="en-GB"/>
              </w:rPr>
              <w:t>Interbank Funds Transfer – A method of transferring scholarship funds directly to students' bank accounts.</w:t>
            </w:r>
          </w:p>
        </w:tc>
      </w:tr>
      <w:tr w:rsidR="003E1E87" w:rsidRPr="003E1E87" w:rsidTr="008B4569">
        <w:trPr>
          <w:cantSplit/>
          <w:trHeight w:val="72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3E1E87" w:rsidRPr="003E1E87" w:rsidRDefault="003E1E87" w:rsidP="003E1E87">
            <w:pPr>
              <w:rPr>
                <w:rFonts w:ascii="Calibri" w:eastAsia="Times New Roman" w:hAnsi="Calibri" w:cs="Calibri"/>
                <w:color w:val="000000"/>
                <w:sz w:val="22"/>
                <w:lang w:val="en-GB" w:eastAsia="en-GB"/>
              </w:rPr>
            </w:pPr>
            <w:r w:rsidRPr="003E1E87">
              <w:rPr>
                <w:rFonts w:ascii="Calibri" w:eastAsia="Times New Roman" w:hAnsi="Calibri" w:cs="Calibri"/>
                <w:color w:val="000000"/>
                <w:sz w:val="22"/>
                <w:lang w:eastAsia="en-GB"/>
              </w:rPr>
              <w:t>KLI</w:t>
            </w:r>
          </w:p>
        </w:tc>
        <w:tc>
          <w:tcPr>
            <w:tcW w:w="0" w:type="auto"/>
            <w:tcBorders>
              <w:top w:val="nil"/>
              <w:left w:val="nil"/>
              <w:bottom w:val="single" w:sz="8" w:space="0" w:color="auto"/>
              <w:right w:val="single" w:sz="8" w:space="0" w:color="auto"/>
            </w:tcBorders>
            <w:shd w:val="clear" w:color="auto" w:fill="auto"/>
            <w:vAlign w:val="center"/>
            <w:hideMark/>
          </w:tcPr>
          <w:p w:rsidR="003E1E87" w:rsidRPr="003E1E87" w:rsidRDefault="003E1E87" w:rsidP="003E1E87">
            <w:pPr>
              <w:rPr>
                <w:rFonts w:ascii="Calibri" w:eastAsia="Times New Roman" w:hAnsi="Calibri" w:cs="Calibri"/>
                <w:color w:val="000000"/>
                <w:sz w:val="22"/>
                <w:lang w:val="en-GB" w:eastAsia="en-GB"/>
              </w:rPr>
            </w:pPr>
            <w:r w:rsidRPr="003E1E87">
              <w:rPr>
                <w:rFonts w:ascii="Calibri" w:eastAsia="Times New Roman" w:hAnsi="Calibri" w:cs="Calibri"/>
                <w:color w:val="000000"/>
                <w:sz w:val="22"/>
                <w:lang w:eastAsia="en-GB"/>
              </w:rPr>
              <w:t>Karachi, Lahore, Islamabad – Major urban centers in Pakistan used as reference points for university location policies.</w:t>
            </w:r>
          </w:p>
        </w:tc>
      </w:tr>
      <w:tr w:rsidR="003E1E87" w:rsidRPr="003E1E87" w:rsidTr="008B4569">
        <w:trPr>
          <w:cantSplit/>
          <w:trHeight w:val="72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3E1E87" w:rsidRPr="003E1E87" w:rsidRDefault="003E1E87" w:rsidP="003E1E87">
            <w:pPr>
              <w:rPr>
                <w:rFonts w:ascii="Calibri" w:eastAsia="Times New Roman" w:hAnsi="Calibri" w:cs="Calibri"/>
                <w:color w:val="000000"/>
                <w:sz w:val="22"/>
                <w:lang w:val="en-GB" w:eastAsia="en-GB"/>
              </w:rPr>
            </w:pPr>
            <w:r w:rsidRPr="003E1E87">
              <w:rPr>
                <w:rFonts w:ascii="Calibri" w:eastAsia="Times New Roman" w:hAnsi="Calibri" w:cs="Calibri"/>
                <w:color w:val="000000"/>
                <w:sz w:val="22"/>
                <w:lang w:eastAsia="en-GB"/>
              </w:rPr>
              <w:t>NOP / NTHP / TOPS</w:t>
            </w:r>
          </w:p>
        </w:tc>
        <w:tc>
          <w:tcPr>
            <w:tcW w:w="0" w:type="auto"/>
            <w:tcBorders>
              <w:top w:val="nil"/>
              <w:left w:val="nil"/>
              <w:bottom w:val="single" w:sz="8" w:space="0" w:color="auto"/>
              <w:right w:val="single" w:sz="8" w:space="0" w:color="auto"/>
            </w:tcBorders>
            <w:shd w:val="clear" w:color="auto" w:fill="auto"/>
            <w:vAlign w:val="center"/>
            <w:hideMark/>
          </w:tcPr>
          <w:p w:rsidR="003E1E87" w:rsidRPr="003E1E87" w:rsidRDefault="003E1E87" w:rsidP="003E1E87">
            <w:pPr>
              <w:rPr>
                <w:rFonts w:ascii="Calibri" w:eastAsia="Times New Roman" w:hAnsi="Calibri" w:cs="Calibri"/>
                <w:color w:val="000000"/>
                <w:sz w:val="22"/>
                <w:lang w:val="en-GB" w:eastAsia="en-GB"/>
              </w:rPr>
            </w:pPr>
            <w:r w:rsidRPr="003E1E87">
              <w:rPr>
                <w:rFonts w:ascii="Calibri" w:eastAsia="Times New Roman" w:hAnsi="Calibri" w:cs="Calibri"/>
                <w:color w:val="000000"/>
                <w:sz w:val="22"/>
                <w:lang w:eastAsia="en-GB"/>
              </w:rPr>
              <w:t xml:space="preserve">National Outreach Programmes such as LUMS NOP, IBA NTHP, </w:t>
            </w:r>
            <w:r w:rsidRPr="00EF5ED9">
              <w:rPr>
                <w:rFonts w:ascii="Calibri" w:eastAsia="Times New Roman" w:hAnsi="Calibri" w:cs="Calibri"/>
                <w:color w:val="000000"/>
                <w:sz w:val="22"/>
                <w:lang w:eastAsia="en-GB"/>
              </w:rPr>
              <w:t>and other top university outreach scholarships.</w:t>
            </w:r>
          </w:p>
        </w:tc>
      </w:tr>
      <w:tr w:rsidR="003E1E87" w:rsidRPr="003E1E87" w:rsidTr="008B4569">
        <w:trPr>
          <w:cantSplit/>
          <w:trHeight w:val="72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3E1E87" w:rsidRPr="003E1E87" w:rsidRDefault="003E1E87" w:rsidP="003E1E87">
            <w:pPr>
              <w:rPr>
                <w:rFonts w:ascii="Calibri" w:eastAsia="Times New Roman" w:hAnsi="Calibri" w:cs="Calibri"/>
                <w:color w:val="000000"/>
                <w:sz w:val="22"/>
                <w:lang w:val="en-GB" w:eastAsia="en-GB"/>
              </w:rPr>
            </w:pPr>
            <w:r w:rsidRPr="003E1E87">
              <w:rPr>
                <w:rFonts w:ascii="Calibri" w:eastAsia="Times New Roman" w:hAnsi="Calibri" w:cs="Calibri"/>
                <w:color w:val="000000"/>
                <w:sz w:val="22"/>
                <w:lang w:eastAsia="en-GB"/>
              </w:rPr>
              <w:t>Premier League Universities</w:t>
            </w:r>
          </w:p>
        </w:tc>
        <w:tc>
          <w:tcPr>
            <w:tcW w:w="0" w:type="auto"/>
            <w:tcBorders>
              <w:top w:val="nil"/>
              <w:left w:val="nil"/>
              <w:bottom w:val="single" w:sz="8" w:space="0" w:color="auto"/>
              <w:right w:val="single" w:sz="8" w:space="0" w:color="auto"/>
            </w:tcBorders>
            <w:shd w:val="clear" w:color="auto" w:fill="auto"/>
            <w:vAlign w:val="center"/>
            <w:hideMark/>
          </w:tcPr>
          <w:p w:rsidR="003E1E87" w:rsidRPr="003E1E87" w:rsidRDefault="003E1E87" w:rsidP="003E1E87">
            <w:pPr>
              <w:rPr>
                <w:rFonts w:ascii="Calibri" w:eastAsia="Times New Roman" w:hAnsi="Calibri" w:cs="Calibri"/>
                <w:color w:val="000000"/>
                <w:sz w:val="22"/>
                <w:lang w:val="en-GB" w:eastAsia="en-GB"/>
              </w:rPr>
            </w:pPr>
            <w:r w:rsidRPr="003E1E87">
              <w:rPr>
                <w:rFonts w:ascii="Calibri" w:eastAsia="Times New Roman" w:hAnsi="Calibri" w:cs="Calibri"/>
                <w:color w:val="000000"/>
                <w:sz w:val="22"/>
                <w:lang w:eastAsia="en-GB"/>
              </w:rPr>
              <w:t>Select top-tier universities supported by TCF regardless of cost, based on academic excellence, employment outcomes, and prestige.</w:t>
            </w:r>
          </w:p>
        </w:tc>
      </w:tr>
      <w:tr w:rsidR="003E1E87" w:rsidRPr="003E1E87" w:rsidTr="008B4569">
        <w:trPr>
          <w:cantSplit/>
          <w:trHeight w:val="72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3E1E87" w:rsidRPr="003E1E87" w:rsidRDefault="003E1E87" w:rsidP="003E1E87">
            <w:pPr>
              <w:rPr>
                <w:rFonts w:ascii="Calibri" w:eastAsia="Times New Roman" w:hAnsi="Calibri" w:cs="Calibri"/>
                <w:color w:val="000000"/>
                <w:sz w:val="22"/>
                <w:lang w:val="en-GB" w:eastAsia="en-GB"/>
              </w:rPr>
            </w:pPr>
            <w:r w:rsidRPr="003E1E87">
              <w:rPr>
                <w:rFonts w:ascii="Calibri" w:eastAsia="Times New Roman" w:hAnsi="Calibri" w:cs="Calibri"/>
                <w:color w:val="000000"/>
                <w:sz w:val="22"/>
                <w:lang w:eastAsia="en-GB"/>
              </w:rPr>
              <w:t>Self-Finance Admission</w:t>
            </w:r>
          </w:p>
        </w:tc>
        <w:tc>
          <w:tcPr>
            <w:tcW w:w="0" w:type="auto"/>
            <w:tcBorders>
              <w:top w:val="nil"/>
              <w:left w:val="nil"/>
              <w:bottom w:val="single" w:sz="8" w:space="0" w:color="auto"/>
              <w:right w:val="single" w:sz="8" w:space="0" w:color="auto"/>
            </w:tcBorders>
            <w:shd w:val="clear" w:color="auto" w:fill="auto"/>
            <w:vAlign w:val="center"/>
            <w:hideMark/>
          </w:tcPr>
          <w:p w:rsidR="003E1E87" w:rsidRPr="003E1E87" w:rsidRDefault="003E1E87" w:rsidP="003E1E87">
            <w:pPr>
              <w:rPr>
                <w:rFonts w:ascii="Calibri" w:eastAsia="Times New Roman" w:hAnsi="Calibri" w:cs="Calibri"/>
                <w:color w:val="000000"/>
                <w:sz w:val="22"/>
                <w:lang w:val="en-GB" w:eastAsia="en-GB"/>
              </w:rPr>
            </w:pPr>
            <w:r w:rsidRPr="003E1E87">
              <w:rPr>
                <w:rFonts w:ascii="Calibri" w:eastAsia="Times New Roman" w:hAnsi="Calibri" w:cs="Calibri"/>
                <w:color w:val="000000"/>
                <w:sz w:val="22"/>
                <w:lang w:eastAsia="en-GB"/>
              </w:rPr>
              <w:t>Admission based on payment of full fee rather than merit-based subsidized seats, especially in medical universities.</w:t>
            </w:r>
          </w:p>
        </w:tc>
      </w:tr>
      <w:tr w:rsidR="003E1E87" w:rsidRPr="003E1E87" w:rsidTr="008B4569">
        <w:trPr>
          <w:cantSplit/>
          <w:trHeight w:val="72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3E1E87" w:rsidRPr="003E1E87" w:rsidRDefault="003E1E87" w:rsidP="003E1E87">
            <w:pPr>
              <w:rPr>
                <w:rFonts w:ascii="Calibri" w:eastAsia="Times New Roman" w:hAnsi="Calibri" w:cs="Calibri"/>
                <w:color w:val="000000"/>
                <w:sz w:val="22"/>
                <w:lang w:val="en-GB" w:eastAsia="en-GB"/>
              </w:rPr>
            </w:pPr>
            <w:r w:rsidRPr="003E1E87">
              <w:rPr>
                <w:rFonts w:ascii="Calibri" w:eastAsia="Times New Roman" w:hAnsi="Calibri" w:cs="Calibri"/>
                <w:color w:val="000000"/>
                <w:sz w:val="22"/>
                <w:lang w:eastAsia="en-GB"/>
              </w:rPr>
              <w:t>SGPA</w:t>
            </w:r>
          </w:p>
        </w:tc>
        <w:tc>
          <w:tcPr>
            <w:tcW w:w="0" w:type="auto"/>
            <w:tcBorders>
              <w:top w:val="nil"/>
              <w:left w:val="nil"/>
              <w:bottom w:val="single" w:sz="8" w:space="0" w:color="auto"/>
              <w:right w:val="single" w:sz="8" w:space="0" w:color="auto"/>
            </w:tcBorders>
            <w:shd w:val="clear" w:color="auto" w:fill="auto"/>
            <w:vAlign w:val="center"/>
            <w:hideMark/>
          </w:tcPr>
          <w:p w:rsidR="003E1E87" w:rsidRPr="003E1E87" w:rsidRDefault="003E1E87" w:rsidP="003E1E87">
            <w:pPr>
              <w:rPr>
                <w:rFonts w:ascii="Calibri" w:eastAsia="Times New Roman" w:hAnsi="Calibri" w:cs="Calibri"/>
                <w:color w:val="000000"/>
                <w:sz w:val="22"/>
                <w:lang w:val="en-GB" w:eastAsia="en-GB"/>
              </w:rPr>
            </w:pPr>
            <w:r w:rsidRPr="003E1E87">
              <w:rPr>
                <w:rFonts w:ascii="Calibri" w:eastAsia="Times New Roman" w:hAnsi="Calibri" w:cs="Calibri"/>
                <w:color w:val="000000"/>
                <w:sz w:val="22"/>
                <w:lang w:eastAsia="en-GB"/>
              </w:rPr>
              <w:t>Semester Grade Point Average – The GPA for a specific academic semester.</w:t>
            </w:r>
          </w:p>
        </w:tc>
      </w:tr>
      <w:tr w:rsidR="003E1E87" w:rsidRPr="003E1E87" w:rsidTr="008B4569">
        <w:trPr>
          <w:cantSplit/>
          <w:trHeight w:val="72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3E1E87" w:rsidRPr="003E1E87" w:rsidRDefault="003E1E87" w:rsidP="003E1E87">
            <w:pPr>
              <w:rPr>
                <w:rFonts w:ascii="Calibri" w:eastAsia="Times New Roman" w:hAnsi="Calibri" w:cs="Calibri"/>
                <w:color w:val="000000"/>
                <w:sz w:val="22"/>
                <w:lang w:val="en-GB" w:eastAsia="en-GB"/>
              </w:rPr>
            </w:pPr>
            <w:r w:rsidRPr="003E1E87">
              <w:rPr>
                <w:rFonts w:ascii="Calibri" w:eastAsia="Times New Roman" w:hAnsi="Calibri" w:cs="Calibri"/>
                <w:color w:val="000000"/>
                <w:sz w:val="22"/>
                <w:lang w:eastAsia="en-GB"/>
              </w:rPr>
              <w:t>TCF</w:t>
            </w:r>
          </w:p>
        </w:tc>
        <w:tc>
          <w:tcPr>
            <w:tcW w:w="0" w:type="auto"/>
            <w:tcBorders>
              <w:top w:val="nil"/>
              <w:left w:val="nil"/>
              <w:bottom w:val="single" w:sz="8" w:space="0" w:color="auto"/>
              <w:right w:val="single" w:sz="8" w:space="0" w:color="auto"/>
            </w:tcBorders>
            <w:shd w:val="clear" w:color="auto" w:fill="auto"/>
            <w:vAlign w:val="center"/>
            <w:hideMark/>
          </w:tcPr>
          <w:p w:rsidR="003E1E87" w:rsidRPr="003E1E87" w:rsidRDefault="003E1E87" w:rsidP="003E1E87">
            <w:pPr>
              <w:rPr>
                <w:rFonts w:ascii="Calibri" w:eastAsia="Times New Roman" w:hAnsi="Calibri" w:cs="Calibri"/>
                <w:color w:val="000000"/>
                <w:sz w:val="22"/>
                <w:lang w:val="en-GB" w:eastAsia="en-GB"/>
              </w:rPr>
            </w:pPr>
            <w:r w:rsidRPr="003E1E87">
              <w:rPr>
                <w:rFonts w:ascii="Calibri" w:eastAsia="Times New Roman" w:hAnsi="Calibri" w:cs="Calibri"/>
                <w:color w:val="000000"/>
                <w:sz w:val="22"/>
                <w:lang w:eastAsia="en-GB"/>
              </w:rPr>
              <w:t>The Citizens Foundation – a non-profit organization supporting the education of underprivileged students in Pakistan.</w:t>
            </w:r>
          </w:p>
        </w:tc>
      </w:tr>
      <w:tr w:rsidR="003E1E87" w:rsidRPr="003E1E87" w:rsidTr="008B4569">
        <w:trPr>
          <w:cantSplit/>
          <w:trHeight w:val="72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3E1E87" w:rsidRPr="003E1E87" w:rsidRDefault="003E1E87" w:rsidP="003E1E87">
            <w:pPr>
              <w:rPr>
                <w:rFonts w:ascii="Calibri" w:eastAsia="Times New Roman" w:hAnsi="Calibri" w:cs="Calibri"/>
                <w:color w:val="000000"/>
                <w:sz w:val="22"/>
                <w:lang w:val="en-GB" w:eastAsia="en-GB"/>
              </w:rPr>
            </w:pPr>
            <w:r w:rsidRPr="003E1E87">
              <w:rPr>
                <w:rFonts w:ascii="Calibri" w:eastAsia="Times New Roman" w:hAnsi="Calibri" w:cs="Calibri"/>
                <w:color w:val="000000"/>
                <w:sz w:val="22"/>
                <w:lang w:eastAsia="en-GB"/>
              </w:rPr>
              <w:t>Tier 1–4 Universities</w:t>
            </w:r>
          </w:p>
        </w:tc>
        <w:tc>
          <w:tcPr>
            <w:tcW w:w="0" w:type="auto"/>
            <w:tcBorders>
              <w:top w:val="nil"/>
              <w:left w:val="nil"/>
              <w:bottom w:val="single" w:sz="8" w:space="0" w:color="auto"/>
              <w:right w:val="single" w:sz="8" w:space="0" w:color="auto"/>
            </w:tcBorders>
            <w:shd w:val="clear" w:color="auto" w:fill="auto"/>
            <w:vAlign w:val="center"/>
            <w:hideMark/>
          </w:tcPr>
          <w:p w:rsidR="003E1E87" w:rsidRPr="003E1E87" w:rsidRDefault="003E1E87" w:rsidP="003E1E87">
            <w:pPr>
              <w:rPr>
                <w:rFonts w:ascii="Calibri" w:eastAsia="Times New Roman" w:hAnsi="Calibri" w:cs="Calibri"/>
                <w:color w:val="000000"/>
                <w:sz w:val="22"/>
                <w:lang w:val="en-GB" w:eastAsia="en-GB"/>
              </w:rPr>
            </w:pPr>
            <w:r w:rsidRPr="003E1E87">
              <w:rPr>
                <w:rFonts w:ascii="Calibri" w:eastAsia="Times New Roman" w:hAnsi="Calibri" w:cs="Calibri"/>
                <w:color w:val="000000"/>
                <w:sz w:val="22"/>
                <w:lang w:eastAsia="en-GB"/>
              </w:rPr>
              <w:t>A categorization of universities based on employability outcomes, industry reputation, and academic quality. Tier 1 is the highest.</w:t>
            </w:r>
          </w:p>
        </w:tc>
      </w:tr>
      <w:tr w:rsidR="003E1E87" w:rsidRPr="003E1E87" w:rsidTr="008B4569">
        <w:trPr>
          <w:cantSplit/>
          <w:trHeight w:val="72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3E1E87" w:rsidRPr="003E1E87" w:rsidRDefault="003E1E87" w:rsidP="003E1E87">
            <w:pPr>
              <w:rPr>
                <w:rFonts w:ascii="Calibri" w:eastAsia="Times New Roman" w:hAnsi="Calibri" w:cs="Calibri"/>
                <w:color w:val="000000"/>
                <w:sz w:val="22"/>
                <w:lang w:val="en-GB" w:eastAsia="en-GB"/>
              </w:rPr>
            </w:pPr>
            <w:r w:rsidRPr="003E1E87">
              <w:rPr>
                <w:rFonts w:ascii="Calibri" w:eastAsia="Times New Roman" w:hAnsi="Calibri" w:cs="Calibri"/>
                <w:color w:val="000000"/>
                <w:sz w:val="22"/>
                <w:lang w:eastAsia="en-GB"/>
              </w:rPr>
              <w:t>TSP</w:t>
            </w:r>
          </w:p>
        </w:tc>
        <w:tc>
          <w:tcPr>
            <w:tcW w:w="0" w:type="auto"/>
            <w:tcBorders>
              <w:top w:val="nil"/>
              <w:left w:val="nil"/>
              <w:bottom w:val="single" w:sz="8" w:space="0" w:color="auto"/>
              <w:right w:val="single" w:sz="8" w:space="0" w:color="auto"/>
            </w:tcBorders>
            <w:shd w:val="clear" w:color="auto" w:fill="auto"/>
            <w:vAlign w:val="center"/>
            <w:hideMark/>
          </w:tcPr>
          <w:p w:rsidR="003E1E87" w:rsidRPr="003E1E87" w:rsidRDefault="003E1E87" w:rsidP="003E1E87">
            <w:pPr>
              <w:rPr>
                <w:rFonts w:ascii="Calibri" w:eastAsia="Times New Roman" w:hAnsi="Calibri" w:cs="Calibri"/>
                <w:color w:val="000000"/>
                <w:sz w:val="22"/>
                <w:lang w:val="en-GB" w:eastAsia="en-GB"/>
              </w:rPr>
            </w:pPr>
            <w:r w:rsidRPr="003E1E87">
              <w:rPr>
                <w:rFonts w:ascii="Calibri" w:eastAsia="Times New Roman" w:hAnsi="Calibri" w:cs="Calibri"/>
                <w:color w:val="000000"/>
                <w:sz w:val="22"/>
                <w:lang w:eastAsia="en-GB"/>
              </w:rPr>
              <w:t>Tertiary Support Programme – TCF’s scholarship and support initiative for alumni pursuing higher education.</w:t>
            </w:r>
          </w:p>
        </w:tc>
      </w:tr>
      <w:tr w:rsidR="003E1E87" w:rsidRPr="003E1E87" w:rsidTr="008B4569">
        <w:trPr>
          <w:cantSplit/>
          <w:trHeight w:val="72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3E1E87" w:rsidRPr="003E1E87" w:rsidRDefault="003E1E87" w:rsidP="003E1E87">
            <w:pPr>
              <w:rPr>
                <w:rFonts w:ascii="Calibri" w:eastAsia="Times New Roman" w:hAnsi="Calibri" w:cs="Calibri"/>
                <w:color w:val="000000"/>
                <w:sz w:val="22"/>
                <w:lang w:val="en-GB" w:eastAsia="en-GB"/>
              </w:rPr>
            </w:pPr>
            <w:r w:rsidRPr="003E1E87">
              <w:rPr>
                <w:rFonts w:ascii="Calibri" w:eastAsia="Times New Roman" w:hAnsi="Calibri" w:cs="Calibri"/>
                <w:color w:val="000000"/>
                <w:sz w:val="22"/>
                <w:lang w:eastAsia="en-GB"/>
              </w:rPr>
              <w:t>Undertaking</w:t>
            </w:r>
          </w:p>
        </w:tc>
        <w:tc>
          <w:tcPr>
            <w:tcW w:w="0" w:type="auto"/>
            <w:tcBorders>
              <w:top w:val="nil"/>
              <w:left w:val="nil"/>
              <w:bottom w:val="single" w:sz="8" w:space="0" w:color="auto"/>
              <w:right w:val="single" w:sz="8" w:space="0" w:color="auto"/>
            </w:tcBorders>
            <w:shd w:val="clear" w:color="auto" w:fill="auto"/>
            <w:vAlign w:val="center"/>
            <w:hideMark/>
          </w:tcPr>
          <w:p w:rsidR="003E1E87" w:rsidRPr="003E1E87" w:rsidRDefault="003E1E87" w:rsidP="003E1E87">
            <w:pPr>
              <w:rPr>
                <w:rFonts w:ascii="Calibri" w:eastAsia="Times New Roman" w:hAnsi="Calibri" w:cs="Calibri"/>
                <w:color w:val="000000"/>
                <w:sz w:val="22"/>
                <w:lang w:val="en-GB" w:eastAsia="en-GB"/>
              </w:rPr>
            </w:pPr>
            <w:r w:rsidRPr="003E1E87">
              <w:rPr>
                <w:rFonts w:ascii="Calibri" w:eastAsia="Times New Roman" w:hAnsi="Calibri" w:cs="Calibri"/>
                <w:color w:val="000000"/>
                <w:sz w:val="22"/>
                <w:lang w:eastAsia="en-GB"/>
              </w:rPr>
              <w:t>A formal pledge by the student and parent/guardian to abide by specific terms, such as for private hostel arrangements.</w:t>
            </w:r>
          </w:p>
        </w:tc>
      </w:tr>
      <w:tr w:rsidR="003E1E87" w:rsidRPr="003E1E87" w:rsidTr="008B4569">
        <w:trPr>
          <w:cantSplit/>
          <w:trHeight w:val="72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3E1E87" w:rsidRPr="003E1E87" w:rsidRDefault="003E1E87" w:rsidP="003E1E87">
            <w:pPr>
              <w:rPr>
                <w:rFonts w:ascii="Calibri" w:eastAsia="Times New Roman" w:hAnsi="Calibri" w:cs="Calibri"/>
                <w:color w:val="000000"/>
                <w:sz w:val="22"/>
                <w:lang w:val="en-GB" w:eastAsia="en-GB"/>
              </w:rPr>
            </w:pPr>
            <w:r w:rsidRPr="003E1E87">
              <w:rPr>
                <w:rFonts w:ascii="Calibri" w:eastAsia="Times New Roman" w:hAnsi="Calibri" w:cs="Calibri"/>
                <w:color w:val="000000"/>
                <w:sz w:val="22"/>
                <w:lang w:val="en-GB" w:eastAsia="en-GB"/>
              </w:rPr>
              <w:t>UTP</w:t>
            </w:r>
          </w:p>
        </w:tc>
        <w:tc>
          <w:tcPr>
            <w:tcW w:w="0" w:type="auto"/>
            <w:tcBorders>
              <w:top w:val="nil"/>
              <w:left w:val="nil"/>
              <w:bottom w:val="single" w:sz="8" w:space="0" w:color="auto"/>
              <w:right w:val="single" w:sz="8" w:space="0" w:color="auto"/>
            </w:tcBorders>
            <w:shd w:val="clear" w:color="auto" w:fill="auto"/>
            <w:vAlign w:val="center"/>
            <w:hideMark/>
          </w:tcPr>
          <w:p w:rsidR="003E1E87" w:rsidRPr="003E1E87" w:rsidRDefault="003E1E87" w:rsidP="003E1E87">
            <w:pPr>
              <w:rPr>
                <w:rFonts w:ascii="Calibri" w:eastAsia="Times New Roman" w:hAnsi="Calibri" w:cs="Calibri"/>
                <w:color w:val="000000"/>
                <w:sz w:val="22"/>
                <w:lang w:val="en-GB" w:eastAsia="en-GB"/>
              </w:rPr>
            </w:pPr>
            <w:r w:rsidRPr="003E1E87">
              <w:rPr>
                <w:rFonts w:ascii="Calibri" w:eastAsia="Times New Roman" w:hAnsi="Calibri" w:cs="Calibri"/>
                <w:color w:val="000000"/>
                <w:sz w:val="22"/>
                <w:lang w:val="en-GB" w:eastAsia="en-GB"/>
              </w:rPr>
              <w:t>University Test Preparation - classes that offer structured learning for various standardized university exams like MCAT, BCAT, ECAT, NTS, etc</w:t>
            </w:r>
          </w:p>
        </w:tc>
      </w:tr>
      <w:tr w:rsidR="003E1E87" w:rsidRPr="003E1E87" w:rsidTr="008B4569">
        <w:trPr>
          <w:cantSplit/>
          <w:trHeight w:val="72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3E1E87" w:rsidRPr="003E1E87" w:rsidRDefault="003E1E87" w:rsidP="003E1E87">
            <w:pPr>
              <w:rPr>
                <w:rFonts w:ascii="Calibri" w:eastAsia="Times New Roman" w:hAnsi="Calibri" w:cs="Calibri"/>
                <w:color w:val="000000"/>
                <w:sz w:val="22"/>
                <w:lang w:val="en-GB" w:eastAsia="en-GB"/>
              </w:rPr>
            </w:pPr>
            <w:r w:rsidRPr="003E1E87">
              <w:rPr>
                <w:rFonts w:ascii="Calibri" w:eastAsia="Times New Roman" w:hAnsi="Calibri" w:cs="Calibri"/>
                <w:color w:val="000000"/>
                <w:sz w:val="22"/>
                <w:lang w:eastAsia="en-GB"/>
              </w:rPr>
              <w:t>Voucher</w:t>
            </w:r>
          </w:p>
        </w:tc>
        <w:tc>
          <w:tcPr>
            <w:tcW w:w="0" w:type="auto"/>
            <w:tcBorders>
              <w:top w:val="nil"/>
              <w:left w:val="nil"/>
              <w:bottom w:val="single" w:sz="8" w:space="0" w:color="auto"/>
              <w:right w:val="single" w:sz="8" w:space="0" w:color="auto"/>
            </w:tcBorders>
            <w:shd w:val="clear" w:color="auto" w:fill="auto"/>
            <w:vAlign w:val="center"/>
            <w:hideMark/>
          </w:tcPr>
          <w:p w:rsidR="003E1E87" w:rsidRPr="003E1E87" w:rsidRDefault="003E1E87" w:rsidP="003E1E87">
            <w:pPr>
              <w:rPr>
                <w:rFonts w:ascii="Calibri" w:eastAsia="Times New Roman" w:hAnsi="Calibri" w:cs="Calibri"/>
                <w:color w:val="000000"/>
                <w:sz w:val="22"/>
                <w:lang w:val="en-GB" w:eastAsia="en-GB"/>
              </w:rPr>
            </w:pPr>
            <w:r w:rsidRPr="003E1E87">
              <w:rPr>
                <w:rFonts w:ascii="Calibri" w:eastAsia="Times New Roman" w:hAnsi="Calibri" w:cs="Calibri"/>
                <w:color w:val="000000"/>
                <w:sz w:val="22"/>
                <w:lang w:eastAsia="en-GB"/>
              </w:rPr>
              <w:t>A documented bill or invoice required for reimbursement or advance payment requests.</w:t>
            </w:r>
          </w:p>
        </w:tc>
      </w:tr>
    </w:tbl>
    <w:p w:rsidR="003E1E87" w:rsidRPr="00B85F3D" w:rsidRDefault="003E1E87" w:rsidP="00B37B3B">
      <w:pPr>
        <w:pStyle w:val="ListBullet"/>
        <w:numPr>
          <w:ilvl w:val="0"/>
          <w:numId w:val="0"/>
        </w:numPr>
        <w:ind w:left="340" w:hanging="340"/>
        <w:rPr>
          <w:rFonts w:ascii="Ebrima" w:hAnsi="Ebrima"/>
        </w:rPr>
        <w:sectPr w:rsidR="003E1E87" w:rsidRPr="00B85F3D" w:rsidSect="008F6A15">
          <w:pgSz w:w="11909" w:h="16834" w:code="9"/>
          <w:pgMar w:top="288" w:right="1080" w:bottom="720" w:left="1080" w:header="648" w:footer="432" w:gutter="0"/>
          <w:pgBorders w:offsetFrom="page">
            <w:top w:val="single" w:sz="4" w:space="24" w:color="auto"/>
            <w:left w:val="single" w:sz="4" w:space="24" w:color="auto"/>
            <w:bottom w:val="single" w:sz="4" w:space="24" w:color="auto"/>
            <w:right w:val="single" w:sz="4" w:space="24" w:color="auto"/>
          </w:pgBorders>
          <w:cols w:space="708"/>
          <w:docGrid w:linePitch="360"/>
        </w:sectPr>
      </w:pPr>
    </w:p>
    <w:tbl>
      <w:tblPr>
        <w:tblW w:w="5000" w:type="pct"/>
        <w:tblLook w:val="0600" w:firstRow="0" w:lastRow="0" w:firstColumn="0" w:lastColumn="0" w:noHBand="1" w:noVBand="1"/>
      </w:tblPr>
      <w:tblGrid>
        <w:gridCol w:w="9749"/>
      </w:tblGrid>
      <w:tr w:rsidR="00404E77" w:rsidRPr="00B85F3D" w:rsidTr="0080587F">
        <w:trPr>
          <w:trHeight w:val="1008"/>
        </w:trPr>
        <w:tc>
          <w:tcPr>
            <w:tcW w:w="9749" w:type="dxa"/>
            <w:tcBorders>
              <w:bottom w:val="single" w:sz="24" w:space="0" w:color="549E39" w:themeColor="accent1"/>
            </w:tcBorders>
            <w:vAlign w:val="center"/>
          </w:tcPr>
          <w:bookmarkStart w:id="13" w:name="_Toc9437459"/>
          <w:bookmarkStart w:id="14" w:name="_Toc10679487"/>
          <w:p w:rsidR="00404E77" w:rsidRPr="00B85F3D" w:rsidRDefault="00F73C61" w:rsidP="0017334F">
            <w:pPr>
              <w:pStyle w:val="Heading1"/>
              <w:rPr>
                <w:rFonts w:ascii="Ebrima" w:hAnsi="Ebrima"/>
              </w:rPr>
            </w:pPr>
            <w:sdt>
              <w:sdtPr>
                <w:rPr>
                  <w:rFonts w:ascii="Ebrima" w:hAnsi="Ebrima"/>
                </w:rPr>
                <w:id w:val="1336350382"/>
                <w:placeholder>
                  <w:docPart w:val="A7F47A8EDBB84974A1282401EDB5F0AA"/>
                </w:placeholder>
                <w:temporary/>
                <w:showingPlcHdr/>
                <w15:appearance w15:val="hidden"/>
              </w:sdtPr>
              <w:sdtEndPr/>
              <w:sdtContent>
                <w:r w:rsidR="00404E77" w:rsidRPr="00B85F3D">
                  <w:rPr>
                    <w:rFonts w:ascii="Ebrima" w:hAnsi="Ebrima"/>
                  </w:rPr>
                  <w:t>Appendix</w:t>
                </w:r>
              </w:sdtContent>
            </w:sdt>
            <w:bookmarkEnd w:id="13"/>
            <w:bookmarkEnd w:id="14"/>
          </w:p>
        </w:tc>
      </w:tr>
    </w:tbl>
    <w:p w:rsidR="00E552C8" w:rsidRPr="00B85F3D" w:rsidRDefault="00E552C8" w:rsidP="00B37B3B">
      <w:pPr>
        <w:rPr>
          <w:rFonts w:ascii="Ebrima" w:hAnsi="Ebrima"/>
        </w:rPr>
      </w:pPr>
    </w:p>
    <w:p w:rsidR="00B37B3B" w:rsidRDefault="00B37B3B" w:rsidP="00B37B3B">
      <w:pPr>
        <w:rPr>
          <w:rFonts w:ascii="Ebrima" w:hAnsi="Ebrima"/>
        </w:rPr>
      </w:pPr>
    </w:p>
    <w:p w:rsidR="00BE37DD" w:rsidRDefault="00447632" w:rsidP="008463E0">
      <w:pPr>
        <w:jc w:val="center"/>
        <w:rPr>
          <w:rFonts w:ascii="Ebrima" w:hAnsi="Ebrima"/>
        </w:rPr>
      </w:pPr>
      <w:r>
        <w:rPr>
          <w:rFonts w:ascii="Ebrima" w:hAnsi="Ebrima"/>
          <w:noProof/>
          <w:sz w:val="22"/>
        </w:rPr>
        <mc:AlternateContent>
          <mc:Choice Requires="wps">
            <w:drawing>
              <wp:anchor distT="0" distB="0" distL="114300" distR="114300" simplePos="0" relativeHeight="251683840" behindDoc="0" locked="0" layoutInCell="1" allowOverlap="1" wp14:anchorId="1FA61DCA" wp14:editId="08AB00ED">
                <wp:simplePos x="0" y="0"/>
                <wp:positionH relativeFrom="column">
                  <wp:posOffset>3606800</wp:posOffset>
                </wp:positionH>
                <wp:positionV relativeFrom="paragraph">
                  <wp:posOffset>346710</wp:posOffset>
                </wp:positionV>
                <wp:extent cx="450850" cy="292100"/>
                <wp:effectExtent l="0" t="0" r="25400" b="12700"/>
                <wp:wrapNone/>
                <wp:docPr id="7" name="Text Box 7"/>
                <wp:cNvGraphicFramePr/>
                <a:graphic xmlns:a="http://schemas.openxmlformats.org/drawingml/2006/main">
                  <a:graphicData uri="http://schemas.microsoft.com/office/word/2010/wordprocessingShape">
                    <wps:wsp>
                      <wps:cNvSpPr txBox="1"/>
                      <wps:spPr>
                        <a:xfrm>
                          <a:off x="0" y="0"/>
                          <a:ext cx="450850" cy="292100"/>
                        </a:xfrm>
                        <a:prstGeom prst="rect">
                          <a:avLst/>
                        </a:prstGeom>
                        <a:solidFill>
                          <a:schemeClr val="lt1"/>
                        </a:solidFill>
                        <a:ln w="6350">
                          <a:solidFill>
                            <a:prstClr val="black"/>
                          </a:solidFill>
                        </a:ln>
                      </wps:spPr>
                      <wps:txbx>
                        <w:txbxContent>
                          <w:p w:rsidR="00081B48" w:rsidRDefault="00081B48">
                            <w:r>
                              <w:t>43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A61DCA" id="_x0000_t202" coordsize="21600,21600" o:spt="202" path="m,l,21600r21600,l21600,xe">
                <v:stroke joinstyle="miter"/>
                <v:path gradientshapeok="t" o:connecttype="rect"/>
              </v:shapetype>
              <v:shape id="Text Box 7" o:spid="_x0000_s1026" type="#_x0000_t202" style="position:absolute;left:0;text-align:left;margin-left:284pt;margin-top:27.3pt;width:35.5pt;height:2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" fillcolor="white [3201]" strokeweight=".5pt">
                <v:textbox>
                  <w:txbxContent>
                    <w:p w:rsidR="00081B48" w:rsidRDefault="00081B48">
                      <w:r>
                        <w:t>43</w:t>
                      </w:r>
                    </w:p>
                  </w:txbxContent>
                </v:textbox>
              </v:shape>
            </w:pict>
          </mc:Fallback>
        </mc:AlternateContent>
      </w:r>
      <w:r>
        <w:rPr>
          <w:rFonts w:ascii="Ebrima" w:hAnsi="Ebrima"/>
          <w:noProof/>
          <w:sz w:val="22"/>
        </w:rPr>
        <mc:AlternateContent>
          <mc:Choice Requires="wps">
            <w:drawing>
              <wp:anchor distT="0" distB="0" distL="114300" distR="114300" simplePos="0" relativeHeight="251689984" behindDoc="0" locked="0" layoutInCell="1" allowOverlap="1" wp14:anchorId="6CBF39FA" wp14:editId="006C5AD4">
                <wp:simplePos x="0" y="0"/>
                <wp:positionH relativeFrom="column">
                  <wp:posOffset>3175000</wp:posOffset>
                </wp:positionH>
                <wp:positionV relativeFrom="paragraph">
                  <wp:posOffset>54610</wp:posOffset>
                </wp:positionV>
                <wp:extent cx="1936750" cy="292100"/>
                <wp:effectExtent l="0" t="0" r="25400" b="12700"/>
                <wp:wrapNone/>
                <wp:docPr id="16" name="Text Box 16"/>
                <wp:cNvGraphicFramePr/>
                <a:graphic xmlns:a="http://schemas.openxmlformats.org/drawingml/2006/main">
                  <a:graphicData uri="http://schemas.microsoft.com/office/word/2010/wordprocessingShape">
                    <wps:wsp>
                      <wps:cNvSpPr txBox="1"/>
                      <wps:spPr>
                        <a:xfrm>
                          <a:off x="0" y="0"/>
                          <a:ext cx="1936750" cy="292100"/>
                        </a:xfrm>
                        <a:prstGeom prst="rect">
                          <a:avLst/>
                        </a:prstGeom>
                        <a:solidFill>
                          <a:schemeClr val="lt1"/>
                        </a:solidFill>
                        <a:ln w="6350">
                          <a:solidFill>
                            <a:prstClr val="black"/>
                          </a:solidFill>
                        </a:ln>
                      </wps:spPr>
                      <wps:txbx>
                        <w:txbxContent>
                          <w:p w:rsidR="00081B48" w:rsidRPr="00447632" w:rsidRDefault="00081B48" w:rsidP="00447632">
                            <w:pPr>
                              <w:rPr>
                                <w:rFonts w:ascii="Ebrima" w:hAnsi="Ebrima"/>
                                <w:sz w:val="22"/>
                              </w:rPr>
                            </w:pPr>
                            <w:r w:rsidRPr="00447632">
                              <w:rPr>
                                <w:rFonts w:ascii="Ebrima" w:hAnsi="Ebrima"/>
                                <w:sz w:val="22"/>
                              </w:rPr>
                              <w:t xml:space="preserve">Cities </w:t>
                            </w:r>
                            <w:r>
                              <w:rPr>
                                <w:rFonts w:ascii="Ebrima" w:hAnsi="Ebrima"/>
                                <w:sz w:val="22"/>
                              </w:rPr>
                              <w:t>Covered – Policy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BF39FA" id="Text Box 16" o:spid="_x0000_s1027" type="#_x0000_t202" style="position:absolute;left:0;text-align:left;margin-left:250pt;margin-top:4.3pt;width:152.5pt;height:2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" fillcolor="white [3201]" strokeweight=".5pt">
                <v:textbox>
                  <w:txbxContent>
                    <w:p w:rsidR="00081B48" w:rsidRPr="00447632" w:rsidRDefault="00081B48" w:rsidP="00447632">
                      <w:pPr>
                        <w:rPr>
                          <w:rFonts w:ascii="Ebrima" w:hAnsi="Ebrima"/>
                          <w:sz w:val="22"/>
                        </w:rPr>
                      </w:pPr>
                      <w:r w:rsidRPr="00447632">
                        <w:rPr>
                          <w:rFonts w:ascii="Ebrima" w:hAnsi="Ebrima"/>
                          <w:sz w:val="22"/>
                        </w:rPr>
                        <w:t xml:space="preserve">Cities </w:t>
                      </w:r>
                      <w:r>
                        <w:rPr>
                          <w:rFonts w:ascii="Ebrima" w:hAnsi="Ebrima"/>
                          <w:sz w:val="22"/>
                        </w:rPr>
                        <w:t>Covered – Policy 2025</w:t>
                      </w:r>
                    </w:p>
                  </w:txbxContent>
                </v:textbox>
              </v:shape>
            </w:pict>
          </mc:Fallback>
        </mc:AlternateContent>
      </w:r>
      <w:r>
        <w:rPr>
          <w:rFonts w:ascii="Ebrima" w:hAnsi="Ebrima"/>
          <w:noProof/>
          <w:sz w:val="22"/>
        </w:rPr>
        <mc:AlternateContent>
          <mc:Choice Requires="wps">
            <w:drawing>
              <wp:anchor distT="0" distB="0" distL="114300" distR="114300" simplePos="0" relativeHeight="251687936" behindDoc="0" locked="0" layoutInCell="1" allowOverlap="1" wp14:anchorId="78E1902F" wp14:editId="5C7F0891">
                <wp:simplePos x="0" y="0"/>
                <wp:positionH relativeFrom="column">
                  <wp:posOffset>857250</wp:posOffset>
                </wp:positionH>
                <wp:positionV relativeFrom="paragraph">
                  <wp:posOffset>48260</wp:posOffset>
                </wp:positionV>
                <wp:extent cx="2209800" cy="292100"/>
                <wp:effectExtent l="0" t="0" r="19050" b="12700"/>
                <wp:wrapNone/>
                <wp:docPr id="15" name="Text Box 15"/>
                <wp:cNvGraphicFramePr/>
                <a:graphic xmlns:a="http://schemas.openxmlformats.org/drawingml/2006/main">
                  <a:graphicData uri="http://schemas.microsoft.com/office/word/2010/wordprocessingShape">
                    <wps:wsp>
                      <wps:cNvSpPr txBox="1"/>
                      <wps:spPr>
                        <a:xfrm>
                          <a:off x="0" y="0"/>
                          <a:ext cx="2209800" cy="292100"/>
                        </a:xfrm>
                        <a:prstGeom prst="rect">
                          <a:avLst/>
                        </a:prstGeom>
                        <a:solidFill>
                          <a:schemeClr val="lt1"/>
                        </a:solidFill>
                        <a:ln w="6350">
                          <a:solidFill>
                            <a:prstClr val="black"/>
                          </a:solidFill>
                        </a:ln>
                      </wps:spPr>
                      <wps:txbx>
                        <w:txbxContent>
                          <w:p w:rsidR="00081B48" w:rsidRPr="00447632" w:rsidRDefault="00081B48" w:rsidP="00447632">
                            <w:pPr>
                              <w:rPr>
                                <w:rFonts w:ascii="Ebrima" w:hAnsi="Ebrima"/>
                                <w:sz w:val="22"/>
                              </w:rPr>
                            </w:pPr>
                            <w:r w:rsidRPr="00447632">
                              <w:rPr>
                                <w:rFonts w:ascii="Ebrima" w:hAnsi="Ebrima"/>
                                <w:sz w:val="22"/>
                              </w:rPr>
                              <w:t xml:space="preserve">Cities </w:t>
                            </w:r>
                            <w:r>
                              <w:rPr>
                                <w:rFonts w:ascii="Ebrima" w:hAnsi="Ebrima"/>
                                <w:sz w:val="22"/>
                              </w:rPr>
                              <w:t>Covered – Previous Policy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E1902F" id="Text Box 15" o:spid="_x0000_s1028" type="#_x0000_t202" style="position:absolute;left:0;text-align:left;margin-left:67.5pt;margin-top:3.8pt;width:174pt;height:2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" fillcolor="white [3201]" strokeweight=".5pt">
                <v:textbox>
                  <w:txbxContent>
                    <w:p w:rsidR="00081B48" w:rsidRPr="00447632" w:rsidRDefault="00081B48" w:rsidP="00447632">
                      <w:pPr>
                        <w:rPr>
                          <w:rFonts w:ascii="Ebrima" w:hAnsi="Ebrima"/>
                          <w:sz w:val="22"/>
                        </w:rPr>
                      </w:pPr>
                      <w:r w:rsidRPr="00447632">
                        <w:rPr>
                          <w:rFonts w:ascii="Ebrima" w:hAnsi="Ebrima"/>
                          <w:sz w:val="22"/>
                        </w:rPr>
                        <w:t xml:space="preserve">Cities </w:t>
                      </w:r>
                      <w:r>
                        <w:rPr>
                          <w:rFonts w:ascii="Ebrima" w:hAnsi="Ebrima"/>
                          <w:sz w:val="22"/>
                        </w:rPr>
                        <w:t>Covered – Previous Policy</w:t>
                      </w:r>
                    </w:p>
                  </w:txbxContent>
                </v:textbox>
              </v:shape>
            </w:pict>
          </mc:Fallback>
        </mc:AlternateContent>
      </w:r>
      <w:r>
        <w:rPr>
          <w:rFonts w:ascii="Ebrima" w:hAnsi="Ebrima"/>
          <w:noProof/>
          <w:sz w:val="22"/>
        </w:rPr>
        <mc:AlternateContent>
          <mc:Choice Requires="wps">
            <w:drawing>
              <wp:anchor distT="0" distB="0" distL="114300" distR="114300" simplePos="0" relativeHeight="251685888" behindDoc="0" locked="0" layoutInCell="1" allowOverlap="1" wp14:anchorId="2D5C5E9C" wp14:editId="287FFEB5">
                <wp:simplePos x="0" y="0"/>
                <wp:positionH relativeFrom="column">
                  <wp:posOffset>1231900</wp:posOffset>
                </wp:positionH>
                <wp:positionV relativeFrom="paragraph">
                  <wp:posOffset>346710</wp:posOffset>
                </wp:positionV>
                <wp:extent cx="406400" cy="292100"/>
                <wp:effectExtent l="0" t="0" r="12700" b="12700"/>
                <wp:wrapNone/>
                <wp:docPr id="12" name="Text Box 12"/>
                <wp:cNvGraphicFramePr/>
                <a:graphic xmlns:a="http://schemas.openxmlformats.org/drawingml/2006/main">
                  <a:graphicData uri="http://schemas.microsoft.com/office/word/2010/wordprocessingShape">
                    <wps:wsp>
                      <wps:cNvSpPr txBox="1"/>
                      <wps:spPr>
                        <a:xfrm>
                          <a:off x="0" y="0"/>
                          <a:ext cx="406400" cy="292100"/>
                        </a:xfrm>
                        <a:prstGeom prst="rect">
                          <a:avLst/>
                        </a:prstGeom>
                        <a:solidFill>
                          <a:schemeClr val="lt1"/>
                        </a:solidFill>
                        <a:ln w="6350">
                          <a:solidFill>
                            <a:prstClr val="black"/>
                          </a:solidFill>
                        </a:ln>
                      </wps:spPr>
                      <wps:txbx>
                        <w:txbxContent>
                          <w:p w:rsidR="00081B48" w:rsidRDefault="00081B48" w:rsidP="00447632">
                            <w:r>
                              <w:t>33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5C5E9C" id="Text Box 12" o:spid="_x0000_s1029" type="#_x0000_t202" style="position:absolute;left:0;text-align:left;margin-left:97pt;margin-top:27.3pt;width:32pt;height:2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" fillcolor="white [3201]" strokeweight=".5pt">
                <v:textbox>
                  <w:txbxContent>
                    <w:p w:rsidR="00081B48" w:rsidRDefault="00081B48" w:rsidP="00447632">
                      <w:r>
                        <w:t>33</w:t>
                      </w:r>
                    </w:p>
                  </w:txbxContent>
                </v:textbox>
              </v:shape>
            </w:pict>
          </mc:Fallback>
        </mc:AlternateContent>
      </w:r>
      <w:r w:rsidR="0080587F" w:rsidRPr="002E7A8C">
        <w:rPr>
          <w:rFonts w:ascii="Ebrima" w:hAnsi="Ebrima"/>
          <w:noProof/>
          <w:sz w:val="22"/>
        </w:rPr>
        <w:drawing>
          <wp:inline distT="0" distB="0" distL="0" distR="0" wp14:anchorId="00FFFE3C" wp14:editId="77C90402">
            <wp:extent cx="4533265" cy="1905562"/>
            <wp:effectExtent l="19050" t="19050" r="19685" b="19050"/>
            <wp:docPr id="11" name="Picture 1" descr="A map of countries/regions with green areas&#10;&#10;AI-generated content may be incorrect.">
              <a:extLst xmlns:a="http://schemas.openxmlformats.org/drawingml/2006/main">
                <a:ext uri="{FF2B5EF4-FFF2-40B4-BE49-F238E27FC236}">
                  <a16:creationId xmlns:a16="http://schemas.microsoft.com/office/drawing/2014/main" id="{99BF28CF-1E96-22B7-B823-3F035488CD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map of countries/regions with green areas&#10;&#10;AI-generated content may be incorrect.">
                      <a:extLst>
                        <a:ext uri="{FF2B5EF4-FFF2-40B4-BE49-F238E27FC236}">
                          <a16:creationId xmlns:a16="http://schemas.microsoft.com/office/drawing/2014/main" id="{99BF28CF-1E96-22B7-B823-3F035488CD95}"/>
                        </a:ext>
                      </a:extLst>
                    </pic:cNvPr>
                    <pic:cNvPicPr>
                      <a:picLocks noChangeAspect="1"/>
                    </pic:cNvPicPr>
                  </pic:nvPicPr>
                  <pic:blipFill>
                    <a:blip r:embed="rId29"/>
                    <a:stretch>
                      <a:fillRect/>
                    </a:stretch>
                  </pic:blipFill>
                  <pic:spPr>
                    <a:xfrm>
                      <a:off x="0" y="0"/>
                      <a:ext cx="4545078" cy="1910527"/>
                    </a:xfrm>
                    <a:prstGeom prst="rect">
                      <a:avLst/>
                    </a:prstGeom>
                    <a:ln>
                      <a:solidFill>
                        <a:schemeClr val="tx1"/>
                      </a:solidFill>
                    </a:ln>
                  </pic:spPr>
                </pic:pic>
              </a:graphicData>
            </a:graphic>
          </wp:inline>
        </w:drawing>
      </w:r>
    </w:p>
    <w:p w:rsidR="00BE37DD" w:rsidRDefault="00BE37DD" w:rsidP="008463E0">
      <w:pPr>
        <w:jc w:val="center"/>
        <w:rPr>
          <w:rFonts w:ascii="Ebrima" w:hAnsi="Ebrima"/>
        </w:rPr>
      </w:pPr>
    </w:p>
    <w:p w:rsidR="00BE37DD" w:rsidRDefault="00BE37DD" w:rsidP="008463E0">
      <w:pPr>
        <w:jc w:val="center"/>
        <w:rPr>
          <w:rFonts w:ascii="Ebrima" w:hAnsi="Ebrima"/>
        </w:rPr>
      </w:pPr>
    </w:p>
    <w:p w:rsidR="00BE37DD" w:rsidRDefault="00BE37DD" w:rsidP="008463E0">
      <w:pPr>
        <w:jc w:val="center"/>
        <w:rPr>
          <w:rFonts w:ascii="Ebrima" w:hAnsi="Ebrima"/>
        </w:rPr>
      </w:pPr>
    </w:p>
    <w:p w:rsidR="003D76EB" w:rsidRDefault="00C042B3" w:rsidP="008463E0">
      <w:pPr>
        <w:jc w:val="center"/>
        <w:rPr>
          <w:rFonts w:ascii="Ebrima" w:hAnsi="Ebrima"/>
        </w:rPr>
      </w:pPr>
      <w:r>
        <w:rPr>
          <w:noProof/>
        </w:rPr>
        <mc:AlternateContent>
          <mc:Choice Requires="wps">
            <w:drawing>
              <wp:anchor distT="0" distB="0" distL="114300" distR="114300" simplePos="0" relativeHeight="251691008" behindDoc="0" locked="0" layoutInCell="1" allowOverlap="1" wp14:anchorId="47300F43" wp14:editId="11255E36">
                <wp:simplePos x="0" y="0"/>
                <wp:positionH relativeFrom="column">
                  <wp:posOffset>2235200</wp:posOffset>
                </wp:positionH>
                <wp:positionV relativeFrom="paragraph">
                  <wp:posOffset>3072130</wp:posOffset>
                </wp:positionV>
                <wp:extent cx="990600" cy="158750"/>
                <wp:effectExtent l="0" t="0" r="0" b="0"/>
                <wp:wrapNone/>
                <wp:docPr id="17" name="Rectangle 17"/>
                <wp:cNvGraphicFramePr/>
                <a:graphic xmlns:a="http://schemas.openxmlformats.org/drawingml/2006/main">
                  <a:graphicData uri="http://schemas.microsoft.com/office/word/2010/wordprocessingShape">
                    <wps:wsp>
                      <wps:cNvSpPr/>
                      <wps:spPr>
                        <a:xfrm>
                          <a:off x="0" y="0"/>
                          <a:ext cx="990600" cy="1587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1F4F19" id="Rectangle 17" o:spid="_x0000_s1026" style="position:absolute;margin-left:176pt;margin-top:241.9pt;width:78pt;height:12.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" fillcolor="white [3212]" stroked="f" strokeweight="1pt"/>
            </w:pict>
          </mc:Fallback>
        </mc:AlternateContent>
      </w:r>
      <w:r w:rsidR="00B06649" w:rsidRPr="00B06649">
        <w:rPr>
          <w:noProof/>
        </w:rPr>
        <w:t xml:space="preserve"> </w:t>
      </w:r>
      <w:r w:rsidR="00B06649" w:rsidRPr="00B06649">
        <w:rPr>
          <w:rFonts w:ascii="Ebrima" w:hAnsi="Ebrima"/>
          <w:noProof/>
        </w:rPr>
        <w:drawing>
          <wp:inline distT="0" distB="0" distL="0" distR="0" wp14:anchorId="53DBABC6" wp14:editId="0CC21824">
            <wp:extent cx="3851564" cy="2166579"/>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84199" cy="2184937"/>
                    </a:xfrm>
                    <a:prstGeom prst="rect">
                      <a:avLst/>
                    </a:prstGeom>
                  </pic:spPr>
                </pic:pic>
              </a:graphicData>
            </a:graphic>
          </wp:inline>
        </w:drawing>
      </w:r>
    </w:p>
    <w:p w:rsidR="003D76EB" w:rsidRDefault="003D76EB" w:rsidP="008463E0">
      <w:pPr>
        <w:jc w:val="center"/>
        <w:rPr>
          <w:rFonts w:ascii="Ebrima" w:hAnsi="Ebrima"/>
        </w:rPr>
      </w:pPr>
    </w:p>
    <w:p w:rsidR="0080587F" w:rsidRPr="00B85F3D" w:rsidRDefault="003D76EB" w:rsidP="008463E0">
      <w:pPr>
        <w:jc w:val="center"/>
        <w:rPr>
          <w:rFonts w:ascii="Ebrima" w:hAnsi="Ebrima"/>
        </w:rPr>
        <w:sectPr w:rsidR="0080587F" w:rsidRPr="00B85F3D" w:rsidSect="00B06649">
          <w:footerReference w:type="default" r:id="rId31"/>
          <w:pgSz w:w="11909" w:h="16834" w:code="9"/>
          <w:pgMar w:top="288" w:right="1080" w:bottom="720" w:left="1080" w:header="648" w:footer="576" w:gutter="0"/>
          <w:pgBorders w:offsetFrom="page">
            <w:top w:val="single" w:sz="4" w:space="24" w:color="auto"/>
            <w:left w:val="single" w:sz="4" w:space="24" w:color="auto"/>
            <w:bottom w:val="single" w:sz="4" w:space="24" w:color="auto"/>
            <w:right w:val="single" w:sz="4" w:space="24" w:color="auto"/>
          </w:pgBorders>
          <w:cols w:space="708"/>
          <w:docGrid w:linePitch="360"/>
        </w:sectPr>
      </w:pPr>
      <w:r>
        <w:rPr>
          <w:noProof/>
        </w:rPr>
        <w:drawing>
          <wp:inline distT="0" distB="0" distL="0" distR="0" wp14:anchorId="6C8A0519" wp14:editId="403471DF">
            <wp:extent cx="3856355" cy="2169273"/>
            <wp:effectExtent l="0" t="0" r="0" b="2540"/>
            <wp:docPr id="13"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37"/>
                        </a:ext>
                      </a:extLst>
                    </a:blip>
                    <a:stretch>
                      <a:fillRect/>
                    </a:stretch>
                  </pic:blipFill>
                  <pic:spPr>
                    <a:xfrm>
                      <a:off x="0" y="0"/>
                      <a:ext cx="3876195" cy="2180434"/>
                    </a:xfrm>
                    <a:prstGeom prst="rect">
                      <a:avLst/>
                    </a:prstGeom>
                  </pic:spPr>
                </pic:pic>
              </a:graphicData>
            </a:graphic>
          </wp:inline>
        </w:drawing>
      </w:r>
    </w:p>
    <w:tbl>
      <w:tblPr>
        <w:tblpPr w:leftFromText="180" w:rightFromText="180" w:horzAnchor="page" w:tblpX="1201" w:tblpY="591"/>
        <w:tblW w:w="14903" w:type="dxa"/>
        <w:tblLayout w:type="fixed"/>
        <w:tblLook w:val="04A0" w:firstRow="1" w:lastRow="0" w:firstColumn="1" w:lastColumn="0" w:noHBand="0" w:noVBand="1"/>
      </w:tblPr>
      <w:tblGrid>
        <w:gridCol w:w="2128"/>
        <w:gridCol w:w="2127"/>
        <w:gridCol w:w="2128"/>
        <w:gridCol w:w="2130"/>
        <w:gridCol w:w="2130"/>
        <w:gridCol w:w="2130"/>
        <w:gridCol w:w="2130"/>
      </w:tblGrid>
      <w:tr w:rsidR="00DF26F8" w:rsidTr="00DF26F8">
        <w:trPr>
          <w:trHeight w:val="340"/>
        </w:trPr>
        <w:tc>
          <w:tcPr>
            <w:tcW w:w="14903" w:type="dxa"/>
            <w:gridSpan w:val="7"/>
            <w:tcBorders>
              <w:top w:val="single" w:sz="8" w:space="0" w:color="auto"/>
              <w:left w:val="single" w:sz="8" w:space="0" w:color="auto"/>
              <w:bottom w:val="single" w:sz="8" w:space="0" w:color="auto"/>
              <w:right w:val="single" w:sz="4" w:space="0" w:color="000000"/>
            </w:tcBorders>
            <w:shd w:val="clear" w:color="auto" w:fill="44546A"/>
            <w:noWrap/>
            <w:vAlign w:val="center"/>
            <w:hideMark/>
          </w:tcPr>
          <w:p w:rsidR="00DF26F8" w:rsidRDefault="00DF26F8" w:rsidP="00DF26F8">
            <w:pPr>
              <w:jc w:val="center"/>
              <w:rPr>
                <w:rFonts w:ascii="Ebrima" w:eastAsia="Times New Roman" w:hAnsi="Ebrima" w:cs="Calibri"/>
                <w:b/>
                <w:bCs/>
                <w:color w:val="FFFFFF"/>
                <w:sz w:val="16"/>
                <w:szCs w:val="16"/>
              </w:rPr>
            </w:pPr>
            <w:r>
              <w:rPr>
                <w:rFonts w:ascii="Ebrima" w:eastAsia="Times New Roman" w:hAnsi="Ebrima" w:cs="Calibri"/>
                <w:b/>
                <w:bCs/>
                <w:color w:val="FFFFFF"/>
              </w:rPr>
              <w:t>DISCIPLINES</w:t>
            </w:r>
          </w:p>
        </w:tc>
      </w:tr>
      <w:tr w:rsidR="00DF26F8" w:rsidTr="00DF26F8">
        <w:trPr>
          <w:trHeight w:val="250"/>
        </w:trPr>
        <w:tc>
          <w:tcPr>
            <w:tcW w:w="2128" w:type="dxa"/>
            <w:tcBorders>
              <w:top w:val="nil"/>
              <w:left w:val="single" w:sz="8" w:space="0" w:color="auto"/>
              <w:bottom w:val="single" w:sz="12" w:space="0" w:color="auto"/>
              <w:right w:val="single" w:sz="4" w:space="0" w:color="auto"/>
            </w:tcBorders>
            <w:shd w:val="clear" w:color="auto" w:fill="222B35"/>
            <w:noWrap/>
            <w:vAlign w:val="center"/>
            <w:hideMark/>
          </w:tcPr>
          <w:p w:rsidR="00DF26F8" w:rsidRDefault="00DF26F8" w:rsidP="00DF26F8">
            <w:pPr>
              <w:jc w:val="center"/>
              <w:rPr>
                <w:rFonts w:ascii="Ebrima" w:eastAsia="Times New Roman" w:hAnsi="Ebrima" w:cs="Calibri"/>
                <w:b/>
                <w:bCs/>
                <w:color w:val="FFFFFF"/>
                <w:sz w:val="16"/>
                <w:szCs w:val="16"/>
              </w:rPr>
            </w:pPr>
            <w:r>
              <w:rPr>
                <w:rFonts w:ascii="Ebrima" w:eastAsia="Times New Roman" w:hAnsi="Ebrima" w:cs="Calibri"/>
                <w:b/>
                <w:bCs/>
                <w:color w:val="FFFFFF"/>
                <w:sz w:val="16"/>
                <w:szCs w:val="16"/>
              </w:rPr>
              <w:t>COMPUTER STUDIES</w:t>
            </w:r>
          </w:p>
        </w:tc>
        <w:tc>
          <w:tcPr>
            <w:tcW w:w="2127" w:type="dxa"/>
            <w:tcBorders>
              <w:top w:val="nil"/>
              <w:left w:val="nil"/>
              <w:bottom w:val="single" w:sz="12" w:space="0" w:color="auto"/>
              <w:right w:val="single" w:sz="4" w:space="0" w:color="auto"/>
            </w:tcBorders>
            <w:shd w:val="clear" w:color="auto" w:fill="222B35"/>
            <w:noWrap/>
            <w:vAlign w:val="center"/>
            <w:hideMark/>
          </w:tcPr>
          <w:p w:rsidR="00DF26F8" w:rsidRDefault="00DF26F8" w:rsidP="00DF26F8">
            <w:pPr>
              <w:jc w:val="center"/>
              <w:rPr>
                <w:rFonts w:ascii="Ebrima" w:eastAsia="Times New Roman" w:hAnsi="Ebrima" w:cs="Calibri"/>
                <w:b/>
                <w:bCs/>
                <w:color w:val="FFFFFF"/>
                <w:sz w:val="16"/>
                <w:szCs w:val="16"/>
              </w:rPr>
            </w:pPr>
            <w:r>
              <w:rPr>
                <w:rFonts w:ascii="Ebrima" w:eastAsia="Times New Roman" w:hAnsi="Ebrima" w:cs="Calibri"/>
                <w:b/>
                <w:bCs/>
                <w:color w:val="FFFFFF"/>
                <w:sz w:val="16"/>
                <w:szCs w:val="16"/>
              </w:rPr>
              <w:t>ENGINEERING</w:t>
            </w:r>
          </w:p>
        </w:tc>
        <w:tc>
          <w:tcPr>
            <w:tcW w:w="2128" w:type="dxa"/>
            <w:tcBorders>
              <w:top w:val="nil"/>
              <w:left w:val="nil"/>
              <w:bottom w:val="single" w:sz="12" w:space="0" w:color="auto"/>
              <w:right w:val="single" w:sz="4" w:space="0" w:color="auto"/>
            </w:tcBorders>
            <w:shd w:val="clear" w:color="auto" w:fill="222B35"/>
            <w:noWrap/>
            <w:vAlign w:val="center"/>
            <w:hideMark/>
          </w:tcPr>
          <w:p w:rsidR="00DF26F8" w:rsidRDefault="00DF26F8" w:rsidP="00DF26F8">
            <w:pPr>
              <w:jc w:val="center"/>
              <w:rPr>
                <w:rFonts w:ascii="Ebrima" w:eastAsia="Times New Roman" w:hAnsi="Ebrima" w:cs="Calibri"/>
                <w:b/>
                <w:bCs/>
                <w:color w:val="FFFFFF"/>
                <w:sz w:val="16"/>
                <w:szCs w:val="16"/>
              </w:rPr>
            </w:pPr>
            <w:r>
              <w:rPr>
                <w:rFonts w:ascii="Ebrima" w:eastAsia="Times New Roman" w:hAnsi="Ebrima" w:cs="Calibri"/>
                <w:b/>
                <w:bCs/>
                <w:color w:val="FFFFFF"/>
                <w:sz w:val="16"/>
                <w:szCs w:val="16"/>
              </w:rPr>
              <w:t>HEALTH SCIENCES</w:t>
            </w:r>
          </w:p>
        </w:tc>
        <w:tc>
          <w:tcPr>
            <w:tcW w:w="2130" w:type="dxa"/>
            <w:tcBorders>
              <w:top w:val="nil"/>
              <w:left w:val="nil"/>
              <w:bottom w:val="single" w:sz="12" w:space="0" w:color="auto"/>
              <w:right w:val="single" w:sz="4" w:space="0" w:color="auto"/>
            </w:tcBorders>
            <w:shd w:val="clear" w:color="auto" w:fill="222B35"/>
            <w:noWrap/>
            <w:vAlign w:val="center"/>
            <w:hideMark/>
          </w:tcPr>
          <w:p w:rsidR="00DF26F8" w:rsidRDefault="00DF26F8" w:rsidP="00DF26F8">
            <w:pPr>
              <w:jc w:val="center"/>
              <w:rPr>
                <w:rFonts w:ascii="Ebrima" w:eastAsia="Times New Roman" w:hAnsi="Ebrima" w:cs="Calibri"/>
                <w:b/>
                <w:bCs/>
                <w:color w:val="FFFFFF"/>
                <w:sz w:val="16"/>
                <w:szCs w:val="16"/>
              </w:rPr>
            </w:pPr>
            <w:r>
              <w:rPr>
                <w:rFonts w:ascii="Ebrima" w:eastAsia="Times New Roman" w:hAnsi="Ebrima" w:cs="Calibri"/>
                <w:b/>
                <w:bCs/>
                <w:color w:val="FFFFFF"/>
                <w:sz w:val="16"/>
                <w:szCs w:val="16"/>
              </w:rPr>
              <w:t>MANAGEMENT SCIENCES</w:t>
            </w:r>
          </w:p>
        </w:tc>
        <w:tc>
          <w:tcPr>
            <w:tcW w:w="2130" w:type="dxa"/>
            <w:tcBorders>
              <w:top w:val="nil"/>
              <w:left w:val="nil"/>
              <w:bottom w:val="single" w:sz="12" w:space="0" w:color="auto"/>
              <w:right w:val="single" w:sz="4" w:space="0" w:color="auto"/>
            </w:tcBorders>
            <w:shd w:val="clear" w:color="auto" w:fill="222B35"/>
            <w:noWrap/>
            <w:vAlign w:val="center"/>
            <w:hideMark/>
          </w:tcPr>
          <w:p w:rsidR="00DF26F8" w:rsidRDefault="00DF26F8" w:rsidP="00DF26F8">
            <w:pPr>
              <w:jc w:val="center"/>
              <w:rPr>
                <w:rFonts w:ascii="Ebrima" w:eastAsia="Times New Roman" w:hAnsi="Ebrima" w:cs="Calibri"/>
                <w:b/>
                <w:bCs/>
                <w:color w:val="FFFFFF"/>
                <w:sz w:val="16"/>
                <w:szCs w:val="16"/>
              </w:rPr>
            </w:pPr>
            <w:r>
              <w:rPr>
                <w:rFonts w:ascii="Ebrima" w:eastAsia="Times New Roman" w:hAnsi="Ebrima" w:cs="Calibri"/>
                <w:b/>
                <w:bCs/>
                <w:color w:val="FFFFFF"/>
                <w:sz w:val="16"/>
                <w:szCs w:val="16"/>
              </w:rPr>
              <w:t>NATURAL SCIENCES</w:t>
            </w:r>
          </w:p>
        </w:tc>
        <w:tc>
          <w:tcPr>
            <w:tcW w:w="2130" w:type="dxa"/>
            <w:tcBorders>
              <w:top w:val="nil"/>
              <w:left w:val="nil"/>
              <w:bottom w:val="single" w:sz="12" w:space="0" w:color="auto"/>
              <w:right w:val="single" w:sz="4" w:space="0" w:color="auto"/>
            </w:tcBorders>
            <w:shd w:val="clear" w:color="auto" w:fill="222B35"/>
            <w:noWrap/>
            <w:vAlign w:val="center"/>
            <w:hideMark/>
          </w:tcPr>
          <w:p w:rsidR="00DF26F8" w:rsidRDefault="00DF26F8" w:rsidP="00DF26F8">
            <w:pPr>
              <w:jc w:val="center"/>
              <w:rPr>
                <w:rFonts w:ascii="Ebrima" w:eastAsia="Times New Roman" w:hAnsi="Ebrima" w:cs="Calibri"/>
                <w:b/>
                <w:bCs/>
                <w:color w:val="FFFFFF"/>
                <w:sz w:val="16"/>
                <w:szCs w:val="16"/>
              </w:rPr>
            </w:pPr>
            <w:r>
              <w:rPr>
                <w:rFonts w:ascii="Ebrima" w:eastAsia="Times New Roman" w:hAnsi="Ebrima" w:cs="Calibri"/>
                <w:b/>
                <w:bCs/>
                <w:color w:val="FFFFFF"/>
                <w:sz w:val="16"/>
                <w:szCs w:val="16"/>
              </w:rPr>
              <w:t>SOCIAL SCIENCES &amp; ARTS</w:t>
            </w:r>
          </w:p>
        </w:tc>
        <w:tc>
          <w:tcPr>
            <w:tcW w:w="2130" w:type="dxa"/>
            <w:tcBorders>
              <w:top w:val="nil"/>
              <w:left w:val="nil"/>
              <w:bottom w:val="single" w:sz="12" w:space="0" w:color="auto"/>
              <w:right w:val="single" w:sz="8" w:space="0" w:color="auto"/>
            </w:tcBorders>
            <w:shd w:val="clear" w:color="auto" w:fill="222B35"/>
            <w:noWrap/>
            <w:vAlign w:val="center"/>
            <w:hideMark/>
          </w:tcPr>
          <w:p w:rsidR="00DF26F8" w:rsidRDefault="00DF26F8" w:rsidP="00DF26F8">
            <w:pPr>
              <w:jc w:val="center"/>
              <w:rPr>
                <w:rFonts w:ascii="Ebrima" w:eastAsia="Times New Roman" w:hAnsi="Ebrima" w:cs="Calibri"/>
                <w:b/>
                <w:bCs/>
                <w:color w:val="FFFFFF"/>
                <w:sz w:val="16"/>
                <w:szCs w:val="16"/>
              </w:rPr>
            </w:pPr>
            <w:r>
              <w:rPr>
                <w:rFonts w:ascii="Ebrima" w:eastAsia="Times New Roman" w:hAnsi="Ebrima" w:cs="Calibri"/>
                <w:b/>
                <w:bCs/>
                <w:color w:val="FFFFFF"/>
                <w:sz w:val="16"/>
                <w:szCs w:val="16"/>
              </w:rPr>
              <w:t>AGRICULTURAL SCIENCES</w:t>
            </w:r>
          </w:p>
        </w:tc>
      </w:tr>
      <w:tr w:rsidR="00DF26F8" w:rsidTr="00DF26F8">
        <w:trPr>
          <w:trHeight w:val="276"/>
        </w:trPr>
        <w:tc>
          <w:tcPr>
            <w:tcW w:w="2128" w:type="dxa"/>
            <w:vMerge w:val="restart"/>
            <w:tcBorders>
              <w:top w:val="single" w:sz="12" w:space="0" w:color="auto"/>
              <w:left w:val="single" w:sz="12" w:space="0" w:color="auto"/>
              <w:bottom w:val="single" w:sz="12" w:space="0" w:color="auto"/>
              <w:right w:val="single" w:sz="4" w:space="0" w:color="auto"/>
            </w:tcBorders>
            <w:shd w:val="clear" w:color="auto" w:fill="A6A6A6" w:themeFill="background1" w:themeFillShade="A6"/>
            <w:noWrap/>
            <w:vAlign w:val="center"/>
            <w:hideMark/>
          </w:tcPr>
          <w:p w:rsidR="00DF26F8" w:rsidRDefault="00DF26F8" w:rsidP="00DF26F8">
            <w:pPr>
              <w:jc w:val="center"/>
              <w:rPr>
                <w:rFonts w:ascii="Ebrima" w:eastAsia="Times New Roman" w:hAnsi="Ebrima" w:cs="Calibri"/>
                <w:b/>
                <w:bCs/>
                <w:color w:val="FFFFFF"/>
                <w:sz w:val="14"/>
                <w:szCs w:val="14"/>
              </w:rPr>
            </w:pPr>
            <w:r>
              <w:rPr>
                <w:rFonts w:ascii="Ebrima" w:eastAsia="Times New Roman" w:hAnsi="Ebrima" w:cs="Calibri"/>
                <w:b/>
                <w:bCs/>
                <w:color w:val="FFFFFF"/>
                <w:sz w:val="14"/>
                <w:szCs w:val="14"/>
              </w:rPr>
              <w:t>Groups &amp; Programmes</w:t>
            </w:r>
          </w:p>
        </w:tc>
        <w:tc>
          <w:tcPr>
            <w:tcW w:w="2127" w:type="dxa"/>
            <w:vMerge w:val="restart"/>
            <w:tcBorders>
              <w:top w:val="single" w:sz="12" w:space="0" w:color="auto"/>
              <w:left w:val="single" w:sz="4" w:space="0" w:color="auto"/>
              <w:bottom w:val="single" w:sz="12" w:space="0" w:color="auto"/>
              <w:right w:val="single" w:sz="4" w:space="0" w:color="auto"/>
            </w:tcBorders>
            <w:shd w:val="clear" w:color="auto" w:fill="A6A6A6" w:themeFill="background1" w:themeFillShade="A6"/>
            <w:noWrap/>
            <w:vAlign w:val="center"/>
            <w:hideMark/>
          </w:tcPr>
          <w:p w:rsidR="00DF26F8" w:rsidRDefault="00DF26F8" w:rsidP="00DF26F8">
            <w:pPr>
              <w:jc w:val="center"/>
              <w:rPr>
                <w:rFonts w:ascii="Ebrima" w:eastAsia="Times New Roman" w:hAnsi="Ebrima" w:cs="Calibri"/>
                <w:b/>
                <w:bCs/>
                <w:color w:val="FFFFFF"/>
                <w:sz w:val="14"/>
                <w:szCs w:val="14"/>
              </w:rPr>
            </w:pPr>
            <w:r>
              <w:rPr>
                <w:rFonts w:ascii="Ebrima" w:eastAsia="Times New Roman" w:hAnsi="Ebrima" w:cs="Calibri"/>
                <w:b/>
                <w:bCs/>
                <w:color w:val="FFFFFF"/>
                <w:sz w:val="14"/>
                <w:szCs w:val="14"/>
              </w:rPr>
              <w:t>Groups &amp; Programmes</w:t>
            </w:r>
          </w:p>
        </w:tc>
        <w:tc>
          <w:tcPr>
            <w:tcW w:w="2128" w:type="dxa"/>
            <w:vMerge w:val="restart"/>
            <w:tcBorders>
              <w:top w:val="single" w:sz="12" w:space="0" w:color="auto"/>
              <w:left w:val="single" w:sz="8" w:space="0" w:color="auto"/>
              <w:bottom w:val="single" w:sz="12" w:space="0" w:color="auto"/>
              <w:right w:val="single" w:sz="4" w:space="0" w:color="auto"/>
            </w:tcBorders>
            <w:shd w:val="clear" w:color="auto" w:fill="A6A6A6" w:themeFill="background1" w:themeFillShade="A6"/>
            <w:noWrap/>
            <w:vAlign w:val="center"/>
            <w:hideMark/>
          </w:tcPr>
          <w:p w:rsidR="00DF26F8" w:rsidRDefault="00DF26F8" w:rsidP="00DF26F8">
            <w:pPr>
              <w:jc w:val="center"/>
              <w:rPr>
                <w:rFonts w:ascii="Ebrima" w:eastAsia="Times New Roman" w:hAnsi="Ebrima" w:cs="Calibri"/>
                <w:b/>
                <w:bCs/>
                <w:color w:val="FFFFFF"/>
                <w:sz w:val="14"/>
                <w:szCs w:val="14"/>
              </w:rPr>
            </w:pPr>
            <w:r>
              <w:rPr>
                <w:rFonts w:ascii="Ebrima" w:eastAsia="Times New Roman" w:hAnsi="Ebrima" w:cs="Calibri"/>
                <w:b/>
                <w:bCs/>
                <w:color w:val="FFFFFF"/>
                <w:sz w:val="14"/>
                <w:szCs w:val="14"/>
              </w:rPr>
              <w:t>Groups &amp; Programmes</w:t>
            </w:r>
          </w:p>
        </w:tc>
        <w:tc>
          <w:tcPr>
            <w:tcW w:w="2130" w:type="dxa"/>
            <w:vMerge w:val="restart"/>
            <w:tcBorders>
              <w:top w:val="single" w:sz="12" w:space="0" w:color="auto"/>
              <w:left w:val="single" w:sz="8" w:space="0" w:color="auto"/>
              <w:bottom w:val="single" w:sz="12" w:space="0" w:color="auto"/>
              <w:right w:val="single" w:sz="4" w:space="0" w:color="auto"/>
            </w:tcBorders>
            <w:shd w:val="clear" w:color="auto" w:fill="A6A6A6" w:themeFill="background1" w:themeFillShade="A6"/>
            <w:noWrap/>
            <w:vAlign w:val="center"/>
            <w:hideMark/>
          </w:tcPr>
          <w:p w:rsidR="00DF26F8" w:rsidRDefault="00DF26F8" w:rsidP="00DF26F8">
            <w:pPr>
              <w:jc w:val="center"/>
              <w:rPr>
                <w:rFonts w:ascii="Ebrima" w:eastAsia="Times New Roman" w:hAnsi="Ebrima" w:cs="Calibri"/>
                <w:b/>
                <w:bCs/>
                <w:color w:val="FFFFFF"/>
                <w:sz w:val="14"/>
                <w:szCs w:val="14"/>
              </w:rPr>
            </w:pPr>
            <w:r>
              <w:rPr>
                <w:rFonts w:ascii="Ebrima" w:eastAsia="Times New Roman" w:hAnsi="Ebrima" w:cs="Calibri"/>
                <w:b/>
                <w:bCs/>
                <w:color w:val="FFFFFF"/>
                <w:sz w:val="14"/>
                <w:szCs w:val="14"/>
              </w:rPr>
              <w:t>Groups &amp; Programmes</w:t>
            </w:r>
          </w:p>
        </w:tc>
        <w:tc>
          <w:tcPr>
            <w:tcW w:w="2130" w:type="dxa"/>
            <w:vMerge w:val="restart"/>
            <w:tcBorders>
              <w:top w:val="single" w:sz="12" w:space="0" w:color="auto"/>
              <w:left w:val="single" w:sz="8" w:space="0" w:color="auto"/>
              <w:bottom w:val="single" w:sz="12" w:space="0" w:color="auto"/>
              <w:right w:val="single" w:sz="4" w:space="0" w:color="auto"/>
            </w:tcBorders>
            <w:shd w:val="clear" w:color="auto" w:fill="A6A6A6" w:themeFill="background1" w:themeFillShade="A6"/>
            <w:noWrap/>
            <w:vAlign w:val="center"/>
            <w:hideMark/>
          </w:tcPr>
          <w:p w:rsidR="00DF26F8" w:rsidRDefault="00DF26F8" w:rsidP="00DF26F8">
            <w:pPr>
              <w:jc w:val="center"/>
              <w:rPr>
                <w:rFonts w:ascii="Ebrima" w:eastAsia="Times New Roman" w:hAnsi="Ebrima" w:cs="Calibri"/>
                <w:b/>
                <w:bCs/>
                <w:color w:val="FFFFFF"/>
                <w:sz w:val="14"/>
                <w:szCs w:val="14"/>
              </w:rPr>
            </w:pPr>
            <w:r>
              <w:rPr>
                <w:rFonts w:ascii="Ebrima" w:eastAsia="Times New Roman" w:hAnsi="Ebrima" w:cs="Calibri"/>
                <w:b/>
                <w:bCs/>
                <w:color w:val="FFFFFF"/>
                <w:sz w:val="14"/>
                <w:szCs w:val="14"/>
              </w:rPr>
              <w:t>Groups &amp; Programmes</w:t>
            </w:r>
          </w:p>
        </w:tc>
        <w:tc>
          <w:tcPr>
            <w:tcW w:w="2130" w:type="dxa"/>
            <w:vMerge w:val="restart"/>
            <w:tcBorders>
              <w:top w:val="single" w:sz="12" w:space="0" w:color="auto"/>
              <w:left w:val="single" w:sz="8" w:space="0" w:color="auto"/>
              <w:bottom w:val="single" w:sz="12" w:space="0" w:color="auto"/>
              <w:right w:val="single" w:sz="4" w:space="0" w:color="auto"/>
            </w:tcBorders>
            <w:shd w:val="clear" w:color="auto" w:fill="A6A6A6" w:themeFill="background1" w:themeFillShade="A6"/>
            <w:noWrap/>
            <w:vAlign w:val="center"/>
            <w:hideMark/>
          </w:tcPr>
          <w:p w:rsidR="00DF26F8" w:rsidRDefault="00DF26F8" w:rsidP="00DF26F8">
            <w:pPr>
              <w:jc w:val="center"/>
              <w:rPr>
                <w:rFonts w:ascii="Ebrima" w:eastAsia="Times New Roman" w:hAnsi="Ebrima" w:cs="Calibri"/>
                <w:b/>
                <w:bCs/>
                <w:color w:val="FFFFFF"/>
                <w:sz w:val="14"/>
                <w:szCs w:val="14"/>
              </w:rPr>
            </w:pPr>
            <w:r>
              <w:rPr>
                <w:rFonts w:ascii="Ebrima" w:eastAsia="Times New Roman" w:hAnsi="Ebrima" w:cs="Calibri"/>
                <w:b/>
                <w:bCs/>
                <w:color w:val="FFFFFF"/>
                <w:sz w:val="14"/>
                <w:szCs w:val="14"/>
              </w:rPr>
              <w:t>Groups &amp; Programmes</w:t>
            </w:r>
          </w:p>
        </w:tc>
        <w:tc>
          <w:tcPr>
            <w:tcW w:w="2130" w:type="dxa"/>
            <w:vMerge w:val="restart"/>
            <w:tcBorders>
              <w:top w:val="single" w:sz="12" w:space="0" w:color="auto"/>
              <w:left w:val="single" w:sz="4" w:space="0" w:color="auto"/>
              <w:bottom w:val="single" w:sz="12" w:space="0" w:color="auto"/>
              <w:right w:val="single" w:sz="12" w:space="0" w:color="auto"/>
            </w:tcBorders>
            <w:shd w:val="clear" w:color="auto" w:fill="A6A6A6" w:themeFill="background1" w:themeFillShade="A6"/>
            <w:noWrap/>
            <w:vAlign w:val="center"/>
            <w:hideMark/>
          </w:tcPr>
          <w:p w:rsidR="00DF26F8" w:rsidRDefault="00DF26F8" w:rsidP="00DF26F8">
            <w:pPr>
              <w:jc w:val="center"/>
              <w:rPr>
                <w:rFonts w:ascii="Ebrima" w:eastAsia="Times New Roman" w:hAnsi="Ebrima" w:cs="Calibri"/>
                <w:b/>
                <w:bCs/>
                <w:color w:val="FFFFFF"/>
                <w:sz w:val="14"/>
                <w:szCs w:val="14"/>
              </w:rPr>
            </w:pPr>
            <w:r>
              <w:rPr>
                <w:rFonts w:ascii="Ebrima" w:eastAsia="Times New Roman" w:hAnsi="Ebrima" w:cs="Calibri"/>
                <w:b/>
                <w:bCs/>
                <w:color w:val="FFFFFF"/>
                <w:sz w:val="14"/>
                <w:szCs w:val="14"/>
              </w:rPr>
              <w:t>Groups &amp; Programmes</w:t>
            </w:r>
          </w:p>
        </w:tc>
      </w:tr>
      <w:tr w:rsidR="00DF26F8" w:rsidTr="00DF26F8">
        <w:trPr>
          <w:trHeight w:val="450"/>
        </w:trPr>
        <w:tc>
          <w:tcPr>
            <w:tcW w:w="2128" w:type="dxa"/>
            <w:vMerge/>
            <w:tcBorders>
              <w:top w:val="single" w:sz="12" w:space="0" w:color="auto"/>
              <w:left w:val="single" w:sz="12" w:space="0" w:color="auto"/>
              <w:bottom w:val="single" w:sz="12" w:space="0" w:color="auto"/>
              <w:right w:val="single" w:sz="4" w:space="0" w:color="auto"/>
            </w:tcBorders>
            <w:vAlign w:val="center"/>
            <w:hideMark/>
          </w:tcPr>
          <w:p w:rsidR="00DF26F8" w:rsidRDefault="00DF26F8" w:rsidP="00DF26F8">
            <w:pPr>
              <w:rPr>
                <w:rFonts w:ascii="Ebrima" w:eastAsia="Times New Roman" w:hAnsi="Ebrima" w:cs="Calibri"/>
                <w:b/>
                <w:bCs/>
                <w:color w:val="FFFFFF"/>
                <w:sz w:val="14"/>
                <w:szCs w:val="14"/>
              </w:rPr>
            </w:pPr>
          </w:p>
        </w:tc>
        <w:tc>
          <w:tcPr>
            <w:tcW w:w="2127" w:type="dxa"/>
            <w:vMerge/>
            <w:tcBorders>
              <w:top w:val="single" w:sz="12" w:space="0" w:color="auto"/>
              <w:left w:val="single" w:sz="4" w:space="0" w:color="auto"/>
              <w:bottom w:val="single" w:sz="12" w:space="0" w:color="auto"/>
              <w:right w:val="single" w:sz="4" w:space="0" w:color="auto"/>
            </w:tcBorders>
            <w:vAlign w:val="center"/>
            <w:hideMark/>
          </w:tcPr>
          <w:p w:rsidR="00DF26F8" w:rsidRDefault="00DF26F8" w:rsidP="00DF26F8">
            <w:pPr>
              <w:rPr>
                <w:rFonts w:ascii="Ebrima" w:eastAsia="Times New Roman" w:hAnsi="Ebrima" w:cs="Calibri"/>
                <w:b/>
                <w:bCs/>
                <w:color w:val="FFFFFF"/>
                <w:sz w:val="14"/>
                <w:szCs w:val="14"/>
              </w:rPr>
            </w:pPr>
          </w:p>
        </w:tc>
        <w:tc>
          <w:tcPr>
            <w:tcW w:w="2128" w:type="dxa"/>
            <w:vMerge/>
            <w:tcBorders>
              <w:top w:val="single" w:sz="12" w:space="0" w:color="auto"/>
              <w:left w:val="single" w:sz="8" w:space="0" w:color="auto"/>
              <w:bottom w:val="single" w:sz="12" w:space="0" w:color="auto"/>
              <w:right w:val="single" w:sz="4" w:space="0" w:color="auto"/>
            </w:tcBorders>
            <w:vAlign w:val="center"/>
            <w:hideMark/>
          </w:tcPr>
          <w:p w:rsidR="00DF26F8" w:rsidRDefault="00DF26F8" w:rsidP="00DF26F8">
            <w:pPr>
              <w:rPr>
                <w:rFonts w:ascii="Ebrima" w:eastAsia="Times New Roman" w:hAnsi="Ebrima" w:cs="Calibri"/>
                <w:b/>
                <w:bCs/>
                <w:color w:val="FFFFFF"/>
                <w:sz w:val="14"/>
                <w:szCs w:val="14"/>
              </w:rPr>
            </w:pPr>
          </w:p>
        </w:tc>
        <w:tc>
          <w:tcPr>
            <w:tcW w:w="2130" w:type="dxa"/>
            <w:vMerge/>
            <w:tcBorders>
              <w:top w:val="single" w:sz="12" w:space="0" w:color="auto"/>
              <w:left w:val="single" w:sz="8" w:space="0" w:color="auto"/>
              <w:bottom w:val="single" w:sz="12" w:space="0" w:color="auto"/>
              <w:right w:val="single" w:sz="4" w:space="0" w:color="auto"/>
            </w:tcBorders>
            <w:vAlign w:val="center"/>
            <w:hideMark/>
          </w:tcPr>
          <w:p w:rsidR="00DF26F8" w:rsidRDefault="00DF26F8" w:rsidP="00DF26F8">
            <w:pPr>
              <w:rPr>
                <w:rFonts w:ascii="Ebrima" w:eastAsia="Times New Roman" w:hAnsi="Ebrima" w:cs="Calibri"/>
                <w:b/>
                <w:bCs/>
                <w:color w:val="FFFFFF"/>
                <w:sz w:val="14"/>
                <w:szCs w:val="14"/>
              </w:rPr>
            </w:pPr>
          </w:p>
        </w:tc>
        <w:tc>
          <w:tcPr>
            <w:tcW w:w="2130" w:type="dxa"/>
            <w:vMerge/>
            <w:tcBorders>
              <w:top w:val="single" w:sz="12" w:space="0" w:color="auto"/>
              <w:left w:val="single" w:sz="8" w:space="0" w:color="auto"/>
              <w:bottom w:val="single" w:sz="12" w:space="0" w:color="auto"/>
              <w:right w:val="single" w:sz="4" w:space="0" w:color="auto"/>
            </w:tcBorders>
            <w:vAlign w:val="center"/>
            <w:hideMark/>
          </w:tcPr>
          <w:p w:rsidR="00DF26F8" w:rsidRDefault="00DF26F8" w:rsidP="00DF26F8">
            <w:pPr>
              <w:rPr>
                <w:rFonts w:ascii="Ebrima" w:eastAsia="Times New Roman" w:hAnsi="Ebrima" w:cs="Calibri"/>
                <w:b/>
                <w:bCs/>
                <w:color w:val="FFFFFF"/>
                <w:sz w:val="14"/>
                <w:szCs w:val="14"/>
              </w:rPr>
            </w:pPr>
          </w:p>
        </w:tc>
        <w:tc>
          <w:tcPr>
            <w:tcW w:w="2130" w:type="dxa"/>
            <w:vMerge/>
            <w:tcBorders>
              <w:top w:val="single" w:sz="12" w:space="0" w:color="auto"/>
              <w:left w:val="single" w:sz="8" w:space="0" w:color="auto"/>
              <w:bottom w:val="single" w:sz="12" w:space="0" w:color="auto"/>
              <w:right w:val="single" w:sz="4" w:space="0" w:color="auto"/>
            </w:tcBorders>
            <w:vAlign w:val="center"/>
            <w:hideMark/>
          </w:tcPr>
          <w:p w:rsidR="00DF26F8" w:rsidRDefault="00DF26F8" w:rsidP="00DF26F8">
            <w:pPr>
              <w:rPr>
                <w:rFonts w:ascii="Ebrima" w:eastAsia="Times New Roman" w:hAnsi="Ebrima" w:cs="Calibri"/>
                <w:b/>
                <w:bCs/>
                <w:color w:val="FFFFFF"/>
                <w:sz w:val="14"/>
                <w:szCs w:val="14"/>
              </w:rPr>
            </w:pPr>
          </w:p>
        </w:tc>
        <w:tc>
          <w:tcPr>
            <w:tcW w:w="2130" w:type="dxa"/>
            <w:vMerge/>
            <w:tcBorders>
              <w:top w:val="single" w:sz="12" w:space="0" w:color="auto"/>
              <w:left w:val="single" w:sz="4" w:space="0" w:color="auto"/>
              <w:bottom w:val="single" w:sz="12" w:space="0" w:color="auto"/>
              <w:right w:val="single" w:sz="12" w:space="0" w:color="auto"/>
            </w:tcBorders>
            <w:vAlign w:val="center"/>
            <w:hideMark/>
          </w:tcPr>
          <w:p w:rsidR="00DF26F8" w:rsidRDefault="00DF26F8" w:rsidP="00DF26F8">
            <w:pPr>
              <w:rPr>
                <w:rFonts w:ascii="Ebrima" w:eastAsia="Times New Roman" w:hAnsi="Ebrima" w:cs="Calibri"/>
                <w:b/>
                <w:bCs/>
                <w:color w:val="FFFFFF"/>
                <w:sz w:val="14"/>
                <w:szCs w:val="14"/>
              </w:rPr>
            </w:pPr>
          </w:p>
        </w:tc>
      </w:tr>
      <w:tr w:rsidR="00DF26F8" w:rsidTr="00DF26F8">
        <w:trPr>
          <w:trHeight w:val="6810"/>
        </w:trPr>
        <w:tc>
          <w:tcPr>
            <w:tcW w:w="2128" w:type="dxa"/>
            <w:tcBorders>
              <w:top w:val="single" w:sz="12" w:space="0" w:color="auto"/>
              <w:left w:val="single" w:sz="12" w:space="0" w:color="auto"/>
              <w:bottom w:val="single" w:sz="12" w:space="0" w:color="auto"/>
              <w:right w:val="single" w:sz="4" w:space="0" w:color="auto"/>
            </w:tcBorders>
          </w:tcPr>
          <w:p w:rsidR="00DF26F8" w:rsidRDefault="00DF26F8" w:rsidP="00DF26F8">
            <w:pPr>
              <w:rPr>
                <w:rFonts w:ascii="Ebrima" w:eastAsia="Times New Roman" w:hAnsi="Ebrima" w:cs="Calibri"/>
                <w:b/>
                <w:bCs/>
                <w:color w:val="000000"/>
                <w:sz w:val="10"/>
                <w:szCs w:val="10"/>
              </w:rPr>
            </w:pPr>
          </w:p>
          <w:p w:rsidR="00DF26F8" w:rsidRDefault="00DF26F8" w:rsidP="00DF26F8">
            <w:pPr>
              <w:rPr>
                <w:rFonts w:ascii="Ebrima" w:eastAsia="Times New Roman" w:hAnsi="Ebrima" w:cs="Calibri"/>
                <w:color w:val="000000"/>
                <w:sz w:val="10"/>
                <w:szCs w:val="10"/>
              </w:rPr>
            </w:pPr>
            <w:r>
              <w:rPr>
                <w:rFonts w:ascii="Ebrima" w:eastAsia="Times New Roman" w:hAnsi="Ebrima" w:cs="Calibri"/>
                <w:b/>
                <w:bCs/>
                <w:color w:val="000000"/>
                <w:sz w:val="10"/>
                <w:szCs w:val="10"/>
              </w:rPr>
              <w:t>Computer Science</w:t>
            </w:r>
            <w:r>
              <w:rPr>
                <w:rFonts w:ascii="Ebrima" w:eastAsia="Times New Roman" w:hAnsi="Ebrima" w:cs="Calibri"/>
                <w:color w:val="000000"/>
                <w:sz w:val="10"/>
                <w:szCs w:val="10"/>
              </w:rPr>
              <w:br/>
              <w:t>(Artificial Intelligence, Business Analytics &amp; Programming, Business Data Analytics, Computing &amp; Data Sciences, Data Analytics, Data Science)</w:t>
            </w:r>
          </w:p>
          <w:p w:rsidR="00DF26F8" w:rsidRDefault="00DF26F8" w:rsidP="00DF26F8">
            <w:pPr>
              <w:rPr>
                <w:rFonts w:ascii="Ebrima" w:eastAsia="Times New Roman" w:hAnsi="Ebrima" w:cs="Calibri"/>
                <w:b/>
                <w:bCs/>
                <w:color w:val="000000"/>
                <w:sz w:val="10"/>
                <w:szCs w:val="10"/>
              </w:rPr>
            </w:pPr>
            <w:r>
              <w:rPr>
                <w:rFonts w:ascii="Ebrima" w:eastAsia="Times New Roman" w:hAnsi="Ebrima" w:cs="Calibri"/>
                <w:b/>
                <w:bCs/>
                <w:color w:val="000000"/>
                <w:sz w:val="10"/>
                <w:szCs w:val="10"/>
              </w:rPr>
              <w:t xml:space="preserve">Computer Engineering </w:t>
            </w:r>
          </w:p>
          <w:p w:rsidR="00DF26F8" w:rsidRDefault="00DF26F8" w:rsidP="00DF26F8">
            <w:pPr>
              <w:rPr>
                <w:rFonts w:ascii="Ebrima" w:eastAsia="Times New Roman" w:hAnsi="Ebrima" w:cs="Calibri"/>
                <w:color w:val="000000"/>
                <w:sz w:val="10"/>
                <w:szCs w:val="10"/>
              </w:rPr>
            </w:pPr>
            <w:r>
              <w:rPr>
                <w:rFonts w:ascii="Ebrima" w:eastAsia="Times New Roman" w:hAnsi="Ebrima" w:cs="Calibri"/>
                <w:b/>
                <w:bCs/>
                <w:color w:val="000000"/>
                <w:sz w:val="10"/>
                <w:szCs w:val="10"/>
              </w:rPr>
              <w:t xml:space="preserve">Information Technology </w:t>
            </w:r>
            <w:r>
              <w:rPr>
                <w:rFonts w:ascii="Ebrima" w:eastAsia="Times New Roman" w:hAnsi="Ebrima" w:cs="Calibri"/>
                <w:b/>
                <w:bCs/>
                <w:color w:val="000000"/>
                <w:sz w:val="10"/>
                <w:szCs w:val="10"/>
              </w:rPr>
              <w:br/>
            </w:r>
            <w:r>
              <w:rPr>
                <w:rFonts w:ascii="Ebrima" w:eastAsia="Times New Roman" w:hAnsi="Ebrima" w:cs="Calibri"/>
                <w:color w:val="000000"/>
                <w:sz w:val="10"/>
                <w:szCs w:val="10"/>
              </w:rPr>
              <w:t>(Cyber Security, Information Management, Information Security)</w:t>
            </w:r>
          </w:p>
          <w:p w:rsidR="00DF26F8" w:rsidRDefault="00DF26F8" w:rsidP="00DF26F8">
            <w:pPr>
              <w:rPr>
                <w:rFonts w:ascii="Ebrima" w:eastAsia="Times New Roman" w:hAnsi="Ebrima" w:cs="Calibri"/>
                <w:b/>
                <w:bCs/>
                <w:color w:val="000000"/>
                <w:sz w:val="10"/>
                <w:szCs w:val="10"/>
              </w:rPr>
            </w:pPr>
            <w:r>
              <w:rPr>
                <w:rFonts w:ascii="Ebrima" w:eastAsia="Times New Roman" w:hAnsi="Ebrima" w:cs="Calibri"/>
                <w:b/>
                <w:bCs/>
                <w:color w:val="000000"/>
                <w:sz w:val="10"/>
                <w:szCs w:val="10"/>
              </w:rPr>
              <w:t xml:space="preserve">Software Engineering </w:t>
            </w:r>
          </w:p>
          <w:p w:rsidR="00DF26F8" w:rsidRDefault="00DF26F8" w:rsidP="00DF26F8">
            <w:pPr>
              <w:rPr>
                <w:rFonts w:ascii="Ebrima" w:eastAsia="Times New Roman" w:hAnsi="Ebrima" w:cs="Calibri"/>
                <w:b/>
                <w:bCs/>
                <w:color w:val="000000"/>
                <w:sz w:val="10"/>
                <w:szCs w:val="10"/>
              </w:rPr>
            </w:pPr>
            <w:r>
              <w:rPr>
                <w:rFonts w:ascii="Ebrima" w:eastAsia="Times New Roman" w:hAnsi="Ebrima" w:cs="Calibri"/>
                <w:b/>
                <w:bCs/>
                <w:color w:val="000000"/>
                <w:sz w:val="10"/>
                <w:szCs w:val="10"/>
              </w:rPr>
              <w:t> </w:t>
            </w:r>
          </w:p>
          <w:p w:rsidR="00DF26F8" w:rsidRDefault="00DF26F8" w:rsidP="00DF26F8">
            <w:pPr>
              <w:rPr>
                <w:rFonts w:ascii="Ebrima" w:eastAsia="Times New Roman" w:hAnsi="Ebrima" w:cs="Calibri"/>
                <w:b/>
                <w:bCs/>
                <w:color w:val="000000"/>
                <w:sz w:val="10"/>
                <w:szCs w:val="10"/>
              </w:rPr>
            </w:pPr>
            <w:r>
              <w:rPr>
                <w:rFonts w:ascii="Ebrima" w:eastAsia="Times New Roman" w:hAnsi="Ebrima" w:cs="Calibri"/>
                <w:b/>
                <w:bCs/>
                <w:color w:val="000000"/>
                <w:sz w:val="10"/>
                <w:szCs w:val="10"/>
              </w:rPr>
              <w:t> </w:t>
            </w:r>
          </w:p>
          <w:p w:rsidR="00DF26F8" w:rsidRDefault="00DF26F8" w:rsidP="00DF26F8">
            <w:pPr>
              <w:rPr>
                <w:rFonts w:ascii="Ebrima" w:eastAsia="Times New Roman" w:hAnsi="Ebrima" w:cs="Calibri"/>
                <w:b/>
                <w:bCs/>
                <w:color w:val="000000"/>
                <w:sz w:val="10"/>
                <w:szCs w:val="10"/>
              </w:rPr>
            </w:pPr>
            <w:r>
              <w:rPr>
                <w:rFonts w:ascii="Ebrima" w:eastAsia="Times New Roman" w:hAnsi="Ebrima" w:cs="Calibri"/>
                <w:b/>
                <w:bCs/>
                <w:color w:val="000000"/>
                <w:sz w:val="10"/>
                <w:szCs w:val="10"/>
              </w:rPr>
              <w:t> </w:t>
            </w:r>
          </w:p>
          <w:p w:rsidR="00DF26F8" w:rsidRDefault="00DF26F8" w:rsidP="00DF26F8">
            <w:pPr>
              <w:rPr>
                <w:rFonts w:ascii="Ebrima" w:eastAsia="Times New Roman" w:hAnsi="Ebrima" w:cs="Calibri"/>
                <w:b/>
                <w:bCs/>
                <w:color w:val="000000"/>
                <w:sz w:val="10"/>
                <w:szCs w:val="10"/>
              </w:rPr>
            </w:pPr>
            <w:r>
              <w:rPr>
                <w:rFonts w:ascii="Ebrima" w:eastAsia="Times New Roman" w:hAnsi="Ebrima" w:cs="Calibri"/>
                <w:b/>
                <w:bCs/>
                <w:color w:val="000000"/>
                <w:sz w:val="10"/>
                <w:szCs w:val="10"/>
              </w:rPr>
              <w:t> </w:t>
            </w:r>
          </w:p>
          <w:p w:rsidR="00DF26F8" w:rsidRDefault="00DF26F8" w:rsidP="00DF26F8">
            <w:pPr>
              <w:rPr>
                <w:rFonts w:ascii="Ebrima" w:eastAsia="Times New Roman" w:hAnsi="Ebrima" w:cs="Calibri"/>
                <w:b/>
                <w:bCs/>
                <w:color w:val="000000"/>
                <w:sz w:val="10"/>
                <w:szCs w:val="10"/>
              </w:rPr>
            </w:pPr>
            <w:r>
              <w:rPr>
                <w:rFonts w:ascii="Ebrima" w:eastAsia="Times New Roman" w:hAnsi="Ebrima" w:cs="Calibri"/>
                <w:b/>
                <w:bCs/>
                <w:color w:val="000000"/>
                <w:sz w:val="10"/>
                <w:szCs w:val="10"/>
              </w:rPr>
              <w:t> </w:t>
            </w:r>
          </w:p>
          <w:p w:rsidR="00DF26F8" w:rsidRDefault="00DF26F8" w:rsidP="00DF26F8">
            <w:pPr>
              <w:rPr>
                <w:rFonts w:ascii="Ebrima" w:eastAsia="Times New Roman" w:hAnsi="Ebrima" w:cs="Calibri"/>
                <w:b/>
                <w:bCs/>
                <w:color w:val="000000"/>
                <w:sz w:val="10"/>
                <w:szCs w:val="10"/>
              </w:rPr>
            </w:pPr>
            <w:r>
              <w:rPr>
                <w:rFonts w:ascii="Ebrima" w:eastAsia="Times New Roman" w:hAnsi="Ebrima" w:cs="Calibri"/>
                <w:b/>
                <w:bCs/>
                <w:color w:val="000000"/>
                <w:sz w:val="10"/>
                <w:szCs w:val="10"/>
              </w:rPr>
              <w:t> </w:t>
            </w:r>
          </w:p>
        </w:tc>
        <w:tc>
          <w:tcPr>
            <w:tcW w:w="2127" w:type="dxa"/>
            <w:tcBorders>
              <w:top w:val="single" w:sz="12" w:space="0" w:color="auto"/>
              <w:left w:val="nil"/>
              <w:bottom w:val="single" w:sz="12" w:space="0" w:color="auto"/>
              <w:right w:val="single" w:sz="4" w:space="0" w:color="auto"/>
            </w:tcBorders>
          </w:tcPr>
          <w:p w:rsidR="00DF26F8" w:rsidRDefault="00DF26F8" w:rsidP="00DF26F8">
            <w:pPr>
              <w:rPr>
                <w:rFonts w:ascii="Ebrima" w:eastAsia="Times New Roman" w:hAnsi="Ebrima" w:cs="Calibri"/>
                <w:b/>
                <w:bCs/>
                <w:color w:val="000000"/>
                <w:sz w:val="10"/>
                <w:szCs w:val="10"/>
              </w:rPr>
            </w:pPr>
          </w:p>
          <w:p w:rsidR="00DF26F8" w:rsidRDefault="00DF26F8" w:rsidP="00DF26F8">
            <w:pPr>
              <w:rPr>
                <w:rFonts w:ascii="Ebrima" w:eastAsia="Times New Roman" w:hAnsi="Ebrima" w:cs="Calibri"/>
                <w:b/>
                <w:bCs/>
                <w:color w:val="000000"/>
                <w:sz w:val="10"/>
                <w:szCs w:val="10"/>
              </w:rPr>
            </w:pPr>
            <w:r>
              <w:rPr>
                <w:rFonts w:ascii="Ebrima" w:eastAsia="Times New Roman" w:hAnsi="Ebrima" w:cs="Calibri"/>
                <w:b/>
                <w:bCs/>
                <w:color w:val="000000"/>
                <w:sz w:val="10"/>
                <w:szCs w:val="10"/>
              </w:rPr>
              <w:t xml:space="preserve">Aerospace &amp; Aeronautical Engineering </w:t>
            </w:r>
            <w:r>
              <w:rPr>
                <w:rFonts w:ascii="Ebrima" w:eastAsia="Times New Roman" w:hAnsi="Ebrima" w:cs="Calibri"/>
                <w:b/>
                <w:bCs/>
                <w:color w:val="000000"/>
                <w:sz w:val="10"/>
                <w:szCs w:val="10"/>
              </w:rPr>
              <w:br/>
            </w:r>
            <w:r>
              <w:rPr>
                <w:rFonts w:ascii="Ebrima" w:eastAsia="Times New Roman" w:hAnsi="Ebrima" w:cs="Calibri"/>
                <w:color w:val="000000"/>
                <w:sz w:val="10"/>
                <w:szCs w:val="10"/>
              </w:rPr>
              <w:t>(Aircraft Maintenance &amp; Technology, Aviation Management, Avionics Engineering)</w:t>
            </w:r>
          </w:p>
          <w:p w:rsidR="00DF26F8" w:rsidRDefault="00DF26F8" w:rsidP="00DF26F8">
            <w:pPr>
              <w:rPr>
                <w:rFonts w:ascii="Ebrima" w:eastAsia="Times New Roman" w:hAnsi="Ebrima" w:cs="Calibri"/>
                <w:b/>
                <w:bCs/>
                <w:color w:val="000000"/>
                <w:sz w:val="10"/>
                <w:szCs w:val="10"/>
              </w:rPr>
            </w:pPr>
            <w:r>
              <w:rPr>
                <w:rFonts w:ascii="Ebrima" w:eastAsia="Times New Roman" w:hAnsi="Ebrima" w:cs="Calibri"/>
                <w:b/>
                <w:bCs/>
                <w:color w:val="000000"/>
                <w:sz w:val="10"/>
                <w:szCs w:val="10"/>
              </w:rPr>
              <w:t>Biotechnology &amp; Biomedical Engineering</w:t>
            </w:r>
            <w:r>
              <w:rPr>
                <w:rFonts w:ascii="Ebrima" w:eastAsia="Times New Roman" w:hAnsi="Ebrima" w:cs="Calibri"/>
                <w:b/>
                <w:bCs/>
                <w:color w:val="000000"/>
                <w:sz w:val="10"/>
                <w:szCs w:val="10"/>
              </w:rPr>
              <w:br/>
            </w:r>
            <w:r>
              <w:rPr>
                <w:rFonts w:ascii="Ebrima" w:eastAsia="Times New Roman" w:hAnsi="Ebrima" w:cs="Calibri"/>
                <w:color w:val="000000"/>
                <w:sz w:val="10"/>
                <w:szCs w:val="10"/>
              </w:rPr>
              <w:t xml:space="preserve">(Medical Engineering) </w:t>
            </w:r>
          </w:p>
          <w:p w:rsidR="00DF26F8" w:rsidRDefault="00DF26F8" w:rsidP="00DF26F8">
            <w:pPr>
              <w:rPr>
                <w:rFonts w:ascii="Ebrima" w:eastAsia="Times New Roman" w:hAnsi="Ebrima" w:cs="Calibri"/>
                <w:b/>
                <w:bCs/>
                <w:color w:val="000000"/>
                <w:sz w:val="10"/>
                <w:szCs w:val="10"/>
              </w:rPr>
            </w:pPr>
            <w:r>
              <w:rPr>
                <w:rFonts w:ascii="Ebrima" w:eastAsia="Times New Roman" w:hAnsi="Ebrima" w:cs="Calibri"/>
                <w:b/>
                <w:bCs/>
                <w:color w:val="000000"/>
                <w:sz w:val="10"/>
                <w:szCs w:val="10"/>
              </w:rPr>
              <w:t xml:space="preserve">Chemical &amp; Petrochemical Engineering </w:t>
            </w:r>
            <w:r>
              <w:rPr>
                <w:rFonts w:ascii="Ebrima" w:eastAsia="Times New Roman" w:hAnsi="Ebrima" w:cs="Calibri"/>
                <w:b/>
                <w:bCs/>
                <w:color w:val="000000"/>
                <w:sz w:val="10"/>
                <w:szCs w:val="10"/>
              </w:rPr>
              <w:br/>
            </w:r>
            <w:r>
              <w:rPr>
                <w:rFonts w:ascii="Ebrima" w:eastAsia="Times New Roman" w:hAnsi="Ebrima" w:cs="Calibri"/>
                <w:color w:val="000000"/>
                <w:sz w:val="10"/>
                <w:szCs w:val="10"/>
              </w:rPr>
              <w:t>(Petrochemical Engineering, Petroleum &amp; Gas Engineering, Petroleum Engineering)</w:t>
            </w:r>
          </w:p>
          <w:p w:rsidR="00DF26F8" w:rsidRDefault="00DF26F8" w:rsidP="00DF26F8">
            <w:pPr>
              <w:rPr>
                <w:rFonts w:ascii="Ebrima" w:eastAsia="Times New Roman" w:hAnsi="Ebrima" w:cs="Calibri"/>
                <w:color w:val="000000"/>
                <w:sz w:val="10"/>
                <w:szCs w:val="10"/>
              </w:rPr>
            </w:pPr>
            <w:r>
              <w:rPr>
                <w:rFonts w:ascii="Ebrima" w:eastAsia="Times New Roman" w:hAnsi="Ebrima" w:cs="Calibri"/>
                <w:b/>
                <w:bCs/>
                <w:color w:val="000000"/>
                <w:sz w:val="10"/>
                <w:szCs w:val="10"/>
              </w:rPr>
              <w:t xml:space="preserve">Civil &amp; Environmental Engineering </w:t>
            </w:r>
            <w:r>
              <w:rPr>
                <w:rFonts w:ascii="Ebrima" w:eastAsia="Times New Roman" w:hAnsi="Ebrima" w:cs="Calibri"/>
                <w:color w:val="000000"/>
                <w:sz w:val="10"/>
                <w:szCs w:val="10"/>
              </w:rPr>
              <w:br/>
              <w:t>(Energy Systems Engineering, Geological Engineering, Water Resource Management)</w:t>
            </w:r>
          </w:p>
          <w:p w:rsidR="00DF26F8" w:rsidRDefault="00DF26F8" w:rsidP="00DF26F8">
            <w:pPr>
              <w:rPr>
                <w:rFonts w:ascii="Ebrima" w:eastAsia="Times New Roman" w:hAnsi="Ebrima" w:cs="Calibri"/>
                <w:color w:val="000000"/>
                <w:sz w:val="10"/>
                <w:szCs w:val="10"/>
              </w:rPr>
            </w:pPr>
            <w:r>
              <w:rPr>
                <w:rFonts w:ascii="Ebrima" w:eastAsia="Times New Roman" w:hAnsi="Ebrima" w:cs="Calibri"/>
                <w:b/>
                <w:bCs/>
                <w:color w:val="000000"/>
                <w:sz w:val="10"/>
                <w:szCs w:val="10"/>
              </w:rPr>
              <w:t xml:space="preserve">Electrical &amp; Electronics Engineering </w:t>
            </w:r>
            <w:r>
              <w:rPr>
                <w:rFonts w:ascii="Ebrima" w:eastAsia="Times New Roman" w:hAnsi="Ebrima" w:cs="Calibri"/>
                <w:color w:val="000000"/>
                <w:sz w:val="10"/>
                <w:szCs w:val="10"/>
              </w:rPr>
              <w:br/>
              <w:t>(Telecommunication, Telecommunication Engineering)</w:t>
            </w:r>
          </w:p>
          <w:p w:rsidR="00DF26F8" w:rsidRDefault="00DF26F8" w:rsidP="00DF26F8">
            <w:pPr>
              <w:rPr>
                <w:rFonts w:ascii="Ebrima" w:eastAsia="Times New Roman" w:hAnsi="Ebrima" w:cs="Calibri"/>
                <w:color w:val="000000"/>
                <w:sz w:val="10"/>
                <w:szCs w:val="10"/>
              </w:rPr>
            </w:pPr>
            <w:r>
              <w:rPr>
                <w:rFonts w:ascii="Ebrima" w:eastAsia="Times New Roman" w:hAnsi="Ebrima" w:cs="Calibri"/>
                <w:b/>
                <w:bCs/>
                <w:color w:val="000000"/>
                <w:sz w:val="10"/>
                <w:szCs w:val="10"/>
              </w:rPr>
              <w:t>Industrial and Manufacturing Engineering</w:t>
            </w:r>
            <w:r>
              <w:rPr>
                <w:rFonts w:ascii="Ebrima" w:eastAsia="Times New Roman" w:hAnsi="Ebrima" w:cs="Calibri"/>
                <w:color w:val="000000"/>
                <w:sz w:val="10"/>
                <w:szCs w:val="10"/>
              </w:rPr>
              <w:br/>
              <w:t>(Industrial Engineering and Management)</w:t>
            </w:r>
          </w:p>
          <w:p w:rsidR="00DF26F8" w:rsidRDefault="00DF26F8" w:rsidP="00DF26F8">
            <w:pPr>
              <w:rPr>
                <w:rFonts w:ascii="Ebrima" w:eastAsia="Times New Roman" w:hAnsi="Ebrima" w:cs="Calibri"/>
                <w:color w:val="000000"/>
                <w:sz w:val="10"/>
                <w:szCs w:val="10"/>
              </w:rPr>
            </w:pPr>
            <w:r>
              <w:rPr>
                <w:rFonts w:ascii="Ebrima" w:eastAsia="Times New Roman" w:hAnsi="Ebrima" w:cs="Calibri"/>
                <w:b/>
                <w:bCs/>
                <w:color w:val="000000"/>
                <w:sz w:val="10"/>
                <w:szCs w:val="10"/>
              </w:rPr>
              <w:t>Materials, Mining &amp; Textile Engineering</w:t>
            </w:r>
            <w:r>
              <w:rPr>
                <w:rFonts w:ascii="Ebrima" w:eastAsia="Times New Roman" w:hAnsi="Ebrima" w:cs="Calibri"/>
                <w:color w:val="000000"/>
                <w:sz w:val="10"/>
                <w:szCs w:val="10"/>
              </w:rPr>
              <w:br/>
              <w:t>(Garment Engineering, Materials Engineering, Metallurgy and Materials, Engineering, Mining Engineering, Polymer Engineering, Textile Engineering)</w:t>
            </w:r>
          </w:p>
          <w:p w:rsidR="00DF26F8" w:rsidRDefault="00DF26F8" w:rsidP="00DF26F8">
            <w:pPr>
              <w:rPr>
                <w:rFonts w:ascii="Ebrima" w:eastAsia="Times New Roman" w:hAnsi="Ebrima" w:cs="Calibri"/>
                <w:color w:val="000000"/>
                <w:sz w:val="10"/>
                <w:szCs w:val="10"/>
              </w:rPr>
            </w:pPr>
            <w:r>
              <w:rPr>
                <w:rFonts w:ascii="Ebrima" w:eastAsia="Times New Roman" w:hAnsi="Ebrima" w:cs="Calibri"/>
                <w:b/>
                <w:bCs/>
                <w:color w:val="000000"/>
                <w:sz w:val="10"/>
                <w:szCs w:val="10"/>
              </w:rPr>
              <w:t xml:space="preserve">Mechanical Engineering </w:t>
            </w:r>
            <w:r>
              <w:rPr>
                <w:rFonts w:ascii="Ebrima" w:eastAsia="Times New Roman" w:hAnsi="Ebrima" w:cs="Calibri"/>
                <w:color w:val="000000"/>
                <w:sz w:val="10"/>
                <w:szCs w:val="10"/>
              </w:rPr>
              <w:br/>
              <w:t>(Mechatronics and Control Engineering, Mechatronics Engineering)</w:t>
            </w:r>
          </w:p>
          <w:p w:rsidR="00DF26F8" w:rsidRDefault="00DF26F8" w:rsidP="00DF26F8">
            <w:pPr>
              <w:rPr>
                <w:rFonts w:ascii="Ebrima" w:eastAsia="Times New Roman" w:hAnsi="Ebrima" w:cs="Calibri"/>
                <w:color w:val="000000"/>
                <w:sz w:val="10"/>
                <w:szCs w:val="10"/>
              </w:rPr>
            </w:pPr>
            <w:r>
              <w:rPr>
                <w:rFonts w:ascii="Ebrima" w:eastAsia="Times New Roman" w:hAnsi="Ebrima" w:cs="Calibri"/>
                <w:color w:val="000000"/>
                <w:sz w:val="10"/>
                <w:szCs w:val="10"/>
              </w:rPr>
              <w:t> </w:t>
            </w:r>
          </w:p>
          <w:p w:rsidR="00DF26F8" w:rsidRDefault="00DF26F8" w:rsidP="00DF26F8">
            <w:pPr>
              <w:rPr>
                <w:rFonts w:ascii="Ebrima" w:eastAsia="Times New Roman" w:hAnsi="Ebrima" w:cs="Calibri"/>
                <w:b/>
                <w:bCs/>
                <w:color w:val="000000"/>
                <w:sz w:val="10"/>
                <w:szCs w:val="10"/>
              </w:rPr>
            </w:pPr>
            <w:r>
              <w:rPr>
                <w:rFonts w:ascii="Ebrima" w:eastAsia="Times New Roman" w:hAnsi="Ebrima" w:cs="Calibri"/>
                <w:color w:val="000000"/>
                <w:sz w:val="10"/>
                <w:szCs w:val="10"/>
              </w:rPr>
              <w:t> </w:t>
            </w:r>
          </w:p>
        </w:tc>
        <w:tc>
          <w:tcPr>
            <w:tcW w:w="2128" w:type="dxa"/>
            <w:tcBorders>
              <w:top w:val="single" w:sz="12" w:space="0" w:color="auto"/>
              <w:left w:val="nil"/>
              <w:bottom w:val="single" w:sz="12" w:space="0" w:color="auto"/>
              <w:right w:val="single" w:sz="4" w:space="0" w:color="auto"/>
            </w:tcBorders>
          </w:tcPr>
          <w:p w:rsidR="00DF26F8" w:rsidRDefault="00DF26F8" w:rsidP="00DF26F8">
            <w:pPr>
              <w:rPr>
                <w:rFonts w:ascii="Ebrima" w:eastAsia="Times New Roman" w:hAnsi="Ebrima" w:cs="Calibri"/>
                <w:b/>
                <w:bCs/>
                <w:color w:val="000000"/>
                <w:sz w:val="10"/>
                <w:szCs w:val="10"/>
              </w:rPr>
            </w:pPr>
          </w:p>
          <w:p w:rsidR="00DF26F8" w:rsidRDefault="00DF26F8" w:rsidP="00DF26F8">
            <w:pPr>
              <w:rPr>
                <w:rFonts w:ascii="Ebrima" w:eastAsia="Times New Roman" w:hAnsi="Ebrima" w:cs="Calibri"/>
                <w:b/>
                <w:bCs/>
                <w:color w:val="000000"/>
                <w:sz w:val="10"/>
                <w:szCs w:val="10"/>
              </w:rPr>
            </w:pPr>
            <w:r>
              <w:rPr>
                <w:rFonts w:ascii="Ebrima" w:eastAsia="Times New Roman" w:hAnsi="Ebrima" w:cs="Calibri"/>
                <w:b/>
                <w:bCs/>
                <w:color w:val="000000"/>
                <w:sz w:val="10"/>
                <w:szCs w:val="10"/>
              </w:rPr>
              <w:t xml:space="preserve">Medicine </w:t>
            </w:r>
          </w:p>
          <w:p w:rsidR="00DF26F8" w:rsidRDefault="00DF26F8" w:rsidP="00DF26F8">
            <w:pPr>
              <w:rPr>
                <w:rFonts w:ascii="Ebrima" w:eastAsia="Times New Roman" w:hAnsi="Ebrima" w:cs="Calibri"/>
                <w:b/>
                <w:bCs/>
                <w:color w:val="000000"/>
                <w:sz w:val="10"/>
                <w:szCs w:val="10"/>
              </w:rPr>
            </w:pPr>
            <w:r>
              <w:rPr>
                <w:rFonts w:ascii="Ebrima" w:eastAsia="Times New Roman" w:hAnsi="Ebrima" w:cs="Calibri"/>
                <w:color w:val="000000"/>
                <w:sz w:val="10"/>
                <w:szCs w:val="10"/>
              </w:rPr>
              <w:t xml:space="preserve">MBBS </w:t>
            </w:r>
          </w:p>
          <w:p w:rsidR="00DF26F8" w:rsidRDefault="00DF26F8" w:rsidP="00DF26F8">
            <w:pPr>
              <w:rPr>
                <w:rFonts w:ascii="Ebrima" w:eastAsia="Times New Roman" w:hAnsi="Ebrima" w:cs="Calibri"/>
                <w:color w:val="000000"/>
                <w:sz w:val="10"/>
                <w:szCs w:val="10"/>
              </w:rPr>
            </w:pPr>
            <w:r>
              <w:rPr>
                <w:rFonts w:ascii="Ebrima" w:eastAsia="Times New Roman" w:hAnsi="Ebrima" w:cs="Calibri"/>
                <w:color w:val="000000"/>
                <w:sz w:val="10"/>
                <w:szCs w:val="10"/>
              </w:rPr>
              <w:t>(Bachelor of Medicine, Bachelor of Surgery)</w:t>
            </w:r>
          </w:p>
          <w:p w:rsidR="00DF26F8" w:rsidRDefault="00DF26F8" w:rsidP="00DF26F8">
            <w:pPr>
              <w:rPr>
                <w:rFonts w:ascii="Ebrima" w:eastAsia="Times New Roman" w:hAnsi="Ebrima" w:cs="Calibri"/>
                <w:b/>
                <w:bCs/>
                <w:color w:val="000000"/>
                <w:sz w:val="10"/>
                <w:szCs w:val="10"/>
              </w:rPr>
            </w:pPr>
          </w:p>
          <w:p w:rsidR="00DF26F8" w:rsidRDefault="00DF26F8" w:rsidP="00DF26F8">
            <w:pPr>
              <w:rPr>
                <w:rFonts w:ascii="Ebrima" w:eastAsia="Times New Roman" w:hAnsi="Ebrima" w:cs="Calibri"/>
                <w:b/>
                <w:bCs/>
                <w:color w:val="000000"/>
                <w:sz w:val="10"/>
                <w:szCs w:val="10"/>
              </w:rPr>
            </w:pPr>
            <w:r>
              <w:rPr>
                <w:rFonts w:ascii="Ebrima" w:eastAsia="Times New Roman" w:hAnsi="Ebrima" w:cs="Calibri"/>
                <w:b/>
                <w:bCs/>
                <w:color w:val="000000"/>
                <w:sz w:val="10"/>
                <w:szCs w:val="10"/>
              </w:rPr>
              <w:t>Dentistry</w:t>
            </w:r>
          </w:p>
          <w:p w:rsidR="00DF26F8" w:rsidRDefault="00DF26F8" w:rsidP="00DF26F8">
            <w:pPr>
              <w:rPr>
                <w:rFonts w:ascii="Ebrima" w:eastAsia="Times New Roman" w:hAnsi="Ebrima" w:cs="Calibri"/>
                <w:color w:val="000000"/>
                <w:sz w:val="10"/>
                <w:szCs w:val="10"/>
              </w:rPr>
            </w:pPr>
            <w:r>
              <w:rPr>
                <w:rFonts w:ascii="Ebrima" w:eastAsia="Times New Roman" w:hAnsi="Ebrima" w:cs="Calibri"/>
                <w:color w:val="000000"/>
                <w:sz w:val="10"/>
                <w:szCs w:val="10"/>
              </w:rPr>
              <w:t xml:space="preserve">BDS </w:t>
            </w:r>
          </w:p>
          <w:p w:rsidR="00DF26F8" w:rsidRDefault="00DF26F8" w:rsidP="00DF26F8">
            <w:pPr>
              <w:rPr>
                <w:rFonts w:ascii="Ebrima" w:eastAsia="Times New Roman" w:hAnsi="Ebrima" w:cs="Calibri"/>
                <w:color w:val="000000"/>
                <w:sz w:val="10"/>
                <w:szCs w:val="10"/>
              </w:rPr>
            </w:pPr>
            <w:r>
              <w:rPr>
                <w:rFonts w:ascii="Ebrima" w:eastAsia="Times New Roman" w:hAnsi="Ebrima" w:cs="Calibri"/>
                <w:color w:val="000000"/>
                <w:sz w:val="10"/>
                <w:szCs w:val="10"/>
              </w:rPr>
              <w:t>(Bachelor of Dental Surgery)</w:t>
            </w:r>
          </w:p>
          <w:p w:rsidR="00DF26F8" w:rsidRDefault="00DF26F8" w:rsidP="00DF26F8">
            <w:pPr>
              <w:rPr>
                <w:rFonts w:ascii="Ebrima" w:eastAsia="Times New Roman" w:hAnsi="Ebrima" w:cs="Calibri"/>
                <w:color w:val="000000"/>
                <w:sz w:val="10"/>
                <w:szCs w:val="10"/>
              </w:rPr>
            </w:pPr>
          </w:p>
          <w:p w:rsidR="00DF26F8" w:rsidRDefault="00DF26F8" w:rsidP="00DF26F8">
            <w:pPr>
              <w:rPr>
                <w:rFonts w:ascii="Ebrima" w:eastAsia="Times New Roman" w:hAnsi="Ebrima" w:cs="Calibri"/>
                <w:b/>
                <w:bCs/>
                <w:color w:val="000000"/>
                <w:sz w:val="10"/>
                <w:szCs w:val="10"/>
              </w:rPr>
            </w:pPr>
            <w:r>
              <w:rPr>
                <w:rFonts w:ascii="Ebrima" w:eastAsia="Times New Roman" w:hAnsi="Ebrima" w:cs="Calibri"/>
                <w:b/>
                <w:bCs/>
                <w:color w:val="000000"/>
                <w:sz w:val="10"/>
                <w:szCs w:val="10"/>
              </w:rPr>
              <w:t xml:space="preserve">Nursing </w:t>
            </w:r>
          </w:p>
          <w:p w:rsidR="00DF26F8" w:rsidRDefault="00DF26F8" w:rsidP="00DF26F8">
            <w:pPr>
              <w:rPr>
                <w:rFonts w:ascii="Ebrima" w:eastAsia="Times New Roman" w:hAnsi="Ebrima" w:cs="Calibri"/>
                <w:color w:val="000000"/>
                <w:sz w:val="10"/>
                <w:szCs w:val="10"/>
              </w:rPr>
            </w:pPr>
            <w:r>
              <w:rPr>
                <w:rFonts w:ascii="Ebrima" w:eastAsia="Times New Roman" w:hAnsi="Ebrima" w:cs="Calibri"/>
                <w:color w:val="000000"/>
                <w:sz w:val="10"/>
                <w:szCs w:val="10"/>
              </w:rPr>
              <w:t xml:space="preserve">BS Nursing </w:t>
            </w:r>
          </w:p>
          <w:p w:rsidR="00DF26F8" w:rsidRDefault="00DF26F8" w:rsidP="00DF26F8">
            <w:pPr>
              <w:rPr>
                <w:rFonts w:ascii="Ebrima" w:eastAsia="Times New Roman" w:hAnsi="Ebrima" w:cs="Calibri"/>
                <w:color w:val="000000"/>
                <w:sz w:val="10"/>
                <w:szCs w:val="10"/>
              </w:rPr>
            </w:pPr>
            <w:r>
              <w:rPr>
                <w:rFonts w:ascii="Ebrima" w:eastAsia="Times New Roman" w:hAnsi="Ebrima" w:cs="Calibri"/>
                <w:color w:val="000000"/>
                <w:sz w:val="10"/>
                <w:szCs w:val="10"/>
              </w:rPr>
              <w:t>(Bachelor of Science in Nursing)</w:t>
            </w:r>
          </w:p>
          <w:p w:rsidR="00DF26F8" w:rsidRDefault="00DF26F8" w:rsidP="00DF26F8">
            <w:pPr>
              <w:rPr>
                <w:rFonts w:ascii="Ebrima" w:eastAsia="Times New Roman" w:hAnsi="Ebrima" w:cs="Calibri"/>
                <w:color w:val="000000"/>
                <w:sz w:val="10"/>
                <w:szCs w:val="10"/>
              </w:rPr>
            </w:pPr>
          </w:p>
          <w:p w:rsidR="00DF26F8" w:rsidRDefault="00DF26F8" w:rsidP="00DF26F8">
            <w:pPr>
              <w:rPr>
                <w:rFonts w:ascii="Ebrima" w:eastAsia="Times New Roman" w:hAnsi="Ebrima" w:cs="Calibri"/>
                <w:color w:val="000000"/>
                <w:sz w:val="10"/>
                <w:szCs w:val="10"/>
              </w:rPr>
            </w:pPr>
            <w:r>
              <w:rPr>
                <w:rFonts w:ascii="Ebrima" w:eastAsia="Times New Roman" w:hAnsi="Ebrima" w:cs="Calibri"/>
                <w:b/>
                <w:bCs/>
                <w:color w:val="000000"/>
                <w:sz w:val="10"/>
                <w:szCs w:val="10"/>
              </w:rPr>
              <w:t>Clinical &amp; Medical</w:t>
            </w:r>
            <w:r>
              <w:rPr>
                <w:rFonts w:ascii="Ebrima" w:eastAsia="Times New Roman" w:hAnsi="Ebrima" w:cs="Calibri"/>
                <w:color w:val="000000"/>
                <w:sz w:val="10"/>
                <w:szCs w:val="10"/>
              </w:rPr>
              <w:br/>
              <w:t xml:space="preserve">(DVM (Doctor of Veterinary Medicine), Anesthesia, Cardiology, Dental Hygiene, Orthotics &amp; Prosthetics, Speech and Language Pathology, Veterinary Medicine) </w:t>
            </w:r>
          </w:p>
          <w:p w:rsidR="00DF26F8" w:rsidRDefault="00DF26F8" w:rsidP="00DF26F8">
            <w:pPr>
              <w:rPr>
                <w:rFonts w:ascii="Ebrima" w:eastAsia="Times New Roman" w:hAnsi="Ebrima" w:cs="Calibri"/>
                <w:color w:val="000000"/>
                <w:sz w:val="10"/>
                <w:szCs w:val="10"/>
              </w:rPr>
            </w:pPr>
            <w:r>
              <w:rPr>
                <w:rFonts w:ascii="Ebrima" w:eastAsia="Times New Roman" w:hAnsi="Ebrima" w:cs="Calibri"/>
                <w:b/>
                <w:bCs/>
                <w:color w:val="000000"/>
                <w:sz w:val="10"/>
                <w:szCs w:val="10"/>
              </w:rPr>
              <w:t xml:space="preserve">Allied Health </w:t>
            </w:r>
            <w:r>
              <w:rPr>
                <w:rFonts w:ascii="Ebrima" w:eastAsia="Times New Roman" w:hAnsi="Ebrima" w:cs="Calibri"/>
                <w:color w:val="000000"/>
                <w:sz w:val="10"/>
                <w:szCs w:val="10"/>
              </w:rPr>
              <w:br/>
              <w:t>(DPT (Doctor of Physical Therapy), Emergency and Intensive Care Sciences, Nursing, Occupational Therapy, Operation Theater Sciences, Operation Theater Technology, Physical Therapy, Physiotherapy, Respiratory Therapy &amp; Critical Care Sciences, Dialysis and Critical Care Sciences)</w:t>
            </w:r>
          </w:p>
          <w:p w:rsidR="00DF26F8" w:rsidRDefault="00DF26F8" w:rsidP="00DF26F8">
            <w:pPr>
              <w:rPr>
                <w:rFonts w:ascii="Ebrima" w:eastAsia="Times New Roman" w:hAnsi="Ebrima" w:cs="Calibri"/>
                <w:color w:val="000000"/>
                <w:sz w:val="10"/>
                <w:szCs w:val="10"/>
              </w:rPr>
            </w:pPr>
            <w:r>
              <w:rPr>
                <w:rFonts w:ascii="Ebrima" w:eastAsia="Times New Roman" w:hAnsi="Ebrima" w:cs="Calibri"/>
                <w:b/>
                <w:bCs/>
                <w:color w:val="000000"/>
                <w:sz w:val="10"/>
                <w:szCs w:val="10"/>
              </w:rPr>
              <w:t>Pharmaceutical &amp; Nutritional Sciences</w:t>
            </w:r>
            <w:r>
              <w:rPr>
                <w:rFonts w:ascii="Ebrima" w:eastAsia="Times New Roman" w:hAnsi="Ebrima" w:cs="Calibri"/>
                <w:color w:val="000000"/>
                <w:sz w:val="10"/>
                <w:szCs w:val="10"/>
              </w:rPr>
              <w:br/>
              <w:t xml:space="preserve">(Eastern Medicine, Food Engineering, Food Nutrition &amp; Dietics, Food Science &amp; Human Nutrition, Food Science &amp; Nutrition, Food Sciences, Food Sciences &amp; Technology, Human Nutrition &amp; Dietetics, Nutrition, Nutritional Sciences, Pharm-D) </w:t>
            </w:r>
          </w:p>
          <w:p w:rsidR="00DF26F8" w:rsidRDefault="00DF26F8" w:rsidP="00DF26F8">
            <w:pPr>
              <w:rPr>
                <w:rFonts w:ascii="Ebrima" w:eastAsia="Times New Roman" w:hAnsi="Ebrima" w:cs="Calibri"/>
                <w:color w:val="000000"/>
                <w:sz w:val="10"/>
                <w:szCs w:val="10"/>
              </w:rPr>
            </w:pPr>
            <w:r>
              <w:rPr>
                <w:rFonts w:ascii="Ebrima" w:eastAsia="Times New Roman" w:hAnsi="Ebrima" w:cs="Calibri"/>
                <w:b/>
                <w:bCs/>
                <w:color w:val="000000"/>
                <w:sz w:val="10"/>
                <w:szCs w:val="10"/>
              </w:rPr>
              <w:t xml:space="preserve">Vision Care, Diagnostic &amp; Technical </w:t>
            </w:r>
            <w:r>
              <w:rPr>
                <w:rFonts w:ascii="Ebrima" w:eastAsia="Times New Roman" w:hAnsi="Ebrima" w:cs="Calibri"/>
                <w:color w:val="000000"/>
                <w:sz w:val="10"/>
                <w:szCs w:val="10"/>
              </w:rPr>
              <w:br/>
              <w:t>(Clinical Laboratory Sciences, Medical Lab Technology, Medical Laboratory Technology, Medical Technician, Medical Technology, Medical Ultrasound Technology, Optometry, Radiological Imaging, Radiology, Radiology Technology, Nuclear Medicine and Radiotherapy)</w:t>
            </w:r>
          </w:p>
          <w:p w:rsidR="00DF26F8" w:rsidRDefault="00DF26F8" w:rsidP="00DF26F8">
            <w:pPr>
              <w:rPr>
                <w:rFonts w:ascii="Ebrima" w:eastAsia="Times New Roman" w:hAnsi="Ebrima" w:cs="Calibri"/>
                <w:color w:val="000000"/>
                <w:sz w:val="10"/>
                <w:szCs w:val="10"/>
              </w:rPr>
            </w:pPr>
            <w:r>
              <w:rPr>
                <w:rFonts w:ascii="Ebrima" w:eastAsia="Times New Roman" w:hAnsi="Ebrima" w:cs="Calibri"/>
                <w:color w:val="000000"/>
                <w:sz w:val="10"/>
                <w:szCs w:val="10"/>
              </w:rPr>
              <w:t> </w:t>
            </w:r>
          </w:p>
          <w:p w:rsidR="00DF26F8" w:rsidRDefault="00DF26F8" w:rsidP="00DF26F8">
            <w:pPr>
              <w:rPr>
                <w:rFonts w:ascii="Ebrima" w:eastAsia="Times New Roman" w:hAnsi="Ebrima" w:cs="Calibri"/>
                <w:color w:val="000000"/>
                <w:sz w:val="10"/>
                <w:szCs w:val="10"/>
              </w:rPr>
            </w:pPr>
            <w:r>
              <w:rPr>
                <w:rFonts w:ascii="Ebrima" w:eastAsia="Times New Roman" w:hAnsi="Ebrima" w:cs="Calibri"/>
                <w:color w:val="000000"/>
                <w:sz w:val="10"/>
                <w:szCs w:val="10"/>
              </w:rPr>
              <w:t> </w:t>
            </w:r>
          </w:p>
          <w:p w:rsidR="00DF26F8" w:rsidRDefault="00DF26F8" w:rsidP="00DF26F8">
            <w:pPr>
              <w:rPr>
                <w:rFonts w:ascii="Ebrima" w:eastAsia="Times New Roman" w:hAnsi="Ebrima" w:cs="Calibri"/>
                <w:b/>
                <w:bCs/>
                <w:color w:val="000000"/>
                <w:sz w:val="10"/>
                <w:szCs w:val="10"/>
              </w:rPr>
            </w:pPr>
            <w:r>
              <w:rPr>
                <w:rFonts w:ascii="Ebrima" w:eastAsia="Times New Roman" w:hAnsi="Ebrima" w:cs="Calibri"/>
                <w:color w:val="000000"/>
                <w:sz w:val="10"/>
                <w:szCs w:val="10"/>
              </w:rPr>
              <w:t> </w:t>
            </w:r>
          </w:p>
        </w:tc>
        <w:tc>
          <w:tcPr>
            <w:tcW w:w="2130" w:type="dxa"/>
            <w:tcBorders>
              <w:top w:val="single" w:sz="12" w:space="0" w:color="auto"/>
              <w:left w:val="nil"/>
              <w:bottom w:val="single" w:sz="12" w:space="0" w:color="auto"/>
              <w:right w:val="single" w:sz="4" w:space="0" w:color="auto"/>
            </w:tcBorders>
          </w:tcPr>
          <w:p w:rsidR="00DF26F8" w:rsidRDefault="00DF26F8" w:rsidP="00DF26F8">
            <w:pPr>
              <w:rPr>
                <w:rFonts w:ascii="Ebrima" w:eastAsia="Times New Roman" w:hAnsi="Ebrima" w:cs="Calibri"/>
                <w:b/>
                <w:bCs/>
                <w:color w:val="000000"/>
                <w:sz w:val="10"/>
                <w:szCs w:val="10"/>
              </w:rPr>
            </w:pPr>
          </w:p>
          <w:p w:rsidR="00DF26F8" w:rsidRDefault="00DF26F8" w:rsidP="00DF26F8">
            <w:pPr>
              <w:rPr>
                <w:rFonts w:ascii="Ebrima" w:eastAsia="Times New Roman" w:hAnsi="Ebrima" w:cs="Calibri"/>
                <w:color w:val="000000"/>
                <w:sz w:val="10"/>
                <w:szCs w:val="10"/>
              </w:rPr>
            </w:pPr>
            <w:r>
              <w:rPr>
                <w:rFonts w:ascii="Ebrima" w:eastAsia="Times New Roman" w:hAnsi="Ebrima" w:cs="Calibri"/>
                <w:b/>
                <w:bCs/>
                <w:color w:val="000000"/>
                <w:sz w:val="10"/>
                <w:szCs w:val="10"/>
              </w:rPr>
              <w:t xml:space="preserve">Business Administration &amp; Management </w:t>
            </w:r>
            <w:r>
              <w:rPr>
                <w:rFonts w:ascii="Ebrima" w:eastAsia="Times New Roman" w:hAnsi="Ebrima" w:cs="Calibri"/>
                <w:color w:val="000000"/>
                <w:sz w:val="10"/>
                <w:szCs w:val="10"/>
              </w:rPr>
              <w:br/>
              <w:t>(Business Information Systems, Commerce, Digital Marketing, Management and Technology, Management Sciences, Project Management, Supply Chain Management, Healthcare Management)</w:t>
            </w:r>
          </w:p>
          <w:p w:rsidR="00DF26F8" w:rsidRDefault="00DF26F8" w:rsidP="00DF26F8">
            <w:pPr>
              <w:rPr>
                <w:rFonts w:ascii="Ebrima" w:eastAsia="Times New Roman" w:hAnsi="Ebrima" w:cs="Calibri"/>
                <w:color w:val="000000"/>
                <w:sz w:val="10"/>
                <w:szCs w:val="10"/>
              </w:rPr>
            </w:pPr>
            <w:r>
              <w:rPr>
                <w:rFonts w:ascii="Ebrima" w:eastAsia="Times New Roman" w:hAnsi="Ebrima" w:cs="Calibri"/>
                <w:b/>
                <w:bCs/>
                <w:color w:val="000000"/>
                <w:sz w:val="10"/>
                <w:szCs w:val="10"/>
              </w:rPr>
              <w:t>Finance &amp; Economics</w:t>
            </w:r>
            <w:r>
              <w:rPr>
                <w:rFonts w:ascii="Ebrima" w:eastAsia="Times New Roman" w:hAnsi="Ebrima" w:cs="Calibri"/>
                <w:color w:val="000000"/>
                <w:sz w:val="10"/>
                <w:szCs w:val="10"/>
              </w:rPr>
              <w:br/>
              <w:t xml:space="preserve">(Accounting, Accounting &amp; Finance, Actuarial Science and Risk Management, Anti-Money Laundering, Banking &amp; Finance, Economics &amp; Mathematics, Economics with Data Science, Islamic Banking and Finance, Islamic Economy and Banking) </w:t>
            </w:r>
          </w:p>
          <w:p w:rsidR="00DF26F8" w:rsidRDefault="00DF26F8" w:rsidP="00DF26F8">
            <w:pPr>
              <w:rPr>
                <w:rFonts w:ascii="Ebrima" w:eastAsia="Times New Roman" w:hAnsi="Ebrima" w:cs="Calibri"/>
                <w:b/>
                <w:bCs/>
                <w:color w:val="000000"/>
                <w:sz w:val="10"/>
                <w:szCs w:val="10"/>
              </w:rPr>
            </w:pPr>
            <w:r>
              <w:rPr>
                <w:rFonts w:ascii="Ebrima" w:eastAsia="Times New Roman" w:hAnsi="Ebrima" w:cs="Calibri"/>
                <w:b/>
                <w:bCs/>
                <w:color w:val="000000"/>
                <w:sz w:val="10"/>
                <w:szCs w:val="10"/>
              </w:rPr>
              <w:t>Tourism &amp; Hospitality</w:t>
            </w:r>
          </w:p>
          <w:p w:rsidR="00DF26F8" w:rsidRDefault="00DF26F8" w:rsidP="00DF26F8">
            <w:pPr>
              <w:rPr>
                <w:rFonts w:ascii="Ebrima" w:eastAsia="Times New Roman" w:hAnsi="Ebrima" w:cs="Calibri"/>
                <w:b/>
                <w:bCs/>
                <w:color w:val="000000"/>
                <w:sz w:val="10"/>
                <w:szCs w:val="10"/>
              </w:rPr>
            </w:pPr>
            <w:r>
              <w:rPr>
                <w:rFonts w:ascii="Ebrima" w:eastAsia="Times New Roman" w:hAnsi="Ebrima" w:cs="Calibri"/>
                <w:b/>
                <w:bCs/>
                <w:color w:val="000000"/>
                <w:sz w:val="10"/>
                <w:szCs w:val="10"/>
              </w:rPr>
              <w:t>Chartered Accountancy (CA)</w:t>
            </w:r>
          </w:p>
          <w:p w:rsidR="00DF26F8" w:rsidRDefault="00DF26F8" w:rsidP="00DF26F8">
            <w:pPr>
              <w:rPr>
                <w:rFonts w:ascii="Ebrima" w:eastAsia="Times New Roman" w:hAnsi="Ebrima" w:cs="Calibri"/>
                <w:color w:val="000000"/>
                <w:sz w:val="10"/>
                <w:szCs w:val="10"/>
              </w:rPr>
            </w:pPr>
            <w:r>
              <w:rPr>
                <w:rFonts w:ascii="Ebrima" w:eastAsia="Times New Roman" w:hAnsi="Ebrima" w:cs="Calibri"/>
                <w:color w:val="000000"/>
                <w:sz w:val="10"/>
                <w:szCs w:val="10"/>
              </w:rPr>
              <w:t> </w:t>
            </w:r>
          </w:p>
          <w:p w:rsidR="00DF26F8" w:rsidRDefault="00DF26F8" w:rsidP="00DF26F8">
            <w:pPr>
              <w:rPr>
                <w:rFonts w:ascii="Ebrima" w:eastAsia="Times New Roman" w:hAnsi="Ebrima" w:cs="Calibri"/>
                <w:color w:val="000000"/>
                <w:sz w:val="10"/>
                <w:szCs w:val="10"/>
              </w:rPr>
            </w:pPr>
            <w:r>
              <w:rPr>
                <w:rFonts w:ascii="Ebrima" w:eastAsia="Times New Roman" w:hAnsi="Ebrima" w:cs="Calibri"/>
                <w:color w:val="000000"/>
                <w:sz w:val="10"/>
                <w:szCs w:val="10"/>
              </w:rPr>
              <w:t> </w:t>
            </w:r>
          </w:p>
          <w:p w:rsidR="00DF26F8" w:rsidRDefault="00DF26F8" w:rsidP="00DF26F8">
            <w:pPr>
              <w:rPr>
                <w:rFonts w:ascii="Ebrima" w:eastAsia="Times New Roman" w:hAnsi="Ebrima" w:cs="Calibri"/>
                <w:color w:val="000000"/>
                <w:sz w:val="10"/>
                <w:szCs w:val="10"/>
              </w:rPr>
            </w:pPr>
            <w:r>
              <w:rPr>
                <w:rFonts w:ascii="Ebrima" w:eastAsia="Times New Roman" w:hAnsi="Ebrima" w:cs="Calibri"/>
                <w:color w:val="000000"/>
                <w:sz w:val="10"/>
                <w:szCs w:val="10"/>
              </w:rPr>
              <w:t> </w:t>
            </w:r>
          </w:p>
          <w:p w:rsidR="00DF26F8" w:rsidRDefault="00DF26F8" w:rsidP="00DF26F8">
            <w:pPr>
              <w:rPr>
                <w:rFonts w:ascii="Ebrima" w:eastAsia="Times New Roman" w:hAnsi="Ebrima" w:cs="Calibri"/>
                <w:color w:val="000000"/>
                <w:sz w:val="10"/>
                <w:szCs w:val="10"/>
              </w:rPr>
            </w:pPr>
            <w:r>
              <w:rPr>
                <w:rFonts w:ascii="Ebrima" w:eastAsia="Times New Roman" w:hAnsi="Ebrima" w:cs="Calibri"/>
                <w:color w:val="000000"/>
                <w:sz w:val="10"/>
                <w:szCs w:val="10"/>
              </w:rPr>
              <w:t> </w:t>
            </w:r>
          </w:p>
          <w:p w:rsidR="00DF26F8" w:rsidRDefault="00DF26F8" w:rsidP="00DF26F8">
            <w:pPr>
              <w:rPr>
                <w:rFonts w:ascii="Ebrima" w:eastAsia="Times New Roman" w:hAnsi="Ebrima" w:cs="Calibri"/>
                <w:color w:val="000000"/>
                <w:sz w:val="10"/>
                <w:szCs w:val="10"/>
              </w:rPr>
            </w:pPr>
            <w:r>
              <w:rPr>
                <w:rFonts w:ascii="Ebrima" w:eastAsia="Times New Roman" w:hAnsi="Ebrima" w:cs="Calibri"/>
                <w:color w:val="000000"/>
                <w:sz w:val="10"/>
                <w:szCs w:val="10"/>
              </w:rPr>
              <w:t> </w:t>
            </w:r>
          </w:p>
          <w:p w:rsidR="00DF26F8" w:rsidRDefault="00DF26F8" w:rsidP="00DF26F8">
            <w:pPr>
              <w:rPr>
                <w:rFonts w:ascii="Ebrima" w:eastAsia="Times New Roman" w:hAnsi="Ebrima" w:cs="Calibri"/>
                <w:color w:val="000000"/>
                <w:sz w:val="10"/>
                <w:szCs w:val="10"/>
              </w:rPr>
            </w:pPr>
            <w:r>
              <w:rPr>
                <w:rFonts w:ascii="Ebrima" w:eastAsia="Times New Roman" w:hAnsi="Ebrima" w:cs="Calibri"/>
                <w:color w:val="000000"/>
                <w:sz w:val="10"/>
                <w:szCs w:val="10"/>
              </w:rPr>
              <w:t> </w:t>
            </w:r>
          </w:p>
        </w:tc>
        <w:tc>
          <w:tcPr>
            <w:tcW w:w="2130" w:type="dxa"/>
            <w:tcBorders>
              <w:top w:val="single" w:sz="12" w:space="0" w:color="auto"/>
              <w:left w:val="nil"/>
              <w:bottom w:val="single" w:sz="12" w:space="0" w:color="auto"/>
              <w:right w:val="single" w:sz="4" w:space="0" w:color="auto"/>
            </w:tcBorders>
          </w:tcPr>
          <w:p w:rsidR="00DF26F8" w:rsidRDefault="00DF26F8" w:rsidP="00DF26F8">
            <w:pPr>
              <w:rPr>
                <w:rFonts w:ascii="Ebrima" w:eastAsia="Times New Roman" w:hAnsi="Ebrima" w:cs="Calibri"/>
                <w:b/>
                <w:bCs/>
                <w:color w:val="000000"/>
                <w:sz w:val="10"/>
                <w:szCs w:val="10"/>
              </w:rPr>
            </w:pPr>
          </w:p>
          <w:p w:rsidR="00DF26F8" w:rsidRDefault="00DF26F8" w:rsidP="00DF26F8">
            <w:pPr>
              <w:rPr>
                <w:rFonts w:ascii="Ebrima" w:eastAsia="Times New Roman" w:hAnsi="Ebrima" w:cs="Calibri"/>
                <w:color w:val="000000"/>
                <w:sz w:val="10"/>
                <w:szCs w:val="10"/>
              </w:rPr>
            </w:pPr>
            <w:r>
              <w:rPr>
                <w:rFonts w:ascii="Ebrima" w:eastAsia="Times New Roman" w:hAnsi="Ebrima" w:cs="Calibri"/>
                <w:b/>
                <w:bCs/>
                <w:color w:val="000000"/>
                <w:sz w:val="10"/>
                <w:szCs w:val="10"/>
              </w:rPr>
              <w:t>Biological Sciences</w:t>
            </w:r>
            <w:r>
              <w:rPr>
                <w:rFonts w:ascii="Ebrima" w:eastAsia="Times New Roman" w:hAnsi="Ebrima" w:cs="Calibri"/>
                <w:color w:val="000000"/>
                <w:sz w:val="10"/>
                <w:szCs w:val="10"/>
              </w:rPr>
              <w:br/>
              <w:t xml:space="preserve">(Bio Informatics, Biological Sciences, Biology, Botany, Genetics, Microbiology, Molecular Biology, Zoology) </w:t>
            </w:r>
          </w:p>
          <w:p w:rsidR="00DF26F8" w:rsidRDefault="00DF26F8" w:rsidP="00DF26F8">
            <w:pPr>
              <w:rPr>
                <w:rFonts w:ascii="Ebrima" w:eastAsia="Times New Roman" w:hAnsi="Ebrima" w:cs="Calibri"/>
                <w:color w:val="000000"/>
                <w:sz w:val="10"/>
                <w:szCs w:val="10"/>
              </w:rPr>
            </w:pPr>
            <w:r>
              <w:rPr>
                <w:rFonts w:ascii="Ebrima" w:eastAsia="Times New Roman" w:hAnsi="Ebrima" w:cs="Calibri"/>
                <w:b/>
                <w:bCs/>
                <w:color w:val="000000"/>
                <w:sz w:val="10"/>
                <w:szCs w:val="10"/>
              </w:rPr>
              <w:t xml:space="preserve">Chemistry, Physics &amp; Marine Science </w:t>
            </w:r>
            <w:r>
              <w:rPr>
                <w:rFonts w:ascii="Ebrima" w:eastAsia="Times New Roman" w:hAnsi="Ebrima" w:cs="Calibri"/>
                <w:color w:val="000000"/>
                <w:sz w:val="10"/>
                <w:szCs w:val="10"/>
              </w:rPr>
              <w:br/>
              <w:t>(Biochemistry, Forensic Chemistry)</w:t>
            </w:r>
          </w:p>
          <w:p w:rsidR="00DF26F8" w:rsidRDefault="00DF26F8" w:rsidP="00DF26F8">
            <w:pPr>
              <w:rPr>
                <w:rFonts w:ascii="Ebrima" w:eastAsia="Times New Roman" w:hAnsi="Ebrima" w:cs="Calibri"/>
                <w:color w:val="000000"/>
                <w:sz w:val="10"/>
                <w:szCs w:val="10"/>
              </w:rPr>
            </w:pPr>
            <w:r>
              <w:rPr>
                <w:rFonts w:ascii="Ebrima" w:eastAsia="Times New Roman" w:hAnsi="Ebrima" w:cs="Calibri"/>
                <w:b/>
                <w:bCs/>
                <w:color w:val="000000"/>
                <w:sz w:val="10"/>
                <w:szCs w:val="10"/>
              </w:rPr>
              <w:t xml:space="preserve">Statistics &amp; Mathematics </w:t>
            </w:r>
            <w:r>
              <w:rPr>
                <w:rFonts w:ascii="Ebrima" w:eastAsia="Times New Roman" w:hAnsi="Ebrima" w:cs="Calibri"/>
                <w:color w:val="000000"/>
                <w:sz w:val="10"/>
                <w:szCs w:val="10"/>
              </w:rPr>
              <w:br/>
              <w:t>(Applied Mathematics)</w:t>
            </w:r>
          </w:p>
          <w:p w:rsidR="00DF26F8" w:rsidRDefault="00DF26F8" w:rsidP="00DF26F8">
            <w:pPr>
              <w:rPr>
                <w:rFonts w:ascii="Ebrima" w:eastAsia="Times New Roman" w:hAnsi="Ebrima" w:cs="Calibri"/>
                <w:color w:val="000000"/>
                <w:sz w:val="10"/>
                <w:szCs w:val="10"/>
              </w:rPr>
            </w:pPr>
            <w:r>
              <w:rPr>
                <w:rFonts w:ascii="Ebrima" w:eastAsia="Times New Roman" w:hAnsi="Ebrima" w:cs="Calibri"/>
                <w:color w:val="000000"/>
                <w:sz w:val="10"/>
                <w:szCs w:val="10"/>
              </w:rPr>
              <w:t> </w:t>
            </w:r>
          </w:p>
          <w:p w:rsidR="00DF26F8" w:rsidRDefault="00DF26F8" w:rsidP="00DF26F8">
            <w:pPr>
              <w:rPr>
                <w:rFonts w:ascii="Ebrima" w:eastAsia="Times New Roman" w:hAnsi="Ebrima" w:cs="Calibri"/>
                <w:color w:val="000000"/>
                <w:sz w:val="10"/>
                <w:szCs w:val="10"/>
              </w:rPr>
            </w:pPr>
            <w:r>
              <w:rPr>
                <w:rFonts w:ascii="Ebrima" w:eastAsia="Times New Roman" w:hAnsi="Ebrima" w:cs="Calibri"/>
                <w:color w:val="000000"/>
                <w:sz w:val="10"/>
                <w:szCs w:val="10"/>
              </w:rPr>
              <w:t> </w:t>
            </w:r>
          </w:p>
          <w:p w:rsidR="00DF26F8" w:rsidRDefault="00DF26F8" w:rsidP="00DF26F8">
            <w:pPr>
              <w:rPr>
                <w:rFonts w:ascii="Ebrima" w:eastAsia="Times New Roman" w:hAnsi="Ebrima" w:cs="Calibri"/>
                <w:color w:val="000000"/>
                <w:sz w:val="10"/>
                <w:szCs w:val="10"/>
              </w:rPr>
            </w:pPr>
            <w:r>
              <w:rPr>
                <w:rFonts w:ascii="Ebrima" w:eastAsia="Times New Roman" w:hAnsi="Ebrima" w:cs="Calibri"/>
                <w:color w:val="000000"/>
                <w:sz w:val="10"/>
                <w:szCs w:val="10"/>
              </w:rPr>
              <w:t> </w:t>
            </w:r>
          </w:p>
          <w:p w:rsidR="00DF26F8" w:rsidRDefault="00DF26F8" w:rsidP="00DF26F8">
            <w:pPr>
              <w:rPr>
                <w:rFonts w:ascii="Ebrima" w:eastAsia="Times New Roman" w:hAnsi="Ebrima" w:cs="Calibri"/>
                <w:color w:val="000000"/>
                <w:sz w:val="10"/>
                <w:szCs w:val="10"/>
              </w:rPr>
            </w:pPr>
            <w:r>
              <w:rPr>
                <w:rFonts w:ascii="Ebrima" w:eastAsia="Times New Roman" w:hAnsi="Ebrima" w:cs="Calibri"/>
                <w:color w:val="000000"/>
                <w:sz w:val="10"/>
                <w:szCs w:val="10"/>
              </w:rPr>
              <w:t> </w:t>
            </w:r>
          </w:p>
          <w:p w:rsidR="00DF26F8" w:rsidRDefault="00DF26F8" w:rsidP="00DF26F8">
            <w:pPr>
              <w:rPr>
                <w:rFonts w:ascii="Ebrima" w:eastAsia="Times New Roman" w:hAnsi="Ebrima" w:cs="Calibri"/>
                <w:color w:val="000000"/>
                <w:sz w:val="10"/>
                <w:szCs w:val="10"/>
              </w:rPr>
            </w:pPr>
            <w:r>
              <w:rPr>
                <w:rFonts w:ascii="Ebrima" w:eastAsia="Times New Roman" w:hAnsi="Ebrima" w:cs="Calibri"/>
                <w:color w:val="000000"/>
                <w:sz w:val="10"/>
                <w:szCs w:val="10"/>
              </w:rPr>
              <w:t> </w:t>
            </w:r>
          </w:p>
          <w:p w:rsidR="00DF26F8" w:rsidRDefault="00DF26F8" w:rsidP="00DF26F8">
            <w:pPr>
              <w:rPr>
                <w:rFonts w:ascii="Ebrima" w:eastAsia="Times New Roman" w:hAnsi="Ebrima" w:cs="Calibri"/>
                <w:color w:val="000000"/>
                <w:sz w:val="10"/>
                <w:szCs w:val="10"/>
              </w:rPr>
            </w:pPr>
            <w:r>
              <w:rPr>
                <w:rFonts w:ascii="Ebrima" w:eastAsia="Times New Roman" w:hAnsi="Ebrima" w:cs="Calibri"/>
                <w:color w:val="000000"/>
                <w:sz w:val="10"/>
                <w:szCs w:val="10"/>
              </w:rPr>
              <w:t> </w:t>
            </w:r>
          </w:p>
          <w:p w:rsidR="00DF26F8" w:rsidRDefault="00DF26F8" w:rsidP="00DF26F8">
            <w:pPr>
              <w:rPr>
                <w:rFonts w:ascii="Ebrima" w:eastAsia="Times New Roman" w:hAnsi="Ebrima" w:cs="Calibri"/>
                <w:color w:val="000000"/>
                <w:sz w:val="10"/>
                <w:szCs w:val="10"/>
              </w:rPr>
            </w:pPr>
            <w:r>
              <w:rPr>
                <w:rFonts w:ascii="Ebrima" w:eastAsia="Times New Roman" w:hAnsi="Ebrima" w:cs="Calibri"/>
                <w:color w:val="000000"/>
                <w:sz w:val="10"/>
                <w:szCs w:val="10"/>
              </w:rPr>
              <w:t> </w:t>
            </w:r>
          </w:p>
        </w:tc>
        <w:tc>
          <w:tcPr>
            <w:tcW w:w="2130" w:type="dxa"/>
            <w:tcBorders>
              <w:top w:val="single" w:sz="12" w:space="0" w:color="auto"/>
              <w:left w:val="nil"/>
              <w:bottom w:val="single" w:sz="12" w:space="0" w:color="auto"/>
              <w:right w:val="single" w:sz="4" w:space="0" w:color="auto"/>
            </w:tcBorders>
            <w:vAlign w:val="center"/>
          </w:tcPr>
          <w:p w:rsidR="00DF26F8" w:rsidRDefault="00DF26F8" w:rsidP="00DF26F8">
            <w:pPr>
              <w:rPr>
                <w:rFonts w:ascii="Ebrima" w:eastAsia="Times New Roman" w:hAnsi="Ebrima" w:cs="Calibri"/>
                <w:color w:val="000000"/>
                <w:sz w:val="10"/>
                <w:szCs w:val="10"/>
              </w:rPr>
            </w:pPr>
            <w:r>
              <w:rPr>
                <w:rFonts w:ascii="Ebrima" w:eastAsia="Times New Roman" w:hAnsi="Ebrima" w:cs="Calibri"/>
                <w:b/>
                <w:bCs/>
                <w:color w:val="000000"/>
                <w:sz w:val="10"/>
                <w:szCs w:val="10"/>
              </w:rPr>
              <w:t>Architecture</w:t>
            </w:r>
            <w:r>
              <w:rPr>
                <w:rFonts w:ascii="Ebrima" w:eastAsia="Times New Roman" w:hAnsi="Ebrima" w:cs="Calibri"/>
                <w:color w:val="000000"/>
                <w:sz w:val="10"/>
                <w:szCs w:val="10"/>
              </w:rPr>
              <w:br/>
              <w:t xml:space="preserve">(Architecture, Interior Design) </w:t>
            </w:r>
          </w:p>
          <w:p w:rsidR="00DF26F8" w:rsidRDefault="00DF26F8" w:rsidP="00DF26F8">
            <w:pPr>
              <w:rPr>
                <w:rFonts w:ascii="Ebrima" w:eastAsia="Times New Roman" w:hAnsi="Ebrima" w:cs="Calibri"/>
                <w:color w:val="000000"/>
                <w:sz w:val="10"/>
                <w:szCs w:val="10"/>
              </w:rPr>
            </w:pPr>
            <w:r>
              <w:rPr>
                <w:rFonts w:ascii="Ebrima" w:eastAsia="Times New Roman" w:hAnsi="Ebrima" w:cs="Calibri"/>
                <w:b/>
                <w:bCs/>
                <w:color w:val="000000"/>
                <w:sz w:val="10"/>
                <w:szCs w:val="10"/>
              </w:rPr>
              <w:t>Art &amp; Design</w:t>
            </w:r>
            <w:r>
              <w:rPr>
                <w:rFonts w:ascii="Ebrima" w:eastAsia="Times New Roman" w:hAnsi="Ebrima" w:cs="Calibri"/>
                <w:color w:val="000000"/>
                <w:sz w:val="10"/>
                <w:szCs w:val="10"/>
              </w:rPr>
              <w:br/>
              <w:t>(Ceramic &amp; Glass Design, Computer Arts</w:t>
            </w:r>
            <w:r>
              <w:rPr>
                <w:rFonts w:ascii="Ebrima" w:eastAsia="Times New Roman" w:hAnsi="Ebrima" w:cs="Calibri"/>
                <w:color w:val="000000"/>
                <w:sz w:val="10"/>
                <w:szCs w:val="10"/>
              </w:rPr>
              <w:br/>
              <w:t>Design, Fine Arts, Furniture Design &amp; Manufacture, Interior Design, Jewelry Design &amp; Gemological Sciences, Leather Accessories &amp; Footwear, Product Design)</w:t>
            </w:r>
          </w:p>
          <w:p w:rsidR="00DF26F8" w:rsidRDefault="00DF26F8" w:rsidP="00DF26F8">
            <w:pPr>
              <w:rPr>
                <w:rFonts w:ascii="Ebrima" w:eastAsia="Times New Roman" w:hAnsi="Ebrima" w:cs="Calibri"/>
                <w:color w:val="000000"/>
                <w:sz w:val="10"/>
                <w:szCs w:val="10"/>
              </w:rPr>
            </w:pPr>
            <w:r>
              <w:rPr>
                <w:rFonts w:ascii="Ebrima" w:eastAsia="Times New Roman" w:hAnsi="Ebrima" w:cs="Calibri"/>
                <w:b/>
                <w:bCs/>
                <w:color w:val="000000"/>
                <w:sz w:val="10"/>
                <w:szCs w:val="10"/>
              </w:rPr>
              <w:t>Education</w:t>
            </w:r>
            <w:r>
              <w:rPr>
                <w:rFonts w:ascii="Ebrima" w:eastAsia="Times New Roman" w:hAnsi="Ebrima" w:cs="Calibri"/>
                <w:color w:val="000000"/>
                <w:sz w:val="10"/>
                <w:szCs w:val="10"/>
              </w:rPr>
              <w:br/>
              <w:t>(Education &amp; Research, Special Education)</w:t>
            </w:r>
          </w:p>
          <w:p w:rsidR="00DF26F8" w:rsidRDefault="00DF26F8" w:rsidP="00DF26F8">
            <w:pPr>
              <w:rPr>
                <w:rFonts w:ascii="Ebrima" w:eastAsia="Times New Roman" w:hAnsi="Ebrima" w:cs="Calibri"/>
                <w:color w:val="000000"/>
                <w:sz w:val="10"/>
                <w:szCs w:val="10"/>
              </w:rPr>
            </w:pPr>
            <w:r>
              <w:rPr>
                <w:rFonts w:ascii="Ebrima" w:eastAsia="Times New Roman" w:hAnsi="Ebrima" w:cs="Calibri"/>
                <w:b/>
                <w:bCs/>
                <w:color w:val="000000"/>
                <w:sz w:val="10"/>
                <w:szCs w:val="10"/>
              </w:rPr>
              <w:t>Fashion &amp; Textile</w:t>
            </w:r>
            <w:r>
              <w:rPr>
                <w:rFonts w:ascii="Ebrima" w:eastAsia="Times New Roman" w:hAnsi="Ebrima" w:cs="Calibri"/>
                <w:color w:val="000000"/>
                <w:sz w:val="10"/>
                <w:szCs w:val="10"/>
              </w:rPr>
              <w:br/>
              <w:t xml:space="preserve">(Fashion &amp; Accessories Design, Fashion Design, Fashion Marketing &amp; Merchandising, Textile Management and Marketing) </w:t>
            </w:r>
          </w:p>
          <w:p w:rsidR="00DF26F8" w:rsidRDefault="00DF26F8" w:rsidP="00DF26F8">
            <w:pPr>
              <w:rPr>
                <w:rFonts w:ascii="Ebrima" w:eastAsia="Times New Roman" w:hAnsi="Ebrima" w:cs="Calibri"/>
                <w:color w:val="000000"/>
                <w:sz w:val="10"/>
                <w:szCs w:val="10"/>
              </w:rPr>
            </w:pPr>
            <w:r>
              <w:rPr>
                <w:rFonts w:ascii="Ebrima" w:eastAsia="Times New Roman" w:hAnsi="Ebrima" w:cs="Calibri"/>
                <w:b/>
                <w:bCs/>
                <w:color w:val="000000"/>
                <w:sz w:val="10"/>
                <w:szCs w:val="10"/>
              </w:rPr>
              <w:t>Health &amp; Physical Education</w:t>
            </w:r>
          </w:p>
          <w:p w:rsidR="00DF26F8" w:rsidRDefault="00DF26F8" w:rsidP="00DF26F8">
            <w:pPr>
              <w:rPr>
                <w:rFonts w:ascii="Ebrima" w:eastAsia="Times New Roman" w:hAnsi="Ebrima" w:cs="Calibri"/>
                <w:color w:val="000000"/>
                <w:sz w:val="10"/>
                <w:szCs w:val="10"/>
              </w:rPr>
            </w:pPr>
            <w:r>
              <w:rPr>
                <w:rFonts w:ascii="Ebrima" w:eastAsia="Times New Roman" w:hAnsi="Ebrima" w:cs="Calibri"/>
                <w:b/>
                <w:bCs/>
                <w:color w:val="000000"/>
                <w:sz w:val="10"/>
                <w:szCs w:val="10"/>
              </w:rPr>
              <w:t>Islamic &amp; Comparative Religions Studies</w:t>
            </w:r>
            <w:r>
              <w:rPr>
                <w:rFonts w:ascii="Ebrima" w:eastAsia="Times New Roman" w:hAnsi="Ebrima" w:cs="Calibri"/>
                <w:color w:val="000000"/>
                <w:sz w:val="10"/>
                <w:szCs w:val="10"/>
              </w:rPr>
              <w:br/>
              <w:t xml:space="preserve">(Islamic Studies, Comparative Religions, Comparative Studies, Comparative Literary &amp; Cultural Studies  </w:t>
            </w:r>
          </w:p>
          <w:p w:rsidR="00DF26F8" w:rsidRDefault="00DF26F8" w:rsidP="00DF26F8">
            <w:pPr>
              <w:rPr>
                <w:rFonts w:ascii="Ebrima" w:eastAsia="Times New Roman" w:hAnsi="Ebrima" w:cs="Calibri"/>
                <w:color w:val="000000"/>
                <w:sz w:val="10"/>
                <w:szCs w:val="10"/>
              </w:rPr>
            </w:pPr>
            <w:r>
              <w:rPr>
                <w:rFonts w:ascii="Ebrima" w:eastAsia="Times New Roman" w:hAnsi="Ebrima" w:cs="Calibri"/>
                <w:b/>
                <w:bCs/>
                <w:color w:val="000000"/>
                <w:sz w:val="10"/>
                <w:szCs w:val="10"/>
              </w:rPr>
              <w:t xml:space="preserve">Language &amp; Literature </w:t>
            </w:r>
            <w:r>
              <w:rPr>
                <w:rFonts w:ascii="Ebrima" w:eastAsia="Times New Roman" w:hAnsi="Ebrima" w:cs="Calibri"/>
                <w:color w:val="000000"/>
                <w:sz w:val="10"/>
                <w:szCs w:val="10"/>
              </w:rPr>
              <w:br/>
              <w:t>(Applied Linguistics, English, English Literature, Language, Linguistics, Literature, Pashto, Sindhi, Urdu, Urdu Literature, Arabic)</w:t>
            </w:r>
          </w:p>
          <w:p w:rsidR="00DF26F8" w:rsidRDefault="00DF26F8" w:rsidP="00DF26F8">
            <w:pPr>
              <w:rPr>
                <w:rFonts w:ascii="Ebrima" w:eastAsia="Times New Roman" w:hAnsi="Ebrima" w:cs="Calibri"/>
                <w:color w:val="000000"/>
                <w:sz w:val="10"/>
                <w:szCs w:val="10"/>
              </w:rPr>
            </w:pPr>
            <w:r>
              <w:rPr>
                <w:rFonts w:ascii="Ebrima" w:eastAsia="Times New Roman" w:hAnsi="Ebrima" w:cs="Calibri"/>
                <w:b/>
                <w:bCs/>
                <w:color w:val="000000"/>
                <w:sz w:val="10"/>
                <w:szCs w:val="10"/>
              </w:rPr>
              <w:t xml:space="preserve">Law &amp; Criminal Studies </w:t>
            </w:r>
            <w:r>
              <w:rPr>
                <w:rFonts w:ascii="Ebrima" w:eastAsia="Times New Roman" w:hAnsi="Ebrima" w:cs="Calibri"/>
                <w:color w:val="000000"/>
                <w:sz w:val="10"/>
                <w:szCs w:val="10"/>
              </w:rPr>
              <w:br/>
              <w:t>(Criminal Studies, Criminology)</w:t>
            </w:r>
          </w:p>
          <w:p w:rsidR="00DF26F8" w:rsidRDefault="00DF26F8" w:rsidP="00DF26F8">
            <w:pPr>
              <w:rPr>
                <w:rFonts w:ascii="Ebrima" w:eastAsia="Times New Roman" w:hAnsi="Ebrima" w:cs="Calibri"/>
                <w:color w:val="000000"/>
                <w:sz w:val="10"/>
                <w:szCs w:val="10"/>
              </w:rPr>
            </w:pPr>
            <w:r>
              <w:rPr>
                <w:rFonts w:ascii="Ebrima" w:eastAsia="Times New Roman" w:hAnsi="Ebrima" w:cs="Calibri"/>
                <w:b/>
                <w:bCs/>
                <w:color w:val="000000"/>
                <w:sz w:val="10"/>
                <w:szCs w:val="10"/>
              </w:rPr>
              <w:t>Media Sciences &amp; Communication</w:t>
            </w:r>
            <w:r>
              <w:rPr>
                <w:rFonts w:ascii="Ebrima" w:eastAsia="Times New Roman" w:hAnsi="Ebrima" w:cs="Calibri"/>
                <w:color w:val="000000"/>
                <w:sz w:val="10"/>
                <w:szCs w:val="10"/>
              </w:rPr>
              <w:br/>
              <w:t xml:space="preserve">(Communication and Design, Film &amp; Television, Graphic Design, Journalism &amp; Mass Communication, Music, Visual Communication Design) </w:t>
            </w:r>
          </w:p>
          <w:p w:rsidR="00DF26F8" w:rsidRDefault="00DF26F8" w:rsidP="00DF26F8">
            <w:pPr>
              <w:rPr>
                <w:rFonts w:ascii="Ebrima" w:eastAsia="Times New Roman" w:hAnsi="Ebrima" w:cs="Calibri"/>
                <w:color w:val="000000"/>
                <w:sz w:val="10"/>
                <w:szCs w:val="10"/>
              </w:rPr>
            </w:pPr>
            <w:r>
              <w:rPr>
                <w:rFonts w:ascii="Ebrima" w:eastAsia="Times New Roman" w:hAnsi="Ebrima" w:cs="Calibri"/>
                <w:b/>
                <w:bCs/>
                <w:color w:val="000000"/>
                <w:sz w:val="10"/>
                <w:szCs w:val="10"/>
              </w:rPr>
              <w:t xml:space="preserve">Political &amp; Social Sciences </w:t>
            </w:r>
            <w:r>
              <w:rPr>
                <w:rFonts w:ascii="Ebrima" w:eastAsia="Times New Roman" w:hAnsi="Ebrima" w:cs="Calibri"/>
                <w:color w:val="000000"/>
                <w:sz w:val="10"/>
                <w:szCs w:val="10"/>
              </w:rPr>
              <w:br/>
              <w:t>(Anthropology, Behavioral Science, Cultural Studies, Defense &amp; Strategic Studies, Disaster Management, Environmental Sciences, Environmental Management and Policy, Gender Studies, Geography, Geology, History, International Relations, International Studies, Library &amp; Information Science, Pakistan Studies, Philosophy, Politics &amp; Economics, Psychology, Public Administration, Public Policy, Public Health, Social Development &amp; Policy, Social Work, Sociology)</w:t>
            </w:r>
          </w:p>
        </w:tc>
        <w:tc>
          <w:tcPr>
            <w:tcW w:w="2130" w:type="dxa"/>
            <w:tcBorders>
              <w:top w:val="single" w:sz="12" w:space="0" w:color="auto"/>
              <w:left w:val="nil"/>
              <w:bottom w:val="single" w:sz="12" w:space="0" w:color="auto"/>
              <w:right w:val="single" w:sz="12" w:space="0" w:color="auto"/>
            </w:tcBorders>
          </w:tcPr>
          <w:p w:rsidR="00DF26F8" w:rsidRDefault="00DF26F8" w:rsidP="00DF26F8">
            <w:pPr>
              <w:rPr>
                <w:rFonts w:ascii="Ebrima" w:eastAsia="Times New Roman" w:hAnsi="Ebrima" w:cs="Calibri"/>
                <w:b/>
                <w:bCs/>
                <w:color w:val="000000"/>
                <w:sz w:val="10"/>
                <w:szCs w:val="10"/>
              </w:rPr>
            </w:pPr>
          </w:p>
          <w:p w:rsidR="00DF26F8" w:rsidRDefault="00DF26F8" w:rsidP="00DF26F8">
            <w:pPr>
              <w:rPr>
                <w:rFonts w:ascii="Ebrima" w:eastAsia="Times New Roman" w:hAnsi="Ebrima" w:cs="Calibri"/>
                <w:color w:val="000000"/>
                <w:sz w:val="10"/>
                <w:szCs w:val="10"/>
              </w:rPr>
            </w:pPr>
            <w:r>
              <w:rPr>
                <w:rFonts w:ascii="Ebrima" w:eastAsia="Times New Roman" w:hAnsi="Ebrima" w:cs="Calibri"/>
                <w:b/>
                <w:bCs/>
                <w:color w:val="000000"/>
                <w:sz w:val="10"/>
                <w:szCs w:val="10"/>
              </w:rPr>
              <w:t>Agricultural Sciences</w:t>
            </w:r>
            <w:r>
              <w:rPr>
                <w:rFonts w:ascii="Ebrima" w:eastAsia="Times New Roman" w:hAnsi="Ebrima" w:cs="Calibri"/>
                <w:color w:val="000000"/>
                <w:sz w:val="10"/>
                <w:szCs w:val="10"/>
              </w:rPr>
              <w:br/>
              <w:t>(Agriculture Engineering, Animal Sciences, Dairy Technology, Entomology, Fisheries &amp; Aquaculture, Fishery &amp; Aqua Culture, Forestry, Poultry Science, Wildlife and Fisheries)</w:t>
            </w:r>
          </w:p>
          <w:p w:rsidR="00DF26F8" w:rsidRDefault="00DF26F8" w:rsidP="00DF26F8">
            <w:pPr>
              <w:rPr>
                <w:rFonts w:ascii="Ebrima" w:eastAsia="Times New Roman" w:hAnsi="Ebrima" w:cs="Calibri"/>
                <w:color w:val="000000"/>
                <w:sz w:val="10"/>
                <w:szCs w:val="10"/>
              </w:rPr>
            </w:pPr>
            <w:r>
              <w:rPr>
                <w:rFonts w:ascii="Ebrima" w:eastAsia="Times New Roman" w:hAnsi="Ebrima" w:cs="Calibri"/>
                <w:color w:val="000000"/>
                <w:sz w:val="10"/>
                <w:szCs w:val="10"/>
              </w:rPr>
              <w:t> </w:t>
            </w:r>
          </w:p>
          <w:p w:rsidR="00DF26F8" w:rsidRDefault="00DF26F8" w:rsidP="00DF26F8">
            <w:pPr>
              <w:rPr>
                <w:rFonts w:ascii="Ebrima" w:eastAsia="Times New Roman" w:hAnsi="Ebrima" w:cs="Calibri"/>
                <w:color w:val="000000"/>
                <w:sz w:val="10"/>
                <w:szCs w:val="10"/>
              </w:rPr>
            </w:pPr>
            <w:r>
              <w:rPr>
                <w:rFonts w:ascii="Ebrima" w:eastAsia="Times New Roman" w:hAnsi="Ebrima" w:cs="Calibri"/>
                <w:color w:val="000000"/>
                <w:sz w:val="10"/>
                <w:szCs w:val="10"/>
              </w:rPr>
              <w:t> </w:t>
            </w:r>
          </w:p>
          <w:p w:rsidR="00DF26F8" w:rsidRDefault="00DF26F8" w:rsidP="00DF26F8">
            <w:pPr>
              <w:rPr>
                <w:rFonts w:ascii="Ebrima" w:eastAsia="Times New Roman" w:hAnsi="Ebrima" w:cs="Calibri"/>
                <w:color w:val="000000"/>
                <w:sz w:val="10"/>
                <w:szCs w:val="10"/>
              </w:rPr>
            </w:pPr>
            <w:r>
              <w:rPr>
                <w:rFonts w:ascii="Ebrima" w:eastAsia="Times New Roman" w:hAnsi="Ebrima" w:cs="Calibri"/>
                <w:color w:val="000000"/>
                <w:sz w:val="10"/>
                <w:szCs w:val="10"/>
              </w:rPr>
              <w:t> </w:t>
            </w:r>
          </w:p>
          <w:p w:rsidR="00DF26F8" w:rsidRDefault="00DF26F8" w:rsidP="00DF26F8">
            <w:pPr>
              <w:rPr>
                <w:rFonts w:ascii="Ebrima" w:eastAsia="Times New Roman" w:hAnsi="Ebrima" w:cs="Calibri"/>
                <w:color w:val="000000"/>
                <w:sz w:val="10"/>
                <w:szCs w:val="10"/>
              </w:rPr>
            </w:pPr>
            <w:r>
              <w:rPr>
                <w:rFonts w:ascii="Ebrima" w:eastAsia="Times New Roman" w:hAnsi="Ebrima" w:cs="Calibri"/>
                <w:color w:val="000000"/>
                <w:sz w:val="10"/>
                <w:szCs w:val="10"/>
              </w:rPr>
              <w:t> </w:t>
            </w:r>
          </w:p>
          <w:p w:rsidR="00DF26F8" w:rsidRDefault="00DF26F8" w:rsidP="00DF26F8">
            <w:pPr>
              <w:rPr>
                <w:rFonts w:ascii="Ebrima" w:eastAsia="Times New Roman" w:hAnsi="Ebrima" w:cs="Calibri"/>
                <w:color w:val="000000"/>
                <w:sz w:val="10"/>
                <w:szCs w:val="10"/>
              </w:rPr>
            </w:pPr>
            <w:r>
              <w:rPr>
                <w:rFonts w:ascii="Ebrima" w:eastAsia="Times New Roman" w:hAnsi="Ebrima" w:cs="Calibri"/>
                <w:color w:val="000000"/>
                <w:sz w:val="10"/>
                <w:szCs w:val="10"/>
              </w:rPr>
              <w:t> </w:t>
            </w:r>
          </w:p>
          <w:p w:rsidR="00DF26F8" w:rsidRDefault="00DF26F8" w:rsidP="00DF26F8">
            <w:pPr>
              <w:rPr>
                <w:rFonts w:ascii="Ebrima" w:eastAsia="Times New Roman" w:hAnsi="Ebrima" w:cs="Calibri"/>
                <w:color w:val="000000"/>
                <w:sz w:val="10"/>
                <w:szCs w:val="10"/>
              </w:rPr>
            </w:pPr>
            <w:r>
              <w:rPr>
                <w:rFonts w:ascii="Ebrima" w:eastAsia="Times New Roman" w:hAnsi="Ebrima" w:cs="Calibri"/>
                <w:color w:val="000000"/>
                <w:sz w:val="10"/>
                <w:szCs w:val="10"/>
              </w:rPr>
              <w:t> </w:t>
            </w:r>
          </w:p>
          <w:p w:rsidR="00DF26F8" w:rsidRDefault="00DF26F8" w:rsidP="00DF26F8">
            <w:pPr>
              <w:rPr>
                <w:rFonts w:ascii="Ebrima" w:eastAsia="Times New Roman" w:hAnsi="Ebrima" w:cs="Calibri"/>
                <w:color w:val="000000"/>
                <w:sz w:val="10"/>
                <w:szCs w:val="10"/>
              </w:rPr>
            </w:pPr>
            <w:r>
              <w:rPr>
                <w:rFonts w:ascii="Ebrima" w:eastAsia="Times New Roman" w:hAnsi="Ebrima" w:cs="Calibri"/>
                <w:color w:val="000000"/>
                <w:sz w:val="10"/>
                <w:szCs w:val="10"/>
              </w:rPr>
              <w:t> </w:t>
            </w:r>
          </w:p>
          <w:p w:rsidR="00DF26F8" w:rsidRDefault="00DF26F8" w:rsidP="00DF26F8">
            <w:pPr>
              <w:rPr>
                <w:rFonts w:ascii="Ebrima" w:eastAsia="Times New Roman" w:hAnsi="Ebrima" w:cs="Calibri"/>
                <w:color w:val="000000"/>
                <w:sz w:val="10"/>
                <w:szCs w:val="10"/>
              </w:rPr>
            </w:pPr>
            <w:r>
              <w:rPr>
                <w:rFonts w:ascii="Ebrima" w:eastAsia="Times New Roman" w:hAnsi="Ebrima" w:cs="Calibri"/>
                <w:color w:val="000000"/>
                <w:sz w:val="10"/>
                <w:szCs w:val="10"/>
              </w:rPr>
              <w:t> </w:t>
            </w:r>
          </w:p>
          <w:p w:rsidR="00DF26F8" w:rsidRDefault="00DF26F8" w:rsidP="00DF26F8">
            <w:pPr>
              <w:rPr>
                <w:rFonts w:ascii="Ebrima" w:eastAsia="Times New Roman" w:hAnsi="Ebrima" w:cs="Calibri"/>
                <w:color w:val="000000"/>
                <w:sz w:val="10"/>
                <w:szCs w:val="10"/>
              </w:rPr>
            </w:pPr>
            <w:r>
              <w:rPr>
                <w:rFonts w:ascii="Ebrima" w:eastAsia="Times New Roman" w:hAnsi="Ebrima" w:cs="Calibri"/>
                <w:color w:val="000000"/>
                <w:sz w:val="10"/>
                <w:szCs w:val="10"/>
              </w:rPr>
              <w:t> </w:t>
            </w:r>
          </w:p>
        </w:tc>
      </w:tr>
    </w:tbl>
    <w:p w:rsidR="008F704C" w:rsidRPr="00B85F3D" w:rsidRDefault="008F704C" w:rsidP="008F704C">
      <w:pPr>
        <w:pStyle w:val="ListBullet"/>
        <w:numPr>
          <w:ilvl w:val="0"/>
          <w:numId w:val="0"/>
        </w:numPr>
        <w:ind w:left="340" w:hanging="340"/>
        <w:rPr>
          <w:rFonts w:ascii="Ebrima" w:hAnsi="Ebrima"/>
        </w:rPr>
        <w:sectPr w:rsidR="008F704C" w:rsidRPr="00B85F3D" w:rsidSect="0082287F">
          <w:pgSz w:w="16834" w:h="11909" w:orient="landscape" w:code="9"/>
          <w:pgMar w:top="1080" w:right="288" w:bottom="1080" w:left="720" w:header="648" w:footer="432" w:gutter="0"/>
          <w:cols w:space="708"/>
          <w:docGrid w:linePitch="360"/>
        </w:sectPr>
      </w:pPr>
    </w:p>
    <w:p w:rsidR="000B217B" w:rsidRPr="000B217B" w:rsidRDefault="000B217B" w:rsidP="000B217B">
      <w:pPr>
        <w:spacing w:before="100" w:beforeAutospacing="1" w:after="100" w:afterAutospacing="1"/>
        <w:jc w:val="both"/>
        <w:outlineLvl w:val="1"/>
        <w:rPr>
          <w:rFonts w:ascii="Ebrima" w:eastAsia="Times New Roman" w:hAnsi="Ebrima" w:cstheme="majorBidi"/>
          <w:b/>
          <w:bCs/>
          <w:sz w:val="22"/>
        </w:rPr>
      </w:pPr>
    </w:p>
    <w:p w:rsidR="000B217B" w:rsidRPr="00F5610C" w:rsidRDefault="00F5610C" w:rsidP="00E6642A">
      <w:pPr>
        <w:spacing w:before="100" w:beforeAutospacing="1" w:after="100" w:afterAutospacing="1"/>
        <w:jc w:val="both"/>
        <w:rPr>
          <w:rFonts w:ascii="Ebrima" w:eastAsia="Times New Roman" w:hAnsi="Ebrima" w:cstheme="majorBidi"/>
          <w:b/>
          <w:bCs/>
          <w:szCs w:val="24"/>
        </w:rPr>
      </w:pPr>
      <w:r w:rsidRPr="00F5610C">
        <w:rPr>
          <w:rFonts w:ascii="Ebrima" w:eastAsiaTheme="minorEastAsia" w:hAnsi="Ebrima"/>
          <w:b/>
          <w:bCs/>
          <w:spacing w:val="15"/>
          <w:szCs w:val="24"/>
        </w:rPr>
        <w:t xml:space="preserve">APPENDIX A: </w:t>
      </w:r>
      <w:r w:rsidRPr="00F5610C">
        <w:rPr>
          <w:rFonts w:ascii="Ebrima" w:eastAsia="Times New Roman" w:hAnsi="Ebrima" w:cstheme="majorBidi"/>
          <w:b/>
          <w:bCs/>
          <w:szCs w:val="24"/>
        </w:rPr>
        <w:t>UNDERSTANDING THE UNIVERSITY GUIDANCE FRAMEWORK</w:t>
      </w:r>
    </w:p>
    <w:p w:rsidR="000B217B" w:rsidRPr="000B217B" w:rsidRDefault="000B217B" w:rsidP="000B217B">
      <w:pPr>
        <w:spacing w:before="100" w:beforeAutospacing="1" w:after="100" w:afterAutospacing="1"/>
        <w:jc w:val="both"/>
        <w:rPr>
          <w:rFonts w:ascii="Ebrima" w:eastAsia="Times New Roman" w:hAnsi="Ebrima" w:cstheme="majorBidi"/>
          <w:sz w:val="22"/>
        </w:rPr>
      </w:pPr>
      <w:r w:rsidRPr="000B217B">
        <w:rPr>
          <w:rFonts w:ascii="Ebrima" w:eastAsia="Times New Roman" w:hAnsi="Ebrima" w:cstheme="majorBidi"/>
          <w:sz w:val="22"/>
        </w:rPr>
        <w:t>This guide provides instructions on how to interpret and utilize the Tertiary Support Policy Grid to identify which undergraduate university programmes are eligible for support under TSP Policy.</w:t>
      </w:r>
    </w:p>
    <w:p w:rsidR="000B217B" w:rsidRPr="000B217B" w:rsidRDefault="000B217B" w:rsidP="0061056C">
      <w:pPr>
        <w:spacing w:before="100" w:beforeAutospacing="1" w:after="100" w:afterAutospacing="1"/>
        <w:jc w:val="both"/>
        <w:outlineLvl w:val="2"/>
        <w:rPr>
          <w:rFonts w:ascii="Ebrima" w:eastAsia="Times New Roman" w:hAnsi="Ebrima" w:cstheme="majorBidi"/>
          <w:b/>
          <w:bCs/>
          <w:sz w:val="22"/>
        </w:rPr>
      </w:pPr>
      <w:r w:rsidRPr="000B217B">
        <w:rPr>
          <w:rFonts w:ascii="Ebrima" w:eastAsia="Times New Roman" w:hAnsi="Ebrima" w:cstheme="majorBidi"/>
          <w:b/>
          <w:bCs/>
          <w:sz w:val="22"/>
        </w:rPr>
        <w:t xml:space="preserve">1. Structure of the </w:t>
      </w:r>
      <w:r w:rsidR="0061056C">
        <w:rPr>
          <w:rFonts w:ascii="Ebrima" w:eastAsia="Times New Roman" w:hAnsi="Ebrima" w:cstheme="majorBidi"/>
          <w:b/>
          <w:bCs/>
          <w:sz w:val="22"/>
        </w:rPr>
        <w:t>University List</w:t>
      </w:r>
    </w:p>
    <w:p w:rsidR="000B217B" w:rsidRPr="000B217B" w:rsidRDefault="000B217B" w:rsidP="000B217B">
      <w:pPr>
        <w:spacing w:before="100" w:beforeAutospacing="1" w:after="100" w:afterAutospacing="1"/>
        <w:jc w:val="both"/>
        <w:rPr>
          <w:rFonts w:ascii="Ebrima" w:eastAsia="Times New Roman" w:hAnsi="Ebrima" w:cstheme="majorBidi"/>
          <w:sz w:val="22"/>
        </w:rPr>
      </w:pPr>
      <w:r w:rsidRPr="000B217B">
        <w:rPr>
          <w:rFonts w:ascii="Ebrima" w:eastAsia="Times New Roman" w:hAnsi="Ebrima" w:cstheme="majorBidi"/>
          <w:sz w:val="22"/>
        </w:rPr>
        <w:t>The grid is organized by discipline, and each discipline is further divided into academic groups. Each academic group contains related undergraduate programmes.</w:t>
      </w:r>
    </w:p>
    <w:p w:rsidR="000B217B" w:rsidRPr="000B217B" w:rsidRDefault="000B217B" w:rsidP="000B217B">
      <w:pPr>
        <w:spacing w:before="100" w:beforeAutospacing="1" w:after="100" w:afterAutospacing="1"/>
        <w:jc w:val="both"/>
        <w:outlineLvl w:val="3"/>
        <w:rPr>
          <w:rFonts w:ascii="Ebrima" w:eastAsia="Times New Roman" w:hAnsi="Ebrima" w:cstheme="majorBidi"/>
          <w:b/>
          <w:bCs/>
          <w:sz w:val="22"/>
        </w:rPr>
      </w:pPr>
      <w:r w:rsidRPr="000B217B">
        <w:rPr>
          <w:rFonts w:ascii="Ebrima" w:eastAsia="Times New Roman" w:hAnsi="Ebrima" w:cstheme="majorBidi"/>
          <w:b/>
          <w:bCs/>
          <w:sz w:val="22"/>
        </w:rPr>
        <w:t>Example:</w:t>
      </w:r>
    </w:p>
    <w:p w:rsidR="000B217B" w:rsidRPr="000B217B" w:rsidRDefault="000B217B" w:rsidP="00E94076">
      <w:pPr>
        <w:numPr>
          <w:ilvl w:val="0"/>
          <w:numId w:val="74"/>
        </w:numPr>
        <w:spacing w:before="100" w:beforeAutospacing="1" w:after="100" w:afterAutospacing="1"/>
        <w:rPr>
          <w:rFonts w:ascii="Ebrima" w:eastAsia="Times New Roman" w:hAnsi="Ebrima" w:cstheme="majorBidi"/>
          <w:sz w:val="22"/>
        </w:rPr>
      </w:pPr>
      <w:r w:rsidRPr="000B217B">
        <w:rPr>
          <w:rFonts w:ascii="Ebrima" w:eastAsia="Times New Roman" w:hAnsi="Ebrima" w:cstheme="majorBidi"/>
          <w:b/>
          <w:bCs/>
          <w:sz w:val="22"/>
        </w:rPr>
        <w:t>Discipline</w:t>
      </w:r>
      <w:r w:rsidRPr="000B217B">
        <w:rPr>
          <w:rFonts w:ascii="Ebrima" w:eastAsia="Times New Roman" w:hAnsi="Ebrima" w:cstheme="majorBidi"/>
          <w:sz w:val="22"/>
        </w:rPr>
        <w:t>: Management Sciences</w:t>
      </w:r>
    </w:p>
    <w:p w:rsidR="000B217B" w:rsidRPr="000B217B" w:rsidRDefault="000B217B" w:rsidP="00E94076">
      <w:pPr>
        <w:numPr>
          <w:ilvl w:val="0"/>
          <w:numId w:val="74"/>
        </w:numPr>
        <w:spacing w:before="100" w:beforeAutospacing="1" w:after="100" w:afterAutospacing="1"/>
        <w:outlineLvl w:val="2"/>
        <w:rPr>
          <w:rFonts w:ascii="Ebrima" w:eastAsia="Times New Roman" w:hAnsi="Ebrima" w:cstheme="majorBidi"/>
          <w:b/>
          <w:bCs/>
          <w:sz w:val="22"/>
        </w:rPr>
      </w:pPr>
      <w:r w:rsidRPr="000B217B">
        <w:rPr>
          <w:rFonts w:ascii="Ebrima" w:eastAsia="Times New Roman" w:hAnsi="Ebrima" w:cstheme="majorBidi"/>
          <w:b/>
          <w:bCs/>
          <w:sz w:val="22"/>
        </w:rPr>
        <w:t>Group</w:t>
      </w:r>
      <w:r w:rsidRPr="000B217B">
        <w:rPr>
          <w:rFonts w:ascii="Ebrima" w:eastAsia="Times New Roman" w:hAnsi="Ebrima" w:cstheme="majorBidi"/>
          <w:sz w:val="22"/>
        </w:rPr>
        <w:t>: Business Administration &amp; Management</w:t>
      </w:r>
      <w:r w:rsidRPr="000B217B">
        <w:rPr>
          <w:rFonts w:ascii="Ebrima" w:eastAsia="Times New Roman" w:hAnsi="Ebrima" w:cstheme="majorBidi"/>
          <w:sz w:val="22"/>
        </w:rPr>
        <w:br/>
        <w:t>This group includes programmes such as BBA, Business Information Systems, Digital Marketing etc</w:t>
      </w:r>
    </w:p>
    <w:p w:rsidR="000B217B" w:rsidRPr="000B217B" w:rsidRDefault="000B217B" w:rsidP="000B217B">
      <w:pPr>
        <w:spacing w:before="100" w:beforeAutospacing="1" w:after="100" w:afterAutospacing="1"/>
        <w:jc w:val="both"/>
        <w:outlineLvl w:val="2"/>
        <w:rPr>
          <w:rFonts w:ascii="Ebrima" w:eastAsia="Times New Roman" w:hAnsi="Ebrima" w:cstheme="majorBidi"/>
          <w:b/>
          <w:bCs/>
          <w:sz w:val="22"/>
        </w:rPr>
      </w:pPr>
      <w:r w:rsidRPr="000B217B">
        <w:rPr>
          <w:rFonts w:ascii="Ebrima" w:eastAsia="Times New Roman" w:hAnsi="Ebrima" w:cstheme="majorBidi"/>
          <w:b/>
          <w:bCs/>
          <w:sz w:val="22"/>
        </w:rPr>
        <w:t>2. University Sector</w:t>
      </w:r>
    </w:p>
    <w:p w:rsidR="000B217B" w:rsidRPr="000B217B" w:rsidRDefault="000B217B" w:rsidP="000B217B">
      <w:pPr>
        <w:spacing w:before="100" w:beforeAutospacing="1" w:after="100" w:afterAutospacing="1"/>
        <w:jc w:val="both"/>
        <w:rPr>
          <w:rFonts w:ascii="Ebrima" w:eastAsia="Times New Roman" w:hAnsi="Ebrima" w:cstheme="majorBidi"/>
          <w:sz w:val="22"/>
        </w:rPr>
      </w:pPr>
      <w:r w:rsidRPr="000B217B">
        <w:rPr>
          <w:rFonts w:ascii="Ebrima" w:eastAsia="Times New Roman" w:hAnsi="Ebrima" w:cstheme="majorBidi"/>
          <w:sz w:val="22"/>
        </w:rPr>
        <w:t>Each university is listed under one of the following sectors:</w:t>
      </w:r>
    </w:p>
    <w:p w:rsidR="000B217B" w:rsidRPr="000B217B" w:rsidRDefault="000B217B" w:rsidP="00E94076">
      <w:pPr>
        <w:numPr>
          <w:ilvl w:val="0"/>
          <w:numId w:val="75"/>
        </w:numPr>
        <w:spacing w:before="100" w:beforeAutospacing="1" w:after="100" w:afterAutospacing="1"/>
        <w:jc w:val="both"/>
        <w:rPr>
          <w:rFonts w:ascii="Ebrima" w:eastAsia="Times New Roman" w:hAnsi="Ebrima" w:cstheme="majorBidi"/>
          <w:sz w:val="22"/>
        </w:rPr>
      </w:pPr>
      <w:r w:rsidRPr="000B217B">
        <w:rPr>
          <w:rFonts w:ascii="Ebrima" w:eastAsia="Times New Roman" w:hAnsi="Ebrima" w:cstheme="majorBidi"/>
          <w:b/>
          <w:bCs/>
          <w:sz w:val="22"/>
        </w:rPr>
        <w:t>Public</w:t>
      </w:r>
    </w:p>
    <w:p w:rsidR="000B217B" w:rsidRPr="000B217B" w:rsidRDefault="000B217B" w:rsidP="00E94076">
      <w:pPr>
        <w:numPr>
          <w:ilvl w:val="0"/>
          <w:numId w:val="75"/>
        </w:numPr>
        <w:spacing w:before="100" w:beforeAutospacing="1" w:after="100" w:afterAutospacing="1"/>
        <w:jc w:val="both"/>
        <w:rPr>
          <w:rFonts w:ascii="Ebrima" w:eastAsia="Times New Roman" w:hAnsi="Ebrima" w:cstheme="majorBidi"/>
          <w:sz w:val="22"/>
        </w:rPr>
      </w:pPr>
      <w:r w:rsidRPr="000B217B">
        <w:rPr>
          <w:rFonts w:ascii="Ebrima" w:eastAsia="Times New Roman" w:hAnsi="Ebrima" w:cstheme="majorBidi"/>
          <w:b/>
          <w:bCs/>
          <w:sz w:val="22"/>
        </w:rPr>
        <w:t>Private</w:t>
      </w:r>
    </w:p>
    <w:p w:rsidR="000B217B" w:rsidRPr="000B217B" w:rsidRDefault="000B217B" w:rsidP="000B217B">
      <w:pPr>
        <w:spacing w:before="100" w:beforeAutospacing="1" w:after="100" w:afterAutospacing="1"/>
        <w:jc w:val="both"/>
        <w:outlineLvl w:val="2"/>
        <w:rPr>
          <w:rFonts w:ascii="Ebrima" w:eastAsia="Times New Roman" w:hAnsi="Ebrima" w:cstheme="majorBidi"/>
          <w:b/>
          <w:bCs/>
          <w:sz w:val="22"/>
        </w:rPr>
      </w:pPr>
      <w:r w:rsidRPr="000B217B">
        <w:rPr>
          <w:rFonts w:ascii="Ebrima" w:eastAsia="Times New Roman" w:hAnsi="Ebrima" w:cstheme="majorBidi"/>
          <w:b/>
          <w:bCs/>
          <w:sz w:val="22"/>
        </w:rPr>
        <w:t>3. Tiers (Tier 1 to Tier 4 &amp; Below)</w:t>
      </w:r>
    </w:p>
    <w:p w:rsidR="000B217B" w:rsidRPr="000B217B" w:rsidRDefault="000B217B" w:rsidP="000B217B">
      <w:pPr>
        <w:spacing w:before="100" w:beforeAutospacing="1" w:after="100" w:afterAutospacing="1"/>
        <w:jc w:val="both"/>
        <w:rPr>
          <w:rFonts w:ascii="Ebrima" w:eastAsia="Times New Roman" w:hAnsi="Ebrima" w:cstheme="majorBidi"/>
          <w:sz w:val="22"/>
        </w:rPr>
      </w:pPr>
      <w:r w:rsidRPr="000B217B">
        <w:rPr>
          <w:rFonts w:ascii="Ebrima" w:eastAsia="Times New Roman" w:hAnsi="Ebrima" w:cstheme="majorBidi"/>
          <w:sz w:val="22"/>
        </w:rPr>
        <w:t>Universities are classified into tiers based on quality, reputation, and strategic relevance:</w:t>
      </w:r>
    </w:p>
    <w:p w:rsidR="000B217B" w:rsidRPr="000B217B" w:rsidRDefault="000B217B" w:rsidP="000B217B">
      <w:pPr>
        <w:pStyle w:val="Heading3"/>
        <w:jc w:val="both"/>
        <w:rPr>
          <w:rFonts w:ascii="Ebrima" w:hAnsi="Ebrima"/>
          <w:b/>
          <w:bCs/>
          <w:color w:val="595959" w:themeColor="text1" w:themeTint="A6"/>
          <w:sz w:val="22"/>
          <w:szCs w:val="22"/>
        </w:rPr>
      </w:pPr>
      <w:r w:rsidRPr="000B217B">
        <w:rPr>
          <w:rFonts w:ascii="Ebrima" w:hAnsi="Ebrima"/>
          <w:color w:val="595959" w:themeColor="text1" w:themeTint="A6"/>
          <w:sz w:val="22"/>
          <w:szCs w:val="22"/>
        </w:rPr>
        <w:t>Universities are categorized into Tier 1 to Tier 4 based on the employability outcomes of their graduates, with Tier 1 institutions consistently producing the most employable graduates—measured through job placement rates, starting salaries, and industry reputation—while each subsequent tier reflects a gradual reduction in these outcomes.</w:t>
      </w:r>
    </w:p>
    <w:p w:rsidR="000B217B" w:rsidRPr="000B217B" w:rsidRDefault="000B217B" w:rsidP="000B217B">
      <w:pPr>
        <w:pStyle w:val="Heading3"/>
        <w:jc w:val="both"/>
        <w:rPr>
          <w:rFonts w:ascii="Ebrima" w:hAnsi="Ebrima"/>
          <w:sz w:val="22"/>
          <w:szCs w:val="22"/>
        </w:rPr>
      </w:pPr>
    </w:p>
    <w:p w:rsidR="000B217B" w:rsidRPr="000B217B" w:rsidRDefault="000B217B" w:rsidP="000B217B">
      <w:pPr>
        <w:pStyle w:val="Heading3"/>
        <w:jc w:val="both"/>
        <w:rPr>
          <w:rFonts w:ascii="Ebrima" w:hAnsi="Ebrima"/>
          <w:b/>
          <w:bCs/>
          <w:color w:val="595959" w:themeColor="text1" w:themeTint="A6"/>
          <w:sz w:val="22"/>
          <w:szCs w:val="22"/>
        </w:rPr>
      </w:pPr>
      <w:r w:rsidRPr="000B217B">
        <w:rPr>
          <w:rFonts w:ascii="Ebrima" w:hAnsi="Ebrima"/>
          <w:b/>
          <w:bCs/>
          <w:color w:val="595959" w:themeColor="text1" w:themeTint="A6"/>
          <w:sz w:val="22"/>
          <w:szCs w:val="22"/>
        </w:rPr>
        <w:t>4. Asterisks (*) – Limited options within an area or a city</w:t>
      </w:r>
    </w:p>
    <w:p w:rsidR="000B217B" w:rsidRPr="000B217B" w:rsidRDefault="000B217B" w:rsidP="000B217B">
      <w:pPr>
        <w:spacing w:before="100" w:beforeAutospacing="1" w:after="100" w:afterAutospacing="1"/>
        <w:jc w:val="both"/>
        <w:rPr>
          <w:rFonts w:ascii="Ebrima" w:eastAsia="Times New Roman" w:hAnsi="Ebrima" w:cs="Times New Roman"/>
          <w:sz w:val="22"/>
        </w:rPr>
      </w:pPr>
      <w:r w:rsidRPr="000B217B">
        <w:rPr>
          <w:rFonts w:ascii="Ebrima" w:eastAsia="Times New Roman" w:hAnsi="Ebrima" w:cs="Times New Roman"/>
          <w:sz w:val="22"/>
        </w:rPr>
        <w:t xml:space="preserve">Some universities listed under Tier 4 are marked with an </w:t>
      </w:r>
      <w:r w:rsidRPr="000B217B">
        <w:rPr>
          <w:rFonts w:ascii="Ebrima" w:eastAsia="Times New Roman" w:hAnsi="Ebrima" w:cs="Times New Roman"/>
          <w:b/>
          <w:bCs/>
          <w:sz w:val="22"/>
        </w:rPr>
        <w:t>asterisk (*)</w:t>
      </w:r>
      <w:r w:rsidRPr="000B217B">
        <w:rPr>
          <w:rFonts w:ascii="Ebrima" w:eastAsia="Times New Roman" w:hAnsi="Ebrima" w:cs="Times New Roman"/>
          <w:sz w:val="22"/>
        </w:rPr>
        <w:t>. This indicates that these universities are the only local options available in a particular city or region and will be supported due to the limited availability of alternatives.</w:t>
      </w:r>
    </w:p>
    <w:p w:rsidR="000B217B" w:rsidRPr="000B217B" w:rsidRDefault="000B217B" w:rsidP="000B217B">
      <w:pPr>
        <w:spacing w:before="100" w:beforeAutospacing="1" w:after="100" w:afterAutospacing="1"/>
        <w:jc w:val="both"/>
        <w:outlineLvl w:val="2"/>
        <w:rPr>
          <w:rFonts w:ascii="Ebrima" w:eastAsia="Times New Roman" w:hAnsi="Ebrima" w:cstheme="majorBidi"/>
          <w:sz w:val="22"/>
        </w:rPr>
      </w:pPr>
      <w:r w:rsidRPr="000B217B">
        <w:rPr>
          <w:rFonts w:ascii="Ebrima" w:eastAsia="Times New Roman" w:hAnsi="Ebrima" w:cstheme="majorBidi"/>
          <w:b/>
          <w:bCs/>
          <w:sz w:val="22"/>
        </w:rPr>
        <w:t>5. City Information</w:t>
      </w:r>
    </w:p>
    <w:p w:rsidR="00481C87" w:rsidRDefault="0061056C" w:rsidP="00481C87">
      <w:pPr>
        <w:spacing w:before="100" w:beforeAutospacing="1" w:after="100" w:afterAutospacing="1"/>
        <w:jc w:val="both"/>
        <w:outlineLvl w:val="2"/>
        <w:rPr>
          <w:rFonts w:ascii="Ebrima" w:eastAsia="Times New Roman" w:hAnsi="Ebrima" w:cstheme="majorBidi"/>
          <w:sz w:val="22"/>
        </w:rPr>
      </w:pPr>
      <w:r w:rsidRPr="0061056C">
        <w:rPr>
          <w:rFonts w:ascii="Ebrima" w:eastAsia="Times New Roman" w:hAnsi="Ebrima" w:cstheme="majorBidi"/>
          <w:sz w:val="22"/>
        </w:rPr>
        <w:t>•</w:t>
      </w:r>
      <w:r w:rsidRPr="0061056C">
        <w:rPr>
          <w:rFonts w:ascii="Ebrima" w:eastAsia="Times New Roman" w:hAnsi="Ebrima" w:cstheme="majorBidi"/>
          <w:sz w:val="22"/>
        </w:rPr>
        <w:tab/>
        <w:t>Each university is listed with its main city/campus.</w:t>
      </w:r>
    </w:p>
    <w:p w:rsidR="00481C87" w:rsidRDefault="00481C87" w:rsidP="00481C87">
      <w:pPr>
        <w:spacing w:before="100" w:beforeAutospacing="1" w:after="100" w:afterAutospacing="1"/>
        <w:jc w:val="both"/>
        <w:outlineLvl w:val="2"/>
        <w:rPr>
          <w:rFonts w:ascii="Ebrima" w:eastAsia="Times New Roman" w:hAnsi="Ebrima" w:cstheme="majorBidi"/>
          <w:sz w:val="22"/>
        </w:rPr>
      </w:pPr>
    </w:p>
    <w:p w:rsidR="00481C87" w:rsidRPr="0061056C" w:rsidRDefault="00481C87" w:rsidP="00481C87">
      <w:pPr>
        <w:spacing w:before="100" w:beforeAutospacing="1" w:after="100" w:afterAutospacing="1"/>
        <w:jc w:val="both"/>
        <w:outlineLvl w:val="2"/>
        <w:rPr>
          <w:rFonts w:ascii="Ebrima" w:eastAsia="Times New Roman" w:hAnsi="Ebrima" w:cstheme="majorBidi"/>
          <w:sz w:val="22"/>
        </w:rPr>
      </w:pPr>
    </w:p>
    <w:p w:rsidR="0061056C" w:rsidRPr="0061056C" w:rsidRDefault="0061056C" w:rsidP="0061056C">
      <w:pPr>
        <w:spacing w:before="100" w:beforeAutospacing="1" w:after="100" w:afterAutospacing="1"/>
        <w:jc w:val="both"/>
        <w:outlineLvl w:val="2"/>
        <w:rPr>
          <w:rFonts w:ascii="Ebrima" w:eastAsia="Times New Roman" w:hAnsi="Ebrima" w:cstheme="majorBidi"/>
          <w:sz w:val="22"/>
        </w:rPr>
      </w:pPr>
      <w:r w:rsidRPr="0061056C">
        <w:rPr>
          <w:rFonts w:ascii="Ebrima" w:eastAsia="Times New Roman" w:hAnsi="Ebrima" w:cstheme="majorBidi"/>
          <w:sz w:val="22"/>
        </w:rPr>
        <w:t>•</w:t>
      </w:r>
      <w:r w:rsidRPr="0061056C">
        <w:rPr>
          <w:rFonts w:ascii="Ebrima" w:eastAsia="Times New Roman" w:hAnsi="Ebrima" w:cstheme="majorBidi"/>
          <w:sz w:val="22"/>
        </w:rPr>
        <w:tab/>
        <w:t>If a university has multiple campuses, it will have a small number next to its name (e.g., Air University – AU¹).</w:t>
      </w:r>
    </w:p>
    <w:p w:rsidR="0061056C" w:rsidRPr="0061056C" w:rsidRDefault="0061056C" w:rsidP="0061056C">
      <w:pPr>
        <w:spacing w:before="100" w:beforeAutospacing="1" w:after="100" w:afterAutospacing="1"/>
        <w:jc w:val="both"/>
        <w:outlineLvl w:val="2"/>
        <w:rPr>
          <w:rFonts w:ascii="Ebrima" w:eastAsia="Times New Roman" w:hAnsi="Ebrima" w:cstheme="majorBidi"/>
          <w:sz w:val="22"/>
        </w:rPr>
      </w:pPr>
      <w:r w:rsidRPr="0061056C">
        <w:rPr>
          <w:rFonts w:ascii="Ebrima" w:eastAsia="Times New Roman" w:hAnsi="Ebrima" w:cstheme="majorBidi"/>
          <w:sz w:val="22"/>
        </w:rPr>
        <w:t>•</w:t>
      </w:r>
      <w:r w:rsidRPr="0061056C">
        <w:rPr>
          <w:rFonts w:ascii="Ebrima" w:eastAsia="Times New Roman" w:hAnsi="Ebrima" w:cstheme="majorBidi"/>
          <w:sz w:val="22"/>
        </w:rPr>
        <w:tab/>
        <w:t>That number can be matched with the list later in the document (included after the university guide) to identify all campus locations.</w:t>
      </w:r>
    </w:p>
    <w:p w:rsidR="0061056C" w:rsidRDefault="0061056C" w:rsidP="0061056C">
      <w:pPr>
        <w:spacing w:before="100" w:beforeAutospacing="1" w:after="100" w:afterAutospacing="1"/>
        <w:jc w:val="both"/>
        <w:outlineLvl w:val="2"/>
        <w:rPr>
          <w:rFonts w:ascii="Ebrima" w:eastAsia="Times New Roman" w:hAnsi="Ebrima" w:cstheme="majorBidi"/>
          <w:sz w:val="22"/>
        </w:rPr>
      </w:pPr>
      <w:r w:rsidRPr="0061056C">
        <w:rPr>
          <w:rFonts w:ascii="Ebrima" w:eastAsia="Times New Roman" w:hAnsi="Ebrima" w:cstheme="majorBidi"/>
          <w:sz w:val="22"/>
        </w:rPr>
        <w:t>This helps in finding the closest university to alumni’s hometowns.</w:t>
      </w:r>
    </w:p>
    <w:p w:rsidR="000B217B" w:rsidRPr="000B217B" w:rsidRDefault="000B217B" w:rsidP="0061056C">
      <w:pPr>
        <w:spacing w:before="100" w:beforeAutospacing="1" w:after="100" w:afterAutospacing="1"/>
        <w:jc w:val="both"/>
        <w:outlineLvl w:val="2"/>
        <w:rPr>
          <w:rFonts w:ascii="Ebrima" w:eastAsia="Times New Roman" w:hAnsi="Ebrima" w:cstheme="majorBidi"/>
          <w:b/>
          <w:bCs/>
          <w:sz w:val="22"/>
        </w:rPr>
      </w:pPr>
      <w:r w:rsidRPr="000B217B">
        <w:rPr>
          <w:rFonts w:ascii="Ebrima" w:eastAsia="Times New Roman" w:hAnsi="Ebrima" w:cstheme="majorBidi"/>
          <w:b/>
          <w:bCs/>
          <w:sz w:val="22"/>
        </w:rPr>
        <w:t>6. Eligibility for Support</w:t>
      </w:r>
    </w:p>
    <w:p w:rsidR="000B217B" w:rsidRPr="000B217B" w:rsidRDefault="000B217B" w:rsidP="000B217B">
      <w:pPr>
        <w:spacing w:before="100" w:beforeAutospacing="1" w:after="100" w:afterAutospacing="1"/>
        <w:jc w:val="both"/>
        <w:rPr>
          <w:rFonts w:ascii="Ebrima" w:eastAsia="Times New Roman" w:hAnsi="Ebrima" w:cstheme="majorBidi"/>
          <w:sz w:val="22"/>
        </w:rPr>
      </w:pPr>
      <w:r w:rsidRPr="000B217B">
        <w:rPr>
          <w:rFonts w:ascii="Ebrima" w:eastAsia="Times New Roman" w:hAnsi="Ebrima" w:cstheme="majorBidi"/>
          <w:sz w:val="22"/>
        </w:rPr>
        <w:t>To qualify for support:</w:t>
      </w:r>
    </w:p>
    <w:p w:rsidR="000B217B" w:rsidRPr="000B217B" w:rsidRDefault="000B217B" w:rsidP="00E94076">
      <w:pPr>
        <w:numPr>
          <w:ilvl w:val="0"/>
          <w:numId w:val="76"/>
        </w:numPr>
        <w:spacing w:before="100" w:beforeAutospacing="1" w:after="100" w:afterAutospacing="1"/>
        <w:jc w:val="both"/>
        <w:rPr>
          <w:rFonts w:ascii="Ebrima" w:eastAsia="Times New Roman" w:hAnsi="Ebrima" w:cstheme="majorBidi"/>
          <w:sz w:val="22"/>
        </w:rPr>
      </w:pPr>
      <w:r w:rsidRPr="000B217B">
        <w:rPr>
          <w:rFonts w:ascii="Ebrima" w:eastAsia="Times New Roman" w:hAnsi="Ebrima" w:cstheme="majorBidi"/>
          <w:sz w:val="22"/>
        </w:rPr>
        <w:t>The applicant must gain admission to a university listed in the grid, within the relevant discipline and programme group.</w:t>
      </w:r>
    </w:p>
    <w:p w:rsidR="000B217B" w:rsidRPr="000B217B" w:rsidRDefault="000B217B" w:rsidP="00E94076">
      <w:pPr>
        <w:numPr>
          <w:ilvl w:val="0"/>
          <w:numId w:val="76"/>
        </w:numPr>
        <w:spacing w:before="100" w:beforeAutospacing="1" w:after="100" w:afterAutospacing="1"/>
        <w:jc w:val="both"/>
        <w:rPr>
          <w:rFonts w:ascii="Ebrima" w:eastAsia="Times New Roman" w:hAnsi="Ebrima" w:cstheme="majorBidi"/>
          <w:sz w:val="22"/>
        </w:rPr>
      </w:pPr>
      <w:r w:rsidRPr="000B217B">
        <w:rPr>
          <w:rFonts w:ascii="Ebrima" w:eastAsia="Times New Roman" w:hAnsi="Ebrima" w:cstheme="majorBidi"/>
          <w:sz w:val="22"/>
        </w:rPr>
        <w:t>The chosen university must fall within Tier 1, Tier 2, Tier 3, or Tier 4. Moreover, universities marked with an asterisk (*) will also be supported.</w:t>
      </w:r>
    </w:p>
    <w:p w:rsidR="000B217B" w:rsidRPr="000B217B" w:rsidRDefault="000B217B" w:rsidP="0061056C">
      <w:pPr>
        <w:spacing w:before="100" w:beforeAutospacing="1" w:after="100" w:afterAutospacing="1"/>
        <w:jc w:val="both"/>
        <w:rPr>
          <w:rFonts w:ascii="Ebrima" w:eastAsia="Times New Roman" w:hAnsi="Ebrima" w:cstheme="majorBidi"/>
          <w:sz w:val="22"/>
        </w:rPr>
      </w:pPr>
      <w:r w:rsidRPr="000B217B">
        <w:rPr>
          <w:rFonts w:ascii="Ebrima" w:eastAsia="Times New Roman" w:hAnsi="Ebrima" w:cstheme="majorBidi"/>
          <w:b/>
          <w:bCs/>
          <w:sz w:val="22"/>
        </w:rPr>
        <w:t xml:space="preserve">7. How to Use This </w:t>
      </w:r>
      <w:r w:rsidR="0061056C">
        <w:rPr>
          <w:rFonts w:ascii="Ebrima" w:eastAsia="Times New Roman" w:hAnsi="Ebrima" w:cstheme="majorBidi"/>
          <w:b/>
          <w:bCs/>
          <w:sz w:val="22"/>
        </w:rPr>
        <w:t>List</w:t>
      </w:r>
    </w:p>
    <w:p w:rsidR="000B217B" w:rsidRPr="000B217B" w:rsidRDefault="000B217B" w:rsidP="00E94076">
      <w:pPr>
        <w:pStyle w:val="ListParagraph"/>
        <w:numPr>
          <w:ilvl w:val="0"/>
          <w:numId w:val="79"/>
        </w:numPr>
        <w:spacing w:before="100" w:beforeAutospacing="1" w:after="100" w:afterAutospacing="1"/>
        <w:jc w:val="both"/>
        <w:rPr>
          <w:rFonts w:ascii="Ebrima" w:eastAsia="Times New Roman" w:hAnsi="Ebrima" w:cs="Times New Roman"/>
          <w:sz w:val="22"/>
        </w:rPr>
      </w:pPr>
      <w:r w:rsidRPr="000B217B">
        <w:rPr>
          <w:rFonts w:ascii="Ebrima" w:eastAsia="Times New Roman" w:hAnsi="Ebrima" w:cs="Times New Roman"/>
          <w:sz w:val="22"/>
        </w:rPr>
        <w:t xml:space="preserve">Identify the relevant </w:t>
      </w:r>
      <w:r w:rsidRPr="000B217B">
        <w:rPr>
          <w:rFonts w:ascii="Ebrima" w:eastAsia="Times New Roman" w:hAnsi="Ebrima" w:cs="Times New Roman"/>
          <w:b/>
          <w:bCs/>
          <w:sz w:val="22"/>
        </w:rPr>
        <w:t>discipline</w:t>
      </w:r>
      <w:r w:rsidRPr="000B217B">
        <w:rPr>
          <w:rFonts w:ascii="Ebrima" w:eastAsia="Times New Roman" w:hAnsi="Ebrima" w:cs="Times New Roman"/>
          <w:sz w:val="22"/>
        </w:rPr>
        <w:t xml:space="preserve"> (e.g., Management Sciences)</w:t>
      </w:r>
    </w:p>
    <w:p w:rsidR="000B217B" w:rsidRPr="000B217B" w:rsidRDefault="000B217B" w:rsidP="00E94076">
      <w:pPr>
        <w:pStyle w:val="ListParagraph"/>
        <w:numPr>
          <w:ilvl w:val="0"/>
          <w:numId w:val="79"/>
        </w:numPr>
        <w:spacing w:before="100" w:beforeAutospacing="1" w:after="100" w:afterAutospacing="1"/>
        <w:jc w:val="both"/>
        <w:rPr>
          <w:rFonts w:ascii="Ebrima" w:eastAsia="Times New Roman" w:hAnsi="Ebrima" w:cs="Times New Roman"/>
          <w:sz w:val="22"/>
        </w:rPr>
      </w:pPr>
      <w:r w:rsidRPr="000B217B">
        <w:rPr>
          <w:rFonts w:ascii="Ebrima" w:eastAsia="Times New Roman" w:hAnsi="Ebrima" w:cs="Times New Roman"/>
          <w:sz w:val="22"/>
        </w:rPr>
        <w:t xml:space="preserve">Locate the correct </w:t>
      </w:r>
      <w:r w:rsidRPr="000B217B">
        <w:rPr>
          <w:rFonts w:ascii="Ebrima" w:eastAsia="Times New Roman" w:hAnsi="Ebrima" w:cs="Times New Roman"/>
          <w:b/>
          <w:bCs/>
          <w:sz w:val="22"/>
        </w:rPr>
        <w:t>academic group</w:t>
      </w:r>
      <w:r w:rsidRPr="000B217B">
        <w:rPr>
          <w:rFonts w:ascii="Ebrima" w:eastAsia="Times New Roman" w:hAnsi="Ebrima" w:cs="Times New Roman"/>
          <w:sz w:val="22"/>
        </w:rPr>
        <w:t xml:space="preserve"> (e.g., Business Administration &amp; Management)</w:t>
      </w:r>
    </w:p>
    <w:p w:rsidR="000B217B" w:rsidRPr="000B217B" w:rsidRDefault="000B217B" w:rsidP="00E94076">
      <w:pPr>
        <w:pStyle w:val="ListParagraph"/>
        <w:numPr>
          <w:ilvl w:val="0"/>
          <w:numId w:val="79"/>
        </w:numPr>
        <w:spacing w:before="100" w:beforeAutospacing="1" w:after="100" w:afterAutospacing="1"/>
        <w:jc w:val="both"/>
        <w:rPr>
          <w:rFonts w:ascii="Ebrima" w:eastAsia="Times New Roman" w:hAnsi="Ebrima" w:cs="Times New Roman"/>
          <w:sz w:val="22"/>
        </w:rPr>
      </w:pPr>
      <w:r w:rsidRPr="000B217B">
        <w:rPr>
          <w:rFonts w:ascii="Ebrima" w:eastAsia="Times New Roman" w:hAnsi="Ebrima" w:cs="Times New Roman"/>
          <w:sz w:val="22"/>
        </w:rPr>
        <w:t xml:space="preserve">Search for the </w:t>
      </w:r>
      <w:r w:rsidRPr="000B217B">
        <w:rPr>
          <w:rFonts w:ascii="Ebrima" w:eastAsia="Times New Roman" w:hAnsi="Ebrima" w:cs="Times New Roman"/>
          <w:b/>
          <w:bCs/>
          <w:sz w:val="22"/>
        </w:rPr>
        <w:t>university</w:t>
      </w:r>
      <w:r w:rsidRPr="000B217B">
        <w:rPr>
          <w:rFonts w:ascii="Ebrima" w:eastAsia="Times New Roman" w:hAnsi="Ebrima" w:cs="Times New Roman"/>
          <w:sz w:val="22"/>
        </w:rPr>
        <w:t xml:space="preserve"> where admission has been secured or is desired</w:t>
      </w:r>
    </w:p>
    <w:p w:rsidR="000B217B" w:rsidRPr="000B217B" w:rsidRDefault="000B217B" w:rsidP="00E94076">
      <w:pPr>
        <w:pStyle w:val="ListParagraph"/>
        <w:numPr>
          <w:ilvl w:val="0"/>
          <w:numId w:val="79"/>
        </w:numPr>
        <w:spacing w:before="100" w:beforeAutospacing="1" w:after="100" w:afterAutospacing="1"/>
        <w:jc w:val="both"/>
        <w:rPr>
          <w:rFonts w:ascii="Ebrima" w:eastAsia="Times New Roman" w:hAnsi="Ebrima" w:cs="Times New Roman"/>
          <w:sz w:val="22"/>
        </w:rPr>
      </w:pPr>
      <w:r w:rsidRPr="000B217B">
        <w:rPr>
          <w:rFonts w:ascii="Ebrima" w:eastAsia="Times New Roman" w:hAnsi="Ebrima" w:cs="Times New Roman"/>
          <w:sz w:val="22"/>
        </w:rPr>
        <w:t xml:space="preserve">Note the </w:t>
      </w:r>
      <w:r w:rsidRPr="000B217B">
        <w:rPr>
          <w:rFonts w:ascii="Ebrima" w:eastAsia="Times New Roman" w:hAnsi="Ebrima" w:cs="Times New Roman"/>
          <w:b/>
          <w:bCs/>
          <w:sz w:val="22"/>
        </w:rPr>
        <w:t>tier, sector, and location</w:t>
      </w:r>
      <w:r w:rsidRPr="000B217B">
        <w:rPr>
          <w:rFonts w:ascii="Ebrima" w:eastAsia="Times New Roman" w:hAnsi="Ebrima" w:cs="Times New Roman"/>
          <w:sz w:val="22"/>
        </w:rPr>
        <w:t xml:space="preserve"> of the university</w:t>
      </w:r>
    </w:p>
    <w:p w:rsidR="000B217B" w:rsidRPr="000B217B" w:rsidRDefault="000B217B" w:rsidP="00E94076">
      <w:pPr>
        <w:pStyle w:val="ListParagraph"/>
        <w:numPr>
          <w:ilvl w:val="0"/>
          <w:numId w:val="79"/>
        </w:numPr>
        <w:spacing w:before="100" w:beforeAutospacing="1" w:after="100" w:afterAutospacing="1"/>
        <w:jc w:val="both"/>
        <w:rPr>
          <w:rFonts w:ascii="Ebrima" w:eastAsia="Times New Roman" w:hAnsi="Ebrima" w:cs="Times New Roman"/>
          <w:sz w:val="22"/>
        </w:rPr>
      </w:pPr>
      <w:r w:rsidRPr="000B217B">
        <w:rPr>
          <w:rFonts w:ascii="Ebrima" w:eastAsia="Times New Roman" w:hAnsi="Ebrima" w:cs="Times New Roman"/>
          <w:sz w:val="22"/>
        </w:rPr>
        <w:t>Use the criteria above to determine whether the programme qualifies for support</w:t>
      </w:r>
    </w:p>
    <w:p w:rsidR="000B217B" w:rsidRPr="000B217B" w:rsidRDefault="000B217B" w:rsidP="00E94076">
      <w:pPr>
        <w:pStyle w:val="ListParagraph"/>
        <w:numPr>
          <w:ilvl w:val="1"/>
          <w:numId w:val="73"/>
        </w:numPr>
        <w:spacing w:before="100" w:beforeAutospacing="1" w:after="100" w:afterAutospacing="1"/>
        <w:jc w:val="both"/>
        <w:rPr>
          <w:rFonts w:ascii="Ebrima" w:eastAsia="Times New Roman" w:hAnsi="Ebrima" w:cs="Times New Roman"/>
          <w:sz w:val="22"/>
        </w:rPr>
      </w:pPr>
      <w:r w:rsidRPr="000B217B">
        <w:rPr>
          <w:rFonts w:ascii="Ebrima" w:eastAsia="Times New Roman" w:hAnsi="Ebrima" w:cs="Times New Roman"/>
          <w:sz w:val="22"/>
        </w:rPr>
        <w:t>The university is in Tier 1–4</w:t>
      </w:r>
    </w:p>
    <w:p w:rsidR="000B217B" w:rsidRDefault="000B217B" w:rsidP="00E94076">
      <w:pPr>
        <w:pStyle w:val="ListParagraph"/>
        <w:numPr>
          <w:ilvl w:val="1"/>
          <w:numId w:val="73"/>
        </w:numPr>
        <w:spacing w:before="100" w:beforeAutospacing="1" w:after="100" w:afterAutospacing="1"/>
        <w:jc w:val="both"/>
        <w:rPr>
          <w:rFonts w:ascii="Ebrima" w:eastAsia="Times New Roman" w:hAnsi="Ebrima" w:cs="Times New Roman"/>
          <w:sz w:val="22"/>
        </w:rPr>
      </w:pPr>
      <w:r w:rsidRPr="000B217B">
        <w:rPr>
          <w:rFonts w:ascii="Ebrima" w:eastAsia="Times New Roman" w:hAnsi="Ebrima" w:cs="Times New Roman"/>
          <w:sz w:val="22"/>
        </w:rPr>
        <w:t>Or if in Tier 4, it has an asterisk (*) and meets the location-based criteria for support i.e., there are no other universities or institutions in that area that meet the TSP criteria.</w:t>
      </w:r>
    </w:p>
    <w:p w:rsidR="0061056C" w:rsidRPr="0061056C" w:rsidRDefault="0061056C" w:rsidP="00E94076">
      <w:pPr>
        <w:pStyle w:val="ListParagraph"/>
        <w:numPr>
          <w:ilvl w:val="0"/>
          <w:numId w:val="82"/>
        </w:numPr>
        <w:spacing w:before="100" w:beforeAutospacing="1" w:after="100" w:afterAutospacing="1"/>
        <w:jc w:val="both"/>
        <w:rPr>
          <w:rFonts w:ascii="Ebrima" w:eastAsia="Times New Roman" w:hAnsi="Ebrima" w:cs="Times New Roman"/>
          <w:sz w:val="22"/>
        </w:rPr>
      </w:pPr>
      <w:r>
        <w:rPr>
          <w:rFonts w:ascii="Ebrima" w:eastAsia="Times New Roman" w:hAnsi="Ebrima" w:cs="Times New Roman"/>
          <w:sz w:val="22"/>
        </w:rPr>
        <w:t xml:space="preserve">Please refer to </w:t>
      </w:r>
      <w:r w:rsidRPr="0061056C">
        <w:rPr>
          <w:rFonts w:ascii="Ebrima" w:eastAsia="Times New Roman" w:hAnsi="Ebrima" w:cs="Times New Roman"/>
          <w:sz w:val="22"/>
        </w:rPr>
        <w:t>section</w:t>
      </w:r>
      <w:r w:rsidR="00F5610C">
        <w:rPr>
          <w:rFonts w:ascii="Ebrima" w:eastAsia="Times New Roman" w:hAnsi="Ebrima" w:cs="Times New Roman"/>
          <w:sz w:val="22"/>
        </w:rPr>
        <w:t>s</w:t>
      </w:r>
      <w:r w:rsidRPr="0061056C">
        <w:rPr>
          <w:rFonts w:ascii="Ebrima" w:eastAsia="Times New Roman" w:hAnsi="Ebrima" w:cs="Times New Roman"/>
          <w:sz w:val="22"/>
        </w:rPr>
        <w:t xml:space="preserve"> 3.4.3 and 3.4.4 to see the probability of being awarded scholarship.</w:t>
      </w:r>
    </w:p>
    <w:p w:rsidR="000B217B" w:rsidRPr="000B217B" w:rsidRDefault="000B217B" w:rsidP="000B217B">
      <w:pPr>
        <w:spacing w:before="100" w:beforeAutospacing="1" w:after="100" w:afterAutospacing="1"/>
        <w:jc w:val="both"/>
        <w:outlineLvl w:val="2"/>
        <w:rPr>
          <w:rFonts w:ascii="Ebrima" w:eastAsia="Times New Roman" w:hAnsi="Ebrima" w:cstheme="majorBidi"/>
          <w:b/>
          <w:bCs/>
          <w:sz w:val="22"/>
        </w:rPr>
      </w:pPr>
      <w:r w:rsidRPr="000B217B">
        <w:rPr>
          <w:rFonts w:ascii="Ebrima" w:eastAsia="Times New Roman" w:hAnsi="Ebrima" w:cstheme="majorBidi"/>
          <w:b/>
          <w:bCs/>
          <w:sz w:val="22"/>
        </w:rPr>
        <w:t>Example Walkthrough</w:t>
      </w:r>
    </w:p>
    <w:p w:rsidR="000B217B" w:rsidRPr="000B217B" w:rsidRDefault="000B217B" w:rsidP="000B217B">
      <w:pPr>
        <w:spacing w:before="100" w:beforeAutospacing="1" w:after="100" w:afterAutospacing="1"/>
        <w:jc w:val="both"/>
        <w:rPr>
          <w:rFonts w:ascii="Ebrima" w:eastAsia="Times New Roman" w:hAnsi="Ebrima" w:cstheme="majorBidi"/>
          <w:sz w:val="22"/>
        </w:rPr>
      </w:pPr>
      <w:r w:rsidRPr="000B217B">
        <w:rPr>
          <w:rFonts w:ascii="Ebrima" w:eastAsia="Times New Roman" w:hAnsi="Ebrima" w:cstheme="majorBidi"/>
          <w:sz w:val="22"/>
        </w:rPr>
        <w:t>A student secures admission to Shaheed Zulfikar Ali Bhutto Institute of Science &amp; Technology (SZABIST), Karachi, under Business Administration:</w:t>
      </w:r>
    </w:p>
    <w:p w:rsidR="000B217B" w:rsidRPr="000B217B" w:rsidRDefault="000B217B" w:rsidP="00E94076">
      <w:pPr>
        <w:numPr>
          <w:ilvl w:val="0"/>
          <w:numId w:val="77"/>
        </w:numPr>
        <w:spacing w:before="100" w:beforeAutospacing="1" w:after="100" w:afterAutospacing="1"/>
        <w:jc w:val="both"/>
        <w:rPr>
          <w:rFonts w:ascii="Ebrima" w:eastAsia="Times New Roman" w:hAnsi="Ebrima" w:cstheme="majorBidi"/>
          <w:sz w:val="22"/>
        </w:rPr>
      </w:pPr>
      <w:r w:rsidRPr="000B217B">
        <w:rPr>
          <w:rFonts w:ascii="Ebrima" w:eastAsia="Times New Roman" w:hAnsi="Ebrima" w:cstheme="majorBidi"/>
          <w:sz w:val="22"/>
        </w:rPr>
        <w:t>Discipline: Management Sciences</w:t>
      </w:r>
    </w:p>
    <w:p w:rsidR="000B217B" w:rsidRPr="000B217B" w:rsidRDefault="000B217B" w:rsidP="00E94076">
      <w:pPr>
        <w:numPr>
          <w:ilvl w:val="0"/>
          <w:numId w:val="77"/>
        </w:numPr>
        <w:spacing w:before="100" w:beforeAutospacing="1" w:after="100" w:afterAutospacing="1"/>
        <w:jc w:val="both"/>
        <w:rPr>
          <w:rFonts w:ascii="Ebrima" w:eastAsia="Times New Roman" w:hAnsi="Ebrima" w:cstheme="majorBidi"/>
          <w:sz w:val="22"/>
        </w:rPr>
      </w:pPr>
      <w:r w:rsidRPr="000B217B">
        <w:rPr>
          <w:rFonts w:ascii="Ebrima" w:eastAsia="Times New Roman" w:hAnsi="Ebrima" w:cstheme="majorBidi"/>
          <w:sz w:val="22"/>
        </w:rPr>
        <w:t>Group: Business Administration &amp; Management</w:t>
      </w:r>
    </w:p>
    <w:p w:rsidR="000B217B" w:rsidRPr="000B217B" w:rsidRDefault="000B217B" w:rsidP="00E94076">
      <w:pPr>
        <w:numPr>
          <w:ilvl w:val="0"/>
          <w:numId w:val="77"/>
        </w:numPr>
        <w:spacing w:before="100" w:beforeAutospacing="1" w:after="100" w:afterAutospacing="1"/>
        <w:jc w:val="both"/>
        <w:rPr>
          <w:rFonts w:ascii="Ebrima" w:eastAsia="Times New Roman" w:hAnsi="Ebrima" w:cstheme="majorBidi"/>
          <w:sz w:val="22"/>
        </w:rPr>
      </w:pPr>
      <w:r w:rsidRPr="000B217B">
        <w:rPr>
          <w:rFonts w:ascii="Ebrima" w:eastAsia="Times New Roman" w:hAnsi="Ebrima" w:cstheme="majorBidi"/>
          <w:sz w:val="22"/>
        </w:rPr>
        <w:t>University: SZABIST (Private, Tier 2)</w:t>
      </w:r>
    </w:p>
    <w:p w:rsidR="000B217B" w:rsidRPr="000B217B" w:rsidRDefault="000B217B" w:rsidP="00E94076">
      <w:pPr>
        <w:numPr>
          <w:ilvl w:val="0"/>
          <w:numId w:val="77"/>
        </w:numPr>
        <w:spacing w:before="100" w:beforeAutospacing="1" w:after="100" w:afterAutospacing="1"/>
        <w:jc w:val="both"/>
        <w:rPr>
          <w:rFonts w:ascii="Ebrima" w:eastAsia="Times New Roman" w:hAnsi="Ebrima" w:cstheme="majorBidi"/>
          <w:sz w:val="22"/>
        </w:rPr>
      </w:pPr>
      <w:r w:rsidRPr="000B217B">
        <w:rPr>
          <w:rFonts w:ascii="Ebrima" w:eastAsia="Times New Roman" w:hAnsi="Ebrima" w:cstheme="majorBidi"/>
          <w:sz w:val="22"/>
        </w:rPr>
        <w:t>Eligibility: Qualifies for support</w:t>
      </w:r>
    </w:p>
    <w:p w:rsidR="000B217B" w:rsidRDefault="000B217B" w:rsidP="000B217B">
      <w:pPr>
        <w:spacing w:before="100" w:beforeAutospacing="1" w:after="100" w:afterAutospacing="1"/>
        <w:jc w:val="both"/>
        <w:rPr>
          <w:rFonts w:ascii="Ebrima" w:eastAsia="Times New Roman" w:hAnsi="Ebrima" w:cstheme="majorBidi"/>
          <w:sz w:val="22"/>
        </w:rPr>
      </w:pPr>
      <w:r w:rsidRPr="000B217B">
        <w:rPr>
          <w:rFonts w:ascii="Ebrima" w:eastAsia="Times New Roman" w:hAnsi="Ebrima" w:cstheme="majorBidi"/>
          <w:sz w:val="22"/>
        </w:rPr>
        <w:t>Another student from Hyderabad secures admission to Government College University - GCUH*:</w:t>
      </w:r>
    </w:p>
    <w:p w:rsidR="00481C87" w:rsidRPr="000B217B" w:rsidRDefault="00481C87" w:rsidP="000B217B">
      <w:pPr>
        <w:spacing w:before="100" w:beforeAutospacing="1" w:after="100" w:afterAutospacing="1"/>
        <w:jc w:val="both"/>
        <w:rPr>
          <w:rFonts w:ascii="Ebrima" w:eastAsia="Times New Roman" w:hAnsi="Ebrima" w:cstheme="majorBidi"/>
          <w:sz w:val="22"/>
        </w:rPr>
      </w:pPr>
    </w:p>
    <w:p w:rsidR="0061056C" w:rsidRDefault="0061056C" w:rsidP="0061056C">
      <w:pPr>
        <w:spacing w:before="100" w:beforeAutospacing="1" w:after="100" w:afterAutospacing="1"/>
        <w:ind w:left="720"/>
        <w:jc w:val="both"/>
        <w:rPr>
          <w:rFonts w:ascii="Ebrima" w:eastAsia="Times New Roman" w:hAnsi="Ebrima" w:cstheme="majorBidi"/>
          <w:sz w:val="22"/>
        </w:rPr>
      </w:pPr>
    </w:p>
    <w:p w:rsidR="000B217B" w:rsidRPr="000B217B" w:rsidRDefault="000B217B" w:rsidP="00E94076">
      <w:pPr>
        <w:numPr>
          <w:ilvl w:val="0"/>
          <w:numId w:val="78"/>
        </w:numPr>
        <w:spacing w:before="100" w:beforeAutospacing="1" w:after="100" w:afterAutospacing="1"/>
        <w:jc w:val="both"/>
        <w:rPr>
          <w:rFonts w:ascii="Ebrima" w:eastAsia="Times New Roman" w:hAnsi="Ebrima" w:cstheme="majorBidi"/>
          <w:sz w:val="22"/>
        </w:rPr>
      </w:pPr>
      <w:r w:rsidRPr="000B217B">
        <w:rPr>
          <w:rFonts w:ascii="Ebrima" w:eastAsia="Times New Roman" w:hAnsi="Ebrima" w:cstheme="majorBidi"/>
          <w:sz w:val="22"/>
        </w:rPr>
        <w:t>Tier: 4 (with asterisk)</w:t>
      </w:r>
    </w:p>
    <w:p w:rsidR="000B217B" w:rsidRPr="000B217B" w:rsidRDefault="000B217B" w:rsidP="00E94076">
      <w:pPr>
        <w:numPr>
          <w:ilvl w:val="0"/>
          <w:numId w:val="78"/>
        </w:numPr>
        <w:spacing w:before="100" w:beforeAutospacing="1" w:after="100" w:afterAutospacing="1"/>
        <w:jc w:val="both"/>
        <w:rPr>
          <w:rFonts w:ascii="Ebrima" w:eastAsia="Times New Roman" w:hAnsi="Ebrima" w:cstheme="majorBidi"/>
          <w:sz w:val="22"/>
        </w:rPr>
      </w:pPr>
      <w:r w:rsidRPr="000B217B">
        <w:rPr>
          <w:rFonts w:ascii="Ebrima" w:eastAsia="Times New Roman" w:hAnsi="Ebrima" w:cstheme="majorBidi"/>
          <w:sz w:val="22"/>
        </w:rPr>
        <w:t>Noted as the best local option</w:t>
      </w:r>
    </w:p>
    <w:p w:rsidR="000B217B" w:rsidRPr="000B217B" w:rsidRDefault="000B217B" w:rsidP="00E94076">
      <w:pPr>
        <w:numPr>
          <w:ilvl w:val="0"/>
          <w:numId w:val="78"/>
        </w:numPr>
        <w:spacing w:before="100" w:beforeAutospacing="1" w:after="100" w:afterAutospacing="1"/>
        <w:jc w:val="both"/>
        <w:rPr>
          <w:rFonts w:ascii="Ebrima" w:eastAsia="Times New Roman" w:hAnsi="Ebrima" w:cstheme="majorBidi"/>
          <w:sz w:val="22"/>
        </w:rPr>
      </w:pPr>
      <w:r w:rsidRPr="000B217B">
        <w:rPr>
          <w:rFonts w:ascii="Ebrima" w:eastAsia="Times New Roman" w:hAnsi="Ebrima" w:cstheme="majorBidi"/>
          <w:sz w:val="22"/>
        </w:rPr>
        <w:t>Eligibility: Qualifies for support only if the student resides in Hyderabad, and no Tier 1–4 institutions are accessible.</w:t>
      </w: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Default="000B217B" w:rsidP="000B217B">
      <w:pPr>
        <w:spacing w:line="360" w:lineRule="auto"/>
        <w:jc w:val="both"/>
        <w:rPr>
          <w:rFonts w:ascii="Ebrima" w:hAnsi="Ebrima" w:cs="Times New Roman"/>
          <w:sz w:val="22"/>
        </w:rPr>
      </w:pPr>
    </w:p>
    <w:p w:rsidR="0061056C" w:rsidRDefault="0061056C" w:rsidP="000B217B">
      <w:pPr>
        <w:spacing w:line="360" w:lineRule="auto"/>
        <w:jc w:val="both"/>
        <w:rPr>
          <w:rFonts w:ascii="Ebrima" w:hAnsi="Ebrima" w:cs="Times New Roman"/>
          <w:sz w:val="22"/>
        </w:rPr>
      </w:pPr>
    </w:p>
    <w:p w:rsidR="0061056C" w:rsidRDefault="0061056C" w:rsidP="000B217B">
      <w:pPr>
        <w:spacing w:line="360" w:lineRule="auto"/>
        <w:jc w:val="both"/>
        <w:rPr>
          <w:rFonts w:ascii="Ebrima" w:hAnsi="Ebrima" w:cs="Times New Roman"/>
          <w:sz w:val="22"/>
        </w:rPr>
      </w:pPr>
    </w:p>
    <w:p w:rsidR="0061056C" w:rsidRDefault="0061056C" w:rsidP="000B217B">
      <w:pPr>
        <w:spacing w:line="360" w:lineRule="auto"/>
        <w:jc w:val="both"/>
        <w:rPr>
          <w:rFonts w:ascii="Ebrima" w:hAnsi="Ebrima" w:cs="Times New Roman"/>
          <w:sz w:val="22"/>
        </w:rPr>
      </w:pPr>
    </w:p>
    <w:p w:rsidR="0061056C" w:rsidRDefault="0061056C" w:rsidP="000B217B">
      <w:pPr>
        <w:spacing w:line="360" w:lineRule="auto"/>
        <w:jc w:val="both"/>
        <w:rPr>
          <w:rFonts w:ascii="Ebrima" w:hAnsi="Ebrima" w:cs="Times New Roman"/>
          <w:sz w:val="22"/>
        </w:rPr>
      </w:pPr>
    </w:p>
    <w:p w:rsidR="0061056C" w:rsidRDefault="0061056C" w:rsidP="000B217B">
      <w:pPr>
        <w:spacing w:line="360" w:lineRule="auto"/>
        <w:jc w:val="both"/>
        <w:rPr>
          <w:rFonts w:ascii="Ebrima" w:hAnsi="Ebrima" w:cs="Times New Roman"/>
          <w:sz w:val="22"/>
        </w:rPr>
      </w:pPr>
    </w:p>
    <w:p w:rsidR="0061056C" w:rsidRDefault="0061056C" w:rsidP="000B217B">
      <w:pPr>
        <w:spacing w:line="360" w:lineRule="auto"/>
        <w:jc w:val="both"/>
        <w:rPr>
          <w:rFonts w:ascii="Ebrima" w:hAnsi="Ebrima" w:cs="Times New Roman"/>
          <w:sz w:val="22"/>
        </w:rPr>
      </w:pPr>
    </w:p>
    <w:p w:rsidR="0061056C" w:rsidRDefault="0061056C" w:rsidP="000B217B">
      <w:pPr>
        <w:spacing w:line="360" w:lineRule="auto"/>
        <w:jc w:val="both"/>
        <w:rPr>
          <w:rFonts w:ascii="Ebrima" w:hAnsi="Ebrima" w:cs="Times New Roman"/>
          <w:sz w:val="22"/>
        </w:rPr>
      </w:pPr>
    </w:p>
    <w:p w:rsidR="0061056C" w:rsidRDefault="0061056C" w:rsidP="000B217B">
      <w:pPr>
        <w:spacing w:line="360" w:lineRule="auto"/>
        <w:jc w:val="both"/>
        <w:rPr>
          <w:rFonts w:ascii="Ebrima" w:hAnsi="Ebrima" w:cs="Times New Roman"/>
          <w:sz w:val="22"/>
        </w:rPr>
      </w:pPr>
    </w:p>
    <w:p w:rsidR="0061056C" w:rsidRDefault="0061056C" w:rsidP="000B217B">
      <w:pPr>
        <w:spacing w:line="360" w:lineRule="auto"/>
        <w:jc w:val="both"/>
        <w:rPr>
          <w:rFonts w:ascii="Ebrima" w:hAnsi="Ebrima" w:cs="Times New Roman"/>
          <w:sz w:val="22"/>
        </w:rPr>
      </w:pPr>
    </w:p>
    <w:p w:rsidR="0061056C" w:rsidRDefault="0061056C" w:rsidP="000B217B">
      <w:pPr>
        <w:spacing w:line="360" w:lineRule="auto"/>
        <w:jc w:val="both"/>
        <w:rPr>
          <w:rFonts w:ascii="Ebrima" w:hAnsi="Ebrima" w:cs="Times New Roman"/>
          <w:sz w:val="22"/>
        </w:rPr>
      </w:pPr>
    </w:p>
    <w:p w:rsidR="0061056C" w:rsidRDefault="0061056C" w:rsidP="000B217B">
      <w:pPr>
        <w:spacing w:line="360" w:lineRule="auto"/>
        <w:jc w:val="both"/>
        <w:rPr>
          <w:rFonts w:ascii="Ebrima" w:hAnsi="Ebrima" w:cs="Times New Roman"/>
          <w:sz w:val="22"/>
        </w:rPr>
      </w:pPr>
    </w:p>
    <w:p w:rsidR="0061056C" w:rsidRDefault="0061056C" w:rsidP="000B217B">
      <w:pPr>
        <w:spacing w:line="360" w:lineRule="auto"/>
        <w:jc w:val="both"/>
        <w:rPr>
          <w:rFonts w:ascii="Ebrima" w:hAnsi="Ebrima" w:cs="Times New Roman"/>
          <w:sz w:val="22"/>
        </w:rPr>
      </w:pPr>
    </w:p>
    <w:p w:rsidR="0061056C" w:rsidRDefault="0061056C" w:rsidP="000B217B">
      <w:pPr>
        <w:spacing w:line="360" w:lineRule="auto"/>
        <w:jc w:val="both"/>
        <w:rPr>
          <w:rFonts w:ascii="Ebrima" w:hAnsi="Ebrima" w:cs="Times New Roman"/>
          <w:sz w:val="22"/>
        </w:rPr>
      </w:pPr>
    </w:p>
    <w:p w:rsidR="0061056C" w:rsidRDefault="0061056C" w:rsidP="000B217B">
      <w:pPr>
        <w:spacing w:line="360" w:lineRule="auto"/>
        <w:jc w:val="both"/>
        <w:rPr>
          <w:rFonts w:ascii="Ebrima" w:hAnsi="Ebrima" w:cs="Times New Roman"/>
          <w:sz w:val="22"/>
        </w:rPr>
      </w:pPr>
    </w:p>
    <w:p w:rsidR="0061056C" w:rsidRDefault="0061056C" w:rsidP="000B217B">
      <w:pPr>
        <w:spacing w:line="360" w:lineRule="auto"/>
        <w:jc w:val="both"/>
        <w:rPr>
          <w:rFonts w:ascii="Ebrima" w:hAnsi="Ebrima" w:cs="Times New Roman"/>
          <w:sz w:val="22"/>
        </w:rPr>
      </w:pPr>
    </w:p>
    <w:p w:rsidR="0061056C" w:rsidRDefault="0061056C" w:rsidP="000B217B">
      <w:pPr>
        <w:spacing w:line="360" w:lineRule="auto"/>
        <w:jc w:val="both"/>
        <w:rPr>
          <w:rFonts w:ascii="Ebrima" w:hAnsi="Ebrima" w:cs="Times New Roman"/>
          <w:sz w:val="22"/>
        </w:rPr>
      </w:pPr>
    </w:p>
    <w:p w:rsidR="0061056C" w:rsidRDefault="0061056C" w:rsidP="000B217B">
      <w:pPr>
        <w:spacing w:line="360" w:lineRule="auto"/>
        <w:jc w:val="both"/>
        <w:rPr>
          <w:rFonts w:ascii="Ebrima" w:hAnsi="Ebrima" w:cs="Times New Roman"/>
          <w:sz w:val="22"/>
        </w:rPr>
      </w:pPr>
    </w:p>
    <w:p w:rsidR="0061056C" w:rsidRDefault="0061056C" w:rsidP="000B217B">
      <w:pPr>
        <w:spacing w:line="360" w:lineRule="auto"/>
        <w:jc w:val="both"/>
        <w:rPr>
          <w:rFonts w:ascii="Ebrima" w:hAnsi="Ebrima" w:cs="Times New Roman"/>
          <w:sz w:val="22"/>
        </w:rPr>
      </w:pPr>
    </w:p>
    <w:p w:rsidR="0061056C" w:rsidRDefault="0061056C" w:rsidP="000B217B">
      <w:pPr>
        <w:spacing w:line="360" w:lineRule="auto"/>
        <w:jc w:val="both"/>
        <w:rPr>
          <w:rFonts w:ascii="Ebrima" w:hAnsi="Ebrima" w:cs="Times New Roman"/>
          <w:sz w:val="22"/>
        </w:rPr>
      </w:pPr>
    </w:p>
    <w:p w:rsidR="0061056C" w:rsidRDefault="0061056C" w:rsidP="000B217B">
      <w:pPr>
        <w:spacing w:line="360" w:lineRule="auto"/>
        <w:jc w:val="both"/>
        <w:rPr>
          <w:rFonts w:ascii="Ebrima" w:hAnsi="Ebrima" w:cs="Times New Roman"/>
          <w:sz w:val="22"/>
        </w:rPr>
      </w:pPr>
    </w:p>
    <w:p w:rsidR="0061056C" w:rsidRPr="000B217B" w:rsidRDefault="0061056C" w:rsidP="000B217B">
      <w:pPr>
        <w:spacing w:line="360" w:lineRule="auto"/>
        <w:jc w:val="both"/>
        <w:rPr>
          <w:rFonts w:ascii="Ebrima" w:hAnsi="Ebrima" w:cs="Times New Roman"/>
          <w:sz w:val="22"/>
        </w:rPr>
      </w:pPr>
    </w:p>
    <w:p w:rsidR="00F5610C" w:rsidRDefault="00F5610C" w:rsidP="000B217B">
      <w:pPr>
        <w:spacing w:line="360" w:lineRule="auto"/>
        <w:jc w:val="both"/>
        <w:rPr>
          <w:rFonts w:ascii="Ebrima" w:eastAsiaTheme="minorEastAsia" w:hAnsi="Ebrima"/>
          <w:b/>
          <w:bCs/>
          <w:spacing w:val="15"/>
          <w:szCs w:val="24"/>
        </w:rPr>
      </w:pPr>
    </w:p>
    <w:p w:rsidR="00E6642A" w:rsidRDefault="00E6642A" w:rsidP="000B217B">
      <w:pPr>
        <w:spacing w:line="360" w:lineRule="auto"/>
        <w:jc w:val="both"/>
        <w:rPr>
          <w:rFonts w:ascii="Ebrima" w:eastAsiaTheme="minorEastAsia" w:hAnsi="Ebrima"/>
          <w:b/>
          <w:bCs/>
          <w:spacing w:val="15"/>
          <w:szCs w:val="24"/>
        </w:rPr>
      </w:pPr>
    </w:p>
    <w:p w:rsidR="00F5610C" w:rsidRDefault="00F5610C" w:rsidP="000B217B">
      <w:pPr>
        <w:spacing w:line="360" w:lineRule="auto"/>
        <w:jc w:val="both"/>
        <w:rPr>
          <w:rFonts w:ascii="Ebrima" w:hAnsi="Ebrima" w:cs="Times New Roman"/>
          <w:sz w:val="22"/>
        </w:rPr>
      </w:pPr>
      <w:r w:rsidRPr="00F5610C">
        <w:rPr>
          <w:rFonts w:ascii="Ebrima" w:eastAsiaTheme="minorEastAsia" w:hAnsi="Ebrima"/>
          <w:b/>
          <w:bCs/>
          <w:spacing w:val="15"/>
          <w:szCs w:val="24"/>
        </w:rPr>
        <w:t>APPENDIX B: UNIVERSITY GUIDANCE FRAMEWORK</w:t>
      </w:r>
    </w:p>
    <w:p w:rsidR="000B217B" w:rsidRPr="000B217B" w:rsidRDefault="000B217B" w:rsidP="000B217B">
      <w:pPr>
        <w:spacing w:line="360" w:lineRule="auto"/>
        <w:jc w:val="both"/>
        <w:rPr>
          <w:rFonts w:ascii="Ebrima" w:hAnsi="Ebrima" w:cs="Times New Roman"/>
          <w:sz w:val="22"/>
        </w:rPr>
      </w:pPr>
      <w:r w:rsidRPr="000B217B">
        <w:rPr>
          <w:rFonts w:ascii="Ebrima" w:hAnsi="Ebrima" w:cs="Times New Roman"/>
          <w:sz w:val="22"/>
        </w:rPr>
        <w:t>Separate document.</w:t>
      </w:r>
    </w:p>
    <w:p w:rsidR="000B217B" w:rsidRPr="000B217B" w:rsidRDefault="000B217B" w:rsidP="000B217B">
      <w:pPr>
        <w:jc w:val="center"/>
        <w:rPr>
          <w:rFonts w:ascii="Ebrima" w:hAnsi="Ebrima" w:cstheme="majorBidi"/>
          <w:b/>
          <w:bCs/>
          <w:sz w:val="22"/>
        </w:rPr>
      </w:pPr>
    </w:p>
    <w:p w:rsidR="000B217B" w:rsidRPr="000B217B" w:rsidRDefault="000B217B" w:rsidP="000B217B">
      <w:pPr>
        <w:jc w:val="center"/>
        <w:rPr>
          <w:rFonts w:ascii="Ebrima" w:hAnsi="Ebrima" w:cstheme="majorBidi"/>
          <w:b/>
          <w:bCs/>
          <w:sz w:val="22"/>
        </w:rPr>
      </w:pPr>
    </w:p>
    <w:p w:rsidR="000B217B" w:rsidRPr="000B217B" w:rsidRDefault="000B217B" w:rsidP="000B217B">
      <w:pPr>
        <w:jc w:val="center"/>
        <w:rPr>
          <w:rFonts w:ascii="Ebrima" w:hAnsi="Ebrima" w:cstheme="majorBidi"/>
          <w:b/>
          <w:bCs/>
          <w:sz w:val="22"/>
        </w:rPr>
      </w:pPr>
    </w:p>
    <w:p w:rsidR="000B217B" w:rsidRPr="000B217B" w:rsidRDefault="000B217B" w:rsidP="000B217B">
      <w:pPr>
        <w:jc w:val="center"/>
        <w:rPr>
          <w:rFonts w:ascii="Ebrima" w:hAnsi="Ebrima" w:cstheme="majorBidi"/>
          <w:b/>
          <w:bCs/>
          <w:sz w:val="22"/>
        </w:rPr>
      </w:pPr>
    </w:p>
    <w:p w:rsidR="000B217B" w:rsidRPr="000B217B" w:rsidRDefault="000B217B" w:rsidP="000B217B">
      <w:pPr>
        <w:jc w:val="center"/>
        <w:rPr>
          <w:rFonts w:ascii="Ebrima" w:hAnsi="Ebrima" w:cstheme="majorBidi"/>
          <w:b/>
          <w:bCs/>
          <w:sz w:val="22"/>
        </w:rPr>
      </w:pPr>
    </w:p>
    <w:p w:rsidR="000B217B" w:rsidRPr="000B217B" w:rsidRDefault="000B217B" w:rsidP="000B217B">
      <w:pPr>
        <w:jc w:val="center"/>
        <w:rPr>
          <w:rFonts w:ascii="Ebrima" w:hAnsi="Ebrima" w:cstheme="majorBidi"/>
          <w:b/>
          <w:bCs/>
          <w:sz w:val="22"/>
        </w:rPr>
      </w:pPr>
    </w:p>
    <w:p w:rsidR="000B217B" w:rsidRPr="000B217B" w:rsidRDefault="000B217B" w:rsidP="000B217B">
      <w:pPr>
        <w:jc w:val="center"/>
        <w:rPr>
          <w:rFonts w:ascii="Ebrima" w:hAnsi="Ebrima" w:cstheme="majorBidi"/>
          <w:b/>
          <w:bCs/>
          <w:sz w:val="22"/>
        </w:rPr>
      </w:pPr>
    </w:p>
    <w:p w:rsidR="000B217B" w:rsidRPr="000B217B" w:rsidRDefault="000B217B" w:rsidP="000B217B">
      <w:pPr>
        <w:jc w:val="center"/>
        <w:rPr>
          <w:rFonts w:ascii="Ebrima" w:hAnsi="Ebrima" w:cstheme="majorBidi"/>
          <w:b/>
          <w:bCs/>
          <w:sz w:val="22"/>
        </w:rPr>
      </w:pPr>
    </w:p>
    <w:p w:rsidR="000B217B" w:rsidRPr="000B217B" w:rsidRDefault="000B217B" w:rsidP="000B217B">
      <w:pPr>
        <w:jc w:val="center"/>
        <w:rPr>
          <w:rFonts w:ascii="Ebrima" w:hAnsi="Ebrima" w:cstheme="majorBidi"/>
          <w:b/>
          <w:bCs/>
          <w:sz w:val="22"/>
        </w:rPr>
      </w:pPr>
    </w:p>
    <w:p w:rsidR="000B217B" w:rsidRPr="000B217B" w:rsidRDefault="000B217B" w:rsidP="000B217B">
      <w:pPr>
        <w:jc w:val="center"/>
        <w:rPr>
          <w:rFonts w:ascii="Ebrima" w:hAnsi="Ebrima" w:cstheme="majorBidi"/>
          <w:b/>
          <w:bCs/>
          <w:sz w:val="22"/>
        </w:rPr>
      </w:pPr>
    </w:p>
    <w:p w:rsidR="000B217B" w:rsidRPr="000B217B" w:rsidRDefault="000B217B" w:rsidP="000B217B">
      <w:pPr>
        <w:jc w:val="center"/>
        <w:rPr>
          <w:rFonts w:ascii="Ebrima" w:hAnsi="Ebrima" w:cstheme="majorBidi"/>
          <w:b/>
          <w:bCs/>
          <w:sz w:val="22"/>
        </w:rPr>
      </w:pPr>
    </w:p>
    <w:p w:rsidR="000B217B" w:rsidRPr="000B217B" w:rsidRDefault="000B217B" w:rsidP="000B217B">
      <w:pPr>
        <w:jc w:val="center"/>
        <w:rPr>
          <w:rFonts w:ascii="Ebrima" w:hAnsi="Ebrima" w:cstheme="majorBidi"/>
          <w:b/>
          <w:bCs/>
          <w:sz w:val="22"/>
        </w:rPr>
      </w:pPr>
    </w:p>
    <w:p w:rsidR="000B217B" w:rsidRPr="000B217B" w:rsidRDefault="000B217B" w:rsidP="000B217B">
      <w:pPr>
        <w:jc w:val="center"/>
        <w:rPr>
          <w:rFonts w:ascii="Ebrima" w:hAnsi="Ebrima" w:cstheme="majorBidi"/>
          <w:b/>
          <w:bCs/>
          <w:sz w:val="22"/>
        </w:rPr>
      </w:pPr>
    </w:p>
    <w:p w:rsidR="000B217B" w:rsidRPr="000B217B" w:rsidRDefault="000B217B" w:rsidP="000B217B">
      <w:pPr>
        <w:jc w:val="center"/>
        <w:rPr>
          <w:rFonts w:ascii="Ebrima" w:hAnsi="Ebrima" w:cstheme="majorBidi"/>
          <w:b/>
          <w:bCs/>
          <w:sz w:val="22"/>
        </w:rPr>
      </w:pPr>
    </w:p>
    <w:p w:rsidR="000B217B" w:rsidRPr="000B217B" w:rsidRDefault="000B217B" w:rsidP="000B217B">
      <w:pPr>
        <w:jc w:val="center"/>
        <w:rPr>
          <w:rFonts w:ascii="Ebrima" w:hAnsi="Ebrima" w:cstheme="majorBidi"/>
          <w:b/>
          <w:bCs/>
          <w:sz w:val="22"/>
        </w:rPr>
      </w:pPr>
    </w:p>
    <w:p w:rsidR="000B217B" w:rsidRPr="000B217B" w:rsidRDefault="000B217B" w:rsidP="000B217B">
      <w:pPr>
        <w:jc w:val="center"/>
        <w:rPr>
          <w:rFonts w:ascii="Ebrima" w:hAnsi="Ebrima" w:cstheme="majorBidi"/>
          <w:b/>
          <w:bCs/>
          <w:sz w:val="22"/>
        </w:rPr>
      </w:pPr>
    </w:p>
    <w:p w:rsidR="000B217B" w:rsidRPr="000B217B" w:rsidRDefault="000B217B" w:rsidP="000B217B">
      <w:pPr>
        <w:jc w:val="center"/>
        <w:rPr>
          <w:rFonts w:ascii="Ebrima" w:hAnsi="Ebrima" w:cstheme="majorBidi"/>
          <w:b/>
          <w:bCs/>
          <w:sz w:val="22"/>
        </w:rPr>
      </w:pPr>
    </w:p>
    <w:p w:rsidR="000B217B" w:rsidRPr="000B217B" w:rsidRDefault="000B217B" w:rsidP="000B217B">
      <w:pPr>
        <w:jc w:val="center"/>
        <w:rPr>
          <w:rFonts w:ascii="Ebrima" w:hAnsi="Ebrima" w:cstheme="majorBidi"/>
          <w:b/>
          <w:bCs/>
          <w:sz w:val="22"/>
        </w:rPr>
      </w:pPr>
    </w:p>
    <w:p w:rsidR="000B217B" w:rsidRPr="000B217B" w:rsidRDefault="000B217B" w:rsidP="000B217B">
      <w:pPr>
        <w:pStyle w:val="ListParagraph"/>
        <w:jc w:val="both"/>
        <w:rPr>
          <w:rFonts w:ascii="Ebrima" w:hAnsi="Ebrima" w:cstheme="majorBidi"/>
          <w:sz w:val="22"/>
        </w:rPr>
      </w:pPr>
    </w:p>
    <w:p w:rsidR="000B217B" w:rsidRPr="000B217B" w:rsidRDefault="000B217B" w:rsidP="000B217B">
      <w:pPr>
        <w:rPr>
          <w:rFonts w:ascii="Ebrima" w:hAnsi="Ebrima" w:cstheme="majorBidi"/>
          <w:sz w:val="22"/>
        </w:rPr>
      </w:pPr>
    </w:p>
    <w:p w:rsidR="000B217B" w:rsidRPr="000B217B" w:rsidRDefault="000B217B" w:rsidP="000B217B">
      <w:pPr>
        <w:pStyle w:val="ListParagraph"/>
        <w:jc w:val="both"/>
        <w:rPr>
          <w:rFonts w:ascii="Ebrima" w:hAnsi="Ebrima" w:cstheme="majorBidi"/>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Default="000B217B" w:rsidP="000B217B">
      <w:pPr>
        <w:spacing w:line="360" w:lineRule="auto"/>
        <w:jc w:val="both"/>
        <w:rPr>
          <w:rFonts w:ascii="Ebrima" w:hAnsi="Ebrima" w:cs="Times New Roman"/>
          <w:sz w:val="22"/>
        </w:rPr>
      </w:pPr>
    </w:p>
    <w:p w:rsidR="00A42E07" w:rsidRDefault="00A42E07" w:rsidP="000B217B">
      <w:pPr>
        <w:spacing w:line="360" w:lineRule="auto"/>
        <w:jc w:val="both"/>
        <w:rPr>
          <w:rFonts w:ascii="Ebrima" w:hAnsi="Ebrima" w:cs="Times New Roman"/>
          <w:sz w:val="22"/>
        </w:rPr>
      </w:pPr>
    </w:p>
    <w:p w:rsidR="00A42E07" w:rsidRDefault="00A42E07" w:rsidP="000B217B">
      <w:pPr>
        <w:spacing w:line="360" w:lineRule="auto"/>
        <w:jc w:val="both"/>
        <w:rPr>
          <w:rFonts w:ascii="Ebrima" w:hAnsi="Ebrima" w:cs="Times New Roman"/>
          <w:sz w:val="22"/>
        </w:rPr>
      </w:pPr>
    </w:p>
    <w:p w:rsidR="00A42E07" w:rsidRDefault="00A42E07" w:rsidP="000B217B">
      <w:pPr>
        <w:spacing w:line="360" w:lineRule="auto"/>
        <w:jc w:val="both"/>
        <w:rPr>
          <w:rFonts w:ascii="Ebrima" w:hAnsi="Ebrima" w:cs="Times New Roman"/>
          <w:sz w:val="22"/>
        </w:rPr>
      </w:pPr>
    </w:p>
    <w:p w:rsidR="00A42E07" w:rsidRDefault="00A42E07" w:rsidP="000B217B">
      <w:pPr>
        <w:spacing w:line="360" w:lineRule="auto"/>
        <w:jc w:val="both"/>
        <w:rPr>
          <w:rFonts w:ascii="Ebrima" w:hAnsi="Ebrima" w:cs="Times New Roman"/>
          <w:sz w:val="22"/>
        </w:rPr>
      </w:pPr>
    </w:p>
    <w:p w:rsidR="00A42E07" w:rsidRPr="000B217B" w:rsidRDefault="00A42E07" w:rsidP="000B217B">
      <w:pPr>
        <w:spacing w:line="360" w:lineRule="auto"/>
        <w:jc w:val="both"/>
        <w:rPr>
          <w:rFonts w:ascii="Ebrima" w:hAnsi="Ebrima" w:cs="Times New Roman"/>
          <w:sz w:val="22"/>
        </w:rPr>
      </w:pPr>
    </w:p>
    <w:p w:rsidR="000B217B" w:rsidRDefault="000B217B" w:rsidP="000B217B">
      <w:pPr>
        <w:spacing w:line="360" w:lineRule="auto"/>
        <w:jc w:val="both"/>
        <w:rPr>
          <w:rFonts w:ascii="Ebrima" w:hAnsi="Ebrima" w:cs="Times New Roman"/>
          <w:sz w:val="22"/>
        </w:rPr>
      </w:pPr>
    </w:p>
    <w:p w:rsidR="0061056C" w:rsidRDefault="0061056C" w:rsidP="000B217B">
      <w:pPr>
        <w:spacing w:line="360" w:lineRule="auto"/>
        <w:jc w:val="both"/>
        <w:rPr>
          <w:rFonts w:ascii="Ebrima" w:hAnsi="Ebrima" w:cs="Times New Roman"/>
          <w:sz w:val="22"/>
        </w:rPr>
      </w:pPr>
    </w:p>
    <w:p w:rsidR="0061056C" w:rsidRPr="000B217B" w:rsidRDefault="0061056C" w:rsidP="000B217B">
      <w:pPr>
        <w:spacing w:line="360" w:lineRule="auto"/>
        <w:jc w:val="both"/>
        <w:rPr>
          <w:rFonts w:ascii="Ebrima" w:hAnsi="Ebrima" w:cs="Times New Roman"/>
          <w:sz w:val="22"/>
        </w:rPr>
      </w:pPr>
    </w:p>
    <w:p w:rsidR="000B217B" w:rsidRPr="000B217B" w:rsidRDefault="00F5610C" w:rsidP="000B217B">
      <w:pPr>
        <w:spacing w:line="360" w:lineRule="auto"/>
        <w:jc w:val="both"/>
        <w:rPr>
          <w:rFonts w:ascii="Ebrima" w:hAnsi="Ebrima" w:cs="Times New Roman"/>
          <w:sz w:val="22"/>
        </w:rPr>
      </w:pPr>
      <w:r w:rsidRPr="00F5610C">
        <w:rPr>
          <w:rFonts w:ascii="Ebrima" w:eastAsiaTheme="minorEastAsia" w:hAnsi="Ebrima"/>
          <w:b/>
          <w:bCs/>
          <w:spacing w:val="15"/>
          <w:szCs w:val="24"/>
        </w:rPr>
        <w:t>APPENDIX C: UNIVERSITIES COVERED IN THE POLICY</w:t>
      </w:r>
    </w:p>
    <w:tbl>
      <w:tblPr>
        <w:tblW w:w="9270" w:type="dxa"/>
        <w:tblInd w:w="-10" w:type="dxa"/>
        <w:tblLook w:val="04A0" w:firstRow="1" w:lastRow="0" w:firstColumn="1" w:lastColumn="0" w:noHBand="0" w:noVBand="1"/>
      </w:tblPr>
      <w:tblGrid>
        <w:gridCol w:w="960"/>
        <w:gridCol w:w="8310"/>
      </w:tblGrid>
      <w:tr w:rsidR="000B217B" w:rsidRPr="000B217B" w:rsidTr="00A42E07">
        <w:trPr>
          <w:trHeight w:val="288"/>
        </w:trPr>
        <w:tc>
          <w:tcPr>
            <w:tcW w:w="960" w:type="dxa"/>
            <w:tcBorders>
              <w:top w:val="single" w:sz="8" w:space="0" w:color="auto"/>
              <w:left w:val="single" w:sz="8" w:space="0" w:color="auto"/>
              <w:bottom w:val="single" w:sz="4" w:space="0" w:color="auto"/>
              <w:right w:val="single" w:sz="4" w:space="0" w:color="auto"/>
            </w:tcBorders>
            <w:shd w:val="clear" w:color="auto" w:fill="3E762A" w:themeFill="accent1" w:themeFillShade="BF"/>
            <w:noWrap/>
            <w:vAlign w:val="bottom"/>
            <w:hideMark/>
          </w:tcPr>
          <w:p w:rsidR="000B217B" w:rsidRPr="000B217B" w:rsidRDefault="000B217B" w:rsidP="000B217B">
            <w:pPr>
              <w:rPr>
                <w:rFonts w:ascii="Ebrima" w:eastAsia="Times New Roman" w:hAnsi="Ebrima" w:cs="Calibri"/>
                <w:b/>
                <w:bCs/>
                <w:color w:val="FFFFFF"/>
                <w:sz w:val="22"/>
              </w:rPr>
            </w:pPr>
            <w:r w:rsidRPr="000B217B">
              <w:rPr>
                <w:rFonts w:ascii="Ebrima" w:eastAsia="Times New Roman" w:hAnsi="Ebrima" w:cs="Calibri"/>
                <w:b/>
                <w:bCs/>
                <w:color w:val="FFFFFF"/>
                <w:sz w:val="22"/>
              </w:rPr>
              <w:t xml:space="preserve">S. No. </w:t>
            </w:r>
          </w:p>
        </w:tc>
        <w:tc>
          <w:tcPr>
            <w:tcW w:w="8310" w:type="dxa"/>
            <w:tcBorders>
              <w:top w:val="single" w:sz="8" w:space="0" w:color="auto"/>
              <w:left w:val="nil"/>
              <w:bottom w:val="single" w:sz="4" w:space="0" w:color="auto"/>
              <w:right w:val="single" w:sz="8" w:space="0" w:color="auto"/>
            </w:tcBorders>
            <w:shd w:val="clear" w:color="auto" w:fill="3E762A" w:themeFill="accent1" w:themeFillShade="BF"/>
            <w:vAlign w:val="bottom"/>
            <w:hideMark/>
          </w:tcPr>
          <w:p w:rsidR="000B217B" w:rsidRPr="000B217B" w:rsidRDefault="000B217B" w:rsidP="000B217B">
            <w:pPr>
              <w:rPr>
                <w:rFonts w:ascii="Ebrima" w:eastAsia="Times New Roman" w:hAnsi="Ebrima" w:cs="Calibri"/>
                <w:b/>
                <w:bCs/>
                <w:color w:val="FFFFFF"/>
                <w:sz w:val="22"/>
              </w:rPr>
            </w:pPr>
            <w:r w:rsidRPr="000B217B">
              <w:rPr>
                <w:rFonts w:ascii="Ebrima" w:eastAsia="Times New Roman" w:hAnsi="Ebrima" w:cs="Calibri"/>
                <w:b/>
                <w:bCs/>
                <w:color w:val="FFFFFF"/>
                <w:sz w:val="22"/>
              </w:rPr>
              <w:t>Name of University</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Abbottabad College of Nursing &amp; Allied Health Sciences - ACNAHS</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2</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Abbottabad University of Science &amp; Technology - AUST</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3</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Abdul Wali Khan University Mardan - AWKUM</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4</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Aga Khan University - AKU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5</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Air University - AU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6</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Allama Iqbal Medical College - AIMC</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7</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 xml:space="preserve">ARTT Business School </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8</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Ayub Medical College - AMC</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9</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Bahauddin Zakariya University - BZU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10</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Bahria University - BU</w:t>
            </w:r>
          </w:p>
        </w:tc>
      </w:tr>
      <w:tr w:rsidR="00A275F4" w:rsidRPr="000B217B" w:rsidTr="00A275F4">
        <w:trPr>
          <w:trHeight w:val="576"/>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11</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Balochistan University of Engineering and Technology Khuzdar - BUETK</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12</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Balochistan University of Information Technology, Engineering &amp; Management Sciences - BUITEMS</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13</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Baqai Medical University - BMU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14</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Beaconhouse National University - BNU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15</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Bolan Medical College - BMC</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16</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Chandka Medical College Larkana - CMC Larkana</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17</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CMH Lahore Medical College - CMH-LMC</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18</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College of Nursing Chakwal - CNC</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19</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COMSATS University Islamabad - CUI</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20</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Dawood University of Engineering &amp; Technology - DUET</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21</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DHA Suffa University - DSU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22</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DOW University of Health Sciences - DUHS</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23</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Fatima Jinnah Medical University - FJMU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24</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Fatima Jinnah Women University - FJWU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25</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Federal Urdu University of Arts, Sciences &amp; Technology - FUUAST</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26</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FMH College of Medicine &amp; Dentistry - FMH-CMD</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27</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Forman Christian College - FCC</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28</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Foundation University - FU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29</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Ghazi University, Dera Ghazi Khan - GU DGK</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30</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Ghulam Ishaq Khan Institute of Engineering Sciences and Technology - GIKI</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31</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Ghulam Muhammad Mahar Medical College - GMMMC</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32</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Government College for Women University, Faisalabad - GCWUF</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33</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Government College for Women University, Sialkot - GCWUS</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34</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Government College of Nursing Mardan - GCN Mardan</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35</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Government College of Nursing, Khyber Teaching Hospital - GCN KTH</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36</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Government College University - GCUH</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37</w:t>
            </w:r>
          </w:p>
        </w:tc>
        <w:tc>
          <w:tcPr>
            <w:tcW w:w="8310" w:type="dxa"/>
            <w:tcBorders>
              <w:top w:val="nil"/>
              <w:left w:val="nil"/>
              <w:bottom w:val="single" w:sz="4" w:space="0" w:color="auto"/>
              <w:right w:val="single" w:sz="8" w:space="0" w:color="auto"/>
            </w:tcBorders>
            <w:shd w:val="clear" w:color="auto" w:fill="auto"/>
            <w:noWrap/>
            <w:hideMark/>
          </w:tcPr>
          <w:p w:rsidR="00A275F4" w:rsidRPr="000B217B" w:rsidRDefault="00A275F4" w:rsidP="00A275F4">
            <w:pPr>
              <w:rPr>
                <w:rFonts w:ascii="Ebrima" w:eastAsia="Times New Roman" w:hAnsi="Ebrima" w:cs="Calibri"/>
                <w:color w:val="000000"/>
                <w:sz w:val="22"/>
              </w:rPr>
            </w:pPr>
            <w:r w:rsidRPr="00E30F92">
              <w:t>Government College University Lahore - GCU</w:t>
            </w:r>
          </w:p>
        </w:tc>
      </w:tr>
      <w:tr w:rsidR="00A275F4" w:rsidRPr="000B217B" w:rsidTr="00A275F4">
        <w:trPr>
          <w:trHeight w:val="576"/>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38</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Government College University, Faisalabad - GCUF</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39</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Government Elementary College of Education (Durbeen)</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40</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Government Fatima Jinnah Post Graduate College for Women Muzaffarabad Azad Kashmir - GFJPGC</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41</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Government Fatima Jinnah Post Graduate College for Women Muzaffarabad Azad Kashmir - GFJPGC Muzaffarabad</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42</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Government Graduate College - GCUMC</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43</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Government Pir Illahi Bux Law College - GPIBLC</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44</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Government Post Graduate College - GCUM</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45</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Government Post Graduate College - GCUS</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46</w:t>
            </w:r>
          </w:p>
        </w:tc>
        <w:tc>
          <w:tcPr>
            <w:tcW w:w="8310" w:type="dxa"/>
            <w:tcBorders>
              <w:top w:val="nil"/>
              <w:left w:val="nil"/>
              <w:bottom w:val="single" w:sz="4" w:space="0" w:color="auto"/>
              <w:right w:val="single" w:sz="8" w:space="0" w:color="auto"/>
            </w:tcBorders>
            <w:shd w:val="clear" w:color="auto" w:fill="auto"/>
            <w:noWrap/>
            <w:hideMark/>
          </w:tcPr>
          <w:p w:rsidR="00A275F4" w:rsidRPr="000B217B" w:rsidRDefault="00A275F4" w:rsidP="00A275F4">
            <w:pPr>
              <w:rPr>
                <w:rFonts w:ascii="Ebrima" w:eastAsia="Times New Roman" w:hAnsi="Ebrima" w:cs="Calibri"/>
                <w:color w:val="000000"/>
                <w:sz w:val="22"/>
              </w:rPr>
            </w:pPr>
            <w:r w:rsidRPr="00E30F92">
              <w:t>Government Post Graduate College - GPGC</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47</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Greenwich University - GU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48</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Gulab Devi Educational Complex - GDEC</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49</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Habib University - HU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50</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Hamdard University - HU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51</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Hazara University - HU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52</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 xml:space="preserve">Indus Hospital and Health Network – IHHN                        </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53</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Indus Medical College - IMC</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54</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Indus University - IU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55</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Indus University of Health Sciences - IUHS</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56</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Indus Valley School of Art &amp; Architecture - IVS</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57</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Information Technology University (ITU) - ITU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58</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Institute of Business Administration - IBA</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59</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Institute of Business Management - IoBM</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60</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Institute of Management Sciences - IMSciences</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61</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Institute of Southern Punjab - ISP</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62</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Institute of Space Technology - IST</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63</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International Islamic University Islamabad - IIUI</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64</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Iqra National University - INU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65</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Iqra University - IU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66</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Isra University - IU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67</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Jinnah Medical &amp; Dental College - JMDC</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68</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Jinnah Sindh Medical University - JSMU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69</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Jinnah University for Women - JUW</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70</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Karachi Institute of Medical Sciences - KIMS</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71</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Karachi Medical and Dental College - KMDC</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72</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Karachi School of Business &amp; Leadership - KSBL</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73</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Khadim Ali Shah Bukhari Institute of Technology - KASBIT</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74</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Khwaja Fareed University of Engineering &amp; Information Technology - KFUEIT</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75</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Khyber Medical University - KMU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76</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King Edward Medical University - KEMU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77</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Kinnaird College for Women - KCW</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78</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Lahore College for Women University - LCWU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79</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Lahore Garrison University - LGU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80</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Lahore School of Economics - LSE</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81</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Lahore University of Management Sciences - LUMS</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82</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Lasbela University of Agriculture, Water &amp; Marine Sciences - LUAWMS</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83</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Liaquat National Hospital and Medical College - LNHMC</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84</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Liaquat University of Medical &amp; Health Sciences - LUMHS</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85</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Makhdoom Muhammad Zaman Talib Ul Mola Law College - MMZTMLC</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86</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Makran Medical College - MMC</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87</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Mehran University of Engineering &amp; Technology, Jamshoro - MUET</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88</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Muhammad Ali Jinnah University - MAJU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89</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Namal Institute Mianwali - NIM</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90</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National College of Arts - NCA</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91</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National Textile University - NTU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92</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National University of Computer &amp; Emerging Sciences - NUCES (FAST)</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93</w:t>
            </w:r>
          </w:p>
        </w:tc>
        <w:tc>
          <w:tcPr>
            <w:tcW w:w="8310" w:type="dxa"/>
            <w:tcBorders>
              <w:top w:val="nil"/>
              <w:left w:val="nil"/>
              <w:bottom w:val="single" w:sz="4" w:space="0" w:color="auto"/>
              <w:right w:val="single" w:sz="8" w:space="0" w:color="auto"/>
            </w:tcBorders>
            <w:shd w:val="clear" w:color="auto" w:fill="auto"/>
            <w:noWrap/>
            <w:hideMark/>
          </w:tcPr>
          <w:p w:rsidR="00A275F4" w:rsidRPr="000B217B" w:rsidRDefault="00A275F4" w:rsidP="00A275F4">
            <w:pPr>
              <w:rPr>
                <w:rFonts w:ascii="Ebrima" w:eastAsia="Times New Roman" w:hAnsi="Ebrima" w:cs="Calibri"/>
                <w:color w:val="000000"/>
                <w:sz w:val="22"/>
              </w:rPr>
            </w:pPr>
            <w:r w:rsidRPr="00E30F92">
              <w:t>National University of Modern Languages - NUML</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94</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National University of Sciences and Technology - NUST</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95</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NED University of Engineering and Technology - NEDUET</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96</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NFC Institute of Engineering &amp; Technology - NFC-IET</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97</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Nishtar Medical University - NMU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98</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Northern University - NU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99</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Notre Dame Institute of Education - NDIE</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100</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Nur International University - NIU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101</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Nursing School Mianwali Punjab - NS Mianwali</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102</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Nursing School Sargodha - NS Sargodha</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103</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Pakistan Institute of Engineering and Applied Sciences - PIEAS</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104</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Pakistan Institute of Fashion and Design - PIFD</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105</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Pakistan Institute of Medical Sciences - PIMS</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106</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Peoples University of Medical &amp; Health Sciences for Women - PUMHSW</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107</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Peoples University of Medical and Health Sciences For Women - PUMHSW</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108</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Pir Abdul Qadir Shah Jeelani Institute of Medical Sciences - PAQSJIMS</w:t>
            </w:r>
          </w:p>
        </w:tc>
      </w:tr>
      <w:tr w:rsidR="00A275F4" w:rsidRPr="000B217B" w:rsidTr="00A275F4">
        <w:trPr>
          <w:trHeight w:val="576"/>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109</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Pir Mehr Ali Shah Arid Agriculture University - PMAS-AAUR</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110</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Post Graduate College of Nursing Peshawar - PGCN Peshawar</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111</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Quaid-e-Awam University of Engineering, Sciences &amp; Technology - QUEST</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112</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Quaid-i-Azam University - QAU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113</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Quetta Institute of Medical Sciences - QIMS</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114</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Rawalpindi Medical University -RMU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115</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Rawalpindi Women University - RWU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116</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Rehman Medical Institute Postgraduate Medical Institute (Hayatabad Medical Complex) - RMI PGMI</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117</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Riphah International University - RIU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118</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Salim Habib University - SHU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119</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School of Nursing, DHQ Hospital SON, Khushab - SON Khushab</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120</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Shah Abdul Latif University - SALU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121</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Shaheed Allah Buksh Soomro University of Art, Design, and Heritages - SABSUADH</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122</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Shaheed Benazir Bhutto Dewan University - SBBDU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123</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Shaheed Benazir Bhutto University of Veterinary and Animal Sciences - SBBUVAS</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124</w:t>
            </w:r>
          </w:p>
        </w:tc>
        <w:tc>
          <w:tcPr>
            <w:tcW w:w="8310" w:type="dxa"/>
            <w:tcBorders>
              <w:top w:val="nil"/>
              <w:left w:val="nil"/>
              <w:bottom w:val="single" w:sz="4" w:space="0" w:color="auto"/>
              <w:right w:val="single" w:sz="8" w:space="0" w:color="auto"/>
            </w:tcBorders>
            <w:shd w:val="clear" w:color="auto" w:fill="auto"/>
            <w:noWrap/>
            <w:hideMark/>
          </w:tcPr>
          <w:p w:rsidR="00A275F4" w:rsidRPr="000B217B" w:rsidRDefault="00A275F4" w:rsidP="00A275F4">
            <w:pPr>
              <w:rPr>
                <w:rFonts w:ascii="Ebrima" w:eastAsia="Times New Roman" w:hAnsi="Ebrima" w:cs="Calibri"/>
                <w:color w:val="000000"/>
                <w:sz w:val="22"/>
              </w:rPr>
            </w:pPr>
            <w:r w:rsidRPr="00E30F92">
              <w:t>Shaheed Benazir Bhutto Women University - SBBWU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125</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Shaheed Mohtarma Benazir Bhutto Medical University - SMBBMU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126</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Shaheed Zulfikar Ali Bhutto Institute of Science &amp; Technology - SZABIST</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127</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Shaheed Zulfikar Ali Bhutto Law College - SZABLC</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128</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Shaheed Zulfiqar Ali Bhutto University of Law - SZABUL</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129</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Shalamar Nursing College - SNC</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130</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Sheikh Zayed Medical College - SZMC</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131</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Shifa Tameer-e-Millat University - STMU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132</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Sindh Agriculture University - SAU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133</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 xml:space="preserve">Sindh Agriculture University, Tando Jam - SAU </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134</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 xml:space="preserve">Sindh Institute of Urology and Transplantation – SIUT                   </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135</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Sindh Madressatul Islam University - SMIU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136</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Sindh Muslim Government Law College - SMGLC</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137</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Sir Syed College of Medical Sciences for Girls - SSCMS</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138</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Sir Syed University of Engineering &amp; Technology - SSUET</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139</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SKANS school of Accountancy</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140</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Sukkur IBA University - Sukkur IBA</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141</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Tabani's School Of Accountancy</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142</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Textile Institute of Pakistan - TIP</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143</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The Begum Nusrat Bhutto Women University - BNBWU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144</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The Benazir Bhutto Shaheed University of Technology and Skills Development Khairpur Mirs - BBSUTSD</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145</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The Islamia University of Bahawalpur - IUB</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146</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The Professionals Academy Of Commerce</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147</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The Shaikh Ayaz University - TSAU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148</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The University of Faisalabad - TUF</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149</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The University Of Modern Sciences  - TUMS</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150</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The Women University Multan - WUM</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151</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United Medical and Dental College - UMDC</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152</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University of Agriculture Faisalabad - UAF</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153</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University of Azad Jammu and Kashmir - UAJK</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154</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University of Central Punjab - UCP</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155</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University of Chakwal - UoC</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156</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University of Education - UE</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A275F4" w:rsidRPr="000B217B" w:rsidRDefault="00A275F4" w:rsidP="00A275F4">
            <w:pPr>
              <w:jc w:val="right"/>
              <w:rPr>
                <w:rFonts w:ascii="Ebrima" w:eastAsia="Times New Roman" w:hAnsi="Ebrima" w:cs="Calibri"/>
                <w:color w:val="000000"/>
                <w:sz w:val="22"/>
              </w:rPr>
            </w:pPr>
            <w:r w:rsidRPr="000B217B">
              <w:rPr>
                <w:rFonts w:ascii="Ebrima" w:eastAsia="Times New Roman" w:hAnsi="Ebrima" w:cs="Calibri"/>
                <w:color w:val="000000"/>
                <w:sz w:val="22"/>
              </w:rPr>
              <w:t>157</w:t>
            </w:r>
          </w:p>
        </w:tc>
        <w:tc>
          <w:tcPr>
            <w:tcW w:w="8310" w:type="dxa"/>
            <w:tcBorders>
              <w:top w:val="nil"/>
              <w:left w:val="nil"/>
              <w:bottom w:val="single" w:sz="4" w:space="0" w:color="auto"/>
              <w:right w:val="single" w:sz="8" w:space="0" w:color="auto"/>
            </w:tcBorders>
            <w:shd w:val="clear" w:color="auto" w:fill="auto"/>
            <w:hideMark/>
          </w:tcPr>
          <w:p w:rsidR="00A275F4" w:rsidRPr="000B217B" w:rsidRDefault="00A275F4" w:rsidP="00A275F4">
            <w:pPr>
              <w:rPr>
                <w:rFonts w:ascii="Ebrima" w:eastAsia="Times New Roman" w:hAnsi="Ebrima" w:cs="Calibri"/>
                <w:color w:val="000000"/>
                <w:sz w:val="22"/>
              </w:rPr>
            </w:pPr>
            <w:r w:rsidRPr="00E30F92">
              <w:t>University of Engineering and Technology Lahore - UET Lahore</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tcPr>
          <w:p w:rsidR="00A275F4" w:rsidRPr="000B217B" w:rsidRDefault="00A275F4" w:rsidP="00A275F4">
            <w:pPr>
              <w:jc w:val="right"/>
              <w:rPr>
                <w:rFonts w:ascii="Ebrima" w:eastAsia="Times New Roman" w:hAnsi="Ebrima" w:cs="Calibri"/>
                <w:color w:val="000000"/>
                <w:sz w:val="22"/>
              </w:rPr>
            </w:pPr>
            <w:r>
              <w:rPr>
                <w:rFonts w:ascii="Ebrima" w:eastAsia="Times New Roman" w:hAnsi="Ebrima" w:cs="Calibri"/>
                <w:color w:val="000000"/>
                <w:sz w:val="22"/>
              </w:rPr>
              <w:t>158</w:t>
            </w:r>
          </w:p>
        </w:tc>
        <w:tc>
          <w:tcPr>
            <w:tcW w:w="8310" w:type="dxa"/>
            <w:tcBorders>
              <w:top w:val="nil"/>
              <w:left w:val="nil"/>
              <w:bottom w:val="single" w:sz="4" w:space="0" w:color="auto"/>
              <w:right w:val="single" w:sz="8" w:space="0" w:color="auto"/>
            </w:tcBorders>
            <w:shd w:val="clear" w:color="auto" w:fill="auto"/>
          </w:tcPr>
          <w:p w:rsidR="00A275F4" w:rsidRPr="000B217B" w:rsidRDefault="00A275F4" w:rsidP="00A275F4">
            <w:pPr>
              <w:rPr>
                <w:rFonts w:ascii="Ebrima" w:eastAsia="Times New Roman" w:hAnsi="Ebrima" w:cs="Calibri"/>
                <w:color w:val="000000"/>
                <w:sz w:val="22"/>
              </w:rPr>
            </w:pPr>
            <w:r w:rsidRPr="00E30F92">
              <w:t>University of Gujrat - UOG</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tcPr>
          <w:p w:rsidR="00A275F4" w:rsidRPr="000B217B" w:rsidRDefault="00A275F4" w:rsidP="00A275F4">
            <w:pPr>
              <w:jc w:val="right"/>
              <w:rPr>
                <w:rFonts w:ascii="Ebrima" w:eastAsia="Times New Roman" w:hAnsi="Ebrima" w:cs="Calibri"/>
                <w:color w:val="000000"/>
                <w:sz w:val="22"/>
              </w:rPr>
            </w:pPr>
            <w:r>
              <w:rPr>
                <w:rFonts w:ascii="Ebrima" w:eastAsia="Times New Roman" w:hAnsi="Ebrima" w:cs="Calibri"/>
                <w:color w:val="000000"/>
                <w:sz w:val="22"/>
              </w:rPr>
              <w:t>159</w:t>
            </w:r>
          </w:p>
        </w:tc>
        <w:tc>
          <w:tcPr>
            <w:tcW w:w="8310" w:type="dxa"/>
            <w:tcBorders>
              <w:top w:val="nil"/>
              <w:left w:val="nil"/>
              <w:bottom w:val="single" w:sz="4" w:space="0" w:color="auto"/>
              <w:right w:val="single" w:sz="8" w:space="0" w:color="auto"/>
            </w:tcBorders>
            <w:shd w:val="clear" w:color="auto" w:fill="auto"/>
          </w:tcPr>
          <w:p w:rsidR="00A275F4" w:rsidRPr="000B217B" w:rsidRDefault="00A275F4" w:rsidP="00A275F4">
            <w:pPr>
              <w:rPr>
                <w:rFonts w:ascii="Ebrima" w:eastAsia="Times New Roman" w:hAnsi="Ebrima" w:cs="Calibri"/>
                <w:color w:val="000000"/>
                <w:sz w:val="22"/>
              </w:rPr>
            </w:pPr>
            <w:r w:rsidRPr="00E30F92">
              <w:t>University of Health Sciences Lahore - UHS</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tcPr>
          <w:p w:rsidR="00A275F4" w:rsidRPr="000B217B" w:rsidRDefault="00A275F4" w:rsidP="00A275F4">
            <w:pPr>
              <w:jc w:val="right"/>
              <w:rPr>
                <w:rFonts w:ascii="Ebrima" w:eastAsia="Times New Roman" w:hAnsi="Ebrima" w:cs="Calibri"/>
                <w:color w:val="000000"/>
                <w:sz w:val="22"/>
              </w:rPr>
            </w:pPr>
            <w:r>
              <w:rPr>
                <w:rFonts w:ascii="Ebrima" w:eastAsia="Times New Roman" w:hAnsi="Ebrima" w:cs="Calibri"/>
                <w:color w:val="000000"/>
                <w:sz w:val="22"/>
              </w:rPr>
              <w:t>160</w:t>
            </w:r>
          </w:p>
        </w:tc>
        <w:tc>
          <w:tcPr>
            <w:tcW w:w="8310" w:type="dxa"/>
            <w:tcBorders>
              <w:top w:val="nil"/>
              <w:left w:val="nil"/>
              <w:bottom w:val="single" w:sz="4" w:space="0" w:color="auto"/>
              <w:right w:val="single" w:sz="8" w:space="0" w:color="auto"/>
            </w:tcBorders>
            <w:shd w:val="clear" w:color="auto" w:fill="auto"/>
          </w:tcPr>
          <w:p w:rsidR="00A275F4" w:rsidRPr="000B217B" w:rsidRDefault="00A275F4" w:rsidP="00A275F4">
            <w:pPr>
              <w:rPr>
                <w:rFonts w:ascii="Ebrima" w:eastAsia="Times New Roman" w:hAnsi="Ebrima" w:cs="Calibri"/>
                <w:color w:val="000000"/>
                <w:sz w:val="22"/>
              </w:rPr>
            </w:pPr>
            <w:r w:rsidRPr="00E30F92">
              <w:t>University of Jhang - UJ</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tcPr>
          <w:p w:rsidR="00A275F4" w:rsidRPr="000B217B" w:rsidRDefault="00A275F4" w:rsidP="00A275F4">
            <w:pPr>
              <w:jc w:val="right"/>
              <w:rPr>
                <w:rFonts w:ascii="Ebrima" w:eastAsia="Times New Roman" w:hAnsi="Ebrima" w:cs="Calibri"/>
                <w:color w:val="000000"/>
                <w:sz w:val="22"/>
              </w:rPr>
            </w:pPr>
            <w:r>
              <w:rPr>
                <w:rFonts w:ascii="Ebrima" w:eastAsia="Times New Roman" w:hAnsi="Ebrima" w:cs="Calibri"/>
                <w:color w:val="000000"/>
                <w:sz w:val="22"/>
              </w:rPr>
              <w:t>161</w:t>
            </w:r>
          </w:p>
        </w:tc>
        <w:tc>
          <w:tcPr>
            <w:tcW w:w="8310" w:type="dxa"/>
            <w:tcBorders>
              <w:top w:val="nil"/>
              <w:left w:val="nil"/>
              <w:bottom w:val="single" w:sz="4" w:space="0" w:color="auto"/>
              <w:right w:val="single" w:sz="8" w:space="0" w:color="auto"/>
            </w:tcBorders>
            <w:shd w:val="clear" w:color="auto" w:fill="auto"/>
          </w:tcPr>
          <w:p w:rsidR="00A275F4" w:rsidRPr="000B217B" w:rsidRDefault="00A275F4" w:rsidP="00A275F4">
            <w:pPr>
              <w:rPr>
                <w:rFonts w:ascii="Ebrima" w:eastAsia="Times New Roman" w:hAnsi="Ebrima" w:cs="Calibri"/>
                <w:color w:val="000000"/>
                <w:sz w:val="22"/>
              </w:rPr>
            </w:pPr>
            <w:r w:rsidRPr="00E30F92">
              <w:t>University of Karachi - UoK</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tcPr>
          <w:p w:rsidR="00A275F4" w:rsidRPr="000B217B" w:rsidRDefault="00A275F4" w:rsidP="00A275F4">
            <w:pPr>
              <w:jc w:val="right"/>
              <w:rPr>
                <w:rFonts w:ascii="Ebrima" w:eastAsia="Times New Roman" w:hAnsi="Ebrima" w:cs="Calibri"/>
                <w:color w:val="000000"/>
                <w:sz w:val="22"/>
              </w:rPr>
            </w:pPr>
            <w:r>
              <w:rPr>
                <w:rFonts w:ascii="Ebrima" w:eastAsia="Times New Roman" w:hAnsi="Ebrima" w:cs="Calibri"/>
                <w:color w:val="000000"/>
                <w:sz w:val="22"/>
              </w:rPr>
              <w:t>162</w:t>
            </w:r>
          </w:p>
        </w:tc>
        <w:tc>
          <w:tcPr>
            <w:tcW w:w="8310" w:type="dxa"/>
            <w:tcBorders>
              <w:top w:val="nil"/>
              <w:left w:val="nil"/>
              <w:bottom w:val="single" w:sz="4" w:space="0" w:color="auto"/>
              <w:right w:val="single" w:sz="8" w:space="0" w:color="auto"/>
            </w:tcBorders>
            <w:shd w:val="clear" w:color="auto" w:fill="auto"/>
          </w:tcPr>
          <w:p w:rsidR="00A275F4" w:rsidRPr="000B217B" w:rsidRDefault="00A275F4" w:rsidP="00A275F4">
            <w:pPr>
              <w:rPr>
                <w:rFonts w:ascii="Ebrima" w:eastAsia="Times New Roman" w:hAnsi="Ebrima" w:cs="Calibri"/>
                <w:color w:val="000000"/>
                <w:sz w:val="22"/>
              </w:rPr>
            </w:pPr>
            <w:r w:rsidRPr="00E30F92">
              <w:t>University of Lahore - UOL</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tcPr>
          <w:p w:rsidR="00A275F4" w:rsidRPr="000B217B" w:rsidRDefault="00A275F4" w:rsidP="00A275F4">
            <w:pPr>
              <w:jc w:val="right"/>
              <w:rPr>
                <w:rFonts w:ascii="Ebrima" w:eastAsia="Times New Roman" w:hAnsi="Ebrima" w:cs="Calibri"/>
                <w:color w:val="000000"/>
                <w:sz w:val="22"/>
              </w:rPr>
            </w:pPr>
            <w:r>
              <w:rPr>
                <w:rFonts w:ascii="Ebrima" w:eastAsia="Times New Roman" w:hAnsi="Ebrima" w:cs="Calibri"/>
                <w:color w:val="000000"/>
                <w:sz w:val="22"/>
              </w:rPr>
              <w:t>163</w:t>
            </w:r>
          </w:p>
        </w:tc>
        <w:tc>
          <w:tcPr>
            <w:tcW w:w="8310" w:type="dxa"/>
            <w:tcBorders>
              <w:top w:val="nil"/>
              <w:left w:val="nil"/>
              <w:bottom w:val="single" w:sz="4" w:space="0" w:color="auto"/>
              <w:right w:val="single" w:sz="8" w:space="0" w:color="auto"/>
            </w:tcBorders>
            <w:shd w:val="clear" w:color="auto" w:fill="auto"/>
          </w:tcPr>
          <w:p w:rsidR="00A275F4" w:rsidRPr="000B217B" w:rsidRDefault="00A275F4" w:rsidP="00A275F4">
            <w:pPr>
              <w:rPr>
                <w:rFonts w:ascii="Ebrima" w:eastAsia="Times New Roman" w:hAnsi="Ebrima" w:cs="Calibri"/>
                <w:color w:val="000000"/>
                <w:sz w:val="22"/>
              </w:rPr>
            </w:pPr>
            <w:r w:rsidRPr="00E30F92">
              <w:t>University of Management &amp; Technology - UMT</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tcPr>
          <w:p w:rsidR="00A275F4" w:rsidRPr="000B217B" w:rsidRDefault="00A275F4" w:rsidP="00A275F4">
            <w:pPr>
              <w:jc w:val="right"/>
              <w:rPr>
                <w:rFonts w:ascii="Ebrima" w:eastAsia="Times New Roman" w:hAnsi="Ebrima" w:cs="Calibri"/>
                <w:color w:val="000000"/>
                <w:sz w:val="22"/>
              </w:rPr>
            </w:pPr>
            <w:r>
              <w:rPr>
                <w:rFonts w:ascii="Ebrima" w:eastAsia="Times New Roman" w:hAnsi="Ebrima" w:cs="Calibri"/>
                <w:color w:val="000000"/>
                <w:sz w:val="22"/>
              </w:rPr>
              <w:t>164</w:t>
            </w:r>
          </w:p>
        </w:tc>
        <w:tc>
          <w:tcPr>
            <w:tcW w:w="8310" w:type="dxa"/>
            <w:tcBorders>
              <w:top w:val="nil"/>
              <w:left w:val="nil"/>
              <w:bottom w:val="single" w:sz="4" w:space="0" w:color="auto"/>
              <w:right w:val="single" w:sz="8" w:space="0" w:color="auto"/>
            </w:tcBorders>
            <w:shd w:val="clear" w:color="auto" w:fill="auto"/>
          </w:tcPr>
          <w:p w:rsidR="00A275F4" w:rsidRPr="000B217B" w:rsidRDefault="00A275F4" w:rsidP="00A275F4">
            <w:pPr>
              <w:rPr>
                <w:rFonts w:ascii="Ebrima" w:eastAsia="Times New Roman" w:hAnsi="Ebrima" w:cs="Calibri"/>
                <w:color w:val="000000"/>
                <w:sz w:val="22"/>
              </w:rPr>
            </w:pPr>
            <w:r w:rsidRPr="00E30F92">
              <w:t>University of Mianwali - UMW</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tcPr>
          <w:p w:rsidR="00A275F4" w:rsidRPr="000B217B" w:rsidRDefault="00A275F4" w:rsidP="00A275F4">
            <w:pPr>
              <w:jc w:val="right"/>
              <w:rPr>
                <w:rFonts w:ascii="Ebrima" w:eastAsia="Times New Roman" w:hAnsi="Ebrima" w:cs="Calibri"/>
                <w:color w:val="000000"/>
                <w:sz w:val="22"/>
              </w:rPr>
            </w:pPr>
            <w:r>
              <w:rPr>
                <w:rFonts w:ascii="Ebrima" w:eastAsia="Times New Roman" w:hAnsi="Ebrima" w:cs="Calibri"/>
                <w:color w:val="000000"/>
                <w:sz w:val="22"/>
              </w:rPr>
              <w:t>165</w:t>
            </w:r>
          </w:p>
        </w:tc>
        <w:tc>
          <w:tcPr>
            <w:tcW w:w="8310" w:type="dxa"/>
            <w:tcBorders>
              <w:top w:val="nil"/>
              <w:left w:val="nil"/>
              <w:bottom w:val="single" w:sz="4" w:space="0" w:color="auto"/>
              <w:right w:val="single" w:sz="8" w:space="0" w:color="auto"/>
            </w:tcBorders>
            <w:shd w:val="clear" w:color="auto" w:fill="auto"/>
          </w:tcPr>
          <w:p w:rsidR="00A275F4" w:rsidRPr="000B217B" w:rsidRDefault="00A275F4" w:rsidP="00A275F4">
            <w:pPr>
              <w:rPr>
                <w:rFonts w:ascii="Ebrima" w:eastAsia="Times New Roman" w:hAnsi="Ebrima" w:cs="Calibri"/>
                <w:color w:val="000000"/>
                <w:sz w:val="22"/>
              </w:rPr>
            </w:pPr>
            <w:r w:rsidRPr="00E30F92">
              <w:t>University of Narowal - UoN</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tcPr>
          <w:p w:rsidR="00A275F4" w:rsidRPr="000B217B" w:rsidRDefault="00A275F4" w:rsidP="00A275F4">
            <w:pPr>
              <w:jc w:val="right"/>
              <w:rPr>
                <w:rFonts w:ascii="Ebrima" w:eastAsia="Times New Roman" w:hAnsi="Ebrima" w:cs="Calibri"/>
                <w:color w:val="000000"/>
                <w:sz w:val="22"/>
              </w:rPr>
            </w:pPr>
            <w:r>
              <w:rPr>
                <w:rFonts w:ascii="Ebrima" w:eastAsia="Times New Roman" w:hAnsi="Ebrima" w:cs="Calibri"/>
                <w:color w:val="000000"/>
                <w:sz w:val="22"/>
              </w:rPr>
              <w:t>166</w:t>
            </w:r>
          </w:p>
        </w:tc>
        <w:tc>
          <w:tcPr>
            <w:tcW w:w="8310" w:type="dxa"/>
            <w:tcBorders>
              <w:top w:val="nil"/>
              <w:left w:val="nil"/>
              <w:bottom w:val="single" w:sz="4" w:space="0" w:color="auto"/>
              <w:right w:val="single" w:sz="8" w:space="0" w:color="auto"/>
            </w:tcBorders>
            <w:shd w:val="clear" w:color="auto" w:fill="auto"/>
          </w:tcPr>
          <w:p w:rsidR="00A275F4" w:rsidRPr="000B217B" w:rsidRDefault="00A275F4" w:rsidP="00A275F4">
            <w:pPr>
              <w:rPr>
                <w:rFonts w:ascii="Ebrima" w:eastAsia="Times New Roman" w:hAnsi="Ebrima" w:cs="Calibri"/>
                <w:color w:val="000000"/>
                <w:sz w:val="22"/>
              </w:rPr>
            </w:pPr>
            <w:r w:rsidRPr="00E30F92">
              <w:t>University of Peshawar - UOP</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tcPr>
          <w:p w:rsidR="00A275F4" w:rsidRPr="000B217B" w:rsidRDefault="00A275F4" w:rsidP="00A275F4">
            <w:pPr>
              <w:jc w:val="right"/>
              <w:rPr>
                <w:rFonts w:ascii="Ebrima" w:eastAsia="Times New Roman" w:hAnsi="Ebrima" w:cs="Calibri"/>
                <w:color w:val="000000"/>
                <w:sz w:val="22"/>
              </w:rPr>
            </w:pPr>
            <w:r>
              <w:rPr>
                <w:rFonts w:ascii="Ebrima" w:eastAsia="Times New Roman" w:hAnsi="Ebrima" w:cs="Calibri"/>
                <w:color w:val="000000"/>
                <w:sz w:val="22"/>
              </w:rPr>
              <w:t>167</w:t>
            </w:r>
          </w:p>
        </w:tc>
        <w:tc>
          <w:tcPr>
            <w:tcW w:w="8310" w:type="dxa"/>
            <w:tcBorders>
              <w:top w:val="nil"/>
              <w:left w:val="nil"/>
              <w:bottom w:val="single" w:sz="4" w:space="0" w:color="auto"/>
              <w:right w:val="single" w:sz="8" w:space="0" w:color="auto"/>
            </w:tcBorders>
            <w:shd w:val="clear" w:color="auto" w:fill="auto"/>
          </w:tcPr>
          <w:p w:rsidR="00A275F4" w:rsidRPr="000B217B" w:rsidRDefault="00A275F4" w:rsidP="00A275F4">
            <w:pPr>
              <w:rPr>
                <w:rFonts w:ascii="Ebrima" w:eastAsia="Times New Roman" w:hAnsi="Ebrima" w:cs="Calibri"/>
                <w:color w:val="000000"/>
                <w:sz w:val="22"/>
              </w:rPr>
            </w:pPr>
            <w:r w:rsidRPr="00E30F92">
              <w:t>University of Punjab - PU</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tcPr>
          <w:p w:rsidR="00A275F4" w:rsidRPr="000B217B" w:rsidRDefault="00A275F4" w:rsidP="00A275F4">
            <w:pPr>
              <w:jc w:val="right"/>
              <w:rPr>
                <w:rFonts w:ascii="Ebrima" w:eastAsia="Times New Roman" w:hAnsi="Ebrima" w:cs="Calibri"/>
                <w:color w:val="000000"/>
                <w:sz w:val="22"/>
              </w:rPr>
            </w:pPr>
            <w:r>
              <w:rPr>
                <w:rFonts w:ascii="Ebrima" w:eastAsia="Times New Roman" w:hAnsi="Ebrima" w:cs="Calibri"/>
                <w:color w:val="000000"/>
                <w:sz w:val="22"/>
              </w:rPr>
              <w:t>168</w:t>
            </w:r>
          </w:p>
        </w:tc>
        <w:tc>
          <w:tcPr>
            <w:tcW w:w="8310" w:type="dxa"/>
            <w:tcBorders>
              <w:top w:val="nil"/>
              <w:left w:val="nil"/>
              <w:bottom w:val="single" w:sz="4" w:space="0" w:color="auto"/>
              <w:right w:val="single" w:sz="8" w:space="0" w:color="auto"/>
            </w:tcBorders>
            <w:shd w:val="clear" w:color="auto" w:fill="auto"/>
          </w:tcPr>
          <w:p w:rsidR="00A275F4" w:rsidRPr="000B217B" w:rsidRDefault="00A275F4" w:rsidP="00A275F4">
            <w:pPr>
              <w:rPr>
                <w:rFonts w:ascii="Ebrima" w:eastAsia="Times New Roman" w:hAnsi="Ebrima" w:cs="Calibri"/>
                <w:color w:val="000000"/>
                <w:sz w:val="22"/>
              </w:rPr>
            </w:pPr>
            <w:r w:rsidRPr="00E30F92">
              <w:t>University of Sargodha - UOS</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tcPr>
          <w:p w:rsidR="00A275F4" w:rsidRPr="000B217B" w:rsidRDefault="00A275F4" w:rsidP="00A275F4">
            <w:pPr>
              <w:jc w:val="right"/>
              <w:rPr>
                <w:rFonts w:ascii="Ebrima" w:eastAsia="Times New Roman" w:hAnsi="Ebrima" w:cs="Calibri"/>
                <w:color w:val="000000"/>
                <w:sz w:val="22"/>
              </w:rPr>
            </w:pPr>
            <w:r>
              <w:rPr>
                <w:rFonts w:ascii="Ebrima" w:eastAsia="Times New Roman" w:hAnsi="Ebrima" w:cs="Calibri"/>
                <w:color w:val="000000"/>
                <w:sz w:val="22"/>
              </w:rPr>
              <w:t>169</w:t>
            </w:r>
          </w:p>
        </w:tc>
        <w:tc>
          <w:tcPr>
            <w:tcW w:w="8310" w:type="dxa"/>
            <w:tcBorders>
              <w:top w:val="nil"/>
              <w:left w:val="nil"/>
              <w:bottom w:val="single" w:sz="4" w:space="0" w:color="auto"/>
              <w:right w:val="single" w:sz="8" w:space="0" w:color="auto"/>
            </w:tcBorders>
            <w:shd w:val="clear" w:color="auto" w:fill="auto"/>
          </w:tcPr>
          <w:p w:rsidR="00A275F4" w:rsidRPr="000B217B" w:rsidRDefault="00A275F4" w:rsidP="00A275F4">
            <w:pPr>
              <w:rPr>
                <w:rFonts w:ascii="Ebrima" w:eastAsia="Times New Roman" w:hAnsi="Ebrima" w:cs="Calibri"/>
                <w:color w:val="000000"/>
                <w:sz w:val="22"/>
              </w:rPr>
            </w:pPr>
            <w:r w:rsidRPr="00E30F92">
              <w:t>University of Sindh - UoS</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tcPr>
          <w:p w:rsidR="00A275F4" w:rsidRPr="000B217B" w:rsidRDefault="00A275F4" w:rsidP="00A275F4">
            <w:pPr>
              <w:jc w:val="right"/>
              <w:rPr>
                <w:rFonts w:ascii="Ebrima" w:eastAsia="Times New Roman" w:hAnsi="Ebrima" w:cs="Calibri"/>
                <w:color w:val="000000"/>
                <w:sz w:val="22"/>
              </w:rPr>
            </w:pPr>
            <w:r>
              <w:rPr>
                <w:rFonts w:ascii="Ebrima" w:eastAsia="Times New Roman" w:hAnsi="Ebrima" w:cs="Calibri"/>
                <w:color w:val="000000"/>
                <w:sz w:val="22"/>
              </w:rPr>
              <w:t>170</w:t>
            </w:r>
          </w:p>
        </w:tc>
        <w:tc>
          <w:tcPr>
            <w:tcW w:w="8310" w:type="dxa"/>
            <w:tcBorders>
              <w:top w:val="nil"/>
              <w:left w:val="nil"/>
              <w:bottom w:val="single" w:sz="4" w:space="0" w:color="auto"/>
              <w:right w:val="single" w:sz="8" w:space="0" w:color="auto"/>
            </w:tcBorders>
            <w:shd w:val="clear" w:color="auto" w:fill="auto"/>
          </w:tcPr>
          <w:p w:rsidR="00A275F4" w:rsidRPr="000B217B" w:rsidRDefault="00A275F4" w:rsidP="00A275F4">
            <w:pPr>
              <w:rPr>
                <w:rFonts w:ascii="Ebrima" w:eastAsia="Times New Roman" w:hAnsi="Ebrima" w:cs="Calibri"/>
                <w:color w:val="000000"/>
                <w:sz w:val="22"/>
              </w:rPr>
            </w:pPr>
            <w:r w:rsidRPr="00E30F92">
              <w:t>University of Sufism and Modern Sciences - USMS</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tcPr>
          <w:p w:rsidR="00A275F4" w:rsidRPr="000B217B" w:rsidRDefault="00A275F4" w:rsidP="00A275F4">
            <w:pPr>
              <w:jc w:val="right"/>
              <w:rPr>
                <w:rFonts w:ascii="Ebrima" w:eastAsia="Times New Roman" w:hAnsi="Ebrima" w:cs="Calibri"/>
                <w:color w:val="000000"/>
                <w:sz w:val="22"/>
              </w:rPr>
            </w:pPr>
            <w:r>
              <w:rPr>
                <w:rFonts w:ascii="Ebrima" w:eastAsia="Times New Roman" w:hAnsi="Ebrima" w:cs="Calibri"/>
                <w:color w:val="000000"/>
                <w:sz w:val="22"/>
              </w:rPr>
              <w:t>171</w:t>
            </w:r>
          </w:p>
        </w:tc>
        <w:tc>
          <w:tcPr>
            <w:tcW w:w="8310" w:type="dxa"/>
            <w:tcBorders>
              <w:top w:val="nil"/>
              <w:left w:val="nil"/>
              <w:bottom w:val="single" w:sz="4" w:space="0" w:color="auto"/>
              <w:right w:val="single" w:sz="8" w:space="0" w:color="auto"/>
            </w:tcBorders>
            <w:shd w:val="clear" w:color="auto" w:fill="auto"/>
          </w:tcPr>
          <w:p w:rsidR="00A275F4" w:rsidRPr="000B217B" w:rsidRDefault="00A275F4" w:rsidP="00A275F4">
            <w:pPr>
              <w:rPr>
                <w:rFonts w:ascii="Ebrima" w:eastAsia="Times New Roman" w:hAnsi="Ebrima" w:cs="Calibri"/>
                <w:color w:val="000000"/>
                <w:sz w:val="22"/>
              </w:rPr>
            </w:pPr>
            <w:r w:rsidRPr="00E30F92">
              <w:t>University of Sufism and Modern Sciences, Bhitshah Sindh - USMS</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tcPr>
          <w:p w:rsidR="00A275F4" w:rsidRPr="000B217B" w:rsidRDefault="00A275F4" w:rsidP="00A275F4">
            <w:pPr>
              <w:jc w:val="right"/>
              <w:rPr>
                <w:rFonts w:ascii="Ebrima" w:eastAsia="Times New Roman" w:hAnsi="Ebrima" w:cs="Calibri"/>
                <w:color w:val="000000"/>
                <w:sz w:val="22"/>
              </w:rPr>
            </w:pPr>
            <w:r>
              <w:rPr>
                <w:rFonts w:ascii="Ebrima" w:eastAsia="Times New Roman" w:hAnsi="Ebrima" w:cs="Calibri"/>
                <w:color w:val="000000"/>
                <w:sz w:val="22"/>
              </w:rPr>
              <w:t>172</w:t>
            </w:r>
          </w:p>
        </w:tc>
        <w:tc>
          <w:tcPr>
            <w:tcW w:w="8310" w:type="dxa"/>
            <w:tcBorders>
              <w:top w:val="nil"/>
              <w:left w:val="nil"/>
              <w:bottom w:val="single" w:sz="4" w:space="0" w:color="auto"/>
              <w:right w:val="single" w:sz="8" w:space="0" w:color="auto"/>
            </w:tcBorders>
            <w:shd w:val="clear" w:color="auto" w:fill="auto"/>
          </w:tcPr>
          <w:p w:rsidR="00A275F4" w:rsidRPr="000B217B" w:rsidRDefault="00A275F4" w:rsidP="00A275F4">
            <w:pPr>
              <w:rPr>
                <w:rFonts w:ascii="Ebrima" w:eastAsia="Times New Roman" w:hAnsi="Ebrima" w:cs="Calibri"/>
                <w:color w:val="000000"/>
                <w:sz w:val="22"/>
              </w:rPr>
            </w:pPr>
            <w:r w:rsidRPr="00E30F92">
              <w:t>University of Veterinary &amp; Animal Sciences - UVAS</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tcPr>
          <w:p w:rsidR="00A275F4" w:rsidRPr="000B217B" w:rsidRDefault="00A275F4" w:rsidP="00A275F4">
            <w:pPr>
              <w:jc w:val="right"/>
              <w:rPr>
                <w:rFonts w:ascii="Ebrima" w:eastAsia="Times New Roman" w:hAnsi="Ebrima" w:cs="Calibri"/>
                <w:color w:val="000000"/>
                <w:sz w:val="22"/>
              </w:rPr>
            </w:pPr>
            <w:r>
              <w:rPr>
                <w:rFonts w:ascii="Ebrima" w:eastAsia="Times New Roman" w:hAnsi="Ebrima" w:cs="Calibri"/>
                <w:color w:val="000000"/>
                <w:sz w:val="22"/>
              </w:rPr>
              <w:t>173</w:t>
            </w:r>
          </w:p>
        </w:tc>
        <w:tc>
          <w:tcPr>
            <w:tcW w:w="8310" w:type="dxa"/>
            <w:tcBorders>
              <w:top w:val="nil"/>
              <w:left w:val="nil"/>
              <w:bottom w:val="single" w:sz="4" w:space="0" w:color="auto"/>
              <w:right w:val="single" w:sz="8" w:space="0" w:color="auto"/>
            </w:tcBorders>
            <w:shd w:val="clear" w:color="auto" w:fill="auto"/>
          </w:tcPr>
          <w:p w:rsidR="00A275F4" w:rsidRPr="000B217B" w:rsidRDefault="00A275F4" w:rsidP="00A275F4">
            <w:pPr>
              <w:rPr>
                <w:rFonts w:ascii="Ebrima" w:eastAsia="Times New Roman" w:hAnsi="Ebrima" w:cs="Calibri"/>
                <w:color w:val="000000"/>
                <w:sz w:val="22"/>
              </w:rPr>
            </w:pPr>
            <w:r w:rsidRPr="00E30F92">
              <w:t>University of Wah - UoW</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tcPr>
          <w:p w:rsidR="00A275F4" w:rsidRPr="000B217B" w:rsidRDefault="00A275F4" w:rsidP="00A275F4">
            <w:pPr>
              <w:jc w:val="right"/>
              <w:rPr>
                <w:rFonts w:ascii="Ebrima" w:eastAsia="Times New Roman" w:hAnsi="Ebrima" w:cs="Calibri"/>
                <w:color w:val="000000"/>
                <w:sz w:val="22"/>
              </w:rPr>
            </w:pPr>
            <w:r>
              <w:rPr>
                <w:rFonts w:ascii="Ebrima" w:eastAsia="Times New Roman" w:hAnsi="Ebrima" w:cs="Calibri"/>
                <w:color w:val="000000"/>
                <w:sz w:val="22"/>
              </w:rPr>
              <w:t>174</w:t>
            </w:r>
          </w:p>
        </w:tc>
        <w:tc>
          <w:tcPr>
            <w:tcW w:w="8310" w:type="dxa"/>
            <w:tcBorders>
              <w:top w:val="nil"/>
              <w:left w:val="nil"/>
              <w:bottom w:val="single" w:sz="4" w:space="0" w:color="auto"/>
              <w:right w:val="single" w:sz="8" w:space="0" w:color="auto"/>
            </w:tcBorders>
            <w:shd w:val="clear" w:color="auto" w:fill="auto"/>
          </w:tcPr>
          <w:p w:rsidR="00A275F4" w:rsidRPr="000B217B" w:rsidRDefault="00A275F4" w:rsidP="00A275F4">
            <w:pPr>
              <w:rPr>
                <w:rFonts w:ascii="Ebrima" w:eastAsia="Times New Roman" w:hAnsi="Ebrima" w:cs="Calibri"/>
                <w:color w:val="000000"/>
                <w:sz w:val="22"/>
              </w:rPr>
            </w:pPr>
            <w:r w:rsidRPr="00E30F92">
              <w:t>Women University Mardan - WUM</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tcPr>
          <w:p w:rsidR="00A275F4" w:rsidRDefault="00A275F4" w:rsidP="00A275F4">
            <w:pPr>
              <w:jc w:val="right"/>
              <w:rPr>
                <w:rFonts w:ascii="Ebrima" w:eastAsia="Times New Roman" w:hAnsi="Ebrima" w:cs="Calibri"/>
                <w:color w:val="000000"/>
                <w:sz w:val="22"/>
              </w:rPr>
            </w:pPr>
            <w:r>
              <w:rPr>
                <w:rFonts w:ascii="Ebrima" w:eastAsia="Times New Roman" w:hAnsi="Ebrima" w:cs="Calibri"/>
                <w:color w:val="000000"/>
                <w:sz w:val="22"/>
              </w:rPr>
              <w:t>175</w:t>
            </w:r>
          </w:p>
        </w:tc>
        <w:tc>
          <w:tcPr>
            <w:tcW w:w="8310" w:type="dxa"/>
            <w:tcBorders>
              <w:top w:val="nil"/>
              <w:left w:val="nil"/>
              <w:bottom w:val="single" w:sz="4" w:space="0" w:color="auto"/>
              <w:right w:val="single" w:sz="8" w:space="0" w:color="auto"/>
            </w:tcBorders>
            <w:shd w:val="clear" w:color="auto" w:fill="auto"/>
          </w:tcPr>
          <w:p w:rsidR="00A275F4" w:rsidRPr="000B217B" w:rsidRDefault="00A275F4" w:rsidP="00A275F4">
            <w:pPr>
              <w:rPr>
                <w:rFonts w:ascii="Ebrima" w:eastAsia="Times New Roman" w:hAnsi="Ebrima" w:cs="Calibri"/>
                <w:color w:val="000000"/>
                <w:sz w:val="22"/>
              </w:rPr>
            </w:pPr>
            <w:r w:rsidRPr="00E30F92">
              <w:t>Women University Swabi - WUS</w:t>
            </w:r>
          </w:p>
        </w:tc>
      </w:tr>
      <w:tr w:rsidR="00A275F4" w:rsidRPr="000B217B" w:rsidTr="00A275F4">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tcPr>
          <w:p w:rsidR="00A275F4" w:rsidRDefault="00A275F4" w:rsidP="00A275F4">
            <w:pPr>
              <w:jc w:val="right"/>
              <w:rPr>
                <w:rFonts w:ascii="Ebrima" w:eastAsia="Times New Roman" w:hAnsi="Ebrima" w:cs="Calibri"/>
                <w:color w:val="000000"/>
                <w:sz w:val="22"/>
              </w:rPr>
            </w:pPr>
            <w:r>
              <w:rPr>
                <w:rFonts w:ascii="Ebrima" w:eastAsia="Times New Roman" w:hAnsi="Ebrima" w:cs="Calibri"/>
                <w:color w:val="000000"/>
                <w:sz w:val="22"/>
              </w:rPr>
              <w:t>176</w:t>
            </w:r>
          </w:p>
        </w:tc>
        <w:tc>
          <w:tcPr>
            <w:tcW w:w="8310" w:type="dxa"/>
            <w:tcBorders>
              <w:top w:val="nil"/>
              <w:left w:val="nil"/>
              <w:bottom w:val="single" w:sz="4" w:space="0" w:color="auto"/>
              <w:right w:val="single" w:sz="8" w:space="0" w:color="auto"/>
            </w:tcBorders>
            <w:shd w:val="clear" w:color="auto" w:fill="auto"/>
          </w:tcPr>
          <w:p w:rsidR="00A275F4" w:rsidRPr="000B217B" w:rsidRDefault="00A275F4" w:rsidP="00A275F4">
            <w:pPr>
              <w:rPr>
                <w:rFonts w:ascii="Ebrima" w:eastAsia="Times New Roman" w:hAnsi="Ebrima" w:cs="Calibri"/>
                <w:color w:val="000000"/>
                <w:sz w:val="22"/>
              </w:rPr>
            </w:pPr>
            <w:r w:rsidRPr="00E30F92">
              <w:t>Ziauddin University - ZU</w:t>
            </w:r>
          </w:p>
        </w:tc>
      </w:tr>
    </w:tbl>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Default="000B217B" w:rsidP="000B217B">
      <w:pPr>
        <w:spacing w:line="360" w:lineRule="auto"/>
        <w:jc w:val="both"/>
        <w:rPr>
          <w:rFonts w:ascii="Ebrima" w:hAnsi="Ebrima" w:cs="Times New Roman"/>
          <w:sz w:val="22"/>
        </w:rPr>
      </w:pPr>
    </w:p>
    <w:p w:rsidR="00A275F4" w:rsidRDefault="00A275F4" w:rsidP="000B217B">
      <w:pPr>
        <w:spacing w:line="360" w:lineRule="auto"/>
        <w:jc w:val="both"/>
        <w:rPr>
          <w:rFonts w:ascii="Ebrima" w:hAnsi="Ebrima" w:cs="Times New Roman"/>
          <w:sz w:val="22"/>
        </w:rPr>
      </w:pPr>
    </w:p>
    <w:p w:rsidR="00A275F4" w:rsidRDefault="00A275F4" w:rsidP="000B217B">
      <w:pPr>
        <w:spacing w:line="360" w:lineRule="auto"/>
        <w:jc w:val="both"/>
        <w:rPr>
          <w:rFonts w:ascii="Ebrima" w:hAnsi="Ebrima" w:cs="Times New Roman"/>
          <w:sz w:val="22"/>
        </w:rPr>
      </w:pPr>
    </w:p>
    <w:p w:rsidR="00A275F4" w:rsidRDefault="00A275F4" w:rsidP="000B217B">
      <w:pPr>
        <w:spacing w:line="360" w:lineRule="auto"/>
        <w:jc w:val="both"/>
        <w:rPr>
          <w:rFonts w:ascii="Ebrima" w:hAnsi="Ebrima" w:cs="Times New Roman"/>
          <w:sz w:val="22"/>
        </w:rPr>
      </w:pPr>
    </w:p>
    <w:p w:rsidR="00A275F4" w:rsidRDefault="00A275F4" w:rsidP="000B217B">
      <w:pPr>
        <w:spacing w:line="360" w:lineRule="auto"/>
        <w:jc w:val="both"/>
        <w:rPr>
          <w:rFonts w:ascii="Ebrima" w:hAnsi="Ebrima" w:cs="Times New Roman"/>
          <w:sz w:val="22"/>
        </w:rPr>
      </w:pPr>
    </w:p>
    <w:p w:rsidR="00A275F4" w:rsidRDefault="00A275F4" w:rsidP="000B217B">
      <w:pPr>
        <w:spacing w:line="360" w:lineRule="auto"/>
        <w:jc w:val="both"/>
        <w:rPr>
          <w:rFonts w:ascii="Ebrima" w:hAnsi="Ebrima" w:cs="Times New Roman"/>
          <w:sz w:val="22"/>
        </w:rPr>
      </w:pPr>
    </w:p>
    <w:p w:rsidR="00A275F4" w:rsidRDefault="00A275F4" w:rsidP="000B217B">
      <w:pPr>
        <w:spacing w:line="360" w:lineRule="auto"/>
        <w:jc w:val="both"/>
        <w:rPr>
          <w:rFonts w:ascii="Ebrima" w:hAnsi="Ebrima" w:cs="Times New Roman"/>
          <w:sz w:val="22"/>
        </w:rPr>
      </w:pPr>
    </w:p>
    <w:p w:rsidR="00A275F4" w:rsidRDefault="00A275F4" w:rsidP="000B217B">
      <w:pPr>
        <w:spacing w:line="360" w:lineRule="auto"/>
        <w:jc w:val="both"/>
        <w:rPr>
          <w:rFonts w:ascii="Ebrima" w:hAnsi="Ebrima" w:cs="Times New Roman"/>
          <w:sz w:val="22"/>
        </w:rPr>
      </w:pPr>
    </w:p>
    <w:p w:rsidR="00A275F4" w:rsidRDefault="00A275F4" w:rsidP="000B217B">
      <w:pPr>
        <w:spacing w:line="360" w:lineRule="auto"/>
        <w:jc w:val="both"/>
        <w:rPr>
          <w:rFonts w:ascii="Ebrima" w:hAnsi="Ebrima" w:cs="Times New Roman"/>
          <w:sz w:val="22"/>
        </w:rPr>
      </w:pPr>
    </w:p>
    <w:p w:rsidR="00A275F4" w:rsidRDefault="00A275F4" w:rsidP="000B217B">
      <w:pPr>
        <w:spacing w:line="360" w:lineRule="auto"/>
        <w:jc w:val="both"/>
        <w:rPr>
          <w:rFonts w:ascii="Ebrima" w:hAnsi="Ebrima" w:cs="Times New Roman"/>
          <w:sz w:val="22"/>
        </w:rPr>
      </w:pPr>
    </w:p>
    <w:p w:rsidR="00A275F4" w:rsidRDefault="00A275F4" w:rsidP="000B217B">
      <w:pPr>
        <w:spacing w:line="360" w:lineRule="auto"/>
        <w:jc w:val="both"/>
        <w:rPr>
          <w:rFonts w:ascii="Ebrima" w:hAnsi="Ebrima" w:cs="Times New Roman"/>
          <w:sz w:val="22"/>
        </w:rPr>
      </w:pPr>
    </w:p>
    <w:p w:rsidR="00A275F4" w:rsidRDefault="00A275F4" w:rsidP="000B217B">
      <w:pPr>
        <w:spacing w:line="360" w:lineRule="auto"/>
        <w:jc w:val="both"/>
        <w:rPr>
          <w:rFonts w:ascii="Ebrima" w:hAnsi="Ebrima" w:cs="Times New Roman"/>
          <w:sz w:val="22"/>
        </w:rPr>
      </w:pPr>
    </w:p>
    <w:p w:rsidR="00A275F4" w:rsidRPr="000B217B" w:rsidRDefault="00A275F4"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A275F4" w:rsidRDefault="00A275F4" w:rsidP="000B217B">
      <w:pPr>
        <w:spacing w:line="360" w:lineRule="auto"/>
        <w:jc w:val="both"/>
        <w:rPr>
          <w:rFonts w:ascii="Ebrima" w:eastAsiaTheme="minorEastAsia" w:hAnsi="Ebrima"/>
          <w:b/>
          <w:bCs/>
          <w:spacing w:val="15"/>
          <w:szCs w:val="24"/>
        </w:rPr>
      </w:pPr>
    </w:p>
    <w:p w:rsidR="000B217B" w:rsidRPr="000B217B" w:rsidRDefault="00F5610C" w:rsidP="000B217B">
      <w:pPr>
        <w:spacing w:line="360" w:lineRule="auto"/>
        <w:jc w:val="both"/>
        <w:rPr>
          <w:rFonts w:ascii="Ebrima" w:hAnsi="Ebrima" w:cs="Times New Roman"/>
          <w:sz w:val="22"/>
        </w:rPr>
      </w:pPr>
      <w:r w:rsidRPr="00F5610C">
        <w:rPr>
          <w:rFonts w:ascii="Ebrima" w:eastAsiaTheme="minorEastAsia" w:hAnsi="Ebrima"/>
          <w:b/>
          <w:bCs/>
          <w:spacing w:val="15"/>
          <w:szCs w:val="24"/>
        </w:rPr>
        <w:t>APPENDIX D: DIVISION OF HEC ACCREDITATION AND AFFILIATION</w:t>
      </w:r>
    </w:p>
    <w:tbl>
      <w:tblPr>
        <w:tblW w:w="9360" w:type="dxa"/>
        <w:tblInd w:w="-10" w:type="dxa"/>
        <w:tblLook w:val="04A0" w:firstRow="1" w:lastRow="0" w:firstColumn="1" w:lastColumn="0" w:noHBand="0" w:noVBand="1"/>
      </w:tblPr>
      <w:tblGrid>
        <w:gridCol w:w="960"/>
        <w:gridCol w:w="5100"/>
        <w:gridCol w:w="3300"/>
      </w:tblGrid>
      <w:tr w:rsidR="000B217B" w:rsidRPr="000B217B" w:rsidTr="00A42E07">
        <w:trPr>
          <w:trHeight w:val="288"/>
        </w:trPr>
        <w:tc>
          <w:tcPr>
            <w:tcW w:w="960" w:type="dxa"/>
            <w:tcBorders>
              <w:top w:val="single" w:sz="8" w:space="0" w:color="auto"/>
              <w:left w:val="single" w:sz="8" w:space="0" w:color="auto"/>
              <w:bottom w:val="single" w:sz="4" w:space="0" w:color="auto"/>
              <w:right w:val="single" w:sz="4" w:space="0" w:color="auto"/>
            </w:tcBorders>
            <w:shd w:val="clear" w:color="auto" w:fill="3E762A" w:themeFill="accent1" w:themeFillShade="BF"/>
            <w:noWrap/>
            <w:vAlign w:val="bottom"/>
            <w:hideMark/>
          </w:tcPr>
          <w:p w:rsidR="000B217B" w:rsidRPr="000B217B" w:rsidRDefault="000B217B" w:rsidP="000B217B">
            <w:pPr>
              <w:rPr>
                <w:rFonts w:ascii="Ebrima" w:eastAsia="Times New Roman" w:hAnsi="Ebrima" w:cs="Calibri"/>
                <w:b/>
                <w:bCs/>
                <w:color w:val="FFFFFF"/>
                <w:sz w:val="22"/>
              </w:rPr>
            </w:pPr>
            <w:r w:rsidRPr="000B217B">
              <w:rPr>
                <w:rFonts w:ascii="Ebrima" w:eastAsia="Times New Roman" w:hAnsi="Ebrima" w:cs="Calibri"/>
                <w:b/>
                <w:bCs/>
                <w:color w:val="FFFFFF"/>
                <w:sz w:val="22"/>
              </w:rPr>
              <w:t>S. No.</w:t>
            </w:r>
          </w:p>
        </w:tc>
        <w:tc>
          <w:tcPr>
            <w:tcW w:w="5100" w:type="dxa"/>
            <w:tcBorders>
              <w:top w:val="single" w:sz="8" w:space="0" w:color="auto"/>
              <w:left w:val="nil"/>
              <w:bottom w:val="single" w:sz="4" w:space="0" w:color="auto"/>
              <w:right w:val="single" w:sz="4" w:space="0" w:color="auto"/>
            </w:tcBorders>
            <w:shd w:val="clear" w:color="auto" w:fill="3E762A" w:themeFill="accent1" w:themeFillShade="BF"/>
            <w:vAlign w:val="bottom"/>
            <w:hideMark/>
          </w:tcPr>
          <w:p w:rsidR="000B217B" w:rsidRPr="000B217B" w:rsidRDefault="000B217B" w:rsidP="000B217B">
            <w:pPr>
              <w:rPr>
                <w:rFonts w:ascii="Ebrima" w:eastAsia="Times New Roman" w:hAnsi="Ebrima" w:cs="Calibri"/>
                <w:b/>
                <w:bCs/>
                <w:color w:val="FFFFFF"/>
                <w:sz w:val="22"/>
              </w:rPr>
            </w:pPr>
            <w:r w:rsidRPr="000B217B">
              <w:rPr>
                <w:rFonts w:ascii="Ebrima" w:eastAsia="Times New Roman" w:hAnsi="Ebrima" w:cs="Calibri"/>
                <w:b/>
                <w:bCs/>
                <w:color w:val="FFFFFF"/>
                <w:sz w:val="22"/>
              </w:rPr>
              <w:t>Name of University/Institute</w:t>
            </w:r>
          </w:p>
        </w:tc>
        <w:tc>
          <w:tcPr>
            <w:tcW w:w="3300" w:type="dxa"/>
            <w:tcBorders>
              <w:top w:val="single" w:sz="8" w:space="0" w:color="auto"/>
              <w:left w:val="nil"/>
              <w:bottom w:val="single" w:sz="4" w:space="0" w:color="auto"/>
              <w:right w:val="single" w:sz="8" w:space="0" w:color="auto"/>
            </w:tcBorders>
            <w:shd w:val="clear" w:color="auto" w:fill="3E762A" w:themeFill="accent1" w:themeFillShade="BF"/>
            <w:noWrap/>
            <w:vAlign w:val="bottom"/>
            <w:hideMark/>
          </w:tcPr>
          <w:p w:rsidR="000B217B" w:rsidRPr="000B217B" w:rsidRDefault="000B217B" w:rsidP="000B217B">
            <w:pPr>
              <w:rPr>
                <w:rFonts w:ascii="Ebrima" w:eastAsia="Times New Roman" w:hAnsi="Ebrima" w:cs="Calibri"/>
                <w:b/>
                <w:bCs/>
                <w:color w:val="FFFFFF"/>
                <w:sz w:val="22"/>
              </w:rPr>
            </w:pPr>
            <w:r w:rsidRPr="000B217B">
              <w:rPr>
                <w:rFonts w:ascii="Ebrima" w:eastAsia="Times New Roman" w:hAnsi="Ebrima" w:cs="Calibri"/>
                <w:b/>
                <w:bCs/>
                <w:color w:val="FFFFFF"/>
                <w:sz w:val="22"/>
              </w:rPr>
              <w:t>Status</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Abbottabad University of Science &amp; Technology - AUST</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EF5ED9">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2</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Abdul Wali Khan University Mardan - AWKUM</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3</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Air University - AU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4</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Bahauddin Zakariya University - BZU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576"/>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5</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Balochistan University of Engineering and Technology Khuzdar - BUETK</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576"/>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6</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Balochistan University of Information Technology, Engineering &amp; Management Sciences - BUITEMS</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7</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COMSATS University Islamabad - CUI</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8</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Dawood University of Engineering &amp; Technology - DUET</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9</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DOW University of Health Sciences - DUHS</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10</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Fatima Jinnah Medical University - FJMU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11</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Fatima Jinnah Women University - FJWU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576"/>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12</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Federal Urdu University of Arts, Sciences &amp; Technology - FUUAST</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13</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Ghazi University, Dera Ghazi Khan - GU DGK</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576"/>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14</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Government College for Women University, Faisalabad - GCWUF</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576"/>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15</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Government College for Women University, Sialkot - GCWUS</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16</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Government College University Lahore - GCU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17</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Government College University, Faisalabad - GCUF</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18</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Hazara University - HU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19</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Information Technology University (ITU) - ITU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20</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Institute of Business Administration - IBA</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21</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Institute of Management Sciences - IMSciences</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22</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Institute of Southern Punjab - ISP</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23</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Institute of Space Technology - IST</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24</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International Islamic University Islamabad - IIUI</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25</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Jinnah Sindh Medical University - JSMU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576"/>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26</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Khwaja Fareed University of Engineering &amp; Information Technology - KFUEIT</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27</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Khyber Medical University - KMU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28</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King Edward Medical University - KEMU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29</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Lahore College for Women University - LCWU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576"/>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30</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Lasbela University of Agriculture, Water &amp; Marine Sciences - LUAWMS</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576"/>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31</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Liaquat University of Medical &amp; Health Sciences - LUMHS</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576"/>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32</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Mehran University of Engineering &amp; Technology, Jamshoro - MUET</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33</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National College of Arts - NCA</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institution,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34</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National Textile University - NTU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35</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National University of Modern Languages - NUML</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36</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National University of Sciences and Technology - NUST</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576"/>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37</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NED University of Engineering and Technology - NEDUET</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38</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NFC Institute of Engineering &amp; Technology - NFC-IET</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institution,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39</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Nishtar Medical University - NMU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576"/>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40</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Pakistan Institute of Engineering and Applied Sciences - PIEAS</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institution,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41</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Pakistan Institute of Fashion and Design - PIFD</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institution, HEC-recognized</w:t>
            </w:r>
          </w:p>
        </w:tc>
      </w:tr>
      <w:tr w:rsidR="000B217B" w:rsidRPr="000B217B" w:rsidTr="000B217B">
        <w:trPr>
          <w:trHeight w:val="576"/>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42</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Peoples University of Medical &amp; Health Sciences for Women - PUMHSW</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576"/>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43</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Pir Mehr Ali Shah Arid Agriculture University - PMAS-AAUR</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576"/>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44</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Quaid-e-Awam University of Engineering, Sciences &amp; Technology - QUEST</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45</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Quaid-i-Azam University - QAU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46</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Rawalpindi Medical University - RMU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47</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Rawalpindi Women University - RWU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48</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Shah Abdul Latif University - SALU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49</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Shaheed Benazir Bhutto Women University - SBBWU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576"/>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50</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Shaheed Mohtarma Benazir Bhutto Medical University - SMBBMU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51</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Shaheed Zulfiqar Ali Bhutto University of Law - SZABUL</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52</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Sindh Agriculture University, Tando Jam - SAU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53</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Sindh Madressatul Islam University - SMIU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54</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Sukkur IBA University - Sukkur IBA</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55</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The Begum Nusrat Bhutto Women University - BNBWU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56</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The Islamia University of Bahawalpur - IUB</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57</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The Women University Multan - WUM</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58</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Agriculture Faisalabad - UAF</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59</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Azad Jammu and Kashmir - UAJK</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60</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Chakwal - UoC</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61</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Education - UE</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576"/>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62</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Engineering and Technology Lahore - UET Lahore</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63</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Gujrat - UOG</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64</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Health Sciences Lahore - UHS</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65</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Karachi - UoK</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66</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Mianwali - UMW</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67</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Narowal - UoN</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68</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Peshawar - UOP</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69</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Punjab - PU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70</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Sargodha - UOS</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71</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Sindh - UoS</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576"/>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72</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Sufism and Modern Sciences, Bhitshah Sindh - USMS</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73</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Veterinary &amp; Animal Sciences - UVAS</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74</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Wah - UoW</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75</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Women University Mardan - WUM</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76</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Women University, Swabi - WUS</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Public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77</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Aga Khan University - AKU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Private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78</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Bahria University - BU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Private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79</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Baqai Medical University - BMU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Private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80</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Beaconhouse National University - BNU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Private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81</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DHA Suffa University - DSU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Private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82</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Forman Christian College - FCC</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Private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83</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Foundation University - FU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Private sector university, HEC-recognized</w:t>
            </w:r>
          </w:p>
        </w:tc>
      </w:tr>
      <w:tr w:rsidR="000B217B" w:rsidRPr="000B217B" w:rsidTr="000B217B">
        <w:trPr>
          <w:trHeight w:val="576"/>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84</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Ghulam Ishaq Khan Institute of Engineering Sciences and Technology - GIKI</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Private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85</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Greenwich University - GU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Private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86</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Habib University - HU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Private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87</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Hamdard University - HU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Private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88</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Indus University - IU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Private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89</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Institute of Business Management - IoBM</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Private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90</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Iqra National University - INU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Private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91</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Iqra University - IU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Private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92</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Isra University - IU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Private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93</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Jinnah University for Women - JUW</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Private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94</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Karachi School of Business &amp; Leadership - KSBL</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Private sector institution, HEC-recognized</w:t>
            </w:r>
          </w:p>
        </w:tc>
      </w:tr>
      <w:tr w:rsidR="000B217B" w:rsidRPr="000B217B" w:rsidTr="000B217B">
        <w:trPr>
          <w:trHeight w:val="576"/>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95</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Khadim Ali Shah Bukhari Institute of Technology - KASBIT</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Private sector institution,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96</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Kinnaird College for Women - KCW</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Private sector college,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97</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Lahore Garrison University - LGU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Private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98</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Lahore School of Economics - LSE</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Private sector institution,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99</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Lahore University of Management Sciences - LUMS</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Private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100</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Muhammad Ali Jinnah University - MAJU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Private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101</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Namal Institute Mianwali - NIM</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Private sector institution, HEC-recognized</w:t>
            </w:r>
          </w:p>
        </w:tc>
      </w:tr>
      <w:tr w:rsidR="000B217B" w:rsidRPr="000B217B" w:rsidTr="000B217B">
        <w:trPr>
          <w:trHeight w:val="576"/>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102</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National University of Computer &amp; Emerging Sciences - NUCES (FAST)</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Private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103</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Northern University - NU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Private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104</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Nur International University - NIU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Private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105</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Riphah International University - RIU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Private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106</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Salim Habib University - SHU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Private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107</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Shaheed Benazir Bhutto Dewan University - SBBDU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Private sector university, HEC-recognized</w:t>
            </w:r>
          </w:p>
        </w:tc>
      </w:tr>
      <w:tr w:rsidR="000B217B" w:rsidRPr="000B217B" w:rsidTr="000B217B">
        <w:trPr>
          <w:trHeight w:val="576"/>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108</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Shaheed Zulfikar Ali Bhutto Institute of Science &amp; Technology - SZABIST</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Private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109</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Shifa Tameer-e-Millat University - STMU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Private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110</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Sir Syed University of Engineering &amp; Technology - SSUET</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Private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111</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Textile Institute of Pakistan - TIP</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Private sector institution,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112</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The University of Faisalabad - TUF</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Private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113</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Central Punjab - UCP</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Private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114</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Lahore - UOL</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Private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115</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Management &amp; Technology - UMT</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Private sector university, HEC-recognized</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116</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Ziauddin University - ZU</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Private sector university, HEC-recognized</w:t>
            </w:r>
          </w:p>
        </w:tc>
      </w:tr>
      <w:tr w:rsidR="000B217B" w:rsidRPr="000B217B" w:rsidTr="000B217B">
        <w:trPr>
          <w:trHeight w:val="576"/>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117</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Abbottabad College of Nursing &amp; Allied Health Sciences - ACNAHS</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Affiliated with HEC-recognized universities</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118</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Allama Iqbal Medical College - AIMC</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Affiliated with HEC-recognized universities</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119</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Ayub Medical College - AMC</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Affiliated with HEC-recognized universities</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120</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Bolan Medical College - BMC</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Affiliated with HEC-recognized universities</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121</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Chandka Medical College Larkana - CMC Larkana</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Affiliated with HEC-recognized universities</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122</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CMH Lahore Medical College - CMH-LMC</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Affiliated with HEC-recognized universities</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123</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College of Nursing Chakwal - CNC</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Affiliated with HEC-recognized universities</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124</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FMH College of Medicine &amp; Dentistry - FMH-CMD</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Affiliated with HEC-recognized universities</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125</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Ghulam Muhammad Mahar Medical College - GMMMC</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Affiliated with HEC-recognized universities</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126</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Government College of Nursing Mardan - GCN Mardan</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Affiliated with HEC-recognized universities</w:t>
            </w:r>
          </w:p>
        </w:tc>
      </w:tr>
      <w:tr w:rsidR="000B217B" w:rsidRPr="000B217B" w:rsidTr="000B217B">
        <w:trPr>
          <w:trHeight w:val="576"/>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127</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Government College of Nursing, Khyber Teaching Hospital - GCN KTH</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Affiliated with HEC-recognized universities</w:t>
            </w:r>
          </w:p>
        </w:tc>
      </w:tr>
      <w:tr w:rsidR="000B217B" w:rsidRPr="000B217B" w:rsidTr="000B217B">
        <w:trPr>
          <w:trHeight w:val="576"/>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128</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Government Elementary College of Education (Durbeen)</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Affiliated with HEC-recognized universities</w:t>
            </w:r>
          </w:p>
        </w:tc>
      </w:tr>
      <w:tr w:rsidR="000B217B" w:rsidRPr="000B217B" w:rsidTr="000B217B">
        <w:trPr>
          <w:trHeight w:val="864"/>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129</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Government Fatima Jinnah Post Graduate College for Women Muzaffarabad Azad Kashmir - GFJPGC Muzaffarabad</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Affiliated with HEC-recognized universities</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130</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Government Pir Illahi Bux Law College - GPIBLC</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Affiliated with HEC-recognized universities</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131</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Government Post Graduate College - GPGC</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Affiliated with HEC-recognized universities</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132</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Gulab Devi Educational Complex - GDEC</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Affiliated with HEC-recognized universities</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133</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Indus Medical College - IMC</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Affiliated with HEC-recognized universities</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134</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Indus Valley School of Art &amp; Architecture - IVS</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Affiliated with HEC-recognized universities</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135</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Jinnah Medical &amp; Dental College - JMDC</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Affiliated with HEC-recognized universities</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136</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Karachi Institute of Medical Sciences - KIMS</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Affiliated with HEC-recognized universities</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137</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Karachi Medical and Dental College - KMDC</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Affiliated with HEC-recognized universities</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138</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Liaquat National Hospital and Medical College - LNHMC</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Affiliated with HEC-recognized universities</w:t>
            </w:r>
          </w:p>
        </w:tc>
      </w:tr>
      <w:tr w:rsidR="000B217B" w:rsidRPr="000B217B" w:rsidTr="000B217B">
        <w:trPr>
          <w:trHeight w:val="576"/>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139</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Makhdoom Muhammad Zaman Talib Ul Mola Law College - MMZTMLC</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Affiliated with HEC-recognized universities</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140</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Makran Medical College - MMC</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Affiliated with HEC-recognized universities</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141</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Notre Dame Institute of Education - NDIE</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Affiliated with HEC-recognized universities</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142</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Nursing School Mianwali Punjab - NS Mianwali</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Affiliated with HEC-recognized universities</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143</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Nursing School Sargodha - NS Sargodha</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Affiliated with HEC-recognized universities</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144</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Pakistan Institute of Medical Sciences - PIMS</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Affiliated with HEC-recognized universities</w:t>
            </w:r>
          </w:p>
        </w:tc>
      </w:tr>
      <w:tr w:rsidR="000B217B" w:rsidRPr="000B217B" w:rsidTr="000B217B">
        <w:trPr>
          <w:trHeight w:val="576"/>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145</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Pir Abdul Qadir Shah Jeelani Institute of Medical Sciences - PAQSJIMS</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Affiliated with HEC-recognized universities</w:t>
            </w:r>
          </w:p>
        </w:tc>
      </w:tr>
      <w:tr w:rsidR="000B217B" w:rsidRPr="000B217B" w:rsidTr="000B217B">
        <w:trPr>
          <w:trHeight w:val="576"/>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146</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Post Graduate College of Nursing Peshawar - PGCN Peshawar</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Affiliated with HEC-recognized universities</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147</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Quetta Institute of Medical Sciences - QIMS</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Affiliated with HEC-recognized universities</w:t>
            </w:r>
          </w:p>
        </w:tc>
      </w:tr>
      <w:tr w:rsidR="000B217B" w:rsidRPr="000B217B" w:rsidTr="000B217B">
        <w:trPr>
          <w:trHeight w:val="576"/>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148</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Rehman Medical Institute Postgraduate Medical Institute (Hayatabad Medical Complex) - RMI PGMI</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Affiliated with HEC-recognized universities</w:t>
            </w:r>
          </w:p>
        </w:tc>
      </w:tr>
      <w:tr w:rsidR="000B217B" w:rsidRPr="000B217B" w:rsidTr="000B217B">
        <w:trPr>
          <w:trHeight w:val="576"/>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149</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School of Nursing, DHQ Hospital SON, Khushab - SON Khushab</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Affiliated with HEC-recognized universities</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150</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Shaheed Zulfikar Ali Bhutto Law College - SZABLC</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Affiliated with HEC-recognized universities</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151</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Shalamar Nursing College - SNC</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Affiliated with HEC-recognized universities</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152</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Sheikh Zayed Medical College - SZMC</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Affiliated with HEC-recognized universities</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153</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Sindh Institute of Urology and Transplantation – SIUT</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Affiliated with HEC-recognized universities</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154</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Sindh Muslim Government Law College - SMGLC</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Affiliated with HEC-recognized universities</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155</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Sir Syed College of Medical Sciences for Girls - SSCMS</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Affiliated with HEC-recognized universities</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156</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United Medical and Dental College - UMDC</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Affiliated with HEC-recognized universities</w:t>
            </w:r>
          </w:p>
        </w:tc>
      </w:tr>
      <w:tr w:rsidR="000B217B"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157</w:t>
            </w:r>
          </w:p>
        </w:tc>
        <w:tc>
          <w:tcPr>
            <w:tcW w:w="510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Indus Hospital and Health Network – IHHN</w:t>
            </w:r>
          </w:p>
        </w:tc>
        <w:tc>
          <w:tcPr>
            <w:tcW w:w="330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Affiliated with HEC-recognized universities</w:t>
            </w:r>
          </w:p>
        </w:tc>
      </w:tr>
      <w:tr w:rsidR="00630DF4" w:rsidRPr="000B217B" w:rsidTr="000B217B">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tcPr>
          <w:p w:rsidR="00630DF4" w:rsidRPr="000B217B" w:rsidRDefault="00630DF4" w:rsidP="00630DF4">
            <w:pPr>
              <w:jc w:val="right"/>
              <w:rPr>
                <w:rFonts w:ascii="Ebrima" w:eastAsia="Times New Roman" w:hAnsi="Ebrima" w:cs="Calibri"/>
                <w:color w:val="000000"/>
                <w:sz w:val="22"/>
              </w:rPr>
            </w:pPr>
            <w:r w:rsidRPr="000B217B">
              <w:rPr>
                <w:rFonts w:ascii="Ebrima" w:eastAsia="Times New Roman" w:hAnsi="Ebrima" w:cs="Calibri"/>
                <w:color w:val="000000"/>
                <w:sz w:val="22"/>
              </w:rPr>
              <w:t>158</w:t>
            </w:r>
          </w:p>
        </w:tc>
        <w:tc>
          <w:tcPr>
            <w:tcW w:w="5100" w:type="dxa"/>
            <w:tcBorders>
              <w:top w:val="nil"/>
              <w:left w:val="nil"/>
              <w:bottom w:val="single" w:sz="4" w:space="0" w:color="auto"/>
              <w:right w:val="single" w:sz="4" w:space="0" w:color="auto"/>
            </w:tcBorders>
            <w:shd w:val="clear" w:color="auto" w:fill="auto"/>
            <w:vAlign w:val="bottom"/>
          </w:tcPr>
          <w:p w:rsidR="00630DF4" w:rsidRPr="000B217B" w:rsidRDefault="00630DF4" w:rsidP="00630DF4">
            <w:pPr>
              <w:rPr>
                <w:rFonts w:ascii="Ebrima" w:eastAsia="Times New Roman" w:hAnsi="Ebrima" w:cs="Calibri"/>
                <w:color w:val="000000"/>
                <w:sz w:val="22"/>
              </w:rPr>
            </w:pPr>
            <w:r w:rsidRPr="000B217B">
              <w:rPr>
                <w:rFonts w:ascii="Ebrima" w:eastAsia="Times New Roman" w:hAnsi="Ebrima" w:cs="Calibri"/>
                <w:color w:val="000000"/>
                <w:sz w:val="22"/>
              </w:rPr>
              <w:t>Indus University of Health Sciences - IUHS</w:t>
            </w:r>
          </w:p>
        </w:tc>
        <w:tc>
          <w:tcPr>
            <w:tcW w:w="3300" w:type="dxa"/>
            <w:tcBorders>
              <w:top w:val="nil"/>
              <w:left w:val="nil"/>
              <w:bottom w:val="single" w:sz="4" w:space="0" w:color="auto"/>
              <w:right w:val="single" w:sz="8" w:space="0" w:color="auto"/>
            </w:tcBorders>
            <w:shd w:val="clear" w:color="auto" w:fill="auto"/>
            <w:noWrap/>
            <w:vAlign w:val="bottom"/>
          </w:tcPr>
          <w:p w:rsidR="00630DF4" w:rsidRPr="000B217B" w:rsidRDefault="00630DF4" w:rsidP="00630DF4">
            <w:pPr>
              <w:rPr>
                <w:rFonts w:ascii="Ebrima" w:eastAsia="Times New Roman" w:hAnsi="Ebrima" w:cs="Calibri"/>
                <w:color w:val="000000"/>
                <w:sz w:val="22"/>
              </w:rPr>
            </w:pPr>
            <w:r w:rsidRPr="000B217B">
              <w:rPr>
                <w:rFonts w:ascii="Ebrima" w:eastAsia="Times New Roman" w:hAnsi="Ebrima" w:cs="Calibri"/>
                <w:color w:val="000000"/>
                <w:sz w:val="22"/>
              </w:rPr>
              <w:t>Affiliated with HEC-recognized universities</w:t>
            </w:r>
          </w:p>
        </w:tc>
      </w:tr>
      <w:tr w:rsidR="002064D6" w:rsidRPr="000B217B" w:rsidTr="00081B48">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tcPr>
          <w:p w:rsidR="002064D6" w:rsidRPr="002064D6" w:rsidRDefault="002064D6" w:rsidP="002064D6">
            <w:pPr>
              <w:jc w:val="right"/>
              <w:rPr>
                <w:rFonts w:ascii="Ebrima" w:eastAsia="Times New Roman" w:hAnsi="Ebrima" w:cs="Calibri"/>
                <w:color w:val="000000"/>
                <w:sz w:val="22"/>
              </w:rPr>
            </w:pPr>
            <w:r w:rsidRPr="002064D6">
              <w:rPr>
                <w:rFonts w:ascii="Ebrima" w:eastAsia="Times New Roman" w:hAnsi="Ebrima" w:cs="Calibri"/>
                <w:color w:val="000000"/>
                <w:sz w:val="22"/>
              </w:rPr>
              <w:t>159</w:t>
            </w:r>
          </w:p>
        </w:tc>
        <w:tc>
          <w:tcPr>
            <w:tcW w:w="5100" w:type="dxa"/>
            <w:tcBorders>
              <w:top w:val="single" w:sz="4" w:space="0" w:color="auto"/>
              <w:left w:val="single" w:sz="4" w:space="0" w:color="auto"/>
              <w:bottom w:val="single" w:sz="4" w:space="0" w:color="auto"/>
              <w:right w:val="single" w:sz="4" w:space="0" w:color="auto"/>
            </w:tcBorders>
            <w:shd w:val="clear" w:color="auto" w:fill="auto"/>
            <w:vAlign w:val="center"/>
          </w:tcPr>
          <w:p w:rsidR="002064D6" w:rsidRPr="002064D6" w:rsidRDefault="002064D6" w:rsidP="002064D6">
            <w:pPr>
              <w:rPr>
                <w:rFonts w:ascii="Ebrima" w:eastAsia="Times New Roman" w:hAnsi="Ebrima" w:cs="Calibri"/>
                <w:color w:val="000000"/>
                <w:sz w:val="22"/>
              </w:rPr>
            </w:pPr>
            <w:r w:rsidRPr="002064D6">
              <w:rPr>
                <w:rFonts w:ascii="Ebrima" w:hAnsi="Ebrima" w:cs="Calibri"/>
                <w:color w:val="000000"/>
                <w:sz w:val="22"/>
              </w:rPr>
              <w:t>Government College University, Hyderabad (GCUH)</w:t>
            </w:r>
          </w:p>
        </w:tc>
        <w:tc>
          <w:tcPr>
            <w:tcW w:w="33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2064D6" w:rsidRPr="002064D6" w:rsidRDefault="002064D6" w:rsidP="002064D6">
            <w:pPr>
              <w:rPr>
                <w:rFonts w:ascii="Ebrima" w:eastAsia="Times New Roman" w:hAnsi="Ebrima" w:cs="Calibri"/>
                <w:color w:val="000000"/>
                <w:sz w:val="22"/>
              </w:rPr>
            </w:pPr>
            <w:r w:rsidRPr="002064D6">
              <w:rPr>
                <w:rFonts w:ascii="Ebrima" w:hAnsi="Ebrima" w:cs="Calibri"/>
                <w:color w:val="000000"/>
                <w:sz w:val="22"/>
              </w:rPr>
              <w:t>Public sector university, HEC-recognized</w:t>
            </w:r>
          </w:p>
        </w:tc>
      </w:tr>
      <w:tr w:rsidR="002064D6" w:rsidRPr="000B217B" w:rsidTr="00081B48">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tcPr>
          <w:p w:rsidR="002064D6" w:rsidRPr="002064D6" w:rsidRDefault="002064D6" w:rsidP="002064D6">
            <w:pPr>
              <w:jc w:val="right"/>
              <w:rPr>
                <w:rFonts w:ascii="Ebrima" w:eastAsia="Times New Roman" w:hAnsi="Ebrima" w:cs="Calibri"/>
                <w:color w:val="000000"/>
                <w:sz w:val="22"/>
              </w:rPr>
            </w:pPr>
            <w:r w:rsidRPr="002064D6">
              <w:rPr>
                <w:rFonts w:ascii="Ebrima" w:eastAsia="Times New Roman" w:hAnsi="Ebrima" w:cs="Calibri"/>
                <w:color w:val="000000"/>
                <w:sz w:val="22"/>
              </w:rPr>
              <w:t>160</w:t>
            </w:r>
          </w:p>
        </w:tc>
        <w:tc>
          <w:tcPr>
            <w:tcW w:w="5100" w:type="dxa"/>
            <w:tcBorders>
              <w:top w:val="nil"/>
              <w:left w:val="single" w:sz="4" w:space="0" w:color="auto"/>
              <w:bottom w:val="single" w:sz="4" w:space="0" w:color="auto"/>
              <w:right w:val="single" w:sz="4" w:space="0" w:color="auto"/>
            </w:tcBorders>
            <w:shd w:val="clear" w:color="auto" w:fill="auto"/>
            <w:vAlign w:val="center"/>
          </w:tcPr>
          <w:p w:rsidR="002064D6" w:rsidRPr="002064D6" w:rsidRDefault="002064D6" w:rsidP="002064D6">
            <w:pPr>
              <w:rPr>
                <w:rFonts w:ascii="Ebrima" w:eastAsia="Times New Roman" w:hAnsi="Ebrima" w:cs="Calibri"/>
                <w:color w:val="000000"/>
                <w:sz w:val="22"/>
              </w:rPr>
            </w:pPr>
            <w:r w:rsidRPr="002064D6">
              <w:rPr>
                <w:rFonts w:ascii="Ebrima" w:hAnsi="Ebrima" w:cs="Calibri"/>
                <w:color w:val="000000"/>
                <w:sz w:val="22"/>
              </w:rPr>
              <w:t>Government Fatima Jinnah Post Graduate College for Women, Muzaffarabad (GFJPGC)</w:t>
            </w:r>
          </w:p>
        </w:tc>
        <w:tc>
          <w:tcPr>
            <w:tcW w:w="3300" w:type="dxa"/>
            <w:tcBorders>
              <w:top w:val="nil"/>
              <w:left w:val="single" w:sz="4" w:space="0" w:color="auto"/>
              <w:bottom w:val="single" w:sz="4" w:space="0" w:color="auto"/>
              <w:right w:val="single" w:sz="4" w:space="0" w:color="auto"/>
            </w:tcBorders>
            <w:shd w:val="clear" w:color="auto" w:fill="auto"/>
            <w:noWrap/>
            <w:vAlign w:val="bottom"/>
          </w:tcPr>
          <w:p w:rsidR="002064D6" w:rsidRPr="002064D6" w:rsidRDefault="002064D6" w:rsidP="002064D6">
            <w:pPr>
              <w:rPr>
                <w:rFonts w:ascii="Ebrima" w:eastAsia="Times New Roman" w:hAnsi="Ebrima" w:cs="Calibri"/>
                <w:color w:val="000000"/>
                <w:sz w:val="22"/>
              </w:rPr>
            </w:pPr>
            <w:r w:rsidRPr="002064D6">
              <w:rPr>
                <w:rFonts w:ascii="Ebrima" w:hAnsi="Ebrima" w:cs="Calibri"/>
                <w:color w:val="000000"/>
                <w:sz w:val="22"/>
              </w:rPr>
              <w:t>Affiliated with HEC-recognized universities</w:t>
            </w:r>
          </w:p>
        </w:tc>
      </w:tr>
      <w:tr w:rsidR="002064D6" w:rsidRPr="000B217B" w:rsidTr="00081B48">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tcPr>
          <w:p w:rsidR="002064D6" w:rsidRPr="002064D6" w:rsidRDefault="002064D6" w:rsidP="002064D6">
            <w:pPr>
              <w:jc w:val="right"/>
              <w:rPr>
                <w:rFonts w:ascii="Ebrima" w:eastAsia="Times New Roman" w:hAnsi="Ebrima" w:cs="Calibri"/>
                <w:color w:val="000000"/>
                <w:sz w:val="22"/>
              </w:rPr>
            </w:pPr>
            <w:r w:rsidRPr="002064D6">
              <w:rPr>
                <w:rFonts w:ascii="Ebrima" w:eastAsia="Times New Roman" w:hAnsi="Ebrima" w:cs="Calibri"/>
                <w:color w:val="000000"/>
                <w:sz w:val="22"/>
              </w:rPr>
              <w:t>161</w:t>
            </w:r>
          </w:p>
        </w:tc>
        <w:tc>
          <w:tcPr>
            <w:tcW w:w="5100" w:type="dxa"/>
            <w:tcBorders>
              <w:top w:val="nil"/>
              <w:left w:val="single" w:sz="4" w:space="0" w:color="auto"/>
              <w:bottom w:val="single" w:sz="4" w:space="0" w:color="auto"/>
              <w:right w:val="single" w:sz="4" w:space="0" w:color="auto"/>
            </w:tcBorders>
            <w:shd w:val="clear" w:color="auto" w:fill="auto"/>
            <w:vAlign w:val="center"/>
          </w:tcPr>
          <w:p w:rsidR="002064D6" w:rsidRPr="002064D6" w:rsidRDefault="002064D6" w:rsidP="002064D6">
            <w:pPr>
              <w:rPr>
                <w:rFonts w:ascii="Ebrima" w:eastAsia="Times New Roman" w:hAnsi="Ebrima" w:cs="Calibri"/>
                <w:color w:val="000000"/>
                <w:sz w:val="22"/>
              </w:rPr>
            </w:pPr>
            <w:r w:rsidRPr="002064D6">
              <w:rPr>
                <w:rFonts w:ascii="Ebrima" w:hAnsi="Ebrima" w:cs="Calibri"/>
                <w:color w:val="000000"/>
                <w:sz w:val="22"/>
              </w:rPr>
              <w:t>Government Graduate College, Muzaffarabad (GCUMC)</w:t>
            </w:r>
          </w:p>
        </w:tc>
        <w:tc>
          <w:tcPr>
            <w:tcW w:w="3300" w:type="dxa"/>
            <w:tcBorders>
              <w:top w:val="nil"/>
              <w:left w:val="single" w:sz="4" w:space="0" w:color="auto"/>
              <w:bottom w:val="single" w:sz="4" w:space="0" w:color="auto"/>
              <w:right w:val="single" w:sz="4" w:space="0" w:color="auto"/>
            </w:tcBorders>
            <w:shd w:val="clear" w:color="auto" w:fill="auto"/>
            <w:noWrap/>
            <w:vAlign w:val="bottom"/>
          </w:tcPr>
          <w:p w:rsidR="002064D6" w:rsidRPr="002064D6" w:rsidRDefault="002064D6" w:rsidP="002064D6">
            <w:pPr>
              <w:rPr>
                <w:rFonts w:ascii="Ebrima" w:eastAsia="Times New Roman" w:hAnsi="Ebrima" w:cs="Calibri"/>
                <w:color w:val="000000"/>
                <w:sz w:val="22"/>
              </w:rPr>
            </w:pPr>
            <w:r w:rsidRPr="002064D6">
              <w:rPr>
                <w:rFonts w:ascii="Ebrima" w:hAnsi="Ebrima" w:cs="Calibri"/>
                <w:color w:val="000000"/>
                <w:sz w:val="22"/>
              </w:rPr>
              <w:t>Affiliated with HEC-recognized universities</w:t>
            </w:r>
          </w:p>
        </w:tc>
      </w:tr>
      <w:tr w:rsidR="002064D6" w:rsidRPr="000B217B" w:rsidTr="00081B48">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tcPr>
          <w:p w:rsidR="002064D6" w:rsidRPr="002064D6" w:rsidRDefault="002064D6" w:rsidP="002064D6">
            <w:pPr>
              <w:jc w:val="right"/>
              <w:rPr>
                <w:rFonts w:ascii="Ebrima" w:eastAsia="Times New Roman" w:hAnsi="Ebrima" w:cs="Calibri"/>
                <w:color w:val="000000"/>
                <w:sz w:val="22"/>
              </w:rPr>
            </w:pPr>
            <w:r w:rsidRPr="002064D6">
              <w:rPr>
                <w:rFonts w:ascii="Ebrima" w:eastAsia="Times New Roman" w:hAnsi="Ebrima" w:cs="Calibri"/>
                <w:color w:val="000000"/>
                <w:sz w:val="22"/>
              </w:rPr>
              <w:t>162</w:t>
            </w:r>
          </w:p>
        </w:tc>
        <w:tc>
          <w:tcPr>
            <w:tcW w:w="5100" w:type="dxa"/>
            <w:tcBorders>
              <w:top w:val="nil"/>
              <w:left w:val="single" w:sz="4" w:space="0" w:color="auto"/>
              <w:bottom w:val="single" w:sz="4" w:space="0" w:color="auto"/>
              <w:right w:val="single" w:sz="4" w:space="0" w:color="auto"/>
            </w:tcBorders>
            <w:shd w:val="clear" w:color="auto" w:fill="auto"/>
            <w:vAlign w:val="center"/>
          </w:tcPr>
          <w:p w:rsidR="002064D6" w:rsidRPr="002064D6" w:rsidRDefault="002064D6" w:rsidP="002064D6">
            <w:pPr>
              <w:rPr>
                <w:rFonts w:ascii="Ebrima" w:eastAsia="Times New Roman" w:hAnsi="Ebrima" w:cs="Calibri"/>
                <w:color w:val="000000"/>
                <w:sz w:val="22"/>
              </w:rPr>
            </w:pPr>
            <w:r w:rsidRPr="002064D6">
              <w:rPr>
                <w:rFonts w:ascii="Ebrima" w:hAnsi="Ebrima" w:cs="Calibri"/>
                <w:color w:val="000000"/>
                <w:sz w:val="22"/>
              </w:rPr>
              <w:t>Government Post Graduate College, Muzaffarabad (GCUM)</w:t>
            </w:r>
          </w:p>
        </w:tc>
        <w:tc>
          <w:tcPr>
            <w:tcW w:w="3300" w:type="dxa"/>
            <w:tcBorders>
              <w:top w:val="nil"/>
              <w:left w:val="single" w:sz="4" w:space="0" w:color="auto"/>
              <w:bottom w:val="single" w:sz="4" w:space="0" w:color="auto"/>
              <w:right w:val="single" w:sz="4" w:space="0" w:color="auto"/>
            </w:tcBorders>
            <w:shd w:val="clear" w:color="auto" w:fill="auto"/>
            <w:noWrap/>
            <w:vAlign w:val="bottom"/>
          </w:tcPr>
          <w:p w:rsidR="002064D6" w:rsidRPr="002064D6" w:rsidRDefault="002064D6" w:rsidP="002064D6">
            <w:pPr>
              <w:rPr>
                <w:rFonts w:ascii="Ebrima" w:eastAsia="Times New Roman" w:hAnsi="Ebrima" w:cs="Calibri"/>
                <w:color w:val="000000"/>
                <w:sz w:val="22"/>
              </w:rPr>
            </w:pPr>
            <w:r w:rsidRPr="002064D6">
              <w:rPr>
                <w:rFonts w:ascii="Ebrima" w:hAnsi="Ebrima" w:cs="Calibri"/>
                <w:color w:val="000000"/>
                <w:sz w:val="22"/>
              </w:rPr>
              <w:t>Affiliated with HEC-recognized universities</w:t>
            </w:r>
          </w:p>
        </w:tc>
      </w:tr>
      <w:tr w:rsidR="002064D6" w:rsidRPr="000B217B" w:rsidTr="00081B48">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tcPr>
          <w:p w:rsidR="002064D6" w:rsidRPr="002064D6" w:rsidRDefault="002064D6" w:rsidP="002064D6">
            <w:pPr>
              <w:jc w:val="right"/>
              <w:rPr>
                <w:rFonts w:ascii="Ebrima" w:eastAsia="Times New Roman" w:hAnsi="Ebrima" w:cs="Calibri"/>
                <w:color w:val="000000"/>
                <w:sz w:val="22"/>
              </w:rPr>
            </w:pPr>
            <w:r w:rsidRPr="002064D6">
              <w:rPr>
                <w:rFonts w:ascii="Ebrima" w:eastAsia="Times New Roman" w:hAnsi="Ebrima" w:cs="Calibri"/>
                <w:color w:val="000000"/>
                <w:sz w:val="22"/>
              </w:rPr>
              <w:t>163</w:t>
            </w:r>
          </w:p>
        </w:tc>
        <w:tc>
          <w:tcPr>
            <w:tcW w:w="5100" w:type="dxa"/>
            <w:tcBorders>
              <w:top w:val="nil"/>
              <w:left w:val="single" w:sz="4" w:space="0" w:color="auto"/>
              <w:bottom w:val="single" w:sz="4" w:space="0" w:color="auto"/>
              <w:right w:val="single" w:sz="4" w:space="0" w:color="auto"/>
            </w:tcBorders>
            <w:shd w:val="clear" w:color="auto" w:fill="auto"/>
            <w:vAlign w:val="center"/>
          </w:tcPr>
          <w:p w:rsidR="002064D6" w:rsidRPr="002064D6" w:rsidRDefault="002064D6" w:rsidP="002064D6">
            <w:pPr>
              <w:rPr>
                <w:rFonts w:ascii="Ebrima" w:eastAsia="Times New Roman" w:hAnsi="Ebrima" w:cs="Calibri"/>
                <w:color w:val="000000"/>
                <w:sz w:val="22"/>
              </w:rPr>
            </w:pPr>
            <w:r w:rsidRPr="002064D6">
              <w:rPr>
                <w:rFonts w:ascii="Ebrima" w:hAnsi="Ebrima" w:cs="Calibri"/>
                <w:color w:val="000000"/>
                <w:sz w:val="22"/>
              </w:rPr>
              <w:t>Government Post Graduate College, Sialkot (GCUS)</w:t>
            </w:r>
          </w:p>
        </w:tc>
        <w:tc>
          <w:tcPr>
            <w:tcW w:w="3300" w:type="dxa"/>
            <w:tcBorders>
              <w:top w:val="nil"/>
              <w:left w:val="single" w:sz="4" w:space="0" w:color="auto"/>
              <w:bottom w:val="single" w:sz="4" w:space="0" w:color="auto"/>
              <w:right w:val="single" w:sz="4" w:space="0" w:color="auto"/>
            </w:tcBorders>
            <w:shd w:val="clear" w:color="auto" w:fill="auto"/>
            <w:noWrap/>
            <w:vAlign w:val="bottom"/>
          </w:tcPr>
          <w:p w:rsidR="002064D6" w:rsidRPr="002064D6" w:rsidRDefault="002064D6" w:rsidP="002064D6">
            <w:pPr>
              <w:rPr>
                <w:rFonts w:ascii="Ebrima" w:eastAsia="Times New Roman" w:hAnsi="Ebrima" w:cs="Calibri"/>
                <w:color w:val="000000"/>
                <w:sz w:val="22"/>
              </w:rPr>
            </w:pPr>
            <w:r w:rsidRPr="002064D6">
              <w:rPr>
                <w:rFonts w:ascii="Ebrima" w:hAnsi="Ebrima" w:cs="Calibri"/>
                <w:color w:val="000000"/>
                <w:sz w:val="22"/>
              </w:rPr>
              <w:t>Affiliated with HEC-recognized universities</w:t>
            </w:r>
          </w:p>
        </w:tc>
      </w:tr>
      <w:tr w:rsidR="002064D6" w:rsidRPr="000B217B" w:rsidTr="00081B48">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tcPr>
          <w:p w:rsidR="002064D6" w:rsidRPr="002064D6" w:rsidRDefault="002064D6" w:rsidP="002064D6">
            <w:pPr>
              <w:jc w:val="right"/>
              <w:rPr>
                <w:rFonts w:ascii="Ebrima" w:eastAsia="Times New Roman" w:hAnsi="Ebrima" w:cs="Calibri"/>
                <w:color w:val="000000"/>
                <w:sz w:val="22"/>
              </w:rPr>
            </w:pPr>
            <w:r w:rsidRPr="002064D6">
              <w:rPr>
                <w:rFonts w:ascii="Ebrima" w:eastAsia="Times New Roman" w:hAnsi="Ebrima" w:cs="Calibri"/>
                <w:color w:val="000000"/>
                <w:sz w:val="22"/>
              </w:rPr>
              <w:t>164</w:t>
            </w:r>
          </w:p>
        </w:tc>
        <w:tc>
          <w:tcPr>
            <w:tcW w:w="5100" w:type="dxa"/>
            <w:tcBorders>
              <w:top w:val="nil"/>
              <w:left w:val="single" w:sz="4" w:space="0" w:color="auto"/>
              <w:bottom w:val="single" w:sz="4" w:space="0" w:color="auto"/>
              <w:right w:val="single" w:sz="4" w:space="0" w:color="auto"/>
            </w:tcBorders>
            <w:shd w:val="clear" w:color="auto" w:fill="auto"/>
            <w:vAlign w:val="center"/>
          </w:tcPr>
          <w:p w:rsidR="002064D6" w:rsidRPr="002064D6" w:rsidRDefault="002064D6" w:rsidP="002064D6">
            <w:pPr>
              <w:rPr>
                <w:rFonts w:ascii="Ebrima" w:eastAsia="Times New Roman" w:hAnsi="Ebrima" w:cs="Calibri"/>
                <w:color w:val="000000"/>
                <w:sz w:val="22"/>
              </w:rPr>
            </w:pPr>
            <w:r w:rsidRPr="002064D6">
              <w:rPr>
                <w:rFonts w:ascii="Ebrima" w:hAnsi="Ebrima" w:cs="Calibri"/>
                <w:color w:val="000000"/>
                <w:sz w:val="22"/>
              </w:rPr>
              <w:t>Peoples University of Medical and Health Sciences for Women (PUMHSW)</w:t>
            </w:r>
          </w:p>
        </w:tc>
        <w:tc>
          <w:tcPr>
            <w:tcW w:w="3300" w:type="dxa"/>
            <w:tcBorders>
              <w:top w:val="nil"/>
              <w:left w:val="single" w:sz="4" w:space="0" w:color="auto"/>
              <w:bottom w:val="single" w:sz="4" w:space="0" w:color="auto"/>
              <w:right w:val="single" w:sz="4" w:space="0" w:color="auto"/>
            </w:tcBorders>
            <w:shd w:val="clear" w:color="auto" w:fill="auto"/>
            <w:noWrap/>
            <w:vAlign w:val="bottom"/>
          </w:tcPr>
          <w:p w:rsidR="002064D6" w:rsidRPr="002064D6" w:rsidRDefault="002064D6" w:rsidP="002064D6">
            <w:pPr>
              <w:rPr>
                <w:rFonts w:ascii="Ebrima" w:eastAsia="Times New Roman" w:hAnsi="Ebrima" w:cs="Calibri"/>
                <w:color w:val="000000"/>
                <w:sz w:val="22"/>
              </w:rPr>
            </w:pPr>
            <w:r w:rsidRPr="002064D6">
              <w:rPr>
                <w:rFonts w:ascii="Ebrima" w:hAnsi="Ebrima" w:cs="Calibri"/>
                <w:color w:val="000000"/>
                <w:sz w:val="22"/>
              </w:rPr>
              <w:t>Public sector university, HEC-recognized</w:t>
            </w:r>
          </w:p>
        </w:tc>
      </w:tr>
      <w:tr w:rsidR="002064D6" w:rsidRPr="000B217B" w:rsidTr="00081B48">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tcPr>
          <w:p w:rsidR="002064D6" w:rsidRPr="002064D6" w:rsidRDefault="002064D6" w:rsidP="002064D6">
            <w:pPr>
              <w:jc w:val="right"/>
              <w:rPr>
                <w:rFonts w:ascii="Ebrima" w:eastAsia="Times New Roman" w:hAnsi="Ebrima" w:cs="Calibri"/>
                <w:color w:val="000000"/>
                <w:sz w:val="22"/>
              </w:rPr>
            </w:pPr>
            <w:r w:rsidRPr="002064D6">
              <w:rPr>
                <w:rFonts w:ascii="Ebrima" w:eastAsia="Times New Roman" w:hAnsi="Ebrima" w:cs="Calibri"/>
                <w:color w:val="000000"/>
                <w:sz w:val="22"/>
              </w:rPr>
              <w:t>165</w:t>
            </w:r>
          </w:p>
        </w:tc>
        <w:tc>
          <w:tcPr>
            <w:tcW w:w="5100" w:type="dxa"/>
            <w:tcBorders>
              <w:top w:val="nil"/>
              <w:left w:val="single" w:sz="4" w:space="0" w:color="auto"/>
              <w:bottom w:val="single" w:sz="4" w:space="0" w:color="auto"/>
              <w:right w:val="single" w:sz="4" w:space="0" w:color="auto"/>
            </w:tcBorders>
            <w:shd w:val="clear" w:color="auto" w:fill="auto"/>
            <w:vAlign w:val="center"/>
          </w:tcPr>
          <w:p w:rsidR="002064D6" w:rsidRPr="002064D6" w:rsidRDefault="002064D6" w:rsidP="002064D6">
            <w:pPr>
              <w:rPr>
                <w:rFonts w:ascii="Ebrima" w:eastAsia="Times New Roman" w:hAnsi="Ebrima" w:cs="Calibri"/>
                <w:color w:val="000000"/>
                <w:sz w:val="22"/>
              </w:rPr>
            </w:pPr>
            <w:r w:rsidRPr="002064D6">
              <w:rPr>
                <w:rFonts w:ascii="Ebrima" w:hAnsi="Ebrima" w:cs="Calibri"/>
                <w:color w:val="000000"/>
                <w:sz w:val="22"/>
              </w:rPr>
              <w:t>Shaheed Allah Buksh Soomro University of Art, Design, and Heritages (SABS)</w:t>
            </w:r>
          </w:p>
        </w:tc>
        <w:tc>
          <w:tcPr>
            <w:tcW w:w="3300" w:type="dxa"/>
            <w:tcBorders>
              <w:top w:val="nil"/>
              <w:left w:val="single" w:sz="4" w:space="0" w:color="auto"/>
              <w:bottom w:val="single" w:sz="4" w:space="0" w:color="auto"/>
              <w:right w:val="single" w:sz="4" w:space="0" w:color="auto"/>
            </w:tcBorders>
            <w:shd w:val="clear" w:color="auto" w:fill="auto"/>
            <w:noWrap/>
            <w:vAlign w:val="bottom"/>
          </w:tcPr>
          <w:p w:rsidR="002064D6" w:rsidRPr="002064D6" w:rsidRDefault="002064D6" w:rsidP="002064D6">
            <w:pPr>
              <w:rPr>
                <w:rFonts w:ascii="Ebrima" w:eastAsia="Times New Roman" w:hAnsi="Ebrima" w:cs="Calibri"/>
                <w:color w:val="000000"/>
                <w:sz w:val="22"/>
              </w:rPr>
            </w:pPr>
            <w:r w:rsidRPr="002064D6">
              <w:rPr>
                <w:rFonts w:ascii="Ebrima" w:hAnsi="Ebrima" w:cs="Calibri"/>
                <w:color w:val="000000"/>
                <w:sz w:val="22"/>
              </w:rPr>
              <w:t>Public sector university, HEC-recognized</w:t>
            </w:r>
          </w:p>
        </w:tc>
      </w:tr>
      <w:tr w:rsidR="002064D6" w:rsidRPr="000B217B" w:rsidTr="00081B48">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tcPr>
          <w:p w:rsidR="002064D6" w:rsidRPr="002064D6" w:rsidRDefault="002064D6" w:rsidP="002064D6">
            <w:pPr>
              <w:jc w:val="right"/>
              <w:rPr>
                <w:rFonts w:ascii="Ebrima" w:eastAsia="Times New Roman" w:hAnsi="Ebrima" w:cs="Calibri"/>
                <w:color w:val="000000"/>
                <w:sz w:val="22"/>
              </w:rPr>
            </w:pPr>
            <w:r w:rsidRPr="002064D6">
              <w:rPr>
                <w:rFonts w:ascii="Ebrima" w:eastAsia="Times New Roman" w:hAnsi="Ebrima" w:cs="Calibri"/>
                <w:color w:val="000000"/>
                <w:sz w:val="22"/>
              </w:rPr>
              <w:t>166</w:t>
            </w:r>
          </w:p>
        </w:tc>
        <w:tc>
          <w:tcPr>
            <w:tcW w:w="5100" w:type="dxa"/>
            <w:tcBorders>
              <w:top w:val="nil"/>
              <w:left w:val="single" w:sz="4" w:space="0" w:color="auto"/>
              <w:bottom w:val="single" w:sz="4" w:space="0" w:color="auto"/>
              <w:right w:val="single" w:sz="4" w:space="0" w:color="auto"/>
            </w:tcBorders>
            <w:shd w:val="clear" w:color="auto" w:fill="auto"/>
            <w:vAlign w:val="center"/>
          </w:tcPr>
          <w:p w:rsidR="002064D6" w:rsidRPr="002064D6" w:rsidRDefault="002064D6" w:rsidP="002064D6">
            <w:pPr>
              <w:rPr>
                <w:rFonts w:ascii="Ebrima" w:eastAsia="Times New Roman" w:hAnsi="Ebrima" w:cs="Calibri"/>
                <w:color w:val="000000"/>
                <w:sz w:val="22"/>
              </w:rPr>
            </w:pPr>
            <w:r w:rsidRPr="002064D6">
              <w:rPr>
                <w:rFonts w:ascii="Ebrima" w:hAnsi="Ebrima" w:cs="Calibri"/>
                <w:color w:val="000000"/>
                <w:sz w:val="22"/>
              </w:rPr>
              <w:t>Shaheed Benazir Bhutto Univ. of Veterinary &amp; Animal Sciences (SBBUVAS)</w:t>
            </w:r>
          </w:p>
        </w:tc>
        <w:tc>
          <w:tcPr>
            <w:tcW w:w="3300" w:type="dxa"/>
            <w:tcBorders>
              <w:top w:val="nil"/>
              <w:left w:val="single" w:sz="4" w:space="0" w:color="auto"/>
              <w:bottom w:val="single" w:sz="4" w:space="0" w:color="auto"/>
              <w:right w:val="single" w:sz="4" w:space="0" w:color="auto"/>
            </w:tcBorders>
            <w:shd w:val="clear" w:color="auto" w:fill="auto"/>
            <w:noWrap/>
            <w:vAlign w:val="bottom"/>
          </w:tcPr>
          <w:p w:rsidR="002064D6" w:rsidRPr="002064D6" w:rsidRDefault="002064D6" w:rsidP="002064D6">
            <w:pPr>
              <w:rPr>
                <w:rFonts w:ascii="Ebrima" w:eastAsia="Times New Roman" w:hAnsi="Ebrima" w:cs="Calibri"/>
                <w:color w:val="000000"/>
                <w:sz w:val="22"/>
              </w:rPr>
            </w:pPr>
            <w:r w:rsidRPr="002064D6">
              <w:rPr>
                <w:rFonts w:ascii="Ebrima" w:hAnsi="Ebrima" w:cs="Calibri"/>
                <w:color w:val="000000"/>
                <w:sz w:val="22"/>
              </w:rPr>
              <w:t>Public sector university, HEC-recognized</w:t>
            </w:r>
          </w:p>
        </w:tc>
      </w:tr>
      <w:tr w:rsidR="002064D6" w:rsidRPr="000B217B" w:rsidTr="00081B48">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tcPr>
          <w:p w:rsidR="002064D6" w:rsidRPr="002064D6" w:rsidRDefault="002064D6" w:rsidP="002064D6">
            <w:pPr>
              <w:jc w:val="right"/>
              <w:rPr>
                <w:rFonts w:ascii="Ebrima" w:eastAsia="Times New Roman" w:hAnsi="Ebrima" w:cs="Calibri"/>
                <w:color w:val="000000"/>
                <w:sz w:val="22"/>
              </w:rPr>
            </w:pPr>
            <w:r w:rsidRPr="002064D6">
              <w:rPr>
                <w:rFonts w:ascii="Ebrima" w:eastAsia="Times New Roman" w:hAnsi="Ebrima" w:cs="Calibri"/>
                <w:color w:val="000000"/>
                <w:sz w:val="22"/>
              </w:rPr>
              <w:t>167</w:t>
            </w:r>
          </w:p>
        </w:tc>
        <w:tc>
          <w:tcPr>
            <w:tcW w:w="5100" w:type="dxa"/>
            <w:tcBorders>
              <w:top w:val="nil"/>
              <w:left w:val="single" w:sz="4" w:space="0" w:color="auto"/>
              <w:bottom w:val="single" w:sz="4" w:space="0" w:color="auto"/>
              <w:right w:val="single" w:sz="4" w:space="0" w:color="auto"/>
            </w:tcBorders>
            <w:shd w:val="clear" w:color="auto" w:fill="auto"/>
            <w:vAlign w:val="center"/>
          </w:tcPr>
          <w:p w:rsidR="002064D6" w:rsidRPr="002064D6" w:rsidRDefault="002064D6" w:rsidP="002064D6">
            <w:pPr>
              <w:rPr>
                <w:rFonts w:ascii="Ebrima" w:eastAsia="Times New Roman" w:hAnsi="Ebrima" w:cs="Calibri"/>
                <w:color w:val="000000"/>
                <w:sz w:val="22"/>
              </w:rPr>
            </w:pPr>
            <w:r w:rsidRPr="002064D6">
              <w:rPr>
                <w:rFonts w:ascii="Ebrima" w:hAnsi="Ebrima" w:cs="Calibri"/>
                <w:color w:val="000000"/>
                <w:sz w:val="22"/>
              </w:rPr>
              <w:t>Sindh Agriculture University (SAU)</w:t>
            </w:r>
          </w:p>
        </w:tc>
        <w:tc>
          <w:tcPr>
            <w:tcW w:w="3300" w:type="dxa"/>
            <w:tcBorders>
              <w:top w:val="nil"/>
              <w:left w:val="single" w:sz="4" w:space="0" w:color="auto"/>
              <w:bottom w:val="single" w:sz="4" w:space="0" w:color="auto"/>
              <w:right w:val="single" w:sz="4" w:space="0" w:color="auto"/>
            </w:tcBorders>
            <w:shd w:val="clear" w:color="auto" w:fill="auto"/>
            <w:noWrap/>
            <w:vAlign w:val="bottom"/>
          </w:tcPr>
          <w:p w:rsidR="002064D6" w:rsidRPr="002064D6" w:rsidRDefault="002064D6" w:rsidP="002064D6">
            <w:pPr>
              <w:rPr>
                <w:rFonts w:ascii="Ebrima" w:eastAsia="Times New Roman" w:hAnsi="Ebrima" w:cs="Calibri"/>
                <w:color w:val="000000"/>
                <w:sz w:val="22"/>
              </w:rPr>
            </w:pPr>
            <w:r w:rsidRPr="002064D6">
              <w:rPr>
                <w:rFonts w:ascii="Ebrima" w:hAnsi="Ebrima" w:cs="Calibri"/>
                <w:color w:val="000000"/>
                <w:sz w:val="22"/>
              </w:rPr>
              <w:t>Public sector university, HEC-recognized</w:t>
            </w:r>
          </w:p>
        </w:tc>
      </w:tr>
      <w:tr w:rsidR="002064D6" w:rsidRPr="000B217B" w:rsidTr="00081B48">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tcPr>
          <w:p w:rsidR="002064D6" w:rsidRPr="002064D6" w:rsidRDefault="002064D6" w:rsidP="002064D6">
            <w:pPr>
              <w:jc w:val="right"/>
              <w:rPr>
                <w:rFonts w:ascii="Ebrima" w:eastAsia="Times New Roman" w:hAnsi="Ebrima" w:cs="Calibri"/>
                <w:color w:val="000000"/>
                <w:sz w:val="22"/>
              </w:rPr>
            </w:pPr>
            <w:r w:rsidRPr="002064D6">
              <w:rPr>
                <w:rFonts w:ascii="Ebrima" w:eastAsia="Times New Roman" w:hAnsi="Ebrima" w:cs="Calibri"/>
                <w:color w:val="000000"/>
                <w:sz w:val="22"/>
              </w:rPr>
              <w:t>168</w:t>
            </w:r>
          </w:p>
        </w:tc>
        <w:tc>
          <w:tcPr>
            <w:tcW w:w="5100" w:type="dxa"/>
            <w:tcBorders>
              <w:top w:val="nil"/>
              <w:left w:val="single" w:sz="4" w:space="0" w:color="auto"/>
              <w:bottom w:val="single" w:sz="4" w:space="0" w:color="auto"/>
              <w:right w:val="single" w:sz="4" w:space="0" w:color="auto"/>
            </w:tcBorders>
            <w:shd w:val="clear" w:color="auto" w:fill="auto"/>
            <w:vAlign w:val="center"/>
          </w:tcPr>
          <w:p w:rsidR="002064D6" w:rsidRPr="002064D6" w:rsidRDefault="002064D6" w:rsidP="002064D6">
            <w:pPr>
              <w:rPr>
                <w:rFonts w:ascii="Ebrima" w:eastAsia="Times New Roman" w:hAnsi="Ebrima" w:cs="Calibri"/>
                <w:color w:val="000000"/>
                <w:sz w:val="22"/>
              </w:rPr>
            </w:pPr>
            <w:r w:rsidRPr="002064D6">
              <w:rPr>
                <w:rFonts w:ascii="Ebrima" w:hAnsi="Ebrima" w:cs="Calibri"/>
                <w:color w:val="000000"/>
                <w:sz w:val="22"/>
              </w:rPr>
              <w:t>Benazir Bhutto Shaheed Univ. of Tech. &amp; Skills Dev. Khairpur Mirs (BBSUTSD)</w:t>
            </w:r>
          </w:p>
        </w:tc>
        <w:tc>
          <w:tcPr>
            <w:tcW w:w="3300" w:type="dxa"/>
            <w:tcBorders>
              <w:top w:val="nil"/>
              <w:left w:val="single" w:sz="4" w:space="0" w:color="auto"/>
              <w:bottom w:val="single" w:sz="4" w:space="0" w:color="auto"/>
              <w:right w:val="single" w:sz="4" w:space="0" w:color="auto"/>
            </w:tcBorders>
            <w:shd w:val="clear" w:color="auto" w:fill="auto"/>
            <w:noWrap/>
            <w:vAlign w:val="bottom"/>
          </w:tcPr>
          <w:p w:rsidR="002064D6" w:rsidRPr="002064D6" w:rsidRDefault="002064D6" w:rsidP="002064D6">
            <w:pPr>
              <w:rPr>
                <w:rFonts w:ascii="Ebrima" w:eastAsia="Times New Roman" w:hAnsi="Ebrima" w:cs="Calibri"/>
                <w:color w:val="000000"/>
                <w:sz w:val="22"/>
              </w:rPr>
            </w:pPr>
            <w:r w:rsidRPr="002064D6">
              <w:rPr>
                <w:rFonts w:ascii="Ebrima" w:hAnsi="Ebrima" w:cs="Calibri"/>
                <w:color w:val="000000"/>
                <w:sz w:val="22"/>
              </w:rPr>
              <w:t>Public sector university, HEC-recognized</w:t>
            </w:r>
          </w:p>
        </w:tc>
      </w:tr>
      <w:tr w:rsidR="002064D6" w:rsidRPr="000B217B" w:rsidTr="00081B48">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tcPr>
          <w:p w:rsidR="002064D6" w:rsidRPr="002064D6" w:rsidRDefault="002064D6" w:rsidP="002064D6">
            <w:pPr>
              <w:jc w:val="right"/>
              <w:rPr>
                <w:rFonts w:ascii="Ebrima" w:eastAsia="Times New Roman" w:hAnsi="Ebrima" w:cs="Calibri"/>
                <w:color w:val="000000"/>
                <w:sz w:val="22"/>
              </w:rPr>
            </w:pPr>
            <w:r w:rsidRPr="002064D6">
              <w:rPr>
                <w:rFonts w:ascii="Ebrima" w:eastAsia="Times New Roman" w:hAnsi="Ebrima" w:cs="Calibri"/>
                <w:color w:val="000000"/>
                <w:sz w:val="22"/>
              </w:rPr>
              <w:t>169</w:t>
            </w:r>
          </w:p>
        </w:tc>
        <w:tc>
          <w:tcPr>
            <w:tcW w:w="5100" w:type="dxa"/>
            <w:tcBorders>
              <w:top w:val="nil"/>
              <w:left w:val="single" w:sz="4" w:space="0" w:color="auto"/>
              <w:bottom w:val="single" w:sz="4" w:space="0" w:color="auto"/>
              <w:right w:val="single" w:sz="4" w:space="0" w:color="auto"/>
            </w:tcBorders>
            <w:shd w:val="clear" w:color="auto" w:fill="auto"/>
            <w:vAlign w:val="center"/>
          </w:tcPr>
          <w:p w:rsidR="002064D6" w:rsidRPr="002064D6" w:rsidRDefault="002064D6" w:rsidP="002064D6">
            <w:pPr>
              <w:rPr>
                <w:rFonts w:ascii="Ebrima" w:eastAsia="Times New Roman" w:hAnsi="Ebrima" w:cs="Calibri"/>
                <w:color w:val="000000"/>
                <w:sz w:val="22"/>
              </w:rPr>
            </w:pPr>
            <w:r w:rsidRPr="002064D6">
              <w:rPr>
                <w:rFonts w:ascii="Ebrima" w:hAnsi="Ebrima" w:cs="Calibri"/>
                <w:color w:val="000000"/>
                <w:sz w:val="22"/>
              </w:rPr>
              <w:t>The Shaikh Ayaz University (TSAU)</w:t>
            </w:r>
          </w:p>
        </w:tc>
        <w:tc>
          <w:tcPr>
            <w:tcW w:w="3300" w:type="dxa"/>
            <w:tcBorders>
              <w:top w:val="nil"/>
              <w:left w:val="single" w:sz="4" w:space="0" w:color="auto"/>
              <w:bottom w:val="single" w:sz="4" w:space="0" w:color="auto"/>
              <w:right w:val="single" w:sz="4" w:space="0" w:color="auto"/>
            </w:tcBorders>
            <w:shd w:val="clear" w:color="auto" w:fill="auto"/>
            <w:noWrap/>
            <w:vAlign w:val="bottom"/>
          </w:tcPr>
          <w:p w:rsidR="002064D6" w:rsidRPr="002064D6" w:rsidRDefault="002064D6" w:rsidP="002064D6">
            <w:pPr>
              <w:rPr>
                <w:rFonts w:ascii="Ebrima" w:eastAsia="Times New Roman" w:hAnsi="Ebrima" w:cs="Calibri"/>
                <w:color w:val="000000"/>
                <w:sz w:val="22"/>
              </w:rPr>
            </w:pPr>
            <w:r w:rsidRPr="002064D6">
              <w:rPr>
                <w:rFonts w:ascii="Ebrima" w:hAnsi="Ebrima" w:cs="Calibri"/>
                <w:color w:val="000000"/>
                <w:sz w:val="22"/>
              </w:rPr>
              <w:t>Public sector university, HEC-recognized</w:t>
            </w:r>
          </w:p>
        </w:tc>
      </w:tr>
      <w:tr w:rsidR="002064D6" w:rsidRPr="000B217B" w:rsidTr="00081B48">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tcPr>
          <w:p w:rsidR="002064D6" w:rsidRPr="002064D6" w:rsidRDefault="002064D6" w:rsidP="002064D6">
            <w:pPr>
              <w:jc w:val="right"/>
              <w:rPr>
                <w:rFonts w:ascii="Ebrima" w:eastAsia="Times New Roman" w:hAnsi="Ebrima" w:cs="Calibri"/>
                <w:color w:val="000000"/>
                <w:sz w:val="22"/>
              </w:rPr>
            </w:pPr>
            <w:r w:rsidRPr="002064D6">
              <w:rPr>
                <w:rFonts w:ascii="Ebrima" w:eastAsia="Times New Roman" w:hAnsi="Ebrima" w:cs="Calibri"/>
                <w:color w:val="000000"/>
                <w:sz w:val="22"/>
              </w:rPr>
              <w:t>170</w:t>
            </w:r>
          </w:p>
        </w:tc>
        <w:tc>
          <w:tcPr>
            <w:tcW w:w="5100" w:type="dxa"/>
            <w:tcBorders>
              <w:top w:val="nil"/>
              <w:left w:val="single" w:sz="4" w:space="0" w:color="auto"/>
              <w:bottom w:val="single" w:sz="4" w:space="0" w:color="auto"/>
              <w:right w:val="single" w:sz="4" w:space="0" w:color="auto"/>
            </w:tcBorders>
            <w:shd w:val="clear" w:color="auto" w:fill="auto"/>
            <w:vAlign w:val="center"/>
          </w:tcPr>
          <w:p w:rsidR="002064D6" w:rsidRPr="002064D6" w:rsidRDefault="002064D6" w:rsidP="002064D6">
            <w:pPr>
              <w:rPr>
                <w:rFonts w:ascii="Ebrima" w:eastAsia="Times New Roman" w:hAnsi="Ebrima" w:cs="Calibri"/>
                <w:color w:val="000000"/>
                <w:sz w:val="22"/>
              </w:rPr>
            </w:pPr>
            <w:r w:rsidRPr="002064D6">
              <w:rPr>
                <w:rFonts w:ascii="Ebrima" w:hAnsi="Ebrima" w:cs="Calibri"/>
                <w:color w:val="000000"/>
                <w:sz w:val="22"/>
              </w:rPr>
              <w:t>University of Jhang (UJ)</w:t>
            </w:r>
          </w:p>
        </w:tc>
        <w:tc>
          <w:tcPr>
            <w:tcW w:w="3300" w:type="dxa"/>
            <w:tcBorders>
              <w:top w:val="nil"/>
              <w:left w:val="single" w:sz="4" w:space="0" w:color="auto"/>
              <w:bottom w:val="single" w:sz="4" w:space="0" w:color="auto"/>
              <w:right w:val="single" w:sz="4" w:space="0" w:color="auto"/>
            </w:tcBorders>
            <w:shd w:val="clear" w:color="auto" w:fill="auto"/>
            <w:noWrap/>
            <w:vAlign w:val="bottom"/>
          </w:tcPr>
          <w:p w:rsidR="002064D6" w:rsidRPr="002064D6" w:rsidRDefault="002064D6" w:rsidP="002064D6">
            <w:pPr>
              <w:rPr>
                <w:rFonts w:ascii="Ebrima" w:eastAsia="Times New Roman" w:hAnsi="Ebrima" w:cs="Calibri"/>
                <w:color w:val="000000"/>
                <w:sz w:val="22"/>
              </w:rPr>
            </w:pPr>
            <w:r w:rsidRPr="002064D6">
              <w:rPr>
                <w:rFonts w:ascii="Ebrima" w:hAnsi="Ebrima" w:cs="Calibri"/>
                <w:color w:val="000000"/>
                <w:sz w:val="22"/>
              </w:rPr>
              <w:t>Public sector university, HEC-recognized</w:t>
            </w:r>
          </w:p>
        </w:tc>
      </w:tr>
      <w:tr w:rsidR="002064D6" w:rsidRPr="000B217B" w:rsidTr="00081B48">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tcPr>
          <w:p w:rsidR="002064D6" w:rsidRPr="002064D6" w:rsidRDefault="002064D6" w:rsidP="002064D6">
            <w:pPr>
              <w:jc w:val="right"/>
              <w:rPr>
                <w:rFonts w:ascii="Ebrima" w:eastAsia="Times New Roman" w:hAnsi="Ebrima" w:cs="Calibri"/>
                <w:color w:val="000000"/>
                <w:sz w:val="22"/>
              </w:rPr>
            </w:pPr>
            <w:r w:rsidRPr="002064D6">
              <w:rPr>
                <w:rFonts w:ascii="Ebrima" w:eastAsia="Times New Roman" w:hAnsi="Ebrima" w:cs="Calibri"/>
                <w:color w:val="000000"/>
                <w:sz w:val="22"/>
              </w:rPr>
              <w:t>171</w:t>
            </w:r>
          </w:p>
        </w:tc>
        <w:tc>
          <w:tcPr>
            <w:tcW w:w="5100" w:type="dxa"/>
            <w:tcBorders>
              <w:top w:val="nil"/>
              <w:left w:val="single" w:sz="4" w:space="0" w:color="auto"/>
              <w:bottom w:val="single" w:sz="4" w:space="0" w:color="auto"/>
              <w:right w:val="single" w:sz="4" w:space="0" w:color="auto"/>
            </w:tcBorders>
            <w:shd w:val="clear" w:color="auto" w:fill="auto"/>
            <w:vAlign w:val="center"/>
          </w:tcPr>
          <w:p w:rsidR="002064D6" w:rsidRPr="002064D6" w:rsidRDefault="002064D6" w:rsidP="002064D6">
            <w:pPr>
              <w:rPr>
                <w:rFonts w:ascii="Ebrima" w:eastAsia="Times New Roman" w:hAnsi="Ebrima" w:cs="Calibri"/>
                <w:color w:val="000000"/>
                <w:sz w:val="22"/>
              </w:rPr>
            </w:pPr>
            <w:r w:rsidRPr="002064D6">
              <w:rPr>
                <w:rFonts w:ascii="Ebrima" w:hAnsi="Ebrima" w:cs="Calibri"/>
                <w:color w:val="000000"/>
                <w:sz w:val="22"/>
              </w:rPr>
              <w:t>University of Sufism and Modern Sciences (USMS)</w:t>
            </w:r>
          </w:p>
        </w:tc>
        <w:tc>
          <w:tcPr>
            <w:tcW w:w="3300" w:type="dxa"/>
            <w:tcBorders>
              <w:top w:val="nil"/>
              <w:left w:val="single" w:sz="4" w:space="0" w:color="auto"/>
              <w:bottom w:val="single" w:sz="4" w:space="0" w:color="auto"/>
              <w:right w:val="single" w:sz="4" w:space="0" w:color="auto"/>
            </w:tcBorders>
            <w:shd w:val="clear" w:color="auto" w:fill="auto"/>
            <w:noWrap/>
            <w:vAlign w:val="bottom"/>
          </w:tcPr>
          <w:p w:rsidR="002064D6" w:rsidRPr="002064D6" w:rsidRDefault="002064D6" w:rsidP="002064D6">
            <w:pPr>
              <w:rPr>
                <w:rFonts w:ascii="Ebrima" w:eastAsia="Times New Roman" w:hAnsi="Ebrima" w:cs="Calibri"/>
                <w:color w:val="000000"/>
                <w:sz w:val="22"/>
              </w:rPr>
            </w:pPr>
            <w:r w:rsidRPr="002064D6">
              <w:rPr>
                <w:rFonts w:ascii="Ebrima" w:hAnsi="Ebrima" w:cs="Calibri"/>
                <w:color w:val="000000"/>
                <w:sz w:val="22"/>
              </w:rPr>
              <w:t>Public sector university, HEC-recognized</w:t>
            </w:r>
          </w:p>
        </w:tc>
      </w:tr>
      <w:tr w:rsidR="002064D6" w:rsidRPr="000B217B" w:rsidTr="00081B48">
        <w:trPr>
          <w:trHeight w:val="288"/>
        </w:trPr>
        <w:tc>
          <w:tcPr>
            <w:tcW w:w="960" w:type="dxa"/>
            <w:tcBorders>
              <w:top w:val="nil"/>
              <w:left w:val="single" w:sz="8" w:space="0" w:color="auto"/>
              <w:bottom w:val="single" w:sz="4" w:space="0" w:color="auto"/>
              <w:right w:val="single" w:sz="4" w:space="0" w:color="auto"/>
            </w:tcBorders>
            <w:shd w:val="clear" w:color="auto" w:fill="auto"/>
            <w:noWrap/>
            <w:vAlign w:val="bottom"/>
          </w:tcPr>
          <w:p w:rsidR="002064D6" w:rsidRPr="002064D6" w:rsidRDefault="002064D6" w:rsidP="002064D6">
            <w:pPr>
              <w:jc w:val="right"/>
              <w:rPr>
                <w:rFonts w:ascii="Ebrima" w:eastAsia="Times New Roman" w:hAnsi="Ebrima" w:cs="Calibri"/>
                <w:color w:val="000000"/>
                <w:sz w:val="22"/>
              </w:rPr>
            </w:pPr>
            <w:r w:rsidRPr="002064D6">
              <w:rPr>
                <w:rFonts w:ascii="Ebrima" w:eastAsia="Times New Roman" w:hAnsi="Ebrima" w:cs="Calibri"/>
                <w:color w:val="000000"/>
                <w:sz w:val="22"/>
              </w:rPr>
              <w:t>172</w:t>
            </w:r>
          </w:p>
        </w:tc>
        <w:tc>
          <w:tcPr>
            <w:tcW w:w="5100" w:type="dxa"/>
            <w:tcBorders>
              <w:top w:val="nil"/>
              <w:left w:val="single" w:sz="4" w:space="0" w:color="auto"/>
              <w:bottom w:val="single" w:sz="4" w:space="0" w:color="auto"/>
              <w:right w:val="single" w:sz="4" w:space="0" w:color="auto"/>
            </w:tcBorders>
            <w:shd w:val="clear" w:color="auto" w:fill="auto"/>
            <w:vAlign w:val="center"/>
          </w:tcPr>
          <w:p w:rsidR="002064D6" w:rsidRPr="002064D6" w:rsidRDefault="002064D6" w:rsidP="002064D6">
            <w:pPr>
              <w:rPr>
                <w:rFonts w:ascii="Ebrima" w:eastAsia="Times New Roman" w:hAnsi="Ebrima" w:cs="Calibri"/>
                <w:color w:val="000000"/>
                <w:sz w:val="22"/>
              </w:rPr>
            </w:pPr>
            <w:r w:rsidRPr="002064D6">
              <w:rPr>
                <w:rFonts w:ascii="Ebrima" w:hAnsi="Ebrima" w:cs="Calibri"/>
                <w:color w:val="000000"/>
                <w:sz w:val="22"/>
              </w:rPr>
              <w:t>The University of Modern Sciences (TUMS)</w:t>
            </w:r>
          </w:p>
        </w:tc>
        <w:tc>
          <w:tcPr>
            <w:tcW w:w="3300" w:type="dxa"/>
            <w:tcBorders>
              <w:top w:val="nil"/>
              <w:left w:val="nil"/>
              <w:bottom w:val="single" w:sz="4" w:space="0" w:color="auto"/>
              <w:right w:val="single" w:sz="8" w:space="0" w:color="auto"/>
            </w:tcBorders>
            <w:shd w:val="clear" w:color="auto" w:fill="auto"/>
            <w:noWrap/>
            <w:vAlign w:val="bottom"/>
          </w:tcPr>
          <w:p w:rsidR="002064D6" w:rsidRPr="002064D6" w:rsidRDefault="002064D6" w:rsidP="002064D6">
            <w:pPr>
              <w:rPr>
                <w:rFonts w:ascii="Ebrima" w:eastAsia="Times New Roman" w:hAnsi="Ebrima" w:cs="Calibri"/>
                <w:color w:val="000000"/>
                <w:sz w:val="22"/>
              </w:rPr>
            </w:pPr>
            <w:r>
              <w:rPr>
                <w:rFonts w:ascii="Ebrima" w:hAnsi="Ebrima" w:cs="Calibri"/>
                <w:color w:val="000000"/>
                <w:sz w:val="22"/>
              </w:rPr>
              <w:t>Private</w:t>
            </w:r>
            <w:r w:rsidRPr="002064D6">
              <w:rPr>
                <w:rFonts w:ascii="Ebrima" w:hAnsi="Ebrima" w:cs="Calibri"/>
                <w:color w:val="000000"/>
                <w:sz w:val="22"/>
              </w:rPr>
              <w:t xml:space="preserve"> sector university, HEC-recognized</w:t>
            </w:r>
          </w:p>
        </w:tc>
      </w:tr>
      <w:tr w:rsidR="00105303" w:rsidRPr="000B217B" w:rsidTr="00105303">
        <w:trPr>
          <w:trHeight w:val="485"/>
        </w:trPr>
        <w:tc>
          <w:tcPr>
            <w:tcW w:w="960" w:type="dxa"/>
            <w:tcBorders>
              <w:top w:val="nil"/>
              <w:left w:val="single" w:sz="8" w:space="0" w:color="auto"/>
              <w:bottom w:val="single" w:sz="4" w:space="0" w:color="auto"/>
              <w:right w:val="single" w:sz="4" w:space="0" w:color="auto"/>
            </w:tcBorders>
            <w:shd w:val="clear" w:color="auto" w:fill="auto"/>
            <w:noWrap/>
            <w:vAlign w:val="bottom"/>
          </w:tcPr>
          <w:p w:rsidR="00105303" w:rsidRPr="00105303" w:rsidRDefault="00105303" w:rsidP="00105303">
            <w:pPr>
              <w:jc w:val="right"/>
              <w:rPr>
                <w:rFonts w:ascii="Ebrima" w:eastAsia="Times New Roman" w:hAnsi="Ebrima" w:cs="Calibri"/>
                <w:color w:val="000000"/>
                <w:sz w:val="22"/>
              </w:rPr>
            </w:pPr>
            <w:r w:rsidRPr="00105303">
              <w:rPr>
                <w:rFonts w:ascii="Ebrima" w:eastAsia="Times New Roman" w:hAnsi="Ebrima" w:cs="Calibri"/>
                <w:color w:val="000000"/>
                <w:sz w:val="22"/>
              </w:rPr>
              <w:t>173</w:t>
            </w:r>
          </w:p>
        </w:tc>
        <w:tc>
          <w:tcPr>
            <w:tcW w:w="5100" w:type="dxa"/>
            <w:tcBorders>
              <w:top w:val="single" w:sz="4" w:space="0" w:color="auto"/>
              <w:left w:val="single" w:sz="4" w:space="0" w:color="auto"/>
              <w:bottom w:val="single" w:sz="4" w:space="0" w:color="auto"/>
              <w:right w:val="single" w:sz="4" w:space="0" w:color="auto"/>
            </w:tcBorders>
            <w:shd w:val="clear" w:color="auto" w:fill="auto"/>
            <w:vAlign w:val="bottom"/>
          </w:tcPr>
          <w:p w:rsidR="00105303" w:rsidRPr="00105303" w:rsidRDefault="00105303" w:rsidP="00105303">
            <w:pPr>
              <w:rPr>
                <w:rFonts w:ascii="Ebrima" w:eastAsia="Times New Roman" w:hAnsi="Ebrima" w:cs="Calibri"/>
                <w:color w:val="000000"/>
                <w:sz w:val="22"/>
              </w:rPr>
            </w:pPr>
            <w:r w:rsidRPr="00105303">
              <w:rPr>
                <w:rFonts w:ascii="Ebrima" w:hAnsi="Ebrima" w:cs="Calibri"/>
                <w:color w:val="000000"/>
                <w:sz w:val="22"/>
              </w:rPr>
              <w:t xml:space="preserve">ARTT Business School </w:t>
            </w:r>
          </w:p>
        </w:tc>
        <w:tc>
          <w:tcPr>
            <w:tcW w:w="3300" w:type="dxa"/>
            <w:tcBorders>
              <w:top w:val="nil"/>
              <w:left w:val="nil"/>
              <w:bottom w:val="single" w:sz="4" w:space="0" w:color="auto"/>
              <w:right w:val="single" w:sz="8" w:space="0" w:color="auto"/>
            </w:tcBorders>
            <w:shd w:val="clear" w:color="auto" w:fill="auto"/>
            <w:noWrap/>
            <w:vAlign w:val="bottom"/>
          </w:tcPr>
          <w:p w:rsidR="00105303" w:rsidRPr="00105303" w:rsidRDefault="00105303" w:rsidP="00105303">
            <w:pPr>
              <w:rPr>
                <w:rFonts w:ascii="Ebrima" w:eastAsia="Times New Roman" w:hAnsi="Ebrima" w:cs="Calibri"/>
                <w:color w:val="000000"/>
                <w:sz w:val="22"/>
              </w:rPr>
            </w:pPr>
            <w:r w:rsidRPr="00105303">
              <w:rPr>
                <w:rFonts w:ascii="Ebrima" w:eastAsia="Times New Roman" w:hAnsi="Ebrima" w:cs="Calibri"/>
                <w:color w:val="000000"/>
                <w:sz w:val="22"/>
              </w:rPr>
              <w:t xml:space="preserve">Not Applicable </w:t>
            </w:r>
          </w:p>
        </w:tc>
      </w:tr>
      <w:tr w:rsidR="00105303" w:rsidRPr="000B217B" w:rsidTr="00105303">
        <w:trPr>
          <w:trHeight w:val="440"/>
        </w:trPr>
        <w:tc>
          <w:tcPr>
            <w:tcW w:w="960" w:type="dxa"/>
            <w:tcBorders>
              <w:top w:val="nil"/>
              <w:left w:val="single" w:sz="8" w:space="0" w:color="auto"/>
              <w:bottom w:val="single" w:sz="4" w:space="0" w:color="auto"/>
              <w:right w:val="single" w:sz="4" w:space="0" w:color="auto"/>
            </w:tcBorders>
            <w:shd w:val="clear" w:color="auto" w:fill="auto"/>
            <w:noWrap/>
            <w:vAlign w:val="bottom"/>
          </w:tcPr>
          <w:p w:rsidR="00105303" w:rsidRPr="00105303" w:rsidRDefault="00105303" w:rsidP="00105303">
            <w:pPr>
              <w:jc w:val="right"/>
              <w:rPr>
                <w:rFonts w:ascii="Ebrima" w:eastAsia="Times New Roman" w:hAnsi="Ebrima" w:cs="Calibri"/>
                <w:color w:val="000000"/>
                <w:sz w:val="22"/>
              </w:rPr>
            </w:pPr>
            <w:r w:rsidRPr="00105303">
              <w:rPr>
                <w:rFonts w:ascii="Ebrima" w:eastAsia="Times New Roman" w:hAnsi="Ebrima" w:cs="Calibri"/>
                <w:color w:val="000000"/>
                <w:sz w:val="22"/>
              </w:rPr>
              <w:t>174</w:t>
            </w:r>
          </w:p>
        </w:tc>
        <w:tc>
          <w:tcPr>
            <w:tcW w:w="5100" w:type="dxa"/>
            <w:tcBorders>
              <w:top w:val="nil"/>
              <w:left w:val="single" w:sz="4" w:space="0" w:color="auto"/>
              <w:bottom w:val="single" w:sz="4" w:space="0" w:color="auto"/>
              <w:right w:val="single" w:sz="4" w:space="0" w:color="auto"/>
            </w:tcBorders>
            <w:shd w:val="clear" w:color="auto" w:fill="auto"/>
            <w:vAlign w:val="bottom"/>
          </w:tcPr>
          <w:p w:rsidR="00105303" w:rsidRPr="00105303" w:rsidRDefault="00105303" w:rsidP="00105303">
            <w:pPr>
              <w:rPr>
                <w:rFonts w:ascii="Ebrima" w:eastAsia="Times New Roman" w:hAnsi="Ebrima" w:cs="Calibri"/>
                <w:color w:val="000000"/>
                <w:sz w:val="22"/>
              </w:rPr>
            </w:pPr>
            <w:r w:rsidRPr="00105303">
              <w:rPr>
                <w:rFonts w:ascii="Ebrima" w:hAnsi="Ebrima" w:cs="Calibri"/>
                <w:color w:val="000000"/>
                <w:sz w:val="22"/>
              </w:rPr>
              <w:t>SKANS school of Accountancy</w:t>
            </w:r>
          </w:p>
        </w:tc>
        <w:tc>
          <w:tcPr>
            <w:tcW w:w="3300" w:type="dxa"/>
            <w:tcBorders>
              <w:top w:val="nil"/>
              <w:left w:val="nil"/>
              <w:bottom w:val="single" w:sz="4" w:space="0" w:color="auto"/>
              <w:right w:val="single" w:sz="8" w:space="0" w:color="auto"/>
            </w:tcBorders>
            <w:shd w:val="clear" w:color="auto" w:fill="auto"/>
            <w:noWrap/>
            <w:vAlign w:val="bottom"/>
          </w:tcPr>
          <w:p w:rsidR="00105303" w:rsidRPr="00105303" w:rsidRDefault="00105303" w:rsidP="00105303">
            <w:pPr>
              <w:rPr>
                <w:rFonts w:ascii="Ebrima" w:eastAsia="Times New Roman" w:hAnsi="Ebrima" w:cs="Calibri"/>
                <w:color w:val="000000"/>
                <w:sz w:val="22"/>
              </w:rPr>
            </w:pPr>
            <w:r w:rsidRPr="00105303">
              <w:rPr>
                <w:rFonts w:ascii="Ebrima" w:eastAsia="Times New Roman" w:hAnsi="Ebrima" w:cs="Calibri"/>
                <w:color w:val="000000"/>
                <w:sz w:val="22"/>
              </w:rPr>
              <w:t xml:space="preserve">Not Applicable </w:t>
            </w:r>
          </w:p>
        </w:tc>
      </w:tr>
      <w:tr w:rsidR="00105303" w:rsidRPr="000B217B" w:rsidTr="00105303">
        <w:trPr>
          <w:trHeight w:val="440"/>
        </w:trPr>
        <w:tc>
          <w:tcPr>
            <w:tcW w:w="960" w:type="dxa"/>
            <w:tcBorders>
              <w:top w:val="nil"/>
              <w:left w:val="single" w:sz="8" w:space="0" w:color="auto"/>
              <w:bottom w:val="single" w:sz="4" w:space="0" w:color="auto"/>
              <w:right w:val="single" w:sz="4" w:space="0" w:color="auto"/>
            </w:tcBorders>
            <w:shd w:val="clear" w:color="auto" w:fill="auto"/>
            <w:noWrap/>
            <w:vAlign w:val="bottom"/>
          </w:tcPr>
          <w:p w:rsidR="00105303" w:rsidRPr="00105303" w:rsidRDefault="00105303" w:rsidP="00105303">
            <w:pPr>
              <w:jc w:val="right"/>
              <w:rPr>
                <w:rFonts w:ascii="Ebrima" w:eastAsia="Times New Roman" w:hAnsi="Ebrima" w:cs="Calibri"/>
                <w:color w:val="000000"/>
                <w:sz w:val="22"/>
              </w:rPr>
            </w:pPr>
            <w:r w:rsidRPr="00105303">
              <w:rPr>
                <w:rFonts w:ascii="Ebrima" w:eastAsia="Times New Roman" w:hAnsi="Ebrima" w:cs="Calibri"/>
                <w:color w:val="000000"/>
                <w:sz w:val="22"/>
              </w:rPr>
              <w:t>175</w:t>
            </w:r>
          </w:p>
        </w:tc>
        <w:tc>
          <w:tcPr>
            <w:tcW w:w="5100" w:type="dxa"/>
            <w:tcBorders>
              <w:top w:val="nil"/>
              <w:left w:val="single" w:sz="4" w:space="0" w:color="auto"/>
              <w:bottom w:val="single" w:sz="4" w:space="0" w:color="auto"/>
              <w:right w:val="single" w:sz="4" w:space="0" w:color="auto"/>
            </w:tcBorders>
            <w:shd w:val="clear" w:color="auto" w:fill="auto"/>
            <w:vAlign w:val="bottom"/>
          </w:tcPr>
          <w:p w:rsidR="00105303" w:rsidRPr="00105303" w:rsidRDefault="00105303" w:rsidP="00105303">
            <w:pPr>
              <w:rPr>
                <w:rFonts w:ascii="Ebrima" w:eastAsia="Times New Roman" w:hAnsi="Ebrima" w:cs="Calibri"/>
                <w:color w:val="000000"/>
                <w:sz w:val="22"/>
              </w:rPr>
            </w:pPr>
            <w:r w:rsidRPr="00105303">
              <w:rPr>
                <w:rFonts w:ascii="Ebrima" w:hAnsi="Ebrima" w:cs="Calibri"/>
                <w:color w:val="000000"/>
                <w:sz w:val="22"/>
              </w:rPr>
              <w:t>Tabani's School Of Accountancy</w:t>
            </w:r>
          </w:p>
        </w:tc>
        <w:tc>
          <w:tcPr>
            <w:tcW w:w="3300" w:type="dxa"/>
            <w:tcBorders>
              <w:top w:val="nil"/>
              <w:left w:val="nil"/>
              <w:bottom w:val="single" w:sz="4" w:space="0" w:color="auto"/>
              <w:right w:val="single" w:sz="8" w:space="0" w:color="auto"/>
            </w:tcBorders>
            <w:shd w:val="clear" w:color="auto" w:fill="auto"/>
            <w:noWrap/>
            <w:vAlign w:val="bottom"/>
          </w:tcPr>
          <w:p w:rsidR="00105303" w:rsidRPr="00105303" w:rsidRDefault="00105303" w:rsidP="00105303">
            <w:pPr>
              <w:rPr>
                <w:rFonts w:ascii="Ebrima" w:eastAsia="Times New Roman" w:hAnsi="Ebrima" w:cs="Calibri"/>
                <w:color w:val="000000"/>
                <w:sz w:val="22"/>
              </w:rPr>
            </w:pPr>
            <w:r w:rsidRPr="00105303">
              <w:rPr>
                <w:rFonts w:ascii="Ebrima" w:eastAsia="Times New Roman" w:hAnsi="Ebrima" w:cs="Calibri"/>
                <w:color w:val="000000"/>
                <w:sz w:val="22"/>
              </w:rPr>
              <w:t xml:space="preserve">Not Applicable </w:t>
            </w:r>
          </w:p>
        </w:tc>
      </w:tr>
      <w:tr w:rsidR="00105303" w:rsidRPr="000B217B" w:rsidTr="00105303">
        <w:trPr>
          <w:trHeight w:val="350"/>
        </w:trPr>
        <w:tc>
          <w:tcPr>
            <w:tcW w:w="960" w:type="dxa"/>
            <w:tcBorders>
              <w:top w:val="nil"/>
              <w:left w:val="single" w:sz="8" w:space="0" w:color="auto"/>
              <w:bottom w:val="single" w:sz="8" w:space="0" w:color="auto"/>
              <w:right w:val="single" w:sz="4" w:space="0" w:color="auto"/>
            </w:tcBorders>
            <w:shd w:val="clear" w:color="auto" w:fill="auto"/>
            <w:noWrap/>
            <w:vAlign w:val="bottom"/>
          </w:tcPr>
          <w:p w:rsidR="00105303" w:rsidRPr="00105303" w:rsidRDefault="00105303" w:rsidP="00105303">
            <w:pPr>
              <w:jc w:val="right"/>
              <w:rPr>
                <w:rFonts w:ascii="Ebrima" w:eastAsia="Times New Roman" w:hAnsi="Ebrima" w:cs="Calibri"/>
                <w:color w:val="000000"/>
                <w:sz w:val="22"/>
              </w:rPr>
            </w:pPr>
            <w:r w:rsidRPr="00105303">
              <w:rPr>
                <w:rFonts w:ascii="Ebrima" w:eastAsia="Times New Roman" w:hAnsi="Ebrima" w:cs="Calibri"/>
                <w:color w:val="000000"/>
                <w:sz w:val="22"/>
              </w:rPr>
              <w:t>176</w:t>
            </w:r>
          </w:p>
        </w:tc>
        <w:tc>
          <w:tcPr>
            <w:tcW w:w="5100" w:type="dxa"/>
            <w:tcBorders>
              <w:top w:val="nil"/>
              <w:left w:val="single" w:sz="4" w:space="0" w:color="auto"/>
              <w:bottom w:val="single" w:sz="4" w:space="0" w:color="auto"/>
              <w:right w:val="single" w:sz="4" w:space="0" w:color="auto"/>
            </w:tcBorders>
            <w:shd w:val="clear" w:color="auto" w:fill="auto"/>
            <w:vAlign w:val="bottom"/>
          </w:tcPr>
          <w:p w:rsidR="00105303" w:rsidRPr="00105303" w:rsidRDefault="00105303" w:rsidP="00105303">
            <w:pPr>
              <w:rPr>
                <w:rFonts w:ascii="Ebrima" w:eastAsia="Times New Roman" w:hAnsi="Ebrima" w:cs="Calibri"/>
                <w:color w:val="000000"/>
                <w:sz w:val="22"/>
              </w:rPr>
            </w:pPr>
            <w:r w:rsidRPr="00105303">
              <w:rPr>
                <w:rFonts w:ascii="Ebrima" w:hAnsi="Ebrima" w:cs="Calibri"/>
                <w:color w:val="000000"/>
                <w:sz w:val="22"/>
              </w:rPr>
              <w:t>The Professionals Academy Of Commerce</w:t>
            </w:r>
          </w:p>
        </w:tc>
        <w:tc>
          <w:tcPr>
            <w:tcW w:w="3300" w:type="dxa"/>
            <w:tcBorders>
              <w:top w:val="nil"/>
              <w:left w:val="nil"/>
              <w:bottom w:val="single" w:sz="8" w:space="0" w:color="auto"/>
              <w:right w:val="single" w:sz="8" w:space="0" w:color="auto"/>
            </w:tcBorders>
            <w:shd w:val="clear" w:color="auto" w:fill="auto"/>
            <w:noWrap/>
            <w:vAlign w:val="bottom"/>
          </w:tcPr>
          <w:p w:rsidR="00105303" w:rsidRPr="00105303" w:rsidRDefault="00105303" w:rsidP="00105303">
            <w:pPr>
              <w:rPr>
                <w:rFonts w:ascii="Ebrima" w:eastAsia="Times New Roman" w:hAnsi="Ebrima" w:cs="Calibri"/>
                <w:color w:val="000000"/>
                <w:sz w:val="22"/>
              </w:rPr>
            </w:pPr>
            <w:r w:rsidRPr="00105303">
              <w:rPr>
                <w:rFonts w:ascii="Ebrima" w:eastAsia="Times New Roman" w:hAnsi="Ebrima" w:cs="Calibri"/>
                <w:color w:val="000000"/>
                <w:sz w:val="22"/>
              </w:rPr>
              <w:t xml:space="preserve">Not Applicable </w:t>
            </w:r>
          </w:p>
        </w:tc>
      </w:tr>
    </w:tbl>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Default="000B217B" w:rsidP="000B217B">
      <w:pPr>
        <w:spacing w:line="360" w:lineRule="auto"/>
        <w:jc w:val="both"/>
        <w:rPr>
          <w:rFonts w:ascii="Ebrima" w:hAnsi="Ebrima" w:cs="Times New Roman"/>
          <w:sz w:val="22"/>
        </w:rPr>
      </w:pPr>
    </w:p>
    <w:p w:rsidR="00A42E07" w:rsidRDefault="00A42E07" w:rsidP="000B217B">
      <w:pPr>
        <w:spacing w:line="360" w:lineRule="auto"/>
        <w:jc w:val="both"/>
        <w:rPr>
          <w:rFonts w:ascii="Ebrima" w:hAnsi="Ebrima" w:cs="Times New Roman"/>
          <w:sz w:val="22"/>
        </w:rPr>
      </w:pPr>
    </w:p>
    <w:p w:rsidR="00A42E07" w:rsidRDefault="00A42E07" w:rsidP="000B217B">
      <w:pPr>
        <w:spacing w:line="360" w:lineRule="auto"/>
        <w:jc w:val="both"/>
        <w:rPr>
          <w:rFonts w:ascii="Ebrima" w:hAnsi="Ebrima" w:cs="Times New Roman"/>
          <w:sz w:val="22"/>
        </w:rPr>
      </w:pPr>
    </w:p>
    <w:p w:rsidR="00A42E07" w:rsidRDefault="00A42E07" w:rsidP="000B217B">
      <w:pPr>
        <w:spacing w:line="360" w:lineRule="auto"/>
        <w:jc w:val="both"/>
        <w:rPr>
          <w:rFonts w:ascii="Ebrima" w:hAnsi="Ebrima" w:cs="Times New Roman"/>
          <w:sz w:val="22"/>
        </w:rPr>
      </w:pPr>
    </w:p>
    <w:p w:rsidR="00A42E07" w:rsidRDefault="00A42E07" w:rsidP="000B217B">
      <w:pPr>
        <w:spacing w:line="360" w:lineRule="auto"/>
        <w:jc w:val="both"/>
        <w:rPr>
          <w:rFonts w:ascii="Ebrima" w:hAnsi="Ebrima" w:cs="Times New Roman"/>
          <w:sz w:val="22"/>
        </w:rPr>
      </w:pPr>
    </w:p>
    <w:p w:rsidR="00A42E07" w:rsidRDefault="00A42E07" w:rsidP="000B217B">
      <w:pPr>
        <w:spacing w:line="360" w:lineRule="auto"/>
        <w:jc w:val="both"/>
        <w:rPr>
          <w:rFonts w:ascii="Ebrima" w:hAnsi="Ebrima" w:cs="Times New Roman"/>
          <w:sz w:val="22"/>
        </w:rPr>
      </w:pPr>
    </w:p>
    <w:p w:rsidR="00A42E07" w:rsidRDefault="00A42E07" w:rsidP="000B217B">
      <w:pPr>
        <w:spacing w:line="360" w:lineRule="auto"/>
        <w:jc w:val="both"/>
        <w:rPr>
          <w:rFonts w:ascii="Ebrima" w:hAnsi="Ebrima" w:cs="Times New Roman"/>
          <w:sz w:val="22"/>
        </w:rPr>
      </w:pPr>
    </w:p>
    <w:p w:rsidR="00A42E07" w:rsidRDefault="00A42E07" w:rsidP="000B217B">
      <w:pPr>
        <w:spacing w:line="360" w:lineRule="auto"/>
        <w:jc w:val="both"/>
        <w:rPr>
          <w:rFonts w:ascii="Ebrima" w:hAnsi="Ebrima" w:cs="Times New Roman"/>
          <w:sz w:val="22"/>
        </w:rPr>
      </w:pPr>
    </w:p>
    <w:p w:rsidR="00A42E07" w:rsidRDefault="00A42E07" w:rsidP="000B217B">
      <w:pPr>
        <w:spacing w:line="360" w:lineRule="auto"/>
        <w:jc w:val="both"/>
        <w:rPr>
          <w:rFonts w:ascii="Ebrima" w:hAnsi="Ebrima" w:cs="Times New Roman"/>
          <w:sz w:val="22"/>
        </w:rPr>
      </w:pPr>
    </w:p>
    <w:p w:rsidR="00EF5ED9" w:rsidRDefault="00EF5ED9" w:rsidP="000B217B">
      <w:pPr>
        <w:spacing w:line="360" w:lineRule="auto"/>
        <w:jc w:val="both"/>
        <w:rPr>
          <w:rFonts w:ascii="Ebrima" w:hAnsi="Ebrima" w:cs="Times New Roman"/>
          <w:sz w:val="22"/>
        </w:rPr>
      </w:pPr>
    </w:p>
    <w:p w:rsidR="00EF5ED9" w:rsidRDefault="00EF5ED9" w:rsidP="000B217B">
      <w:pPr>
        <w:spacing w:line="360" w:lineRule="auto"/>
        <w:jc w:val="both"/>
        <w:rPr>
          <w:rFonts w:ascii="Ebrima" w:hAnsi="Ebrima" w:cs="Times New Roman"/>
          <w:sz w:val="22"/>
        </w:rPr>
      </w:pPr>
    </w:p>
    <w:p w:rsidR="00EF5ED9" w:rsidRDefault="00EF5ED9" w:rsidP="000B217B">
      <w:pPr>
        <w:spacing w:line="360" w:lineRule="auto"/>
        <w:jc w:val="both"/>
        <w:rPr>
          <w:rFonts w:ascii="Ebrima" w:hAnsi="Ebrima" w:cs="Times New Roman"/>
          <w:sz w:val="22"/>
        </w:rPr>
      </w:pPr>
    </w:p>
    <w:p w:rsidR="00EF5ED9" w:rsidRDefault="00EF5ED9" w:rsidP="000B217B">
      <w:pPr>
        <w:spacing w:line="360" w:lineRule="auto"/>
        <w:jc w:val="both"/>
        <w:rPr>
          <w:rFonts w:ascii="Ebrima" w:hAnsi="Ebrima" w:cs="Times New Roman"/>
          <w:sz w:val="22"/>
        </w:rPr>
      </w:pPr>
    </w:p>
    <w:p w:rsidR="00EF5ED9" w:rsidRDefault="00EF5ED9" w:rsidP="000B217B">
      <w:pPr>
        <w:spacing w:line="360" w:lineRule="auto"/>
        <w:jc w:val="both"/>
        <w:rPr>
          <w:rFonts w:ascii="Ebrima" w:hAnsi="Ebrima" w:cs="Times New Roman"/>
          <w:sz w:val="22"/>
        </w:rPr>
      </w:pPr>
    </w:p>
    <w:p w:rsidR="00EF5ED9" w:rsidRDefault="00EF5ED9" w:rsidP="000B217B">
      <w:pPr>
        <w:spacing w:line="360" w:lineRule="auto"/>
        <w:jc w:val="both"/>
        <w:rPr>
          <w:rFonts w:ascii="Ebrima" w:hAnsi="Ebrima" w:cs="Times New Roman"/>
          <w:sz w:val="22"/>
        </w:rPr>
      </w:pPr>
    </w:p>
    <w:p w:rsidR="00EF5ED9" w:rsidRDefault="00EF5ED9" w:rsidP="000B217B">
      <w:pPr>
        <w:spacing w:line="360" w:lineRule="auto"/>
        <w:jc w:val="both"/>
        <w:rPr>
          <w:rFonts w:ascii="Ebrima" w:hAnsi="Ebrima" w:cs="Times New Roman"/>
          <w:sz w:val="22"/>
        </w:rPr>
      </w:pPr>
    </w:p>
    <w:p w:rsidR="00F5610C" w:rsidRDefault="00F5610C" w:rsidP="000B217B">
      <w:pPr>
        <w:spacing w:line="360" w:lineRule="auto"/>
        <w:jc w:val="both"/>
        <w:rPr>
          <w:rFonts w:ascii="Ebrima" w:hAnsi="Ebrima" w:cs="Times New Roman"/>
          <w:sz w:val="22"/>
        </w:rPr>
      </w:pPr>
    </w:p>
    <w:p w:rsidR="00A42E07" w:rsidRDefault="00A42E07" w:rsidP="000B217B">
      <w:pPr>
        <w:spacing w:line="360" w:lineRule="auto"/>
        <w:jc w:val="both"/>
        <w:rPr>
          <w:rFonts w:ascii="Ebrima" w:hAnsi="Ebrima" w:cs="Times New Roman"/>
          <w:sz w:val="22"/>
        </w:rPr>
      </w:pPr>
    </w:p>
    <w:p w:rsidR="00A42E07" w:rsidRPr="000B217B" w:rsidRDefault="00A42E07" w:rsidP="000B217B">
      <w:pPr>
        <w:spacing w:line="360" w:lineRule="auto"/>
        <w:jc w:val="both"/>
        <w:rPr>
          <w:rFonts w:ascii="Ebrima" w:hAnsi="Ebrima" w:cs="Times New Roman"/>
          <w:sz w:val="22"/>
        </w:rPr>
      </w:pPr>
    </w:p>
    <w:p w:rsidR="00F5610C" w:rsidRDefault="00F5610C" w:rsidP="000B217B">
      <w:pPr>
        <w:spacing w:line="360" w:lineRule="auto"/>
        <w:jc w:val="both"/>
        <w:rPr>
          <w:rFonts w:ascii="Ebrima" w:eastAsiaTheme="minorEastAsia" w:hAnsi="Ebrima"/>
          <w:b/>
          <w:bCs/>
          <w:caps/>
          <w:color w:val="FFFFFF" w:themeColor="background1"/>
          <w:spacing w:val="15"/>
          <w:sz w:val="22"/>
        </w:rPr>
      </w:pPr>
    </w:p>
    <w:p w:rsidR="00F5610C" w:rsidRDefault="00F5610C" w:rsidP="000B217B">
      <w:pPr>
        <w:spacing w:line="360" w:lineRule="auto"/>
        <w:jc w:val="both"/>
        <w:rPr>
          <w:rFonts w:ascii="Ebrima" w:eastAsiaTheme="minorEastAsia" w:hAnsi="Ebrima"/>
          <w:b/>
          <w:bCs/>
          <w:caps/>
          <w:color w:val="FFFFFF" w:themeColor="background1"/>
          <w:spacing w:val="15"/>
          <w:sz w:val="22"/>
        </w:rPr>
      </w:pPr>
    </w:p>
    <w:p w:rsidR="000B217B" w:rsidRPr="000B217B" w:rsidRDefault="00F5610C" w:rsidP="000B217B">
      <w:pPr>
        <w:spacing w:line="360" w:lineRule="auto"/>
        <w:jc w:val="both"/>
        <w:rPr>
          <w:rFonts w:ascii="Ebrima" w:hAnsi="Ebrima" w:cs="Times New Roman"/>
          <w:sz w:val="22"/>
        </w:rPr>
      </w:pPr>
      <w:r w:rsidRPr="00F5610C">
        <w:rPr>
          <w:rFonts w:ascii="Ebrima" w:eastAsiaTheme="minorEastAsia" w:hAnsi="Ebrima"/>
          <w:b/>
          <w:bCs/>
          <w:spacing w:val="15"/>
          <w:szCs w:val="24"/>
        </w:rPr>
        <w:t>APPENDIX E: UNIVESITIES UNDER 800K PER ANNUM PRICE CAP</w:t>
      </w:r>
    </w:p>
    <w:tbl>
      <w:tblPr>
        <w:tblW w:w="9270" w:type="dxa"/>
        <w:tblInd w:w="-5" w:type="dxa"/>
        <w:tblLook w:val="04A0" w:firstRow="1" w:lastRow="0" w:firstColumn="1" w:lastColumn="0" w:noHBand="0" w:noVBand="1"/>
      </w:tblPr>
      <w:tblGrid>
        <w:gridCol w:w="960"/>
        <w:gridCol w:w="8310"/>
      </w:tblGrid>
      <w:tr w:rsidR="000B217B" w:rsidRPr="000B217B" w:rsidTr="006673AE">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3E762A" w:themeFill="accent1" w:themeFillShade="BF"/>
            <w:noWrap/>
            <w:vAlign w:val="bottom"/>
            <w:hideMark/>
          </w:tcPr>
          <w:p w:rsidR="000B217B" w:rsidRPr="000B217B" w:rsidRDefault="000B217B" w:rsidP="000B217B">
            <w:pPr>
              <w:rPr>
                <w:rFonts w:ascii="Ebrima" w:eastAsia="Times New Roman" w:hAnsi="Ebrima" w:cs="Calibri"/>
                <w:b/>
                <w:bCs/>
                <w:color w:val="FFFFFF"/>
                <w:sz w:val="22"/>
              </w:rPr>
            </w:pPr>
            <w:r w:rsidRPr="000B217B">
              <w:rPr>
                <w:rFonts w:ascii="Ebrima" w:eastAsia="Times New Roman" w:hAnsi="Ebrima" w:cs="Calibri"/>
                <w:b/>
                <w:bCs/>
                <w:color w:val="FFFFFF"/>
                <w:sz w:val="22"/>
              </w:rPr>
              <w:t xml:space="preserve">S. No. </w:t>
            </w:r>
          </w:p>
        </w:tc>
        <w:tc>
          <w:tcPr>
            <w:tcW w:w="8310" w:type="dxa"/>
            <w:tcBorders>
              <w:top w:val="single" w:sz="4" w:space="0" w:color="auto"/>
              <w:left w:val="nil"/>
              <w:bottom w:val="single" w:sz="4" w:space="0" w:color="auto"/>
              <w:right w:val="single" w:sz="4" w:space="0" w:color="auto"/>
            </w:tcBorders>
            <w:shd w:val="clear" w:color="auto" w:fill="3E762A" w:themeFill="accent1" w:themeFillShade="BF"/>
            <w:noWrap/>
            <w:vAlign w:val="bottom"/>
            <w:hideMark/>
          </w:tcPr>
          <w:p w:rsidR="000B217B" w:rsidRPr="000B217B" w:rsidRDefault="000B217B" w:rsidP="000B217B">
            <w:pPr>
              <w:rPr>
                <w:rFonts w:ascii="Ebrima" w:eastAsia="Times New Roman" w:hAnsi="Ebrima" w:cs="Calibri"/>
                <w:b/>
                <w:bCs/>
                <w:color w:val="FFFFFF"/>
                <w:sz w:val="22"/>
              </w:rPr>
            </w:pPr>
            <w:r w:rsidRPr="000B217B">
              <w:rPr>
                <w:rFonts w:ascii="Ebrima" w:eastAsia="Times New Roman" w:hAnsi="Ebrima" w:cs="Calibri"/>
                <w:b/>
                <w:bCs/>
                <w:color w:val="FFFFFF"/>
                <w:sz w:val="22"/>
              </w:rPr>
              <w:t>Name of University</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Abbottabad College of Nursing &amp; Allied Health Sciences - ACNAHS</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2</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Abbottabad University of Science &amp; Technology - AUST</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3</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Abdul Wali Khan University Mardan - AWKUM</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4</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Air University - AU</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5</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Allama Iqbal Medical College - AIMC</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6</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Ayub Medical College - AMC</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7</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Bahauddin Zakariya University - BZU</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8</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Bahria University - BU</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9</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Balochistan University of Engineering and Technology Khuzdar - BUETK</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10</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Balochistan University of Information Technology, Engineering &amp; Management Sciences - BUITEMS</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11</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Beaconhouse National University - BNU</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12</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Bolan Medical College - BMC</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13</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Chandka Medical College Larkana - CMC Larkana</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14</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CMH Lahore Medical College - CMH-LMC</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15</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College of Nursing Chakwal - CNC</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16</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COMSATS University Islamabad - CUI</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17</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Dawood University of Engineering &amp; Technology - DUET</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18</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DHA Suffa University - DSU</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19</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DOW University of Health Sciences - DUHS</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20</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Fatima Jinnah Medical University - FJMU</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21</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Fatima Jinnah Women University - FJWU</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22</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Federal Urdu University of Arts, Sciences &amp; Technology - FUUAST</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23</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FMH College of Medicine &amp; Dentistry - FMH-CMD</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24</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Forman Christian College - FCC</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25</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Foundation University - FU</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26</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Ghazi University, Dera Ghazi Khan - GU DGK</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27</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Ghulam Muhammad Mahar Medical College - GMMMC</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28</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Government College for Women University, Faisalabad - GCWUF</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29</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Government College for Women University, Sialkot - GCWUS</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30</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Government College of Nursing Mardan - GCN Mardan</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31</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Government College of Nursing, Khyber Teaching Hospital - GCN KTH</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32</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Government College University Lahore - GCU</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33</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Government College University, Faisalabad - GCUF</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34</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Government Fatima Jinnah Post Graduate College for Women Muzaffarabad Azad Kashmir - GFJPGC Muzaffarabad</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35</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Government Pir Illahi Bux Law College - GPIBLC</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36</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Government Post Graduate College - GPGC</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37</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Greenwich University - GU</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38</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Gulab Devi Educational Complex - GDEC</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39</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Hazara University - HU</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40</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Indus Medical College - IMC</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41</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Indus University - IU</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42</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Indus University of Health Sciences - IUHS</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43</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Indus Valley School of Art &amp; Architecture - IVS</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44</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Information Technology University (ITU) - ITU</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45</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Institute of Business Administration - IBA</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46</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Institute of Business Management - IoBM</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47</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Institute of Management Sciences - IMSciences</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48</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Institute of Southern Punjab - ISP</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49</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Institute of Space Technology - IST</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50</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International Islamic University Islamabad - IIUI</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51</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Iqra National University - INU</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52</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Iqra University - IU</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53</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Isra University - IU</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54</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Karachi School of Business &amp; Leadership - KSBL</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55</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Khadim Ali Shah Bukhari Institute of Technology - KASBIT</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56</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Khwaja Fareed University of Engineering &amp; Information Technology - KFUEIT</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57</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Khyber Medical University - KMU</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58</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King Edward Medical University - KEMU</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59</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Kinnaird College for Women - KCW</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60</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Lahore College for Women University - LCWU</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61</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Lahore Garrison University - LGU</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62</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Lasbela University of Agriculture, Water &amp; Marine Sciences - LUAWMS</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63</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Liaquat University of Medical &amp; Health Sciences - LUMHS</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64</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Makhdoom Muhammad Zaman Talib Ul Mola Law College - MMZTMLC</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65</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Makran Medical College - MMC</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66</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Mehran University of Engineering &amp; Technology, Jamshoro - MUET</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67</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Muhammad Ali Jinnah University - MAJU</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68</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Namal Institute Mianwali - NIM</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69</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National College of Arts - NCA</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70</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National Textile University - NTU</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71</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National University of Computer &amp; Emerging Sciences - NUCES (FAST)</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72</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National University of Modern Languages - NUML</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73</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National University of Sciences and Technology - NUST</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74</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NED University of Engineering and Technology - NEDUET</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75</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NFC Institute of Engineering &amp; Technology - NFC-IET</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76</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Nishtar Medical University - NMU</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77</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Northern University - NU</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78</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Nur International University - NIU</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79</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Nursing School Mianwali Punjab - NS Mianwali</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80</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Nursing School Sargodha - NS Sargodha</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81</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Pakistan Institute of Engineering and Applied Sciences - PIEAS</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82</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Pakistan Institute of Fashion and Design - PIFD</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83</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Pakistan Institute of Medical Sciences - PIMS</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84</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Peoples University of Medical &amp; Health Sciences for Women - PUMHSW</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85</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Pir Abdul Qadir Shah Jeelani Institute of Medical Sciences - PAQSJIMS</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86</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Pir Mehr Ali Shah Arid Agriculture University - PMAS-AAUR</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87</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Post Graduate College of Nursing Peshawar - PGCN Peshawar</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88</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Quaid-e-Awam University of Engineering, Sciences &amp; Technology - QUEST</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89</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Quaid-i-Azam University - QAU</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90</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Quetta Institute of Medical Sciences - QIMS</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91</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Rawalpindi Medical University -RMU</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92</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Rawalpindi Women University - RWU</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93</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Rehman Medical Institute Postgraduate Medical Institute (Hayatabad Medical Complex) - RMI PGMI</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94</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Riphah International University - RIU</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95</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Salim Habib University - SHU</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96</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School of Nursing, DHQ Hospital SON, Khushab - SON Khushab</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97</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Shah Abdul Latif University - SALU</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98</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Shaheed Benazir Bhutto Dewan University - SBBDU</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99</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Shaheed Benazir Bhutto Women University - SBBWU</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100</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Shaheed Mohtarma Benazir Bhutto Medical University - SMBBMU</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101</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Shaheed Zulfikar Ali Bhutto Institute of Science &amp; Technology - SZABIST</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102</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Shaheed Zulfikar Ali Bhutto Law College - SZABLC</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103</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Shaheed Zulfiqar Ali Bhutto University of Law - SZABUL</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104</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Shalamar Nursing College - SNC</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105</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Sheikh Zayed Medical College - SZMC</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106</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Shifa Tameer-e-Millat University - STMU</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107</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 xml:space="preserve">Sindh Agriculture University, Tando Jam - SAU </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108</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Sindh Madressatul Islam University - SMIU</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109</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Sindh Muslim Government Law College - SMGLC</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110</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Sir Syed College of Medical Sciences for Girls - SSCMS</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111</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Sir Syed University of Engineering &amp; Technology - SSUET</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112</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Sukkur IBA University - Sukkur IBA</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113</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Textile Institute of Pakistan - TIP</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114</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The Begum Nusrat Bhutto Women University - BNBWU</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115</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The Islamia University of Bahawalpur - IUB</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116</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The University of Faisalabad - TUF</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117</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The Women University Multan - WUM</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118</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United Medical and Dental College - UMDC</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119</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Agriculture Faisalabad - UAF</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120</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Azad Jammu and Kashmir - UAJK</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121</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Central Punjab - UCP</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122</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Chakwal - UoC</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123</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Education - UE</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124</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Engineering and Technology Lahore - UET Lahore</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125</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Gujrat - UOG</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126</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Health Sciences Lahore - UHS</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127</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Karachi - UoK</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128</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Lahore - UOL</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129</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Management &amp; Technology - UMT</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130</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Mianwali - UMW</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131</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Narowal - UoN</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132</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Peshawar - UOP</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133</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Punjab - PU</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134</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Sargodha - UOS</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135</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Sindh - UoS</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136</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Sufism and Modern Sciences, Bhitshah Sindh - USMS</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137</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Veterinary &amp; Animal Sciences - UVAS</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138</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Wah - UoW</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139</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Women University Mardan - WUM</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140</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Women University Swabi - WUS</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141</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 xml:space="preserve">Sindh Institute of Urology and Transplantation – SIUT                   </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142</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Government Elementary College of Education (Durbeen)</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143</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Notre Dame Institute of Education - NDIE</w:t>
            </w:r>
          </w:p>
        </w:tc>
      </w:tr>
      <w:tr w:rsidR="000B217B" w:rsidRPr="000B217B" w:rsidTr="000B217B">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144</w:t>
            </w:r>
          </w:p>
        </w:tc>
        <w:tc>
          <w:tcPr>
            <w:tcW w:w="831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 xml:space="preserve">Indus Hospital and Health Network – IHHN                        </w:t>
            </w:r>
          </w:p>
        </w:tc>
      </w:tr>
    </w:tbl>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AF4CCE" w:rsidRDefault="00AF4CCE" w:rsidP="000B217B">
      <w:pPr>
        <w:spacing w:line="360" w:lineRule="auto"/>
        <w:jc w:val="both"/>
        <w:rPr>
          <w:rFonts w:ascii="Ebrima" w:eastAsiaTheme="minorEastAsia" w:hAnsi="Ebrima"/>
          <w:b/>
          <w:bCs/>
          <w:caps/>
          <w:color w:val="FFFFFF" w:themeColor="background1"/>
          <w:spacing w:val="15"/>
          <w:sz w:val="22"/>
        </w:rPr>
      </w:pPr>
    </w:p>
    <w:p w:rsidR="000B217B" w:rsidRPr="000B217B" w:rsidRDefault="00AF4CCE" w:rsidP="000B217B">
      <w:pPr>
        <w:spacing w:line="360" w:lineRule="auto"/>
        <w:jc w:val="both"/>
        <w:rPr>
          <w:rFonts w:ascii="Ebrima" w:hAnsi="Ebrima" w:cs="Times New Roman"/>
          <w:sz w:val="22"/>
        </w:rPr>
      </w:pPr>
      <w:r w:rsidRPr="00AF4CCE">
        <w:rPr>
          <w:rFonts w:ascii="Ebrima" w:eastAsiaTheme="minorEastAsia" w:hAnsi="Ebrima"/>
          <w:b/>
          <w:bCs/>
          <w:spacing w:val="15"/>
          <w:szCs w:val="24"/>
        </w:rPr>
        <w:t>APPENDIX F: UNIVESITIES OVER 800K PER ANNUM PRICE CAP UNDERWRITTEN BY TCF</w:t>
      </w:r>
    </w:p>
    <w:tbl>
      <w:tblPr>
        <w:tblW w:w="9000" w:type="dxa"/>
        <w:tblInd w:w="-10" w:type="dxa"/>
        <w:tblCellMar>
          <w:top w:w="15" w:type="dxa"/>
          <w:bottom w:w="15" w:type="dxa"/>
        </w:tblCellMar>
        <w:tblLook w:val="04A0" w:firstRow="1" w:lastRow="0" w:firstColumn="1" w:lastColumn="0" w:noHBand="0" w:noVBand="1"/>
      </w:tblPr>
      <w:tblGrid>
        <w:gridCol w:w="960"/>
        <w:gridCol w:w="8040"/>
      </w:tblGrid>
      <w:tr w:rsidR="000B217B" w:rsidRPr="000B217B" w:rsidTr="006673AE">
        <w:trPr>
          <w:trHeight w:val="285"/>
        </w:trPr>
        <w:tc>
          <w:tcPr>
            <w:tcW w:w="960" w:type="dxa"/>
            <w:tcBorders>
              <w:top w:val="single" w:sz="8" w:space="0" w:color="auto"/>
              <w:left w:val="single" w:sz="8" w:space="0" w:color="auto"/>
              <w:bottom w:val="single" w:sz="4" w:space="0" w:color="auto"/>
              <w:right w:val="single" w:sz="4" w:space="0" w:color="auto"/>
            </w:tcBorders>
            <w:shd w:val="clear" w:color="auto" w:fill="3E762A" w:themeFill="accent1" w:themeFillShade="BF"/>
            <w:noWrap/>
            <w:vAlign w:val="bottom"/>
            <w:hideMark/>
          </w:tcPr>
          <w:p w:rsidR="000B217B" w:rsidRPr="000B217B" w:rsidRDefault="000B217B" w:rsidP="000B217B">
            <w:pPr>
              <w:rPr>
                <w:rFonts w:ascii="Ebrima" w:eastAsia="Times New Roman" w:hAnsi="Ebrima" w:cs="Calibri"/>
                <w:b/>
                <w:bCs/>
                <w:color w:val="FFFFFF"/>
                <w:sz w:val="22"/>
              </w:rPr>
            </w:pPr>
            <w:r w:rsidRPr="000B217B">
              <w:rPr>
                <w:rFonts w:ascii="Ebrima" w:eastAsia="Times New Roman" w:hAnsi="Ebrima" w:cs="Calibri"/>
                <w:b/>
                <w:bCs/>
                <w:color w:val="FFFFFF"/>
                <w:sz w:val="22"/>
              </w:rPr>
              <w:t>S. No.</w:t>
            </w:r>
          </w:p>
        </w:tc>
        <w:tc>
          <w:tcPr>
            <w:tcW w:w="8040" w:type="dxa"/>
            <w:tcBorders>
              <w:top w:val="single" w:sz="8" w:space="0" w:color="auto"/>
              <w:left w:val="single" w:sz="4" w:space="0" w:color="auto"/>
              <w:bottom w:val="single" w:sz="4" w:space="0" w:color="auto"/>
              <w:right w:val="single" w:sz="8" w:space="0" w:color="auto"/>
            </w:tcBorders>
            <w:shd w:val="clear" w:color="auto" w:fill="3E762A" w:themeFill="accent1" w:themeFillShade="BF"/>
            <w:noWrap/>
            <w:vAlign w:val="bottom"/>
            <w:hideMark/>
          </w:tcPr>
          <w:p w:rsidR="000B217B" w:rsidRPr="000B217B" w:rsidRDefault="000B217B" w:rsidP="000B217B">
            <w:pPr>
              <w:rPr>
                <w:rFonts w:ascii="Ebrima" w:eastAsia="Times New Roman" w:hAnsi="Ebrima" w:cs="Calibri"/>
                <w:b/>
                <w:bCs/>
                <w:color w:val="FFFFFF"/>
                <w:sz w:val="22"/>
              </w:rPr>
            </w:pPr>
            <w:r w:rsidRPr="000B217B">
              <w:rPr>
                <w:rFonts w:ascii="Ebrima" w:eastAsia="Times New Roman" w:hAnsi="Ebrima" w:cs="Calibri"/>
                <w:b/>
                <w:bCs/>
                <w:color w:val="FFFFFF"/>
                <w:sz w:val="22"/>
              </w:rPr>
              <w:t>Name of University</w:t>
            </w:r>
          </w:p>
        </w:tc>
      </w:tr>
      <w:tr w:rsidR="000B217B" w:rsidRPr="000B217B" w:rsidTr="000B217B">
        <w:trPr>
          <w:trHeight w:val="300"/>
        </w:trPr>
        <w:tc>
          <w:tcPr>
            <w:tcW w:w="960" w:type="dxa"/>
            <w:tcBorders>
              <w:top w:val="single" w:sz="4" w:space="0" w:color="auto"/>
              <w:left w:val="single" w:sz="8" w:space="0" w:color="auto"/>
              <w:bottom w:val="single" w:sz="4" w:space="0" w:color="auto"/>
              <w:right w:val="single" w:sz="4" w:space="0" w:color="auto"/>
            </w:tcBorders>
            <w:noWrap/>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1</w:t>
            </w:r>
          </w:p>
        </w:tc>
        <w:tc>
          <w:tcPr>
            <w:tcW w:w="8040" w:type="dxa"/>
            <w:tcBorders>
              <w:top w:val="single" w:sz="4" w:space="0" w:color="auto"/>
              <w:left w:val="single" w:sz="4" w:space="0" w:color="auto"/>
              <w:bottom w:val="single" w:sz="4" w:space="0" w:color="auto"/>
              <w:right w:val="single" w:sz="8" w:space="0" w:color="auto"/>
            </w:tcBorders>
            <w:noWrap/>
            <w:hideMark/>
          </w:tcPr>
          <w:p w:rsidR="000B217B" w:rsidRPr="000B217B" w:rsidRDefault="000B217B" w:rsidP="000B217B">
            <w:pPr>
              <w:rPr>
                <w:rFonts w:ascii="Ebrima" w:eastAsia="Times New Roman" w:hAnsi="Ebrima" w:cs="Calibri"/>
                <w:sz w:val="22"/>
              </w:rPr>
            </w:pPr>
            <w:r w:rsidRPr="000B217B">
              <w:rPr>
                <w:rFonts w:ascii="Ebrima" w:hAnsi="Ebrima"/>
                <w:sz w:val="22"/>
              </w:rPr>
              <w:t>Aga Khan University - AKU</w:t>
            </w:r>
          </w:p>
        </w:tc>
      </w:tr>
      <w:tr w:rsidR="000B217B" w:rsidRPr="000B217B" w:rsidTr="000B217B">
        <w:trPr>
          <w:trHeight w:val="300"/>
        </w:trPr>
        <w:tc>
          <w:tcPr>
            <w:tcW w:w="960" w:type="dxa"/>
            <w:tcBorders>
              <w:top w:val="single" w:sz="4" w:space="0" w:color="auto"/>
              <w:left w:val="single" w:sz="8" w:space="0" w:color="auto"/>
              <w:bottom w:val="single" w:sz="4" w:space="0" w:color="auto"/>
              <w:right w:val="single" w:sz="4" w:space="0" w:color="auto"/>
            </w:tcBorders>
            <w:noWrap/>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2</w:t>
            </w:r>
          </w:p>
        </w:tc>
        <w:tc>
          <w:tcPr>
            <w:tcW w:w="8040" w:type="dxa"/>
            <w:tcBorders>
              <w:top w:val="single" w:sz="4" w:space="0" w:color="auto"/>
              <w:left w:val="single" w:sz="4" w:space="0" w:color="auto"/>
              <w:bottom w:val="single" w:sz="4" w:space="0" w:color="auto"/>
              <w:right w:val="single" w:sz="8" w:space="0" w:color="auto"/>
            </w:tcBorders>
            <w:noWrap/>
            <w:hideMark/>
          </w:tcPr>
          <w:p w:rsidR="000B217B" w:rsidRPr="000B217B" w:rsidRDefault="000B217B" w:rsidP="000B217B">
            <w:pPr>
              <w:rPr>
                <w:rFonts w:ascii="Ebrima" w:eastAsia="Times New Roman" w:hAnsi="Ebrima" w:cs="Calibri"/>
                <w:sz w:val="22"/>
              </w:rPr>
            </w:pPr>
            <w:r w:rsidRPr="000B217B">
              <w:rPr>
                <w:rFonts w:ascii="Ebrima" w:hAnsi="Ebrima"/>
                <w:sz w:val="22"/>
              </w:rPr>
              <w:t>Ghulam Ishaq Khan Institute of Engineering Sciences and Technology - GIKI</w:t>
            </w:r>
          </w:p>
        </w:tc>
      </w:tr>
      <w:tr w:rsidR="000B217B" w:rsidRPr="000B217B" w:rsidTr="000B217B">
        <w:trPr>
          <w:trHeight w:val="300"/>
        </w:trPr>
        <w:tc>
          <w:tcPr>
            <w:tcW w:w="960" w:type="dxa"/>
            <w:tcBorders>
              <w:top w:val="single" w:sz="4" w:space="0" w:color="auto"/>
              <w:left w:val="single" w:sz="8" w:space="0" w:color="auto"/>
              <w:bottom w:val="single" w:sz="4" w:space="0" w:color="auto"/>
              <w:right w:val="single" w:sz="4" w:space="0" w:color="auto"/>
            </w:tcBorders>
            <w:noWrap/>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3</w:t>
            </w:r>
          </w:p>
        </w:tc>
        <w:tc>
          <w:tcPr>
            <w:tcW w:w="8040" w:type="dxa"/>
            <w:tcBorders>
              <w:top w:val="single" w:sz="4" w:space="0" w:color="auto"/>
              <w:left w:val="single" w:sz="4" w:space="0" w:color="auto"/>
              <w:bottom w:val="single" w:sz="4" w:space="0" w:color="auto"/>
              <w:right w:val="single" w:sz="8" w:space="0" w:color="auto"/>
            </w:tcBorders>
            <w:noWrap/>
            <w:hideMark/>
          </w:tcPr>
          <w:p w:rsidR="000B217B" w:rsidRPr="000B217B" w:rsidRDefault="000B217B" w:rsidP="000B217B">
            <w:pPr>
              <w:rPr>
                <w:rFonts w:ascii="Ebrima" w:eastAsia="Times New Roman" w:hAnsi="Ebrima" w:cs="Calibri"/>
                <w:sz w:val="22"/>
              </w:rPr>
            </w:pPr>
            <w:r w:rsidRPr="000B217B">
              <w:rPr>
                <w:rFonts w:ascii="Ebrima" w:hAnsi="Ebrima"/>
                <w:sz w:val="22"/>
              </w:rPr>
              <w:t>Habib University - HU</w:t>
            </w:r>
          </w:p>
        </w:tc>
      </w:tr>
      <w:tr w:rsidR="000B217B" w:rsidRPr="000B217B" w:rsidTr="000B217B">
        <w:trPr>
          <w:trHeight w:val="300"/>
        </w:trPr>
        <w:tc>
          <w:tcPr>
            <w:tcW w:w="960" w:type="dxa"/>
            <w:tcBorders>
              <w:top w:val="single" w:sz="4" w:space="0" w:color="auto"/>
              <w:left w:val="single" w:sz="8" w:space="0" w:color="auto"/>
              <w:bottom w:val="single" w:sz="4" w:space="0" w:color="auto"/>
              <w:right w:val="single" w:sz="4" w:space="0" w:color="auto"/>
            </w:tcBorders>
            <w:noWrap/>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4</w:t>
            </w:r>
          </w:p>
        </w:tc>
        <w:tc>
          <w:tcPr>
            <w:tcW w:w="8040" w:type="dxa"/>
            <w:tcBorders>
              <w:top w:val="single" w:sz="4" w:space="0" w:color="auto"/>
              <w:left w:val="single" w:sz="4" w:space="0" w:color="auto"/>
              <w:bottom w:val="single" w:sz="4" w:space="0" w:color="auto"/>
              <w:right w:val="single" w:sz="8" w:space="0" w:color="auto"/>
            </w:tcBorders>
            <w:noWrap/>
            <w:hideMark/>
          </w:tcPr>
          <w:p w:rsidR="000B217B" w:rsidRPr="000B217B" w:rsidRDefault="000B217B" w:rsidP="000B217B">
            <w:pPr>
              <w:rPr>
                <w:rFonts w:ascii="Ebrima" w:eastAsia="Times New Roman" w:hAnsi="Ebrima" w:cs="Calibri"/>
                <w:sz w:val="22"/>
              </w:rPr>
            </w:pPr>
            <w:r w:rsidRPr="000B217B">
              <w:rPr>
                <w:rFonts w:ascii="Ebrima" w:hAnsi="Ebrima"/>
                <w:sz w:val="22"/>
              </w:rPr>
              <w:t>Institute of Business Administration - IBA</w:t>
            </w:r>
          </w:p>
        </w:tc>
      </w:tr>
      <w:tr w:rsidR="000B217B" w:rsidRPr="000B217B" w:rsidTr="000B217B">
        <w:trPr>
          <w:trHeight w:val="300"/>
        </w:trPr>
        <w:tc>
          <w:tcPr>
            <w:tcW w:w="960" w:type="dxa"/>
            <w:tcBorders>
              <w:top w:val="single" w:sz="4" w:space="0" w:color="auto"/>
              <w:left w:val="single" w:sz="8" w:space="0" w:color="auto"/>
              <w:bottom w:val="single" w:sz="4" w:space="0" w:color="auto"/>
              <w:right w:val="single" w:sz="4" w:space="0" w:color="auto"/>
            </w:tcBorders>
            <w:noWrap/>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5</w:t>
            </w:r>
          </w:p>
        </w:tc>
        <w:tc>
          <w:tcPr>
            <w:tcW w:w="8040" w:type="dxa"/>
            <w:tcBorders>
              <w:top w:val="single" w:sz="4" w:space="0" w:color="auto"/>
              <w:left w:val="single" w:sz="4" w:space="0" w:color="auto"/>
              <w:bottom w:val="single" w:sz="4" w:space="0" w:color="auto"/>
              <w:right w:val="single" w:sz="8" w:space="0" w:color="auto"/>
            </w:tcBorders>
            <w:noWrap/>
            <w:hideMark/>
          </w:tcPr>
          <w:p w:rsidR="000B217B" w:rsidRPr="000B217B" w:rsidRDefault="000B217B" w:rsidP="000B217B">
            <w:pPr>
              <w:rPr>
                <w:rFonts w:ascii="Ebrima" w:eastAsia="Times New Roman" w:hAnsi="Ebrima" w:cs="Calibri"/>
                <w:sz w:val="22"/>
              </w:rPr>
            </w:pPr>
            <w:r w:rsidRPr="000B217B">
              <w:rPr>
                <w:rFonts w:ascii="Ebrima" w:hAnsi="Ebrima"/>
                <w:sz w:val="22"/>
              </w:rPr>
              <w:t>Lahore University of Management Sciences - LUMS</w:t>
            </w:r>
          </w:p>
        </w:tc>
      </w:tr>
    </w:tbl>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AF4CCE" w:rsidRDefault="00AF4CCE" w:rsidP="000B217B">
      <w:pPr>
        <w:spacing w:line="360" w:lineRule="auto"/>
        <w:jc w:val="both"/>
        <w:rPr>
          <w:rFonts w:ascii="Ebrima" w:eastAsiaTheme="minorEastAsia" w:hAnsi="Ebrima"/>
          <w:b/>
          <w:bCs/>
          <w:caps/>
          <w:color w:val="FFFFFF" w:themeColor="background1"/>
          <w:spacing w:val="15"/>
          <w:sz w:val="22"/>
        </w:rPr>
      </w:pPr>
    </w:p>
    <w:p w:rsidR="000B217B" w:rsidRPr="000B217B" w:rsidRDefault="00AF4CCE" w:rsidP="000B217B">
      <w:pPr>
        <w:spacing w:line="360" w:lineRule="auto"/>
        <w:jc w:val="both"/>
        <w:rPr>
          <w:rFonts w:ascii="Ebrima" w:hAnsi="Ebrima" w:cs="Times New Roman"/>
          <w:sz w:val="22"/>
        </w:rPr>
      </w:pPr>
      <w:r w:rsidRPr="00AF4CCE">
        <w:rPr>
          <w:rFonts w:ascii="Ebrima" w:eastAsiaTheme="minorEastAsia" w:hAnsi="Ebrima"/>
          <w:b/>
          <w:bCs/>
          <w:spacing w:val="15"/>
          <w:szCs w:val="24"/>
        </w:rPr>
        <w:t>APPENDIX G: TIER 1 &amp; 2 UNIVESITIES OVER 800K PER ANNUM PRICE CAP NOT UNDERWRITTEN BY TCF</w:t>
      </w:r>
    </w:p>
    <w:tbl>
      <w:tblPr>
        <w:tblW w:w="9000" w:type="dxa"/>
        <w:tblInd w:w="-10" w:type="dxa"/>
        <w:tblCellMar>
          <w:top w:w="15" w:type="dxa"/>
          <w:bottom w:w="15" w:type="dxa"/>
        </w:tblCellMar>
        <w:tblLook w:val="04A0" w:firstRow="1" w:lastRow="0" w:firstColumn="1" w:lastColumn="0" w:noHBand="0" w:noVBand="1"/>
      </w:tblPr>
      <w:tblGrid>
        <w:gridCol w:w="960"/>
        <w:gridCol w:w="8040"/>
      </w:tblGrid>
      <w:tr w:rsidR="000B217B" w:rsidRPr="000B217B" w:rsidTr="006673AE">
        <w:trPr>
          <w:trHeight w:val="285"/>
        </w:trPr>
        <w:tc>
          <w:tcPr>
            <w:tcW w:w="960" w:type="dxa"/>
            <w:tcBorders>
              <w:top w:val="single" w:sz="8" w:space="0" w:color="auto"/>
              <w:left w:val="single" w:sz="8" w:space="0" w:color="auto"/>
              <w:bottom w:val="single" w:sz="4" w:space="0" w:color="auto"/>
              <w:right w:val="single" w:sz="4" w:space="0" w:color="auto"/>
            </w:tcBorders>
            <w:shd w:val="clear" w:color="auto" w:fill="3E762A" w:themeFill="accent1" w:themeFillShade="BF"/>
            <w:noWrap/>
            <w:vAlign w:val="bottom"/>
            <w:hideMark/>
          </w:tcPr>
          <w:p w:rsidR="000B217B" w:rsidRPr="000B217B" w:rsidRDefault="000B217B" w:rsidP="000B217B">
            <w:pPr>
              <w:rPr>
                <w:rFonts w:ascii="Ebrima" w:eastAsia="Times New Roman" w:hAnsi="Ebrima" w:cs="Calibri"/>
                <w:b/>
                <w:bCs/>
                <w:color w:val="FFFFFF"/>
                <w:sz w:val="22"/>
              </w:rPr>
            </w:pPr>
            <w:r w:rsidRPr="000B217B">
              <w:rPr>
                <w:rFonts w:ascii="Ebrima" w:eastAsia="Times New Roman" w:hAnsi="Ebrima" w:cs="Calibri"/>
                <w:b/>
                <w:bCs/>
                <w:color w:val="FFFFFF"/>
                <w:sz w:val="22"/>
              </w:rPr>
              <w:t>S. No.</w:t>
            </w:r>
          </w:p>
        </w:tc>
        <w:tc>
          <w:tcPr>
            <w:tcW w:w="8040" w:type="dxa"/>
            <w:tcBorders>
              <w:top w:val="single" w:sz="8" w:space="0" w:color="auto"/>
              <w:left w:val="single" w:sz="4" w:space="0" w:color="auto"/>
              <w:bottom w:val="single" w:sz="4" w:space="0" w:color="auto"/>
              <w:right w:val="single" w:sz="8" w:space="0" w:color="auto"/>
            </w:tcBorders>
            <w:shd w:val="clear" w:color="auto" w:fill="3E762A" w:themeFill="accent1" w:themeFillShade="BF"/>
            <w:noWrap/>
            <w:vAlign w:val="bottom"/>
            <w:hideMark/>
          </w:tcPr>
          <w:p w:rsidR="000B217B" w:rsidRPr="000B217B" w:rsidRDefault="000B217B" w:rsidP="000B217B">
            <w:pPr>
              <w:rPr>
                <w:rFonts w:ascii="Ebrima" w:eastAsia="Times New Roman" w:hAnsi="Ebrima" w:cs="Calibri"/>
                <w:b/>
                <w:bCs/>
                <w:color w:val="FFFFFF"/>
                <w:sz w:val="22"/>
              </w:rPr>
            </w:pPr>
            <w:r w:rsidRPr="000B217B">
              <w:rPr>
                <w:rFonts w:ascii="Ebrima" w:eastAsia="Times New Roman" w:hAnsi="Ebrima" w:cs="Calibri"/>
                <w:b/>
                <w:bCs/>
                <w:color w:val="FFFFFF"/>
                <w:sz w:val="22"/>
              </w:rPr>
              <w:t>Name of University</w:t>
            </w:r>
          </w:p>
        </w:tc>
      </w:tr>
      <w:tr w:rsidR="000B217B" w:rsidRPr="000B217B" w:rsidTr="000B217B">
        <w:trPr>
          <w:trHeight w:val="300"/>
        </w:trPr>
        <w:tc>
          <w:tcPr>
            <w:tcW w:w="960" w:type="dxa"/>
            <w:tcBorders>
              <w:top w:val="single" w:sz="4" w:space="0" w:color="auto"/>
              <w:left w:val="single" w:sz="8" w:space="0" w:color="auto"/>
              <w:bottom w:val="single" w:sz="4" w:space="0" w:color="auto"/>
              <w:right w:val="single" w:sz="4" w:space="0" w:color="auto"/>
            </w:tcBorders>
            <w:noWrap/>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1</w:t>
            </w:r>
          </w:p>
        </w:tc>
        <w:tc>
          <w:tcPr>
            <w:tcW w:w="8040" w:type="dxa"/>
            <w:tcBorders>
              <w:top w:val="single" w:sz="4" w:space="0" w:color="auto"/>
              <w:left w:val="single" w:sz="4" w:space="0" w:color="auto"/>
              <w:bottom w:val="single" w:sz="4" w:space="0" w:color="auto"/>
              <w:right w:val="single" w:sz="8" w:space="0" w:color="auto"/>
            </w:tcBorders>
            <w:noWrap/>
            <w:hideMark/>
          </w:tcPr>
          <w:p w:rsidR="000B217B" w:rsidRPr="000B217B" w:rsidRDefault="000B217B" w:rsidP="000B217B">
            <w:pPr>
              <w:rPr>
                <w:rFonts w:ascii="Ebrima" w:eastAsia="Times New Roman" w:hAnsi="Ebrima" w:cs="Calibri"/>
                <w:sz w:val="22"/>
              </w:rPr>
            </w:pPr>
            <w:r w:rsidRPr="000B217B">
              <w:rPr>
                <w:rFonts w:ascii="Ebrima" w:hAnsi="Ebrima"/>
                <w:sz w:val="22"/>
              </w:rPr>
              <w:t>Ziauddin University – ZU</w:t>
            </w:r>
          </w:p>
        </w:tc>
      </w:tr>
      <w:tr w:rsidR="000B217B" w:rsidRPr="000B217B" w:rsidTr="000B217B">
        <w:trPr>
          <w:trHeight w:val="300"/>
        </w:trPr>
        <w:tc>
          <w:tcPr>
            <w:tcW w:w="960" w:type="dxa"/>
            <w:tcBorders>
              <w:top w:val="single" w:sz="4" w:space="0" w:color="auto"/>
              <w:left w:val="single" w:sz="8" w:space="0" w:color="auto"/>
              <w:bottom w:val="single" w:sz="4" w:space="0" w:color="auto"/>
              <w:right w:val="single" w:sz="4" w:space="0" w:color="auto"/>
            </w:tcBorders>
            <w:noWrap/>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2</w:t>
            </w:r>
          </w:p>
        </w:tc>
        <w:tc>
          <w:tcPr>
            <w:tcW w:w="8040" w:type="dxa"/>
            <w:tcBorders>
              <w:top w:val="single" w:sz="4" w:space="0" w:color="auto"/>
              <w:left w:val="single" w:sz="4" w:space="0" w:color="auto"/>
              <w:bottom w:val="single" w:sz="4" w:space="0" w:color="auto"/>
              <w:right w:val="single" w:sz="8" w:space="0" w:color="auto"/>
            </w:tcBorders>
            <w:noWrap/>
            <w:hideMark/>
          </w:tcPr>
          <w:p w:rsidR="000B217B" w:rsidRPr="000B217B" w:rsidRDefault="000B217B" w:rsidP="000B217B">
            <w:pPr>
              <w:rPr>
                <w:rFonts w:ascii="Ebrima" w:eastAsia="Times New Roman" w:hAnsi="Ebrima" w:cs="Calibri"/>
                <w:sz w:val="22"/>
              </w:rPr>
            </w:pPr>
            <w:r w:rsidRPr="000B217B">
              <w:rPr>
                <w:rFonts w:ascii="Ebrima" w:hAnsi="Ebrima"/>
                <w:sz w:val="22"/>
              </w:rPr>
              <w:t>Lahore School of Economics - LSE</w:t>
            </w:r>
          </w:p>
        </w:tc>
      </w:tr>
      <w:tr w:rsidR="000B217B" w:rsidRPr="000B217B" w:rsidTr="000B217B">
        <w:trPr>
          <w:trHeight w:val="300"/>
        </w:trPr>
        <w:tc>
          <w:tcPr>
            <w:tcW w:w="960" w:type="dxa"/>
            <w:tcBorders>
              <w:top w:val="single" w:sz="4" w:space="0" w:color="auto"/>
              <w:left w:val="single" w:sz="8" w:space="0" w:color="auto"/>
              <w:bottom w:val="single" w:sz="4" w:space="0" w:color="auto"/>
              <w:right w:val="single" w:sz="4" w:space="0" w:color="auto"/>
            </w:tcBorders>
            <w:noWrap/>
            <w:vAlign w:val="center"/>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3</w:t>
            </w:r>
          </w:p>
        </w:tc>
        <w:tc>
          <w:tcPr>
            <w:tcW w:w="8040" w:type="dxa"/>
            <w:tcBorders>
              <w:top w:val="single" w:sz="4" w:space="0" w:color="000000"/>
              <w:left w:val="single" w:sz="4" w:space="0" w:color="000000"/>
              <w:bottom w:val="single" w:sz="4" w:space="0" w:color="000000"/>
              <w:right w:val="single" w:sz="4" w:space="0" w:color="000000"/>
            </w:tcBorders>
            <w:shd w:val="clear" w:color="auto" w:fill="auto"/>
            <w:noWrap/>
            <w:vAlign w:val="bottom"/>
          </w:tcPr>
          <w:p w:rsidR="000B217B" w:rsidRPr="000B217B" w:rsidRDefault="000B217B" w:rsidP="000B217B">
            <w:pPr>
              <w:pStyle w:val="NormalWeb"/>
              <w:spacing w:before="0" w:beforeAutospacing="0" w:after="0" w:afterAutospacing="0"/>
              <w:textAlignment w:val="bottom"/>
              <w:rPr>
                <w:rFonts w:ascii="Ebrima" w:hAnsi="Ebrima" w:cstheme="minorHAnsi"/>
                <w:sz w:val="22"/>
                <w:szCs w:val="22"/>
              </w:rPr>
            </w:pPr>
            <w:r w:rsidRPr="000B217B">
              <w:rPr>
                <w:rFonts w:ascii="Ebrima" w:hAnsi="Ebrima" w:cstheme="minorHAnsi"/>
                <w:color w:val="000000" w:themeColor="dark1"/>
                <w:kern w:val="24"/>
                <w:sz w:val="22"/>
                <w:szCs w:val="22"/>
              </w:rPr>
              <w:t>Karachi Institute of Medical Sciences – KIMS</w:t>
            </w:r>
          </w:p>
          <w:p w:rsidR="000B217B" w:rsidRPr="000B217B" w:rsidRDefault="000B217B" w:rsidP="000B217B">
            <w:pPr>
              <w:rPr>
                <w:rFonts w:ascii="Ebrima" w:hAnsi="Ebrima" w:cstheme="minorHAnsi"/>
                <w:sz w:val="22"/>
              </w:rPr>
            </w:pPr>
            <w:r w:rsidRPr="000B217B">
              <w:rPr>
                <w:rFonts w:ascii="Ebrima" w:hAnsi="Ebrima" w:cstheme="minorHAnsi"/>
                <w:color w:val="000000" w:themeColor="dark1"/>
                <w:kern w:val="24"/>
                <w:sz w:val="22"/>
              </w:rPr>
              <w:t>(Under NUMS – Army Medical &amp; CMH)</w:t>
            </w:r>
          </w:p>
        </w:tc>
      </w:tr>
      <w:tr w:rsidR="000B217B" w:rsidRPr="000B217B" w:rsidTr="000B217B">
        <w:trPr>
          <w:trHeight w:val="300"/>
        </w:trPr>
        <w:tc>
          <w:tcPr>
            <w:tcW w:w="960" w:type="dxa"/>
            <w:tcBorders>
              <w:top w:val="single" w:sz="4" w:space="0" w:color="auto"/>
              <w:left w:val="single" w:sz="8" w:space="0" w:color="auto"/>
              <w:bottom w:val="single" w:sz="4" w:space="0" w:color="auto"/>
              <w:right w:val="single" w:sz="4" w:space="0" w:color="auto"/>
            </w:tcBorders>
            <w:shd w:val="clear" w:color="auto" w:fill="auto"/>
            <w:noWrap/>
            <w:vAlign w:val="center"/>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4</w:t>
            </w:r>
          </w:p>
        </w:tc>
        <w:tc>
          <w:tcPr>
            <w:tcW w:w="8040" w:type="dxa"/>
            <w:tcBorders>
              <w:top w:val="single" w:sz="4" w:space="0" w:color="000000"/>
              <w:left w:val="single" w:sz="4" w:space="0" w:color="000000"/>
              <w:bottom w:val="single" w:sz="4" w:space="0" w:color="000000"/>
              <w:right w:val="single" w:sz="4" w:space="0" w:color="000000"/>
            </w:tcBorders>
            <w:shd w:val="clear" w:color="auto" w:fill="auto"/>
            <w:noWrap/>
            <w:vAlign w:val="bottom"/>
          </w:tcPr>
          <w:p w:rsidR="000B217B" w:rsidRPr="000B217B" w:rsidRDefault="000B217B" w:rsidP="000B217B">
            <w:pPr>
              <w:pStyle w:val="NormalWeb"/>
              <w:spacing w:before="0" w:beforeAutospacing="0" w:after="0" w:afterAutospacing="0"/>
              <w:textAlignment w:val="bottom"/>
              <w:rPr>
                <w:rFonts w:ascii="Ebrima" w:hAnsi="Ebrima" w:cstheme="minorHAnsi"/>
                <w:sz w:val="22"/>
                <w:szCs w:val="22"/>
              </w:rPr>
            </w:pPr>
            <w:r w:rsidRPr="000B217B">
              <w:rPr>
                <w:rFonts w:ascii="Ebrima" w:hAnsi="Ebrima" w:cstheme="minorHAnsi"/>
                <w:color w:val="000000" w:themeColor="dark1"/>
                <w:kern w:val="24"/>
                <w:sz w:val="22"/>
                <w:szCs w:val="22"/>
              </w:rPr>
              <w:t>Jinnah Medical &amp; Dental College – JMDC</w:t>
            </w:r>
          </w:p>
          <w:p w:rsidR="000B217B" w:rsidRPr="000B217B" w:rsidRDefault="000B217B" w:rsidP="000B217B">
            <w:pPr>
              <w:rPr>
                <w:rFonts w:ascii="Ebrima" w:hAnsi="Ebrima" w:cstheme="minorHAnsi"/>
                <w:sz w:val="22"/>
              </w:rPr>
            </w:pPr>
            <w:r w:rsidRPr="000B217B">
              <w:rPr>
                <w:rFonts w:ascii="Ebrima" w:hAnsi="Ebrima" w:cstheme="minorHAnsi"/>
                <w:color w:val="000000" w:themeColor="dark1"/>
                <w:kern w:val="24"/>
                <w:sz w:val="22"/>
              </w:rPr>
              <w:t>(Ref. Medicare Hospital)</w:t>
            </w:r>
          </w:p>
        </w:tc>
      </w:tr>
      <w:tr w:rsidR="000B217B" w:rsidRPr="000B217B" w:rsidTr="000B217B">
        <w:trPr>
          <w:trHeight w:val="300"/>
        </w:trPr>
        <w:tc>
          <w:tcPr>
            <w:tcW w:w="960" w:type="dxa"/>
            <w:tcBorders>
              <w:top w:val="single" w:sz="4" w:space="0" w:color="auto"/>
              <w:left w:val="single" w:sz="8" w:space="0" w:color="auto"/>
              <w:bottom w:val="single" w:sz="4" w:space="0" w:color="auto"/>
              <w:right w:val="single" w:sz="4" w:space="0" w:color="auto"/>
            </w:tcBorders>
            <w:noWrap/>
            <w:vAlign w:val="center"/>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5</w:t>
            </w:r>
          </w:p>
        </w:tc>
        <w:tc>
          <w:tcPr>
            <w:tcW w:w="8040" w:type="dxa"/>
            <w:tcBorders>
              <w:top w:val="single" w:sz="4" w:space="0" w:color="000000"/>
              <w:left w:val="single" w:sz="4" w:space="0" w:color="000000"/>
              <w:bottom w:val="single" w:sz="4" w:space="0" w:color="000000"/>
              <w:right w:val="single" w:sz="4" w:space="0" w:color="000000"/>
            </w:tcBorders>
            <w:shd w:val="clear" w:color="auto" w:fill="auto"/>
            <w:noWrap/>
            <w:vAlign w:val="bottom"/>
          </w:tcPr>
          <w:p w:rsidR="000B217B" w:rsidRPr="000B217B" w:rsidRDefault="000B217B" w:rsidP="000B217B">
            <w:pPr>
              <w:rPr>
                <w:rFonts w:ascii="Ebrima" w:hAnsi="Ebrima" w:cstheme="minorHAnsi"/>
                <w:sz w:val="22"/>
              </w:rPr>
            </w:pPr>
            <w:r w:rsidRPr="000B217B">
              <w:rPr>
                <w:rFonts w:ascii="Ebrima" w:hAnsi="Ebrima" w:cstheme="minorHAnsi"/>
                <w:color w:val="000000" w:themeColor="dark1"/>
                <w:kern w:val="24"/>
                <w:sz w:val="22"/>
              </w:rPr>
              <w:t>Liaquat National Hospital and Medical College - LNHMC</w:t>
            </w:r>
          </w:p>
        </w:tc>
      </w:tr>
    </w:tbl>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AF4CCE" w:rsidRDefault="00AF4CCE" w:rsidP="000B217B">
      <w:pPr>
        <w:spacing w:line="360" w:lineRule="auto"/>
        <w:jc w:val="both"/>
        <w:rPr>
          <w:rFonts w:ascii="Ebrima" w:eastAsiaTheme="minorEastAsia" w:hAnsi="Ebrima"/>
          <w:b/>
          <w:bCs/>
          <w:caps/>
          <w:color w:val="FFFFFF" w:themeColor="background1"/>
          <w:spacing w:val="15"/>
          <w:sz w:val="22"/>
        </w:rPr>
      </w:pPr>
    </w:p>
    <w:p w:rsidR="000B217B" w:rsidRPr="000B217B" w:rsidRDefault="00AF4CCE" w:rsidP="000B217B">
      <w:pPr>
        <w:spacing w:line="360" w:lineRule="auto"/>
        <w:jc w:val="both"/>
        <w:rPr>
          <w:rFonts w:ascii="Ebrima" w:hAnsi="Ebrima" w:cs="Times New Roman"/>
          <w:sz w:val="22"/>
        </w:rPr>
      </w:pPr>
      <w:r w:rsidRPr="00AF4CCE">
        <w:rPr>
          <w:rFonts w:ascii="Ebrima" w:eastAsiaTheme="minorEastAsia" w:hAnsi="Ebrima"/>
          <w:b/>
          <w:bCs/>
          <w:spacing w:val="15"/>
          <w:szCs w:val="24"/>
        </w:rPr>
        <w:t>APPENDIX H: TIER 3 &amp; 4 UNIVESITIES OVER 800K PER ANNUM PRICE CAP NOT UNDERWRITTEN BY TCF</w:t>
      </w:r>
    </w:p>
    <w:tbl>
      <w:tblPr>
        <w:tblW w:w="9000" w:type="dxa"/>
        <w:tblInd w:w="-10" w:type="dxa"/>
        <w:tblCellMar>
          <w:top w:w="15" w:type="dxa"/>
          <w:bottom w:w="15" w:type="dxa"/>
        </w:tblCellMar>
        <w:tblLook w:val="04A0" w:firstRow="1" w:lastRow="0" w:firstColumn="1" w:lastColumn="0" w:noHBand="0" w:noVBand="1"/>
      </w:tblPr>
      <w:tblGrid>
        <w:gridCol w:w="960"/>
        <w:gridCol w:w="8040"/>
      </w:tblGrid>
      <w:tr w:rsidR="000B217B" w:rsidRPr="000B217B" w:rsidTr="006673AE">
        <w:trPr>
          <w:trHeight w:val="285"/>
        </w:trPr>
        <w:tc>
          <w:tcPr>
            <w:tcW w:w="960" w:type="dxa"/>
            <w:tcBorders>
              <w:top w:val="single" w:sz="8" w:space="0" w:color="auto"/>
              <w:left w:val="single" w:sz="8" w:space="0" w:color="auto"/>
              <w:bottom w:val="single" w:sz="4" w:space="0" w:color="auto"/>
              <w:right w:val="single" w:sz="4" w:space="0" w:color="auto"/>
            </w:tcBorders>
            <w:shd w:val="clear" w:color="auto" w:fill="3E762A" w:themeFill="accent1" w:themeFillShade="BF"/>
            <w:noWrap/>
            <w:vAlign w:val="bottom"/>
            <w:hideMark/>
          </w:tcPr>
          <w:p w:rsidR="000B217B" w:rsidRPr="000B217B" w:rsidRDefault="000B217B" w:rsidP="000B217B">
            <w:pPr>
              <w:rPr>
                <w:rFonts w:ascii="Ebrima" w:eastAsia="Times New Roman" w:hAnsi="Ebrima" w:cs="Calibri"/>
                <w:b/>
                <w:bCs/>
                <w:color w:val="FFFFFF"/>
                <w:sz w:val="22"/>
              </w:rPr>
            </w:pPr>
            <w:r w:rsidRPr="000B217B">
              <w:rPr>
                <w:rFonts w:ascii="Ebrima" w:eastAsia="Times New Roman" w:hAnsi="Ebrima" w:cs="Calibri"/>
                <w:b/>
                <w:bCs/>
                <w:color w:val="FFFFFF"/>
                <w:sz w:val="22"/>
              </w:rPr>
              <w:t>S. No.</w:t>
            </w:r>
          </w:p>
        </w:tc>
        <w:tc>
          <w:tcPr>
            <w:tcW w:w="8040" w:type="dxa"/>
            <w:tcBorders>
              <w:top w:val="single" w:sz="8" w:space="0" w:color="auto"/>
              <w:left w:val="single" w:sz="4" w:space="0" w:color="auto"/>
              <w:bottom w:val="single" w:sz="4" w:space="0" w:color="auto"/>
              <w:right w:val="single" w:sz="8" w:space="0" w:color="auto"/>
            </w:tcBorders>
            <w:shd w:val="clear" w:color="auto" w:fill="3E762A" w:themeFill="accent1" w:themeFillShade="BF"/>
            <w:noWrap/>
            <w:vAlign w:val="bottom"/>
            <w:hideMark/>
          </w:tcPr>
          <w:p w:rsidR="000B217B" w:rsidRPr="000B217B" w:rsidRDefault="000B217B" w:rsidP="000B217B">
            <w:pPr>
              <w:rPr>
                <w:rFonts w:ascii="Ebrima" w:eastAsia="Times New Roman" w:hAnsi="Ebrima" w:cs="Calibri"/>
                <w:b/>
                <w:bCs/>
                <w:color w:val="FFFFFF"/>
                <w:sz w:val="22"/>
              </w:rPr>
            </w:pPr>
            <w:r w:rsidRPr="000B217B">
              <w:rPr>
                <w:rFonts w:ascii="Ebrima" w:eastAsia="Times New Roman" w:hAnsi="Ebrima" w:cs="Calibri"/>
                <w:b/>
                <w:bCs/>
                <w:color w:val="FFFFFF"/>
                <w:sz w:val="22"/>
              </w:rPr>
              <w:t>Name of University</w:t>
            </w:r>
          </w:p>
        </w:tc>
      </w:tr>
      <w:tr w:rsidR="000B217B" w:rsidRPr="000B217B" w:rsidTr="000B217B">
        <w:trPr>
          <w:trHeight w:val="300"/>
        </w:trPr>
        <w:tc>
          <w:tcPr>
            <w:tcW w:w="960" w:type="dxa"/>
            <w:tcBorders>
              <w:top w:val="single" w:sz="4" w:space="0" w:color="auto"/>
              <w:left w:val="single" w:sz="8" w:space="0" w:color="auto"/>
              <w:bottom w:val="single" w:sz="4" w:space="0" w:color="auto"/>
              <w:right w:val="single" w:sz="4" w:space="0" w:color="auto"/>
            </w:tcBorders>
            <w:noWrap/>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1</w:t>
            </w:r>
          </w:p>
        </w:tc>
        <w:tc>
          <w:tcPr>
            <w:tcW w:w="8040" w:type="dxa"/>
            <w:tcBorders>
              <w:top w:val="single" w:sz="4" w:space="0" w:color="auto"/>
              <w:left w:val="single" w:sz="4" w:space="0" w:color="auto"/>
              <w:bottom w:val="single" w:sz="4" w:space="0" w:color="auto"/>
              <w:right w:val="single" w:sz="8" w:space="0" w:color="auto"/>
            </w:tcBorders>
            <w:noWrap/>
            <w:hideMark/>
          </w:tcPr>
          <w:p w:rsidR="000B217B" w:rsidRPr="000B217B" w:rsidRDefault="000B217B" w:rsidP="000B217B">
            <w:pPr>
              <w:rPr>
                <w:rFonts w:ascii="Ebrima" w:eastAsia="Times New Roman" w:hAnsi="Ebrima" w:cs="Calibri"/>
                <w:sz w:val="22"/>
              </w:rPr>
            </w:pPr>
            <w:r w:rsidRPr="000B217B">
              <w:rPr>
                <w:rFonts w:ascii="Ebrima" w:hAnsi="Ebrima"/>
                <w:sz w:val="22"/>
              </w:rPr>
              <w:t>Hamdard University - HU</w:t>
            </w:r>
          </w:p>
        </w:tc>
      </w:tr>
      <w:tr w:rsidR="000B217B" w:rsidRPr="000B217B" w:rsidTr="000B217B">
        <w:trPr>
          <w:trHeight w:val="300"/>
        </w:trPr>
        <w:tc>
          <w:tcPr>
            <w:tcW w:w="960" w:type="dxa"/>
            <w:tcBorders>
              <w:top w:val="single" w:sz="4" w:space="0" w:color="auto"/>
              <w:left w:val="single" w:sz="8" w:space="0" w:color="auto"/>
              <w:bottom w:val="single" w:sz="4" w:space="0" w:color="auto"/>
              <w:right w:val="single" w:sz="4" w:space="0" w:color="auto"/>
            </w:tcBorders>
            <w:noWrap/>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2</w:t>
            </w:r>
          </w:p>
        </w:tc>
        <w:tc>
          <w:tcPr>
            <w:tcW w:w="8040" w:type="dxa"/>
            <w:tcBorders>
              <w:top w:val="single" w:sz="4" w:space="0" w:color="auto"/>
              <w:left w:val="single" w:sz="4" w:space="0" w:color="auto"/>
              <w:bottom w:val="single" w:sz="4" w:space="0" w:color="auto"/>
              <w:right w:val="single" w:sz="8" w:space="0" w:color="auto"/>
            </w:tcBorders>
            <w:noWrap/>
            <w:hideMark/>
          </w:tcPr>
          <w:p w:rsidR="000B217B" w:rsidRPr="000B217B" w:rsidRDefault="000B217B" w:rsidP="000B217B">
            <w:pPr>
              <w:rPr>
                <w:rFonts w:ascii="Ebrima" w:eastAsia="Times New Roman" w:hAnsi="Ebrima" w:cs="Calibri"/>
                <w:sz w:val="22"/>
              </w:rPr>
            </w:pPr>
            <w:r w:rsidRPr="000B217B">
              <w:rPr>
                <w:rFonts w:ascii="Ebrima" w:hAnsi="Ebrima"/>
                <w:sz w:val="22"/>
              </w:rPr>
              <w:t>Baqai Medical University - BMU</w:t>
            </w:r>
          </w:p>
        </w:tc>
      </w:tr>
      <w:tr w:rsidR="000B217B" w:rsidRPr="000B217B" w:rsidTr="000B217B">
        <w:trPr>
          <w:trHeight w:val="300"/>
        </w:trPr>
        <w:tc>
          <w:tcPr>
            <w:tcW w:w="960" w:type="dxa"/>
            <w:tcBorders>
              <w:top w:val="single" w:sz="4" w:space="0" w:color="auto"/>
              <w:left w:val="single" w:sz="8" w:space="0" w:color="auto"/>
              <w:bottom w:val="single" w:sz="4" w:space="0" w:color="auto"/>
              <w:right w:val="single" w:sz="4" w:space="0" w:color="auto"/>
            </w:tcBorders>
            <w:noWrap/>
            <w:vAlign w:val="center"/>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3</w:t>
            </w:r>
          </w:p>
        </w:tc>
        <w:tc>
          <w:tcPr>
            <w:tcW w:w="8040" w:type="dxa"/>
            <w:tcBorders>
              <w:top w:val="single" w:sz="4" w:space="0" w:color="auto"/>
              <w:left w:val="single" w:sz="4" w:space="0" w:color="auto"/>
              <w:bottom w:val="single" w:sz="4" w:space="0" w:color="auto"/>
              <w:right w:val="single" w:sz="8" w:space="0" w:color="auto"/>
            </w:tcBorders>
            <w:noWrap/>
          </w:tcPr>
          <w:p w:rsidR="000B217B" w:rsidRPr="000B217B" w:rsidRDefault="000B217B" w:rsidP="000B217B">
            <w:pPr>
              <w:rPr>
                <w:rFonts w:ascii="Ebrima" w:hAnsi="Ebrima"/>
                <w:sz w:val="22"/>
              </w:rPr>
            </w:pPr>
            <w:r w:rsidRPr="000B217B">
              <w:rPr>
                <w:rFonts w:ascii="Ebrima" w:hAnsi="Ebrima"/>
                <w:sz w:val="22"/>
              </w:rPr>
              <w:t>Bahria University - BU</w:t>
            </w:r>
          </w:p>
        </w:tc>
      </w:tr>
      <w:tr w:rsidR="000B217B" w:rsidRPr="000B217B" w:rsidTr="000B217B">
        <w:trPr>
          <w:trHeight w:val="300"/>
        </w:trPr>
        <w:tc>
          <w:tcPr>
            <w:tcW w:w="960" w:type="dxa"/>
            <w:tcBorders>
              <w:top w:val="single" w:sz="4" w:space="0" w:color="auto"/>
              <w:left w:val="single" w:sz="8" w:space="0" w:color="auto"/>
              <w:bottom w:val="single" w:sz="4" w:space="0" w:color="auto"/>
              <w:right w:val="single" w:sz="4" w:space="0" w:color="auto"/>
            </w:tcBorders>
            <w:noWrap/>
            <w:vAlign w:val="center"/>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4</w:t>
            </w:r>
          </w:p>
        </w:tc>
        <w:tc>
          <w:tcPr>
            <w:tcW w:w="8040" w:type="dxa"/>
            <w:tcBorders>
              <w:top w:val="single" w:sz="4" w:space="0" w:color="000000"/>
              <w:left w:val="single" w:sz="4" w:space="0" w:color="000000"/>
              <w:bottom w:val="single" w:sz="4" w:space="0" w:color="000000"/>
              <w:right w:val="single" w:sz="4" w:space="0" w:color="000000"/>
            </w:tcBorders>
            <w:shd w:val="clear" w:color="auto" w:fill="auto"/>
            <w:noWrap/>
            <w:vAlign w:val="bottom"/>
          </w:tcPr>
          <w:p w:rsidR="000B217B" w:rsidRPr="000B217B" w:rsidRDefault="000B217B" w:rsidP="000B217B">
            <w:pPr>
              <w:rPr>
                <w:rFonts w:ascii="Ebrima" w:hAnsi="Ebrima" w:cstheme="minorHAnsi"/>
                <w:sz w:val="22"/>
              </w:rPr>
            </w:pPr>
            <w:r w:rsidRPr="000B217B">
              <w:rPr>
                <w:rFonts w:ascii="Ebrima" w:hAnsi="Ebrima" w:cstheme="minorHAnsi"/>
                <w:color w:val="000000" w:themeColor="dark1"/>
                <w:kern w:val="24"/>
                <w:sz w:val="22"/>
              </w:rPr>
              <w:t>United Medical and Dental College - UMDC</w:t>
            </w:r>
          </w:p>
        </w:tc>
      </w:tr>
      <w:tr w:rsidR="000B217B" w:rsidRPr="000B217B" w:rsidTr="000B217B">
        <w:trPr>
          <w:trHeight w:val="300"/>
        </w:trPr>
        <w:tc>
          <w:tcPr>
            <w:tcW w:w="960" w:type="dxa"/>
            <w:tcBorders>
              <w:top w:val="single" w:sz="4" w:space="0" w:color="auto"/>
              <w:left w:val="single" w:sz="8" w:space="0" w:color="auto"/>
              <w:bottom w:val="single" w:sz="4" w:space="0" w:color="auto"/>
              <w:right w:val="single" w:sz="4" w:space="0" w:color="auto"/>
            </w:tcBorders>
            <w:noWrap/>
            <w:vAlign w:val="center"/>
          </w:tcPr>
          <w:p w:rsidR="000B217B" w:rsidRPr="000B217B" w:rsidRDefault="000B217B" w:rsidP="000B217B">
            <w:pPr>
              <w:jc w:val="center"/>
              <w:rPr>
                <w:rFonts w:ascii="Ebrima" w:eastAsia="Times New Roman" w:hAnsi="Ebrima" w:cstheme="minorHAnsi"/>
                <w:color w:val="000000"/>
                <w:sz w:val="22"/>
              </w:rPr>
            </w:pPr>
            <w:r w:rsidRPr="000B217B">
              <w:rPr>
                <w:rFonts w:ascii="Ebrima" w:eastAsia="Times New Roman" w:hAnsi="Ebrima" w:cstheme="minorHAnsi"/>
                <w:color w:val="000000"/>
                <w:sz w:val="22"/>
              </w:rPr>
              <w:t>5</w:t>
            </w:r>
          </w:p>
        </w:tc>
        <w:tc>
          <w:tcPr>
            <w:tcW w:w="8040" w:type="dxa"/>
            <w:tcBorders>
              <w:top w:val="single" w:sz="4" w:space="0" w:color="000000"/>
              <w:left w:val="single" w:sz="4" w:space="0" w:color="000000"/>
              <w:bottom w:val="single" w:sz="4" w:space="0" w:color="000000"/>
              <w:right w:val="single" w:sz="4" w:space="0" w:color="000000"/>
            </w:tcBorders>
            <w:shd w:val="clear" w:color="auto" w:fill="auto"/>
            <w:noWrap/>
            <w:vAlign w:val="bottom"/>
          </w:tcPr>
          <w:p w:rsidR="000B217B" w:rsidRPr="000B217B" w:rsidRDefault="000B217B" w:rsidP="000B217B">
            <w:pPr>
              <w:rPr>
                <w:rFonts w:ascii="Ebrima" w:hAnsi="Ebrima" w:cstheme="minorHAnsi"/>
                <w:sz w:val="22"/>
              </w:rPr>
            </w:pPr>
            <w:r w:rsidRPr="000B217B">
              <w:rPr>
                <w:rFonts w:ascii="Ebrima" w:hAnsi="Ebrima" w:cstheme="minorHAnsi"/>
                <w:color w:val="000000" w:themeColor="dark1"/>
                <w:kern w:val="24"/>
                <w:sz w:val="22"/>
              </w:rPr>
              <w:t>Sir Syed College of Medical Sciences for Girls - SSCMS</w:t>
            </w:r>
          </w:p>
        </w:tc>
      </w:tr>
    </w:tbl>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AF4CCE" w:rsidRDefault="00AF4CCE" w:rsidP="000B217B">
      <w:pPr>
        <w:spacing w:line="360" w:lineRule="auto"/>
        <w:jc w:val="both"/>
        <w:rPr>
          <w:rFonts w:ascii="Ebrima" w:eastAsiaTheme="minorEastAsia" w:hAnsi="Ebrima"/>
          <w:b/>
          <w:bCs/>
          <w:spacing w:val="15"/>
          <w:szCs w:val="24"/>
        </w:rPr>
      </w:pPr>
    </w:p>
    <w:p w:rsidR="000B217B" w:rsidRPr="000B217B" w:rsidRDefault="00AF4CCE" w:rsidP="000B217B">
      <w:pPr>
        <w:spacing w:line="360" w:lineRule="auto"/>
        <w:jc w:val="both"/>
        <w:rPr>
          <w:rFonts w:ascii="Ebrima" w:hAnsi="Ebrima" w:cs="Times New Roman"/>
          <w:sz w:val="22"/>
        </w:rPr>
      </w:pPr>
      <w:r w:rsidRPr="00AF4CCE">
        <w:rPr>
          <w:rFonts w:ascii="Ebrima" w:eastAsiaTheme="minorEastAsia" w:hAnsi="Ebrima"/>
          <w:b/>
          <w:bCs/>
          <w:spacing w:val="15"/>
          <w:szCs w:val="24"/>
        </w:rPr>
        <w:t>APPENDIX I: UNIVERSITIES REMOVED IN CURRENT POLICY REVISION</w:t>
      </w:r>
    </w:p>
    <w:p w:rsidR="000B217B" w:rsidRPr="000B217B" w:rsidRDefault="000B217B" w:rsidP="000B217B">
      <w:pPr>
        <w:jc w:val="both"/>
        <w:rPr>
          <w:rFonts w:ascii="Ebrima" w:hAnsi="Ebrima" w:cstheme="majorBidi"/>
          <w:b/>
          <w:bCs/>
          <w:sz w:val="22"/>
        </w:rPr>
      </w:pPr>
      <w:r w:rsidRPr="000B217B">
        <w:rPr>
          <w:rFonts w:ascii="Ebrima" w:hAnsi="Ebrima" w:cstheme="majorBidi"/>
          <w:b/>
          <w:bCs/>
          <w:sz w:val="22"/>
        </w:rPr>
        <w:t>Universities Removed in Current Policy Revision</w:t>
      </w:r>
    </w:p>
    <w:p w:rsidR="000B217B" w:rsidRPr="000B217B" w:rsidRDefault="000B217B" w:rsidP="000B217B">
      <w:pPr>
        <w:jc w:val="both"/>
        <w:rPr>
          <w:rFonts w:ascii="Ebrima" w:hAnsi="Ebrima" w:cstheme="majorBidi"/>
          <w:sz w:val="22"/>
        </w:rPr>
      </w:pPr>
      <w:r w:rsidRPr="000B217B">
        <w:rPr>
          <w:rFonts w:ascii="Ebrima" w:hAnsi="Ebrima" w:cstheme="majorBidi"/>
          <w:sz w:val="22"/>
        </w:rPr>
        <w:t xml:space="preserve">Some universities have been removed in the process of revising the policy because: </w:t>
      </w:r>
    </w:p>
    <w:p w:rsidR="000B217B" w:rsidRPr="000B217B" w:rsidRDefault="000B217B" w:rsidP="00E94076">
      <w:pPr>
        <w:pStyle w:val="ListParagraph"/>
        <w:numPr>
          <w:ilvl w:val="0"/>
          <w:numId w:val="80"/>
        </w:numPr>
        <w:spacing w:after="160" w:line="259" w:lineRule="auto"/>
        <w:jc w:val="both"/>
        <w:rPr>
          <w:rFonts w:ascii="Ebrima" w:hAnsi="Ebrima" w:cstheme="majorBidi"/>
          <w:sz w:val="22"/>
        </w:rPr>
      </w:pPr>
      <w:r w:rsidRPr="000B217B">
        <w:rPr>
          <w:rFonts w:ascii="Ebrima" w:hAnsi="Ebrima" w:cstheme="majorBidi"/>
          <w:sz w:val="22"/>
        </w:rPr>
        <w:t>Those are not HEC recognized or affiliated with HEC recognized universities for the last six years.</w:t>
      </w:r>
    </w:p>
    <w:p w:rsidR="000B217B" w:rsidRPr="000B217B" w:rsidRDefault="000B217B" w:rsidP="00E94076">
      <w:pPr>
        <w:pStyle w:val="ListParagraph"/>
        <w:numPr>
          <w:ilvl w:val="0"/>
          <w:numId w:val="80"/>
        </w:numPr>
        <w:spacing w:after="160" w:line="259" w:lineRule="auto"/>
        <w:jc w:val="both"/>
        <w:rPr>
          <w:rFonts w:ascii="Ebrima" w:hAnsi="Ebrima" w:cstheme="majorBidi"/>
          <w:sz w:val="22"/>
        </w:rPr>
      </w:pPr>
      <w:r w:rsidRPr="000B217B">
        <w:rPr>
          <w:rFonts w:ascii="Ebrima" w:hAnsi="Ebrima" w:cstheme="majorBidi"/>
          <w:sz w:val="22"/>
        </w:rPr>
        <w:t>Our alumni had bad experience with such universities due to their poor management and academic performance.</w:t>
      </w:r>
    </w:p>
    <w:p w:rsidR="000B217B" w:rsidRPr="000B217B" w:rsidRDefault="000B217B" w:rsidP="00E94076">
      <w:pPr>
        <w:pStyle w:val="ListParagraph"/>
        <w:numPr>
          <w:ilvl w:val="0"/>
          <w:numId w:val="80"/>
        </w:numPr>
        <w:spacing w:after="160" w:line="259" w:lineRule="auto"/>
        <w:jc w:val="both"/>
        <w:rPr>
          <w:rFonts w:ascii="Ebrima" w:hAnsi="Ebrima" w:cstheme="majorBidi"/>
          <w:sz w:val="22"/>
        </w:rPr>
      </w:pPr>
      <w:r w:rsidRPr="000B217B">
        <w:rPr>
          <w:rFonts w:ascii="Ebrima" w:hAnsi="Ebrima" w:cstheme="majorBidi"/>
          <w:sz w:val="22"/>
        </w:rPr>
        <w:t>Degrees are disputed.</w:t>
      </w:r>
    </w:p>
    <w:tbl>
      <w:tblPr>
        <w:tblW w:w="7420" w:type="dxa"/>
        <w:tblInd w:w="-10" w:type="dxa"/>
        <w:tblCellMar>
          <w:top w:w="15" w:type="dxa"/>
          <w:bottom w:w="15" w:type="dxa"/>
        </w:tblCellMar>
        <w:tblLook w:val="04A0" w:firstRow="1" w:lastRow="0" w:firstColumn="1" w:lastColumn="0" w:noHBand="0" w:noVBand="1"/>
      </w:tblPr>
      <w:tblGrid>
        <w:gridCol w:w="960"/>
        <w:gridCol w:w="6460"/>
      </w:tblGrid>
      <w:tr w:rsidR="000B217B" w:rsidRPr="000B217B" w:rsidTr="006673AE">
        <w:trPr>
          <w:trHeight w:val="285"/>
        </w:trPr>
        <w:tc>
          <w:tcPr>
            <w:tcW w:w="960" w:type="dxa"/>
            <w:tcBorders>
              <w:top w:val="single" w:sz="8" w:space="0" w:color="auto"/>
              <w:left w:val="single" w:sz="8" w:space="0" w:color="auto"/>
              <w:bottom w:val="single" w:sz="4" w:space="0" w:color="auto"/>
              <w:right w:val="single" w:sz="4" w:space="0" w:color="auto"/>
            </w:tcBorders>
            <w:shd w:val="clear" w:color="auto" w:fill="3E762A" w:themeFill="accent1" w:themeFillShade="BF"/>
            <w:noWrap/>
            <w:vAlign w:val="bottom"/>
            <w:hideMark/>
          </w:tcPr>
          <w:p w:rsidR="000B217B" w:rsidRPr="000B217B" w:rsidRDefault="000B217B" w:rsidP="000B217B">
            <w:pPr>
              <w:rPr>
                <w:rFonts w:ascii="Ebrima" w:eastAsia="Times New Roman" w:hAnsi="Ebrima" w:cs="Calibri"/>
                <w:b/>
                <w:bCs/>
                <w:color w:val="FFFFFF"/>
                <w:sz w:val="22"/>
              </w:rPr>
            </w:pPr>
            <w:r w:rsidRPr="000B217B">
              <w:rPr>
                <w:rFonts w:ascii="Ebrima" w:eastAsia="Times New Roman" w:hAnsi="Ebrima" w:cs="Calibri"/>
                <w:b/>
                <w:bCs/>
                <w:color w:val="FFFFFF"/>
                <w:sz w:val="22"/>
              </w:rPr>
              <w:t>S. No.</w:t>
            </w:r>
          </w:p>
        </w:tc>
        <w:tc>
          <w:tcPr>
            <w:tcW w:w="6460" w:type="dxa"/>
            <w:tcBorders>
              <w:top w:val="single" w:sz="8" w:space="0" w:color="auto"/>
              <w:left w:val="single" w:sz="4" w:space="0" w:color="auto"/>
              <w:bottom w:val="single" w:sz="4" w:space="0" w:color="auto"/>
              <w:right w:val="single" w:sz="8" w:space="0" w:color="auto"/>
            </w:tcBorders>
            <w:shd w:val="clear" w:color="auto" w:fill="3E762A" w:themeFill="accent1" w:themeFillShade="BF"/>
            <w:noWrap/>
            <w:vAlign w:val="bottom"/>
            <w:hideMark/>
          </w:tcPr>
          <w:p w:rsidR="000B217B" w:rsidRPr="000B217B" w:rsidRDefault="000B217B" w:rsidP="000B217B">
            <w:pPr>
              <w:rPr>
                <w:rFonts w:ascii="Ebrima" w:eastAsia="Times New Roman" w:hAnsi="Ebrima" w:cs="Calibri"/>
                <w:b/>
                <w:bCs/>
                <w:color w:val="FFFFFF"/>
                <w:sz w:val="22"/>
              </w:rPr>
            </w:pPr>
            <w:r w:rsidRPr="000B217B">
              <w:rPr>
                <w:rFonts w:ascii="Ebrima" w:eastAsia="Times New Roman" w:hAnsi="Ebrima" w:cs="Calibri"/>
                <w:b/>
                <w:bCs/>
                <w:color w:val="FFFFFF"/>
                <w:sz w:val="22"/>
              </w:rPr>
              <w:t>Name of University</w:t>
            </w:r>
          </w:p>
        </w:tc>
      </w:tr>
      <w:tr w:rsidR="000B217B" w:rsidRPr="000B217B" w:rsidTr="000B217B">
        <w:trPr>
          <w:trHeight w:val="300"/>
        </w:trPr>
        <w:tc>
          <w:tcPr>
            <w:tcW w:w="960" w:type="dxa"/>
            <w:tcBorders>
              <w:top w:val="single" w:sz="4" w:space="0" w:color="auto"/>
              <w:left w:val="single" w:sz="8" w:space="0" w:color="auto"/>
              <w:bottom w:val="single" w:sz="4" w:space="0" w:color="auto"/>
              <w:right w:val="single" w:sz="4" w:space="0" w:color="auto"/>
            </w:tcBorders>
            <w:noWrap/>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1</w:t>
            </w:r>
          </w:p>
        </w:tc>
        <w:tc>
          <w:tcPr>
            <w:tcW w:w="6460" w:type="dxa"/>
            <w:tcBorders>
              <w:top w:val="single" w:sz="4" w:space="0" w:color="auto"/>
              <w:left w:val="single" w:sz="4" w:space="0" w:color="auto"/>
              <w:bottom w:val="single" w:sz="4" w:space="0" w:color="auto"/>
              <w:right w:val="single" w:sz="8" w:space="0" w:color="auto"/>
            </w:tcBorders>
            <w:noWrap/>
            <w:vAlign w:val="center"/>
            <w:hideMark/>
          </w:tcPr>
          <w:p w:rsidR="000B217B" w:rsidRPr="000B217B" w:rsidRDefault="000B217B" w:rsidP="000B217B">
            <w:pPr>
              <w:rPr>
                <w:rFonts w:ascii="Ebrima" w:eastAsia="Times New Roman" w:hAnsi="Ebrima" w:cs="Calibri"/>
                <w:sz w:val="22"/>
              </w:rPr>
            </w:pPr>
            <w:r w:rsidRPr="000B217B">
              <w:rPr>
                <w:rFonts w:ascii="Ebrima" w:eastAsia="Times New Roman" w:hAnsi="Ebrima" w:cs="Calibri"/>
                <w:sz w:val="22"/>
              </w:rPr>
              <w:t>Sindh Institute of Management &amp; Technology - SIMT, Karachi</w:t>
            </w:r>
          </w:p>
        </w:tc>
      </w:tr>
      <w:tr w:rsidR="000B217B" w:rsidRPr="000B217B" w:rsidTr="000B217B">
        <w:trPr>
          <w:trHeight w:val="300"/>
        </w:trPr>
        <w:tc>
          <w:tcPr>
            <w:tcW w:w="960" w:type="dxa"/>
            <w:tcBorders>
              <w:top w:val="single" w:sz="4" w:space="0" w:color="auto"/>
              <w:left w:val="single" w:sz="8" w:space="0" w:color="auto"/>
              <w:bottom w:val="single" w:sz="4" w:space="0" w:color="auto"/>
              <w:right w:val="single" w:sz="4" w:space="0" w:color="auto"/>
            </w:tcBorders>
            <w:noWrap/>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2</w:t>
            </w:r>
          </w:p>
        </w:tc>
        <w:tc>
          <w:tcPr>
            <w:tcW w:w="6460" w:type="dxa"/>
            <w:tcBorders>
              <w:top w:val="single" w:sz="4" w:space="0" w:color="auto"/>
              <w:left w:val="single" w:sz="4" w:space="0" w:color="auto"/>
              <w:bottom w:val="single" w:sz="4" w:space="0" w:color="auto"/>
              <w:right w:val="single" w:sz="8" w:space="0" w:color="auto"/>
            </w:tcBorders>
            <w:noWrap/>
            <w:vAlign w:val="center"/>
            <w:hideMark/>
          </w:tcPr>
          <w:p w:rsidR="000B217B" w:rsidRPr="000B217B" w:rsidRDefault="000B217B" w:rsidP="000B217B">
            <w:pPr>
              <w:rPr>
                <w:rFonts w:ascii="Ebrima" w:eastAsia="Times New Roman" w:hAnsi="Ebrima" w:cs="Calibri"/>
                <w:sz w:val="22"/>
              </w:rPr>
            </w:pPr>
            <w:r w:rsidRPr="000B217B">
              <w:rPr>
                <w:rFonts w:ascii="Ebrima" w:eastAsia="Times New Roman" w:hAnsi="Ebrima" w:cs="Calibri"/>
                <w:sz w:val="22"/>
              </w:rPr>
              <w:t>PAF-Karachi Institute of Economics &amp; Technology - PAF-KIET, Karachi</w:t>
            </w:r>
          </w:p>
        </w:tc>
      </w:tr>
      <w:tr w:rsidR="000B217B" w:rsidRPr="000B217B" w:rsidTr="000B217B">
        <w:trPr>
          <w:trHeight w:val="300"/>
        </w:trPr>
        <w:tc>
          <w:tcPr>
            <w:tcW w:w="960" w:type="dxa"/>
            <w:tcBorders>
              <w:top w:val="single" w:sz="4" w:space="0" w:color="auto"/>
              <w:left w:val="single" w:sz="8" w:space="0" w:color="auto"/>
              <w:bottom w:val="single" w:sz="4" w:space="0" w:color="auto"/>
              <w:right w:val="single" w:sz="4" w:space="0" w:color="auto"/>
            </w:tcBorders>
            <w:noWrap/>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3</w:t>
            </w:r>
          </w:p>
        </w:tc>
        <w:tc>
          <w:tcPr>
            <w:tcW w:w="6460" w:type="dxa"/>
            <w:tcBorders>
              <w:top w:val="single" w:sz="4" w:space="0" w:color="auto"/>
              <w:left w:val="single" w:sz="4" w:space="0" w:color="auto"/>
              <w:bottom w:val="single" w:sz="4" w:space="0" w:color="auto"/>
              <w:right w:val="single" w:sz="8" w:space="0" w:color="auto"/>
            </w:tcBorders>
            <w:noWrap/>
            <w:vAlign w:val="center"/>
            <w:hideMark/>
          </w:tcPr>
          <w:p w:rsidR="000B217B" w:rsidRPr="000B217B" w:rsidRDefault="000B217B" w:rsidP="000B217B">
            <w:pPr>
              <w:rPr>
                <w:rFonts w:ascii="Ebrima" w:eastAsia="Times New Roman" w:hAnsi="Ebrima" w:cs="Calibri"/>
                <w:sz w:val="22"/>
              </w:rPr>
            </w:pPr>
            <w:r w:rsidRPr="000B217B">
              <w:rPr>
                <w:rFonts w:ascii="Ebrima" w:eastAsia="Times New Roman" w:hAnsi="Ebrima" w:cs="Calibri"/>
                <w:sz w:val="22"/>
              </w:rPr>
              <w:t>Dadabhoy Institute of Higher Education - DIHE, Karachi</w:t>
            </w:r>
          </w:p>
        </w:tc>
      </w:tr>
      <w:tr w:rsidR="000B217B" w:rsidRPr="000B217B" w:rsidTr="000B217B">
        <w:trPr>
          <w:trHeight w:val="300"/>
        </w:trPr>
        <w:tc>
          <w:tcPr>
            <w:tcW w:w="960" w:type="dxa"/>
            <w:tcBorders>
              <w:top w:val="single" w:sz="4" w:space="0" w:color="auto"/>
              <w:left w:val="single" w:sz="8" w:space="0" w:color="auto"/>
              <w:bottom w:val="single" w:sz="4" w:space="0" w:color="auto"/>
              <w:right w:val="single" w:sz="4" w:space="0" w:color="auto"/>
            </w:tcBorders>
            <w:noWrap/>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4</w:t>
            </w:r>
          </w:p>
        </w:tc>
        <w:tc>
          <w:tcPr>
            <w:tcW w:w="6460" w:type="dxa"/>
            <w:tcBorders>
              <w:top w:val="single" w:sz="4" w:space="0" w:color="auto"/>
              <w:left w:val="single" w:sz="4" w:space="0" w:color="auto"/>
              <w:bottom w:val="single" w:sz="4" w:space="0" w:color="auto"/>
              <w:right w:val="single" w:sz="8" w:space="0" w:color="auto"/>
            </w:tcBorders>
            <w:noWrap/>
            <w:vAlign w:val="center"/>
            <w:hideMark/>
          </w:tcPr>
          <w:p w:rsidR="000B217B" w:rsidRPr="000B217B" w:rsidRDefault="000B217B" w:rsidP="000B217B">
            <w:pPr>
              <w:rPr>
                <w:rFonts w:ascii="Ebrima" w:eastAsia="Times New Roman" w:hAnsi="Ebrima" w:cs="Calibri"/>
                <w:sz w:val="22"/>
              </w:rPr>
            </w:pPr>
            <w:r w:rsidRPr="000B217B">
              <w:rPr>
                <w:rFonts w:ascii="Ebrima" w:eastAsia="Times New Roman" w:hAnsi="Ebrima" w:cs="Calibri"/>
                <w:sz w:val="22"/>
              </w:rPr>
              <w:t>Gandhara University - GU, Peshawar</w:t>
            </w:r>
          </w:p>
        </w:tc>
      </w:tr>
      <w:tr w:rsidR="000B217B" w:rsidRPr="000B217B" w:rsidTr="000B217B">
        <w:trPr>
          <w:trHeight w:val="300"/>
        </w:trPr>
        <w:tc>
          <w:tcPr>
            <w:tcW w:w="960" w:type="dxa"/>
            <w:tcBorders>
              <w:top w:val="single" w:sz="4" w:space="0" w:color="auto"/>
              <w:left w:val="single" w:sz="8" w:space="0" w:color="auto"/>
              <w:bottom w:val="single" w:sz="4" w:space="0" w:color="auto"/>
              <w:right w:val="single" w:sz="4" w:space="0" w:color="auto"/>
            </w:tcBorders>
            <w:noWrap/>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5</w:t>
            </w:r>
          </w:p>
        </w:tc>
        <w:tc>
          <w:tcPr>
            <w:tcW w:w="6460" w:type="dxa"/>
            <w:tcBorders>
              <w:top w:val="single" w:sz="4" w:space="0" w:color="auto"/>
              <w:left w:val="single" w:sz="4" w:space="0" w:color="auto"/>
              <w:bottom w:val="single" w:sz="4" w:space="0" w:color="auto"/>
              <w:right w:val="single" w:sz="8" w:space="0" w:color="auto"/>
            </w:tcBorders>
            <w:noWrap/>
            <w:vAlign w:val="center"/>
            <w:hideMark/>
          </w:tcPr>
          <w:p w:rsidR="000B217B" w:rsidRPr="000B217B" w:rsidRDefault="000B217B" w:rsidP="000B217B">
            <w:pPr>
              <w:rPr>
                <w:rFonts w:ascii="Ebrima" w:eastAsia="Times New Roman" w:hAnsi="Ebrima" w:cs="Calibri"/>
                <w:sz w:val="22"/>
              </w:rPr>
            </w:pPr>
            <w:r w:rsidRPr="000B217B">
              <w:rPr>
                <w:rFonts w:ascii="Ebrima" w:eastAsia="Times New Roman" w:hAnsi="Ebrima" w:cs="Calibri"/>
                <w:sz w:val="22"/>
              </w:rPr>
              <w:t>Imperial College of Business Studies - ICBS, Lahore</w:t>
            </w:r>
          </w:p>
        </w:tc>
      </w:tr>
      <w:tr w:rsidR="000B217B" w:rsidRPr="000B217B" w:rsidTr="000B217B">
        <w:trPr>
          <w:trHeight w:val="300"/>
        </w:trPr>
        <w:tc>
          <w:tcPr>
            <w:tcW w:w="960" w:type="dxa"/>
            <w:tcBorders>
              <w:top w:val="single" w:sz="4" w:space="0" w:color="auto"/>
              <w:left w:val="single" w:sz="8" w:space="0" w:color="auto"/>
              <w:bottom w:val="single" w:sz="4" w:space="0" w:color="auto"/>
              <w:right w:val="single" w:sz="4" w:space="0" w:color="auto"/>
            </w:tcBorders>
            <w:noWrap/>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6</w:t>
            </w:r>
          </w:p>
        </w:tc>
        <w:tc>
          <w:tcPr>
            <w:tcW w:w="6460" w:type="dxa"/>
            <w:tcBorders>
              <w:top w:val="single" w:sz="4" w:space="0" w:color="auto"/>
              <w:left w:val="single" w:sz="4" w:space="0" w:color="auto"/>
              <w:bottom w:val="single" w:sz="4" w:space="0" w:color="auto"/>
              <w:right w:val="single" w:sz="8" w:space="0" w:color="auto"/>
            </w:tcBorders>
            <w:noWrap/>
            <w:vAlign w:val="center"/>
            <w:hideMark/>
          </w:tcPr>
          <w:p w:rsidR="000B217B" w:rsidRPr="000B217B" w:rsidRDefault="000B217B" w:rsidP="000B217B">
            <w:pPr>
              <w:rPr>
                <w:rFonts w:ascii="Ebrima" w:eastAsia="Times New Roman" w:hAnsi="Ebrima" w:cs="Calibri"/>
                <w:sz w:val="22"/>
              </w:rPr>
            </w:pPr>
            <w:r w:rsidRPr="000B217B">
              <w:rPr>
                <w:rFonts w:ascii="Ebrima" w:eastAsia="Times New Roman" w:hAnsi="Ebrima" w:cs="Calibri"/>
                <w:sz w:val="22"/>
              </w:rPr>
              <w:t>Newports Institute of Communications and Economics - NICE, Karachi</w:t>
            </w:r>
          </w:p>
        </w:tc>
      </w:tr>
      <w:tr w:rsidR="000B217B" w:rsidRPr="000B217B" w:rsidTr="000B217B">
        <w:trPr>
          <w:trHeight w:val="300"/>
        </w:trPr>
        <w:tc>
          <w:tcPr>
            <w:tcW w:w="960" w:type="dxa"/>
            <w:tcBorders>
              <w:top w:val="single" w:sz="4" w:space="0" w:color="auto"/>
              <w:left w:val="single" w:sz="8" w:space="0" w:color="auto"/>
              <w:bottom w:val="single" w:sz="4" w:space="0" w:color="auto"/>
              <w:right w:val="single" w:sz="4" w:space="0" w:color="auto"/>
            </w:tcBorders>
            <w:noWrap/>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7</w:t>
            </w:r>
          </w:p>
        </w:tc>
        <w:tc>
          <w:tcPr>
            <w:tcW w:w="6460" w:type="dxa"/>
            <w:tcBorders>
              <w:top w:val="single" w:sz="4" w:space="0" w:color="auto"/>
              <w:left w:val="single" w:sz="4" w:space="0" w:color="auto"/>
              <w:bottom w:val="single" w:sz="4" w:space="0" w:color="auto"/>
              <w:right w:val="single" w:sz="8" w:space="0" w:color="auto"/>
            </w:tcBorders>
            <w:noWrap/>
            <w:vAlign w:val="center"/>
            <w:hideMark/>
          </w:tcPr>
          <w:p w:rsidR="000B217B" w:rsidRPr="000B217B" w:rsidRDefault="000B217B" w:rsidP="000B217B">
            <w:pPr>
              <w:rPr>
                <w:rFonts w:ascii="Ebrima" w:eastAsia="Times New Roman" w:hAnsi="Ebrima" w:cs="Calibri"/>
                <w:sz w:val="22"/>
              </w:rPr>
            </w:pPr>
            <w:r w:rsidRPr="000B217B">
              <w:rPr>
                <w:rFonts w:ascii="Ebrima" w:eastAsia="Times New Roman" w:hAnsi="Ebrima" w:cs="Calibri"/>
                <w:sz w:val="22"/>
              </w:rPr>
              <w:t>Pak Pearl College - PPC, Mianwali</w:t>
            </w:r>
          </w:p>
        </w:tc>
      </w:tr>
      <w:tr w:rsidR="000B217B" w:rsidRPr="000B217B" w:rsidTr="000B217B">
        <w:trPr>
          <w:trHeight w:val="300"/>
        </w:trPr>
        <w:tc>
          <w:tcPr>
            <w:tcW w:w="960" w:type="dxa"/>
            <w:tcBorders>
              <w:top w:val="single" w:sz="4" w:space="0" w:color="auto"/>
              <w:left w:val="single" w:sz="8" w:space="0" w:color="auto"/>
              <w:bottom w:val="single" w:sz="4" w:space="0" w:color="auto"/>
              <w:right w:val="single" w:sz="4" w:space="0" w:color="auto"/>
            </w:tcBorders>
            <w:noWrap/>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8</w:t>
            </w:r>
          </w:p>
        </w:tc>
        <w:tc>
          <w:tcPr>
            <w:tcW w:w="6460" w:type="dxa"/>
            <w:tcBorders>
              <w:top w:val="single" w:sz="4" w:space="0" w:color="auto"/>
              <w:left w:val="single" w:sz="4" w:space="0" w:color="auto"/>
              <w:bottom w:val="single" w:sz="4" w:space="0" w:color="auto"/>
              <w:right w:val="single" w:sz="8" w:space="0" w:color="auto"/>
            </w:tcBorders>
            <w:noWrap/>
            <w:vAlign w:val="center"/>
            <w:hideMark/>
          </w:tcPr>
          <w:p w:rsidR="000B217B" w:rsidRPr="000B217B" w:rsidRDefault="000B217B" w:rsidP="000B217B">
            <w:pPr>
              <w:rPr>
                <w:rFonts w:ascii="Ebrima" w:eastAsia="Times New Roman" w:hAnsi="Ebrima" w:cs="Calibri"/>
                <w:sz w:val="22"/>
              </w:rPr>
            </w:pPr>
            <w:r w:rsidRPr="000B217B">
              <w:rPr>
                <w:rFonts w:ascii="Ebrima" w:eastAsia="Times New Roman" w:hAnsi="Ebrima" w:cs="Calibri"/>
                <w:sz w:val="22"/>
              </w:rPr>
              <w:t>Pakistan Aeronautical Complex Kamra - PAC Kamra, Attock</w:t>
            </w:r>
          </w:p>
        </w:tc>
      </w:tr>
      <w:tr w:rsidR="000B217B" w:rsidRPr="000B217B" w:rsidTr="000B217B">
        <w:trPr>
          <w:trHeight w:val="300"/>
        </w:trPr>
        <w:tc>
          <w:tcPr>
            <w:tcW w:w="960" w:type="dxa"/>
            <w:tcBorders>
              <w:top w:val="single" w:sz="4" w:space="0" w:color="auto"/>
              <w:left w:val="single" w:sz="8" w:space="0" w:color="auto"/>
              <w:bottom w:val="single" w:sz="4" w:space="0" w:color="auto"/>
              <w:right w:val="single" w:sz="4" w:space="0" w:color="auto"/>
            </w:tcBorders>
            <w:noWrap/>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9</w:t>
            </w:r>
          </w:p>
        </w:tc>
        <w:tc>
          <w:tcPr>
            <w:tcW w:w="6460" w:type="dxa"/>
            <w:tcBorders>
              <w:top w:val="single" w:sz="4" w:space="0" w:color="auto"/>
              <w:left w:val="single" w:sz="4" w:space="0" w:color="auto"/>
              <w:bottom w:val="single" w:sz="4" w:space="0" w:color="auto"/>
              <w:right w:val="single" w:sz="8" w:space="0" w:color="auto"/>
            </w:tcBorders>
            <w:noWrap/>
            <w:vAlign w:val="center"/>
            <w:hideMark/>
          </w:tcPr>
          <w:p w:rsidR="000B217B" w:rsidRPr="000B217B" w:rsidRDefault="000B217B" w:rsidP="000B217B">
            <w:pPr>
              <w:rPr>
                <w:rFonts w:ascii="Ebrima" w:eastAsia="Times New Roman" w:hAnsi="Ebrima" w:cs="Calibri"/>
                <w:sz w:val="22"/>
              </w:rPr>
            </w:pPr>
            <w:r w:rsidRPr="000B217B">
              <w:rPr>
                <w:rFonts w:ascii="Ebrima" w:eastAsia="Times New Roman" w:hAnsi="Ebrima" w:cs="Calibri"/>
                <w:sz w:val="22"/>
              </w:rPr>
              <w:t>Punjab Medical College - PMC, Faisalabad</w:t>
            </w:r>
          </w:p>
        </w:tc>
      </w:tr>
      <w:tr w:rsidR="000B217B" w:rsidRPr="000B217B" w:rsidTr="000B217B">
        <w:trPr>
          <w:trHeight w:val="300"/>
        </w:trPr>
        <w:tc>
          <w:tcPr>
            <w:tcW w:w="960" w:type="dxa"/>
            <w:tcBorders>
              <w:top w:val="single" w:sz="4" w:space="0" w:color="auto"/>
              <w:left w:val="single" w:sz="8" w:space="0" w:color="auto"/>
              <w:bottom w:val="single" w:sz="4" w:space="0" w:color="auto"/>
              <w:right w:val="single" w:sz="4" w:space="0" w:color="auto"/>
            </w:tcBorders>
            <w:noWrap/>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10</w:t>
            </w:r>
          </w:p>
        </w:tc>
        <w:tc>
          <w:tcPr>
            <w:tcW w:w="6460" w:type="dxa"/>
            <w:tcBorders>
              <w:top w:val="single" w:sz="4" w:space="0" w:color="auto"/>
              <w:left w:val="single" w:sz="4" w:space="0" w:color="auto"/>
              <w:bottom w:val="single" w:sz="4" w:space="0" w:color="auto"/>
              <w:right w:val="single" w:sz="8" w:space="0" w:color="auto"/>
            </w:tcBorders>
            <w:noWrap/>
            <w:vAlign w:val="center"/>
            <w:hideMark/>
          </w:tcPr>
          <w:p w:rsidR="000B217B" w:rsidRPr="000B217B" w:rsidRDefault="000B217B" w:rsidP="000B217B">
            <w:pPr>
              <w:rPr>
                <w:rFonts w:ascii="Ebrima" w:eastAsia="Times New Roman" w:hAnsi="Ebrima" w:cs="Calibri"/>
                <w:sz w:val="22"/>
              </w:rPr>
            </w:pPr>
            <w:r w:rsidRPr="000B217B">
              <w:rPr>
                <w:rFonts w:ascii="Ebrima" w:eastAsia="Times New Roman" w:hAnsi="Ebrima" w:cs="Calibri"/>
                <w:sz w:val="22"/>
              </w:rPr>
              <w:t>Sialkot University of Engineering &amp; Technology - SUET, Sialkot</w:t>
            </w:r>
          </w:p>
        </w:tc>
      </w:tr>
      <w:tr w:rsidR="000B217B" w:rsidRPr="000B217B" w:rsidTr="000B217B">
        <w:trPr>
          <w:trHeight w:val="300"/>
        </w:trPr>
        <w:tc>
          <w:tcPr>
            <w:tcW w:w="960" w:type="dxa"/>
            <w:tcBorders>
              <w:top w:val="single" w:sz="4" w:space="0" w:color="auto"/>
              <w:left w:val="single" w:sz="8" w:space="0" w:color="auto"/>
              <w:bottom w:val="single" w:sz="4" w:space="0" w:color="auto"/>
              <w:right w:val="single" w:sz="4" w:space="0" w:color="auto"/>
            </w:tcBorders>
            <w:noWrap/>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11</w:t>
            </w:r>
          </w:p>
        </w:tc>
        <w:tc>
          <w:tcPr>
            <w:tcW w:w="6460" w:type="dxa"/>
            <w:tcBorders>
              <w:top w:val="single" w:sz="4" w:space="0" w:color="auto"/>
              <w:left w:val="single" w:sz="4" w:space="0" w:color="auto"/>
              <w:bottom w:val="single" w:sz="4" w:space="0" w:color="auto"/>
              <w:right w:val="single" w:sz="8" w:space="0" w:color="auto"/>
            </w:tcBorders>
            <w:noWrap/>
            <w:vAlign w:val="center"/>
            <w:hideMark/>
          </w:tcPr>
          <w:p w:rsidR="000B217B" w:rsidRPr="000B217B" w:rsidRDefault="000B217B" w:rsidP="000B217B">
            <w:pPr>
              <w:rPr>
                <w:rFonts w:ascii="Ebrima" w:eastAsia="Times New Roman" w:hAnsi="Ebrima" w:cs="Calibri"/>
                <w:sz w:val="22"/>
              </w:rPr>
            </w:pPr>
            <w:r w:rsidRPr="000B217B">
              <w:rPr>
                <w:rFonts w:ascii="Ebrima" w:eastAsia="Times New Roman" w:hAnsi="Ebrima" w:cs="Calibri"/>
                <w:sz w:val="22"/>
              </w:rPr>
              <w:t>University of South Asia - USA, Lahore</w:t>
            </w:r>
          </w:p>
        </w:tc>
      </w:tr>
      <w:tr w:rsidR="000B217B" w:rsidRPr="000B217B" w:rsidTr="000B217B">
        <w:trPr>
          <w:trHeight w:val="300"/>
        </w:trPr>
        <w:tc>
          <w:tcPr>
            <w:tcW w:w="960" w:type="dxa"/>
            <w:tcBorders>
              <w:top w:val="single" w:sz="4" w:space="0" w:color="auto"/>
              <w:left w:val="single" w:sz="8" w:space="0" w:color="auto"/>
              <w:bottom w:val="single" w:sz="4" w:space="0" w:color="auto"/>
              <w:right w:val="single" w:sz="4" w:space="0" w:color="auto"/>
            </w:tcBorders>
            <w:noWrap/>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12</w:t>
            </w:r>
          </w:p>
        </w:tc>
        <w:tc>
          <w:tcPr>
            <w:tcW w:w="6460" w:type="dxa"/>
            <w:tcBorders>
              <w:top w:val="single" w:sz="4" w:space="0" w:color="auto"/>
              <w:left w:val="single" w:sz="4" w:space="0" w:color="auto"/>
              <w:bottom w:val="single" w:sz="4" w:space="0" w:color="auto"/>
              <w:right w:val="single" w:sz="8" w:space="0" w:color="auto"/>
            </w:tcBorders>
            <w:noWrap/>
            <w:vAlign w:val="center"/>
            <w:hideMark/>
          </w:tcPr>
          <w:p w:rsidR="000B217B" w:rsidRPr="000B217B" w:rsidRDefault="000B217B" w:rsidP="000B217B">
            <w:pPr>
              <w:rPr>
                <w:rFonts w:ascii="Ebrima" w:eastAsia="Times New Roman" w:hAnsi="Ebrima" w:cs="Calibri"/>
                <w:sz w:val="22"/>
              </w:rPr>
            </w:pPr>
            <w:r w:rsidRPr="000B217B">
              <w:rPr>
                <w:rFonts w:ascii="Ebrima" w:eastAsia="Times New Roman" w:hAnsi="Ebrima" w:cs="Calibri"/>
                <w:sz w:val="22"/>
              </w:rPr>
              <w:t>Usman Institute of Technology - UIT, Karachi</w:t>
            </w:r>
          </w:p>
        </w:tc>
      </w:tr>
      <w:tr w:rsidR="000B217B" w:rsidRPr="000B217B" w:rsidTr="000B217B">
        <w:trPr>
          <w:trHeight w:val="300"/>
        </w:trPr>
        <w:tc>
          <w:tcPr>
            <w:tcW w:w="960" w:type="dxa"/>
            <w:tcBorders>
              <w:top w:val="single" w:sz="4" w:space="0" w:color="auto"/>
              <w:left w:val="single" w:sz="8" w:space="0" w:color="auto"/>
              <w:bottom w:val="single" w:sz="4" w:space="0" w:color="auto"/>
              <w:right w:val="single" w:sz="4" w:space="0" w:color="auto"/>
            </w:tcBorders>
            <w:noWrap/>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13</w:t>
            </w:r>
          </w:p>
        </w:tc>
        <w:tc>
          <w:tcPr>
            <w:tcW w:w="6460" w:type="dxa"/>
            <w:tcBorders>
              <w:top w:val="single" w:sz="4" w:space="0" w:color="auto"/>
              <w:left w:val="single" w:sz="4" w:space="0" w:color="auto"/>
              <w:bottom w:val="single" w:sz="4" w:space="0" w:color="auto"/>
              <w:right w:val="single" w:sz="8" w:space="0" w:color="auto"/>
            </w:tcBorders>
            <w:noWrap/>
            <w:vAlign w:val="center"/>
            <w:hideMark/>
          </w:tcPr>
          <w:p w:rsidR="000B217B" w:rsidRPr="000B217B" w:rsidRDefault="000B217B" w:rsidP="000B217B">
            <w:pPr>
              <w:rPr>
                <w:rFonts w:ascii="Ebrima" w:eastAsia="Times New Roman" w:hAnsi="Ebrima" w:cs="Calibri"/>
                <w:sz w:val="22"/>
              </w:rPr>
            </w:pPr>
            <w:r w:rsidRPr="000B217B">
              <w:rPr>
                <w:rFonts w:ascii="Ebrima" w:eastAsia="Times New Roman" w:hAnsi="Ebrima" w:cs="Calibri"/>
                <w:sz w:val="22"/>
              </w:rPr>
              <w:t>Vertex Institute of Science and Technology - VIST, Abbottabad</w:t>
            </w:r>
          </w:p>
        </w:tc>
      </w:tr>
      <w:tr w:rsidR="000B217B" w:rsidRPr="000B217B" w:rsidTr="000B217B">
        <w:trPr>
          <w:trHeight w:val="300"/>
        </w:trPr>
        <w:tc>
          <w:tcPr>
            <w:tcW w:w="960" w:type="dxa"/>
            <w:tcBorders>
              <w:top w:val="single" w:sz="4" w:space="0" w:color="auto"/>
              <w:left w:val="single" w:sz="8" w:space="0" w:color="auto"/>
              <w:bottom w:val="single" w:sz="4" w:space="0" w:color="auto"/>
              <w:right w:val="single" w:sz="4" w:space="0" w:color="auto"/>
            </w:tcBorders>
            <w:noWrap/>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14</w:t>
            </w:r>
          </w:p>
        </w:tc>
        <w:tc>
          <w:tcPr>
            <w:tcW w:w="6460" w:type="dxa"/>
            <w:tcBorders>
              <w:top w:val="single" w:sz="4" w:space="0" w:color="auto"/>
              <w:left w:val="single" w:sz="4" w:space="0" w:color="auto"/>
              <w:bottom w:val="single" w:sz="4" w:space="0" w:color="auto"/>
              <w:right w:val="single" w:sz="8" w:space="0" w:color="auto"/>
            </w:tcBorders>
            <w:noWrap/>
            <w:vAlign w:val="center"/>
            <w:hideMark/>
          </w:tcPr>
          <w:p w:rsidR="000B217B" w:rsidRPr="000B217B" w:rsidRDefault="000B217B" w:rsidP="000B217B">
            <w:pPr>
              <w:rPr>
                <w:rFonts w:ascii="Ebrima" w:eastAsia="Times New Roman" w:hAnsi="Ebrima" w:cs="Calibri"/>
                <w:sz w:val="22"/>
              </w:rPr>
            </w:pPr>
            <w:r w:rsidRPr="000B217B">
              <w:rPr>
                <w:rFonts w:ascii="Ebrima" w:eastAsia="Times New Roman" w:hAnsi="Ebrima" w:cs="Calibri"/>
                <w:sz w:val="22"/>
              </w:rPr>
              <w:t>Al-Hamd Academy, Karachi</w:t>
            </w:r>
          </w:p>
        </w:tc>
      </w:tr>
      <w:tr w:rsidR="000B217B" w:rsidRPr="000B217B" w:rsidTr="000B217B">
        <w:trPr>
          <w:trHeight w:val="300"/>
        </w:trPr>
        <w:tc>
          <w:tcPr>
            <w:tcW w:w="960" w:type="dxa"/>
            <w:tcBorders>
              <w:top w:val="single" w:sz="4" w:space="0" w:color="auto"/>
              <w:left w:val="single" w:sz="8" w:space="0" w:color="auto"/>
              <w:bottom w:val="single" w:sz="4" w:space="0" w:color="auto"/>
              <w:right w:val="single" w:sz="4" w:space="0" w:color="auto"/>
            </w:tcBorders>
            <w:noWrap/>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15</w:t>
            </w:r>
          </w:p>
        </w:tc>
        <w:tc>
          <w:tcPr>
            <w:tcW w:w="6460" w:type="dxa"/>
            <w:tcBorders>
              <w:top w:val="single" w:sz="4" w:space="0" w:color="auto"/>
              <w:left w:val="single" w:sz="4" w:space="0" w:color="auto"/>
              <w:bottom w:val="single" w:sz="4" w:space="0" w:color="auto"/>
              <w:right w:val="single" w:sz="8" w:space="0" w:color="auto"/>
            </w:tcBorders>
            <w:noWrap/>
            <w:vAlign w:val="center"/>
            <w:hideMark/>
          </w:tcPr>
          <w:p w:rsidR="000B217B" w:rsidRPr="000B217B" w:rsidRDefault="000B217B" w:rsidP="000B217B">
            <w:pPr>
              <w:rPr>
                <w:rFonts w:ascii="Ebrima" w:eastAsia="Times New Roman" w:hAnsi="Ebrima" w:cs="Calibri"/>
                <w:sz w:val="22"/>
              </w:rPr>
            </w:pPr>
            <w:r w:rsidRPr="000B217B">
              <w:rPr>
                <w:rFonts w:ascii="Ebrima" w:eastAsia="Times New Roman" w:hAnsi="Ebrima" w:cs="Calibri"/>
                <w:sz w:val="22"/>
              </w:rPr>
              <w:t>Aptech Computer Education, Karachi</w:t>
            </w:r>
          </w:p>
        </w:tc>
      </w:tr>
      <w:tr w:rsidR="000B217B" w:rsidRPr="000B217B" w:rsidTr="000B217B">
        <w:trPr>
          <w:trHeight w:val="615"/>
        </w:trPr>
        <w:tc>
          <w:tcPr>
            <w:tcW w:w="960" w:type="dxa"/>
            <w:tcBorders>
              <w:top w:val="single" w:sz="4" w:space="0" w:color="auto"/>
              <w:left w:val="single" w:sz="8" w:space="0" w:color="auto"/>
              <w:bottom w:val="single" w:sz="4" w:space="0" w:color="auto"/>
              <w:right w:val="single" w:sz="4" w:space="0" w:color="auto"/>
            </w:tcBorders>
            <w:noWrap/>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16</w:t>
            </w:r>
          </w:p>
        </w:tc>
        <w:tc>
          <w:tcPr>
            <w:tcW w:w="6460" w:type="dxa"/>
            <w:tcBorders>
              <w:top w:val="single" w:sz="4" w:space="0" w:color="auto"/>
              <w:left w:val="single" w:sz="4" w:space="0" w:color="auto"/>
              <w:bottom w:val="single" w:sz="4" w:space="0" w:color="auto"/>
              <w:right w:val="single" w:sz="8" w:space="0" w:color="auto"/>
            </w:tcBorders>
            <w:vAlign w:val="center"/>
            <w:hideMark/>
          </w:tcPr>
          <w:p w:rsidR="000B217B" w:rsidRPr="000B217B" w:rsidRDefault="000B217B" w:rsidP="000B217B">
            <w:pPr>
              <w:rPr>
                <w:rFonts w:ascii="Ebrima" w:eastAsia="Times New Roman" w:hAnsi="Ebrima" w:cs="Calibri"/>
                <w:sz w:val="22"/>
              </w:rPr>
            </w:pPr>
            <w:r w:rsidRPr="000B217B">
              <w:rPr>
                <w:rFonts w:ascii="Ebrima" w:eastAsia="Times New Roman" w:hAnsi="Ebrima" w:cs="Calibri"/>
                <w:sz w:val="22"/>
              </w:rPr>
              <w:t>College of Tourism &amp; Hotel Management (COTHM), Multiple campus (Lahore, Karachi, Islamabad, Rawalpindi, and Bahawalpur)</w:t>
            </w:r>
          </w:p>
        </w:tc>
      </w:tr>
      <w:tr w:rsidR="000B217B" w:rsidRPr="000B217B" w:rsidTr="000B217B">
        <w:trPr>
          <w:trHeight w:val="300"/>
        </w:trPr>
        <w:tc>
          <w:tcPr>
            <w:tcW w:w="960" w:type="dxa"/>
            <w:tcBorders>
              <w:top w:val="single" w:sz="4" w:space="0" w:color="auto"/>
              <w:left w:val="single" w:sz="8" w:space="0" w:color="auto"/>
              <w:bottom w:val="single" w:sz="4" w:space="0" w:color="auto"/>
              <w:right w:val="single" w:sz="4" w:space="0" w:color="auto"/>
            </w:tcBorders>
            <w:noWrap/>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17</w:t>
            </w:r>
          </w:p>
        </w:tc>
        <w:tc>
          <w:tcPr>
            <w:tcW w:w="6460" w:type="dxa"/>
            <w:tcBorders>
              <w:top w:val="single" w:sz="4" w:space="0" w:color="auto"/>
              <w:left w:val="single" w:sz="4" w:space="0" w:color="auto"/>
              <w:bottom w:val="single" w:sz="4" w:space="0" w:color="auto"/>
              <w:right w:val="single" w:sz="8" w:space="0" w:color="auto"/>
            </w:tcBorders>
            <w:noWrap/>
            <w:vAlign w:val="center"/>
            <w:hideMark/>
          </w:tcPr>
          <w:p w:rsidR="000B217B" w:rsidRPr="000B217B" w:rsidRDefault="000B217B" w:rsidP="000B217B">
            <w:pPr>
              <w:rPr>
                <w:rFonts w:ascii="Ebrima" w:eastAsia="Times New Roman" w:hAnsi="Ebrima" w:cs="Calibri"/>
                <w:sz w:val="22"/>
              </w:rPr>
            </w:pPr>
            <w:r w:rsidRPr="000B217B">
              <w:rPr>
                <w:rFonts w:ascii="Ebrima" w:eastAsia="Times New Roman" w:hAnsi="Ebrima" w:cs="Calibri"/>
                <w:sz w:val="22"/>
              </w:rPr>
              <w:t>Indiana University</w:t>
            </w:r>
          </w:p>
        </w:tc>
      </w:tr>
      <w:tr w:rsidR="000B217B" w:rsidRPr="000B217B" w:rsidTr="000B217B">
        <w:trPr>
          <w:trHeight w:val="300"/>
        </w:trPr>
        <w:tc>
          <w:tcPr>
            <w:tcW w:w="960" w:type="dxa"/>
            <w:tcBorders>
              <w:top w:val="single" w:sz="4" w:space="0" w:color="auto"/>
              <w:left w:val="single" w:sz="8" w:space="0" w:color="auto"/>
              <w:bottom w:val="single" w:sz="4" w:space="0" w:color="auto"/>
              <w:right w:val="single" w:sz="4" w:space="0" w:color="auto"/>
            </w:tcBorders>
            <w:noWrap/>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18</w:t>
            </w:r>
          </w:p>
        </w:tc>
        <w:tc>
          <w:tcPr>
            <w:tcW w:w="6460" w:type="dxa"/>
            <w:tcBorders>
              <w:top w:val="single" w:sz="4" w:space="0" w:color="auto"/>
              <w:left w:val="single" w:sz="4" w:space="0" w:color="auto"/>
              <w:bottom w:val="single" w:sz="4" w:space="0" w:color="auto"/>
              <w:right w:val="single" w:sz="8" w:space="0" w:color="auto"/>
            </w:tcBorders>
            <w:noWrap/>
            <w:vAlign w:val="center"/>
            <w:hideMark/>
          </w:tcPr>
          <w:p w:rsidR="000B217B" w:rsidRPr="000B217B" w:rsidRDefault="000B217B" w:rsidP="000B217B">
            <w:pPr>
              <w:rPr>
                <w:rFonts w:ascii="Ebrima" w:eastAsia="Times New Roman" w:hAnsi="Ebrima" w:cs="Calibri"/>
                <w:sz w:val="22"/>
              </w:rPr>
            </w:pPr>
            <w:r w:rsidRPr="000B217B">
              <w:rPr>
                <w:rFonts w:ascii="Ebrima" w:eastAsia="Times New Roman" w:hAnsi="Ebrima" w:cs="Calibri"/>
                <w:sz w:val="22"/>
              </w:rPr>
              <w:t>IQ School of Finance, Karachi</w:t>
            </w:r>
          </w:p>
        </w:tc>
      </w:tr>
      <w:tr w:rsidR="000B217B" w:rsidRPr="000B217B" w:rsidTr="000B217B">
        <w:trPr>
          <w:trHeight w:val="300"/>
        </w:trPr>
        <w:tc>
          <w:tcPr>
            <w:tcW w:w="960" w:type="dxa"/>
            <w:tcBorders>
              <w:top w:val="single" w:sz="4" w:space="0" w:color="auto"/>
              <w:left w:val="single" w:sz="8" w:space="0" w:color="auto"/>
              <w:bottom w:val="single" w:sz="4" w:space="0" w:color="auto"/>
              <w:right w:val="single" w:sz="4" w:space="0" w:color="auto"/>
            </w:tcBorders>
            <w:noWrap/>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19</w:t>
            </w:r>
          </w:p>
        </w:tc>
        <w:tc>
          <w:tcPr>
            <w:tcW w:w="6460" w:type="dxa"/>
            <w:tcBorders>
              <w:top w:val="single" w:sz="4" w:space="0" w:color="auto"/>
              <w:left w:val="single" w:sz="4" w:space="0" w:color="auto"/>
              <w:bottom w:val="single" w:sz="4" w:space="0" w:color="auto"/>
              <w:right w:val="single" w:sz="8" w:space="0" w:color="auto"/>
            </w:tcBorders>
            <w:noWrap/>
            <w:vAlign w:val="center"/>
            <w:hideMark/>
          </w:tcPr>
          <w:p w:rsidR="000B217B" w:rsidRPr="000B217B" w:rsidRDefault="000B217B" w:rsidP="000B217B">
            <w:pPr>
              <w:rPr>
                <w:rFonts w:ascii="Ebrima" w:eastAsia="Times New Roman" w:hAnsi="Ebrima" w:cs="Calibri"/>
                <w:sz w:val="22"/>
              </w:rPr>
            </w:pPr>
            <w:r w:rsidRPr="000B217B">
              <w:rPr>
                <w:rFonts w:ascii="Ebrima" w:eastAsia="Times New Roman" w:hAnsi="Ebrima" w:cs="Calibri"/>
                <w:sz w:val="22"/>
              </w:rPr>
              <w:t>Islamic Mission Hospital Trust – The Indus Hospital, Karachi</w:t>
            </w:r>
          </w:p>
        </w:tc>
      </w:tr>
      <w:tr w:rsidR="000B217B" w:rsidRPr="000B217B" w:rsidTr="000B217B">
        <w:trPr>
          <w:trHeight w:val="300"/>
        </w:trPr>
        <w:tc>
          <w:tcPr>
            <w:tcW w:w="960" w:type="dxa"/>
            <w:tcBorders>
              <w:top w:val="single" w:sz="4" w:space="0" w:color="auto"/>
              <w:left w:val="single" w:sz="8" w:space="0" w:color="auto"/>
              <w:bottom w:val="single" w:sz="4" w:space="0" w:color="auto"/>
              <w:right w:val="single" w:sz="4" w:space="0" w:color="auto"/>
            </w:tcBorders>
            <w:noWrap/>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20</w:t>
            </w:r>
          </w:p>
        </w:tc>
        <w:tc>
          <w:tcPr>
            <w:tcW w:w="6460" w:type="dxa"/>
            <w:tcBorders>
              <w:top w:val="single" w:sz="4" w:space="0" w:color="auto"/>
              <w:left w:val="single" w:sz="4" w:space="0" w:color="auto"/>
              <w:bottom w:val="single" w:sz="4" w:space="0" w:color="auto"/>
              <w:right w:val="single" w:sz="8" w:space="0" w:color="auto"/>
            </w:tcBorders>
            <w:noWrap/>
            <w:vAlign w:val="center"/>
            <w:hideMark/>
          </w:tcPr>
          <w:p w:rsidR="000B217B" w:rsidRPr="000B217B" w:rsidRDefault="000B217B" w:rsidP="000B217B">
            <w:pPr>
              <w:rPr>
                <w:rFonts w:ascii="Ebrima" w:eastAsia="Times New Roman" w:hAnsi="Ebrima" w:cs="Calibri"/>
                <w:sz w:val="22"/>
              </w:rPr>
            </w:pPr>
            <w:r w:rsidRPr="000B217B">
              <w:rPr>
                <w:rFonts w:ascii="Ebrima" w:eastAsia="Times New Roman" w:hAnsi="Ebrima" w:cs="Calibri"/>
                <w:sz w:val="22"/>
              </w:rPr>
              <w:t>Akbar Institute of Medical Sciences &amp; Pharmacy, Mansehra</w:t>
            </w:r>
          </w:p>
        </w:tc>
      </w:tr>
      <w:tr w:rsidR="000B217B" w:rsidRPr="000B217B" w:rsidTr="000B217B">
        <w:trPr>
          <w:trHeight w:val="300"/>
        </w:trPr>
        <w:tc>
          <w:tcPr>
            <w:tcW w:w="960" w:type="dxa"/>
            <w:tcBorders>
              <w:top w:val="single" w:sz="4" w:space="0" w:color="auto"/>
              <w:left w:val="single" w:sz="8" w:space="0" w:color="auto"/>
              <w:bottom w:val="single" w:sz="4" w:space="0" w:color="auto"/>
              <w:right w:val="single" w:sz="4" w:space="0" w:color="auto"/>
            </w:tcBorders>
            <w:noWrap/>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21</w:t>
            </w:r>
          </w:p>
        </w:tc>
        <w:tc>
          <w:tcPr>
            <w:tcW w:w="6460" w:type="dxa"/>
            <w:tcBorders>
              <w:top w:val="single" w:sz="4" w:space="0" w:color="auto"/>
              <w:left w:val="single" w:sz="4" w:space="0" w:color="auto"/>
              <w:bottom w:val="single" w:sz="4" w:space="0" w:color="auto"/>
              <w:right w:val="single" w:sz="8" w:space="0" w:color="auto"/>
            </w:tcBorders>
            <w:noWrap/>
            <w:vAlign w:val="center"/>
            <w:hideMark/>
          </w:tcPr>
          <w:p w:rsidR="000B217B" w:rsidRPr="000B217B" w:rsidRDefault="000B217B" w:rsidP="000B217B">
            <w:pPr>
              <w:rPr>
                <w:rFonts w:ascii="Ebrima" w:eastAsia="Times New Roman" w:hAnsi="Ebrima" w:cs="Calibri"/>
                <w:sz w:val="22"/>
              </w:rPr>
            </w:pPr>
            <w:r w:rsidRPr="000B217B">
              <w:rPr>
                <w:rFonts w:ascii="Ebrima" w:eastAsia="Times New Roman" w:hAnsi="Ebrima" w:cs="Calibri"/>
                <w:sz w:val="22"/>
              </w:rPr>
              <w:t>Al-Qadir College, Chakwal</w:t>
            </w:r>
          </w:p>
        </w:tc>
      </w:tr>
      <w:tr w:rsidR="000B217B" w:rsidRPr="000B217B" w:rsidTr="000B217B">
        <w:trPr>
          <w:trHeight w:val="300"/>
        </w:trPr>
        <w:tc>
          <w:tcPr>
            <w:tcW w:w="960" w:type="dxa"/>
            <w:tcBorders>
              <w:top w:val="single" w:sz="4" w:space="0" w:color="auto"/>
              <w:left w:val="single" w:sz="8" w:space="0" w:color="auto"/>
              <w:bottom w:val="single" w:sz="4" w:space="0" w:color="auto"/>
              <w:right w:val="single" w:sz="4" w:space="0" w:color="auto"/>
            </w:tcBorders>
            <w:noWrap/>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22</w:t>
            </w:r>
          </w:p>
        </w:tc>
        <w:tc>
          <w:tcPr>
            <w:tcW w:w="6460" w:type="dxa"/>
            <w:tcBorders>
              <w:top w:val="single" w:sz="4" w:space="0" w:color="auto"/>
              <w:left w:val="single" w:sz="4" w:space="0" w:color="auto"/>
              <w:bottom w:val="single" w:sz="4" w:space="0" w:color="auto"/>
              <w:right w:val="single" w:sz="8" w:space="0" w:color="auto"/>
            </w:tcBorders>
            <w:noWrap/>
            <w:vAlign w:val="center"/>
            <w:hideMark/>
          </w:tcPr>
          <w:p w:rsidR="000B217B" w:rsidRPr="000B217B" w:rsidRDefault="000B217B" w:rsidP="000B217B">
            <w:pPr>
              <w:rPr>
                <w:rFonts w:ascii="Ebrima" w:eastAsia="Times New Roman" w:hAnsi="Ebrima" w:cs="Calibri"/>
                <w:sz w:val="22"/>
              </w:rPr>
            </w:pPr>
            <w:r w:rsidRPr="000B217B">
              <w:rPr>
                <w:rFonts w:ascii="Ebrima" w:eastAsia="Times New Roman" w:hAnsi="Ebrima" w:cs="Calibri"/>
                <w:sz w:val="22"/>
              </w:rPr>
              <w:t>Superior University, Lahore</w:t>
            </w:r>
          </w:p>
        </w:tc>
      </w:tr>
      <w:tr w:rsidR="000B217B" w:rsidRPr="000B217B" w:rsidTr="000B217B">
        <w:trPr>
          <w:trHeight w:val="915"/>
        </w:trPr>
        <w:tc>
          <w:tcPr>
            <w:tcW w:w="960" w:type="dxa"/>
            <w:tcBorders>
              <w:top w:val="single" w:sz="4" w:space="0" w:color="auto"/>
              <w:left w:val="single" w:sz="8" w:space="0" w:color="auto"/>
              <w:bottom w:val="single" w:sz="4" w:space="0" w:color="auto"/>
              <w:right w:val="single" w:sz="4" w:space="0" w:color="auto"/>
            </w:tcBorders>
            <w:noWrap/>
            <w:vAlign w:val="center"/>
            <w:hideMark/>
          </w:tcPr>
          <w:p w:rsidR="000B217B" w:rsidRPr="00AF4CCE" w:rsidRDefault="000B217B" w:rsidP="000B217B">
            <w:pPr>
              <w:jc w:val="center"/>
              <w:rPr>
                <w:rFonts w:ascii="Ebrima" w:eastAsia="Times New Roman" w:hAnsi="Ebrima" w:cs="Calibri"/>
                <w:color w:val="433C29" w:themeColor="background2" w:themeShade="40"/>
                <w:sz w:val="22"/>
              </w:rPr>
            </w:pPr>
            <w:r w:rsidRPr="00AF4CCE">
              <w:rPr>
                <w:rFonts w:ascii="Ebrima" w:eastAsia="Times New Roman" w:hAnsi="Ebrima" w:cs="Calibri"/>
                <w:color w:val="433C29" w:themeColor="background2" w:themeShade="40"/>
                <w:sz w:val="22"/>
              </w:rPr>
              <w:t>23</w:t>
            </w:r>
          </w:p>
        </w:tc>
        <w:tc>
          <w:tcPr>
            <w:tcW w:w="6460" w:type="dxa"/>
            <w:tcBorders>
              <w:top w:val="single" w:sz="4" w:space="0" w:color="auto"/>
              <w:left w:val="single" w:sz="4" w:space="0" w:color="auto"/>
              <w:bottom w:val="single" w:sz="4" w:space="0" w:color="auto"/>
              <w:right w:val="single" w:sz="8" w:space="0" w:color="auto"/>
            </w:tcBorders>
            <w:vAlign w:val="center"/>
            <w:hideMark/>
          </w:tcPr>
          <w:p w:rsidR="006673AE" w:rsidRPr="00AF4CCE" w:rsidRDefault="000B217B" w:rsidP="006673AE">
            <w:pPr>
              <w:rPr>
                <w:rFonts w:ascii="Ebrima" w:eastAsia="Times New Roman" w:hAnsi="Ebrima" w:cs="Calibri"/>
                <w:color w:val="433C29" w:themeColor="background2" w:themeShade="40"/>
                <w:sz w:val="22"/>
              </w:rPr>
            </w:pPr>
            <w:r w:rsidRPr="00AF4CCE">
              <w:rPr>
                <w:rFonts w:ascii="Ebrima" w:eastAsia="Times New Roman" w:hAnsi="Ebrima" w:cs="Calibri"/>
                <w:color w:val="433C29" w:themeColor="background2" w:themeShade="40"/>
                <w:sz w:val="22"/>
              </w:rPr>
              <w:t>National College of Business Administration &amp; Economics - NCBA&amp;E, Multiple campuses (Lahore, Bahawalpur, Multan, Gujrat, and Rahim Yar Khan)</w:t>
            </w:r>
          </w:p>
        </w:tc>
      </w:tr>
      <w:tr w:rsidR="000B217B" w:rsidRPr="000B217B" w:rsidTr="000B217B">
        <w:trPr>
          <w:trHeight w:val="300"/>
        </w:trPr>
        <w:tc>
          <w:tcPr>
            <w:tcW w:w="960" w:type="dxa"/>
            <w:tcBorders>
              <w:top w:val="single" w:sz="4" w:space="0" w:color="auto"/>
              <w:left w:val="single" w:sz="8" w:space="0" w:color="auto"/>
              <w:bottom w:val="single" w:sz="4" w:space="0" w:color="auto"/>
              <w:right w:val="single" w:sz="4" w:space="0" w:color="auto"/>
            </w:tcBorders>
            <w:noWrap/>
            <w:vAlign w:val="center"/>
            <w:hideMark/>
          </w:tcPr>
          <w:p w:rsidR="000B217B" w:rsidRPr="00AF4CCE" w:rsidRDefault="000B217B" w:rsidP="000B217B">
            <w:pPr>
              <w:jc w:val="center"/>
              <w:rPr>
                <w:rFonts w:ascii="Ebrima" w:eastAsia="Times New Roman" w:hAnsi="Ebrima" w:cs="Calibri"/>
                <w:color w:val="433C29" w:themeColor="background2" w:themeShade="40"/>
                <w:sz w:val="22"/>
              </w:rPr>
            </w:pPr>
            <w:r w:rsidRPr="00AF4CCE">
              <w:rPr>
                <w:rFonts w:ascii="Ebrima" w:eastAsia="Times New Roman" w:hAnsi="Ebrima" w:cs="Calibri"/>
                <w:color w:val="433C29" w:themeColor="background2" w:themeShade="40"/>
                <w:sz w:val="22"/>
              </w:rPr>
              <w:t>24</w:t>
            </w:r>
          </w:p>
        </w:tc>
        <w:tc>
          <w:tcPr>
            <w:tcW w:w="6460" w:type="dxa"/>
            <w:tcBorders>
              <w:top w:val="single" w:sz="4" w:space="0" w:color="auto"/>
              <w:left w:val="single" w:sz="4" w:space="0" w:color="auto"/>
              <w:bottom w:val="single" w:sz="4" w:space="0" w:color="auto"/>
              <w:right w:val="single" w:sz="8" w:space="0" w:color="auto"/>
            </w:tcBorders>
            <w:noWrap/>
            <w:vAlign w:val="center"/>
            <w:hideMark/>
          </w:tcPr>
          <w:p w:rsidR="000B217B" w:rsidRPr="00AF4CCE" w:rsidRDefault="000B217B" w:rsidP="000B217B">
            <w:pPr>
              <w:rPr>
                <w:rFonts w:ascii="Ebrima" w:eastAsia="Times New Roman" w:hAnsi="Ebrima" w:cs="Calibri"/>
                <w:color w:val="433C29" w:themeColor="background2" w:themeShade="40"/>
                <w:sz w:val="22"/>
              </w:rPr>
            </w:pPr>
            <w:r w:rsidRPr="00AF4CCE">
              <w:rPr>
                <w:rFonts w:ascii="Ebrima" w:eastAsia="Times New Roman" w:hAnsi="Ebrima" w:cs="Calibri"/>
                <w:color w:val="433C29" w:themeColor="background2" w:themeShade="40"/>
                <w:sz w:val="22"/>
              </w:rPr>
              <w:t>Lahore Leads University - LLU, Lahore</w:t>
            </w:r>
          </w:p>
        </w:tc>
      </w:tr>
      <w:tr w:rsidR="000B217B" w:rsidRPr="000B217B" w:rsidTr="000B217B">
        <w:trPr>
          <w:trHeight w:val="300"/>
        </w:trPr>
        <w:tc>
          <w:tcPr>
            <w:tcW w:w="960" w:type="dxa"/>
            <w:tcBorders>
              <w:top w:val="single" w:sz="4" w:space="0" w:color="auto"/>
              <w:left w:val="single" w:sz="8" w:space="0" w:color="auto"/>
              <w:bottom w:val="single" w:sz="8" w:space="0" w:color="auto"/>
              <w:right w:val="single" w:sz="4" w:space="0" w:color="auto"/>
            </w:tcBorders>
            <w:noWrap/>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25</w:t>
            </w:r>
          </w:p>
        </w:tc>
        <w:tc>
          <w:tcPr>
            <w:tcW w:w="6460" w:type="dxa"/>
            <w:tcBorders>
              <w:top w:val="single" w:sz="4" w:space="0" w:color="auto"/>
              <w:left w:val="single" w:sz="4" w:space="0" w:color="auto"/>
              <w:bottom w:val="single" w:sz="8" w:space="0" w:color="auto"/>
              <w:right w:val="single" w:sz="8" w:space="0" w:color="auto"/>
            </w:tcBorders>
            <w:noWrap/>
            <w:vAlign w:val="center"/>
            <w:hideMark/>
          </w:tcPr>
          <w:p w:rsidR="000B217B" w:rsidRPr="000B217B" w:rsidRDefault="000B217B" w:rsidP="000B217B">
            <w:pPr>
              <w:rPr>
                <w:rFonts w:ascii="Ebrima" w:eastAsia="Times New Roman" w:hAnsi="Ebrima" w:cs="Calibri"/>
                <w:sz w:val="22"/>
              </w:rPr>
            </w:pPr>
            <w:r w:rsidRPr="000B217B">
              <w:rPr>
                <w:rFonts w:ascii="Ebrima" w:eastAsia="Times New Roman" w:hAnsi="Ebrima" w:cs="Calibri"/>
                <w:sz w:val="22"/>
              </w:rPr>
              <w:t>Preston University, Karachi</w:t>
            </w:r>
          </w:p>
        </w:tc>
      </w:tr>
    </w:tbl>
    <w:p w:rsidR="000B217B" w:rsidRDefault="000B217B" w:rsidP="000B217B">
      <w:pPr>
        <w:spacing w:line="360" w:lineRule="auto"/>
        <w:jc w:val="both"/>
        <w:rPr>
          <w:rFonts w:ascii="Ebrima" w:hAnsi="Ebrima" w:cs="Times New Roman"/>
          <w:sz w:val="22"/>
        </w:rPr>
      </w:pPr>
    </w:p>
    <w:p w:rsidR="006673AE" w:rsidRDefault="006673AE" w:rsidP="000B217B">
      <w:pPr>
        <w:spacing w:line="360" w:lineRule="auto"/>
        <w:jc w:val="both"/>
        <w:rPr>
          <w:rFonts w:ascii="Ebrima" w:hAnsi="Ebrima" w:cs="Times New Roman"/>
          <w:sz w:val="22"/>
        </w:rPr>
      </w:pPr>
    </w:p>
    <w:p w:rsidR="006673AE" w:rsidRDefault="006673AE" w:rsidP="000B217B">
      <w:pPr>
        <w:spacing w:line="360" w:lineRule="auto"/>
        <w:jc w:val="both"/>
        <w:rPr>
          <w:rFonts w:ascii="Ebrima" w:hAnsi="Ebrima" w:cs="Times New Roman"/>
          <w:sz w:val="22"/>
        </w:rPr>
      </w:pPr>
    </w:p>
    <w:p w:rsidR="006673AE" w:rsidRDefault="006673AE" w:rsidP="000B217B">
      <w:pPr>
        <w:spacing w:line="360" w:lineRule="auto"/>
        <w:jc w:val="both"/>
        <w:rPr>
          <w:rFonts w:ascii="Ebrima" w:hAnsi="Ebrima" w:cs="Times New Roman"/>
          <w:sz w:val="22"/>
        </w:rPr>
      </w:pPr>
    </w:p>
    <w:p w:rsidR="006673AE" w:rsidRDefault="006673AE" w:rsidP="000B217B">
      <w:pPr>
        <w:spacing w:line="360" w:lineRule="auto"/>
        <w:jc w:val="both"/>
        <w:rPr>
          <w:rFonts w:ascii="Ebrima" w:hAnsi="Ebrima" w:cs="Times New Roman"/>
          <w:sz w:val="22"/>
        </w:rPr>
      </w:pPr>
    </w:p>
    <w:p w:rsidR="006673AE" w:rsidRDefault="006673AE" w:rsidP="000B217B">
      <w:pPr>
        <w:spacing w:line="360" w:lineRule="auto"/>
        <w:jc w:val="both"/>
        <w:rPr>
          <w:rFonts w:ascii="Ebrima" w:hAnsi="Ebrima" w:cs="Times New Roman"/>
          <w:sz w:val="22"/>
        </w:rPr>
      </w:pPr>
    </w:p>
    <w:p w:rsidR="006673AE" w:rsidRDefault="006673AE" w:rsidP="000B217B">
      <w:pPr>
        <w:spacing w:line="360" w:lineRule="auto"/>
        <w:jc w:val="both"/>
        <w:rPr>
          <w:rFonts w:ascii="Ebrima" w:hAnsi="Ebrima" w:cs="Times New Roman"/>
          <w:sz w:val="22"/>
        </w:rPr>
      </w:pPr>
    </w:p>
    <w:p w:rsidR="006673AE" w:rsidRDefault="006673AE" w:rsidP="000B217B">
      <w:pPr>
        <w:spacing w:line="360" w:lineRule="auto"/>
        <w:jc w:val="both"/>
        <w:rPr>
          <w:rFonts w:ascii="Ebrima" w:hAnsi="Ebrima" w:cs="Times New Roman"/>
          <w:sz w:val="22"/>
        </w:rPr>
      </w:pPr>
    </w:p>
    <w:p w:rsidR="006673AE" w:rsidRDefault="006673AE" w:rsidP="000B217B">
      <w:pPr>
        <w:spacing w:line="360" w:lineRule="auto"/>
        <w:jc w:val="both"/>
        <w:rPr>
          <w:rFonts w:ascii="Ebrima" w:hAnsi="Ebrima" w:cs="Times New Roman"/>
          <w:sz w:val="22"/>
        </w:rPr>
      </w:pPr>
    </w:p>
    <w:p w:rsidR="006673AE" w:rsidRDefault="006673AE" w:rsidP="000B217B">
      <w:pPr>
        <w:spacing w:line="360" w:lineRule="auto"/>
        <w:jc w:val="both"/>
        <w:rPr>
          <w:rFonts w:ascii="Ebrima" w:hAnsi="Ebrima" w:cs="Times New Roman"/>
          <w:sz w:val="22"/>
        </w:rPr>
      </w:pPr>
    </w:p>
    <w:p w:rsidR="006673AE" w:rsidRDefault="006673AE" w:rsidP="000B217B">
      <w:pPr>
        <w:spacing w:line="360" w:lineRule="auto"/>
        <w:jc w:val="both"/>
        <w:rPr>
          <w:rFonts w:ascii="Ebrima" w:hAnsi="Ebrima" w:cs="Times New Roman"/>
          <w:sz w:val="22"/>
        </w:rPr>
      </w:pPr>
    </w:p>
    <w:p w:rsidR="006673AE" w:rsidRDefault="006673AE" w:rsidP="000B217B">
      <w:pPr>
        <w:spacing w:line="360" w:lineRule="auto"/>
        <w:jc w:val="both"/>
        <w:rPr>
          <w:rFonts w:ascii="Ebrima" w:hAnsi="Ebrima" w:cs="Times New Roman"/>
          <w:sz w:val="22"/>
        </w:rPr>
      </w:pPr>
    </w:p>
    <w:p w:rsidR="006673AE" w:rsidRDefault="006673AE" w:rsidP="000B217B">
      <w:pPr>
        <w:spacing w:line="360" w:lineRule="auto"/>
        <w:jc w:val="both"/>
        <w:rPr>
          <w:rFonts w:ascii="Ebrima" w:hAnsi="Ebrima" w:cs="Times New Roman"/>
          <w:sz w:val="22"/>
        </w:rPr>
      </w:pPr>
    </w:p>
    <w:p w:rsidR="006673AE" w:rsidRDefault="006673AE" w:rsidP="000B217B">
      <w:pPr>
        <w:spacing w:line="360" w:lineRule="auto"/>
        <w:jc w:val="both"/>
        <w:rPr>
          <w:rFonts w:ascii="Ebrima" w:hAnsi="Ebrima" w:cs="Times New Roman"/>
          <w:sz w:val="22"/>
        </w:rPr>
      </w:pPr>
    </w:p>
    <w:p w:rsidR="006673AE" w:rsidRDefault="006673AE" w:rsidP="000B217B">
      <w:pPr>
        <w:spacing w:line="360" w:lineRule="auto"/>
        <w:jc w:val="both"/>
        <w:rPr>
          <w:rFonts w:ascii="Ebrima" w:hAnsi="Ebrima" w:cs="Times New Roman"/>
          <w:sz w:val="22"/>
        </w:rPr>
      </w:pPr>
    </w:p>
    <w:p w:rsidR="006673AE" w:rsidRDefault="006673AE" w:rsidP="000B217B">
      <w:pPr>
        <w:spacing w:line="360" w:lineRule="auto"/>
        <w:jc w:val="both"/>
        <w:rPr>
          <w:rFonts w:ascii="Ebrima" w:hAnsi="Ebrima" w:cs="Times New Roman"/>
          <w:sz w:val="22"/>
        </w:rPr>
      </w:pPr>
    </w:p>
    <w:p w:rsidR="006673AE" w:rsidRDefault="006673AE" w:rsidP="000B217B">
      <w:pPr>
        <w:spacing w:line="360" w:lineRule="auto"/>
        <w:jc w:val="both"/>
        <w:rPr>
          <w:rFonts w:ascii="Ebrima" w:hAnsi="Ebrima" w:cs="Times New Roman"/>
          <w:sz w:val="22"/>
        </w:rPr>
      </w:pPr>
    </w:p>
    <w:p w:rsidR="006673AE" w:rsidRDefault="006673AE" w:rsidP="000B217B">
      <w:pPr>
        <w:spacing w:line="360" w:lineRule="auto"/>
        <w:jc w:val="both"/>
        <w:rPr>
          <w:rFonts w:ascii="Ebrima" w:hAnsi="Ebrima" w:cs="Times New Roman"/>
          <w:sz w:val="22"/>
        </w:rPr>
      </w:pPr>
    </w:p>
    <w:p w:rsidR="006673AE" w:rsidRDefault="006673AE" w:rsidP="000B217B">
      <w:pPr>
        <w:spacing w:line="360" w:lineRule="auto"/>
        <w:jc w:val="both"/>
        <w:rPr>
          <w:rFonts w:ascii="Ebrima" w:hAnsi="Ebrima" w:cs="Times New Roman"/>
          <w:sz w:val="22"/>
        </w:rPr>
      </w:pPr>
    </w:p>
    <w:p w:rsidR="006673AE" w:rsidRDefault="006673AE" w:rsidP="000B217B">
      <w:pPr>
        <w:spacing w:line="360" w:lineRule="auto"/>
        <w:jc w:val="both"/>
        <w:rPr>
          <w:rFonts w:ascii="Ebrima" w:hAnsi="Ebrima" w:cs="Times New Roman"/>
          <w:sz w:val="22"/>
        </w:rPr>
      </w:pPr>
    </w:p>
    <w:p w:rsidR="006673AE" w:rsidRDefault="006673AE" w:rsidP="000B217B">
      <w:pPr>
        <w:spacing w:line="360" w:lineRule="auto"/>
        <w:jc w:val="both"/>
        <w:rPr>
          <w:rFonts w:ascii="Ebrima" w:hAnsi="Ebrima" w:cs="Times New Roman"/>
          <w:sz w:val="22"/>
        </w:rPr>
      </w:pPr>
    </w:p>
    <w:p w:rsidR="006673AE" w:rsidRDefault="006673AE" w:rsidP="000B217B">
      <w:pPr>
        <w:spacing w:line="360" w:lineRule="auto"/>
        <w:jc w:val="both"/>
        <w:rPr>
          <w:rFonts w:ascii="Ebrima" w:hAnsi="Ebrima" w:cs="Times New Roman"/>
          <w:sz w:val="22"/>
        </w:rPr>
      </w:pPr>
    </w:p>
    <w:p w:rsidR="006673AE" w:rsidRDefault="006673AE" w:rsidP="000B217B">
      <w:pPr>
        <w:spacing w:line="360" w:lineRule="auto"/>
        <w:jc w:val="both"/>
        <w:rPr>
          <w:rFonts w:ascii="Ebrima" w:hAnsi="Ebrima" w:cs="Times New Roman"/>
          <w:sz w:val="22"/>
        </w:rPr>
      </w:pPr>
    </w:p>
    <w:p w:rsidR="006673AE" w:rsidRDefault="006673AE" w:rsidP="000B217B">
      <w:pPr>
        <w:spacing w:line="360" w:lineRule="auto"/>
        <w:jc w:val="both"/>
        <w:rPr>
          <w:rFonts w:ascii="Ebrima" w:hAnsi="Ebrima" w:cs="Times New Roman"/>
          <w:sz w:val="22"/>
        </w:rPr>
      </w:pPr>
    </w:p>
    <w:p w:rsidR="006673AE" w:rsidRDefault="006673AE" w:rsidP="000B217B">
      <w:pPr>
        <w:spacing w:line="360" w:lineRule="auto"/>
        <w:jc w:val="both"/>
        <w:rPr>
          <w:rFonts w:ascii="Ebrima" w:hAnsi="Ebrima" w:cs="Times New Roman"/>
          <w:sz w:val="22"/>
        </w:rPr>
      </w:pPr>
    </w:p>
    <w:p w:rsidR="006673AE" w:rsidRDefault="006673AE" w:rsidP="000B217B">
      <w:pPr>
        <w:spacing w:line="360" w:lineRule="auto"/>
        <w:jc w:val="both"/>
        <w:rPr>
          <w:rFonts w:ascii="Ebrima" w:hAnsi="Ebrima" w:cs="Times New Roman"/>
          <w:sz w:val="22"/>
        </w:rPr>
      </w:pPr>
    </w:p>
    <w:p w:rsidR="006673AE" w:rsidRDefault="006673AE" w:rsidP="000B217B">
      <w:pPr>
        <w:spacing w:line="360" w:lineRule="auto"/>
        <w:jc w:val="both"/>
        <w:rPr>
          <w:rFonts w:ascii="Ebrima" w:hAnsi="Ebrima" w:cs="Times New Roman"/>
          <w:sz w:val="22"/>
        </w:rPr>
      </w:pPr>
    </w:p>
    <w:p w:rsidR="006673AE" w:rsidRDefault="006673AE" w:rsidP="000B217B">
      <w:pPr>
        <w:spacing w:line="360" w:lineRule="auto"/>
        <w:jc w:val="both"/>
        <w:rPr>
          <w:rFonts w:ascii="Ebrima" w:hAnsi="Ebrima" w:cs="Times New Roman"/>
          <w:sz w:val="22"/>
        </w:rPr>
      </w:pPr>
    </w:p>
    <w:p w:rsidR="006673AE" w:rsidRDefault="006673AE" w:rsidP="000B217B">
      <w:pPr>
        <w:spacing w:line="360" w:lineRule="auto"/>
        <w:jc w:val="both"/>
        <w:rPr>
          <w:rFonts w:ascii="Ebrima" w:hAnsi="Ebrima" w:cs="Times New Roman"/>
          <w:sz w:val="22"/>
        </w:rPr>
      </w:pPr>
    </w:p>
    <w:p w:rsidR="006673AE" w:rsidRDefault="006673AE"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AF4CCE" w:rsidP="000B217B">
      <w:pPr>
        <w:rPr>
          <w:rFonts w:ascii="Ebrima" w:hAnsi="Ebrima" w:cstheme="majorBidi"/>
          <w:b/>
          <w:bCs/>
          <w:sz w:val="22"/>
        </w:rPr>
      </w:pPr>
      <w:r w:rsidRPr="00AF4CCE">
        <w:rPr>
          <w:rFonts w:ascii="Ebrima" w:hAnsi="Ebrima" w:cstheme="majorBidi"/>
          <w:b/>
          <w:bCs/>
          <w:sz w:val="22"/>
        </w:rPr>
        <w:t xml:space="preserve">APPENDIX J: </w:t>
      </w:r>
      <w:r w:rsidRPr="000B217B">
        <w:rPr>
          <w:rFonts w:ascii="Ebrima" w:hAnsi="Ebrima" w:cstheme="majorBidi"/>
          <w:b/>
          <w:bCs/>
          <w:sz w:val="22"/>
        </w:rPr>
        <w:t>ANTICIPATED UNIVERSITIES OR PROGRAMMES</w:t>
      </w:r>
    </w:p>
    <w:p w:rsidR="000B217B" w:rsidRPr="000B217B" w:rsidRDefault="000B217B" w:rsidP="000B217B">
      <w:pPr>
        <w:rPr>
          <w:rFonts w:ascii="Ebrima" w:hAnsi="Ebrima" w:cstheme="majorBidi"/>
          <w:sz w:val="22"/>
        </w:rPr>
      </w:pPr>
      <w:r w:rsidRPr="000B217B">
        <w:rPr>
          <w:rFonts w:ascii="Ebrima" w:hAnsi="Ebrima" w:cstheme="majorBidi"/>
          <w:sz w:val="22"/>
          <w:lang w:val="en-GB"/>
        </w:rPr>
        <w:t>These are upcoming universities with programmes that have fewer than two graduated batches but are expected to have strong employability prospects in the future.</w:t>
      </w:r>
    </w:p>
    <w:p w:rsidR="000B217B" w:rsidRPr="000B217B" w:rsidRDefault="000B217B" w:rsidP="000B217B">
      <w:pPr>
        <w:spacing w:line="360" w:lineRule="auto"/>
        <w:jc w:val="both"/>
        <w:rPr>
          <w:rFonts w:ascii="Ebrima" w:hAnsi="Ebrima" w:cs="Times New Roman"/>
          <w:sz w:val="22"/>
        </w:rPr>
      </w:pPr>
    </w:p>
    <w:tbl>
      <w:tblPr>
        <w:tblW w:w="9630" w:type="dxa"/>
        <w:tblInd w:w="-10" w:type="dxa"/>
        <w:tblCellMar>
          <w:top w:w="15" w:type="dxa"/>
          <w:bottom w:w="15" w:type="dxa"/>
        </w:tblCellMar>
        <w:tblLook w:val="04A0" w:firstRow="1" w:lastRow="0" w:firstColumn="1" w:lastColumn="0" w:noHBand="0" w:noVBand="1"/>
      </w:tblPr>
      <w:tblGrid>
        <w:gridCol w:w="2500"/>
        <w:gridCol w:w="7130"/>
      </w:tblGrid>
      <w:tr w:rsidR="000B217B" w:rsidRPr="000B217B" w:rsidTr="006673AE">
        <w:trPr>
          <w:trHeight w:val="315"/>
        </w:trPr>
        <w:tc>
          <w:tcPr>
            <w:tcW w:w="2500" w:type="dxa"/>
            <w:tcBorders>
              <w:top w:val="single" w:sz="8" w:space="0" w:color="auto"/>
              <w:left w:val="single" w:sz="8" w:space="0" w:color="auto"/>
              <w:bottom w:val="single" w:sz="4" w:space="0" w:color="auto"/>
              <w:right w:val="single" w:sz="4" w:space="0" w:color="auto"/>
            </w:tcBorders>
            <w:shd w:val="clear" w:color="auto" w:fill="3E762A" w:themeFill="accent1" w:themeFillShade="BF"/>
            <w:noWrap/>
            <w:vAlign w:val="bottom"/>
            <w:hideMark/>
          </w:tcPr>
          <w:p w:rsidR="000B217B" w:rsidRPr="000B217B" w:rsidRDefault="000B217B" w:rsidP="000B217B">
            <w:pPr>
              <w:jc w:val="center"/>
              <w:rPr>
                <w:rFonts w:ascii="Ebrima" w:eastAsia="Times New Roman" w:hAnsi="Ebrima" w:cs="Calibri"/>
                <w:b/>
                <w:bCs/>
                <w:color w:val="FFFFFF"/>
                <w:sz w:val="22"/>
              </w:rPr>
            </w:pPr>
            <w:r w:rsidRPr="000B217B">
              <w:rPr>
                <w:rFonts w:ascii="Ebrima" w:eastAsia="Times New Roman" w:hAnsi="Ebrima" w:cs="Calibri"/>
                <w:b/>
                <w:bCs/>
                <w:color w:val="FFFFFF"/>
                <w:sz w:val="22"/>
              </w:rPr>
              <w:t>Region</w:t>
            </w:r>
          </w:p>
        </w:tc>
        <w:tc>
          <w:tcPr>
            <w:tcW w:w="7130" w:type="dxa"/>
            <w:tcBorders>
              <w:top w:val="single" w:sz="8" w:space="0" w:color="auto"/>
              <w:left w:val="single" w:sz="4" w:space="0" w:color="auto"/>
              <w:bottom w:val="single" w:sz="4" w:space="0" w:color="auto"/>
              <w:right w:val="single" w:sz="8" w:space="0" w:color="auto"/>
            </w:tcBorders>
            <w:shd w:val="clear" w:color="auto" w:fill="3E762A" w:themeFill="accent1" w:themeFillShade="BF"/>
            <w:noWrap/>
            <w:vAlign w:val="bottom"/>
            <w:hideMark/>
          </w:tcPr>
          <w:p w:rsidR="000B217B" w:rsidRPr="000B217B" w:rsidRDefault="000B217B" w:rsidP="000B217B">
            <w:pPr>
              <w:jc w:val="center"/>
              <w:rPr>
                <w:rFonts w:ascii="Ebrima" w:eastAsia="Times New Roman" w:hAnsi="Ebrima" w:cs="Calibri"/>
                <w:b/>
                <w:bCs/>
                <w:color w:val="FFFFFF"/>
                <w:sz w:val="22"/>
              </w:rPr>
            </w:pPr>
            <w:r w:rsidRPr="000B217B">
              <w:rPr>
                <w:rFonts w:ascii="Ebrima" w:eastAsia="Times New Roman" w:hAnsi="Ebrima" w:cs="Calibri"/>
                <w:b/>
                <w:bCs/>
                <w:color w:val="FFFFFF"/>
                <w:sz w:val="22"/>
              </w:rPr>
              <w:t>University</w:t>
            </w:r>
          </w:p>
        </w:tc>
      </w:tr>
      <w:tr w:rsidR="000B217B" w:rsidRPr="000B217B" w:rsidTr="000B217B">
        <w:trPr>
          <w:trHeight w:val="300"/>
        </w:trPr>
        <w:tc>
          <w:tcPr>
            <w:tcW w:w="2500" w:type="dxa"/>
            <w:vMerge w:val="restart"/>
            <w:tcBorders>
              <w:top w:val="single" w:sz="4" w:space="0" w:color="auto"/>
              <w:left w:val="single" w:sz="8" w:space="0" w:color="auto"/>
              <w:bottom w:val="nil"/>
              <w:right w:val="single" w:sz="4" w:space="0" w:color="auto"/>
            </w:tcBorders>
            <w:noWrap/>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South</w:t>
            </w:r>
          </w:p>
        </w:tc>
        <w:tc>
          <w:tcPr>
            <w:tcW w:w="7130" w:type="dxa"/>
            <w:tcBorders>
              <w:top w:val="single" w:sz="4" w:space="0" w:color="auto"/>
              <w:left w:val="single" w:sz="4" w:space="0" w:color="auto"/>
              <w:bottom w:val="single" w:sz="4" w:space="0" w:color="auto"/>
              <w:right w:val="single" w:sz="8" w:space="0" w:color="auto"/>
            </w:tcBorders>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Al Ghazali University, Karachi</w:t>
            </w:r>
          </w:p>
        </w:tc>
      </w:tr>
      <w:tr w:rsidR="000B217B" w:rsidRPr="000B217B" w:rsidTr="000B217B">
        <w:trPr>
          <w:trHeight w:val="300"/>
        </w:trPr>
        <w:tc>
          <w:tcPr>
            <w:tcW w:w="2500" w:type="dxa"/>
            <w:vMerge/>
            <w:tcBorders>
              <w:top w:val="single" w:sz="4" w:space="0" w:color="auto"/>
              <w:left w:val="single" w:sz="8" w:space="0" w:color="auto"/>
              <w:bottom w:val="nil"/>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7130" w:type="dxa"/>
            <w:tcBorders>
              <w:top w:val="single" w:sz="4" w:space="0" w:color="auto"/>
              <w:left w:val="single" w:sz="4" w:space="0" w:color="auto"/>
              <w:bottom w:val="single" w:sz="4" w:space="0" w:color="auto"/>
              <w:right w:val="single" w:sz="8" w:space="0" w:color="auto"/>
            </w:tcBorders>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Al-Kawthar University, Karachi</w:t>
            </w:r>
          </w:p>
        </w:tc>
      </w:tr>
      <w:tr w:rsidR="000B217B" w:rsidRPr="000B217B" w:rsidTr="000B217B">
        <w:trPr>
          <w:trHeight w:val="300"/>
        </w:trPr>
        <w:tc>
          <w:tcPr>
            <w:tcW w:w="2500" w:type="dxa"/>
            <w:vMerge w:val="restart"/>
            <w:tcBorders>
              <w:top w:val="single" w:sz="4" w:space="0" w:color="auto"/>
              <w:left w:val="single" w:sz="8" w:space="0" w:color="auto"/>
              <w:bottom w:val="single" w:sz="4" w:space="0" w:color="auto"/>
              <w:right w:val="single" w:sz="4" w:space="0" w:color="auto"/>
            </w:tcBorders>
            <w:noWrap/>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Upper and Lower Sindh </w:t>
            </w:r>
          </w:p>
        </w:tc>
        <w:tc>
          <w:tcPr>
            <w:tcW w:w="7130" w:type="dxa"/>
            <w:tcBorders>
              <w:top w:val="single" w:sz="4" w:space="0" w:color="auto"/>
              <w:left w:val="single" w:sz="4" w:space="0" w:color="auto"/>
              <w:bottom w:val="single" w:sz="4" w:space="0" w:color="auto"/>
              <w:right w:val="single" w:sz="8" w:space="0" w:color="auto"/>
            </w:tcBorders>
            <w:shd w:val="clear" w:color="auto" w:fill="auto"/>
            <w:vAlign w:val="bottom"/>
            <w:hideMark/>
          </w:tcPr>
          <w:p w:rsidR="000B217B" w:rsidRPr="000B217B" w:rsidRDefault="000B217B" w:rsidP="000B217B">
            <w:pPr>
              <w:rPr>
                <w:rFonts w:ascii="Ebrima" w:eastAsia="Times New Roman" w:hAnsi="Ebrima" w:cs="Calibri"/>
                <w:color w:val="1F1F1F"/>
                <w:sz w:val="22"/>
              </w:rPr>
            </w:pPr>
            <w:r w:rsidRPr="000B217B">
              <w:rPr>
                <w:rFonts w:ascii="Ebrima" w:eastAsia="Times New Roman" w:hAnsi="Ebrima" w:cs="Calibri"/>
                <w:color w:val="1F1F1F"/>
                <w:sz w:val="22"/>
              </w:rPr>
              <w:t>The Aror University Of Art, Architecture, Design &amp; Heritage, Rohri</w:t>
            </w:r>
          </w:p>
        </w:tc>
      </w:tr>
      <w:tr w:rsidR="000B217B" w:rsidRPr="000B217B" w:rsidTr="000B217B">
        <w:trPr>
          <w:trHeight w:val="300"/>
        </w:trPr>
        <w:tc>
          <w:tcPr>
            <w:tcW w:w="2500" w:type="dxa"/>
            <w:vMerge/>
            <w:tcBorders>
              <w:top w:val="single" w:sz="4" w:space="0" w:color="auto"/>
              <w:left w:val="single" w:sz="8" w:space="0" w:color="auto"/>
              <w:bottom w:val="single" w:sz="4" w:space="0" w:color="auto"/>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7130" w:type="dxa"/>
            <w:tcBorders>
              <w:top w:val="single" w:sz="4" w:space="0" w:color="auto"/>
              <w:left w:val="single" w:sz="4" w:space="0" w:color="auto"/>
              <w:bottom w:val="single" w:sz="4" w:space="0" w:color="auto"/>
              <w:right w:val="single" w:sz="8" w:space="0" w:color="auto"/>
            </w:tcBorders>
            <w:shd w:val="clear" w:color="auto" w:fill="auto"/>
            <w:vAlign w:val="bottom"/>
            <w:hideMark/>
          </w:tcPr>
          <w:p w:rsidR="000B217B" w:rsidRPr="000B217B" w:rsidRDefault="000B217B" w:rsidP="000B217B">
            <w:pPr>
              <w:rPr>
                <w:rFonts w:ascii="Ebrima" w:eastAsia="Times New Roman" w:hAnsi="Ebrima" w:cs="Calibri"/>
                <w:color w:val="001D35"/>
                <w:sz w:val="22"/>
              </w:rPr>
            </w:pPr>
            <w:r w:rsidRPr="000B217B">
              <w:rPr>
                <w:rFonts w:ascii="Ebrima" w:eastAsia="Times New Roman" w:hAnsi="Ebrima" w:cs="Calibri"/>
                <w:color w:val="001D35"/>
                <w:sz w:val="22"/>
              </w:rPr>
              <w:t>The Benazir Bhutto Shaheed University of Technology and Skills Development, Khairpur Mirs</w:t>
            </w:r>
          </w:p>
        </w:tc>
      </w:tr>
      <w:tr w:rsidR="000B217B" w:rsidRPr="000B217B" w:rsidTr="000B217B">
        <w:trPr>
          <w:trHeight w:val="300"/>
        </w:trPr>
        <w:tc>
          <w:tcPr>
            <w:tcW w:w="2500" w:type="dxa"/>
            <w:vMerge/>
            <w:tcBorders>
              <w:top w:val="single" w:sz="4" w:space="0" w:color="auto"/>
              <w:left w:val="single" w:sz="8" w:space="0" w:color="auto"/>
              <w:bottom w:val="single" w:sz="4" w:space="0" w:color="auto"/>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7130" w:type="dxa"/>
            <w:tcBorders>
              <w:top w:val="single" w:sz="4" w:space="0" w:color="auto"/>
              <w:left w:val="single" w:sz="4" w:space="0" w:color="auto"/>
              <w:bottom w:val="single" w:sz="4" w:space="0" w:color="auto"/>
              <w:right w:val="single" w:sz="8" w:space="0" w:color="auto"/>
            </w:tcBorders>
            <w:shd w:val="clear" w:color="auto" w:fill="auto"/>
            <w:vAlign w:val="bottom"/>
            <w:hideMark/>
          </w:tcPr>
          <w:p w:rsidR="000B217B" w:rsidRPr="000B217B" w:rsidRDefault="000B217B" w:rsidP="000B217B">
            <w:pPr>
              <w:rPr>
                <w:rFonts w:ascii="Ebrima" w:eastAsia="Times New Roman" w:hAnsi="Ebrima" w:cs="Calibri"/>
                <w:color w:val="001D35"/>
                <w:sz w:val="22"/>
              </w:rPr>
            </w:pPr>
            <w:r w:rsidRPr="000B217B">
              <w:rPr>
                <w:rFonts w:ascii="Ebrima" w:eastAsia="Times New Roman" w:hAnsi="Ebrima" w:cs="Calibri"/>
                <w:color w:val="001D35"/>
                <w:sz w:val="22"/>
              </w:rPr>
              <w:t>Pir Abdul Qadir Shah Jeelani Institute Of Medical Sciences, Gambat</w:t>
            </w:r>
          </w:p>
        </w:tc>
      </w:tr>
      <w:tr w:rsidR="000B217B" w:rsidRPr="000B217B" w:rsidTr="000B217B">
        <w:trPr>
          <w:trHeight w:val="300"/>
        </w:trPr>
        <w:tc>
          <w:tcPr>
            <w:tcW w:w="2500" w:type="dxa"/>
            <w:vMerge/>
            <w:tcBorders>
              <w:top w:val="single" w:sz="4" w:space="0" w:color="auto"/>
              <w:left w:val="single" w:sz="8" w:space="0" w:color="auto"/>
              <w:bottom w:val="single" w:sz="4" w:space="0" w:color="auto"/>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7130" w:type="dxa"/>
            <w:tcBorders>
              <w:top w:val="single" w:sz="4" w:space="0" w:color="auto"/>
              <w:left w:val="single" w:sz="4" w:space="0" w:color="auto"/>
              <w:bottom w:val="single" w:sz="4" w:space="0" w:color="auto"/>
              <w:right w:val="single" w:sz="8" w:space="0" w:color="auto"/>
            </w:tcBorders>
            <w:shd w:val="clear" w:color="auto" w:fill="auto"/>
            <w:vAlign w:val="bottom"/>
            <w:hideMark/>
          </w:tcPr>
          <w:p w:rsidR="000B217B" w:rsidRPr="000B217B" w:rsidRDefault="000B217B" w:rsidP="000B217B">
            <w:pPr>
              <w:rPr>
                <w:rFonts w:ascii="Ebrima" w:eastAsia="Times New Roman" w:hAnsi="Ebrima" w:cs="Calibri"/>
                <w:color w:val="001D35"/>
                <w:sz w:val="22"/>
              </w:rPr>
            </w:pPr>
            <w:r w:rsidRPr="000B217B">
              <w:rPr>
                <w:rFonts w:ascii="Ebrima" w:eastAsia="Times New Roman" w:hAnsi="Ebrima" w:cs="Calibri"/>
                <w:color w:val="001D35"/>
                <w:sz w:val="22"/>
              </w:rPr>
              <w:t>Government College University, Hyderabad</w:t>
            </w:r>
          </w:p>
        </w:tc>
      </w:tr>
      <w:tr w:rsidR="000B217B" w:rsidRPr="000B217B" w:rsidTr="000B217B">
        <w:trPr>
          <w:trHeight w:val="300"/>
        </w:trPr>
        <w:tc>
          <w:tcPr>
            <w:tcW w:w="2500" w:type="dxa"/>
            <w:vMerge/>
            <w:tcBorders>
              <w:top w:val="single" w:sz="4" w:space="0" w:color="auto"/>
              <w:left w:val="single" w:sz="8" w:space="0" w:color="auto"/>
              <w:bottom w:val="single" w:sz="4" w:space="0" w:color="auto"/>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7130" w:type="dxa"/>
            <w:tcBorders>
              <w:top w:val="single" w:sz="4" w:space="0" w:color="auto"/>
              <w:left w:val="single" w:sz="4" w:space="0" w:color="auto"/>
              <w:bottom w:val="single" w:sz="4" w:space="0" w:color="auto"/>
              <w:right w:val="single" w:sz="8" w:space="0" w:color="auto"/>
            </w:tcBorders>
            <w:shd w:val="clear" w:color="auto" w:fill="auto"/>
            <w:vAlign w:val="bottom"/>
            <w:hideMark/>
          </w:tcPr>
          <w:p w:rsidR="000B217B" w:rsidRPr="000B217B" w:rsidRDefault="000B217B" w:rsidP="000B217B">
            <w:pPr>
              <w:rPr>
                <w:rFonts w:ascii="Ebrima" w:eastAsia="Times New Roman" w:hAnsi="Ebrima" w:cs="Calibri"/>
                <w:color w:val="001D35"/>
                <w:sz w:val="22"/>
              </w:rPr>
            </w:pPr>
            <w:r w:rsidRPr="000B217B">
              <w:rPr>
                <w:rFonts w:ascii="Ebrima" w:eastAsia="Times New Roman" w:hAnsi="Ebrima" w:cs="Calibri"/>
                <w:color w:val="001D35"/>
                <w:sz w:val="22"/>
              </w:rPr>
              <w:t>Karachi School for Business and Leadership, Karachi</w:t>
            </w:r>
          </w:p>
        </w:tc>
      </w:tr>
      <w:tr w:rsidR="000B217B" w:rsidRPr="000B217B" w:rsidTr="000B217B">
        <w:trPr>
          <w:trHeight w:val="300"/>
        </w:trPr>
        <w:tc>
          <w:tcPr>
            <w:tcW w:w="2500" w:type="dxa"/>
            <w:vMerge/>
            <w:tcBorders>
              <w:top w:val="single" w:sz="4" w:space="0" w:color="auto"/>
              <w:left w:val="single" w:sz="8" w:space="0" w:color="auto"/>
              <w:bottom w:val="single" w:sz="4" w:space="0" w:color="auto"/>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7130" w:type="dxa"/>
            <w:tcBorders>
              <w:top w:val="single" w:sz="4" w:space="0" w:color="auto"/>
              <w:left w:val="single" w:sz="4" w:space="0" w:color="auto"/>
              <w:bottom w:val="single" w:sz="4" w:space="0" w:color="auto"/>
              <w:right w:val="single" w:sz="8" w:space="0" w:color="auto"/>
            </w:tcBorders>
            <w:shd w:val="clear" w:color="auto" w:fill="auto"/>
            <w:vAlign w:val="bottom"/>
            <w:hideMark/>
          </w:tcPr>
          <w:p w:rsidR="000B217B" w:rsidRPr="000B217B" w:rsidRDefault="000B217B" w:rsidP="000B217B">
            <w:pPr>
              <w:rPr>
                <w:rFonts w:ascii="Ebrima" w:eastAsia="Times New Roman" w:hAnsi="Ebrima" w:cs="Calibri"/>
                <w:color w:val="001D35"/>
                <w:sz w:val="22"/>
              </w:rPr>
            </w:pPr>
            <w:r w:rsidRPr="000B217B">
              <w:rPr>
                <w:rFonts w:ascii="Ebrima" w:eastAsia="Times New Roman" w:hAnsi="Ebrima" w:cs="Calibri"/>
                <w:color w:val="001D35"/>
                <w:sz w:val="22"/>
              </w:rPr>
              <w:t>Malir University of Science and Technology, Karachi</w:t>
            </w:r>
          </w:p>
        </w:tc>
      </w:tr>
      <w:tr w:rsidR="000B217B" w:rsidRPr="000B217B" w:rsidTr="000B217B">
        <w:trPr>
          <w:trHeight w:val="300"/>
        </w:trPr>
        <w:tc>
          <w:tcPr>
            <w:tcW w:w="2500" w:type="dxa"/>
            <w:vMerge/>
            <w:tcBorders>
              <w:top w:val="single" w:sz="4" w:space="0" w:color="auto"/>
              <w:left w:val="single" w:sz="8" w:space="0" w:color="auto"/>
              <w:bottom w:val="single" w:sz="4" w:space="0" w:color="auto"/>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7130" w:type="dxa"/>
            <w:tcBorders>
              <w:top w:val="single" w:sz="4" w:space="0" w:color="auto"/>
              <w:left w:val="single" w:sz="4" w:space="0" w:color="auto"/>
              <w:bottom w:val="single" w:sz="4" w:space="0" w:color="auto"/>
              <w:right w:val="single" w:sz="8"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Nazeer Hussain University, Karachi</w:t>
            </w:r>
          </w:p>
        </w:tc>
      </w:tr>
      <w:tr w:rsidR="000B217B" w:rsidRPr="000B217B" w:rsidTr="000B217B">
        <w:trPr>
          <w:trHeight w:val="300"/>
        </w:trPr>
        <w:tc>
          <w:tcPr>
            <w:tcW w:w="2500" w:type="dxa"/>
            <w:vMerge/>
            <w:tcBorders>
              <w:top w:val="single" w:sz="4" w:space="0" w:color="auto"/>
              <w:left w:val="single" w:sz="8" w:space="0" w:color="auto"/>
              <w:bottom w:val="single" w:sz="4" w:space="0" w:color="auto"/>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7130" w:type="dxa"/>
            <w:tcBorders>
              <w:top w:val="single" w:sz="4" w:space="0" w:color="auto"/>
              <w:left w:val="single" w:sz="4" w:space="0" w:color="auto"/>
              <w:bottom w:val="single" w:sz="4" w:space="0" w:color="auto"/>
              <w:right w:val="single" w:sz="8"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Peoples University of Medical and Health Sciences for Women, Nawabshah</w:t>
            </w:r>
          </w:p>
        </w:tc>
      </w:tr>
      <w:tr w:rsidR="000B217B" w:rsidRPr="000B217B" w:rsidTr="000B217B">
        <w:trPr>
          <w:trHeight w:val="300"/>
        </w:trPr>
        <w:tc>
          <w:tcPr>
            <w:tcW w:w="2500" w:type="dxa"/>
            <w:vMerge/>
            <w:tcBorders>
              <w:top w:val="single" w:sz="4" w:space="0" w:color="auto"/>
              <w:left w:val="single" w:sz="8" w:space="0" w:color="auto"/>
              <w:bottom w:val="single" w:sz="4" w:space="0" w:color="auto"/>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7130" w:type="dxa"/>
            <w:tcBorders>
              <w:top w:val="single" w:sz="4" w:space="0" w:color="auto"/>
              <w:left w:val="single" w:sz="4" w:space="0" w:color="auto"/>
              <w:bottom w:val="single" w:sz="4" w:space="0" w:color="auto"/>
              <w:right w:val="single" w:sz="8"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Shah Abdul Latif University (SALU), Khairpur</w:t>
            </w:r>
          </w:p>
        </w:tc>
      </w:tr>
      <w:tr w:rsidR="000B217B" w:rsidRPr="000B217B" w:rsidTr="000B217B">
        <w:trPr>
          <w:trHeight w:val="300"/>
        </w:trPr>
        <w:tc>
          <w:tcPr>
            <w:tcW w:w="2500" w:type="dxa"/>
            <w:vMerge/>
            <w:tcBorders>
              <w:top w:val="single" w:sz="4" w:space="0" w:color="auto"/>
              <w:left w:val="single" w:sz="8" w:space="0" w:color="auto"/>
              <w:bottom w:val="single" w:sz="4" w:space="0" w:color="auto"/>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7130" w:type="dxa"/>
            <w:tcBorders>
              <w:top w:val="single" w:sz="4" w:space="0" w:color="auto"/>
              <w:left w:val="single" w:sz="4" w:space="0" w:color="auto"/>
              <w:bottom w:val="single" w:sz="4" w:space="0" w:color="auto"/>
              <w:right w:val="single" w:sz="8"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Shaheed Allah Buksh Soomro University of Arts, Design and Heritages, Jamshoro</w:t>
            </w:r>
          </w:p>
        </w:tc>
      </w:tr>
      <w:tr w:rsidR="000B217B" w:rsidRPr="000B217B" w:rsidTr="000B217B">
        <w:trPr>
          <w:trHeight w:val="300"/>
        </w:trPr>
        <w:tc>
          <w:tcPr>
            <w:tcW w:w="2500" w:type="dxa"/>
            <w:vMerge/>
            <w:tcBorders>
              <w:top w:val="single" w:sz="4" w:space="0" w:color="auto"/>
              <w:left w:val="single" w:sz="8" w:space="0" w:color="auto"/>
              <w:bottom w:val="single" w:sz="4" w:space="0" w:color="auto"/>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7130" w:type="dxa"/>
            <w:tcBorders>
              <w:top w:val="single" w:sz="4" w:space="0" w:color="auto"/>
              <w:left w:val="single" w:sz="4" w:space="0" w:color="auto"/>
              <w:bottom w:val="single" w:sz="4" w:space="0" w:color="auto"/>
              <w:right w:val="single" w:sz="8"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 xml:space="preserve">Shaheed Benazir Bhutto University of Veterinary and Animal Sciences, Nawabshah </w:t>
            </w:r>
          </w:p>
        </w:tc>
      </w:tr>
      <w:tr w:rsidR="000B217B" w:rsidRPr="000B217B" w:rsidTr="000B217B">
        <w:trPr>
          <w:trHeight w:val="300"/>
        </w:trPr>
        <w:tc>
          <w:tcPr>
            <w:tcW w:w="2500" w:type="dxa"/>
            <w:vMerge/>
            <w:tcBorders>
              <w:top w:val="single" w:sz="4" w:space="0" w:color="auto"/>
              <w:left w:val="single" w:sz="8" w:space="0" w:color="auto"/>
              <w:bottom w:val="single" w:sz="4" w:space="0" w:color="auto"/>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7130" w:type="dxa"/>
            <w:tcBorders>
              <w:top w:val="single" w:sz="4" w:space="0" w:color="auto"/>
              <w:left w:val="single" w:sz="4" w:space="0" w:color="auto"/>
              <w:bottom w:val="single" w:sz="4" w:space="0" w:color="auto"/>
              <w:right w:val="single" w:sz="8"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SMBB Medical University, Larkana</w:t>
            </w:r>
          </w:p>
        </w:tc>
      </w:tr>
      <w:tr w:rsidR="000B217B" w:rsidRPr="000B217B" w:rsidTr="000B217B">
        <w:trPr>
          <w:trHeight w:val="300"/>
        </w:trPr>
        <w:tc>
          <w:tcPr>
            <w:tcW w:w="2500" w:type="dxa"/>
            <w:vMerge/>
            <w:tcBorders>
              <w:top w:val="single" w:sz="4" w:space="0" w:color="auto"/>
              <w:left w:val="single" w:sz="8" w:space="0" w:color="auto"/>
              <w:bottom w:val="single" w:sz="4" w:space="0" w:color="auto"/>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7130" w:type="dxa"/>
            <w:tcBorders>
              <w:top w:val="single" w:sz="4" w:space="0" w:color="auto"/>
              <w:left w:val="single" w:sz="4" w:space="0" w:color="auto"/>
              <w:bottom w:val="single" w:sz="4" w:space="0" w:color="auto"/>
              <w:right w:val="single" w:sz="8"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Sindh Agriculture University, Tandojam</w:t>
            </w:r>
          </w:p>
        </w:tc>
      </w:tr>
      <w:tr w:rsidR="000B217B" w:rsidRPr="000B217B" w:rsidTr="000B217B">
        <w:trPr>
          <w:trHeight w:val="300"/>
        </w:trPr>
        <w:tc>
          <w:tcPr>
            <w:tcW w:w="2500" w:type="dxa"/>
            <w:vMerge/>
            <w:tcBorders>
              <w:top w:val="single" w:sz="4" w:space="0" w:color="auto"/>
              <w:left w:val="single" w:sz="8" w:space="0" w:color="auto"/>
              <w:bottom w:val="single" w:sz="4" w:space="0" w:color="auto"/>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7130" w:type="dxa"/>
            <w:tcBorders>
              <w:top w:val="single" w:sz="4" w:space="0" w:color="auto"/>
              <w:left w:val="single" w:sz="4" w:space="0" w:color="auto"/>
              <w:bottom w:val="single" w:sz="4" w:space="0" w:color="auto"/>
              <w:right w:val="single" w:sz="8"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The Shaikh Ayaz University, Shikarpur</w:t>
            </w:r>
          </w:p>
        </w:tc>
      </w:tr>
      <w:tr w:rsidR="000B217B" w:rsidRPr="000B217B" w:rsidTr="000B217B">
        <w:trPr>
          <w:trHeight w:val="300"/>
        </w:trPr>
        <w:tc>
          <w:tcPr>
            <w:tcW w:w="2500" w:type="dxa"/>
            <w:vMerge/>
            <w:tcBorders>
              <w:top w:val="single" w:sz="4" w:space="0" w:color="auto"/>
              <w:left w:val="single" w:sz="8" w:space="0" w:color="auto"/>
              <w:bottom w:val="single" w:sz="4" w:space="0" w:color="auto"/>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7130" w:type="dxa"/>
            <w:tcBorders>
              <w:top w:val="single" w:sz="4" w:space="0" w:color="auto"/>
              <w:left w:val="single" w:sz="4" w:space="0" w:color="auto"/>
              <w:bottom w:val="single" w:sz="4" w:space="0" w:color="auto"/>
              <w:right w:val="single" w:sz="8"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Art and Culture, Jamshoro</w:t>
            </w:r>
          </w:p>
        </w:tc>
      </w:tr>
      <w:tr w:rsidR="000B217B" w:rsidRPr="000B217B" w:rsidTr="000B217B">
        <w:trPr>
          <w:trHeight w:val="300"/>
        </w:trPr>
        <w:tc>
          <w:tcPr>
            <w:tcW w:w="2500" w:type="dxa"/>
            <w:vMerge/>
            <w:tcBorders>
              <w:top w:val="single" w:sz="4" w:space="0" w:color="auto"/>
              <w:left w:val="single" w:sz="8" w:space="0" w:color="auto"/>
              <w:bottom w:val="single" w:sz="4" w:space="0" w:color="auto"/>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7130" w:type="dxa"/>
            <w:tcBorders>
              <w:top w:val="single" w:sz="4" w:space="0" w:color="auto"/>
              <w:left w:val="single" w:sz="4" w:space="0" w:color="auto"/>
              <w:bottom w:val="single" w:sz="4" w:space="0" w:color="auto"/>
              <w:right w:val="single" w:sz="8"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 xml:space="preserve">The University Of Modern Sciences, Hyderabad </w:t>
            </w:r>
          </w:p>
        </w:tc>
      </w:tr>
      <w:tr w:rsidR="000B217B" w:rsidRPr="000B217B" w:rsidTr="000B217B">
        <w:trPr>
          <w:trHeight w:val="300"/>
        </w:trPr>
        <w:tc>
          <w:tcPr>
            <w:tcW w:w="2500" w:type="dxa"/>
            <w:vMerge/>
            <w:tcBorders>
              <w:top w:val="single" w:sz="4" w:space="0" w:color="auto"/>
              <w:left w:val="single" w:sz="8" w:space="0" w:color="auto"/>
              <w:bottom w:val="single" w:sz="4" w:space="0" w:color="auto"/>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7130" w:type="dxa"/>
            <w:tcBorders>
              <w:top w:val="single" w:sz="4" w:space="0" w:color="auto"/>
              <w:left w:val="single" w:sz="4" w:space="0" w:color="auto"/>
              <w:bottom w:val="single" w:sz="4" w:space="0" w:color="auto"/>
              <w:right w:val="single" w:sz="8"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Sufism and Modern Sciences, Bhit Shah, Sindh</w:t>
            </w:r>
          </w:p>
        </w:tc>
      </w:tr>
      <w:tr w:rsidR="000B217B" w:rsidRPr="000B217B" w:rsidTr="000B217B">
        <w:trPr>
          <w:trHeight w:val="300"/>
        </w:trPr>
        <w:tc>
          <w:tcPr>
            <w:tcW w:w="2500" w:type="dxa"/>
            <w:vMerge w:val="restart"/>
            <w:tcBorders>
              <w:top w:val="single" w:sz="4" w:space="0" w:color="auto"/>
              <w:left w:val="single" w:sz="8" w:space="0" w:color="auto"/>
              <w:bottom w:val="single" w:sz="4" w:space="0" w:color="auto"/>
              <w:right w:val="single" w:sz="4" w:space="0" w:color="auto"/>
            </w:tcBorders>
            <w:noWrap/>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North West</w:t>
            </w:r>
          </w:p>
        </w:tc>
        <w:tc>
          <w:tcPr>
            <w:tcW w:w="7130" w:type="dxa"/>
            <w:tcBorders>
              <w:top w:val="single" w:sz="4" w:space="0" w:color="auto"/>
              <w:left w:val="single" w:sz="4" w:space="0" w:color="auto"/>
              <w:bottom w:val="single" w:sz="4" w:space="0" w:color="auto"/>
              <w:right w:val="single" w:sz="8"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Pir Mehar Ali Shah, Rawalpindi</w:t>
            </w:r>
          </w:p>
        </w:tc>
      </w:tr>
      <w:tr w:rsidR="000B217B" w:rsidRPr="000B217B" w:rsidTr="000B217B">
        <w:trPr>
          <w:trHeight w:val="300"/>
        </w:trPr>
        <w:tc>
          <w:tcPr>
            <w:tcW w:w="2500" w:type="dxa"/>
            <w:vMerge/>
            <w:tcBorders>
              <w:top w:val="single" w:sz="4" w:space="0" w:color="auto"/>
              <w:left w:val="single" w:sz="8" w:space="0" w:color="auto"/>
              <w:bottom w:val="single" w:sz="4" w:space="0" w:color="auto"/>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7130" w:type="dxa"/>
            <w:tcBorders>
              <w:top w:val="single" w:sz="4" w:space="0" w:color="auto"/>
              <w:left w:val="single" w:sz="4" w:space="0" w:color="auto"/>
              <w:bottom w:val="single" w:sz="4" w:space="0" w:color="auto"/>
              <w:right w:val="single" w:sz="8"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Hazara University, Mansehra</w:t>
            </w:r>
          </w:p>
        </w:tc>
      </w:tr>
      <w:tr w:rsidR="000B217B" w:rsidRPr="000B217B" w:rsidTr="000B217B">
        <w:trPr>
          <w:trHeight w:val="300"/>
        </w:trPr>
        <w:tc>
          <w:tcPr>
            <w:tcW w:w="2500" w:type="dxa"/>
            <w:vMerge/>
            <w:tcBorders>
              <w:top w:val="single" w:sz="4" w:space="0" w:color="auto"/>
              <w:left w:val="single" w:sz="8" w:space="0" w:color="auto"/>
              <w:bottom w:val="single" w:sz="4" w:space="0" w:color="auto"/>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7130" w:type="dxa"/>
            <w:tcBorders>
              <w:top w:val="single" w:sz="4" w:space="0" w:color="auto"/>
              <w:left w:val="single" w:sz="4" w:space="0" w:color="auto"/>
              <w:bottom w:val="single" w:sz="4" w:space="0" w:color="auto"/>
              <w:right w:val="single" w:sz="8"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International Islamic University Islamabad (IIUI), Islamabad</w:t>
            </w:r>
          </w:p>
        </w:tc>
      </w:tr>
      <w:tr w:rsidR="000B217B" w:rsidRPr="000B217B" w:rsidTr="000B217B">
        <w:trPr>
          <w:trHeight w:val="300"/>
        </w:trPr>
        <w:tc>
          <w:tcPr>
            <w:tcW w:w="2500" w:type="dxa"/>
            <w:vMerge/>
            <w:tcBorders>
              <w:top w:val="single" w:sz="4" w:space="0" w:color="auto"/>
              <w:left w:val="single" w:sz="8" w:space="0" w:color="auto"/>
              <w:bottom w:val="single" w:sz="4" w:space="0" w:color="auto"/>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7130" w:type="dxa"/>
            <w:tcBorders>
              <w:top w:val="single" w:sz="4" w:space="0" w:color="auto"/>
              <w:left w:val="single" w:sz="4" w:space="0" w:color="auto"/>
              <w:bottom w:val="single" w:sz="4" w:space="0" w:color="auto"/>
              <w:right w:val="single" w:sz="8"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Fatimah Jinnah Women University, Rawalpindi</w:t>
            </w:r>
          </w:p>
        </w:tc>
      </w:tr>
      <w:tr w:rsidR="000B217B" w:rsidRPr="000B217B" w:rsidTr="000B217B">
        <w:trPr>
          <w:trHeight w:val="300"/>
        </w:trPr>
        <w:tc>
          <w:tcPr>
            <w:tcW w:w="2500" w:type="dxa"/>
            <w:vMerge/>
            <w:tcBorders>
              <w:top w:val="single" w:sz="4" w:space="0" w:color="auto"/>
              <w:left w:val="single" w:sz="8" w:space="0" w:color="auto"/>
              <w:bottom w:val="single" w:sz="4" w:space="0" w:color="auto"/>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7130" w:type="dxa"/>
            <w:tcBorders>
              <w:top w:val="single" w:sz="4" w:space="0" w:color="auto"/>
              <w:left w:val="single" w:sz="4" w:space="0" w:color="auto"/>
              <w:bottom w:val="single" w:sz="4" w:space="0" w:color="auto"/>
              <w:right w:val="single" w:sz="8"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Air University, Islamabad</w:t>
            </w:r>
          </w:p>
        </w:tc>
      </w:tr>
      <w:tr w:rsidR="000B217B" w:rsidRPr="000B217B" w:rsidTr="000B217B">
        <w:trPr>
          <w:trHeight w:val="300"/>
        </w:trPr>
        <w:tc>
          <w:tcPr>
            <w:tcW w:w="2500" w:type="dxa"/>
            <w:vMerge/>
            <w:tcBorders>
              <w:top w:val="single" w:sz="4" w:space="0" w:color="auto"/>
              <w:left w:val="single" w:sz="8" w:space="0" w:color="auto"/>
              <w:bottom w:val="single" w:sz="4" w:space="0" w:color="auto"/>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7130" w:type="dxa"/>
            <w:tcBorders>
              <w:top w:val="single" w:sz="4" w:space="0" w:color="auto"/>
              <w:left w:val="single" w:sz="4" w:space="0" w:color="auto"/>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Obaid Noor Institute of Medical Sciences - ONIMS, Mianwali</w:t>
            </w:r>
          </w:p>
        </w:tc>
      </w:tr>
      <w:tr w:rsidR="000B217B" w:rsidRPr="000B217B" w:rsidTr="000B217B">
        <w:trPr>
          <w:trHeight w:val="300"/>
        </w:trPr>
        <w:tc>
          <w:tcPr>
            <w:tcW w:w="2500" w:type="dxa"/>
            <w:vMerge w:val="restart"/>
            <w:tcBorders>
              <w:top w:val="single" w:sz="4" w:space="0" w:color="000000"/>
              <w:left w:val="single" w:sz="4" w:space="0" w:color="000000"/>
              <w:bottom w:val="nil"/>
              <w:right w:val="single" w:sz="4" w:space="0" w:color="000000"/>
            </w:tcBorders>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North</w:t>
            </w:r>
          </w:p>
        </w:tc>
        <w:tc>
          <w:tcPr>
            <w:tcW w:w="7130" w:type="dxa"/>
            <w:tcBorders>
              <w:top w:val="single" w:sz="4" w:space="0" w:color="auto"/>
              <w:left w:val="nil"/>
              <w:bottom w:val="single" w:sz="4" w:space="0" w:color="auto"/>
              <w:right w:val="single" w:sz="8"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Engineering and Technology (UET), Lahore</w:t>
            </w:r>
          </w:p>
        </w:tc>
      </w:tr>
      <w:tr w:rsidR="000B217B" w:rsidRPr="000B217B" w:rsidTr="000B217B">
        <w:trPr>
          <w:trHeight w:val="300"/>
        </w:trPr>
        <w:tc>
          <w:tcPr>
            <w:tcW w:w="2500" w:type="dxa"/>
            <w:vMerge/>
            <w:tcBorders>
              <w:top w:val="single" w:sz="4" w:space="0" w:color="000000"/>
              <w:left w:val="single" w:sz="4" w:space="0" w:color="000000"/>
              <w:bottom w:val="nil"/>
              <w:right w:val="single" w:sz="4" w:space="0" w:color="000000"/>
            </w:tcBorders>
            <w:vAlign w:val="center"/>
            <w:hideMark/>
          </w:tcPr>
          <w:p w:rsidR="000B217B" w:rsidRPr="000B217B" w:rsidRDefault="000B217B" w:rsidP="000B217B">
            <w:pPr>
              <w:rPr>
                <w:rFonts w:ascii="Ebrima" w:eastAsia="Times New Roman" w:hAnsi="Ebrima" w:cs="Calibri"/>
                <w:color w:val="000000"/>
                <w:sz w:val="22"/>
              </w:rPr>
            </w:pPr>
          </w:p>
        </w:tc>
        <w:tc>
          <w:tcPr>
            <w:tcW w:w="7130" w:type="dxa"/>
            <w:tcBorders>
              <w:top w:val="single" w:sz="4" w:space="0" w:color="auto"/>
              <w:left w:val="nil"/>
              <w:bottom w:val="single" w:sz="4" w:space="0" w:color="auto"/>
              <w:right w:val="single" w:sz="8"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Lahore, Lahore</w:t>
            </w:r>
          </w:p>
        </w:tc>
      </w:tr>
      <w:tr w:rsidR="000B217B" w:rsidRPr="000B217B" w:rsidTr="000B217B">
        <w:trPr>
          <w:trHeight w:val="300"/>
        </w:trPr>
        <w:tc>
          <w:tcPr>
            <w:tcW w:w="2500" w:type="dxa"/>
            <w:vMerge/>
            <w:tcBorders>
              <w:top w:val="single" w:sz="4" w:space="0" w:color="000000"/>
              <w:left w:val="single" w:sz="4" w:space="0" w:color="000000"/>
              <w:bottom w:val="nil"/>
              <w:right w:val="single" w:sz="4" w:space="0" w:color="000000"/>
            </w:tcBorders>
            <w:vAlign w:val="center"/>
            <w:hideMark/>
          </w:tcPr>
          <w:p w:rsidR="000B217B" w:rsidRPr="000B217B" w:rsidRDefault="000B217B" w:rsidP="000B217B">
            <w:pPr>
              <w:rPr>
                <w:rFonts w:ascii="Ebrima" w:eastAsia="Times New Roman" w:hAnsi="Ebrima" w:cs="Calibri"/>
                <w:color w:val="000000"/>
                <w:sz w:val="22"/>
              </w:rPr>
            </w:pPr>
          </w:p>
        </w:tc>
        <w:tc>
          <w:tcPr>
            <w:tcW w:w="7130" w:type="dxa"/>
            <w:tcBorders>
              <w:top w:val="single" w:sz="4" w:space="0" w:color="auto"/>
              <w:left w:val="nil"/>
              <w:bottom w:val="single" w:sz="4" w:space="0" w:color="auto"/>
              <w:right w:val="single" w:sz="8"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University of Veterinary &amp; Animal Sciences (UVAS), Lahore</w:t>
            </w:r>
          </w:p>
        </w:tc>
      </w:tr>
      <w:tr w:rsidR="000B217B" w:rsidRPr="000B217B" w:rsidTr="000B217B">
        <w:trPr>
          <w:trHeight w:val="300"/>
        </w:trPr>
        <w:tc>
          <w:tcPr>
            <w:tcW w:w="2500" w:type="dxa"/>
            <w:vMerge/>
            <w:tcBorders>
              <w:top w:val="single" w:sz="4" w:space="0" w:color="000000"/>
              <w:left w:val="single" w:sz="4" w:space="0" w:color="000000"/>
              <w:bottom w:val="nil"/>
              <w:right w:val="single" w:sz="4" w:space="0" w:color="000000"/>
            </w:tcBorders>
            <w:vAlign w:val="center"/>
            <w:hideMark/>
          </w:tcPr>
          <w:p w:rsidR="000B217B" w:rsidRPr="000B217B" w:rsidRDefault="000B217B" w:rsidP="000B217B">
            <w:pPr>
              <w:rPr>
                <w:rFonts w:ascii="Ebrima" w:eastAsia="Times New Roman" w:hAnsi="Ebrima" w:cs="Calibri"/>
                <w:color w:val="000000"/>
                <w:sz w:val="22"/>
              </w:rPr>
            </w:pPr>
          </w:p>
        </w:tc>
        <w:tc>
          <w:tcPr>
            <w:tcW w:w="7130" w:type="dxa"/>
            <w:tcBorders>
              <w:top w:val="single" w:sz="4" w:space="0" w:color="auto"/>
              <w:left w:val="nil"/>
              <w:bottom w:val="single" w:sz="4" w:space="0" w:color="auto"/>
              <w:right w:val="single" w:sz="8"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Bahauddin Zakariya University (BZU), Multan</w:t>
            </w:r>
          </w:p>
        </w:tc>
      </w:tr>
      <w:tr w:rsidR="000B217B" w:rsidRPr="000B217B" w:rsidTr="000B217B">
        <w:trPr>
          <w:trHeight w:val="300"/>
        </w:trPr>
        <w:tc>
          <w:tcPr>
            <w:tcW w:w="2500" w:type="dxa"/>
            <w:vMerge/>
            <w:tcBorders>
              <w:top w:val="single" w:sz="4" w:space="0" w:color="000000"/>
              <w:left w:val="single" w:sz="4" w:space="0" w:color="000000"/>
              <w:bottom w:val="nil"/>
              <w:right w:val="single" w:sz="4" w:space="0" w:color="000000"/>
            </w:tcBorders>
            <w:vAlign w:val="center"/>
            <w:hideMark/>
          </w:tcPr>
          <w:p w:rsidR="000B217B" w:rsidRPr="000B217B" w:rsidRDefault="000B217B" w:rsidP="000B217B">
            <w:pPr>
              <w:rPr>
                <w:rFonts w:ascii="Ebrima" w:eastAsia="Times New Roman" w:hAnsi="Ebrima" w:cs="Calibri"/>
                <w:color w:val="000000"/>
                <w:sz w:val="22"/>
              </w:rPr>
            </w:pPr>
          </w:p>
        </w:tc>
        <w:tc>
          <w:tcPr>
            <w:tcW w:w="7130" w:type="dxa"/>
            <w:tcBorders>
              <w:top w:val="single" w:sz="4" w:space="0" w:color="auto"/>
              <w:left w:val="nil"/>
              <w:bottom w:val="single" w:sz="4" w:space="0" w:color="auto"/>
              <w:right w:val="single" w:sz="8"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Islamia University, Bahawalpur</w:t>
            </w:r>
          </w:p>
        </w:tc>
      </w:tr>
      <w:tr w:rsidR="000B217B" w:rsidRPr="000B217B" w:rsidTr="000B217B">
        <w:trPr>
          <w:trHeight w:val="300"/>
        </w:trPr>
        <w:tc>
          <w:tcPr>
            <w:tcW w:w="2500" w:type="dxa"/>
            <w:vMerge/>
            <w:tcBorders>
              <w:top w:val="single" w:sz="4" w:space="0" w:color="000000"/>
              <w:left w:val="single" w:sz="4" w:space="0" w:color="000000"/>
              <w:bottom w:val="nil"/>
              <w:right w:val="single" w:sz="4" w:space="0" w:color="000000"/>
            </w:tcBorders>
            <w:vAlign w:val="center"/>
            <w:hideMark/>
          </w:tcPr>
          <w:p w:rsidR="000B217B" w:rsidRPr="000B217B" w:rsidRDefault="000B217B" w:rsidP="000B217B">
            <w:pPr>
              <w:rPr>
                <w:rFonts w:ascii="Ebrima" w:eastAsia="Times New Roman" w:hAnsi="Ebrima" w:cs="Calibri"/>
                <w:color w:val="000000"/>
                <w:sz w:val="22"/>
              </w:rPr>
            </w:pPr>
          </w:p>
        </w:tc>
        <w:tc>
          <w:tcPr>
            <w:tcW w:w="7130" w:type="dxa"/>
            <w:tcBorders>
              <w:top w:val="single" w:sz="4" w:space="0" w:color="auto"/>
              <w:left w:val="nil"/>
              <w:bottom w:val="single" w:sz="4" w:space="0" w:color="auto"/>
              <w:right w:val="single" w:sz="8"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GCU Faisalabad (all campuses)</w:t>
            </w:r>
          </w:p>
        </w:tc>
      </w:tr>
      <w:tr w:rsidR="000B217B" w:rsidRPr="000B217B" w:rsidTr="000B217B">
        <w:trPr>
          <w:trHeight w:val="300"/>
        </w:trPr>
        <w:tc>
          <w:tcPr>
            <w:tcW w:w="2500" w:type="dxa"/>
            <w:vMerge/>
            <w:tcBorders>
              <w:top w:val="single" w:sz="4" w:space="0" w:color="000000"/>
              <w:left w:val="single" w:sz="4" w:space="0" w:color="000000"/>
              <w:bottom w:val="nil"/>
              <w:right w:val="single" w:sz="4" w:space="0" w:color="000000"/>
            </w:tcBorders>
            <w:vAlign w:val="center"/>
            <w:hideMark/>
          </w:tcPr>
          <w:p w:rsidR="000B217B" w:rsidRPr="000B217B" w:rsidRDefault="000B217B" w:rsidP="000B217B">
            <w:pPr>
              <w:rPr>
                <w:rFonts w:ascii="Ebrima" w:eastAsia="Times New Roman" w:hAnsi="Ebrima" w:cs="Calibri"/>
                <w:color w:val="000000"/>
                <w:sz w:val="22"/>
              </w:rPr>
            </w:pPr>
          </w:p>
        </w:tc>
        <w:tc>
          <w:tcPr>
            <w:tcW w:w="7130" w:type="dxa"/>
            <w:tcBorders>
              <w:top w:val="single" w:sz="4" w:space="0" w:color="auto"/>
              <w:left w:val="nil"/>
              <w:bottom w:val="single" w:sz="4" w:space="0" w:color="auto"/>
              <w:right w:val="single" w:sz="8"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 xml:space="preserve">GIFT University, Gujranwala </w:t>
            </w:r>
          </w:p>
        </w:tc>
      </w:tr>
      <w:tr w:rsidR="000B217B" w:rsidRPr="000B217B" w:rsidTr="000B217B">
        <w:trPr>
          <w:trHeight w:val="300"/>
        </w:trPr>
        <w:tc>
          <w:tcPr>
            <w:tcW w:w="2500" w:type="dxa"/>
            <w:tcBorders>
              <w:top w:val="nil"/>
              <w:left w:val="single" w:sz="4" w:space="0" w:color="000000"/>
              <w:bottom w:val="single" w:sz="4" w:space="0" w:color="000000"/>
              <w:right w:val="single" w:sz="4" w:space="0" w:color="000000"/>
            </w:tcBorders>
            <w:vAlign w:val="center"/>
            <w:hideMark/>
          </w:tcPr>
          <w:p w:rsidR="000B217B" w:rsidRPr="000B217B" w:rsidRDefault="000B217B" w:rsidP="000B217B">
            <w:pPr>
              <w:rPr>
                <w:rFonts w:ascii="Ebrima" w:eastAsia="Times New Roman" w:hAnsi="Ebrima" w:cs="Calibri"/>
                <w:color w:val="000000"/>
                <w:sz w:val="22"/>
              </w:rPr>
            </w:pPr>
          </w:p>
        </w:tc>
        <w:tc>
          <w:tcPr>
            <w:tcW w:w="7130" w:type="dxa"/>
            <w:tcBorders>
              <w:top w:val="single" w:sz="4" w:space="0" w:color="auto"/>
              <w:left w:val="nil"/>
              <w:bottom w:val="single" w:sz="4" w:space="0" w:color="auto"/>
              <w:right w:val="single" w:sz="8"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Khanpur Institute of Technology, Khanpur</w:t>
            </w:r>
          </w:p>
        </w:tc>
      </w:tr>
      <w:tr w:rsidR="000B217B" w:rsidRPr="000B217B" w:rsidTr="000B217B">
        <w:trPr>
          <w:trHeight w:val="300"/>
        </w:trPr>
        <w:tc>
          <w:tcPr>
            <w:tcW w:w="2500" w:type="dxa"/>
            <w:vMerge w:val="restart"/>
            <w:tcBorders>
              <w:top w:val="nil"/>
              <w:left w:val="single" w:sz="4" w:space="0" w:color="000000"/>
              <w:right w:val="single" w:sz="4" w:space="0" w:color="000000"/>
            </w:tcBorders>
            <w:vAlign w:val="center"/>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All Regions</w:t>
            </w:r>
          </w:p>
        </w:tc>
        <w:tc>
          <w:tcPr>
            <w:tcW w:w="7130" w:type="dxa"/>
            <w:tcBorders>
              <w:top w:val="single" w:sz="4" w:space="0" w:color="auto"/>
              <w:left w:val="nil"/>
              <w:bottom w:val="single" w:sz="4" w:space="0" w:color="auto"/>
              <w:right w:val="single" w:sz="8" w:space="0" w:color="auto"/>
            </w:tcBorders>
            <w:shd w:val="clear" w:color="auto" w:fill="auto"/>
            <w:vAlign w:val="bottom"/>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Central Superior Services (CSS)</w:t>
            </w:r>
          </w:p>
        </w:tc>
      </w:tr>
      <w:tr w:rsidR="000B217B" w:rsidRPr="000B217B" w:rsidTr="000B217B">
        <w:trPr>
          <w:trHeight w:val="300"/>
        </w:trPr>
        <w:tc>
          <w:tcPr>
            <w:tcW w:w="2500" w:type="dxa"/>
            <w:vMerge/>
            <w:tcBorders>
              <w:left w:val="single" w:sz="4" w:space="0" w:color="000000"/>
              <w:right w:val="single" w:sz="4" w:space="0" w:color="000000"/>
            </w:tcBorders>
            <w:vAlign w:val="center"/>
          </w:tcPr>
          <w:p w:rsidR="000B217B" w:rsidRPr="000B217B" w:rsidRDefault="000B217B" w:rsidP="000B217B">
            <w:pPr>
              <w:jc w:val="center"/>
              <w:rPr>
                <w:rFonts w:ascii="Ebrima" w:eastAsia="Times New Roman" w:hAnsi="Ebrima" w:cs="Calibri"/>
                <w:color w:val="000000"/>
                <w:sz w:val="22"/>
              </w:rPr>
            </w:pPr>
          </w:p>
        </w:tc>
        <w:tc>
          <w:tcPr>
            <w:tcW w:w="7130" w:type="dxa"/>
            <w:tcBorders>
              <w:top w:val="single" w:sz="4" w:space="0" w:color="auto"/>
              <w:left w:val="nil"/>
              <w:bottom w:val="single" w:sz="4" w:space="0" w:color="auto"/>
              <w:right w:val="single" w:sz="8" w:space="0" w:color="auto"/>
            </w:tcBorders>
            <w:shd w:val="clear" w:color="auto" w:fill="auto"/>
            <w:vAlign w:val="bottom"/>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Pakistan Armed Forces</w:t>
            </w:r>
          </w:p>
        </w:tc>
      </w:tr>
      <w:tr w:rsidR="000B217B" w:rsidRPr="000B217B" w:rsidTr="000B217B">
        <w:trPr>
          <w:trHeight w:val="645"/>
        </w:trPr>
        <w:tc>
          <w:tcPr>
            <w:tcW w:w="2500" w:type="dxa"/>
            <w:vMerge/>
            <w:tcBorders>
              <w:left w:val="single" w:sz="4" w:space="0" w:color="000000"/>
              <w:right w:val="single" w:sz="4" w:space="0" w:color="000000"/>
            </w:tcBorders>
            <w:noWrap/>
            <w:vAlign w:val="center"/>
            <w:hideMark/>
          </w:tcPr>
          <w:p w:rsidR="000B217B" w:rsidRPr="000B217B" w:rsidRDefault="000B217B" w:rsidP="000B217B">
            <w:pPr>
              <w:jc w:val="center"/>
              <w:rPr>
                <w:rFonts w:ascii="Ebrima" w:eastAsia="Times New Roman" w:hAnsi="Ebrima" w:cs="Calibri"/>
                <w:color w:val="000000"/>
                <w:sz w:val="22"/>
              </w:rPr>
            </w:pPr>
          </w:p>
        </w:tc>
        <w:tc>
          <w:tcPr>
            <w:tcW w:w="7130" w:type="dxa"/>
            <w:tcBorders>
              <w:top w:val="single" w:sz="4" w:space="0" w:color="auto"/>
              <w:left w:val="single" w:sz="4" w:space="0" w:color="000000"/>
              <w:bottom w:val="single" w:sz="4" w:space="0" w:color="auto"/>
              <w:right w:val="single" w:sz="8"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FAST University, Multiple Campuses (Karachi, Lahore, Islamabad, Peshawar, and Chiniot-Faisalabad) (some programmes)</w:t>
            </w:r>
          </w:p>
        </w:tc>
      </w:tr>
      <w:tr w:rsidR="000B217B" w:rsidRPr="000B217B" w:rsidTr="000B217B">
        <w:trPr>
          <w:trHeight w:val="645"/>
        </w:trPr>
        <w:tc>
          <w:tcPr>
            <w:tcW w:w="2500" w:type="dxa"/>
            <w:vMerge/>
            <w:tcBorders>
              <w:left w:val="single" w:sz="4" w:space="0" w:color="000000"/>
              <w:right w:val="single" w:sz="4" w:space="0" w:color="000000"/>
            </w:tcBorders>
            <w:vAlign w:val="center"/>
            <w:hideMark/>
          </w:tcPr>
          <w:p w:rsidR="000B217B" w:rsidRPr="000B217B" w:rsidRDefault="000B217B" w:rsidP="000B217B">
            <w:pPr>
              <w:rPr>
                <w:rFonts w:ascii="Ebrima" w:eastAsia="Times New Roman" w:hAnsi="Ebrima" w:cs="Calibri"/>
                <w:color w:val="000000"/>
                <w:sz w:val="22"/>
              </w:rPr>
            </w:pPr>
          </w:p>
        </w:tc>
        <w:tc>
          <w:tcPr>
            <w:tcW w:w="7130" w:type="dxa"/>
            <w:tcBorders>
              <w:top w:val="single" w:sz="4" w:space="0" w:color="auto"/>
              <w:left w:val="single" w:sz="4" w:space="0" w:color="000000"/>
              <w:bottom w:val="single" w:sz="4" w:space="0" w:color="auto"/>
              <w:right w:val="single" w:sz="8"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COMSATS University, Multiple Campuses (Islamabad, Abbottabad, Wah, Lahore, Attock, Sahiwal, Vehari) (some programmes)</w:t>
            </w:r>
          </w:p>
        </w:tc>
      </w:tr>
      <w:tr w:rsidR="000B217B" w:rsidRPr="000B217B" w:rsidTr="000B217B">
        <w:trPr>
          <w:trHeight w:val="975"/>
        </w:trPr>
        <w:tc>
          <w:tcPr>
            <w:tcW w:w="2500" w:type="dxa"/>
            <w:vMerge/>
            <w:tcBorders>
              <w:left w:val="single" w:sz="4" w:space="0" w:color="000000"/>
              <w:bottom w:val="single" w:sz="4" w:space="0" w:color="auto"/>
              <w:right w:val="single" w:sz="4" w:space="0" w:color="000000"/>
            </w:tcBorders>
            <w:vAlign w:val="center"/>
            <w:hideMark/>
          </w:tcPr>
          <w:p w:rsidR="000B217B" w:rsidRPr="000B217B" w:rsidRDefault="000B217B" w:rsidP="000B217B">
            <w:pPr>
              <w:rPr>
                <w:rFonts w:ascii="Ebrima" w:eastAsia="Times New Roman" w:hAnsi="Ebrima" w:cs="Calibri"/>
                <w:color w:val="000000"/>
                <w:sz w:val="22"/>
              </w:rPr>
            </w:pPr>
          </w:p>
        </w:tc>
        <w:tc>
          <w:tcPr>
            <w:tcW w:w="7130" w:type="dxa"/>
            <w:tcBorders>
              <w:top w:val="single" w:sz="4" w:space="0" w:color="auto"/>
              <w:left w:val="single" w:sz="4" w:space="0" w:color="000000"/>
              <w:bottom w:val="single" w:sz="8" w:space="0" w:color="auto"/>
              <w:right w:val="single" w:sz="8"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National University Of Modern Languages (NUML), Multiple Campuses (Lahore</w:t>
            </w:r>
            <w:r w:rsidRPr="000B217B">
              <w:rPr>
                <w:rFonts w:ascii="Ebrima" w:eastAsia="Times New Roman" w:hAnsi="Ebrima" w:cs="Calibri"/>
                <w:color w:val="000000"/>
                <w:sz w:val="22"/>
              </w:rPr>
              <w:br/>
              <w:t>Islamabad,Faisalabad ,Karachi, Multan, Quetta, Peshawar, Hyderabad. Mirpur (AJK), Gwadar, Rawalpindi) (some programmes)</w:t>
            </w:r>
          </w:p>
        </w:tc>
      </w:tr>
    </w:tbl>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i/>
          <w:iCs/>
          <w:sz w:val="22"/>
        </w:rPr>
      </w:pPr>
      <w:r w:rsidRPr="000B217B">
        <w:rPr>
          <w:rFonts w:ascii="Ebrima" w:hAnsi="Ebrima" w:cs="Times New Roman"/>
          <w:i/>
          <w:iCs/>
          <w:sz w:val="22"/>
        </w:rPr>
        <w:t>Note:</w:t>
      </w:r>
    </w:p>
    <w:p w:rsidR="000B217B" w:rsidRPr="000B217B" w:rsidRDefault="000B217B" w:rsidP="000B217B">
      <w:pPr>
        <w:spacing w:line="360" w:lineRule="auto"/>
        <w:jc w:val="both"/>
        <w:rPr>
          <w:rFonts w:ascii="Ebrima" w:hAnsi="Ebrima" w:cs="Times New Roman"/>
          <w:sz w:val="22"/>
        </w:rPr>
      </w:pPr>
      <w:r w:rsidRPr="000B217B">
        <w:rPr>
          <w:rFonts w:ascii="Ebrima" w:hAnsi="Ebrima" w:cs="Times New Roman"/>
          <w:sz w:val="22"/>
        </w:rPr>
        <w:t>Some of these universities may already be included in the grid; however, there may be academic programmes that are anticipated.</w:t>
      </w: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Default="000B217B" w:rsidP="000B217B">
      <w:pPr>
        <w:spacing w:line="360" w:lineRule="auto"/>
        <w:jc w:val="both"/>
        <w:rPr>
          <w:rFonts w:ascii="Ebrima" w:hAnsi="Ebrima" w:cs="Times New Roman"/>
          <w:sz w:val="22"/>
        </w:rPr>
      </w:pPr>
    </w:p>
    <w:p w:rsidR="00AF4CCE" w:rsidRPr="000B217B" w:rsidRDefault="00AF4CCE"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AF4CCE" w:rsidP="000B217B">
      <w:pPr>
        <w:jc w:val="both"/>
        <w:rPr>
          <w:rFonts w:ascii="Ebrima" w:hAnsi="Ebrima" w:cstheme="majorBidi"/>
          <w:b/>
          <w:bCs/>
          <w:sz w:val="22"/>
        </w:rPr>
      </w:pPr>
      <w:r w:rsidRPr="00AF4CCE">
        <w:rPr>
          <w:rFonts w:ascii="Ebrima" w:hAnsi="Ebrima" w:cstheme="majorBidi"/>
          <w:b/>
          <w:bCs/>
          <w:sz w:val="22"/>
        </w:rPr>
        <w:t>APPENDIX K</w:t>
      </w:r>
      <w:r>
        <w:rPr>
          <w:rFonts w:ascii="Ebrima" w:hAnsi="Ebrima" w:cstheme="majorBidi"/>
          <w:b/>
          <w:bCs/>
          <w:sz w:val="22"/>
        </w:rPr>
        <w:t>:</w:t>
      </w:r>
      <w:r w:rsidRPr="00AF4CCE">
        <w:rPr>
          <w:rFonts w:ascii="Ebrima" w:hAnsi="Ebrima" w:cstheme="majorBidi"/>
          <w:b/>
          <w:bCs/>
          <w:sz w:val="22"/>
        </w:rPr>
        <w:t xml:space="preserve"> </w:t>
      </w:r>
      <w:r w:rsidRPr="000B217B">
        <w:rPr>
          <w:rFonts w:ascii="Ebrima" w:hAnsi="Ebrima" w:cstheme="majorBidi"/>
          <w:b/>
          <w:bCs/>
          <w:sz w:val="22"/>
        </w:rPr>
        <w:t>LOCALLY ACCESSIBLE AND SUPPORTED UNIVERSITIES</w:t>
      </w:r>
    </w:p>
    <w:p w:rsidR="000B217B" w:rsidRPr="000B217B" w:rsidRDefault="000B217B" w:rsidP="000B217B">
      <w:pPr>
        <w:jc w:val="both"/>
        <w:rPr>
          <w:rFonts w:ascii="Ebrima" w:hAnsi="Ebrima" w:cstheme="majorBidi"/>
          <w:sz w:val="22"/>
        </w:rPr>
      </w:pPr>
      <w:r w:rsidRPr="000B217B">
        <w:rPr>
          <w:rFonts w:ascii="Ebrima" w:hAnsi="Ebrima" w:cstheme="majorBidi"/>
          <w:sz w:val="22"/>
        </w:rPr>
        <w:t>This list includes institutions selected based on area access limitations, where top-tier or HEC-recognized degree-awarding universities are not available. These institutions—often affiliated colleges—serve as practical alternatives for students who may otherwise face significant financial, cultural, or logistical barriers in relocating. While they may not meet the highest academic benchmarks, they provide crucial access to higher education and are supported by the policy in areas where limited or no alternatives exist.</w:t>
      </w:r>
    </w:p>
    <w:p w:rsidR="000B217B" w:rsidRPr="000B217B" w:rsidRDefault="000B217B" w:rsidP="000B217B">
      <w:pPr>
        <w:spacing w:line="360" w:lineRule="auto"/>
        <w:jc w:val="both"/>
        <w:rPr>
          <w:rFonts w:ascii="Ebrima" w:hAnsi="Ebrima" w:cs="Times New Roman"/>
          <w:sz w:val="22"/>
        </w:rPr>
      </w:pPr>
    </w:p>
    <w:tbl>
      <w:tblPr>
        <w:tblW w:w="9720" w:type="dxa"/>
        <w:tblInd w:w="-10" w:type="dxa"/>
        <w:tblCellMar>
          <w:top w:w="15" w:type="dxa"/>
          <w:bottom w:w="15" w:type="dxa"/>
        </w:tblCellMar>
        <w:tblLook w:val="04A0" w:firstRow="1" w:lastRow="0" w:firstColumn="1" w:lastColumn="0" w:noHBand="0" w:noVBand="1"/>
      </w:tblPr>
      <w:tblGrid>
        <w:gridCol w:w="960"/>
        <w:gridCol w:w="1480"/>
        <w:gridCol w:w="1720"/>
        <w:gridCol w:w="2320"/>
        <w:gridCol w:w="3240"/>
      </w:tblGrid>
      <w:tr w:rsidR="000B217B" w:rsidRPr="000B217B" w:rsidTr="006673AE">
        <w:trPr>
          <w:trHeight w:val="330"/>
        </w:trPr>
        <w:tc>
          <w:tcPr>
            <w:tcW w:w="960" w:type="dxa"/>
            <w:tcBorders>
              <w:top w:val="single" w:sz="8" w:space="0" w:color="auto"/>
              <w:left w:val="single" w:sz="8" w:space="0" w:color="auto"/>
              <w:bottom w:val="nil"/>
              <w:right w:val="single" w:sz="4" w:space="0" w:color="auto"/>
            </w:tcBorders>
            <w:shd w:val="clear" w:color="auto" w:fill="3E762A" w:themeFill="accent1" w:themeFillShade="BF"/>
            <w:hideMark/>
          </w:tcPr>
          <w:p w:rsidR="000B217B" w:rsidRPr="000B217B" w:rsidRDefault="000B217B" w:rsidP="000B217B">
            <w:pPr>
              <w:rPr>
                <w:rFonts w:ascii="Ebrima" w:eastAsia="Times New Roman" w:hAnsi="Ebrima" w:cs="Calibri"/>
                <w:b/>
                <w:bCs/>
                <w:color w:val="FFFFFF"/>
                <w:sz w:val="22"/>
              </w:rPr>
            </w:pPr>
            <w:bookmarkStart w:id="15" w:name="White_List_Summary!A1:E41"/>
            <w:r w:rsidRPr="000B217B">
              <w:rPr>
                <w:rFonts w:ascii="Ebrima" w:eastAsia="Times New Roman" w:hAnsi="Ebrima" w:cs="Calibri"/>
                <w:b/>
                <w:bCs/>
                <w:color w:val="FFFFFF"/>
                <w:sz w:val="22"/>
              </w:rPr>
              <w:t xml:space="preserve">S. No. </w:t>
            </w:r>
            <w:bookmarkEnd w:id="15"/>
          </w:p>
        </w:tc>
        <w:tc>
          <w:tcPr>
            <w:tcW w:w="1480" w:type="dxa"/>
            <w:tcBorders>
              <w:top w:val="single" w:sz="8" w:space="0" w:color="auto"/>
              <w:left w:val="single" w:sz="8" w:space="0" w:color="auto"/>
              <w:bottom w:val="nil"/>
              <w:right w:val="single" w:sz="4" w:space="0" w:color="auto"/>
            </w:tcBorders>
            <w:shd w:val="clear" w:color="auto" w:fill="3E762A" w:themeFill="accent1" w:themeFillShade="BF"/>
            <w:hideMark/>
          </w:tcPr>
          <w:p w:rsidR="000B217B" w:rsidRPr="000B217B" w:rsidRDefault="000B217B" w:rsidP="000B217B">
            <w:pPr>
              <w:jc w:val="center"/>
              <w:rPr>
                <w:rFonts w:ascii="Ebrima" w:eastAsia="Times New Roman" w:hAnsi="Ebrima" w:cs="Calibri"/>
                <w:b/>
                <w:bCs/>
                <w:color w:val="FFFFFF"/>
                <w:sz w:val="22"/>
              </w:rPr>
            </w:pPr>
            <w:r w:rsidRPr="000B217B">
              <w:rPr>
                <w:rFonts w:ascii="Ebrima" w:eastAsia="Times New Roman" w:hAnsi="Ebrima" w:cs="Calibri"/>
                <w:b/>
                <w:bCs/>
                <w:color w:val="FFFFFF"/>
                <w:sz w:val="22"/>
              </w:rPr>
              <w:t>Region</w:t>
            </w:r>
          </w:p>
        </w:tc>
        <w:tc>
          <w:tcPr>
            <w:tcW w:w="1720" w:type="dxa"/>
            <w:tcBorders>
              <w:top w:val="single" w:sz="8" w:space="0" w:color="auto"/>
              <w:left w:val="single" w:sz="4" w:space="0" w:color="auto"/>
              <w:bottom w:val="nil"/>
              <w:right w:val="single" w:sz="4" w:space="0" w:color="auto"/>
            </w:tcBorders>
            <w:shd w:val="clear" w:color="auto" w:fill="3E762A" w:themeFill="accent1" w:themeFillShade="BF"/>
            <w:hideMark/>
          </w:tcPr>
          <w:p w:rsidR="000B217B" w:rsidRPr="000B217B" w:rsidRDefault="000B217B" w:rsidP="000B217B">
            <w:pPr>
              <w:jc w:val="center"/>
              <w:rPr>
                <w:rFonts w:ascii="Ebrima" w:eastAsia="Times New Roman" w:hAnsi="Ebrima" w:cs="Calibri"/>
                <w:b/>
                <w:bCs/>
                <w:color w:val="FFFFFF"/>
                <w:sz w:val="22"/>
              </w:rPr>
            </w:pPr>
            <w:r w:rsidRPr="000B217B">
              <w:rPr>
                <w:rFonts w:ascii="Ebrima" w:eastAsia="Times New Roman" w:hAnsi="Ebrima" w:cs="Calibri"/>
                <w:b/>
                <w:bCs/>
                <w:color w:val="FFFFFF"/>
                <w:sz w:val="22"/>
              </w:rPr>
              <w:t>Area</w:t>
            </w:r>
          </w:p>
        </w:tc>
        <w:tc>
          <w:tcPr>
            <w:tcW w:w="2320" w:type="dxa"/>
            <w:tcBorders>
              <w:top w:val="single" w:sz="8" w:space="0" w:color="auto"/>
              <w:left w:val="single" w:sz="4" w:space="0" w:color="auto"/>
              <w:bottom w:val="nil"/>
              <w:right w:val="single" w:sz="4" w:space="0" w:color="auto"/>
            </w:tcBorders>
            <w:shd w:val="clear" w:color="auto" w:fill="3E762A" w:themeFill="accent1" w:themeFillShade="BF"/>
            <w:hideMark/>
          </w:tcPr>
          <w:p w:rsidR="000B217B" w:rsidRPr="000B217B" w:rsidRDefault="000B217B" w:rsidP="000B217B">
            <w:pPr>
              <w:jc w:val="center"/>
              <w:rPr>
                <w:rFonts w:ascii="Ebrima" w:eastAsia="Times New Roman" w:hAnsi="Ebrima" w:cs="Calibri"/>
                <w:b/>
                <w:bCs/>
                <w:color w:val="FFFFFF"/>
                <w:sz w:val="22"/>
              </w:rPr>
            </w:pPr>
            <w:r w:rsidRPr="000B217B">
              <w:rPr>
                <w:rFonts w:ascii="Ebrima" w:eastAsia="Times New Roman" w:hAnsi="Ebrima" w:cs="Calibri"/>
                <w:b/>
                <w:bCs/>
                <w:color w:val="FFFFFF"/>
                <w:sz w:val="22"/>
              </w:rPr>
              <w:t>Discipline</w:t>
            </w:r>
          </w:p>
        </w:tc>
        <w:tc>
          <w:tcPr>
            <w:tcW w:w="3240" w:type="dxa"/>
            <w:tcBorders>
              <w:top w:val="single" w:sz="8" w:space="0" w:color="auto"/>
              <w:left w:val="single" w:sz="4" w:space="0" w:color="auto"/>
              <w:bottom w:val="nil"/>
              <w:right w:val="single" w:sz="4" w:space="0" w:color="auto"/>
            </w:tcBorders>
            <w:shd w:val="clear" w:color="auto" w:fill="3E762A" w:themeFill="accent1" w:themeFillShade="BF"/>
            <w:hideMark/>
          </w:tcPr>
          <w:p w:rsidR="000B217B" w:rsidRPr="000B217B" w:rsidRDefault="000B217B" w:rsidP="000B217B">
            <w:pPr>
              <w:jc w:val="center"/>
              <w:rPr>
                <w:rFonts w:ascii="Ebrima" w:eastAsia="Times New Roman" w:hAnsi="Ebrima" w:cs="Calibri"/>
                <w:b/>
                <w:bCs/>
                <w:color w:val="FFFFFF"/>
                <w:sz w:val="22"/>
              </w:rPr>
            </w:pPr>
            <w:r w:rsidRPr="000B217B">
              <w:rPr>
                <w:rFonts w:ascii="Ebrima" w:eastAsia="Times New Roman" w:hAnsi="Ebrima" w:cs="Calibri"/>
                <w:b/>
                <w:bCs/>
                <w:color w:val="FFFFFF"/>
                <w:sz w:val="22"/>
              </w:rPr>
              <w:t xml:space="preserve">Affiliated Colleges </w:t>
            </w:r>
          </w:p>
        </w:tc>
      </w:tr>
      <w:tr w:rsidR="000B217B" w:rsidRPr="000B217B" w:rsidTr="000B217B">
        <w:trPr>
          <w:trHeight w:val="855"/>
        </w:trPr>
        <w:tc>
          <w:tcPr>
            <w:tcW w:w="96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1</w:t>
            </w:r>
          </w:p>
        </w:tc>
        <w:tc>
          <w:tcPr>
            <w:tcW w:w="148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North</w:t>
            </w:r>
          </w:p>
        </w:tc>
        <w:tc>
          <w:tcPr>
            <w:tcW w:w="172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Khanewal</w:t>
            </w:r>
          </w:p>
        </w:tc>
        <w:tc>
          <w:tcPr>
            <w:tcW w:w="232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Computer Studies</w:t>
            </w:r>
          </w:p>
        </w:tc>
        <w:tc>
          <w:tcPr>
            <w:tcW w:w="324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Government Graduate College, Mian Channu</w:t>
            </w:r>
          </w:p>
        </w:tc>
      </w:tr>
      <w:tr w:rsidR="000B217B" w:rsidRPr="000B217B" w:rsidTr="000B217B">
        <w:trPr>
          <w:trHeight w:val="675"/>
        </w:trPr>
        <w:tc>
          <w:tcPr>
            <w:tcW w:w="96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2</w:t>
            </w:r>
          </w:p>
        </w:tc>
        <w:tc>
          <w:tcPr>
            <w:tcW w:w="148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North</w:t>
            </w:r>
          </w:p>
        </w:tc>
        <w:tc>
          <w:tcPr>
            <w:tcW w:w="172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Khanewal</w:t>
            </w:r>
          </w:p>
        </w:tc>
        <w:tc>
          <w:tcPr>
            <w:tcW w:w="232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Natural Sciences</w:t>
            </w:r>
          </w:p>
        </w:tc>
        <w:tc>
          <w:tcPr>
            <w:tcW w:w="324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Government Graduate College, Mian Channu</w:t>
            </w:r>
          </w:p>
        </w:tc>
      </w:tr>
      <w:tr w:rsidR="000B217B" w:rsidRPr="000B217B" w:rsidTr="000B217B">
        <w:trPr>
          <w:trHeight w:val="660"/>
        </w:trPr>
        <w:tc>
          <w:tcPr>
            <w:tcW w:w="96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3</w:t>
            </w:r>
          </w:p>
        </w:tc>
        <w:tc>
          <w:tcPr>
            <w:tcW w:w="148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North</w:t>
            </w:r>
          </w:p>
        </w:tc>
        <w:tc>
          <w:tcPr>
            <w:tcW w:w="172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Khanewal</w:t>
            </w:r>
          </w:p>
        </w:tc>
        <w:tc>
          <w:tcPr>
            <w:tcW w:w="232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Social Sciences &amp; Arts</w:t>
            </w:r>
          </w:p>
        </w:tc>
        <w:tc>
          <w:tcPr>
            <w:tcW w:w="324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Government Graduate College, Mian Channu</w:t>
            </w:r>
          </w:p>
        </w:tc>
      </w:tr>
      <w:tr w:rsidR="000B217B" w:rsidRPr="000B217B" w:rsidTr="000B217B">
        <w:trPr>
          <w:trHeight w:val="615"/>
        </w:trPr>
        <w:tc>
          <w:tcPr>
            <w:tcW w:w="96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4</w:t>
            </w:r>
          </w:p>
        </w:tc>
        <w:tc>
          <w:tcPr>
            <w:tcW w:w="148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North West</w:t>
            </w:r>
          </w:p>
        </w:tc>
        <w:tc>
          <w:tcPr>
            <w:tcW w:w="172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 xml:space="preserve">Mianwali </w:t>
            </w:r>
          </w:p>
        </w:tc>
        <w:tc>
          <w:tcPr>
            <w:tcW w:w="232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Engineering</w:t>
            </w:r>
          </w:p>
        </w:tc>
        <w:tc>
          <w:tcPr>
            <w:tcW w:w="324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Post Graduate College, Mianwali</w:t>
            </w:r>
          </w:p>
        </w:tc>
      </w:tr>
      <w:tr w:rsidR="000B217B" w:rsidRPr="000B217B" w:rsidTr="000B217B">
        <w:trPr>
          <w:trHeight w:val="735"/>
        </w:trPr>
        <w:tc>
          <w:tcPr>
            <w:tcW w:w="96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5</w:t>
            </w:r>
          </w:p>
        </w:tc>
        <w:tc>
          <w:tcPr>
            <w:tcW w:w="148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North West</w:t>
            </w:r>
          </w:p>
        </w:tc>
        <w:tc>
          <w:tcPr>
            <w:tcW w:w="17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 xml:space="preserve">Mianwali </w:t>
            </w:r>
          </w:p>
        </w:tc>
        <w:tc>
          <w:tcPr>
            <w:tcW w:w="23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Social Sciences &amp; Arts</w:t>
            </w:r>
          </w:p>
        </w:tc>
        <w:tc>
          <w:tcPr>
            <w:tcW w:w="324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Post Graduate College, Mianwali</w:t>
            </w:r>
          </w:p>
        </w:tc>
      </w:tr>
      <w:tr w:rsidR="000B217B" w:rsidRPr="000B217B" w:rsidTr="000B217B">
        <w:trPr>
          <w:trHeight w:val="975"/>
        </w:trPr>
        <w:tc>
          <w:tcPr>
            <w:tcW w:w="96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6</w:t>
            </w:r>
          </w:p>
        </w:tc>
        <w:tc>
          <w:tcPr>
            <w:tcW w:w="148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Upper &amp; Lower Sindh</w:t>
            </w:r>
          </w:p>
        </w:tc>
        <w:tc>
          <w:tcPr>
            <w:tcW w:w="17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Gambat</w:t>
            </w:r>
          </w:p>
        </w:tc>
        <w:tc>
          <w:tcPr>
            <w:tcW w:w="23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Computer Studies</w:t>
            </w:r>
          </w:p>
        </w:tc>
        <w:tc>
          <w:tcPr>
            <w:tcW w:w="324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The Benazir Bhutto Shaheed University of Technology and Skills Development Khairpur Mirs</w:t>
            </w:r>
          </w:p>
        </w:tc>
      </w:tr>
      <w:tr w:rsidR="000B217B" w:rsidRPr="000B217B" w:rsidTr="000B217B">
        <w:trPr>
          <w:trHeight w:val="810"/>
        </w:trPr>
        <w:tc>
          <w:tcPr>
            <w:tcW w:w="96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7</w:t>
            </w:r>
          </w:p>
        </w:tc>
        <w:tc>
          <w:tcPr>
            <w:tcW w:w="148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Upper &amp; Lower Sindh</w:t>
            </w:r>
          </w:p>
        </w:tc>
        <w:tc>
          <w:tcPr>
            <w:tcW w:w="17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Hyd-I&amp;II</w:t>
            </w:r>
          </w:p>
        </w:tc>
        <w:tc>
          <w:tcPr>
            <w:tcW w:w="23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Management Sciences</w:t>
            </w:r>
          </w:p>
        </w:tc>
        <w:tc>
          <w:tcPr>
            <w:tcW w:w="324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The University Of Modern Sciences</w:t>
            </w:r>
          </w:p>
        </w:tc>
      </w:tr>
      <w:tr w:rsidR="000B217B" w:rsidRPr="000B217B" w:rsidTr="000B217B">
        <w:trPr>
          <w:trHeight w:val="915"/>
        </w:trPr>
        <w:tc>
          <w:tcPr>
            <w:tcW w:w="96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8</w:t>
            </w:r>
          </w:p>
        </w:tc>
        <w:tc>
          <w:tcPr>
            <w:tcW w:w="148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Upper &amp; Lower Sindh</w:t>
            </w:r>
          </w:p>
        </w:tc>
        <w:tc>
          <w:tcPr>
            <w:tcW w:w="17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Hyd-I&amp;II</w:t>
            </w:r>
          </w:p>
        </w:tc>
        <w:tc>
          <w:tcPr>
            <w:tcW w:w="23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Social Sciences &amp; Arts</w:t>
            </w:r>
          </w:p>
        </w:tc>
        <w:tc>
          <w:tcPr>
            <w:tcW w:w="324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Government College University, Hyderabad</w:t>
            </w:r>
          </w:p>
        </w:tc>
      </w:tr>
      <w:tr w:rsidR="000B217B" w:rsidRPr="000B217B" w:rsidTr="000B217B">
        <w:trPr>
          <w:trHeight w:val="645"/>
        </w:trPr>
        <w:tc>
          <w:tcPr>
            <w:tcW w:w="96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9</w:t>
            </w:r>
          </w:p>
        </w:tc>
        <w:tc>
          <w:tcPr>
            <w:tcW w:w="148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Upper &amp; Lower Sindh</w:t>
            </w:r>
          </w:p>
        </w:tc>
        <w:tc>
          <w:tcPr>
            <w:tcW w:w="17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Jaccobabad</w:t>
            </w:r>
          </w:p>
        </w:tc>
        <w:tc>
          <w:tcPr>
            <w:tcW w:w="23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Computer Studies</w:t>
            </w:r>
          </w:p>
        </w:tc>
        <w:tc>
          <w:tcPr>
            <w:tcW w:w="324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The Shaikh Ayaz University</w:t>
            </w:r>
          </w:p>
        </w:tc>
      </w:tr>
      <w:tr w:rsidR="000B217B" w:rsidRPr="000B217B" w:rsidTr="000B217B">
        <w:trPr>
          <w:trHeight w:val="645"/>
        </w:trPr>
        <w:tc>
          <w:tcPr>
            <w:tcW w:w="96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10</w:t>
            </w:r>
          </w:p>
        </w:tc>
        <w:tc>
          <w:tcPr>
            <w:tcW w:w="148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Upper &amp; Lower Sindh</w:t>
            </w:r>
          </w:p>
        </w:tc>
        <w:tc>
          <w:tcPr>
            <w:tcW w:w="17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Jaccobabad</w:t>
            </w:r>
          </w:p>
        </w:tc>
        <w:tc>
          <w:tcPr>
            <w:tcW w:w="23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Health Sciences</w:t>
            </w:r>
          </w:p>
        </w:tc>
        <w:tc>
          <w:tcPr>
            <w:tcW w:w="324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 xml:space="preserve">School of Nursing (Male) &amp; Imam ION </w:t>
            </w:r>
          </w:p>
        </w:tc>
      </w:tr>
      <w:tr w:rsidR="000B217B" w:rsidRPr="000B217B" w:rsidTr="000B217B">
        <w:trPr>
          <w:trHeight w:val="975"/>
        </w:trPr>
        <w:tc>
          <w:tcPr>
            <w:tcW w:w="96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11</w:t>
            </w:r>
          </w:p>
        </w:tc>
        <w:tc>
          <w:tcPr>
            <w:tcW w:w="148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Upper &amp; Lower Sindh</w:t>
            </w:r>
          </w:p>
        </w:tc>
        <w:tc>
          <w:tcPr>
            <w:tcW w:w="17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 xml:space="preserve">Mirpurkhas </w:t>
            </w:r>
          </w:p>
        </w:tc>
        <w:tc>
          <w:tcPr>
            <w:tcW w:w="23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Computer Studies</w:t>
            </w:r>
          </w:p>
        </w:tc>
        <w:tc>
          <w:tcPr>
            <w:tcW w:w="324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Government College University, Hyderabad, University of Sufism and Modern Sciences</w:t>
            </w:r>
          </w:p>
        </w:tc>
      </w:tr>
      <w:tr w:rsidR="000B217B" w:rsidRPr="000B217B" w:rsidTr="000B217B">
        <w:trPr>
          <w:trHeight w:val="645"/>
        </w:trPr>
        <w:tc>
          <w:tcPr>
            <w:tcW w:w="96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12</w:t>
            </w:r>
          </w:p>
        </w:tc>
        <w:tc>
          <w:tcPr>
            <w:tcW w:w="148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Upper &amp; Lower Sindh</w:t>
            </w:r>
          </w:p>
        </w:tc>
        <w:tc>
          <w:tcPr>
            <w:tcW w:w="17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 xml:space="preserve">Mirpurkhas </w:t>
            </w:r>
          </w:p>
        </w:tc>
        <w:tc>
          <w:tcPr>
            <w:tcW w:w="23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Health Sciences</w:t>
            </w:r>
          </w:p>
        </w:tc>
        <w:tc>
          <w:tcPr>
            <w:tcW w:w="324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The University Of Modern Sciences</w:t>
            </w:r>
          </w:p>
        </w:tc>
      </w:tr>
      <w:tr w:rsidR="000B217B" w:rsidRPr="000B217B" w:rsidTr="000B217B">
        <w:trPr>
          <w:trHeight w:val="645"/>
        </w:trPr>
        <w:tc>
          <w:tcPr>
            <w:tcW w:w="96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13</w:t>
            </w:r>
          </w:p>
        </w:tc>
        <w:tc>
          <w:tcPr>
            <w:tcW w:w="148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Upper &amp; Lower Sindh</w:t>
            </w:r>
          </w:p>
        </w:tc>
        <w:tc>
          <w:tcPr>
            <w:tcW w:w="17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 xml:space="preserve">Mirpurkhas </w:t>
            </w:r>
          </w:p>
        </w:tc>
        <w:tc>
          <w:tcPr>
            <w:tcW w:w="23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Management Sciences</w:t>
            </w:r>
          </w:p>
        </w:tc>
        <w:tc>
          <w:tcPr>
            <w:tcW w:w="324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The University Of Modern Sciences</w:t>
            </w:r>
          </w:p>
        </w:tc>
      </w:tr>
      <w:tr w:rsidR="000B217B" w:rsidRPr="000B217B" w:rsidTr="000B217B">
        <w:trPr>
          <w:trHeight w:val="645"/>
        </w:trPr>
        <w:tc>
          <w:tcPr>
            <w:tcW w:w="96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14</w:t>
            </w:r>
          </w:p>
        </w:tc>
        <w:tc>
          <w:tcPr>
            <w:tcW w:w="148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Upper &amp; Lower Sindh</w:t>
            </w:r>
          </w:p>
        </w:tc>
        <w:tc>
          <w:tcPr>
            <w:tcW w:w="17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 xml:space="preserve">Mirpurkhas </w:t>
            </w:r>
          </w:p>
        </w:tc>
        <w:tc>
          <w:tcPr>
            <w:tcW w:w="23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Natural Sciences</w:t>
            </w:r>
          </w:p>
        </w:tc>
        <w:tc>
          <w:tcPr>
            <w:tcW w:w="324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The University Of Modern Sciences</w:t>
            </w:r>
          </w:p>
        </w:tc>
      </w:tr>
      <w:tr w:rsidR="000B217B" w:rsidRPr="000B217B" w:rsidTr="000B217B">
        <w:trPr>
          <w:trHeight w:val="645"/>
        </w:trPr>
        <w:tc>
          <w:tcPr>
            <w:tcW w:w="96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15</w:t>
            </w:r>
          </w:p>
        </w:tc>
        <w:tc>
          <w:tcPr>
            <w:tcW w:w="148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Upper &amp; Lower Sindh</w:t>
            </w:r>
          </w:p>
        </w:tc>
        <w:tc>
          <w:tcPr>
            <w:tcW w:w="17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 xml:space="preserve">Mirpurkhas </w:t>
            </w:r>
          </w:p>
        </w:tc>
        <w:tc>
          <w:tcPr>
            <w:tcW w:w="23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Social Sciences &amp; Arts</w:t>
            </w:r>
          </w:p>
        </w:tc>
        <w:tc>
          <w:tcPr>
            <w:tcW w:w="324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Shaheed Allah Buksh Soomro University of Arts, Design and Heritages</w:t>
            </w:r>
          </w:p>
        </w:tc>
      </w:tr>
      <w:tr w:rsidR="000B217B" w:rsidRPr="000B217B" w:rsidTr="000B217B">
        <w:trPr>
          <w:trHeight w:val="645"/>
        </w:trPr>
        <w:tc>
          <w:tcPr>
            <w:tcW w:w="96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16</w:t>
            </w:r>
          </w:p>
        </w:tc>
        <w:tc>
          <w:tcPr>
            <w:tcW w:w="148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Upper &amp; Lower Sindh</w:t>
            </w:r>
          </w:p>
        </w:tc>
        <w:tc>
          <w:tcPr>
            <w:tcW w:w="17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Nawabshah</w:t>
            </w:r>
          </w:p>
        </w:tc>
        <w:tc>
          <w:tcPr>
            <w:tcW w:w="23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Agricultural Sciences</w:t>
            </w:r>
          </w:p>
        </w:tc>
        <w:tc>
          <w:tcPr>
            <w:tcW w:w="324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Shaheed Benazir Bhutto University of Veterinary and Animal Sciences</w:t>
            </w:r>
          </w:p>
        </w:tc>
      </w:tr>
      <w:tr w:rsidR="000B217B" w:rsidRPr="000B217B" w:rsidTr="000B217B">
        <w:trPr>
          <w:trHeight w:val="645"/>
        </w:trPr>
        <w:tc>
          <w:tcPr>
            <w:tcW w:w="96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17</w:t>
            </w:r>
          </w:p>
        </w:tc>
        <w:tc>
          <w:tcPr>
            <w:tcW w:w="148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Upper &amp; Lower Sindh</w:t>
            </w:r>
          </w:p>
        </w:tc>
        <w:tc>
          <w:tcPr>
            <w:tcW w:w="17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Hyd-I&amp;II</w:t>
            </w:r>
          </w:p>
        </w:tc>
        <w:tc>
          <w:tcPr>
            <w:tcW w:w="23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Computer Studies</w:t>
            </w:r>
          </w:p>
        </w:tc>
        <w:tc>
          <w:tcPr>
            <w:tcW w:w="324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Sindh Agriculture University</w:t>
            </w:r>
          </w:p>
        </w:tc>
      </w:tr>
      <w:tr w:rsidR="000B217B" w:rsidRPr="000B217B" w:rsidTr="000B217B">
        <w:trPr>
          <w:trHeight w:val="645"/>
        </w:trPr>
        <w:tc>
          <w:tcPr>
            <w:tcW w:w="96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18</w:t>
            </w:r>
          </w:p>
        </w:tc>
        <w:tc>
          <w:tcPr>
            <w:tcW w:w="148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Upper &amp; Lower Sindh</w:t>
            </w:r>
          </w:p>
        </w:tc>
        <w:tc>
          <w:tcPr>
            <w:tcW w:w="17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Jaccobabad</w:t>
            </w:r>
          </w:p>
        </w:tc>
        <w:tc>
          <w:tcPr>
            <w:tcW w:w="23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Computer Studies</w:t>
            </w:r>
          </w:p>
        </w:tc>
        <w:tc>
          <w:tcPr>
            <w:tcW w:w="324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Shaikh Ayaz University</w:t>
            </w:r>
          </w:p>
        </w:tc>
      </w:tr>
      <w:tr w:rsidR="000B217B" w:rsidRPr="000B217B" w:rsidTr="000B217B">
        <w:trPr>
          <w:trHeight w:val="645"/>
        </w:trPr>
        <w:tc>
          <w:tcPr>
            <w:tcW w:w="96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19</w:t>
            </w:r>
          </w:p>
        </w:tc>
        <w:tc>
          <w:tcPr>
            <w:tcW w:w="148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Upper &amp; Lower Sindh</w:t>
            </w:r>
          </w:p>
        </w:tc>
        <w:tc>
          <w:tcPr>
            <w:tcW w:w="17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Hyd-I&amp;II</w:t>
            </w:r>
          </w:p>
        </w:tc>
        <w:tc>
          <w:tcPr>
            <w:tcW w:w="23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Computer Studies</w:t>
            </w:r>
          </w:p>
        </w:tc>
        <w:tc>
          <w:tcPr>
            <w:tcW w:w="324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Government College University, Hyderabad</w:t>
            </w:r>
          </w:p>
        </w:tc>
      </w:tr>
      <w:tr w:rsidR="000B217B" w:rsidRPr="000B217B" w:rsidTr="000B217B">
        <w:trPr>
          <w:trHeight w:val="645"/>
        </w:trPr>
        <w:tc>
          <w:tcPr>
            <w:tcW w:w="96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20</w:t>
            </w:r>
          </w:p>
        </w:tc>
        <w:tc>
          <w:tcPr>
            <w:tcW w:w="148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Upper &amp; Lower Sindh</w:t>
            </w:r>
          </w:p>
        </w:tc>
        <w:tc>
          <w:tcPr>
            <w:tcW w:w="17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 xml:space="preserve">Khairpur </w:t>
            </w:r>
          </w:p>
        </w:tc>
        <w:tc>
          <w:tcPr>
            <w:tcW w:w="23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Computer Studies</w:t>
            </w:r>
          </w:p>
        </w:tc>
        <w:tc>
          <w:tcPr>
            <w:tcW w:w="324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Shaheed Benazir Bhutto University of Technology and Skill Development</w:t>
            </w:r>
          </w:p>
        </w:tc>
      </w:tr>
      <w:tr w:rsidR="000B217B" w:rsidRPr="000B217B" w:rsidTr="000B217B">
        <w:trPr>
          <w:trHeight w:val="645"/>
        </w:trPr>
        <w:tc>
          <w:tcPr>
            <w:tcW w:w="96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21</w:t>
            </w:r>
          </w:p>
        </w:tc>
        <w:tc>
          <w:tcPr>
            <w:tcW w:w="148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Upper &amp; Lower Sindh</w:t>
            </w:r>
          </w:p>
        </w:tc>
        <w:tc>
          <w:tcPr>
            <w:tcW w:w="17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Hyd-I&amp;II</w:t>
            </w:r>
          </w:p>
        </w:tc>
        <w:tc>
          <w:tcPr>
            <w:tcW w:w="23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Computer Studies</w:t>
            </w:r>
          </w:p>
        </w:tc>
        <w:tc>
          <w:tcPr>
            <w:tcW w:w="324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The University Of Modern Sciences</w:t>
            </w:r>
          </w:p>
        </w:tc>
      </w:tr>
      <w:tr w:rsidR="000B217B" w:rsidRPr="000B217B" w:rsidTr="000B217B">
        <w:trPr>
          <w:trHeight w:val="645"/>
        </w:trPr>
        <w:tc>
          <w:tcPr>
            <w:tcW w:w="96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22</w:t>
            </w:r>
          </w:p>
        </w:tc>
        <w:tc>
          <w:tcPr>
            <w:tcW w:w="148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Upper &amp; Lower Sindh</w:t>
            </w:r>
          </w:p>
        </w:tc>
        <w:tc>
          <w:tcPr>
            <w:tcW w:w="17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Hyd-I&amp;II</w:t>
            </w:r>
          </w:p>
        </w:tc>
        <w:tc>
          <w:tcPr>
            <w:tcW w:w="23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Computer Studies</w:t>
            </w:r>
          </w:p>
        </w:tc>
        <w:tc>
          <w:tcPr>
            <w:tcW w:w="324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Isra University</w:t>
            </w:r>
          </w:p>
        </w:tc>
      </w:tr>
      <w:tr w:rsidR="000B217B" w:rsidRPr="000B217B" w:rsidTr="000B217B">
        <w:trPr>
          <w:trHeight w:val="645"/>
        </w:trPr>
        <w:tc>
          <w:tcPr>
            <w:tcW w:w="96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23</w:t>
            </w:r>
          </w:p>
        </w:tc>
        <w:tc>
          <w:tcPr>
            <w:tcW w:w="148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Upper &amp; Lower Sindh</w:t>
            </w:r>
          </w:p>
        </w:tc>
        <w:tc>
          <w:tcPr>
            <w:tcW w:w="17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 xml:space="preserve">Khairpur </w:t>
            </w:r>
          </w:p>
        </w:tc>
        <w:tc>
          <w:tcPr>
            <w:tcW w:w="23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Engineering</w:t>
            </w:r>
          </w:p>
        </w:tc>
        <w:tc>
          <w:tcPr>
            <w:tcW w:w="324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Shaheed Benazir Bhutto University of Technology and Skill Development</w:t>
            </w:r>
          </w:p>
        </w:tc>
      </w:tr>
      <w:tr w:rsidR="000B217B" w:rsidRPr="000B217B" w:rsidTr="000B217B">
        <w:trPr>
          <w:trHeight w:val="645"/>
        </w:trPr>
        <w:tc>
          <w:tcPr>
            <w:tcW w:w="96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24</w:t>
            </w:r>
          </w:p>
        </w:tc>
        <w:tc>
          <w:tcPr>
            <w:tcW w:w="148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Upper &amp; Lower Sindh</w:t>
            </w:r>
          </w:p>
        </w:tc>
        <w:tc>
          <w:tcPr>
            <w:tcW w:w="17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Hyd-I&amp;II</w:t>
            </w:r>
          </w:p>
        </w:tc>
        <w:tc>
          <w:tcPr>
            <w:tcW w:w="23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Engineering</w:t>
            </w:r>
          </w:p>
        </w:tc>
        <w:tc>
          <w:tcPr>
            <w:tcW w:w="324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Isra University</w:t>
            </w:r>
          </w:p>
        </w:tc>
      </w:tr>
      <w:tr w:rsidR="000B217B" w:rsidRPr="000B217B" w:rsidTr="000B217B">
        <w:trPr>
          <w:trHeight w:val="645"/>
        </w:trPr>
        <w:tc>
          <w:tcPr>
            <w:tcW w:w="96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25</w:t>
            </w:r>
          </w:p>
        </w:tc>
        <w:tc>
          <w:tcPr>
            <w:tcW w:w="148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Upper &amp; Lower Sindh</w:t>
            </w:r>
          </w:p>
        </w:tc>
        <w:tc>
          <w:tcPr>
            <w:tcW w:w="17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 xml:space="preserve">Sukkur </w:t>
            </w:r>
          </w:p>
        </w:tc>
        <w:tc>
          <w:tcPr>
            <w:tcW w:w="23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Engineering</w:t>
            </w:r>
          </w:p>
        </w:tc>
        <w:tc>
          <w:tcPr>
            <w:tcW w:w="324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The University of Larkano</w:t>
            </w:r>
          </w:p>
        </w:tc>
      </w:tr>
      <w:tr w:rsidR="000B217B" w:rsidRPr="000B217B" w:rsidTr="000B217B">
        <w:trPr>
          <w:trHeight w:val="645"/>
        </w:trPr>
        <w:tc>
          <w:tcPr>
            <w:tcW w:w="96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26</w:t>
            </w:r>
          </w:p>
        </w:tc>
        <w:tc>
          <w:tcPr>
            <w:tcW w:w="148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Upper &amp; Lower Sindh</w:t>
            </w:r>
          </w:p>
        </w:tc>
        <w:tc>
          <w:tcPr>
            <w:tcW w:w="17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Hyd-I&amp;II</w:t>
            </w:r>
          </w:p>
        </w:tc>
        <w:tc>
          <w:tcPr>
            <w:tcW w:w="23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Health Sciences</w:t>
            </w:r>
          </w:p>
        </w:tc>
        <w:tc>
          <w:tcPr>
            <w:tcW w:w="324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Isra University</w:t>
            </w:r>
          </w:p>
        </w:tc>
      </w:tr>
      <w:tr w:rsidR="000B217B" w:rsidRPr="000B217B" w:rsidTr="000B217B">
        <w:trPr>
          <w:trHeight w:val="645"/>
        </w:trPr>
        <w:tc>
          <w:tcPr>
            <w:tcW w:w="96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27</w:t>
            </w:r>
          </w:p>
        </w:tc>
        <w:tc>
          <w:tcPr>
            <w:tcW w:w="148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Upper &amp; Lower Sindh</w:t>
            </w:r>
          </w:p>
        </w:tc>
        <w:tc>
          <w:tcPr>
            <w:tcW w:w="17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Jaccobabad</w:t>
            </w:r>
          </w:p>
        </w:tc>
        <w:tc>
          <w:tcPr>
            <w:tcW w:w="23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Health Sciences</w:t>
            </w:r>
          </w:p>
        </w:tc>
        <w:tc>
          <w:tcPr>
            <w:tcW w:w="324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College of Nursing Male</w:t>
            </w:r>
          </w:p>
        </w:tc>
      </w:tr>
      <w:tr w:rsidR="000B217B" w:rsidRPr="000B217B" w:rsidTr="000B217B">
        <w:trPr>
          <w:trHeight w:val="645"/>
        </w:trPr>
        <w:tc>
          <w:tcPr>
            <w:tcW w:w="96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28</w:t>
            </w:r>
          </w:p>
        </w:tc>
        <w:tc>
          <w:tcPr>
            <w:tcW w:w="148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Upper &amp; Lower Sindh</w:t>
            </w:r>
          </w:p>
        </w:tc>
        <w:tc>
          <w:tcPr>
            <w:tcW w:w="17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Hyd-I&amp;II</w:t>
            </w:r>
          </w:p>
        </w:tc>
        <w:tc>
          <w:tcPr>
            <w:tcW w:w="23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Health Sciences</w:t>
            </w:r>
          </w:p>
        </w:tc>
        <w:tc>
          <w:tcPr>
            <w:tcW w:w="324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Isra University</w:t>
            </w:r>
          </w:p>
        </w:tc>
      </w:tr>
      <w:tr w:rsidR="000B217B" w:rsidRPr="000B217B" w:rsidTr="000B217B">
        <w:trPr>
          <w:trHeight w:val="645"/>
        </w:trPr>
        <w:tc>
          <w:tcPr>
            <w:tcW w:w="96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29</w:t>
            </w:r>
          </w:p>
        </w:tc>
        <w:tc>
          <w:tcPr>
            <w:tcW w:w="148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Upper &amp; Lower Sindh</w:t>
            </w:r>
          </w:p>
        </w:tc>
        <w:tc>
          <w:tcPr>
            <w:tcW w:w="17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Jaccobabad</w:t>
            </w:r>
          </w:p>
        </w:tc>
        <w:tc>
          <w:tcPr>
            <w:tcW w:w="23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Management Sciences</w:t>
            </w:r>
          </w:p>
        </w:tc>
        <w:tc>
          <w:tcPr>
            <w:tcW w:w="324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The Shaikh Ayaz University</w:t>
            </w:r>
          </w:p>
        </w:tc>
      </w:tr>
      <w:tr w:rsidR="000B217B" w:rsidRPr="000B217B" w:rsidTr="000B217B">
        <w:trPr>
          <w:trHeight w:val="645"/>
        </w:trPr>
        <w:tc>
          <w:tcPr>
            <w:tcW w:w="96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30</w:t>
            </w:r>
          </w:p>
        </w:tc>
        <w:tc>
          <w:tcPr>
            <w:tcW w:w="148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Upper &amp; Lower Sindh</w:t>
            </w:r>
          </w:p>
        </w:tc>
        <w:tc>
          <w:tcPr>
            <w:tcW w:w="17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Hyd-I&amp;II</w:t>
            </w:r>
          </w:p>
        </w:tc>
        <w:tc>
          <w:tcPr>
            <w:tcW w:w="23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Management Sciences</w:t>
            </w:r>
          </w:p>
        </w:tc>
        <w:tc>
          <w:tcPr>
            <w:tcW w:w="324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Government College University, Hyderabad</w:t>
            </w:r>
          </w:p>
        </w:tc>
      </w:tr>
      <w:tr w:rsidR="000B217B" w:rsidRPr="000B217B" w:rsidTr="000B217B">
        <w:trPr>
          <w:trHeight w:val="645"/>
        </w:trPr>
        <w:tc>
          <w:tcPr>
            <w:tcW w:w="96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31</w:t>
            </w:r>
          </w:p>
        </w:tc>
        <w:tc>
          <w:tcPr>
            <w:tcW w:w="148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Upper &amp; Lower Sindh</w:t>
            </w:r>
          </w:p>
        </w:tc>
        <w:tc>
          <w:tcPr>
            <w:tcW w:w="17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 xml:space="preserve">Khairpur </w:t>
            </w:r>
          </w:p>
        </w:tc>
        <w:tc>
          <w:tcPr>
            <w:tcW w:w="23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Health Sciences</w:t>
            </w:r>
          </w:p>
        </w:tc>
        <w:tc>
          <w:tcPr>
            <w:tcW w:w="324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Khairpur Medical College</w:t>
            </w:r>
          </w:p>
        </w:tc>
      </w:tr>
      <w:tr w:rsidR="000B217B" w:rsidRPr="000B217B" w:rsidTr="000B217B">
        <w:trPr>
          <w:trHeight w:val="645"/>
        </w:trPr>
        <w:tc>
          <w:tcPr>
            <w:tcW w:w="96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32</w:t>
            </w:r>
          </w:p>
        </w:tc>
        <w:tc>
          <w:tcPr>
            <w:tcW w:w="148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Upper &amp; Lower Sindh</w:t>
            </w:r>
          </w:p>
        </w:tc>
        <w:tc>
          <w:tcPr>
            <w:tcW w:w="17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 xml:space="preserve">Khairpur </w:t>
            </w:r>
          </w:p>
        </w:tc>
        <w:tc>
          <w:tcPr>
            <w:tcW w:w="23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Natural Sciences</w:t>
            </w:r>
          </w:p>
        </w:tc>
        <w:tc>
          <w:tcPr>
            <w:tcW w:w="324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Shaheed Benazir Bhutto University of Technology and Skill Development</w:t>
            </w:r>
          </w:p>
        </w:tc>
      </w:tr>
      <w:tr w:rsidR="000B217B" w:rsidRPr="000B217B" w:rsidTr="000B217B">
        <w:trPr>
          <w:trHeight w:val="645"/>
        </w:trPr>
        <w:tc>
          <w:tcPr>
            <w:tcW w:w="96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33</w:t>
            </w:r>
          </w:p>
        </w:tc>
        <w:tc>
          <w:tcPr>
            <w:tcW w:w="148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Upper &amp; Lower Sindh</w:t>
            </w:r>
          </w:p>
        </w:tc>
        <w:tc>
          <w:tcPr>
            <w:tcW w:w="17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Jaccobabad</w:t>
            </w:r>
          </w:p>
        </w:tc>
        <w:tc>
          <w:tcPr>
            <w:tcW w:w="23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Natural Sciences</w:t>
            </w:r>
          </w:p>
        </w:tc>
        <w:tc>
          <w:tcPr>
            <w:tcW w:w="324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The Shaikh Ayaz University</w:t>
            </w:r>
          </w:p>
        </w:tc>
      </w:tr>
      <w:tr w:rsidR="000B217B" w:rsidRPr="000B217B" w:rsidTr="000B217B">
        <w:trPr>
          <w:trHeight w:val="645"/>
        </w:trPr>
        <w:tc>
          <w:tcPr>
            <w:tcW w:w="96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34</w:t>
            </w:r>
          </w:p>
        </w:tc>
        <w:tc>
          <w:tcPr>
            <w:tcW w:w="148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Upper &amp; Lower Sindh</w:t>
            </w:r>
          </w:p>
        </w:tc>
        <w:tc>
          <w:tcPr>
            <w:tcW w:w="17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Hyd-I&amp;II</w:t>
            </w:r>
          </w:p>
        </w:tc>
        <w:tc>
          <w:tcPr>
            <w:tcW w:w="23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Natural Sciences</w:t>
            </w:r>
          </w:p>
        </w:tc>
        <w:tc>
          <w:tcPr>
            <w:tcW w:w="324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Government College University, Hyderabad</w:t>
            </w:r>
          </w:p>
        </w:tc>
      </w:tr>
      <w:tr w:rsidR="000B217B" w:rsidRPr="000B217B" w:rsidTr="000B217B">
        <w:trPr>
          <w:trHeight w:val="645"/>
        </w:trPr>
        <w:tc>
          <w:tcPr>
            <w:tcW w:w="96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35</w:t>
            </w:r>
          </w:p>
        </w:tc>
        <w:tc>
          <w:tcPr>
            <w:tcW w:w="148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Upper &amp; Lower Sindh</w:t>
            </w:r>
          </w:p>
        </w:tc>
        <w:tc>
          <w:tcPr>
            <w:tcW w:w="17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Jaccobabad</w:t>
            </w:r>
          </w:p>
        </w:tc>
        <w:tc>
          <w:tcPr>
            <w:tcW w:w="23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Social Sciences &amp; Arts</w:t>
            </w:r>
          </w:p>
        </w:tc>
        <w:tc>
          <w:tcPr>
            <w:tcW w:w="324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The Shaikh Ayaz University</w:t>
            </w:r>
          </w:p>
        </w:tc>
      </w:tr>
      <w:tr w:rsidR="000B217B" w:rsidRPr="000B217B" w:rsidTr="000B217B">
        <w:trPr>
          <w:trHeight w:val="645"/>
        </w:trPr>
        <w:tc>
          <w:tcPr>
            <w:tcW w:w="96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36</w:t>
            </w:r>
          </w:p>
        </w:tc>
        <w:tc>
          <w:tcPr>
            <w:tcW w:w="148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Upper &amp; Lower Sindh</w:t>
            </w:r>
          </w:p>
        </w:tc>
        <w:tc>
          <w:tcPr>
            <w:tcW w:w="17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Hyd-I&amp;II</w:t>
            </w:r>
          </w:p>
        </w:tc>
        <w:tc>
          <w:tcPr>
            <w:tcW w:w="23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Social Sciences &amp; Arts</w:t>
            </w:r>
          </w:p>
        </w:tc>
        <w:tc>
          <w:tcPr>
            <w:tcW w:w="324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Government College University, Hyderabad</w:t>
            </w:r>
          </w:p>
        </w:tc>
      </w:tr>
      <w:tr w:rsidR="000B217B" w:rsidRPr="000B217B" w:rsidTr="000B217B">
        <w:trPr>
          <w:trHeight w:val="645"/>
        </w:trPr>
        <w:tc>
          <w:tcPr>
            <w:tcW w:w="96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37</w:t>
            </w:r>
          </w:p>
        </w:tc>
        <w:tc>
          <w:tcPr>
            <w:tcW w:w="148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Upper &amp; Lower Sindh</w:t>
            </w:r>
          </w:p>
        </w:tc>
        <w:tc>
          <w:tcPr>
            <w:tcW w:w="17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Hyd-I&amp;II</w:t>
            </w:r>
          </w:p>
        </w:tc>
        <w:tc>
          <w:tcPr>
            <w:tcW w:w="23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Social Sciences &amp; Arts</w:t>
            </w:r>
          </w:p>
        </w:tc>
        <w:tc>
          <w:tcPr>
            <w:tcW w:w="324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Shaheed Allah Buksh Soomro University of Arts, Design and Heritages</w:t>
            </w:r>
          </w:p>
        </w:tc>
      </w:tr>
      <w:tr w:rsidR="000B217B" w:rsidRPr="000B217B" w:rsidTr="000B217B">
        <w:trPr>
          <w:trHeight w:val="645"/>
        </w:trPr>
        <w:tc>
          <w:tcPr>
            <w:tcW w:w="96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38</w:t>
            </w:r>
          </w:p>
        </w:tc>
        <w:tc>
          <w:tcPr>
            <w:tcW w:w="148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Upper &amp; Lower Sindh</w:t>
            </w:r>
          </w:p>
        </w:tc>
        <w:tc>
          <w:tcPr>
            <w:tcW w:w="17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Hyd-I&amp;II</w:t>
            </w:r>
          </w:p>
        </w:tc>
        <w:tc>
          <w:tcPr>
            <w:tcW w:w="23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Social Sciences &amp; Arts</w:t>
            </w:r>
          </w:p>
        </w:tc>
        <w:tc>
          <w:tcPr>
            <w:tcW w:w="324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Shaheed Allah Buksh Soomro University of Arts, Design and Heritages</w:t>
            </w:r>
          </w:p>
        </w:tc>
      </w:tr>
      <w:tr w:rsidR="000B217B" w:rsidRPr="000B217B" w:rsidTr="000B217B">
        <w:trPr>
          <w:trHeight w:val="645"/>
        </w:trPr>
        <w:tc>
          <w:tcPr>
            <w:tcW w:w="96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39</w:t>
            </w:r>
          </w:p>
        </w:tc>
        <w:tc>
          <w:tcPr>
            <w:tcW w:w="148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Upper &amp; Lower Sindh</w:t>
            </w:r>
          </w:p>
        </w:tc>
        <w:tc>
          <w:tcPr>
            <w:tcW w:w="17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Hyd-I&amp;II</w:t>
            </w:r>
          </w:p>
        </w:tc>
        <w:tc>
          <w:tcPr>
            <w:tcW w:w="23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Social Sciences &amp; Arts</w:t>
            </w:r>
          </w:p>
        </w:tc>
        <w:tc>
          <w:tcPr>
            <w:tcW w:w="324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The University Of Modern Sciences</w:t>
            </w:r>
          </w:p>
        </w:tc>
      </w:tr>
      <w:tr w:rsidR="000B217B" w:rsidRPr="000B217B" w:rsidTr="000B217B">
        <w:trPr>
          <w:trHeight w:val="645"/>
        </w:trPr>
        <w:tc>
          <w:tcPr>
            <w:tcW w:w="96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40</w:t>
            </w:r>
          </w:p>
        </w:tc>
        <w:tc>
          <w:tcPr>
            <w:tcW w:w="148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Upper &amp; Lower Sindh</w:t>
            </w:r>
          </w:p>
        </w:tc>
        <w:tc>
          <w:tcPr>
            <w:tcW w:w="17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Hyd-I&amp;II</w:t>
            </w:r>
          </w:p>
        </w:tc>
        <w:tc>
          <w:tcPr>
            <w:tcW w:w="232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Social Sciences &amp; Arts</w:t>
            </w:r>
          </w:p>
        </w:tc>
        <w:tc>
          <w:tcPr>
            <w:tcW w:w="324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Shaheed Allah Buksh Soomro University of Arts, Design and Heritages</w:t>
            </w:r>
          </w:p>
        </w:tc>
      </w:tr>
    </w:tbl>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spacing w:line="360" w:lineRule="auto"/>
        <w:jc w:val="both"/>
        <w:rPr>
          <w:rFonts w:ascii="Ebrima" w:hAnsi="Ebrima" w:cs="Times New Roman"/>
          <w:sz w:val="22"/>
        </w:rPr>
      </w:pPr>
    </w:p>
    <w:p w:rsidR="000B217B" w:rsidRPr="000B217B" w:rsidRDefault="000B217B" w:rsidP="000B217B">
      <w:pPr>
        <w:jc w:val="both"/>
        <w:rPr>
          <w:rFonts w:ascii="Ebrima" w:hAnsi="Ebrima" w:cstheme="majorBidi"/>
          <w:b/>
          <w:bCs/>
          <w:sz w:val="22"/>
        </w:rPr>
      </w:pPr>
    </w:p>
    <w:p w:rsidR="000B217B" w:rsidRPr="000B217B" w:rsidRDefault="00054348" w:rsidP="000B217B">
      <w:pPr>
        <w:jc w:val="both"/>
        <w:rPr>
          <w:rFonts w:ascii="Ebrima" w:hAnsi="Ebrima" w:cstheme="majorBidi"/>
          <w:b/>
          <w:bCs/>
          <w:sz w:val="22"/>
        </w:rPr>
      </w:pPr>
      <w:r w:rsidRPr="00054348">
        <w:rPr>
          <w:rFonts w:ascii="Ebrima" w:hAnsi="Ebrima" w:cstheme="majorBidi"/>
          <w:b/>
          <w:bCs/>
          <w:sz w:val="22"/>
        </w:rPr>
        <w:t xml:space="preserve">APPENDIX L: </w:t>
      </w:r>
      <w:r w:rsidRPr="000B217B">
        <w:rPr>
          <w:rFonts w:ascii="Ebrima" w:hAnsi="Ebrima" w:cstheme="majorBidi"/>
          <w:b/>
          <w:bCs/>
          <w:sz w:val="22"/>
        </w:rPr>
        <w:t xml:space="preserve">LIMITED-ENDORSEMENT UNIVERSITIES </w:t>
      </w:r>
    </w:p>
    <w:p w:rsidR="000B217B" w:rsidRPr="000B217B" w:rsidRDefault="000B217B" w:rsidP="000B217B">
      <w:pPr>
        <w:jc w:val="both"/>
        <w:rPr>
          <w:rFonts w:ascii="Ebrima" w:hAnsi="Ebrima" w:cstheme="majorBidi"/>
          <w:sz w:val="22"/>
        </w:rPr>
      </w:pPr>
      <w:r w:rsidRPr="000B217B">
        <w:rPr>
          <w:rFonts w:ascii="Ebrima" w:hAnsi="Ebrima" w:cstheme="majorBidi"/>
          <w:sz w:val="22"/>
        </w:rPr>
        <w:t>These institutions demonstrate weaker academic standards and offer a less supportive or enriching environment for students. Their inclusion is not a permanent judgment, but rather a reflection of ongoing observations and institutional performance indicators. Students are encouraged to seek additional information before making enrollment decisions.</w:t>
      </w:r>
    </w:p>
    <w:p w:rsidR="000B217B" w:rsidRPr="000B217B" w:rsidRDefault="000B217B" w:rsidP="000B217B">
      <w:pPr>
        <w:pStyle w:val="ListParagraph"/>
        <w:spacing w:line="360" w:lineRule="auto"/>
        <w:jc w:val="both"/>
        <w:rPr>
          <w:rFonts w:ascii="Ebrima" w:hAnsi="Ebrima" w:cs="Times New Roman"/>
          <w:sz w:val="22"/>
        </w:rPr>
      </w:pPr>
    </w:p>
    <w:tbl>
      <w:tblPr>
        <w:tblW w:w="9720" w:type="dxa"/>
        <w:tblInd w:w="-10" w:type="dxa"/>
        <w:tblCellMar>
          <w:top w:w="15" w:type="dxa"/>
          <w:bottom w:w="15" w:type="dxa"/>
        </w:tblCellMar>
        <w:tblLook w:val="04A0" w:firstRow="1" w:lastRow="0" w:firstColumn="1" w:lastColumn="0" w:noHBand="0" w:noVBand="1"/>
      </w:tblPr>
      <w:tblGrid>
        <w:gridCol w:w="960"/>
        <w:gridCol w:w="1480"/>
        <w:gridCol w:w="7280"/>
      </w:tblGrid>
      <w:tr w:rsidR="000B217B" w:rsidRPr="000B217B" w:rsidTr="006673AE">
        <w:trPr>
          <w:trHeight w:val="330"/>
        </w:trPr>
        <w:tc>
          <w:tcPr>
            <w:tcW w:w="960" w:type="dxa"/>
            <w:tcBorders>
              <w:top w:val="single" w:sz="8" w:space="0" w:color="auto"/>
              <w:left w:val="single" w:sz="8" w:space="0" w:color="auto"/>
              <w:bottom w:val="nil"/>
              <w:right w:val="single" w:sz="4" w:space="0" w:color="auto"/>
            </w:tcBorders>
            <w:shd w:val="clear" w:color="auto" w:fill="3E762A" w:themeFill="accent1" w:themeFillShade="BF"/>
            <w:hideMark/>
          </w:tcPr>
          <w:p w:rsidR="000B217B" w:rsidRPr="000B217B" w:rsidRDefault="000B217B" w:rsidP="000B217B">
            <w:pPr>
              <w:rPr>
                <w:rFonts w:ascii="Ebrima" w:eastAsia="Times New Roman" w:hAnsi="Ebrima" w:cs="Calibri"/>
                <w:b/>
                <w:bCs/>
                <w:color w:val="FFFFFF"/>
                <w:sz w:val="22"/>
              </w:rPr>
            </w:pPr>
            <w:r w:rsidRPr="000B217B">
              <w:rPr>
                <w:rFonts w:ascii="Ebrima" w:eastAsia="Times New Roman" w:hAnsi="Ebrima" w:cs="Calibri"/>
                <w:b/>
                <w:bCs/>
                <w:color w:val="FFFFFF"/>
                <w:sz w:val="22"/>
              </w:rPr>
              <w:t xml:space="preserve">S. No. </w:t>
            </w:r>
          </w:p>
        </w:tc>
        <w:tc>
          <w:tcPr>
            <w:tcW w:w="1480" w:type="dxa"/>
            <w:tcBorders>
              <w:top w:val="single" w:sz="8" w:space="0" w:color="auto"/>
              <w:left w:val="single" w:sz="8" w:space="0" w:color="auto"/>
              <w:bottom w:val="nil"/>
              <w:right w:val="single" w:sz="4" w:space="0" w:color="auto"/>
            </w:tcBorders>
            <w:shd w:val="clear" w:color="auto" w:fill="3E762A" w:themeFill="accent1" w:themeFillShade="BF"/>
            <w:hideMark/>
          </w:tcPr>
          <w:p w:rsidR="000B217B" w:rsidRPr="000B217B" w:rsidRDefault="000B217B" w:rsidP="000B217B">
            <w:pPr>
              <w:jc w:val="center"/>
              <w:rPr>
                <w:rFonts w:ascii="Ebrima" w:eastAsia="Times New Roman" w:hAnsi="Ebrima" w:cs="Calibri"/>
                <w:b/>
                <w:bCs/>
                <w:color w:val="FFFFFF"/>
                <w:sz w:val="22"/>
              </w:rPr>
            </w:pPr>
            <w:r w:rsidRPr="000B217B">
              <w:rPr>
                <w:rFonts w:ascii="Ebrima" w:eastAsia="Times New Roman" w:hAnsi="Ebrima" w:cs="Calibri"/>
                <w:b/>
                <w:bCs/>
                <w:color w:val="FFFFFF"/>
                <w:sz w:val="22"/>
              </w:rPr>
              <w:t>Region</w:t>
            </w:r>
          </w:p>
        </w:tc>
        <w:tc>
          <w:tcPr>
            <w:tcW w:w="7280" w:type="dxa"/>
            <w:tcBorders>
              <w:top w:val="single" w:sz="8" w:space="0" w:color="auto"/>
              <w:left w:val="single" w:sz="4" w:space="0" w:color="auto"/>
              <w:bottom w:val="nil"/>
              <w:right w:val="single" w:sz="4" w:space="0" w:color="auto"/>
            </w:tcBorders>
            <w:shd w:val="clear" w:color="auto" w:fill="3E762A" w:themeFill="accent1" w:themeFillShade="BF"/>
            <w:hideMark/>
          </w:tcPr>
          <w:p w:rsidR="000B217B" w:rsidRPr="000B217B" w:rsidRDefault="000B217B" w:rsidP="000B217B">
            <w:pPr>
              <w:jc w:val="center"/>
              <w:rPr>
                <w:rFonts w:ascii="Ebrima" w:eastAsia="Times New Roman" w:hAnsi="Ebrima" w:cs="Calibri"/>
                <w:b/>
                <w:bCs/>
                <w:color w:val="FFFFFF"/>
                <w:sz w:val="22"/>
              </w:rPr>
            </w:pPr>
            <w:r w:rsidRPr="000B217B">
              <w:rPr>
                <w:rFonts w:ascii="Ebrima" w:eastAsia="Times New Roman" w:hAnsi="Ebrima" w:cs="Calibri"/>
                <w:b/>
                <w:bCs/>
                <w:color w:val="FFFFFF"/>
                <w:sz w:val="22"/>
              </w:rPr>
              <w:t xml:space="preserve">Universities </w:t>
            </w:r>
          </w:p>
        </w:tc>
      </w:tr>
      <w:tr w:rsidR="000B217B" w:rsidRPr="000B217B" w:rsidTr="000B217B">
        <w:trPr>
          <w:trHeight w:val="855"/>
        </w:trPr>
        <w:tc>
          <w:tcPr>
            <w:tcW w:w="96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1</w:t>
            </w:r>
          </w:p>
        </w:tc>
        <w:tc>
          <w:tcPr>
            <w:tcW w:w="148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South &amp; South West</w:t>
            </w:r>
          </w:p>
        </w:tc>
        <w:tc>
          <w:tcPr>
            <w:tcW w:w="728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Shaheed Zulfikar Ali Bhutto Institute of Science and Technology (SZABIST University), Gharo Campus, Gharo</w:t>
            </w:r>
          </w:p>
        </w:tc>
      </w:tr>
      <w:tr w:rsidR="000B217B" w:rsidRPr="000B217B" w:rsidTr="000B217B">
        <w:trPr>
          <w:trHeight w:val="675"/>
        </w:trPr>
        <w:tc>
          <w:tcPr>
            <w:tcW w:w="96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2</w:t>
            </w:r>
          </w:p>
        </w:tc>
        <w:tc>
          <w:tcPr>
            <w:tcW w:w="1480" w:type="dxa"/>
            <w:tcBorders>
              <w:top w:val="single" w:sz="4" w:space="0" w:color="000000"/>
              <w:left w:val="single" w:sz="4" w:space="0" w:color="000000"/>
              <w:bottom w:val="single" w:sz="4" w:space="0" w:color="000000"/>
              <w:right w:val="single" w:sz="4" w:space="0" w:color="000000"/>
            </w:tcBorders>
            <w:noWrap/>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South &amp; South West</w:t>
            </w:r>
          </w:p>
        </w:tc>
        <w:tc>
          <w:tcPr>
            <w:tcW w:w="7280" w:type="dxa"/>
            <w:tcBorders>
              <w:top w:val="single" w:sz="4" w:space="0" w:color="000000"/>
              <w:left w:val="single" w:sz="4" w:space="0" w:color="000000"/>
              <w:bottom w:val="single" w:sz="4" w:space="0" w:color="000000"/>
              <w:right w:val="single" w:sz="4" w:space="0" w:color="000000"/>
            </w:tcBorders>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DHA Suffa, DHA City Campus, Karachi</w:t>
            </w:r>
          </w:p>
        </w:tc>
      </w:tr>
    </w:tbl>
    <w:p w:rsidR="000B217B" w:rsidRPr="000B217B" w:rsidRDefault="000B217B" w:rsidP="000B217B">
      <w:pPr>
        <w:pStyle w:val="ListParagraph"/>
        <w:spacing w:line="360" w:lineRule="auto"/>
        <w:jc w:val="both"/>
        <w:rPr>
          <w:rFonts w:ascii="Ebrima" w:hAnsi="Ebrima" w:cs="Times New Roman"/>
          <w:sz w:val="22"/>
        </w:rPr>
      </w:pPr>
    </w:p>
    <w:p w:rsidR="000B217B" w:rsidRPr="000B217B" w:rsidRDefault="000B217B" w:rsidP="000B217B">
      <w:pPr>
        <w:pStyle w:val="ListParagraph"/>
        <w:spacing w:line="360" w:lineRule="auto"/>
        <w:jc w:val="both"/>
        <w:rPr>
          <w:rFonts w:ascii="Ebrima" w:hAnsi="Ebrima" w:cs="Times New Roman"/>
          <w:sz w:val="22"/>
        </w:rPr>
      </w:pPr>
    </w:p>
    <w:p w:rsidR="000B217B" w:rsidRPr="000B217B" w:rsidRDefault="000B217B" w:rsidP="000B217B">
      <w:pPr>
        <w:pStyle w:val="ListParagraph"/>
        <w:spacing w:line="360" w:lineRule="auto"/>
        <w:jc w:val="both"/>
        <w:rPr>
          <w:rFonts w:ascii="Ebrima" w:hAnsi="Ebrima" w:cs="Times New Roman"/>
          <w:sz w:val="22"/>
        </w:rPr>
      </w:pPr>
    </w:p>
    <w:p w:rsidR="000B217B" w:rsidRPr="000B217B" w:rsidRDefault="000B217B" w:rsidP="000B217B">
      <w:pPr>
        <w:pStyle w:val="ListParagraph"/>
        <w:spacing w:line="360" w:lineRule="auto"/>
        <w:jc w:val="both"/>
        <w:rPr>
          <w:rFonts w:ascii="Ebrima" w:hAnsi="Ebrima" w:cs="Times New Roman"/>
          <w:sz w:val="22"/>
        </w:rPr>
      </w:pPr>
    </w:p>
    <w:p w:rsidR="000B217B" w:rsidRPr="000B217B" w:rsidRDefault="000B217B" w:rsidP="000B217B">
      <w:pPr>
        <w:pStyle w:val="ListParagraph"/>
        <w:spacing w:line="360" w:lineRule="auto"/>
        <w:jc w:val="both"/>
        <w:rPr>
          <w:rFonts w:ascii="Ebrima" w:hAnsi="Ebrima" w:cs="Times New Roman"/>
          <w:sz w:val="22"/>
        </w:rPr>
      </w:pPr>
    </w:p>
    <w:p w:rsidR="000B217B" w:rsidRPr="000B217B" w:rsidRDefault="000B217B" w:rsidP="000B217B">
      <w:pPr>
        <w:pStyle w:val="ListParagraph"/>
        <w:spacing w:line="360" w:lineRule="auto"/>
        <w:jc w:val="both"/>
        <w:rPr>
          <w:rFonts w:ascii="Ebrima" w:hAnsi="Ebrima" w:cs="Times New Roman"/>
          <w:sz w:val="22"/>
        </w:rPr>
      </w:pPr>
    </w:p>
    <w:p w:rsidR="000B217B" w:rsidRPr="000B217B" w:rsidRDefault="000B217B" w:rsidP="000B217B">
      <w:pPr>
        <w:pStyle w:val="ListParagraph"/>
        <w:spacing w:line="360" w:lineRule="auto"/>
        <w:jc w:val="both"/>
        <w:rPr>
          <w:rFonts w:ascii="Ebrima" w:hAnsi="Ebrima" w:cs="Times New Roman"/>
          <w:sz w:val="22"/>
        </w:rPr>
      </w:pPr>
    </w:p>
    <w:p w:rsidR="000B217B" w:rsidRDefault="000B217B" w:rsidP="000B217B">
      <w:pPr>
        <w:pStyle w:val="ListParagraph"/>
        <w:spacing w:line="360" w:lineRule="auto"/>
        <w:jc w:val="both"/>
        <w:rPr>
          <w:rFonts w:ascii="Ebrima" w:hAnsi="Ebrima" w:cs="Times New Roman"/>
          <w:sz w:val="22"/>
        </w:rPr>
      </w:pPr>
    </w:p>
    <w:p w:rsidR="006673AE" w:rsidRPr="000B217B" w:rsidRDefault="006673AE" w:rsidP="000B217B">
      <w:pPr>
        <w:pStyle w:val="ListParagraph"/>
        <w:spacing w:line="360" w:lineRule="auto"/>
        <w:jc w:val="both"/>
        <w:rPr>
          <w:rFonts w:ascii="Ebrima" w:hAnsi="Ebrima" w:cs="Times New Roman"/>
          <w:sz w:val="22"/>
        </w:rPr>
      </w:pPr>
    </w:p>
    <w:p w:rsidR="000B217B" w:rsidRPr="000B217B" w:rsidRDefault="000B217B" w:rsidP="000B217B">
      <w:pPr>
        <w:pStyle w:val="ListParagraph"/>
        <w:spacing w:line="360" w:lineRule="auto"/>
        <w:jc w:val="both"/>
        <w:rPr>
          <w:rFonts w:ascii="Ebrima" w:hAnsi="Ebrima" w:cs="Times New Roman"/>
          <w:sz w:val="22"/>
        </w:rPr>
      </w:pPr>
    </w:p>
    <w:p w:rsidR="000B217B" w:rsidRPr="000B217B" w:rsidRDefault="000B217B" w:rsidP="000B217B">
      <w:pPr>
        <w:pStyle w:val="ListParagraph"/>
        <w:spacing w:line="360" w:lineRule="auto"/>
        <w:jc w:val="both"/>
        <w:rPr>
          <w:rFonts w:ascii="Ebrima" w:hAnsi="Ebrima" w:cs="Times New Roman"/>
          <w:sz w:val="22"/>
        </w:rPr>
      </w:pPr>
    </w:p>
    <w:p w:rsidR="000B217B" w:rsidRPr="000B217B" w:rsidRDefault="000B217B" w:rsidP="000B217B">
      <w:pPr>
        <w:pStyle w:val="ListParagraph"/>
        <w:spacing w:line="360" w:lineRule="auto"/>
        <w:jc w:val="both"/>
        <w:rPr>
          <w:rFonts w:ascii="Ebrima" w:hAnsi="Ebrima" w:cs="Times New Roman"/>
          <w:sz w:val="22"/>
        </w:rPr>
      </w:pPr>
    </w:p>
    <w:p w:rsidR="000B217B" w:rsidRPr="000B217B" w:rsidRDefault="000B217B" w:rsidP="000B217B">
      <w:pPr>
        <w:pStyle w:val="ListParagraph"/>
        <w:spacing w:line="360" w:lineRule="auto"/>
        <w:jc w:val="both"/>
        <w:rPr>
          <w:rFonts w:ascii="Ebrima" w:hAnsi="Ebrima" w:cs="Times New Roman"/>
          <w:sz w:val="22"/>
        </w:rPr>
      </w:pPr>
    </w:p>
    <w:p w:rsidR="000B217B" w:rsidRPr="000B217B" w:rsidRDefault="000B217B" w:rsidP="000B217B">
      <w:pPr>
        <w:pStyle w:val="ListParagraph"/>
        <w:spacing w:line="360" w:lineRule="auto"/>
        <w:jc w:val="both"/>
        <w:rPr>
          <w:rFonts w:ascii="Ebrima" w:hAnsi="Ebrima" w:cs="Times New Roman"/>
          <w:sz w:val="22"/>
        </w:rPr>
      </w:pPr>
    </w:p>
    <w:p w:rsidR="000B217B" w:rsidRPr="000B217B" w:rsidRDefault="000B217B" w:rsidP="000B217B">
      <w:pPr>
        <w:pStyle w:val="ListParagraph"/>
        <w:spacing w:line="360" w:lineRule="auto"/>
        <w:jc w:val="both"/>
        <w:rPr>
          <w:rFonts w:ascii="Ebrima" w:hAnsi="Ebrima" w:cs="Times New Roman"/>
          <w:sz w:val="22"/>
        </w:rPr>
      </w:pPr>
    </w:p>
    <w:p w:rsidR="000B217B" w:rsidRPr="000B217B" w:rsidRDefault="000B217B" w:rsidP="000B217B">
      <w:pPr>
        <w:pStyle w:val="ListParagraph"/>
        <w:spacing w:line="360" w:lineRule="auto"/>
        <w:jc w:val="both"/>
        <w:rPr>
          <w:rFonts w:ascii="Ebrima" w:hAnsi="Ebrima" w:cs="Times New Roman"/>
          <w:sz w:val="22"/>
        </w:rPr>
      </w:pPr>
    </w:p>
    <w:p w:rsidR="000B217B" w:rsidRPr="000B217B" w:rsidRDefault="000B217B" w:rsidP="000B217B">
      <w:pPr>
        <w:pStyle w:val="ListParagraph"/>
        <w:spacing w:line="360" w:lineRule="auto"/>
        <w:jc w:val="both"/>
        <w:rPr>
          <w:rFonts w:ascii="Ebrima" w:hAnsi="Ebrima" w:cs="Times New Roman"/>
          <w:sz w:val="22"/>
        </w:rPr>
      </w:pPr>
    </w:p>
    <w:p w:rsidR="000B217B" w:rsidRPr="000B217B" w:rsidRDefault="000B217B" w:rsidP="000B217B">
      <w:pPr>
        <w:pStyle w:val="ListParagraph"/>
        <w:spacing w:line="360" w:lineRule="auto"/>
        <w:jc w:val="both"/>
        <w:rPr>
          <w:rFonts w:ascii="Ebrima" w:hAnsi="Ebrima" w:cs="Times New Roman"/>
          <w:sz w:val="22"/>
        </w:rPr>
      </w:pPr>
    </w:p>
    <w:p w:rsidR="000B217B" w:rsidRDefault="000B217B" w:rsidP="000B217B">
      <w:pPr>
        <w:pStyle w:val="ListParagraph"/>
        <w:spacing w:line="360" w:lineRule="auto"/>
        <w:jc w:val="both"/>
        <w:rPr>
          <w:rFonts w:ascii="Ebrima" w:hAnsi="Ebrima" w:cs="Times New Roman"/>
          <w:sz w:val="22"/>
        </w:rPr>
      </w:pPr>
    </w:p>
    <w:p w:rsidR="00054348" w:rsidRPr="000B217B" w:rsidRDefault="00054348" w:rsidP="000B217B">
      <w:pPr>
        <w:pStyle w:val="ListParagraph"/>
        <w:spacing w:line="360" w:lineRule="auto"/>
        <w:jc w:val="both"/>
        <w:rPr>
          <w:rFonts w:ascii="Ebrima" w:hAnsi="Ebrima" w:cs="Times New Roman"/>
          <w:sz w:val="22"/>
        </w:rPr>
      </w:pPr>
    </w:p>
    <w:p w:rsidR="000B217B" w:rsidRPr="000B217B" w:rsidRDefault="000B217B" w:rsidP="000B217B">
      <w:pPr>
        <w:pStyle w:val="ListParagraph"/>
        <w:spacing w:line="360" w:lineRule="auto"/>
        <w:jc w:val="both"/>
        <w:rPr>
          <w:rFonts w:ascii="Ebrima" w:hAnsi="Ebrima" w:cs="Times New Roman"/>
          <w:sz w:val="22"/>
        </w:rPr>
      </w:pPr>
    </w:p>
    <w:p w:rsidR="00054348" w:rsidRDefault="00054348" w:rsidP="000B217B">
      <w:pPr>
        <w:pStyle w:val="ListParagraph"/>
        <w:spacing w:line="360" w:lineRule="auto"/>
        <w:jc w:val="both"/>
        <w:rPr>
          <w:rFonts w:ascii="Ebrima" w:hAnsi="Ebrima" w:cstheme="majorBidi"/>
          <w:b/>
          <w:bCs/>
          <w:sz w:val="22"/>
        </w:rPr>
      </w:pPr>
    </w:p>
    <w:p w:rsidR="000B217B" w:rsidRPr="000B217B" w:rsidRDefault="00054348" w:rsidP="000B217B">
      <w:pPr>
        <w:pStyle w:val="ListParagraph"/>
        <w:spacing w:line="360" w:lineRule="auto"/>
        <w:jc w:val="both"/>
        <w:rPr>
          <w:rFonts w:ascii="Ebrima" w:hAnsi="Ebrima" w:cs="Times New Roman"/>
          <w:sz w:val="22"/>
        </w:rPr>
      </w:pPr>
      <w:r w:rsidRPr="00054348">
        <w:rPr>
          <w:rFonts w:ascii="Ebrima" w:hAnsi="Ebrima" w:cstheme="majorBidi"/>
          <w:b/>
          <w:bCs/>
          <w:sz w:val="22"/>
        </w:rPr>
        <w:t>APPENDIX M: MEDICAL UNIVERSITIES PRICE LIST</w:t>
      </w:r>
    </w:p>
    <w:tbl>
      <w:tblPr>
        <w:tblW w:w="9288" w:type="dxa"/>
        <w:tblInd w:w="-10" w:type="dxa"/>
        <w:tblLook w:val="0400" w:firstRow="0" w:lastRow="0" w:firstColumn="0" w:lastColumn="0" w:noHBand="0" w:noVBand="1"/>
      </w:tblPr>
      <w:tblGrid>
        <w:gridCol w:w="3330"/>
        <w:gridCol w:w="900"/>
        <w:gridCol w:w="1260"/>
        <w:gridCol w:w="1350"/>
        <w:gridCol w:w="1188"/>
        <w:gridCol w:w="1260"/>
      </w:tblGrid>
      <w:tr w:rsidR="000B217B" w:rsidRPr="000B217B" w:rsidTr="000B217B">
        <w:trPr>
          <w:trHeight w:val="288"/>
        </w:trPr>
        <w:tc>
          <w:tcPr>
            <w:tcW w:w="3330" w:type="dxa"/>
            <w:tcBorders>
              <w:top w:val="single" w:sz="8" w:space="0" w:color="auto"/>
              <w:left w:val="single" w:sz="8" w:space="0" w:color="auto"/>
              <w:bottom w:val="nil"/>
              <w:right w:val="nil"/>
            </w:tcBorders>
            <w:shd w:val="clear" w:color="auto" w:fill="549E39" w:themeFill="accent1"/>
            <w:noWrap/>
            <w:vAlign w:val="bottom"/>
            <w:hideMark/>
          </w:tcPr>
          <w:p w:rsidR="000B217B" w:rsidRPr="000B217B" w:rsidRDefault="000B217B" w:rsidP="000B217B">
            <w:pPr>
              <w:rPr>
                <w:rFonts w:ascii="Ebrima" w:eastAsia="Times New Roman" w:hAnsi="Ebrima" w:cs="Calibri"/>
                <w:color w:val="FFFFFF"/>
                <w:sz w:val="22"/>
              </w:rPr>
            </w:pPr>
            <w:r w:rsidRPr="000B217B">
              <w:rPr>
                <w:rFonts w:ascii="Ebrima" w:eastAsia="Times New Roman" w:hAnsi="Ebrima" w:cs="Calibri"/>
                <w:color w:val="FFFFFF"/>
                <w:sz w:val="22"/>
              </w:rPr>
              <w:t> Public Sector</w:t>
            </w:r>
          </w:p>
        </w:tc>
        <w:tc>
          <w:tcPr>
            <w:tcW w:w="900" w:type="dxa"/>
            <w:tcBorders>
              <w:top w:val="single" w:sz="8" w:space="0" w:color="auto"/>
              <w:left w:val="single" w:sz="4" w:space="0" w:color="auto"/>
              <w:bottom w:val="single" w:sz="4" w:space="0" w:color="auto"/>
              <w:right w:val="single" w:sz="4" w:space="0" w:color="auto"/>
            </w:tcBorders>
            <w:shd w:val="clear" w:color="auto" w:fill="549E39" w:themeFill="accent1"/>
            <w:noWrap/>
            <w:vAlign w:val="bottom"/>
            <w:hideMark/>
          </w:tcPr>
          <w:p w:rsidR="000B217B" w:rsidRPr="000B217B" w:rsidRDefault="000B217B" w:rsidP="000B217B">
            <w:pPr>
              <w:rPr>
                <w:rFonts w:ascii="Ebrima" w:eastAsia="Times New Roman" w:hAnsi="Ebrima" w:cs="Calibri"/>
                <w:color w:val="FFFFFF"/>
                <w:sz w:val="22"/>
              </w:rPr>
            </w:pPr>
            <w:r w:rsidRPr="000B217B">
              <w:rPr>
                <w:rFonts w:ascii="Ebrima" w:eastAsia="Times New Roman" w:hAnsi="Ebrima" w:cs="Calibri"/>
                <w:color w:val="FFFFFF"/>
                <w:sz w:val="22"/>
              </w:rPr>
              <w:t>Tiers</w:t>
            </w:r>
          </w:p>
        </w:tc>
        <w:tc>
          <w:tcPr>
            <w:tcW w:w="2610" w:type="dxa"/>
            <w:gridSpan w:val="2"/>
            <w:tcBorders>
              <w:top w:val="single" w:sz="8" w:space="0" w:color="auto"/>
              <w:left w:val="nil"/>
              <w:bottom w:val="single" w:sz="4" w:space="0" w:color="auto"/>
              <w:right w:val="single" w:sz="4" w:space="0" w:color="auto"/>
            </w:tcBorders>
            <w:shd w:val="clear" w:color="auto" w:fill="549E39" w:themeFill="accent1"/>
            <w:vAlign w:val="bottom"/>
            <w:hideMark/>
          </w:tcPr>
          <w:p w:rsidR="000B217B" w:rsidRPr="000B217B" w:rsidRDefault="000B217B" w:rsidP="000B217B">
            <w:pPr>
              <w:jc w:val="center"/>
              <w:rPr>
                <w:rFonts w:ascii="Ebrima" w:eastAsia="Times New Roman" w:hAnsi="Ebrima" w:cs="Calibri"/>
                <w:color w:val="FFFFFF"/>
                <w:sz w:val="22"/>
              </w:rPr>
            </w:pPr>
            <w:r w:rsidRPr="000B217B">
              <w:rPr>
                <w:rFonts w:ascii="Ebrima" w:eastAsia="Times New Roman" w:hAnsi="Ebrima" w:cs="Calibri"/>
                <w:color w:val="FFFFFF"/>
                <w:sz w:val="22"/>
              </w:rPr>
              <w:t>Merit</w:t>
            </w:r>
          </w:p>
        </w:tc>
        <w:tc>
          <w:tcPr>
            <w:tcW w:w="2448" w:type="dxa"/>
            <w:gridSpan w:val="2"/>
            <w:tcBorders>
              <w:top w:val="single" w:sz="8" w:space="0" w:color="auto"/>
              <w:left w:val="nil"/>
              <w:bottom w:val="single" w:sz="4" w:space="0" w:color="auto"/>
              <w:right w:val="single" w:sz="8" w:space="0" w:color="000000"/>
            </w:tcBorders>
            <w:shd w:val="clear" w:color="auto" w:fill="549E39" w:themeFill="accent1"/>
            <w:vAlign w:val="bottom"/>
            <w:hideMark/>
          </w:tcPr>
          <w:p w:rsidR="000B217B" w:rsidRPr="000B217B" w:rsidRDefault="000B217B" w:rsidP="000B217B">
            <w:pPr>
              <w:jc w:val="center"/>
              <w:rPr>
                <w:rFonts w:ascii="Ebrima" w:eastAsia="Times New Roman" w:hAnsi="Ebrima" w:cs="Calibri"/>
                <w:color w:val="FFFFFF"/>
                <w:sz w:val="22"/>
              </w:rPr>
            </w:pPr>
            <w:r w:rsidRPr="000B217B">
              <w:rPr>
                <w:rFonts w:ascii="Ebrima" w:eastAsia="Times New Roman" w:hAnsi="Ebrima" w:cs="Calibri"/>
                <w:color w:val="FFFFFF"/>
                <w:sz w:val="22"/>
              </w:rPr>
              <w:t xml:space="preserve">Self-Finance </w:t>
            </w:r>
          </w:p>
        </w:tc>
      </w:tr>
      <w:tr w:rsidR="000B217B" w:rsidRPr="000B217B" w:rsidTr="000B217B">
        <w:trPr>
          <w:trHeight w:val="288"/>
        </w:trPr>
        <w:tc>
          <w:tcPr>
            <w:tcW w:w="3330" w:type="dxa"/>
            <w:tcBorders>
              <w:top w:val="nil"/>
              <w:left w:val="single" w:sz="8" w:space="0" w:color="auto"/>
              <w:bottom w:val="nil"/>
              <w:right w:val="nil"/>
            </w:tcBorders>
            <w:shd w:val="clear" w:color="auto" w:fill="549E39" w:themeFill="accent1"/>
            <w:noWrap/>
            <w:vAlign w:val="bottom"/>
            <w:hideMark/>
          </w:tcPr>
          <w:p w:rsidR="000B217B" w:rsidRPr="000B217B" w:rsidRDefault="000B217B" w:rsidP="000B217B">
            <w:pPr>
              <w:rPr>
                <w:rFonts w:ascii="Ebrima" w:eastAsia="Times New Roman" w:hAnsi="Ebrima" w:cs="Calibri"/>
                <w:color w:val="FFFFFF"/>
                <w:sz w:val="22"/>
              </w:rPr>
            </w:pPr>
            <w:r w:rsidRPr="000B217B">
              <w:rPr>
                <w:rFonts w:ascii="Ebrima" w:eastAsia="Times New Roman" w:hAnsi="Ebrima" w:cs="Calibri"/>
                <w:color w:val="FFFFFF"/>
                <w:sz w:val="22"/>
              </w:rPr>
              <w:t> </w:t>
            </w:r>
          </w:p>
        </w:tc>
        <w:tc>
          <w:tcPr>
            <w:tcW w:w="900" w:type="dxa"/>
            <w:tcBorders>
              <w:top w:val="nil"/>
              <w:left w:val="single" w:sz="4" w:space="0" w:color="auto"/>
              <w:bottom w:val="single" w:sz="4" w:space="0" w:color="auto"/>
              <w:right w:val="single" w:sz="4" w:space="0" w:color="auto"/>
            </w:tcBorders>
            <w:shd w:val="clear" w:color="auto" w:fill="549E39" w:themeFill="accent1"/>
            <w:noWrap/>
            <w:vAlign w:val="bottom"/>
            <w:hideMark/>
          </w:tcPr>
          <w:p w:rsidR="000B217B" w:rsidRPr="000B217B" w:rsidRDefault="000B217B" w:rsidP="000B217B">
            <w:pPr>
              <w:rPr>
                <w:rFonts w:ascii="Ebrima" w:eastAsia="Times New Roman" w:hAnsi="Ebrima" w:cs="Calibri"/>
                <w:color w:val="FFFFFF"/>
                <w:sz w:val="22"/>
              </w:rPr>
            </w:pPr>
            <w:r w:rsidRPr="000B217B">
              <w:rPr>
                <w:rFonts w:ascii="Ebrima" w:eastAsia="Times New Roman" w:hAnsi="Ebrima" w:cs="Calibri"/>
                <w:color w:val="FFFFFF"/>
                <w:sz w:val="22"/>
              </w:rPr>
              <w:t> </w:t>
            </w:r>
          </w:p>
        </w:tc>
        <w:tc>
          <w:tcPr>
            <w:tcW w:w="2610" w:type="dxa"/>
            <w:gridSpan w:val="2"/>
            <w:tcBorders>
              <w:top w:val="single" w:sz="4" w:space="0" w:color="auto"/>
              <w:left w:val="nil"/>
              <w:bottom w:val="single" w:sz="4" w:space="0" w:color="auto"/>
              <w:right w:val="single" w:sz="4" w:space="0" w:color="auto"/>
            </w:tcBorders>
            <w:shd w:val="clear" w:color="auto" w:fill="549E39" w:themeFill="accent1"/>
            <w:vAlign w:val="bottom"/>
            <w:hideMark/>
          </w:tcPr>
          <w:p w:rsidR="000B217B" w:rsidRPr="000B217B" w:rsidRDefault="000B217B" w:rsidP="000B217B">
            <w:pPr>
              <w:jc w:val="center"/>
              <w:rPr>
                <w:rFonts w:ascii="Ebrima" w:eastAsia="Times New Roman" w:hAnsi="Ebrima" w:cs="Calibri"/>
                <w:color w:val="FFFFFF"/>
                <w:sz w:val="22"/>
              </w:rPr>
            </w:pPr>
            <w:r w:rsidRPr="000B217B">
              <w:rPr>
                <w:rFonts w:ascii="Ebrima" w:eastAsia="Times New Roman" w:hAnsi="Ebrima" w:cs="Calibri"/>
                <w:color w:val="FFFFFF"/>
                <w:sz w:val="22"/>
              </w:rPr>
              <w:t xml:space="preserve">Annual Tuition (PKR) </w:t>
            </w:r>
          </w:p>
        </w:tc>
        <w:tc>
          <w:tcPr>
            <w:tcW w:w="2448" w:type="dxa"/>
            <w:gridSpan w:val="2"/>
            <w:tcBorders>
              <w:top w:val="single" w:sz="4" w:space="0" w:color="auto"/>
              <w:left w:val="nil"/>
              <w:bottom w:val="single" w:sz="4" w:space="0" w:color="auto"/>
              <w:right w:val="single" w:sz="8" w:space="0" w:color="000000"/>
            </w:tcBorders>
            <w:shd w:val="clear" w:color="auto" w:fill="549E39" w:themeFill="accent1"/>
            <w:noWrap/>
            <w:vAlign w:val="bottom"/>
            <w:hideMark/>
          </w:tcPr>
          <w:p w:rsidR="000B217B" w:rsidRPr="000B217B" w:rsidRDefault="000B217B" w:rsidP="000B217B">
            <w:pPr>
              <w:jc w:val="center"/>
              <w:rPr>
                <w:rFonts w:ascii="Ebrima" w:eastAsia="Times New Roman" w:hAnsi="Ebrima" w:cs="Calibri"/>
                <w:color w:val="FFFFFF"/>
                <w:sz w:val="22"/>
              </w:rPr>
            </w:pPr>
            <w:r w:rsidRPr="000B217B">
              <w:rPr>
                <w:rFonts w:ascii="Ebrima" w:eastAsia="Times New Roman" w:hAnsi="Ebrima" w:cs="Calibri"/>
                <w:color w:val="FFFFFF"/>
                <w:sz w:val="22"/>
              </w:rPr>
              <w:t>Annual Tuition (PKR)</w:t>
            </w:r>
          </w:p>
        </w:tc>
      </w:tr>
      <w:tr w:rsidR="000B217B" w:rsidRPr="000B217B" w:rsidTr="000B217B">
        <w:trPr>
          <w:trHeight w:val="288"/>
        </w:trPr>
        <w:tc>
          <w:tcPr>
            <w:tcW w:w="333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 </w:t>
            </w:r>
          </w:p>
        </w:tc>
        <w:tc>
          <w:tcPr>
            <w:tcW w:w="90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 </w:t>
            </w:r>
          </w:p>
        </w:tc>
        <w:tc>
          <w:tcPr>
            <w:tcW w:w="126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MBBS</w:t>
            </w:r>
          </w:p>
        </w:tc>
        <w:tc>
          <w:tcPr>
            <w:tcW w:w="135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BDS</w:t>
            </w:r>
          </w:p>
        </w:tc>
        <w:tc>
          <w:tcPr>
            <w:tcW w:w="1188"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MBBS</w:t>
            </w:r>
          </w:p>
        </w:tc>
        <w:tc>
          <w:tcPr>
            <w:tcW w:w="126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BDS</w:t>
            </w:r>
          </w:p>
        </w:tc>
      </w:tr>
      <w:tr w:rsidR="000B217B" w:rsidRPr="000B217B" w:rsidTr="000B217B">
        <w:trPr>
          <w:trHeight w:val="288"/>
        </w:trPr>
        <w:tc>
          <w:tcPr>
            <w:tcW w:w="3330" w:type="dxa"/>
            <w:tcBorders>
              <w:top w:val="nil"/>
              <w:left w:val="single" w:sz="8" w:space="0" w:color="auto"/>
              <w:bottom w:val="nil"/>
              <w:right w:val="nil"/>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DOW University of Health Sciences - DUHS</w:t>
            </w:r>
          </w:p>
        </w:tc>
        <w:tc>
          <w:tcPr>
            <w:tcW w:w="900" w:type="dxa"/>
            <w:tcBorders>
              <w:top w:val="nil"/>
              <w:left w:val="single" w:sz="4" w:space="0" w:color="auto"/>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T1</w:t>
            </w:r>
          </w:p>
        </w:tc>
        <w:tc>
          <w:tcPr>
            <w:tcW w:w="126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174,000</w:t>
            </w:r>
          </w:p>
        </w:tc>
        <w:tc>
          <w:tcPr>
            <w:tcW w:w="135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348,000</w:t>
            </w:r>
          </w:p>
        </w:tc>
        <w:tc>
          <w:tcPr>
            <w:tcW w:w="1188"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776,000</w:t>
            </w:r>
          </w:p>
        </w:tc>
        <w:tc>
          <w:tcPr>
            <w:tcW w:w="126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951,000</w:t>
            </w:r>
          </w:p>
        </w:tc>
      </w:tr>
      <w:tr w:rsidR="000B217B" w:rsidRPr="000B217B" w:rsidTr="000B217B">
        <w:trPr>
          <w:trHeight w:val="288"/>
        </w:trPr>
        <w:tc>
          <w:tcPr>
            <w:tcW w:w="3330"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Jinnah Sindh Medical University – JSMU</w:t>
            </w:r>
          </w:p>
        </w:tc>
        <w:tc>
          <w:tcPr>
            <w:tcW w:w="90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T1</w:t>
            </w:r>
          </w:p>
        </w:tc>
        <w:tc>
          <w:tcPr>
            <w:tcW w:w="126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101,000</w:t>
            </w:r>
          </w:p>
        </w:tc>
        <w:tc>
          <w:tcPr>
            <w:tcW w:w="135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205,000</w:t>
            </w:r>
          </w:p>
        </w:tc>
        <w:tc>
          <w:tcPr>
            <w:tcW w:w="1188"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497,200</w:t>
            </w:r>
          </w:p>
        </w:tc>
        <w:tc>
          <w:tcPr>
            <w:tcW w:w="126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573,000</w:t>
            </w:r>
          </w:p>
        </w:tc>
      </w:tr>
      <w:tr w:rsidR="000B217B" w:rsidRPr="000B217B" w:rsidTr="000B217B">
        <w:trPr>
          <w:trHeight w:val="288"/>
        </w:trPr>
        <w:tc>
          <w:tcPr>
            <w:tcW w:w="333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Karachi Medical and Dental College - KMDC</w:t>
            </w:r>
          </w:p>
        </w:tc>
        <w:tc>
          <w:tcPr>
            <w:tcW w:w="90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T2</w:t>
            </w:r>
          </w:p>
        </w:tc>
        <w:tc>
          <w:tcPr>
            <w:tcW w:w="126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117,600</w:t>
            </w:r>
          </w:p>
        </w:tc>
        <w:tc>
          <w:tcPr>
            <w:tcW w:w="135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117,600</w:t>
            </w:r>
          </w:p>
        </w:tc>
        <w:tc>
          <w:tcPr>
            <w:tcW w:w="1188"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1,200,000</w:t>
            </w:r>
          </w:p>
        </w:tc>
        <w:tc>
          <w:tcPr>
            <w:tcW w:w="126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1,200,000</w:t>
            </w:r>
          </w:p>
        </w:tc>
      </w:tr>
    </w:tbl>
    <w:p w:rsidR="000B217B" w:rsidRPr="000B217B" w:rsidRDefault="000B217B" w:rsidP="000B217B">
      <w:pPr>
        <w:pStyle w:val="ListParagraph"/>
        <w:spacing w:line="360" w:lineRule="auto"/>
        <w:jc w:val="both"/>
        <w:rPr>
          <w:rFonts w:ascii="Ebrima" w:hAnsi="Ebrima" w:cs="Times New Roman"/>
          <w:sz w:val="22"/>
        </w:rPr>
      </w:pPr>
    </w:p>
    <w:p w:rsidR="000B217B" w:rsidRPr="000B217B" w:rsidRDefault="000B217B" w:rsidP="000B217B">
      <w:pPr>
        <w:pStyle w:val="ListParagraph"/>
        <w:spacing w:line="360" w:lineRule="auto"/>
        <w:jc w:val="both"/>
        <w:rPr>
          <w:rFonts w:ascii="Ebrima" w:hAnsi="Ebrima" w:cs="Times New Roman"/>
          <w:sz w:val="22"/>
        </w:rPr>
      </w:pPr>
    </w:p>
    <w:tbl>
      <w:tblPr>
        <w:tblW w:w="9270" w:type="dxa"/>
        <w:tblInd w:w="-10" w:type="dxa"/>
        <w:tblLook w:val="0400" w:firstRow="0" w:lastRow="0" w:firstColumn="0" w:lastColumn="0" w:noHBand="0" w:noVBand="1"/>
      </w:tblPr>
      <w:tblGrid>
        <w:gridCol w:w="4120"/>
        <w:gridCol w:w="960"/>
        <w:gridCol w:w="1940"/>
        <w:gridCol w:w="2250"/>
      </w:tblGrid>
      <w:tr w:rsidR="000B217B" w:rsidRPr="000B217B" w:rsidTr="000B217B">
        <w:trPr>
          <w:trHeight w:val="556"/>
        </w:trPr>
        <w:tc>
          <w:tcPr>
            <w:tcW w:w="4120" w:type="dxa"/>
            <w:tcBorders>
              <w:top w:val="single" w:sz="8" w:space="0" w:color="auto"/>
              <w:left w:val="single" w:sz="8" w:space="0" w:color="auto"/>
              <w:bottom w:val="single" w:sz="4" w:space="0" w:color="auto"/>
              <w:right w:val="single" w:sz="4" w:space="0" w:color="auto"/>
            </w:tcBorders>
            <w:shd w:val="clear" w:color="auto" w:fill="549E39" w:themeFill="accent1"/>
            <w:noWrap/>
            <w:vAlign w:val="bottom"/>
            <w:hideMark/>
          </w:tcPr>
          <w:p w:rsidR="000B217B" w:rsidRPr="000B217B" w:rsidRDefault="000B217B" w:rsidP="000B217B">
            <w:pPr>
              <w:rPr>
                <w:rFonts w:ascii="Ebrima" w:eastAsia="Times New Roman" w:hAnsi="Ebrima" w:cs="Calibri"/>
                <w:color w:val="FFFFFF" w:themeColor="background1"/>
                <w:sz w:val="22"/>
              </w:rPr>
            </w:pPr>
            <w:r w:rsidRPr="000B217B">
              <w:rPr>
                <w:rFonts w:ascii="Ebrima" w:eastAsia="Times New Roman" w:hAnsi="Ebrima" w:cs="Calibri"/>
                <w:color w:val="FFFFFF" w:themeColor="background1"/>
                <w:sz w:val="22"/>
              </w:rPr>
              <w:t>Private Sector</w:t>
            </w:r>
          </w:p>
        </w:tc>
        <w:tc>
          <w:tcPr>
            <w:tcW w:w="960" w:type="dxa"/>
            <w:tcBorders>
              <w:top w:val="single" w:sz="8" w:space="0" w:color="auto"/>
              <w:left w:val="nil"/>
              <w:bottom w:val="single" w:sz="4" w:space="0" w:color="auto"/>
              <w:right w:val="single" w:sz="4" w:space="0" w:color="auto"/>
            </w:tcBorders>
            <w:shd w:val="clear" w:color="auto" w:fill="549E39" w:themeFill="accent1"/>
            <w:noWrap/>
            <w:vAlign w:val="bottom"/>
            <w:hideMark/>
          </w:tcPr>
          <w:p w:rsidR="000B217B" w:rsidRPr="000B217B" w:rsidRDefault="000B217B" w:rsidP="000B217B">
            <w:pPr>
              <w:rPr>
                <w:rFonts w:ascii="Ebrima" w:eastAsia="Times New Roman" w:hAnsi="Ebrima" w:cs="Calibri"/>
                <w:color w:val="FFFFFF" w:themeColor="background1"/>
                <w:sz w:val="22"/>
              </w:rPr>
            </w:pPr>
            <w:r w:rsidRPr="000B217B">
              <w:rPr>
                <w:rFonts w:ascii="Ebrima" w:eastAsia="Times New Roman" w:hAnsi="Ebrima" w:cs="Calibri"/>
                <w:color w:val="FFFFFF" w:themeColor="background1"/>
                <w:sz w:val="22"/>
              </w:rPr>
              <w:t> </w:t>
            </w:r>
          </w:p>
        </w:tc>
        <w:tc>
          <w:tcPr>
            <w:tcW w:w="4190" w:type="dxa"/>
            <w:gridSpan w:val="2"/>
            <w:tcBorders>
              <w:top w:val="single" w:sz="8" w:space="0" w:color="auto"/>
              <w:left w:val="nil"/>
              <w:bottom w:val="single" w:sz="4" w:space="0" w:color="auto"/>
              <w:right w:val="single" w:sz="8" w:space="0" w:color="auto"/>
            </w:tcBorders>
            <w:shd w:val="clear" w:color="auto" w:fill="549E39" w:themeFill="accent1"/>
            <w:noWrap/>
            <w:vAlign w:val="bottom"/>
            <w:hideMark/>
          </w:tcPr>
          <w:p w:rsidR="000B217B" w:rsidRPr="000B217B" w:rsidRDefault="000B217B" w:rsidP="000B217B">
            <w:pPr>
              <w:rPr>
                <w:rFonts w:ascii="Ebrima" w:eastAsia="Times New Roman" w:hAnsi="Ebrima" w:cs="Calibri"/>
                <w:color w:val="FFFFFF" w:themeColor="background1"/>
                <w:sz w:val="22"/>
              </w:rPr>
            </w:pPr>
            <w:r w:rsidRPr="000B217B">
              <w:rPr>
                <w:rFonts w:ascii="Ebrima" w:eastAsia="Times New Roman" w:hAnsi="Ebrima" w:cs="Calibri"/>
                <w:color w:val="FFFFFF" w:themeColor="background1"/>
                <w:sz w:val="22"/>
              </w:rPr>
              <w:t xml:space="preserve">Admissions on Merit – Annual Tuition (PKR)*       </w:t>
            </w:r>
          </w:p>
        </w:tc>
      </w:tr>
      <w:tr w:rsidR="000B217B" w:rsidRPr="000B217B" w:rsidTr="000B217B">
        <w:trPr>
          <w:trHeight w:val="288"/>
        </w:trPr>
        <w:tc>
          <w:tcPr>
            <w:tcW w:w="4120" w:type="dxa"/>
            <w:tcBorders>
              <w:top w:val="nil"/>
              <w:left w:val="single" w:sz="8" w:space="0" w:color="auto"/>
              <w:bottom w:val="single" w:sz="4" w:space="0" w:color="auto"/>
              <w:right w:val="single" w:sz="4" w:space="0" w:color="auto"/>
            </w:tcBorders>
            <w:shd w:val="clear" w:color="auto" w:fill="549E39" w:themeFill="accent1"/>
            <w:noWrap/>
            <w:vAlign w:val="bottom"/>
            <w:hideMark/>
          </w:tcPr>
          <w:p w:rsidR="000B217B" w:rsidRPr="000B217B" w:rsidRDefault="000B217B" w:rsidP="000B217B">
            <w:pPr>
              <w:rPr>
                <w:rFonts w:ascii="Ebrima" w:eastAsia="Times New Roman" w:hAnsi="Ebrima" w:cs="Calibri"/>
                <w:color w:val="FFFFFF" w:themeColor="background1"/>
                <w:sz w:val="22"/>
              </w:rPr>
            </w:pPr>
            <w:r w:rsidRPr="000B217B">
              <w:rPr>
                <w:rFonts w:ascii="Ebrima" w:eastAsia="Times New Roman" w:hAnsi="Ebrima" w:cs="Calibri"/>
                <w:color w:val="FFFFFF" w:themeColor="background1"/>
                <w:sz w:val="22"/>
              </w:rPr>
              <w:t> </w:t>
            </w:r>
          </w:p>
        </w:tc>
        <w:tc>
          <w:tcPr>
            <w:tcW w:w="960" w:type="dxa"/>
            <w:tcBorders>
              <w:top w:val="nil"/>
              <w:left w:val="nil"/>
              <w:bottom w:val="single" w:sz="4" w:space="0" w:color="auto"/>
              <w:right w:val="single" w:sz="4" w:space="0" w:color="auto"/>
            </w:tcBorders>
            <w:shd w:val="clear" w:color="auto" w:fill="549E39" w:themeFill="accent1"/>
            <w:noWrap/>
            <w:vAlign w:val="bottom"/>
            <w:hideMark/>
          </w:tcPr>
          <w:p w:rsidR="000B217B" w:rsidRPr="000B217B" w:rsidRDefault="000B217B" w:rsidP="000B217B">
            <w:pPr>
              <w:rPr>
                <w:rFonts w:ascii="Ebrima" w:eastAsia="Times New Roman" w:hAnsi="Ebrima" w:cs="Calibri"/>
                <w:color w:val="FFFFFF" w:themeColor="background1"/>
                <w:sz w:val="22"/>
              </w:rPr>
            </w:pPr>
            <w:r w:rsidRPr="000B217B">
              <w:rPr>
                <w:rFonts w:ascii="Ebrima" w:eastAsia="Times New Roman" w:hAnsi="Ebrima" w:cs="Calibri"/>
                <w:color w:val="FFFFFF" w:themeColor="background1"/>
                <w:sz w:val="22"/>
              </w:rPr>
              <w:t>Tiers</w:t>
            </w:r>
          </w:p>
        </w:tc>
        <w:tc>
          <w:tcPr>
            <w:tcW w:w="1940" w:type="dxa"/>
            <w:tcBorders>
              <w:top w:val="nil"/>
              <w:left w:val="nil"/>
              <w:bottom w:val="single" w:sz="4" w:space="0" w:color="auto"/>
              <w:right w:val="single" w:sz="4" w:space="0" w:color="auto"/>
            </w:tcBorders>
            <w:shd w:val="clear" w:color="auto" w:fill="549E39" w:themeFill="accent1"/>
            <w:noWrap/>
            <w:vAlign w:val="bottom"/>
            <w:hideMark/>
          </w:tcPr>
          <w:p w:rsidR="000B217B" w:rsidRPr="000B217B" w:rsidRDefault="000B217B" w:rsidP="000B217B">
            <w:pPr>
              <w:rPr>
                <w:rFonts w:ascii="Ebrima" w:eastAsia="Times New Roman" w:hAnsi="Ebrima" w:cs="Calibri"/>
                <w:color w:val="FFFFFF" w:themeColor="background1"/>
                <w:sz w:val="22"/>
              </w:rPr>
            </w:pPr>
            <w:r w:rsidRPr="000B217B">
              <w:rPr>
                <w:rFonts w:ascii="Ebrima" w:eastAsia="Times New Roman" w:hAnsi="Ebrima" w:cs="Calibri"/>
                <w:color w:val="FFFFFF" w:themeColor="background1"/>
                <w:sz w:val="22"/>
              </w:rPr>
              <w:t>MBBS</w:t>
            </w:r>
          </w:p>
        </w:tc>
        <w:tc>
          <w:tcPr>
            <w:tcW w:w="2250" w:type="dxa"/>
            <w:tcBorders>
              <w:top w:val="nil"/>
              <w:left w:val="nil"/>
              <w:bottom w:val="single" w:sz="4" w:space="0" w:color="auto"/>
              <w:right w:val="single" w:sz="8" w:space="0" w:color="auto"/>
            </w:tcBorders>
            <w:shd w:val="clear" w:color="auto" w:fill="549E39" w:themeFill="accent1"/>
            <w:noWrap/>
            <w:vAlign w:val="bottom"/>
            <w:hideMark/>
          </w:tcPr>
          <w:p w:rsidR="000B217B" w:rsidRPr="000B217B" w:rsidRDefault="000B217B" w:rsidP="000B217B">
            <w:pPr>
              <w:rPr>
                <w:rFonts w:ascii="Ebrima" w:eastAsia="Times New Roman" w:hAnsi="Ebrima" w:cs="Calibri"/>
                <w:color w:val="FFFFFF" w:themeColor="background1"/>
                <w:sz w:val="22"/>
              </w:rPr>
            </w:pPr>
            <w:r w:rsidRPr="000B217B">
              <w:rPr>
                <w:rFonts w:ascii="Ebrima" w:eastAsia="Times New Roman" w:hAnsi="Ebrima" w:cs="Calibri"/>
                <w:color w:val="FFFFFF" w:themeColor="background1"/>
                <w:sz w:val="22"/>
              </w:rPr>
              <w:t>BDS </w:t>
            </w:r>
          </w:p>
        </w:tc>
      </w:tr>
      <w:tr w:rsidR="000B217B" w:rsidRPr="000B217B" w:rsidTr="000B217B">
        <w:trPr>
          <w:trHeight w:val="288"/>
        </w:trPr>
        <w:tc>
          <w:tcPr>
            <w:tcW w:w="412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Aga Khan University - AKU</w:t>
            </w:r>
          </w:p>
        </w:tc>
        <w:tc>
          <w:tcPr>
            <w:tcW w:w="96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T1</w:t>
            </w:r>
          </w:p>
        </w:tc>
        <w:tc>
          <w:tcPr>
            <w:tcW w:w="194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3,563,000</w:t>
            </w:r>
          </w:p>
        </w:tc>
        <w:tc>
          <w:tcPr>
            <w:tcW w:w="225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 </w:t>
            </w:r>
          </w:p>
        </w:tc>
      </w:tr>
      <w:tr w:rsidR="000B217B" w:rsidRPr="000B217B" w:rsidTr="000B217B">
        <w:trPr>
          <w:trHeight w:val="288"/>
        </w:trPr>
        <w:tc>
          <w:tcPr>
            <w:tcW w:w="412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Ziauddin University – ZU</w:t>
            </w:r>
          </w:p>
        </w:tc>
        <w:tc>
          <w:tcPr>
            <w:tcW w:w="96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T1</w:t>
            </w:r>
          </w:p>
        </w:tc>
        <w:tc>
          <w:tcPr>
            <w:tcW w:w="194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2,900,000</w:t>
            </w:r>
          </w:p>
        </w:tc>
        <w:tc>
          <w:tcPr>
            <w:tcW w:w="225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2,200,000</w:t>
            </w:r>
          </w:p>
        </w:tc>
      </w:tr>
      <w:tr w:rsidR="000B217B" w:rsidRPr="000B217B" w:rsidTr="000B217B">
        <w:trPr>
          <w:trHeight w:val="288"/>
        </w:trPr>
        <w:tc>
          <w:tcPr>
            <w:tcW w:w="412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Karachi Institute of Medical Sciences – KIMS</w:t>
            </w:r>
          </w:p>
        </w:tc>
        <w:tc>
          <w:tcPr>
            <w:tcW w:w="96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T2</w:t>
            </w:r>
          </w:p>
        </w:tc>
        <w:tc>
          <w:tcPr>
            <w:tcW w:w="194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1,669,411</w:t>
            </w:r>
          </w:p>
        </w:tc>
        <w:tc>
          <w:tcPr>
            <w:tcW w:w="225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 </w:t>
            </w:r>
          </w:p>
        </w:tc>
      </w:tr>
      <w:tr w:rsidR="000B217B" w:rsidRPr="000B217B" w:rsidTr="000B217B">
        <w:trPr>
          <w:trHeight w:val="288"/>
        </w:trPr>
        <w:tc>
          <w:tcPr>
            <w:tcW w:w="412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Jinnah Medical &amp; Dental College – JMDC</w:t>
            </w:r>
          </w:p>
        </w:tc>
        <w:tc>
          <w:tcPr>
            <w:tcW w:w="96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T2</w:t>
            </w:r>
          </w:p>
        </w:tc>
        <w:tc>
          <w:tcPr>
            <w:tcW w:w="194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2,450,000</w:t>
            </w:r>
          </w:p>
        </w:tc>
        <w:tc>
          <w:tcPr>
            <w:tcW w:w="225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1,650,000</w:t>
            </w:r>
          </w:p>
        </w:tc>
      </w:tr>
      <w:tr w:rsidR="000B217B" w:rsidRPr="000B217B" w:rsidTr="000B217B">
        <w:trPr>
          <w:trHeight w:val="288"/>
        </w:trPr>
        <w:tc>
          <w:tcPr>
            <w:tcW w:w="4120" w:type="dxa"/>
            <w:tcBorders>
              <w:top w:val="nil"/>
              <w:left w:val="single" w:sz="8" w:space="0" w:color="auto"/>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Liaquat National Hospital and Medical College LNHMC</w:t>
            </w:r>
          </w:p>
        </w:tc>
        <w:tc>
          <w:tcPr>
            <w:tcW w:w="96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T2</w:t>
            </w:r>
          </w:p>
        </w:tc>
        <w:tc>
          <w:tcPr>
            <w:tcW w:w="1940" w:type="dxa"/>
            <w:tcBorders>
              <w:top w:val="nil"/>
              <w:left w:val="nil"/>
              <w:bottom w:val="single" w:sz="4"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2,313,810</w:t>
            </w:r>
          </w:p>
        </w:tc>
        <w:tc>
          <w:tcPr>
            <w:tcW w:w="2250" w:type="dxa"/>
            <w:tcBorders>
              <w:top w:val="nil"/>
              <w:left w:val="nil"/>
              <w:bottom w:val="single" w:sz="4" w:space="0" w:color="auto"/>
              <w:right w:val="single" w:sz="8"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 </w:t>
            </w:r>
          </w:p>
        </w:tc>
      </w:tr>
      <w:tr w:rsidR="000B217B" w:rsidRPr="000B217B" w:rsidTr="000B217B">
        <w:trPr>
          <w:trHeight w:val="300"/>
        </w:trPr>
        <w:tc>
          <w:tcPr>
            <w:tcW w:w="4120" w:type="dxa"/>
            <w:tcBorders>
              <w:top w:val="nil"/>
              <w:left w:val="single" w:sz="8" w:space="0" w:color="auto"/>
              <w:bottom w:val="single" w:sz="8"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Baqai Medical University - BMU</w:t>
            </w:r>
          </w:p>
        </w:tc>
        <w:tc>
          <w:tcPr>
            <w:tcW w:w="960" w:type="dxa"/>
            <w:tcBorders>
              <w:top w:val="nil"/>
              <w:left w:val="nil"/>
              <w:bottom w:val="single" w:sz="8" w:space="0" w:color="auto"/>
              <w:right w:val="single" w:sz="4" w:space="0" w:color="auto"/>
            </w:tcBorders>
            <w:shd w:val="clear" w:color="auto" w:fill="auto"/>
            <w:noWrap/>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T2</w:t>
            </w:r>
          </w:p>
        </w:tc>
        <w:tc>
          <w:tcPr>
            <w:tcW w:w="1940" w:type="dxa"/>
            <w:tcBorders>
              <w:top w:val="nil"/>
              <w:left w:val="nil"/>
              <w:bottom w:val="single" w:sz="8" w:space="0" w:color="auto"/>
              <w:right w:val="single" w:sz="4"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1,785,000</w:t>
            </w:r>
          </w:p>
        </w:tc>
        <w:tc>
          <w:tcPr>
            <w:tcW w:w="2250" w:type="dxa"/>
            <w:tcBorders>
              <w:top w:val="nil"/>
              <w:left w:val="nil"/>
              <w:bottom w:val="single" w:sz="8" w:space="0" w:color="auto"/>
              <w:right w:val="single" w:sz="8" w:space="0" w:color="auto"/>
            </w:tcBorders>
            <w:shd w:val="clear" w:color="auto" w:fill="auto"/>
            <w:noWrap/>
            <w:vAlign w:val="bottom"/>
            <w:hideMark/>
          </w:tcPr>
          <w:p w:rsidR="000B217B" w:rsidRPr="000B217B" w:rsidRDefault="000B217B" w:rsidP="000B217B">
            <w:pPr>
              <w:jc w:val="right"/>
              <w:rPr>
                <w:rFonts w:ascii="Ebrima" w:eastAsia="Times New Roman" w:hAnsi="Ebrima" w:cs="Calibri"/>
                <w:color w:val="000000"/>
                <w:sz w:val="22"/>
              </w:rPr>
            </w:pPr>
            <w:r w:rsidRPr="000B217B">
              <w:rPr>
                <w:rFonts w:ascii="Ebrima" w:eastAsia="Times New Roman" w:hAnsi="Ebrima" w:cs="Calibri"/>
                <w:color w:val="000000"/>
                <w:sz w:val="22"/>
              </w:rPr>
              <w:t>1,600,000</w:t>
            </w:r>
          </w:p>
        </w:tc>
      </w:tr>
    </w:tbl>
    <w:p w:rsidR="000B217B" w:rsidRPr="000B217B" w:rsidRDefault="000B217B" w:rsidP="000B217B">
      <w:pPr>
        <w:pStyle w:val="ListParagraph"/>
        <w:spacing w:line="360" w:lineRule="auto"/>
        <w:jc w:val="both"/>
        <w:rPr>
          <w:rFonts w:ascii="Ebrima" w:hAnsi="Ebrima" w:cs="Times New Roman"/>
          <w:sz w:val="22"/>
        </w:rPr>
      </w:pPr>
    </w:p>
    <w:p w:rsidR="000B217B" w:rsidRPr="000B217B" w:rsidRDefault="000B217B" w:rsidP="000B217B">
      <w:pPr>
        <w:pStyle w:val="ListParagraph"/>
        <w:spacing w:line="360" w:lineRule="auto"/>
        <w:jc w:val="both"/>
        <w:rPr>
          <w:rFonts w:ascii="Ebrima" w:hAnsi="Ebrima" w:cs="Times New Roman"/>
          <w:sz w:val="22"/>
        </w:rPr>
      </w:pPr>
    </w:p>
    <w:p w:rsidR="000B217B" w:rsidRPr="000B217B" w:rsidRDefault="000B217B" w:rsidP="000B217B">
      <w:pPr>
        <w:pStyle w:val="ListParagraph"/>
        <w:spacing w:line="360" w:lineRule="auto"/>
        <w:jc w:val="both"/>
        <w:rPr>
          <w:rFonts w:ascii="Ebrima" w:hAnsi="Ebrima" w:cs="Times New Roman"/>
          <w:sz w:val="22"/>
        </w:rPr>
      </w:pPr>
    </w:p>
    <w:p w:rsidR="000B217B" w:rsidRPr="000B217B" w:rsidRDefault="000B217B" w:rsidP="000B217B">
      <w:pPr>
        <w:pStyle w:val="ListParagraph"/>
        <w:spacing w:line="360" w:lineRule="auto"/>
        <w:jc w:val="both"/>
        <w:rPr>
          <w:rFonts w:ascii="Ebrima" w:hAnsi="Ebrima" w:cs="Times New Roman"/>
          <w:sz w:val="22"/>
        </w:rPr>
      </w:pPr>
    </w:p>
    <w:p w:rsidR="000B217B" w:rsidRPr="000B217B" w:rsidRDefault="000B217B" w:rsidP="000B217B">
      <w:pPr>
        <w:pStyle w:val="ListParagraph"/>
        <w:spacing w:line="360" w:lineRule="auto"/>
        <w:jc w:val="both"/>
        <w:rPr>
          <w:rFonts w:ascii="Ebrima" w:hAnsi="Ebrima" w:cs="Times New Roman"/>
          <w:sz w:val="22"/>
        </w:rPr>
      </w:pPr>
    </w:p>
    <w:p w:rsidR="000B217B" w:rsidRPr="000B217B" w:rsidRDefault="000B217B" w:rsidP="000B217B">
      <w:pPr>
        <w:pStyle w:val="ListParagraph"/>
        <w:spacing w:line="360" w:lineRule="auto"/>
        <w:jc w:val="both"/>
        <w:rPr>
          <w:rFonts w:ascii="Ebrima" w:hAnsi="Ebrima" w:cs="Times New Roman"/>
          <w:sz w:val="22"/>
        </w:rPr>
      </w:pPr>
    </w:p>
    <w:p w:rsidR="000B217B" w:rsidRPr="000B217B" w:rsidRDefault="000B217B" w:rsidP="000B217B">
      <w:pPr>
        <w:pStyle w:val="ListParagraph"/>
        <w:spacing w:line="360" w:lineRule="auto"/>
        <w:jc w:val="both"/>
        <w:rPr>
          <w:rFonts w:ascii="Ebrima" w:hAnsi="Ebrima" w:cs="Times New Roman"/>
          <w:sz w:val="22"/>
        </w:rPr>
      </w:pPr>
    </w:p>
    <w:p w:rsidR="000B217B" w:rsidRDefault="000B217B" w:rsidP="000B217B">
      <w:pPr>
        <w:pStyle w:val="ListParagraph"/>
        <w:spacing w:line="360" w:lineRule="auto"/>
        <w:jc w:val="both"/>
        <w:rPr>
          <w:rFonts w:ascii="Ebrima" w:hAnsi="Ebrima" w:cs="Times New Roman"/>
          <w:sz w:val="22"/>
        </w:rPr>
      </w:pPr>
    </w:p>
    <w:p w:rsidR="00EF5ED9" w:rsidRDefault="00EF5ED9" w:rsidP="000B217B">
      <w:pPr>
        <w:pStyle w:val="ListParagraph"/>
        <w:spacing w:line="360" w:lineRule="auto"/>
        <w:jc w:val="both"/>
        <w:rPr>
          <w:rFonts w:ascii="Ebrima" w:hAnsi="Ebrima" w:cs="Times New Roman"/>
          <w:sz w:val="22"/>
        </w:rPr>
      </w:pPr>
    </w:p>
    <w:p w:rsidR="00EF5ED9" w:rsidRDefault="00EF5ED9" w:rsidP="000B217B">
      <w:pPr>
        <w:pStyle w:val="ListParagraph"/>
        <w:spacing w:line="360" w:lineRule="auto"/>
        <w:jc w:val="both"/>
        <w:rPr>
          <w:rFonts w:ascii="Ebrima" w:hAnsi="Ebrima" w:cs="Times New Roman"/>
          <w:sz w:val="22"/>
        </w:rPr>
      </w:pPr>
    </w:p>
    <w:p w:rsidR="00EF5ED9" w:rsidRPr="000B217B" w:rsidRDefault="00EF5ED9" w:rsidP="000B217B">
      <w:pPr>
        <w:pStyle w:val="ListParagraph"/>
        <w:spacing w:line="360" w:lineRule="auto"/>
        <w:jc w:val="both"/>
        <w:rPr>
          <w:rFonts w:ascii="Ebrima" w:hAnsi="Ebrima" w:cs="Times New Roman"/>
          <w:sz w:val="22"/>
        </w:rPr>
      </w:pPr>
    </w:p>
    <w:p w:rsidR="000B217B" w:rsidRPr="000B217B" w:rsidRDefault="000B217B" w:rsidP="000B217B">
      <w:pPr>
        <w:pStyle w:val="ListParagraph"/>
        <w:spacing w:line="360" w:lineRule="auto"/>
        <w:jc w:val="both"/>
        <w:rPr>
          <w:rFonts w:ascii="Ebrima" w:hAnsi="Ebrima" w:cs="Times New Roman"/>
          <w:sz w:val="22"/>
        </w:rPr>
      </w:pPr>
    </w:p>
    <w:p w:rsidR="00054348" w:rsidRDefault="00054348" w:rsidP="00054348">
      <w:pPr>
        <w:spacing w:line="360" w:lineRule="auto"/>
        <w:jc w:val="both"/>
        <w:rPr>
          <w:rFonts w:ascii="Ebrima" w:eastAsiaTheme="minorEastAsia" w:hAnsi="Ebrima"/>
          <w:b/>
          <w:bCs/>
          <w:caps/>
          <w:color w:val="FFFFFF" w:themeColor="background1"/>
          <w:spacing w:val="15"/>
          <w:sz w:val="22"/>
        </w:rPr>
      </w:pPr>
    </w:p>
    <w:p w:rsidR="000B217B" w:rsidRPr="00054348" w:rsidRDefault="00054348" w:rsidP="00054348">
      <w:pPr>
        <w:spacing w:line="360" w:lineRule="auto"/>
        <w:jc w:val="both"/>
        <w:rPr>
          <w:rFonts w:ascii="Ebrima" w:hAnsi="Ebrima" w:cs="Times New Roman"/>
          <w:sz w:val="22"/>
        </w:rPr>
      </w:pPr>
      <w:r w:rsidRPr="00054348">
        <w:rPr>
          <w:rFonts w:ascii="Ebrima" w:hAnsi="Ebrima" w:cstheme="majorBidi"/>
          <w:b/>
          <w:bCs/>
          <w:sz w:val="22"/>
        </w:rPr>
        <w:t>APPENDIX N: CASE STUDIES</w:t>
      </w:r>
    </w:p>
    <w:p w:rsidR="000B217B" w:rsidRPr="000B217B" w:rsidRDefault="000B217B" w:rsidP="00E94076">
      <w:pPr>
        <w:numPr>
          <w:ilvl w:val="0"/>
          <w:numId w:val="81"/>
        </w:numPr>
        <w:spacing w:before="100" w:beforeAutospacing="1" w:after="100" w:afterAutospacing="1"/>
        <w:jc w:val="both"/>
        <w:rPr>
          <w:rFonts w:ascii="Ebrima" w:eastAsia="Times New Roman" w:hAnsi="Ebrima" w:cs="Times New Roman"/>
          <w:b/>
          <w:bCs/>
          <w:sz w:val="22"/>
        </w:rPr>
      </w:pPr>
      <w:r w:rsidRPr="000B217B">
        <w:rPr>
          <w:rFonts w:ascii="Ebrima" w:eastAsia="Times New Roman" w:hAnsi="Ebrima" w:cs="Times New Roman"/>
          <w:b/>
          <w:bCs/>
          <w:sz w:val="22"/>
        </w:rPr>
        <w:t>Handling Late Scholarship Requests - Ahsan’s Case</w:t>
      </w:r>
    </w:p>
    <w:p w:rsidR="000B217B" w:rsidRPr="000B217B" w:rsidRDefault="000B217B" w:rsidP="000B217B">
      <w:pPr>
        <w:spacing w:before="100" w:beforeAutospacing="1" w:after="100" w:afterAutospacing="1"/>
        <w:jc w:val="both"/>
        <w:rPr>
          <w:rFonts w:ascii="Ebrima" w:eastAsia="Times New Roman" w:hAnsi="Ebrima" w:cs="Times New Roman"/>
          <w:sz w:val="22"/>
        </w:rPr>
      </w:pPr>
      <w:r w:rsidRPr="000B217B">
        <w:rPr>
          <w:rFonts w:ascii="Ebrima" w:eastAsia="Times New Roman" w:hAnsi="Ebrima" w:cs="Times New Roman"/>
          <w:sz w:val="22"/>
        </w:rPr>
        <w:t>Ahsan received his university admission letter but hadn’t applied through TCF—he missed both the scholarship form and interview. He only reached out for fee support after securing admission.</w:t>
      </w:r>
      <w:r w:rsidRPr="000B217B">
        <w:rPr>
          <w:rFonts w:ascii="Ebrima" w:eastAsia="Times New Roman" w:hAnsi="Ebrima" w:cs="Times New Roman"/>
          <w:sz w:val="22"/>
        </w:rPr>
        <w:br/>
      </w:r>
      <w:r w:rsidRPr="000B217B">
        <w:rPr>
          <w:rFonts w:ascii="Ebrima" w:eastAsia="Times New Roman" w:hAnsi="Ebrima" w:cs="Times New Roman"/>
          <w:sz w:val="22"/>
        </w:rPr>
        <w:br/>
        <w:t>As per protocol, the team couldn’t process his request without the Qarza-e-Hasna form. They informed Ahsan that once he submitted it urgently, his interview would be prioritized.</w:t>
      </w:r>
    </w:p>
    <w:p w:rsidR="000B217B" w:rsidRPr="000B217B" w:rsidRDefault="000B217B" w:rsidP="000B217B">
      <w:pPr>
        <w:spacing w:before="100" w:beforeAutospacing="1" w:after="100" w:afterAutospacing="1"/>
        <w:jc w:val="both"/>
        <w:rPr>
          <w:rFonts w:ascii="Ebrima" w:eastAsia="Times New Roman" w:hAnsi="Ebrima" w:cs="Times New Roman"/>
          <w:sz w:val="22"/>
        </w:rPr>
      </w:pPr>
      <w:r w:rsidRPr="000B217B">
        <w:rPr>
          <w:rFonts w:ascii="Ebrima" w:eastAsia="Times New Roman" w:hAnsi="Ebrima" w:cs="Times New Roman"/>
          <w:sz w:val="22"/>
        </w:rPr>
        <w:t>To manage similar late cases, the team decided to give preference to Tier 1 and Tier 2 students and planned to assign an external evaluator weekly to support urgent interviews.</w:t>
      </w:r>
    </w:p>
    <w:p w:rsidR="000B217B" w:rsidRPr="000B217B" w:rsidRDefault="000B217B" w:rsidP="000B217B">
      <w:pPr>
        <w:jc w:val="both"/>
        <w:rPr>
          <w:rFonts w:ascii="Ebrima" w:hAnsi="Ebrima" w:cs="Times New Roman"/>
          <w:sz w:val="22"/>
        </w:rPr>
      </w:pPr>
    </w:p>
    <w:p w:rsidR="000B217B" w:rsidRPr="000B217B" w:rsidRDefault="000B217B" w:rsidP="00E94076">
      <w:pPr>
        <w:numPr>
          <w:ilvl w:val="0"/>
          <w:numId w:val="81"/>
        </w:numPr>
        <w:spacing w:after="160" w:line="259" w:lineRule="auto"/>
        <w:contextualSpacing/>
        <w:jc w:val="both"/>
        <w:rPr>
          <w:rFonts w:ascii="Ebrima" w:hAnsi="Ebrima" w:cs="Times New Roman"/>
          <w:b/>
          <w:bCs/>
          <w:sz w:val="22"/>
        </w:rPr>
      </w:pPr>
      <w:r w:rsidRPr="000B217B">
        <w:rPr>
          <w:rFonts w:ascii="Ebrima" w:hAnsi="Ebrima" w:cs="Times New Roman"/>
          <w:b/>
          <w:bCs/>
          <w:sz w:val="22"/>
        </w:rPr>
        <w:t>Changing Disciplines: TCF Scholarship Interview Process – Shaista’s Case</w:t>
      </w:r>
    </w:p>
    <w:p w:rsidR="000B217B" w:rsidRPr="000B217B" w:rsidRDefault="000B217B" w:rsidP="000B217B">
      <w:pPr>
        <w:ind w:left="720"/>
        <w:contextualSpacing/>
        <w:jc w:val="both"/>
        <w:rPr>
          <w:rFonts w:ascii="Ebrima" w:hAnsi="Ebrima" w:cs="Times New Roman"/>
          <w:b/>
          <w:bCs/>
          <w:sz w:val="22"/>
        </w:rPr>
      </w:pPr>
    </w:p>
    <w:p w:rsidR="000B217B" w:rsidRPr="000B217B" w:rsidRDefault="000B217B" w:rsidP="000B217B">
      <w:pPr>
        <w:jc w:val="both"/>
        <w:rPr>
          <w:rFonts w:ascii="Ebrima" w:hAnsi="Ebrima" w:cs="Times New Roman"/>
          <w:sz w:val="22"/>
        </w:rPr>
      </w:pPr>
      <w:r w:rsidRPr="000B217B">
        <w:rPr>
          <w:rFonts w:ascii="Ebrima" w:hAnsi="Ebrima" w:cs="Times New Roman"/>
          <w:sz w:val="22"/>
        </w:rPr>
        <w:t>Shaista was initially approved for two disciplines—Management Sciences and Computer Sciences—during her tertiary scholarship interview. However, before applying to university, she had a change of heart and decided to pursue Social Sciences instead.</w:t>
      </w:r>
    </w:p>
    <w:p w:rsidR="000B217B" w:rsidRPr="000B217B" w:rsidRDefault="000B217B" w:rsidP="000B217B">
      <w:pPr>
        <w:jc w:val="both"/>
        <w:rPr>
          <w:rFonts w:ascii="Ebrima" w:hAnsi="Ebrima" w:cs="Times New Roman"/>
          <w:sz w:val="22"/>
        </w:rPr>
      </w:pPr>
      <w:r w:rsidRPr="000B217B">
        <w:rPr>
          <w:rFonts w:ascii="Ebrima" w:hAnsi="Ebrima" w:cs="Times New Roman"/>
          <w:sz w:val="22"/>
        </w:rPr>
        <w:t>She reached out to the TCF Admissions Team, who informed her that a new scholarship interview would be required for the change in discipline. Upon further inquiry, she learned that TCF conducts two cycles of scholarship interviews. The first cycle commences one month after the intermediate results are announced. Approval of these interviews will be done within three months of the commencement. The second cycle of interviews to start in June.</w:t>
      </w:r>
    </w:p>
    <w:p w:rsidR="000B217B" w:rsidRPr="000B217B" w:rsidRDefault="000B217B" w:rsidP="000B217B">
      <w:pPr>
        <w:jc w:val="both"/>
        <w:rPr>
          <w:rFonts w:ascii="Ebrima" w:hAnsi="Ebrima" w:cs="Times New Roman"/>
          <w:sz w:val="22"/>
        </w:rPr>
      </w:pPr>
      <w:r w:rsidRPr="000B217B">
        <w:rPr>
          <w:rFonts w:ascii="Ebrima" w:hAnsi="Ebrima" w:cs="Times New Roman"/>
          <w:sz w:val="22"/>
        </w:rPr>
        <w:t>Shaista’s interview will be accommodated in the upcoming cycle.</w:t>
      </w:r>
    </w:p>
    <w:p w:rsidR="000B217B" w:rsidRPr="000B217B" w:rsidRDefault="000B217B" w:rsidP="000B217B">
      <w:pPr>
        <w:jc w:val="both"/>
        <w:rPr>
          <w:rFonts w:ascii="Ebrima" w:hAnsi="Ebrima" w:cs="Times New Roman"/>
          <w:sz w:val="22"/>
        </w:rPr>
      </w:pPr>
    </w:p>
    <w:p w:rsidR="000B217B" w:rsidRPr="000B217B" w:rsidRDefault="000B217B" w:rsidP="00E94076">
      <w:pPr>
        <w:pStyle w:val="ListParagraph"/>
        <w:numPr>
          <w:ilvl w:val="0"/>
          <w:numId w:val="81"/>
        </w:numPr>
        <w:spacing w:before="100" w:beforeAutospacing="1" w:after="100" w:afterAutospacing="1"/>
        <w:jc w:val="both"/>
        <w:rPr>
          <w:rFonts w:ascii="Ebrima" w:eastAsia="Times New Roman" w:hAnsi="Ebrima" w:cs="Times New Roman"/>
          <w:sz w:val="22"/>
        </w:rPr>
      </w:pPr>
      <w:r w:rsidRPr="000B217B">
        <w:rPr>
          <w:rFonts w:ascii="Ebrima" w:eastAsia="Times New Roman" w:hAnsi="Ebrima" w:cs="Times New Roman"/>
          <w:b/>
          <w:bCs/>
          <w:sz w:val="22"/>
        </w:rPr>
        <w:t>University Shift (Same discipline) and Tier-Based Policy Exception - Taha’s Case</w:t>
      </w:r>
    </w:p>
    <w:p w:rsidR="000B217B" w:rsidRPr="000B217B" w:rsidRDefault="000B217B" w:rsidP="000B217B">
      <w:pPr>
        <w:spacing w:before="100" w:beforeAutospacing="1" w:after="100" w:afterAutospacing="1"/>
        <w:jc w:val="both"/>
        <w:rPr>
          <w:rFonts w:ascii="Ebrima" w:eastAsia="Times New Roman" w:hAnsi="Ebrima" w:cs="Times New Roman"/>
          <w:sz w:val="22"/>
        </w:rPr>
      </w:pPr>
      <w:r w:rsidRPr="000B217B">
        <w:rPr>
          <w:rFonts w:ascii="Ebrima" w:eastAsia="Times New Roman" w:hAnsi="Ebrima" w:cs="Times New Roman"/>
          <w:sz w:val="22"/>
        </w:rPr>
        <w:t>Taha was approved for Computer Sciences during his tertiary scholarship interview with TCF. He applied to two universities through TCF and received admission to a Tier 3 university. However, he later applied independently to a Tier 2 university and secured admission there as well. By that time, TCF’s Funds Team had already made the payment to the Tier 3 university.</w:t>
      </w:r>
    </w:p>
    <w:p w:rsidR="000B217B" w:rsidRPr="000B217B" w:rsidRDefault="000B217B" w:rsidP="000B217B">
      <w:pPr>
        <w:spacing w:before="100" w:beforeAutospacing="1" w:after="100" w:afterAutospacing="1"/>
        <w:jc w:val="both"/>
        <w:rPr>
          <w:rFonts w:ascii="Ebrima" w:eastAsia="Times New Roman" w:hAnsi="Ebrima" w:cs="Times New Roman"/>
          <w:sz w:val="22"/>
        </w:rPr>
      </w:pPr>
      <w:r w:rsidRPr="000B217B">
        <w:rPr>
          <w:rFonts w:ascii="Ebrima" w:eastAsia="Times New Roman" w:hAnsi="Ebrima" w:cs="Times New Roman"/>
          <w:sz w:val="22"/>
        </w:rPr>
        <w:t>Taha then requested to shift his scholarship support to the Tier 2 university. The TCF Alumni Pathways team informed him that such university shifts are generally discouraged, but they would present his case to the GM – Alumni Pathways for review.</w:t>
      </w:r>
    </w:p>
    <w:p w:rsidR="006673AE" w:rsidRDefault="000B217B" w:rsidP="000B217B">
      <w:pPr>
        <w:spacing w:before="100" w:beforeAutospacing="1" w:after="100" w:afterAutospacing="1"/>
        <w:jc w:val="both"/>
        <w:rPr>
          <w:rFonts w:ascii="Ebrima" w:eastAsia="Times New Roman" w:hAnsi="Ebrima" w:cs="Times New Roman"/>
          <w:sz w:val="22"/>
        </w:rPr>
      </w:pPr>
      <w:r w:rsidRPr="000B217B">
        <w:rPr>
          <w:rFonts w:ascii="Ebrima" w:eastAsia="Times New Roman" w:hAnsi="Ebrima" w:cs="Times New Roman"/>
          <w:sz w:val="22"/>
        </w:rPr>
        <w:t xml:space="preserve">The GM approved the exception, stating that since the new university was of a higher tier, the shift could be considered. However, Taha would need to reimburse the amount already paid to the Tier 3 university before TCF could process payment for the Tier 2 university. The GM </w:t>
      </w:r>
    </w:p>
    <w:p w:rsidR="006673AE" w:rsidRDefault="006673AE" w:rsidP="000B217B">
      <w:pPr>
        <w:spacing w:before="100" w:beforeAutospacing="1" w:after="100" w:afterAutospacing="1"/>
        <w:jc w:val="both"/>
        <w:rPr>
          <w:rFonts w:ascii="Ebrima" w:eastAsia="Times New Roman" w:hAnsi="Ebrima" w:cs="Times New Roman"/>
          <w:sz w:val="22"/>
        </w:rPr>
      </w:pPr>
    </w:p>
    <w:p w:rsidR="00054348" w:rsidRDefault="00054348" w:rsidP="000B217B">
      <w:pPr>
        <w:spacing w:before="100" w:beforeAutospacing="1" w:after="100" w:afterAutospacing="1"/>
        <w:jc w:val="both"/>
        <w:rPr>
          <w:rFonts w:ascii="Ebrima" w:eastAsia="Times New Roman" w:hAnsi="Ebrima" w:cs="Times New Roman"/>
          <w:sz w:val="22"/>
        </w:rPr>
      </w:pPr>
    </w:p>
    <w:p w:rsidR="000B217B" w:rsidRPr="000B217B" w:rsidRDefault="000B217B" w:rsidP="000B217B">
      <w:pPr>
        <w:spacing w:before="100" w:beforeAutospacing="1" w:after="100" w:afterAutospacing="1"/>
        <w:jc w:val="both"/>
        <w:rPr>
          <w:rFonts w:ascii="Ebrima" w:eastAsia="Times New Roman" w:hAnsi="Ebrima" w:cs="Times New Roman"/>
          <w:sz w:val="22"/>
        </w:rPr>
      </w:pPr>
      <w:r w:rsidRPr="000B217B">
        <w:rPr>
          <w:rFonts w:ascii="Ebrima" w:eastAsia="Times New Roman" w:hAnsi="Ebrima" w:cs="Times New Roman"/>
          <w:sz w:val="22"/>
        </w:rPr>
        <w:t>also clarified that had Taha requested a shift to a lower-tier institution, the request would not have been entertained.</w:t>
      </w:r>
    </w:p>
    <w:p w:rsidR="000B217B" w:rsidRPr="000B217B" w:rsidRDefault="000B217B" w:rsidP="00E94076">
      <w:pPr>
        <w:pStyle w:val="ListParagraph"/>
        <w:numPr>
          <w:ilvl w:val="0"/>
          <w:numId w:val="81"/>
        </w:numPr>
        <w:spacing w:before="100" w:beforeAutospacing="1" w:after="100" w:afterAutospacing="1"/>
        <w:jc w:val="both"/>
        <w:rPr>
          <w:rFonts w:ascii="Ebrima" w:eastAsia="Times New Roman" w:hAnsi="Ebrima" w:cs="Times New Roman"/>
          <w:b/>
          <w:bCs/>
          <w:sz w:val="22"/>
        </w:rPr>
      </w:pPr>
      <w:r w:rsidRPr="000B217B">
        <w:rPr>
          <w:rFonts w:ascii="Ebrima" w:eastAsia="Times New Roman" w:hAnsi="Ebrima" w:cs="Times New Roman"/>
          <w:b/>
          <w:bCs/>
          <w:sz w:val="22"/>
        </w:rPr>
        <w:t>University Shift (Different discipline) and Tier-Based Policy - Amjad’s Case</w:t>
      </w:r>
    </w:p>
    <w:p w:rsidR="000B217B" w:rsidRPr="000B217B" w:rsidRDefault="000B217B" w:rsidP="000B217B">
      <w:pPr>
        <w:spacing w:before="100" w:beforeAutospacing="1" w:after="100" w:afterAutospacing="1"/>
        <w:jc w:val="both"/>
        <w:rPr>
          <w:rFonts w:ascii="Ebrima" w:eastAsia="Times New Roman" w:hAnsi="Ebrima" w:cs="Times New Roman"/>
          <w:sz w:val="22"/>
        </w:rPr>
      </w:pPr>
      <w:r w:rsidRPr="000B217B">
        <w:rPr>
          <w:rFonts w:ascii="Ebrima" w:eastAsia="Times New Roman" w:hAnsi="Ebrima" w:cs="Times New Roman"/>
          <w:sz w:val="22"/>
        </w:rPr>
        <w:t>Amjad was initially approved for Management Sciences and secured admission at SZABIST, a Tier 3 programme under TCF’s Tertiary Scholarship Policy. Later, he secured admission to the Social Sciences programme at IBA, which is classified as Tier 1.</w:t>
      </w:r>
    </w:p>
    <w:p w:rsidR="000B217B" w:rsidRPr="000B217B" w:rsidRDefault="000B217B" w:rsidP="000B217B">
      <w:pPr>
        <w:spacing w:before="100" w:beforeAutospacing="1" w:after="100" w:afterAutospacing="1"/>
        <w:jc w:val="both"/>
        <w:rPr>
          <w:rFonts w:ascii="Ebrima" w:eastAsia="Times New Roman" w:hAnsi="Ebrima" w:cs="Times New Roman"/>
          <w:sz w:val="22"/>
        </w:rPr>
      </w:pPr>
      <w:r w:rsidRPr="000B217B">
        <w:rPr>
          <w:rFonts w:ascii="Ebrima" w:eastAsia="Times New Roman" w:hAnsi="Ebrima" w:cs="Times New Roman"/>
          <w:sz w:val="22"/>
        </w:rPr>
        <w:t>Amjad requested to shift his scholarship from SZABIST to IBA. Since this involved a change in discipline, TCF required him to undergo a fresh scholarship interview for Social Sciences, which he successfully cleared.</w:t>
      </w:r>
    </w:p>
    <w:p w:rsidR="000B217B" w:rsidRPr="000B217B" w:rsidRDefault="000B217B" w:rsidP="000B217B">
      <w:pPr>
        <w:spacing w:before="100" w:beforeAutospacing="1" w:after="100" w:afterAutospacing="1"/>
        <w:jc w:val="both"/>
        <w:rPr>
          <w:rFonts w:ascii="Ebrima" w:eastAsia="Times New Roman" w:hAnsi="Ebrima" w:cs="Times New Roman"/>
          <w:sz w:val="22"/>
        </w:rPr>
      </w:pPr>
      <w:r w:rsidRPr="000B217B">
        <w:rPr>
          <w:rFonts w:ascii="Ebrima" w:eastAsia="Times New Roman" w:hAnsi="Ebrima" w:cs="Times New Roman"/>
          <w:sz w:val="22"/>
        </w:rPr>
        <w:t>Following the approval, Amjad was asked to reimburse the amount already paid to SZABIST. Once the reimbursement was made, TCF proceeded to pay his fee at IBA. Had he not cleared the second interview, his request for a shift would not have been processed.</w:t>
      </w:r>
    </w:p>
    <w:p w:rsidR="000B217B" w:rsidRPr="000B217B" w:rsidRDefault="000B217B" w:rsidP="000B217B">
      <w:pPr>
        <w:spacing w:before="100" w:beforeAutospacing="1" w:after="100" w:afterAutospacing="1"/>
        <w:jc w:val="both"/>
        <w:rPr>
          <w:rFonts w:ascii="Ebrima" w:eastAsia="Times New Roman" w:hAnsi="Ebrima" w:cs="Times New Roman"/>
          <w:sz w:val="22"/>
        </w:rPr>
      </w:pPr>
    </w:p>
    <w:p w:rsidR="000B217B" w:rsidRPr="000B217B" w:rsidRDefault="000B217B" w:rsidP="00E94076">
      <w:pPr>
        <w:numPr>
          <w:ilvl w:val="0"/>
          <w:numId w:val="81"/>
        </w:numPr>
        <w:spacing w:before="100" w:beforeAutospacing="1" w:after="100" w:afterAutospacing="1"/>
        <w:contextualSpacing/>
        <w:jc w:val="both"/>
        <w:rPr>
          <w:rFonts w:ascii="Ebrima" w:eastAsia="Times New Roman" w:hAnsi="Ebrima" w:cs="Times New Roman"/>
          <w:b/>
          <w:bCs/>
          <w:sz w:val="22"/>
        </w:rPr>
      </w:pPr>
      <w:r w:rsidRPr="000B217B">
        <w:rPr>
          <w:rFonts w:ascii="Ebrima" w:eastAsia="Times New Roman" w:hAnsi="Ebrima" w:cs="Times New Roman"/>
          <w:b/>
          <w:bCs/>
          <w:sz w:val="22"/>
        </w:rPr>
        <w:t>Fatima and Ayesha: A Case of Regional Access and Tier-Based Support</w:t>
      </w:r>
    </w:p>
    <w:p w:rsidR="000B217B" w:rsidRPr="000B217B" w:rsidRDefault="000B217B" w:rsidP="000B217B">
      <w:pPr>
        <w:spacing w:before="100" w:beforeAutospacing="1" w:after="100" w:afterAutospacing="1"/>
        <w:ind w:left="360"/>
        <w:jc w:val="both"/>
        <w:rPr>
          <w:rFonts w:ascii="Ebrima" w:eastAsia="Times New Roman" w:hAnsi="Ebrima" w:cs="Times New Roman"/>
          <w:sz w:val="22"/>
        </w:rPr>
      </w:pPr>
    </w:p>
    <w:p w:rsidR="000B217B" w:rsidRPr="000B217B" w:rsidRDefault="000B217B" w:rsidP="000B217B">
      <w:pPr>
        <w:spacing w:before="100" w:beforeAutospacing="1" w:after="100" w:afterAutospacing="1"/>
        <w:jc w:val="both"/>
        <w:rPr>
          <w:rFonts w:ascii="Ebrima" w:eastAsia="Times New Roman" w:hAnsi="Ebrima" w:cs="Times New Roman"/>
          <w:sz w:val="22"/>
        </w:rPr>
      </w:pPr>
      <w:r w:rsidRPr="000B217B">
        <w:rPr>
          <w:rFonts w:ascii="Ebrima" w:eastAsia="Times New Roman" w:hAnsi="Ebrima" w:cs="Times New Roman"/>
          <w:sz w:val="22"/>
        </w:rPr>
        <w:t>Fatima and Ayesha, two friends from Dadu, were both approved for Management Sciences under the TCF tertiary scholarship. During counseling, the TCF Alumni Pathways team advised them to explore university options closer to home, wherever possible. They also explained that students could be shifted across regions if local options were limited or if they gained admission to Tier 1 or 2 universities.</w:t>
      </w:r>
    </w:p>
    <w:p w:rsidR="000B217B" w:rsidRPr="000B217B" w:rsidRDefault="000B217B" w:rsidP="000B217B">
      <w:pPr>
        <w:spacing w:before="100" w:beforeAutospacing="1" w:after="100" w:afterAutospacing="1"/>
        <w:jc w:val="both"/>
        <w:rPr>
          <w:rFonts w:ascii="Ebrima" w:eastAsia="Times New Roman" w:hAnsi="Ebrima" w:cs="Times New Roman"/>
          <w:sz w:val="22"/>
        </w:rPr>
      </w:pPr>
      <w:r w:rsidRPr="000B217B">
        <w:rPr>
          <w:rFonts w:ascii="Ebrima" w:eastAsia="Times New Roman" w:hAnsi="Ebrima" w:cs="Times New Roman"/>
          <w:sz w:val="22"/>
        </w:rPr>
        <w:t>Fatima was accepted into LUMS, a Tier 1 university. The team supported her through the admission process and also assisted her in applying for LUMS' financial assistance. She was assured that if the financial aid did not come through, TCF would cover the expenses.</w:t>
      </w:r>
    </w:p>
    <w:p w:rsidR="000B217B" w:rsidRDefault="000B217B" w:rsidP="000B217B">
      <w:pPr>
        <w:spacing w:before="100" w:beforeAutospacing="1" w:after="100" w:afterAutospacing="1"/>
        <w:jc w:val="both"/>
        <w:rPr>
          <w:rFonts w:ascii="Ebrima" w:eastAsia="Times New Roman" w:hAnsi="Ebrima" w:cs="Times New Roman"/>
          <w:sz w:val="22"/>
        </w:rPr>
      </w:pPr>
      <w:r w:rsidRPr="000B217B">
        <w:rPr>
          <w:rFonts w:ascii="Ebrima" w:eastAsia="Times New Roman" w:hAnsi="Ebrima" w:cs="Times New Roman"/>
          <w:sz w:val="22"/>
        </w:rPr>
        <w:t>Ayesha, however, was unable to gain admission in Tier 1 or 2 universities in larger cities. She did, however, secure admission to IBA Sukkur—considered Tier 3 in TCF’s policy but the best available option in her region. The TCF Alumni Pathways team supported her through the admission process and helped her settle into IBA Sukkur.</w:t>
      </w:r>
    </w:p>
    <w:p w:rsidR="000B217B" w:rsidRPr="000B217B" w:rsidRDefault="000B217B" w:rsidP="000B217B">
      <w:pPr>
        <w:spacing w:before="100" w:beforeAutospacing="1" w:after="100" w:afterAutospacing="1"/>
        <w:jc w:val="both"/>
        <w:rPr>
          <w:rFonts w:ascii="Ebrima" w:eastAsia="Times New Roman" w:hAnsi="Ebrima" w:cs="Times New Roman"/>
          <w:sz w:val="22"/>
        </w:rPr>
      </w:pPr>
    </w:p>
    <w:p w:rsidR="000B217B" w:rsidRPr="000B217B" w:rsidRDefault="000B217B" w:rsidP="00E94076">
      <w:pPr>
        <w:pStyle w:val="ListParagraph"/>
        <w:numPr>
          <w:ilvl w:val="0"/>
          <w:numId w:val="81"/>
        </w:numPr>
        <w:spacing w:after="160" w:line="259" w:lineRule="auto"/>
        <w:jc w:val="both"/>
        <w:rPr>
          <w:rFonts w:ascii="Ebrima" w:hAnsi="Ebrima" w:cs="Times New Roman"/>
          <w:b/>
          <w:bCs/>
          <w:sz w:val="22"/>
        </w:rPr>
      </w:pPr>
      <w:r w:rsidRPr="000B217B">
        <w:rPr>
          <w:rFonts w:ascii="Ebrima" w:hAnsi="Ebrima" w:cs="Times New Roman"/>
          <w:b/>
          <w:bCs/>
          <w:sz w:val="22"/>
        </w:rPr>
        <w:t>Navigating Dual Scholarship Requirements - Shabbir’s Case</w:t>
      </w:r>
    </w:p>
    <w:p w:rsidR="000B217B" w:rsidRPr="000B217B" w:rsidRDefault="000B217B" w:rsidP="000B217B">
      <w:pPr>
        <w:jc w:val="both"/>
        <w:rPr>
          <w:rFonts w:ascii="Ebrima" w:hAnsi="Ebrima" w:cs="Times New Roman"/>
          <w:sz w:val="22"/>
        </w:rPr>
      </w:pPr>
    </w:p>
    <w:p w:rsidR="00054348" w:rsidRDefault="000B217B" w:rsidP="000B217B">
      <w:pPr>
        <w:jc w:val="both"/>
        <w:rPr>
          <w:rFonts w:ascii="Ebrima" w:hAnsi="Ebrima" w:cs="Times New Roman"/>
          <w:sz w:val="22"/>
        </w:rPr>
      </w:pPr>
      <w:r w:rsidRPr="000B217B">
        <w:rPr>
          <w:rFonts w:ascii="Ebrima" w:hAnsi="Ebrima" w:cs="Times New Roman"/>
          <w:sz w:val="22"/>
        </w:rPr>
        <w:t xml:space="preserve">Shabbir enrolled at IOBM with support from TCF. Under the Memorandum of Understanding (MoU) between the two institutions, IOBM granted him a full scholarship, which required </w:t>
      </w:r>
    </w:p>
    <w:p w:rsidR="00054348" w:rsidRDefault="00054348" w:rsidP="000B217B">
      <w:pPr>
        <w:jc w:val="both"/>
        <w:rPr>
          <w:rFonts w:ascii="Ebrima" w:hAnsi="Ebrima" w:cs="Times New Roman"/>
          <w:sz w:val="22"/>
        </w:rPr>
      </w:pPr>
    </w:p>
    <w:p w:rsidR="00054348" w:rsidRDefault="00054348" w:rsidP="000B217B">
      <w:pPr>
        <w:jc w:val="both"/>
        <w:rPr>
          <w:rFonts w:ascii="Ebrima" w:hAnsi="Ebrima" w:cs="Times New Roman"/>
          <w:sz w:val="22"/>
        </w:rPr>
      </w:pPr>
    </w:p>
    <w:p w:rsidR="000B217B" w:rsidRPr="000B217B" w:rsidRDefault="000B217B" w:rsidP="000B217B">
      <w:pPr>
        <w:jc w:val="both"/>
        <w:rPr>
          <w:rFonts w:ascii="Ebrima" w:hAnsi="Ebrima" w:cs="Times New Roman"/>
          <w:sz w:val="22"/>
        </w:rPr>
      </w:pPr>
      <w:r w:rsidRPr="000B217B">
        <w:rPr>
          <w:rFonts w:ascii="Ebrima" w:hAnsi="Ebrima" w:cs="Times New Roman"/>
          <w:sz w:val="22"/>
        </w:rPr>
        <w:t>maintaining a minimum GPA of 2.8 each semester. TCF’s own scholarship policy, however, allows continued support for students maintaining a GPA of 2.5 or above.</w:t>
      </w:r>
    </w:p>
    <w:p w:rsidR="000B217B" w:rsidRPr="000B217B" w:rsidRDefault="000B217B" w:rsidP="000B217B">
      <w:pPr>
        <w:jc w:val="both"/>
        <w:rPr>
          <w:rFonts w:ascii="Ebrima" w:hAnsi="Ebrima" w:cs="Times New Roman"/>
          <w:sz w:val="22"/>
        </w:rPr>
      </w:pPr>
      <w:r w:rsidRPr="000B217B">
        <w:rPr>
          <w:rFonts w:ascii="Ebrima" w:hAnsi="Ebrima" w:cs="Times New Roman"/>
          <w:sz w:val="22"/>
        </w:rPr>
        <w:t>After securing a 2.6 GPA in his first semester, Shabbir lost eligibility for IOBM’s scholarship. TCF stepped in to cover his tuition and counseled him on the importance of meeting the 2.8 GPA threshold to regain IOBM’s support. In the following semester, Shabbir improved his performance and achieved a 2.8 GPA, reinstating his scholarship under IOBM’s terms.</w:t>
      </w:r>
    </w:p>
    <w:p w:rsidR="000B217B" w:rsidRPr="000B217B" w:rsidRDefault="000B217B" w:rsidP="000B217B">
      <w:pPr>
        <w:jc w:val="both"/>
        <w:rPr>
          <w:rFonts w:ascii="Ebrima" w:hAnsi="Ebrima" w:cs="Times New Roman"/>
          <w:sz w:val="22"/>
        </w:rPr>
      </w:pPr>
      <w:r w:rsidRPr="000B217B">
        <w:rPr>
          <w:rFonts w:ascii="Ebrima" w:hAnsi="Ebrima" w:cs="Times New Roman"/>
          <w:sz w:val="22"/>
        </w:rPr>
        <w:t>Had he failed to meet the 2.8 requirement, Shabbir would have continued under TCF’s scholarship—unless his GPA fell below 2.5, at which point further review would have been necessary.</w:t>
      </w:r>
    </w:p>
    <w:p w:rsidR="000B217B" w:rsidRPr="000B217B" w:rsidRDefault="000B217B" w:rsidP="000B217B">
      <w:pPr>
        <w:jc w:val="both"/>
        <w:rPr>
          <w:rFonts w:ascii="Ebrima" w:hAnsi="Ebrima" w:cs="Times New Roman"/>
          <w:sz w:val="22"/>
        </w:rPr>
      </w:pPr>
    </w:p>
    <w:p w:rsidR="000B217B" w:rsidRPr="000B217B" w:rsidRDefault="000B217B" w:rsidP="00E94076">
      <w:pPr>
        <w:pStyle w:val="ListParagraph"/>
        <w:numPr>
          <w:ilvl w:val="0"/>
          <w:numId w:val="81"/>
        </w:numPr>
        <w:spacing w:before="100" w:beforeAutospacing="1" w:after="100" w:afterAutospacing="1"/>
        <w:jc w:val="both"/>
        <w:rPr>
          <w:rFonts w:ascii="Ebrima" w:eastAsia="Times New Roman" w:hAnsi="Ebrima" w:cs="Times New Roman"/>
          <w:sz w:val="22"/>
        </w:rPr>
      </w:pPr>
      <w:r w:rsidRPr="000B217B">
        <w:rPr>
          <w:rFonts w:ascii="Ebrima" w:eastAsia="Times New Roman" w:hAnsi="Ebrima" w:cs="Times New Roman"/>
          <w:b/>
          <w:bCs/>
          <w:sz w:val="22"/>
        </w:rPr>
        <w:t>Managing Delayed Results in Public Sector Universities</w:t>
      </w:r>
    </w:p>
    <w:p w:rsidR="000B217B" w:rsidRPr="000B217B" w:rsidRDefault="000B217B" w:rsidP="000B217B">
      <w:pPr>
        <w:spacing w:before="100" w:beforeAutospacing="1" w:after="100" w:afterAutospacing="1"/>
        <w:jc w:val="both"/>
        <w:rPr>
          <w:rFonts w:ascii="Ebrima" w:eastAsia="Times New Roman" w:hAnsi="Ebrima" w:cs="Times New Roman"/>
          <w:sz w:val="22"/>
        </w:rPr>
      </w:pPr>
      <w:r w:rsidRPr="000B217B">
        <w:rPr>
          <w:rFonts w:ascii="Ebrima" w:eastAsia="Times New Roman" w:hAnsi="Ebrima" w:cs="Times New Roman"/>
          <w:sz w:val="22"/>
        </w:rPr>
        <w:t>Faiza, Asma, and Jahangir are students at Karachi University, where—like many public sector universities—semester results are typically announced six to nine months after the semester ends. Despite the delay, the new semester begins before the previous results are released.</w:t>
      </w:r>
    </w:p>
    <w:p w:rsidR="000B217B" w:rsidRPr="000B217B" w:rsidRDefault="000B217B" w:rsidP="000B217B">
      <w:pPr>
        <w:spacing w:before="100" w:beforeAutospacing="1" w:after="100" w:afterAutospacing="1"/>
        <w:jc w:val="both"/>
        <w:rPr>
          <w:rFonts w:ascii="Ebrima" w:eastAsia="Times New Roman" w:hAnsi="Ebrima" w:cs="Times New Roman"/>
          <w:sz w:val="22"/>
        </w:rPr>
      </w:pPr>
      <w:r w:rsidRPr="000B217B">
        <w:rPr>
          <w:rFonts w:ascii="Ebrima" w:eastAsia="Times New Roman" w:hAnsi="Ebrima" w:cs="Times New Roman"/>
          <w:sz w:val="22"/>
        </w:rPr>
        <w:t>To ensure their education continued without interruption, TCF’s Funds Team processed their new semester fees and requested the university to share the pending results as soon as possible.</w:t>
      </w:r>
    </w:p>
    <w:p w:rsidR="000B217B" w:rsidRPr="000B217B" w:rsidRDefault="000B217B" w:rsidP="000B217B">
      <w:pPr>
        <w:spacing w:before="100" w:beforeAutospacing="1" w:after="100" w:afterAutospacing="1"/>
        <w:jc w:val="both"/>
        <w:rPr>
          <w:rFonts w:ascii="Ebrima" w:eastAsia="Times New Roman" w:hAnsi="Ebrima" w:cs="Times New Roman"/>
          <w:sz w:val="22"/>
        </w:rPr>
      </w:pPr>
    </w:p>
    <w:p w:rsidR="000B217B" w:rsidRPr="000B217B" w:rsidRDefault="000B217B" w:rsidP="000B217B">
      <w:pPr>
        <w:spacing w:before="100" w:beforeAutospacing="1" w:after="100" w:afterAutospacing="1"/>
        <w:jc w:val="both"/>
        <w:rPr>
          <w:rFonts w:ascii="Ebrima" w:eastAsia="Times New Roman" w:hAnsi="Ebrima" w:cs="Times New Roman"/>
          <w:sz w:val="22"/>
        </w:rPr>
      </w:pPr>
    </w:p>
    <w:p w:rsidR="000B217B" w:rsidRPr="000B217B" w:rsidRDefault="000B217B" w:rsidP="000B217B">
      <w:pPr>
        <w:spacing w:before="100" w:beforeAutospacing="1" w:after="100" w:afterAutospacing="1"/>
        <w:jc w:val="both"/>
        <w:rPr>
          <w:rFonts w:ascii="Ebrima" w:eastAsia="Times New Roman" w:hAnsi="Ebrima" w:cs="Times New Roman"/>
          <w:sz w:val="22"/>
        </w:rPr>
      </w:pPr>
    </w:p>
    <w:p w:rsidR="000B217B" w:rsidRPr="000B217B" w:rsidRDefault="000B217B" w:rsidP="000B217B">
      <w:pPr>
        <w:spacing w:before="100" w:beforeAutospacing="1" w:after="100" w:afterAutospacing="1"/>
        <w:jc w:val="both"/>
        <w:rPr>
          <w:rFonts w:ascii="Ebrima" w:eastAsia="Times New Roman" w:hAnsi="Ebrima" w:cs="Times New Roman"/>
          <w:sz w:val="22"/>
        </w:rPr>
      </w:pPr>
    </w:p>
    <w:p w:rsidR="000B217B" w:rsidRPr="000B217B" w:rsidRDefault="000B217B" w:rsidP="000B217B">
      <w:pPr>
        <w:spacing w:before="100" w:beforeAutospacing="1" w:after="100" w:afterAutospacing="1"/>
        <w:jc w:val="both"/>
        <w:rPr>
          <w:rFonts w:ascii="Ebrima" w:eastAsia="Times New Roman" w:hAnsi="Ebrima" w:cs="Times New Roman"/>
          <w:sz w:val="22"/>
        </w:rPr>
      </w:pPr>
    </w:p>
    <w:p w:rsidR="000B217B" w:rsidRPr="000B217B" w:rsidRDefault="000B217B" w:rsidP="000B217B">
      <w:pPr>
        <w:spacing w:before="100" w:beforeAutospacing="1" w:after="100" w:afterAutospacing="1"/>
        <w:jc w:val="both"/>
        <w:rPr>
          <w:rFonts w:ascii="Ebrima" w:eastAsia="Times New Roman" w:hAnsi="Ebrima" w:cs="Times New Roman"/>
          <w:sz w:val="22"/>
        </w:rPr>
      </w:pPr>
    </w:p>
    <w:p w:rsidR="000B217B" w:rsidRPr="000B217B" w:rsidRDefault="000B217B" w:rsidP="000B217B">
      <w:pPr>
        <w:spacing w:before="100" w:beforeAutospacing="1" w:after="100" w:afterAutospacing="1"/>
        <w:jc w:val="both"/>
        <w:rPr>
          <w:rFonts w:ascii="Ebrima" w:eastAsia="Times New Roman" w:hAnsi="Ebrima" w:cs="Times New Roman"/>
          <w:sz w:val="22"/>
        </w:rPr>
      </w:pPr>
    </w:p>
    <w:p w:rsidR="000B217B" w:rsidRPr="000B217B" w:rsidRDefault="000B217B" w:rsidP="000B217B">
      <w:pPr>
        <w:spacing w:before="100" w:beforeAutospacing="1" w:after="100" w:afterAutospacing="1"/>
        <w:jc w:val="both"/>
        <w:rPr>
          <w:rFonts w:ascii="Ebrima" w:eastAsia="Times New Roman" w:hAnsi="Ebrima" w:cs="Times New Roman"/>
          <w:sz w:val="22"/>
        </w:rPr>
      </w:pPr>
    </w:p>
    <w:p w:rsidR="000B217B" w:rsidRPr="000B217B" w:rsidRDefault="000B217B" w:rsidP="000B217B">
      <w:pPr>
        <w:spacing w:before="100" w:beforeAutospacing="1" w:after="100" w:afterAutospacing="1"/>
        <w:jc w:val="both"/>
        <w:rPr>
          <w:rFonts w:ascii="Ebrima" w:eastAsia="Times New Roman" w:hAnsi="Ebrima" w:cs="Times New Roman"/>
          <w:sz w:val="22"/>
        </w:rPr>
      </w:pPr>
    </w:p>
    <w:p w:rsidR="000B217B" w:rsidRDefault="000B217B" w:rsidP="000B217B">
      <w:pPr>
        <w:spacing w:before="100" w:beforeAutospacing="1" w:after="100" w:afterAutospacing="1"/>
        <w:jc w:val="both"/>
        <w:rPr>
          <w:rFonts w:ascii="Ebrima" w:eastAsia="Times New Roman" w:hAnsi="Ebrima" w:cs="Times New Roman"/>
          <w:sz w:val="22"/>
        </w:rPr>
      </w:pPr>
    </w:p>
    <w:p w:rsidR="00EF5ED9" w:rsidRDefault="00EF5ED9" w:rsidP="000B217B">
      <w:pPr>
        <w:spacing w:before="100" w:beforeAutospacing="1" w:after="100" w:afterAutospacing="1"/>
        <w:jc w:val="both"/>
        <w:rPr>
          <w:rFonts w:ascii="Ebrima" w:eastAsia="Times New Roman" w:hAnsi="Ebrima" w:cs="Times New Roman"/>
          <w:sz w:val="22"/>
        </w:rPr>
      </w:pPr>
    </w:p>
    <w:p w:rsidR="00EF5ED9" w:rsidRDefault="00EF5ED9" w:rsidP="000B217B">
      <w:pPr>
        <w:spacing w:before="100" w:beforeAutospacing="1" w:after="100" w:afterAutospacing="1"/>
        <w:jc w:val="both"/>
        <w:rPr>
          <w:rFonts w:ascii="Ebrima" w:eastAsia="Times New Roman" w:hAnsi="Ebrima" w:cs="Times New Roman"/>
          <w:sz w:val="22"/>
        </w:rPr>
      </w:pPr>
    </w:p>
    <w:p w:rsidR="00EF5ED9" w:rsidRPr="000B217B" w:rsidRDefault="00EF5ED9" w:rsidP="000B217B">
      <w:pPr>
        <w:spacing w:before="100" w:beforeAutospacing="1" w:after="100" w:afterAutospacing="1"/>
        <w:jc w:val="both"/>
        <w:rPr>
          <w:rFonts w:ascii="Ebrima" w:eastAsia="Times New Roman" w:hAnsi="Ebrima" w:cs="Times New Roman"/>
          <w:sz w:val="22"/>
        </w:rPr>
      </w:pPr>
    </w:p>
    <w:p w:rsidR="000B217B" w:rsidRPr="000B217B" w:rsidRDefault="000B217B" w:rsidP="000B217B">
      <w:pPr>
        <w:spacing w:before="100" w:beforeAutospacing="1" w:after="100" w:afterAutospacing="1"/>
        <w:jc w:val="both"/>
        <w:rPr>
          <w:rFonts w:ascii="Ebrima" w:eastAsia="Times New Roman" w:hAnsi="Ebrima" w:cs="Times New Roman"/>
          <w:sz w:val="22"/>
        </w:rPr>
      </w:pPr>
    </w:p>
    <w:p w:rsidR="000B217B" w:rsidRPr="000B217B" w:rsidRDefault="00054348" w:rsidP="000B217B">
      <w:pPr>
        <w:spacing w:before="100" w:beforeAutospacing="1" w:after="100" w:afterAutospacing="1"/>
        <w:jc w:val="both"/>
        <w:rPr>
          <w:rFonts w:ascii="Ebrima" w:eastAsia="Times New Roman" w:hAnsi="Ebrima" w:cs="Times New Roman"/>
          <w:sz w:val="22"/>
        </w:rPr>
      </w:pPr>
      <w:r w:rsidRPr="00054348">
        <w:rPr>
          <w:rFonts w:ascii="Ebrima" w:hAnsi="Ebrima" w:cstheme="majorBidi"/>
          <w:b/>
          <w:bCs/>
          <w:sz w:val="22"/>
        </w:rPr>
        <w:t>APPENDIX O: EDUCATION BOARDS</w:t>
      </w:r>
    </w:p>
    <w:tbl>
      <w:tblPr>
        <w:tblW w:w="9180" w:type="dxa"/>
        <w:tblInd w:w="-5" w:type="dxa"/>
        <w:tblLook w:val="04A0" w:firstRow="1" w:lastRow="0" w:firstColumn="1" w:lastColumn="0" w:noHBand="0" w:noVBand="1"/>
      </w:tblPr>
      <w:tblGrid>
        <w:gridCol w:w="2970"/>
        <w:gridCol w:w="6210"/>
      </w:tblGrid>
      <w:tr w:rsidR="000B217B" w:rsidRPr="000B217B" w:rsidTr="006673AE">
        <w:trPr>
          <w:trHeight w:val="288"/>
        </w:trPr>
        <w:tc>
          <w:tcPr>
            <w:tcW w:w="2970" w:type="dxa"/>
            <w:tcBorders>
              <w:top w:val="single" w:sz="4" w:space="0" w:color="auto"/>
              <w:left w:val="single" w:sz="4" w:space="0" w:color="auto"/>
              <w:bottom w:val="single" w:sz="4" w:space="0" w:color="auto"/>
              <w:right w:val="single" w:sz="4" w:space="0" w:color="auto"/>
            </w:tcBorders>
            <w:shd w:val="clear" w:color="auto" w:fill="3E762A" w:themeFill="accent1" w:themeFillShade="BF"/>
            <w:vAlign w:val="center"/>
            <w:hideMark/>
          </w:tcPr>
          <w:p w:rsidR="000B217B" w:rsidRPr="000B217B" w:rsidRDefault="000B217B" w:rsidP="000B217B">
            <w:pPr>
              <w:rPr>
                <w:rFonts w:ascii="Ebrima" w:eastAsia="Times New Roman" w:hAnsi="Ebrima" w:cs="Calibri"/>
                <w:b/>
                <w:bCs/>
                <w:color w:val="FFFFFF"/>
                <w:sz w:val="22"/>
              </w:rPr>
            </w:pPr>
            <w:r w:rsidRPr="000B217B">
              <w:rPr>
                <w:rFonts w:ascii="Ebrima" w:eastAsia="Times New Roman" w:hAnsi="Ebrima" w:cs="Calibri"/>
                <w:b/>
                <w:bCs/>
                <w:color w:val="FFFFFF"/>
                <w:sz w:val="22"/>
              </w:rPr>
              <w:t>Regions</w:t>
            </w:r>
          </w:p>
        </w:tc>
        <w:tc>
          <w:tcPr>
            <w:tcW w:w="6210" w:type="dxa"/>
            <w:tcBorders>
              <w:top w:val="single" w:sz="4" w:space="0" w:color="auto"/>
              <w:left w:val="nil"/>
              <w:bottom w:val="single" w:sz="4" w:space="0" w:color="auto"/>
              <w:right w:val="single" w:sz="4" w:space="0" w:color="auto"/>
            </w:tcBorders>
            <w:shd w:val="clear" w:color="auto" w:fill="3E762A" w:themeFill="accent1" w:themeFillShade="BF"/>
            <w:vAlign w:val="bottom"/>
            <w:hideMark/>
          </w:tcPr>
          <w:p w:rsidR="000B217B" w:rsidRPr="000B217B" w:rsidRDefault="000B217B" w:rsidP="000B217B">
            <w:pPr>
              <w:rPr>
                <w:rFonts w:ascii="Ebrima" w:eastAsia="Times New Roman" w:hAnsi="Ebrima" w:cs="Calibri"/>
                <w:b/>
                <w:bCs/>
                <w:color w:val="FFFFFF"/>
                <w:sz w:val="22"/>
              </w:rPr>
            </w:pPr>
            <w:r w:rsidRPr="000B217B">
              <w:rPr>
                <w:rFonts w:ascii="Ebrima" w:eastAsia="Times New Roman" w:hAnsi="Ebrima" w:cs="Calibri"/>
                <w:b/>
                <w:bCs/>
                <w:color w:val="FFFFFF"/>
                <w:sz w:val="22"/>
              </w:rPr>
              <w:t>Boards</w:t>
            </w:r>
          </w:p>
        </w:tc>
      </w:tr>
      <w:tr w:rsidR="000B217B" w:rsidRPr="000B217B" w:rsidTr="000B217B">
        <w:trPr>
          <w:trHeight w:val="288"/>
        </w:trPr>
        <w:tc>
          <w:tcPr>
            <w:tcW w:w="2970" w:type="dxa"/>
            <w:tcBorders>
              <w:top w:val="nil"/>
              <w:left w:val="single" w:sz="4" w:space="0" w:color="auto"/>
              <w:bottom w:val="single" w:sz="4" w:space="0" w:color="auto"/>
              <w:right w:val="single" w:sz="4" w:space="0" w:color="auto"/>
            </w:tcBorders>
            <w:shd w:val="clear" w:color="auto" w:fill="auto"/>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Federal Board</w:t>
            </w:r>
          </w:p>
        </w:tc>
        <w:tc>
          <w:tcPr>
            <w:tcW w:w="621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Federal Board of Intermediate and Secondary Education (FBISE) – Islamabad</w:t>
            </w:r>
          </w:p>
        </w:tc>
      </w:tr>
      <w:tr w:rsidR="000B217B" w:rsidRPr="000B217B" w:rsidTr="000B217B">
        <w:trPr>
          <w:trHeight w:val="288"/>
        </w:trPr>
        <w:tc>
          <w:tcPr>
            <w:tcW w:w="2970" w:type="dxa"/>
            <w:vMerge w:val="restart"/>
            <w:tcBorders>
              <w:top w:val="nil"/>
              <w:left w:val="single" w:sz="4" w:space="0" w:color="auto"/>
              <w:bottom w:val="single" w:sz="4" w:space="0" w:color="auto"/>
              <w:right w:val="single" w:sz="4" w:space="0" w:color="auto"/>
            </w:tcBorders>
            <w:shd w:val="clear" w:color="auto" w:fill="auto"/>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Punjab Boards (9 Boards)</w:t>
            </w:r>
          </w:p>
        </w:tc>
        <w:tc>
          <w:tcPr>
            <w:tcW w:w="621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Board of Intermediate and Secondary Education Lahore</w:t>
            </w:r>
          </w:p>
        </w:tc>
      </w:tr>
      <w:tr w:rsidR="000B217B" w:rsidRPr="000B217B" w:rsidTr="000B217B">
        <w:trPr>
          <w:trHeight w:val="288"/>
        </w:trPr>
        <w:tc>
          <w:tcPr>
            <w:tcW w:w="2970" w:type="dxa"/>
            <w:vMerge/>
            <w:tcBorders>
              <w:top w:val="nil"/>
              <w:left w:val="single" w:sz="4" w:space="0" w:color="auto"/>
              <w:bottom w:val="single" w:sz="4" w:space="0" w:color="auto"/>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621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Board of Intermediate and Secondary Education Gujranwala</w:t>
            </w:r>
          </w:p>
        </w:tc>
      </w:tr>
      <w:tr w:rsidR="000B217B" w:rsidRPr="000B217B" w:rsidTr="000B217B">
        <w:trPr>
          <w:trHeight w:val="288"/>
        </w:trPr>
        <w:tc>
          <w:tcPr>
            <w:tcW w:w="2970" w:type="dxa"/>
            <w:vMerge/>
            <w:tcBorders>
              <w:top w:val="nil"/>
              <w:left w:val="single" w:sz="4" w:space="0" w:color="auto"/>
              <w:bottom w:val="single" w:sz="4" w:space="0" w:color="auto"/>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621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Board of Intermediate and Secondary Education Faisalabad</w:t>
            </w:r>
          </w:p>
        </w:tc>
      </w:tr>
      <w:tr w:rsidR="000B217B" w:rsidRPr="000B217B" w:rsidTr="000B217B">
        <w:trPr>
          <w:trHeight w:val="288"/>
        </w:trPr>
        <w:tc>
          <w:tcPr>
            <w:tcW w:w="2970" w:type="dxa"/>
            <w:vMerge/>
            <w:tcBorders>
              <w:top w:val="nil"/>
              <w:left w:val="single" w:sz="4" w:space="0" w:color="auto"/>
              <w:bottom w:val="single" w:sz="4" w:space="0" w:color="auto"/>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621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Board of Intermediate and Secondary Education Multan</w:t>
            </w:r>
          </w:p>
        </w:tc>
      </w:tr>
      <w:tr w:rsidR="000B217B" w:rsidRPr="000B217B" w:rsidTr="000B217B">
        <w:trPr>
          <w:trHeight w:val="288"/>
        </w:trPr>
        <w:tc>
          <w:tcPr>
            <w:tcW w:w="2970" w:type="dxa"/>
            <w:vMerge/>
            <w:tcBorders>
              <w:top w:val="nil"/>
              <w:left w:val="single" w:sz="4" w:space="0" w:color="auto"/>
              <w:bottom w:val="single" w:sz="4" w:space="0" w:color="auto"/>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621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Board of Intermediate and Secondary Education Rawalpindi</w:t>
            </w:r>
          </w:p>
        </w:tc>
      </w:tr>
      <w:tr w:rsidR="000B217B" w:rsidRPr="000B217B" w:rsidTr="000B217B">
        <w:trPr>
          <w:trHeight w:val="288"/>
        </w:trPr>
        <w:tc>
          <w:tcPr>
            <w:tcW w:w="2970" w:type="dxa"/>
            <w:vMerge/>
            <w:tcBorders>
              <w:top w:val="nil"/>
              <w:left w:val="single" w:sz="4" w:space="0" w:color="auto"/>
              <w:bottom w:val="single" w:sz="4" w:space="0" w:color="auto"/>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621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Board of Intermediate and Secondary Education Sargodha</w:t>
            </w:r>
          </w:p>
        </w:tc>
      </w:tr>
      <w:tr w:rsidR="000B217B" w:rsidRPr="000B217B" w:rsidTr="000B217B">
        <w:trPr>
          <w:trHeight w:val="288"/>
        </w:trPr>
        <w:tc>
          <w:tcPr>
            <w:tcW w:w="2970" w:type="dxa"/>
            <w:vMerge/>
            <w:tcBorders>
              <w:top w:val="nil"/>
              <w:left w:val="single" w:sz="4" w:space="0" w:color="auto"/>
              <w:bottom w:val="single" w:sz="4" w:space="0" w:color="auto"/>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621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Board of Intermediate and Secondary Education Dera Ghazi Khan (DG Khan)</w:t>
            </w:r>
          </w:p>
        </w:tc>
      </w:tr>
      <w:tr w:rsidR="000B217B" w:rsidRPr="000B217B" w:rsidTr="000B217B">
        <w:trPr>
          <w:trHeight w:val="288"/>
        </w:trPr>
        <w:tc>
          <w:tcPr>
            <w:tcW w:w="2970" w:type="dxa"/>
            <w:vMerge/>
            <w:tcBorders>
              <w:top w:val="nil"/>
              <w:left w:val="single" w:sz="4" w:space="0" w:color="auto"/>
              <w:bottom w:val="single" w:sz="4" w:space="0" w:color="auto"/>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621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Board of Intermediate and Secondary Education Sahiwal</w:t>
            </w:r>
          </w:p>
        </w:tc>
      </w:tr>
      <w:tr w:rsidR="000B217B" w:rsidRPr="000B217B" w:rsidTr="000B217B">
        <w:trPr>
          <w:trHeight w:val="288"/>
        </w:trPr>
        <w:tc>
          <w:tcPr>
            <w:tcW w:w="2970" w:type="dxa"/>
            <w:vMerge w:val="restart"/>
            <w:tcBorders>
              <w:top w:val="nil"/>
              <w:left w:val="single" w:sz="4" w:space="0" w:color="auto"/>
              <w:bottom w:val="single" w:sz="4" w:space="0" w:color="auto"/>
              <w:right w:val="single" w:sz="4" w:space="0" w:color="auto"/>
            </w:tcBorders>
            <w:shd w:val="clear" w:color="auto" w:fill="auto"/>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Sindh Boards (7 Boards)</w:t>
            </w:r>
          </w:p>
        </w:tc>
        <w:tc>
          <w:tcPr>
            <w:tcW w:w="621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Board of Secondary Education Karachi (BSEK)</w:t>
            </w:r>
          </w:p>
        </w:tc>
      </w:tr>
      <w:tr w:rsidR="000B217B" w:rsidRPr="000B217B" w:rsidTr="000B217B">
        <w:trPr>
          <w:trHeight w:val="288"/>
        </w:trPr>
        <w:tc>
          <w:tcPr>
            <w:tcW w:w="2970" w:type="dxa"/>
            <w:vMerge/>
            <w:tcBorders>
              <w:top w:val="nil"/>
              <w:left w:val="single" w:sz="4" w:space="0" w:color="auto"/>
              <w:bottom w:val="single" w:sz="4" w:space="0" w:color="auto"/>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621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Board of Intermediate Education Karachi (BIEK)</w:t>
            </w:r>
          </w:p>
        </w:tc>
      </w:tr>
      <w:tr w:rsidR="000B217B" w:rsidRPr="000B217B" w:rsidTr="000B217B">
        <w:trPr>
          <w:trHeight w:val="288"/>
        </w:trPr>
        <w:tc>
          <w:tcPr>
            <w:tcW w:w="2970" w:type="dxa"/>
            <w:vMerge/>
            <w:tcBorders>
              <w:top w:val="nil"/>
              <w:left w:val="single" w:sz="4" w:space="0" w:color="auto"/>
              <w:bottom w:val="single" w:sz="4" w:space="0" w:color="auto"/>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621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Board of Intermediate and Secondary Education Hyderabad</w:t>
            </w:r>
          </w:p>
        </w:tc>
      </w:tr>
      <w:tr w:rsidR="000B217B" w:rsidRPr="000B217B" w:rsidTr="000B217B">
        <w:trPr>
          <w:trHeight w:val="288"/>
        </w:trPr>
        <w:tc>
          <w:tcPr>
            <w:tcW w:w="2970" w:type="dxa"/>
            <w:vMerge/>
            <w:tcBorders>
              <w:top w:val="nil"/>
              <w:left w:val="single" w:sz="4" w:space="0" w:color="auto"/>
              <w:bottom w:val="single" w:sz="4" w:space="0" w:color="auto"/>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621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Board of Intermediate and Secondary Education Sukkur</w:t>
            </w:r>
          </w:p>
        </w:tc>
      </w:tr>
      <w:tr w:rsidR="000B217B" w:rsidRPr="000B217B" w:rsidTr="000B217B">
        <w:trPr>
          <w:trHeight w:val="288"/>
        </w:trPr>
        <w:tc>
          <w:tcPr>
            <w:tcW w:w="2970" w:type="dxa"/>
            <w:vMerge/>
            <w:tcBorders>
              <w:top w:val="nil"/>
              <w:left w:val="single" w:sz="4" w:space="0" w:color="auto"/>
              <w:bottom w:val="single" w:sz="4" w:space="0" w:color="auto"/>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621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Board of Intermediate and Secondary Education Larkana</w:t>
            </w:r>
          </w:p>
        </w:tc>
      </w:tr>
      <w:tr w:rsidR="000B217B" w:rsidRPr="000B217B" w:rsidTr="000B217B">
        <w:trPr>
          <w:trHeight w:val="288"/>
        </w:trPr>
        <w:tc>
          <w:tcPr>
            <w:tcW w:w="2970" w:type="dxa"/>
            <w:vMerge/>
            <w:tcBorders>
              <w:top w:val="nil"/>
              <w:left w:val="single" w:sz="4" w:space="0" w:color="auto"/>
              <w:bottom w:val="single" w:sz="4" w:space="0" w:color="auto"/>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621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Board of Intermediate and Secondary Education Mirpurkhas</w:t>
            </w:r>
          </w:p>
        </w:tc>
      </w:tr>
      <w:tr w:rsidR="000B217B" w:rsidRPr="000B217B" w:rsidTr="000B217B">
        <w:trPr>
          <w:trHeight w:val="576"/>
        </w:trPr>
        <w:tc>
          <w:tcPr>
            <w:tcW w:w="2970" w:type="dxa"/>
            <w:vMerge/>
            <w:tcBorders>
              <w:top w:val="nil"/>
              <w:left w:val="single" w:sz="4" w:space="0" w:color="auto"/>
              <w:bottom w:val="single" w:sz="4" w:space="0" w:color="auto"/>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621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Board of Intermediate and Secondary Education Shaheed Benazirabad (Nawabshah)</w:t>
            </w:r>
          </w:p>
        </w:tc>
      </w:tr>
      <w:tr w:rsidR="000B217B" w:rsidRPr="000B217B" w:rsidTr="000B217B">
        <w:trPr>
          <w:trHeight w:val="288"/>
        </w:trPr>
        <w:tc>
          <w:tcPr>
            <w:tcW w:w="2970" w:type="dxa"/>
            <w:vMerge w:val="restart"/>
            <w:tcBorders>
              <w:top w:val="nil"/>
              <w:left w:val="single" w:sz="4" w:space="0" w:color="auto"/>
              <w:bottom w:val="single" w:sz="4" w:space="0" w:color="auto"/>
              <w:right w:val="single" w:sz="4" w:space="0" w:color="auto"/>
            </w:tcBorders>
            <w:shd w:val="clear" w:color="auto" w:fill="auto"/>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Khyber Pakhtunkhwa (KPK) Boards (8 Boards)</w:t>
            </w:r>
          </w:p>
        </w:tc>
        <w:tc>
          <w:tcPr>
            <w:tcW w:w="621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Board of Intermediate and Secondary Education Peshawar</w:t>
            </w:r>
          </w:p>
        </w:tc>
      </w:tr>
      <w:tr w:rsidR="000B217B" w:rsidRPr="000B217B" w:rsidTr="000B217B">
        <w:trPr>
          <w:trHeight w:val="288"/>
        </w:trPr>
        <w:tc>
          <w:tcPr>
            <w:tcW w:w="2970" w:type="dxa"/>
            <w:vMerge/>
            <w:tcBorders>
              <w:top w:val="nil"/>
              <w:left w:val="single" w:sz="4" w:space="0" w:color="auto"/>
              <w:bottom w:val="single" w:sz="4" w:space="0" w:color="auto"/>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621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Board of Intermediate and Secondary Education Abbottabad</w:t>
            </w:r>
          </w:p>
        </w:tc>
      </w:tr>
      <w:tr w:rsidR="000B217B" w:rsidRPr="000B217B" w:rsidTr="000B217B">
        <w:trPr>
          <w:trHeight w:val="288"/>
        </w:trPr>
        <w:tc>
          <w:tcPr>
            <w:tcW w:w="2970" w:type="dxa"/>
            <w:vMerge/>
            <w:tcBorders>
              <w:top w:val="nil"/>
              <w:left w:val="single" w:sz="4" w:space="0" w:color="auto"/>
              <w:bottom w:val="single" w:sz="4" w:space="0" w:color="auto"/>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621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Board of Intermediate and Secondary Education Mardan</w:t>
            </w:r>
          </w:p>
        </w:tc>
      </w:tr>
      <w:tr w:rsidR="000B217B" w:rsidRPr="000B217B" w:rsidTr="000B217B">
        <w:trPr>
          <w:trHeight w:val="288"/>
        </w:trPr>
        <w:tc>
          <w:tcPr>
            <w:tcW w:w="2970" w:type="dxa"/>
            <w:vMerge/>
            <w:tcBorders>
              <w:top w:val="nil"/>
              <w:left w:val="single" w:sz="4" w:space="0" w:color="auto"/>
              <w:bottom w:val="single" w:sz="4" w:space="0" w:color="auto"/>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621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Board of Intermediate and Secondary Education Swat</w:t>
            </w:r>
          </w:p>
        </w:tc>
      </w:tr>
      <w:tr w:rsidR="000B217B" w:rsidRPr="000B217B" w:rsidTr="000B217B">
        <w:trPr>
          <w:trHeight w:val="288"/>
        </w:trPr>
        <w:tc>
          <w:tcPr>
            <w:tcW w:w="2970" w:type="dxa"/>
            <w:vMerge/>
            <w:tcBorders>
              <w:top w:val="nil"/>
              <w:left w:val="single" w:sz="4" w:space="0" w:color="auto"/>
              <w:bottom w:val="single" w:sz="4" w:space="0" w:color="auto"/>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621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Board of Intermediate and Secondary Education Bannu</w:t>
            </w:r>
          </w:p>
        </w:tc>
      </w:tr>
      <w:tr w:rsidR="000B217B" w:rsidRPr="000B217B" w:rsidTr="000B217B">
        <w:trPr>
          <w:trHeight w:val="288"/>
        </w:trPr>
        <w:tc>
          <w:tcPr>
            <w:tcW w:w="2970" w:type="dxa"/>
            <w:vMerge/>
            <w:tcBorders>
              <w:top w:val="nil"/>
              <w:left w:val="single" w:sz="4" w:space="0" w:color="auto"/>
              <w:bottom w:val="single" w:sz="4" w:space="0" w:color="auto"/>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621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Board of Intermediate and Secondary Education Kohat</w:t>
            </w:r>
          </w:p>
        </w:tc>
      </w:tr>
      <w:tr w:rsidR="000B217B" w:rsidRPr="000B217B" w:rsidTr="000B217B">
        <w:trPr>
          <w:trHeight w:val="288"/>
        </w:trPr>
        <w:tc>
          <w:tcPr>
            <w:tcW w:w="2970" w:type="dxa"/>
            <w:vMerge/>
            <w:tcBorders>
              <w:top w:val="nil"/>
              <w:left w:val="single" w:sz="4" w:space="0" w:color="auto"/>
              <w:bottom w:val="single" w:sz="4" w:space="0" w:color="auto"/>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621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Board of Intermediate and Secondary Education Malakand</w:t>
            </w:r>
          </w:p>
        </w:tc>
      </w:tr>
      <w:tr w:rsidR="000B217B" w:rsidRPr="000B217B" w:rsidTr="000B217B">
        <w:trPr>
          <w:trHeight w:val="288"/>
        </w:trPr>
        <w:tc>
          <w:tcPr>
            <w:tcW w:w="2970" w:type="dxa"/>
            <w:vMerge/>
            <w:tcBorders>
              <w:top w:val="nil"/>
              <w:left w:val="single" w:sz="4" w:space="0" w:color="auto"/>
              <w:bottom w:val="single" w:sz="4" w:space="0" w:color="auto"/>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621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Board of Intermediate and Secondary Education Dera Ismail Khan (DI Khan)</w:t>
            </w:r>
          </w:p>
        </w:tc>
      </w:tr>
      <w:tr w:rsidR="000B217B" w:rsidRPr="000B217B" w:rsidTr="000B217B">
        <w:trPr>
          <w:trHeight w:val="288"/>
        </w:trPr>
        <w:tc>
          <w:tcPr>
            <w:tcW w:w="2970" w:type="dxa"/>
            <w:tcBorders>
              <w:top w:val="nil"/>
              <w:left w:val="single" w:sz="4" w:space="0" w:color="auto"/>
              <w:bottom w:val="single" w:sz="4" w:space="0" w:color="auto"/>
              <w:right w:val="single" w:sz="4" w:space="0" w:color="auto"/>
            </w:tcBorders>
            <w:shd w:val="clear" w:color="auto" w:fill="auto"/>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Balochistan Board</w:t>
            </w:r>
          </w:p>
        </w:tc>
        <w:tc>
          <w:tcPr>
            <w:tcW w:w="621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Board of Intermediate and Secondary Education Quetta</w:t>
            </w:r>
          </w:p>
        </w:tc>
      </w:tr>
      <w:tr w:rsidR="000B217B" w:rsidRPr="000B217B" w:rsidTr="000B217B">
        <w:trPr>
          <w:trHeight w:val="288"/>
        </w:trPr>
        <w:tc>
          <w:tcPr>
            <w:tcW w:w="2970" w:type="dxa"/>
            <w:tcBorders>
              <w:top w:val="nil"/>
              <w:left w:val="single" w:sz="4" w:space="0" w:color="auto"/>
              <w:bottom w:val="single" w:sz="4" w:space="0" w:color="auto"/>
              <w:right w:val="single" w:sz="4" w:space="0" w:color="auto"/>
            </w:tcBorders>
            <w:shd w:val="clear" w:color="auto" w:fill="auto"/>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Azad Jammu &amp; Kashmir (AJK) Board</w:t>
            </w:r>
          </w:p>
        </w:tc>
        <w:tc>
          <w:tcPr>
            <w:tcW w:w="621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Board of Intermediate and Secondary Education Mirpur (AJK)</w:t>
            </w:r>
          </w:p>
        </w:tc>
      </w:tr>
      <w:tr w:rsidR="000B217B" w:rsidRPr="000B217B" w:rsidTr="000B217B">
        <w:trPr>
          <w:trHeight w:val="288"/>
        </w:trPr>
        <w:tc>
          <w:tcPr>
            <w:tcW w:w="2970" w:type="dxa"/>
            <w:vMerge w:val="restart"/>
            <w:tcBorders>
              <w:top w:val="nil"/>
              <w:left w:val="single" w:sz="4" w:space="0" w:color="auto"/>
              <w:bottom w:val="single" w:sz="4" w:space="0" w:color="auto"/>
              <w:right w:val="single" w:sz="4" w:space="0" w:color="auto"/>
            </w:tcBorders>
            <w:shd w:val="clear" w:color="auto" w:fill="auto"/>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Private &amp; Specialized Boards</w:t>
            </w:r>
          </w:p>
        </w:tc>
        <w:tc>
          <w:tcPr>
            <w:tcW w:w="621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Ziauddin University Examination Board (ZUEB) – Private (Sindh)</w:t>
            </w:r>
          </w:p>
        </w:tc>
      </w:tr>
      <w:tr w:rsidR="000B217B" w:rsidRPr="000B217B" w:rsidTr="000B217B">
        <w:trPr>
          <w:trHeight w:val="288"/>
        </w:trPr>
        <w:tc>
          <w:tcPr>
            <w:tcW w:w="2970" w:type="dxa"/>
            <w:vMerge/>
            <w:tcBorders>
              <w:top w:val="nil"/>
              <w:left w:val="single" w:sz="4" w:space="0" w:color="auto"/>
              <w:bottom w:val="single" w:sz="4" w:space="0" w:color="auto"/>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621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Aga Khan University Examination Board (AKU-EB) – Private (Nationwide)</w:t>
            </w:r>
          </w:p>
        </w:tc>
      </w:tr>
      <w:tr w:rsidR="000B217B" w:rsidRPr="000B217B" w:rsidTr="000B217B">
        <w:trPr>
          <w:trHeight w:val="288"/>
        </w:trPr>
        <w:tc>
          <w:tcPr>
            <w:tcW w:w="2970" w:type="dxa"/>
            <w:vMerge w:val="restart"/>
            <w:tcBorders>
              <w:top w:val="nil"/>
              <w:left w:val="single" w:sz="4" w:space="0" w:color="auto"/>
              <w:bottom w:val="single" w:sz="4" w:space="0" w:color="000000"/>
              <w:right w:val="single" w:sz="4" w:space="0" w:color="auto"/>
            </w:tcBorders>
            <w:shd w:val="clear" w:color="auto" w:fill="auto"/>
            <w:vAlign w:val="center"/>
            <w:hideMark/>
          </w:tcPr>
          <w:p w:rsidR="000B217B" w:rsidRPr="000B217B" w:rsidRDefault="000B217B" w:rsidP="000B217B">
            <w:pPr>
              <w:jc w:val="center"/>
              <w:rPr>
                <w:rFonts w:ascii="Ebrima" w:eastAsia="Times New Roman" w:hAnsi="Ebrima" w:cs="Calibri"/>
                <w:color w:val="000000"/>
                <w:sz w:val="22"/>
              </w:rPr>
            </w:pPr>
            <w:r w:rsidRPr="000B217B">
              <w:rPr>
                <w:rFonts w:ascii="Ebrima" w:eastAsia="Times New Roman" w:hAnsi="Ebrima" w:cs="Calibri"/>
                <w:color w:val="000000"/>
                <w:sz w:val="22"/>
              </w:rPr>
              <w:t>International Boards</w:t>
            </w:r>
          </w:p>
        </w:tc>
        <w:tc>
          <w:tcPr>
            <w:tcW w:w="621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Cambridge Assessment International Education (CAIE)</w:t>
            </w:r>
          </w:p>
        </w:tc>
      </w:tr>
      <w:tr w:rsidR="000B217B" w:rsidRPr="000B217B" w:rsidTr="000B217B">
        <w:trPr>
          <w:trHeight w:val="288"/>
        </w:trPr>
        <w:tc>
          <w:tcPr>
            <w:tcW w:w="2970" w:type="dxa"/>
            <w:vMerge/>
            <w:tcBorders>
              <w:top w:val="nil"/>
              <w:left w:val="single" w:sz="4" w:space="0" w:color="auto"/>
              <w:bottom w:val="single" w:sz="4" w:space="0" w:color="000000"/>
              <w:right w:val="single" w:sz="4" w:space="0" w:color="auto"/>
            </w:tcBorders>
            <w:vAlign w:val="center"/>
            <w:hideMark/>
          </w:tcPr>
          <w:p w:rsidR="000B217B" w:rsidRPr="000B217B" w:rsidRDefault="000B217B" w:rsidP="000B217B">
            <w:pPr>
              <w:rPr>
                <w:rFonts w:ascii="Ebrima" w:eastAsia="Times New Roman" w:hAnsi="Ebrima" w:cs="Calibri"/>
                <w:color w:val="000000"/>
                <w:sz w:val="22"/>
              </w:rPr>
            </w:pPr>
          </w:p>
        </w:tc>
        <w:tc>
          <w:tcPr>
            <w:tcW w:w="6210" w:type="dxa"/>
            <w:tcBorders>
              <w:top w:val="nil"/>
              <w:left w:val="nil"/>
              <w:bottom w:val="single" w:sz="4" w:space="0" w:color="auto"/>
              <w:right w:val="single" w:sz="4" w:space="0" w:color="auto"/>
            </w:tcBorders>
            <w:shd w:val="clear" w:color="auto" w:fill="auto"/>
            <w:vAlign w:val="bottom"/>
            <w:hideMark/>
          </w:tcPr>
          <w:p w:rsidR="000B217B" w:rsidRPr="000B217B" w:rsidRDefault="000B217B" w:rsidP="000B217B">
            <w:pPr>
              <w:rPr>
                <w:rFonts w:ascii="Ebrima" w:eastAsia="Times New Roman" w:hAnsi="Ebrima" w:cs="Calibri"/>
                <w:color w:val="000000"/>
                <w:sz w:val="22"/>
              </w:rPr>
            </w:pPr>
            <w:r w:rsidRPr="000B217B">
              <w:rPr>
                <w:rFonts w:ascii="Ebrima" w:eastAsia="Times New Roman" w:hAnsi="Ebrima" w:cs="Calibri"/>
                <w:color w:val="000000"/>
                <w:sz w:val="22"/>
              </w:rPr>
              <w:t>Pearson Edexcel (UK)</w:t>
            </w:r>
          </w:p>
        </w:tc>
      </w:tr>
    </w:tbl>
    <w:p w:rsidR="00BD0C60" w:rsidRPr="000B217B" w:rsidRDefault="000B217B" w:rsidP="00054348">
      <w:pPr>
        <w:spacing w:before="100" w:beforeAutospacing="1" w:after="100" w:afterAutospacing="1"/>
        <w:jc w:val="center"/>
        <w:rPr>
          <w:rFonts w:ascii="Ebrima" w:hAnsi="Ebrima"/>
          <w:sz w:val="22"/>
        </w:rPr>
      </w:pPr>
      <w:r w:rsidRPr="000B217B">
        <w:rPr>
          <w:rFonts w:ascii="Ebrima" w:eastAsia="Times New Roman" w:hAnsi="Ebrima" w:cs="Times New Roman"/>
          <w:sz w:val="22"/>
        </w:rPr>
        <w:t>END OF DOCUMENT</w:t>
      </w:r>
    </w:p>
    <w:sectPr w:rsidR="00BD0C60" w:rsidRPr="000B217B" w:rsidSect="00481C87">
      <w:footerReference w:type="first" r:id="rId38"/>
      <w:pgSz w:w="11906" w:h="16838"/>
      <w:pgMar w:top="1440" w:right="1440" w:bottom="1440" w:left="1440" w:header="708" w:footer="708" w:gutter="0"/>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E7D1B6" w16cex:dateUtc="2025-06-02T02:31:00Z"/>
  <w16cex:commentExtensible w16cex:durableId="2BE76FC7" w16cex:dateUtc="2025-06-01T19:33:00Z"/>
  <w16cex:commentExtensible w16cex:durableId="2BE7752D" w16cex:dateUtc="2025-06-01T19:56:00Z"/>
  <w16cex:commentExtensible w16cex:durableId="2BE70315" w16cex:dateUtc="2025-06-01T11:49:00Z"/>
  <w16cex:commentExtensible w16cex:durableId="2BE70402" w16cex:dateUtc="2025-06-01T11: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2EA1AC1" w16cid:durableId="2BCD95DE"/>
  <w16cid:commentId w16cid:paraId="649E7B2A" w16cid:durableId="2BCD95E3"/>
  <w16cid:commentId w16cid:paraId="2EE7D6B8" w16cid:durableId="2BCD95E4"/>
  <w16cid:commentId w16cid:paraId="61D83F35" w16cid:durableId="2BE7D1B6"/>
  <w16cid:commentId w16cid:paraId="50C4B188" w16cid:durableId="2BD975CD"/>
  <w16cid:commentId w16cid:paraId="47DFF5E6" w16cid:durableId="2BE76FC7"/>
  <w16cid:commentId w16cid:paraId="44BC25DC" w16cid:durableId="2BE7752D"/>
  <w16cid:commentId w16cid:paraId="4AF46537" w16cid:durableId="2BE70315"/>
  <w16cid:commentId w16cid:paraId="0843FE78" w16cid:durableId="2BE70402"/>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3C61" w:rsidRDefault="00F73C61" w:rsidP="005A20E2">
      <w:r>
        <w:separator/>
      </w:r>
    </w:p>
    <w:p w:rsidR="00F73C61" w:rsidRDefault="00F73C61"/>
    <w:p w:rsidR="00F73C61" w:rsidRDefault="00F73C61" w:rsidP="009B4773"/>
    <w:p w:rsidR="00F73C61" w:rsidRDefault="00F73C61" w:rsidP="00513832"/>
  </w:endnote>
  <w:endnote w:type="continuationSeparator" w:id="0">
    <w:p w:rsidR="00F73C61" w:rsidRDefault="00F73C61" w:rsidP="005A20E2">
      <w:r>
        <w:continuationSeparator/>
      </w:r>
    </w:p>
    <w:p w:rsidR="00F73C61" w:rsidRDefault="00F73C61"/>
    <w:p w:rsidR="00F73C61" w:rsidRDefault="00F73C61" w:rsidP="009B4773"/>
    <w:p w:rsidR="00F73C61" w:rsidRDefault="00F73C61" w:rsidP="005138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ill Sans MT">
    <w:altName w:val="Gill Sans MT"/>
    <w:panose1 w:val="020B05020201040202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Ebrima">
    <w:panose1 w:val="02000000000000000000"/>
    <w:charset w:val="00"/>
    <w:family w:val="auto"/>
    <w:pitch w:val="variable"/>
    <w:sig w:usb0="A000005F" w:usb1="02000041" w:usb2="00000800" w:usb3="00000000" w:csb0="00000093" w:csb1="00000000"/>
  </w:font>
  <w:font w:name="Pristina">
    <w:panose1 w:val="03060402040406080204"/>
    <w:charset w:val="00"/>
    <w:family w:val="script"/>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0742617"/>
      <w:docPartObj>
        <w:docPartGallery w:val="Page Numbers (Bottom of Page)"/>
        <w:docPartUnique/>
      </w:docPartObj>
    </w:sdtPr>
    <w:sdtEndPr>
      <w:rPr>
        <w:noProof/>
      </w:rPr>
    </w:sdtEndPr>
    <w:sdtContent>
      <w:sdt>
        <w:sdtPr>
          <w:id w:val="-2009893785"/>
          <w:docPartObj>
            <w:docPartGallery w:val="Page Numbers (Bottom of Page)"/>
            <w:docPartUnique/>
          </w:docPartObj>
        </w:sdtPr>
        <w:sdtEndPr>
          <w:rPr>
            <w:noProof/>
          </w:rPr>
        </w:sdtEndPr>
        <w:sdtContent>
          <w:p w:rsidR="00081B48" w:rsidRDefault="00081B48" w:rsidP="00F8411A">
            <w:pPr>
              <w:pStyle w:val="Footer"/>
            </w:pPr>
            <w:r w:rsidRPr="002135FB">
              <w:fldChar w:fldCharType="begin"/>
            </w:r>
            <w:r w:rsidRPr="002135FB">
              <w:instrText xml:space="preserve"> PAGE   \* MERGEFORMAT </w:instrText>
            </w:r>
            <w:r w:rsidRPr="002135FB">
              <w:fldChar w:fldCharType="separate"/>
            </w:r>
            <w:r>
              <w:t>1</w:t>
            </w:r>
            <w:r w:rsidRPr="002135FB">
              <w:rPr>
                <w:noProof/>
              </w:rPr>
              <w:fldChar w:fldCharType="end"/>
            </w:r>
          </w:p>
        </w:sdtContent>
      </w:sdt>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9071684"/>
      <w:docPartObj>
        <w:docPartGallery w:val="Page Numbers (Bottom of Page)"/>
        <w:docPartUnique/>
      </w:docPartObj>
    </w:sdtPr>
    <w:sdtEndPr>
      <w:rPr>
        <w:noProof/>
      </w:rPr>
    </w:sdtEndPr>
    <w:sdtContent>
      <w:p w:rsidR="00081B48" w:rsidRDefault="00081B48">
        <w:pPr>
          <w:pStyle w:val="Footer"/>
          <w:jc w:val="right"/>
        </w:pPr>
        <w:r>
          <w:fldChar w:fldCharType="begin"/>
        </w:r>
        <w:r>
          <w:instrText xml:space="preserve"> PAGE   \* MERGEFORMAT </w:instrText>
        </w:r>
        <w:r>
          <w:fldChar w:fldCharType="separate"/>
        </w:r>
        <w:r w:rsidR="00F6491B">
          <w:rPr>
            <w:noProof/>
          </w:rPr>
          <w:t>c</w:t>
        </w:r>
        <w:r>
          <w:rPr>
            <w:noProof/>
          </w:rPr>
          <w:fldChar w:fldCharType="end"/>
        </w:r>
      </w:p>
    </w:sdtContent>
  </w:sdt>
  <w:p w:rsidR="00081B48" w:rsidRPr="00404E77" w:rsidRDefault="00081B48" w:rsidP="00404E77"/>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1B48" w:rsidRDefault="00081B48">
    <w:pPr>
      <w:pStyle w:val="Footer"/>
      <w:jc w:val="center"/>
      <w:rPr>
        <w:caps/>
        <w:noProof/>
        <w:color w:val="549E39" w:themeColor="accent1"/>
      </w:rPr>
    </w:pPr>
    <w:r>
      <w:rPr>
        <w:caps/>
        <w:color w:val="549E39" w:themeColor="accent1"/>
      </w:rPr>
      <w:fldChar w:fldCharType="begin"/>
    </w:r>
    <w:r>
      <w:rPr>
        <w:caps/>
        <w:color w:val="549E39" w:themeColor="accent1"/>
      </w:rPr>
      <w:instrText xml:space="preserve"> PAGE   \* MERGEFORMAT </w:instrText>
    </w:r>
    <w:r>
      <w:rPr>
        <w:caps/>
        <w:color w:val="549E39" w:themeColor="accent1"/>
      </w:rPr>
      <w:fldChar w:fldCharType="separate"/>
    </w:r>
    <w:r>
      <w:rPr>
        <w:caps/>
        <w:noProof/>
        <w:color w:val="549E39" w:themeColor="accent1"/>
      </w:rPr>
      <w:t>d</w:t>
    </w:r>
    <w:r>
      <w:rPr>
        <w:caps/>
        <w:noProof/>
        <w:color w:val="549E39" w:themeColor="accent1"/>
      </w:rPr>
      <w:fldChar w:fldCharType="end"/>
    </w:r>
  </w:p>
  <w:p w:rsidR="00081B48" w:rsidRPr="00F05661" w:rsidRDefault="00081B48" w:rsidP="00F05661">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0258551"/>
      <w:docPartObj>
        <w:docPartGallery w:val="Page Numbers (Bottom of Page)"/>
        <w:docPartUnique/>
      </w:docPartObj>
    </w:sdtPr>
    <w:sdtEndPr>
      <w:rPr>
        <w:noProof/>
      </w:rPr>
    </w:sdtEndPr>
    <w:sdtContent>
      <w:p w:rsidR="00081B48" w:rsidRDefault="00081B48">
        <w:pPr>
          <w:pStyle w:val="Footer"/>
          <w:jc w:val="right"/>
        </w:pPr>
        <w:r>
          <w:fldChar w:fldCharType="begin"/>
        </w:r>
        <w:r>
          <w:instrText xml:space="preserve"> PAGE   \* MERGEFORMAT </w:instrText>
        </w:r>
        <w:r>
          <w:fldChar w:fldCharType="separate"/>
        </w:r>
        <w:r>
          <w:rPr>
            <w:noProof/>
          </w:rPr>
          <w:t>a</w:t>
        </w:r>
        <w:r>
          <w:rPr>
            <w:noProof/>
          </w:rPr>
          <w:fldChar w:fldCharType="end"/>
        </w:r>
      </w:p>
    </w:sdtContent>
  </w:sdt>
  <w:p w:rsidR="00081B48" w:rsidRPr="00F05661" w:rsidRDefault="00081B48" w:rsidP="00F05661">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0631569"/>
      <w:docPartObj>
        <w:docPartGallery w:val="Page Numbers (Bottom of Page)"/>
        <w:docPartUnique/>
      </w:docPartObj>
    </w:sdtPr>
    <w:sdtEndPr>
      <w:rPr>
        <w:noProof/>
      </w:rPr>
    </w:sdtEndPr>
    <w:sdtContent>
      <w:p w:rsidR="00081B48" w:rsidRDefault="00081B48">
        <w:pPr>
          <w:pStyle w:val="Footer"/>
          <w:jc w:val="right"/>
        </w:pPr>
        <w:r>
          <w:fldChar w:fldCharType="begin"/>
        </w:r>
        <w:r>
          <w:instrText xml:space="preserve"> PAGE   \* MERGEFORMAT </w:instrText>
        </w:r>
        <w:r>
          <w:fldChar w:fldCharType="separate"/>
        </w:r>
        <w:r w:rsidR="00F6491B">
          <w:rPr>
            <w:noProof/>
          </w:rPr>
          <w:t>10</w:t>
        </w:r>
        <w:r>
          <w:rPr>
            <w:noProof/>
          </w:rPr>
          <w:fldChar w:fldCharType="end"/>
        </w:r>
      </w:p>
    </w:sdtContent>
  </w:sdt>
  <w:p w:rsidR="00081B48" w:rsidRPr="00F8411A" w:rsidRDefault="00081B48" w:rsidP="00BC6D2E">
    <w:pPr>
      <w:pStyle w:val="Foote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38464971"/>
      <w:docPartObj>
        <w:docPartGallery w:val="Page Numbers (Bottom of Page)"/>
        <w:docPartUnique/>
      </w:docPartObj>
    </w:sdtPr>
    <w:sdtEndPr>
      <w:rPr>
        <w:noProof/>
      </w:rPr>
    </w:sdtEndPr>
    <w:sdtContent>
      <w:sdt>
        <w:sdtPr>
          <w:id w:val="-1849629864"/>
          <w:docPartObj>
            <w:docPartGallery w:val="Page Numbers (Bottom of Page)"/>
            <w:docPartUnique/>
          </w:docPartObj>
        </w:sdtPr>
        <w:sdtEndPr>
          <w:rPr>
            <w:noProof/>
          </w:rPr>
        </w:sdtEndPr>
        <w:sdtContent>
          <w:p w:rsidR="00081B48" w:rsidRDefault="00081B48" w:rsidP="00F8411A">
            <w:pPr>
              <w:pStyle w:val="Footer"/>
            </w:pPr>
            <w:r w:rsidRPr="002135FB">
              <w:t>January 24, 20</w:t>
            </w:r>
            <w:r>
              <w:t>XX</w:t>
            </w:r>
            <w:r w:rsidRPr="002135FB">
              <w:rPr>
                <w:lang w:val="ru-RU"/>
              </w:rPr>
              <w:t xml:space="preserve">                                                  </w:t>
            </w:r>
            <w:r>
              <w:rPr>
                <w:lang w:val="ru-RU"/>
              </w:rPr>
              <w:t xml:space="preserve">                  </w:t>
            </w:r>
            <w:r w:rsidRPr="002135FB">
              <w:t xml:space="preserve">        </w:t>
            </w:r>
            <w:r>
              <w:rPr>
                <w:lang w:val="ru-RU"/>
              </w:rPr>
              <w:t xml:space="preserve">                                                        </w:t>
            </w:r>
            <w:r w:rsidRPr="002135FB">
              <w:t xml:space="preserve">              </w:t>
            </w:r>
            <w:r w:rsidRPr="002135FB">
              <w:fldChar w:fldCharType="begin"/>
            </w:r>
            <w:r w:rsidRPr="002135FB">
              <w:instrText xml:space="preserve"> PAGE   \* MERGEFORMAT </w:instrText>
            </w:r>
            <w:r w:rsidRPr="002135FB">
              <w:fldChar w:fldCharType="separate"/>
            </w:r>
            <w:r>
              <w:t>1</w:t>
            </w:r>
            <w:r w:rsidRPr="002135FB">
              <w:rPr>
                <w:noProof/>
              </w:rPr>
              <w:fldChar w:fldCharType="end"/>
            </w:r>
          </w:p>
        </w:sdtContent>
      </w:sdt>
      <w:p w:rsidR="00081B48" w:rsidRDefault="00F73C61" w:rsidP="00F8411A">
        <w:pPr>
          <w:pStyle w:val="Footer"/>
          <w:rPr>
            <w:noProof/>
          </w:rPr>
        </w:pPr>
      </w:p>
    </w:sdtContent>
  </w:sdt>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1B48" w:rsidRPr="00F8411A" w:rsidRDefault="00081B48" w:rsidP="00F8411A">
    <w:pPr>
      <w:pStyle w:val="Footer"/>
    </w:pPr>
    <w:r w:rsidRPr="00F8411A">
      <w:tab/>
    </w:r>
    <w:r w:rsidRPr="00F8411A">
      <w:fldChar w:fldCharType="begin"/>
    </w:r>
    <w:r w:rsidRPr="00F8411A">
      <w:instrText xml:space="preserve"> PAGE   \* MERGEFORMAT </w:instrText>
    </w:r>
    <w:r w:rsidRPr="00F8411A">
      <w:fldChar w:fldCharType="separate"/>
    </w:r>
    <w:r w:rsidR="00F6491B">
      <w:rPr>
        <w:noProof/>
      </w:rPr>
      <w:t>63</w:t>
    </w:r>
    <w:r w:rsidRPr="00F8411A">
      <w:fldChar w:fldCharType="end"/>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98411565"/>
      <w:docPartObj>
        <w:docPartGallery w:val="Page Numbers (Bottom of Page)"/>
        <w:docPartUnique/>
      </w:docPartObj>
    </w:sdtPr>
    <w:sdtEndPr>
      <w:rPr>
        <w:noProof/>
      </w:rPr>
    </w:sdtEndPr>
    <w:sdtContent>
      <w:p w:rsidR="00081B48" w:rsidRDefault="00081B48" w:rsidP="00481C87">
        <w:pPr>
          <w:pStyle w:val="Footer"/>
          <w:jc w:val="right"/>
        </w:pPr>
        <w:r>
          <w:t>26</w:t>
        </w:r>
      </w:p>
    </w:sdtContent>
  </w:sdt>
  <w:p w:rsidR="00081B48" w:rsidRDefault="00081B4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3C61" w:rsidRDefault="00F73C61" w:rsidP="005A20E2">
      <w:r>
        <w:separator/>
      </w:r>
    </w:p>
    <w:p w:rsidR="00F73C61" w:rsidRDefault="00F73C61"/>
    <w:p w:rsidR="00F73C61" w:rsidRDefault="00F73C61" w:rsidP="009B4773"/>
    <w:p w:rsidR="00F73C61" w:rsidRDefault="00F73C61" w:rsidP="00513832"/>
  </w:footnote>
  <w:footnote w:type="continuationSeparator" w:id="0">
    <w:p w:rsidR="00F73C61" w:rsidRDefault="00F73C61" w:rsidP="005A20E2">
      <w:r>
        <w:continuationSeparator/>
      </w:r>
    </w:p>
    <w:p w:rsidR="00F73C61" w:rsidRDefault="00F73C61"/>
    <w:p w:rsidR="00F73C61" w:rsidRDefault="00F73C61" w:rsidP="009B4773"/>
    <w:p w:rsidR="00F73C61" w:rsidRDefault="00F73C61" w:rsidP="00513832"/>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1B48" w:rsidRPr="002F0026" w:rsidRDefault="00081B48" w:rsidP="0003123C">
    <w:pPr>
      <w:pStyle w:val="Header"/>
      <w:rPr>
        <w:rStyle w:val="Emphasis"/>
      </w:rPr>
    </w:pPr>
    <w:r w:rsidRPr="002F0026">
      <w:rPr>
        <w:rStyle w:val="SubtleEmphasis"/>
      </w:rPr>
      <w:t xml:space="preserve"> </w:t>
    </w:r>
    <w:r w:rsidRPr="002F0026">
      <w:rPr>
        <w:rStyle w:val="SubtleEmphasis"/>
      </w:rPr>
      <w:br/>
    </w:r>
    <w:r w:rsidRPr="002F0026">
      <w:rPr>
        <w:rStyle w:val="Emphasis"/>
        <w:noProof/>
      </w:rPr>
      <mc:AlternateContent>
        <mc:Choice Requires="wps">
          <w:drawing>
            <wp:anchor distT="45720" distB="45720" distL="114300" distR="114300" simplePos="0" relativeHeight="251692032" behindDoc="1" locked="0" layoutInCell="1" allowOverlap="1" wp14:anchorId="4B71BE60" wp14:editId="65A14808">
              <wp:simplePos x="0" y="0"/>
              <wp:positionH relativeFrom="page">
                <wp:align>center</wp:align>
              </wp:positionH>
              <wp:positionV relativeFrom="page">
                <wp:align>top</wp:align>
              </wp:positionV>
              <wp:extent cx="7772400" cy="1143000"/>
              <wp:effectExtent l="0" t="0" r="0" b="0"/>
              <wp:wrapNone/>
              <wp:docPr id="192" name="Text Box 2" descr="Decorative">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1143000"/>
                      </a:xfrm>
                      <a:prstGeom prst="rect">
                        <a:avLst/>
                      </a:prstGeom>
                      <a:solidFill>
                        <a:srgbClr val="107082">
                          <a:alpha val="14902"/>
                        </a:srgbClr>
                      </a:solidFill>
                      <a:ln w="9525">
                        <a:noFill/>
                        <a:miter lim="800000"/>
                        <a:headEnd/>
                        <a:tailEnd/>
                      </a:ln>
                    </wps:spPr>
                    <wps:txbx>
                      <w:txbxContent>
                        <w:p w:rsidR="00081B48" w:rsidRDefault="00081B48" w:rsidP="0003123C"/>
                      </w:txbxContent>
                    </wps:txbx>
                    <wps:bodyPr rot="0" vert="horz" wrap="square" lIns="720000" tIns="28800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4B71BE60" id="_x0000_t202" coordsize="21600,21600" o:spt="202" path="m,l,21600r21600,l21600,xe">
              <v:stroke joinstyle="miter"/>
              <v:path gradientshapeok="t" o:connecttype="rect"/>
            </v:shapetype>
            <v:shape id="Text Box 2" o:spid="_x0000_s1030" type="#_x0000_t202" alt="Decorative" style="position:absolute;margin-left:0;margin-top:0;width:612pt;height:90pt;z-index:-251624448;visibility:visible;mso-wrap-style:square;mso-width-percent:0;mso-height-percent:0;mso-wrap-distance-left:9pt;mso-wrap-distance-top:3.6pt;mso-wrap-distance-right:9pt;mso-wrap-distance-bottom:3.6pt;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" fillcolor="#107082" stroked="f">
              <v:fill opacity="9766f"/>
              <v:textbox inset="20mm,8mm">
                <w:txbxContent>
                  <w:p w:rsidR="00081B48" w:rsidRDefault="00081B48" w:rsidP="0003123C"/>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1B48" w:rsidRDefault="00081B48" w:rsidP="0003123C">
    <w:pPr>
      <w:pStyle w:val="Header"/>
    </w:pPr>
    <w:r>
      <w:rPr>
        <w:rStyle w:val="SubtleEmphasis"/>
      </w:rPr>
      <w:t xml:space="preserve"> </w:t>
    </w:r>
    <w:r>
      <w:rPr>
        <w:rStyle w:val="SubtleEmphasis"/>
      </w:rPr>
      <w:br/>
    </w:r>
    <w:r>
      <w:rPr>
        <w:noProof/>
      </w:rPr>
      <mc:AlternateContent>
        <mc:Choice Requires="wps">
          <w:drawing>
            <wp:anchor distT="45720" distB="45720" distL="114300" distR="114300" simplePos="0" relativeHeight="251674624" behindDoc="1" locked="0" layoutInCell="1" allowOverlap="1" wp14:anchorId="77554EF8" wp14:editId="1EC367CC">
              <wp:simplePos x="0" y="0"/>
              <wp:positionH relativeFrom="page">
                <wp:align>center</wp:align>
              </wp:positionH>
              <wp:positionV relativeFrom="page">
                <wp:align>top</wp:align>
              </wp:positionV>
              <wp:extent cx="10058400" cy="1143000"/>
              <wp:effectExtent l="0" t="0" r="0" b="0"/>
              <wp:wrapNone/>
              <wp:docPr id="9" name="Text Box 2" descr="Decorative">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0" cy="1143000"/>
                      </a:xfrm>
                      <a:prstGeom prst="rect">
                        <a:avLst/>
                      </a:prstGeom>
                      <a:solidFill>
                        <a:schemeClr val="accent1">
                          <a:alpha val="50000"/>
                        </a:schemeClr>
                      </a:solidFill>
                      <a:ln w="9525">
                        <a:noFill/>
                        <a:miter lim="800000"/>
                        <a:headEnd/>
                        <a:tailEnd/>
                      </a:ln>
                    </wps:spPr>
                    <wps:txbx>
                      <w:txbxContent>
                        <w:p w:rsidR="00081B48" w:rsidRDefault="00081B48" w:rsidP="004411FB"/>
                      </w:txbxContent>
                    </wps:txbx>
                    <wps:bodyPr rot="0" vert="horz" wrap="square" lIns="720000" tIns="28800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7554EF8" id="_x0000_t202" coordsize="21600,21600" o:spt="202" path="m,l,21600r21600,l21600,xe">
              <v:stroke joinstyle="miter"/>
              <v:path gradientshapeok="t" o:connecttype="rect"/>
            </v:shapetype>
            <v:shape id="_x0000_s1031" type="#_x0000_t202" alt="Decorative" style="position:absolute;margin-left:0;margin-top:0;width:11in;height:90pt;z-index:-251641856;visibility:visible;mso-wrap-style:square;mso-width-percent:0;mso-height-percent:0;mso-wrap-distance-left:9pt;mso-wrap-distance-top:3.6pt;mso-wrap-distance-right:9pt;mso-wrap-distance-bottom:3.6pt;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" fillcolor="#549e39 [3204]" stroked="f">
              <v:fill opacity="32896f"/>
              <v:textbox inset="20mm,8mm">
                <w:txbxContent>
                  <w:p w:rsidR="00081B48" w:rsidRDefault="00081B48" w:rsidP="004411FB"/>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1B48" w:rsidRDefault="00081B48" w:rsidP="0003123C">
    <w:pPr>
      <w:pStyle w:val="Header"/>
    </w:pPr>
    <w:r w:rsidRPr="00E862EA">
      <w:rPr>
        <w:rFonts w:asciiTheme="majorHAnsi" w:hAnsiTheme="majorHAnsi"/>
        <w:b/>
        <w:color w:val="8AB833" w:themeColor="accent2"/>
        <w:sz w:val="28"/>
      </w:rPr>
      <w:t xml:space="preserve"> </w:t>
    </w:r>
    <w:r>
      <w:rPr>
        <w:rStyle w:val="SubtleEmphasis"/>
      </w:rPr>
      <w:br/>
    </w:r>
    <w:r>
      <w:rPr>
        <w:noProof/>
      </w:rPr>
      <mc:AlternateContent>
        <mc:Choice Requires="wps">
          <w:drawing>
            <wp:anchor distT="45720" distB="45720" distL="114300" distR="114300" simplePos="0" relativeHeight="251689984" behindDoc="1" locked="0" layoutInCell="1" allowOverlap="1" wp14:anchorId="4971BF92" wp14:editId="2BCF224D">
              <wp:simplePos x="0" y="0"/>
              <wp:positionH relativeFrom="page">
                <wp:align>center</wp:align>
              </wp:positionH>
              <wp:positionV relativeFrom="page">
                <wp:align>top</wp:align>
              </wp:positionV>
              <wp:extent cx="10058400" cy="1143000"/>
              <wp:effectExtent l="0" t="0" r="0" b="0"/>
              <wp:wrapNone/>
              <wp:docPr id="29" name="Text Box 2" descr="Decorative">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0" cy="1143000"/>
                      </a:xfrm>
                      <a:prstGeom prst="rect">
                        <a:avLst/>
                      </a:prstGeom>
                      <a:solidFill>
                        <a:srgbClr val="107082">
                          <a:alpha val="14902"/>
                        </a:srgbClr>
                      </a:solidFill>
                      <a:ln w="9525">
                        <a:noFill/>
                        <a:miter lim="800000"/>
                        <a:headEnd/>
                        <a:tailEnd/>
                      </a:ln>
                    </wps:spPr>
                    <wps:txbx>
                      <w:txbxContent>
                        <w:p w:rsidR="00081B48" w:rsidRDefault="00081B48" w:rsidP="0003123C"/>
                      </w:txbxContent>
                    </wps:txbx>
                    <wps:bodyPr rot="0" vert="horz" wrap="square" lIns="720000" tIns="28800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4971BF92" id="_x0000_t202" coordsize="21600,21600" o:spt="202" path="m,l,21600r21600,l21600,xe">
              <v:stroke joinstyle="miter"/>
              <v:path gradientshapeok="t" o:connecttype="rect"/>
            </v:shapetype>
            <v:shape id="_x0000_s1032" type="#_x0000_t202" alt="Decorative" style="position:absolute;margin-left:0;margin-top:0;width:11in;height:90pt;z-index:-251626496;visibility:visible;mso-wrap-style:square;mso-width-percent:0;mso-height-percent:0;mso-wrap-distance-left:9pt;mso-wrap-distance-top:3.6pt;mso-wrap-distance-right:9pt;mso-wrap-distance-bottom:3.6pt;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" fillcolor="#107082" stroked="f">
              <v:fill opacity="9766f"/>
              <v:textbox inset="20mm,8mm">
                <w:txbxContent>
                  <w:p w:rsidR="00081B48" w:rsidRDefault="00081B48" w:rsidP="0003123C"/>
                </w:txbxContent>
              </v:textbox>
              <w10:wrap anchorx="page" anchory="page"/>
            </v:shape>
          </w:pict>
        </mc:Fallback>
      </mc:AlternateContent>
    </w:r>
  </w:p>
  <w:p w:rsidR="00081B48" w:rsidRDefault="00081B48" w:rsidP="005A20E2">
    <w:pPr>
      <w:pStyle w:val="Header"/>
      <w:tabs>
        <w:tab w:val="clear" w:pos="9689"/>
        <w:tab w:val="right" w:pos="11057"/>
      </w:tabs>
      <w:ind w:left="-1134" w:right="-1085"/>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8E049D40"/>
    <w:lvl w:ilvl="0">
      <w:start w:val="1"/>
      <w:numFmt w:val="bullet"/>
      <w:pStyle w:val="ListBullet2"/>
      <w:lvlText w:val="o"/>
      <w:lvlJc w:val="left"/>
      <w:pPr>
        <w:ind w:left="2160" w:hanging="360"/>
      </w:pPr>
      <w:rPr>
        <w:rFonts w:ascii="Courier New" w:hAnsi="Courier New" w:cs="Courier New" w:hint="default"/>
        <w:color w:val="8AB833" w:themeColor="accent2"/>
      </w:rPr>
    </w:lvl>
  </w:abstractNum>
  <w:abstractNum w:abstractNumId="1" w15:restartNumberingAfterBreak="0">
    <w:nsid w:val="010675B0"/>
    <w:multiLevelType w:val="hybridMultilevel"/>
    <w:tmpl w:val="442A5648"/>
    <w:lvl w:ilvl="0" w:tplc="A4946864">
      <w:start w:val="1"/>
      <w:numFmt w:val="bullet"/>
      <w:pStyle w:val="Graphbullet4"/>
      <w:lvlText w:val=""/>
      <w:lvlJc w:val="left"/>
      <w:pPr>
        <w:ind w:left="720" w:hanging="360"/>
      </w:pPr>
      <w:rPr>
        <w:rFonts w:ascii="Symbol" w:hAnsi="Symbol" w:hint="default"/>
        <w:color w:val="8AB833" w:themeColor="accent2"/>
        <w:u w:color="549E39"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A40CA3"/>
    <w:multiLevelType w:val="multilevel"/>
    <w:tmpl w:val="0B72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41405"/>
    <w:multiLevelType w:val="multilevel"/>
    <w:tmpl w:val="F506A2A2"/>
    <w:lvl w:ilvl="0">
      <w:start w:val="1"/>
      <w:numFmt w:val="decimal"/>
      <w:lvlText w:val="%1."/>
      <w:lvlJc w:val="left"/>
      <w:pPr>
        <w:ind w:left="360" w:hanging="360"/>
      </w:pPr>
      <w:rPr>
        <w:rFonts w:hint="default"/>
      </w:rPr>
    </w:lvl>
    <w:lvl w:ilvl="1">
      <w:start w:val="1"/>
      <w:numFmt w:val="decimal"/>
      <w:isLgl/>
      <w:lvlText w:val="%1.%2"/>
      <w:lvlJc w:val="left"/>
      <w:pPr>
        <w:ind w:left="410" w:hanging="410"/>
      </w:pPr>
      <w:rPr>
        <w:rFonts w:hint="default"/>
        <w:sz w:val="24"/>
      </w:rPr>
    </w:lvl>
    <w:lvl w:ilvl="2">
      <w:start w:val="1"/>
      <w:numFmt w:val="decimal"/>
      <w:isLgl/>
      <w:lvlText w:val="%1.%2.%3"/>
      <w:lvlJc w:val="left"/>
      <w:pPr>
        <w:ind w:left="720" w:hanging="720"/>
      </w:pPr>
      <w:rPr>
        <w:rFonts w:hint="default"/>
        <w:sz w:val="24"/>
      </w:rPr>
    </w:lvl>
    <w:lvl w:ilvl="3">
      <w:start w:val="1"/>
      <w:numFmt w:val="decimal"/>
      <w:isLgl/>
      <w:lvlText w:val="%1.%2.%3.%4"/>
      <w:lvlJc w:val="left"/>
      <w:pPr>
        <w:ind w:left="720" w:hanging="720"/>
      </w:pPr>
      <w:rPr>
        <w:rFonts w:hint="default"/>
        <w:sz w:val="24"/>
      </w:rPr>
    </w:lvl>
    <w:lvl w:ilvl="4">
      <w:start w:val="1"/>
      <w:numFmt w:val="decimal"/>
      <w:isLgl/>
      <w:lvlText w:val="%1.%2.%3.%4.%5"/>
      <w:lvlJc w:val="left"/>
      <w:pPr>
        <w:ind w:left="1080" w:hanging="1080"/>
      </w:pPr>
      <w:rPr>
        <w:rFonts w:hint="default"/>
        <w:sz w:val="24"/>
      </w:rPr>
    </w:lvl>
    <w:lvl w:ilvl="5">
      <w:start w:val="1"/>
      <w:numFmt w:val="decimal"/>
      <w:isLgl/>
      <w:lvlText w:val="%1.%2.%3.%4.%5.%6"/>
      <w:lvlJc w:val="left"/>
      <w:pPr>
        <w:ind w:left="1080" w:hanging="1080"/>
      </w:pPr>
      <w:rPr>
        <w:rFonts w:hint="default"/>
        <w:sz w:val="24"/>
      </w:rPr>
    </w:lvl>
    <w:lvl w:ilvl="6">
      <w:start w:val="1"/>
      <w:numFmt w:val="decimal"/>
      <w:isLgl/>
      <w:lvlText w:val="%1.%2.%3.%4.%5.%6.%7"/>
      <w:lvlJc w:val="left"/>
      <w:pPr>
        <w:ind w:left="1440" w:hanging="1440"/>
      </w:pPr>
      <w:rPr>
        <w:rFonts w:hint="default"/>
        <w:sz w:val="24"/>
      </w:rPr>
    </w:lvl>
    <w:lvl w:ilvl="7">
      <w:start w:val="1"/>
      <w:numFmt w:val="decimal"/>
      <w:isLgl/>
      <w:lvlText w:val="%1.%2.%3.%4.%5.%6.%7.%8"/>
      <w:lvlJc w:val="left"/>
      <w:pPr>
        <w:ind w:left="1800" w:hanging="1800"/>
      </w:pPr>
      <w:rPr>
        <w:rFonts w:hint="default"/>
        <w:sz w:val="24"/>
      </w:rPr>
    </w:lvl>
    <w:lvl w:ilvl="8">
      <w:start w:val="1"/>
      <w:numFmt w:val="decimal"/>
      <w:isLgl/>
      <w:lvlText w:val="%1.%2.%3.%4.%5.%6.%7.%8.%9"/>
      <w:lvlJc w:val="left"/>
      <w:pPr>
        <w:ind w:left="1800" w:hanging="1800"/>
      </w:pPr>
      <w:rPr>
        <w:rFonts w:hint="default"/>
        <w:sz w:val="24"/>
      </w:rPr>
    </w:lvl>
  </w:abstractNum>
  <w:abstractNum w:abstractNumId="4" w15:restartNumberingAfterBreak="0">
    <w:nsid w:val="021B0354"/>
    <w:multiLevelType w:val="hybridMultilevel"/>
    <w:tmpl w:val="45869258"/>
    <w:lvl w:ilvl="0" w:tplc="0BF89C84">
      <w:start w:val="1"/>
      <w:numFmt w:val="bullet"/>
      <w:pStyle w:val="Graphbullet3"/>
      <w:lvlText w:val=""/>
      <w:lvlJc w:val="left"/>
      <w:pPr>
        <w:ind w:left="360" w:hanging="360"/>
      </w:pPr>
      <w:rPr>
        <w:rFonts w:ascii="Symbol" w:hAnsi="Symbol" w:hint="default"/>
        <w:color w:val="595959" w:themeColor="text1" w:themeTint="A6"/>
        <w:u w:color="549E39"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2F059C5"/>
    <w:multiLevelType w:val="hybridMultilevel"/>
    <w:tmpl w:val="117894FC"/>
    <w:lvl w:ilvl="0" w:tplc="3060231A">
      <w:start w:val="1"/>
      <w:numFmt w:val="bullet"/>
      <w:pStyle w:val="ListBullet"/>
      <w:lvlText w:val=""/>
      <w:lvlJc w:val="left"/>
      <w:pPr>
        <w:ind w:left="720" w:hanging="360"/>
      </w:pPr>
      <w:rPr>
        <w:rFonts w:ascii="Symbol" w:hAnsi="Symbol" w:hint="default"/>
        <w:color w:val="8AB833" w:themeColor="accent2"/>
        <w:u w:color="549E39"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097116"/>
    <w:multiLevelType w:val="hybridMultilevel"/>
    <w:tmpl w:val="63FACA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5507561"/>
    <w:multiLevelType w:val="hybridMultilevel"/>
    <w:tmpl w:val="D318F5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8E440C8"/>
    <w:multiLevelType w:val="multilevel"/>
    <w:tmpl w:val="D07EF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F93917"/>
    <w:multiLevelType w:val="multilevel"/>
    <w:tmpl w:val="E25E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0C74E9"/>
    <w:multiLevelType w:val="multilevel"/>
    <w:tmpl w:val="B7EC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8E4C20"/>
    <w:multiLevelType w:val="hybridMultilevel"/>
    <w:tmpl w:val="7A3838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11B66A1"/>
    <w:multiLevelType w:val="multilevel"/>
    <w:tmpl w:val="101E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4708D1"/>
    <w:multiLevelType w:val="hybridMultilevel"/>
    <w:tmpl w:val="BCC8E2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3277E8A"/>
    <w:multiLevelType w:val="hybridMultilevel"/>
    <w:tmpl w:val="B3D80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8B7A63"/>
    <w:multiLevelType w:val="multilevel"/>
    <w:tmpl w:val="FD52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DB5859"/>
    <w:multiLevelType w:val="multilevel"/>
    <w:tmpl w:val="50E8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114DE6"/>
    <w:multiLevelType w:val="hybridMultilevel"/>
    <w:tmpl w:val="45681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4F5BFA"/>
    <w:multiLevelType w:val="multilevel"/>
    <w:tmpl w:val="BABE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8333FC"/>
    <w:multiLevelType w:val="hybridMultilevel"/>
    <w:tmpl w:val="7576B524"/>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17E67D4B"/>
    <w:multiLevelType w:val="multilevel"/>
    <w:tmpl w:val="083A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277AFC"/>
    <w:multiLevelType w:val="hybridMultilevel"/>
    <w:tmpl w:val="251E707C"/>
    <w:lvl w:ilvl="0" w:tplc="C7BC33B2">
      <w:start w:val="1"/>
      <w:numFmt w:val="bullet"/>
      <w:pStyle w:val="Graphbullet"/>
      <w:lvlText w:val=""/>
      <w:lvlJc w:val="left"/>
      <w:pPr>
        <w:ind w:left="720" w:hanging="360"/>
      </w:pPr>
      <w:rPr>
        <w:rFonts w:ascii="Symbol" w:hAnsi="Symbol" w:hint="default"/>
        <w:color w:val="C0CF3A" w:themeColor="accent3"/>
        <w:u w:color="549E39"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A7F269B"/>
    <w:multiLevelType w:val="multilevel"/>
    <w:tmpl w:val="6E449754"/>
    <w:lvl w:ilvl="0">
      <w:start w:val="1"/>
      <w:numFmt w:val="decimal"/>
      <w:lvlText w:val="%1."/>
      <w:lvlJc w:val="left"/>
      <w:pPr>
        <w:ind w:left="360" w:hanging="360"/>
      </w:pPr>
      <w:rPr>
        <w:rFonts w:hint="default"/>
        <w:sz w:val="24"/>
      </w:r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1AED1B5C"/>
    <w:multiLevelType w:val="multilevel"/>
    <w:tmpl w:val="C0D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2E23CE"/>
    <w:multiLevelType w:val="multilevel"/>
    <w:tmpl w:val="72406758"/>
    <w:lvl w:ilvl="0">
      <w:start w:val="7"/>
      <w:numFmt w:val="decimal"/>
      <w:lvlText w:val="%1."/>
      <w:lvlJc w:val="left"/>
      <w:pPr>
        <w:tabs>
          <w:tab w:val="num" w:pos="360"/>
        </w:tabs>
        <w:ind w:left="360" w:hanging="360"/>
      </w:pPr>
      <w:rPr>
        <w:rFonts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5" w15:restartNumberingAfterBreak="0">
    <w:nsid w:val="1F2D3D3D"/>
    <w:multiLevelType w:val="multilevel"/>
    <w:tmpl w:val="83A4A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BF79E0"/>
    <w:multiLevelType w:val="multilevel"/>
    <w:tmpl w:val="B45EE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4D5C18"/>
    <w:multiLevelType w:val="hybridMultilevel"/>
    <w:tmpl w:val="B4DC04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A774CF9"/>
    <w:multiLevelType w:val="multilevel"/>
    <w:tmpl w:val="11F43BB8"/>
    <w:lvl w:ilvl="0">
      <w:start w:val="6"/>
      <w:numFmt w:val="decimal"/>
      <w:lvlText w:val="%1."/>
      <w:lvlJc w:val="left"/>
      <w:pPr>
        <w:ind w:left="720" w:hanging="72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9" w15:restartNumberingAfterBreak="0">
    <w:nsid w:val="2B7D16A0"/>
    <w:multiLevelType w:val="hybridMultilevel"/>
    <w:tmpl w:val="3D288F76"/>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2C5736BB"/>
    <w:multiLevelType w:val="hybridMultilevel"/>
    <w:tmpl w:val="40B4CCD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2D9448EF"/>
    <w:multiLevelType w:val="hybridMultilevel"/>
    <w:tmpl w:val="4D8EA860"/>
    <w:lvl w:ilvl="0" w:tplc="85C2F6F4">
      <w:start w:val="1"/>
      <w:numFmt w:val="bullet"/>
      <w:pStyle w:val="Graphbullet2"/>
      <w:lvlText w:val=""/>
      <w:lvlJc w:val="left"/>
      <w:pPr>
        <w:ind w:left="360" w:hanging="360"/>
      </w:pPr>
      <w:rPr>
        <w:rFonts w:ascii="Symbol" w:hAnsi="Symbol" w:hint="default"/>
        <w:color w:val="044458" w:themeColor="accent6" w:themeShade="80"/>
        <w:u w:color="549E39"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EB75140"/>
    <w:multiLevelType w:val="hybridMultilevel"/>
    <w:tmpl w:val="76D427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0C365F9"/>
    <w:multiLevelType w:val="multilevel"/>
    <w:tmpl w:val="3FDEAB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8757B5"/>
    <w:multiLevelType w:val="multilevel"/>
    <w:tmpl w:val="C0F04F8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b/>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79194A"/>
    <w:multiLevelType w:val="hybridMultilevel"/>
    <w:tmpl w:val="BB647F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A452775"/>
    <w:multiLevelType w:val="hybridMultilevel"/>
    <w:tmpl w:val="FBA0DE56"/>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C7F0EA4"/>
    <w:multiLevelType w:val="hybridMultilevel"/>
    <w:tmpl w:val="D7C653E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3FCA5804"/>
    <w:multiLevelType w:val="hybridMultilevel"/>
    <w:tmpl w:val="D0EA3C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40717567"/>
    <w:multiLevelType w:val="hybridMultilevel"/>
    <w:tmpl w:val="A32C3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13F5A6D"/>
    <w:multiLevelType w:val="multilevel"/>
    <w:tmpl w:val="C11244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1A5281E"/>
    <w:multiLevelType w:val="multilevel"/>
    <w:tmpl w:val="9B9C5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3E57CFC"/>
    <w:multiLevelType w:val="multilevel"/>
    <w:tmpl w:val="27147B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DD1849"/>
    <w:multiLevelType w:val="multilevel"/>
    <w:tmpl w:val="AF8C416A"/>
    <w:lvl w:ilvl="0">
      <w:start w:val="2"/>
      <w:numFmt w:val="decimal"/>
      <w:lvlText w:val="%1"/>
      <w:lvlJc w:val="left"/>
      <w:pPr>
        <w:ind w:left="480" w:hanging="480"/>
      </w:pPr>
      <w:rPr>
        <w:rFonts w:hint="default"/>
        <w:b/>
      </w:rPr>
    </w:lvl>
    <w:lvl w:ilvl="1">
      <w:start w:val="3"/>
      <w:numFmt w:val="decimal"/>
      <w:lvlText w:val="%1.%2"/>
      <w:lvlJc w:val="left"/>
      <w:pPr>
        <w:ind w:left="480" w:hanging="480"/>
      </w:pPr>
      <w:rPr>
        <w:rFonts w:hint="default"/>
        <w:b/>
      </w:rPr>
    </w:lvl>
    <w:lvl w:ilvl="2">
      <w:start w:val="4"/>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4" w15:restartNumberingAfterBreak="0">
    <w:nsid w:val="459A6732"/>
    <w:multiLevelType w:val="hybridMultilevel"/>
    <w:tmpl w:val="68064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9940505"/>
    <w:multiLevelType w:val="multilevel"/>
    <w:tmpl w:val="9E6AAF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AE619FF"/>
    <w:multiLevelType w:val="hybridMultilevel"/>
    <w:tmpl w:val="0792C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BD04062"/>
    <w:multiLevelType w:val="multilevel"/>
    <w:tmpl w:val="407E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046418"/>
    <w:multiLevelType w:val="multilevel"/>
    <w:tmpl w:val="83BE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050CF5"/>
    <w:multiLevelType w:val="hybridMultilevel"/>
    <w:tmpl w:val="8684E4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0" w15:restartNumberingAfterBreak="0">
    <w:nsid w:val="4D14360E"/>
    <w:multiLevelType w:val="hybridMultilevel"/>
    <w:tmpl w:val="0074D7F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1" w15:restartNumberingAfterBreak="0">
    <w:nsid w:val="50B042C0"/>
    <w:multiLevelType w:val="hybridMultilevel"/>
    <w:tmpl w:val="201AFF5A"/>
    <w:lvl w:ilvl="0" w:tplc="08090001">
      <w:start w:val="1"/>
      <w:numFmt w:val="bullet"/>
      <w:lvlText w:val=""/>
      <w:lvlJc w:val="left"/>
      <w:pPr>
        <w:ind w:left="870" w:hanging="360"/>
      </w:pPr>
      <w:rPr>
        <w:rFonts w:ascii="Symbol" w:hAnsi="Symbol" w:hint="default"/>
      </w:rPr>
    </w:lvl>
    <w:lvl w:ilvl="1" w:tplc="08090003" w:tentative="1">
      <w:start w:val="1"/>
      <w:numFmt w:val="bullet"/>
      <w:lvlText w:val="o"/>
      <w:lvlJc w:val="left"/>
      <w:pPr>
        <w:ind w:left="510" w:hanging="360"/>
      </w:pPr>
      <w:rPr>
        <w:rFonts w:ascii="Courier New" w:hAnsi="Courier New" w:cs="Courier New" w:hint="default"/>
      </w:rPr>
    </w:lvl>
    <w:lvl w:ilvl="2" w:tplc="08090005" w:tentative="1">
      <w:start w:val="1"/>
      <w:numFmt w:val="bullet"/>
      <w:lvlText w:val=""/>
      <w:lvlJc w:val="left"/>
      <w:pPr>
        <w:ind w:left="1230" w:hanging="360"/>
      </w:pPr>
      <w:rPr>
        <w:rFonts w:ascii="Wingdings" w:hAnsi="Wingdings" w:hint="default"/>
      </w:rPr>
    </w:lvl>
    <w:lvl w:ilvl="3" w:tplc="08090001" w:tentative="1">
      <w:start w:val="1"/>
      <w:numFmt w:val="bullet"/>
      <w:lvlText w:val=""/>
      <w:lvlJc w:val="left"/>
      <w:pPr>
        <w:ind w:left="1950" w:hanging="360"/>
      </w:pPr>
      <w:rPr>
        <w:rFonts w:ascii="Symbol" w:hAnsi="Symbol" w:hint="default"/>
      </w:rPr>
    </w:lvl>
    <w:lvl w:ilvl="4" w:tplc="08090003" w:tentative="1">
      <w:start w:val="1"/>
      <w:numFmt w:val="bullet"/>
      <w:lvlText w:val="o"/>
      <w:lvlJc w:val="left"/>
      <w:pPr>
        <w:ind w:left="2670" w:hanging="360"/>
      </w:pPr>
      <w:rPr>
        <w:rFonts w:ascii="Courier New" w:hAnsi="Courier New" w:cs="Courier New" w:hint="default"/>
      </w:rPr>
    </w:lvl>
    <w:lvl w:ilvl="5" w:tplc="08090005" w:tentative="1">
      <w:start w:val="1"/>
      <w:numFmt w:val="bullet"/>
      <w:lvlText w:val=""/>
      <w:lvlJc w:val="left"/>
      <w:pPr>
        <w:ind w:left="3390" w:hanging="360"/>
      </w:pPr>
      <w:rPr>
        <w:rFonts w:ascii="Wingdings" w:hAnsi="Wingdings" w:hint="default"/>
      </w:rPr>
    </w:lvl>
    <w:lvl w:ilvl="6" w:tplc="08090001" w:tentative="1">
      <w:start w:val="1"/>
      <w:numFmt w:val="bullet"/>
      <w:lvlText w:val=""/>
      <w:lvlJc w:val="left"/>
      <w:pPr>
        <w:ind w:left="4110" w:hanging="360"/>
      </w:pPr>
      <w:rPr>
        <w:rFonts w:ascii="Symbol" w:hAnsi="Symbol" w:hint="default"/>
      </w:rPr>
    </w:lvl>
    <w:lvl w:ilvl="7" w:tplc="08090003" w:tentative="1">
      <w:start w:val="1"/>
      <w:numFmt w:val="bullet"/>
      <w:lvlText w:val="o"/>
      <w:lvlJc w:val="left"/>
      <w:pPr>
        <w:ind w:left="4830" w:hanging="360"/>
      </w:pPr>
      <w:rPr>
        <w:rFonts w:ascii="Courier New" w:hAnsi="Courier New" w:cs="Courier New" w:hint="default"/>
      </w:rPr>
    </w:lvl>
    <w:lvl w:ilvl="8" w:tplc="08090005" w:tentative="1">
      <w:start w:val="1"/>
      <w:numFmt w:val="bullet"/>
      <w:lvlText w:val=""/>
      <w:lvlJc w:val="left"/>
      <w:pPr>
        <w:ind w:left="5550" w:hanging="360"/>
      </w:pPr>
      <w:rPr>
        <w:rFonts w:ascii="Wingdings" w:hAnsi="Wingdings" w:hint="default"/>
      </w:rPr>
    </w:lvl>
  </w:abstractNum>
  <w:abstractNum w:abstractNumId="52" w15:restartNumberingAfterBreak="0">
    <w:nsid w:val="523B71A3"/>
    <w:multiLevelType w:val="hybridMultilevel"/>
    <w:tmpl w:val="AC9691C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3" w15:restartNumberingAfterBreak="0">
    <w:nsid w:val="528C1828"/>
    <w:multiLevelType w:val="hybridMultilevel"/>
    <w:tmpl w:val="45148FEC"/>
    <w:lvl w:ilvl="0" w:tplc="C9B6E9BC">
      <w:start w:val="1"/>
      <w:numFmt w:val="decimal"/>
      <w:pStyle w:val="ListNumber"/>
      <w:lvlText w:val="%1."/>
      <w:lvlJc w:val="left"/>
      <w:pPr>
        <w:ind w:left="720" w:hanging="360"/>
      </w:pPr>
      <w:rPr>
        <w:rFonts w:hint="default"/>
        <w:b/>
        <w:color w:val="8AB833" w:themeColor="accent2"/>
        <w:u w:color="549E39"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2A963FA"/>
    <w:multiLevelType w:val="multilevel"/>
    <w:tmpl w:val="8018B958"/>
    <w:lvl w:ilvl="0">
      <w:start w:val="2"/>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5" w15:restartNumberingAfterBreak="0">
    <w:nsid w:val="53286682"/>
    <w:multiLevelType w:val="hybridMultilevel"/>
    <w:tmpl w:val="EB28ED0E"/>
    <w:lvl w:ilvl="0" w:tplc="BFEEC5A6">
      <w:start w:val="4"/>
      <w:numFmt w:val="decimal"/>
      <w:lvlText w:val="%1."/>
      <w:lvlJc w:val="left"/>
      <w:pPr>
        <w:ind w:left="360" w:hanging="360"/>
      </w:pPr>
      <w:rPr>
        <w:rFonts w:eastAsiaTheme="minorHAnsi" w:cstheme="minorBidi" w:hint="default"/>
        <w:color w:val="8AB833" w:themeColor="accent2"/>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6" w15:restartNumberingAfterBreak="0">
    <w:nsid w:val="54987FAF"/>
    <w:multiLevelType w:val="hybridMultilevel"/>
    <w:tmpl w:val="B456D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6AA0944"/>
    <w:multiLevelType w:val="multilevel"/>
    <w:tmpl w:val="BB92761C"/>
    <w:lvl w:ilvl="0">
      <w:start w:val="1"/>
      <w:numFmt w:val="decimal"/>
      <w:lvlText w:val="%1."/>
      <w:lvlJc w:val="left"/>
      <w:pPr>
        <w:ind w:left="360" w:hanging="360"/>
      </w:pPr>
      <w:rPr>
        <w:rFonts w:hint="default"/>
        <w:sz w:val="24"/>
      </w:rPr>
    </w:lvl>
    <w:lvl w:ilvl="1">
      <w:start w:val="4"/>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8" w15:restartNumberingAfterBreak="0">
    <w:nsid w:val="582A05A6"/>
    <w:multiLevelType w:val="hybridMultilevel"/>
    <w:tmpl w:val="C1BE31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583B272B"/>
    <w:multiLevelType w:val="hybridMultilevel"/>
    <w:tmpl w:val="D1645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DD630FC"/>
    <w:multiLevelType w:val="multilevel"/>
    <w:tmpl w:val="ED16F51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636449E2"/>
    <w:multiLevelType w:val="multilevel"/>
    <w:tmpl w:val="56BA89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55553E"/>
    <w:multiLevelType w:val="multilevel"/>
    <w:tmpl w:val="EFDE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CB5BFF"/>
    <w:multiLevelType w:val="hybridMultilevel"/>
    <w:tmpl w:val="F9BC5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64F391B"/>
    <w:multiLevelType w:val="multilevel"/>
    <w:tmpl w:val="FC60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79000C"/>
    <w:multiLevelType w:val="hybridMultilevel"/>
    <w:tmpl w:val="023AA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70616E8"/>
    <w:multiLevelType w:val="multilevel"/>
    <w:tmpl w:val="01F0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BA63E4"/>
    <w:multiLevelType w:val="multilevel"/>
    <w:tmpl w:val="DF3809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A7E2A36"/>
    <w:multiLevelType w:val="multilevel"/>
    <w:tmpl w:val="0D6E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482BFD"/>
    <w:multiLevelType w:val="hybridMultilevel"/>
    <w:tmpl w:val="668A22DE"/>
    <w:lvl w:ilvl="0" w:tplc="04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6ED22FB3"/>
    <w:multiLevelType w:val="hybridMultilevel"/>
    <w:tmpl w:val="568007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6FD10258"/>
    <w:multiLevelType w:val="multilevel"/>
    <w:tmpl w:val="12000660"/>
    <w:lvl w:ilvl="0">
      <w:start w:val="8"/>
      <w:numFmt w:val="decimal"/>
      <w:lvlText w:val="%1."/>
      <w:lvlJc w:val="left"/>
      <w:pPr>
        <w:ind w:left="720" w:hanging="72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2" w15:restartNumberingAfterBreak="0">
    <w:nsid w:val="72A72F70"/>
    <w:multiLevelType w:val="multilevel"/>
    <w:tmpl w:val="1766241C"/>
    <w:lvl w:ilvl="0">
      <w:start w:val="2"/>
      <w:numFmt w:val="decimal"/>
      <w:lvlText w:val="%1"/>
      <w:lvlJc w:val="left"/>
      <w:pPr>
        <w:ind w:left="510" w:hanging="510"/>
      </w:pPr>
      <w:rPr>
        <w:rFonts w:hint="default"/>
      </w:rPr>
    </w:lvl>
    <w:lvl w:ilvl="1">
      <w:start w:val="3"/>
      <w:numFmt w:val="decimal"/>
      <w:lvlText w:val="%1.%2"/>
      <w:lvlJc w:val="left"/>
      <w:pPr>
        <w:ind w:left="690" w:hanging="51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73" w15:restartNumberingAfterBreak="0">
    <w:nsid w:val="739A25FD"/>
    <w:multiLevelType w:val="multilevel"/>
    <w:tmpl w:val="41B2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D636E7"/>
    <w:multiLevelType w:val="multilevel"/>
    <w:tmpl w:val="EC04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A92C93"/>
    <w:multiLevelType w:val="hybridMultilevel"/>
    <w:tmpl w:val="8084AD5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6" w15:restartNumberingAfterBreak="0">
    <w:nsid w:val="75EE0045"/>
    <w:multiLevelType w:val="hybridMultilevel"/>
    <w:tmpl w:val="0B8C7F7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7" w15:restartNumberingAfterBreak="0">
    <w:nsid w:val="763F207F"/>
    <w:multiLevelType w:val="hybridMultilevel"/>
    <w:tmpl w:val="0EE4C3E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8" w15:restartNumberingAfterBreak="0">
    <w:nsid w:val="77E72ADB"/>
    <w:multiLevelType w:val="hybridMultilevel"/>
    <w:tmpl w:val="BEB46F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78B03E8F"/>
    <w:multiLevelType w:val="multilevel"/>
    <w:tmpl w:val="312CDBB2"/>
    <w:lvl w:ilvl="0">
      <w:start w:val="4"/>
      <w:numFmt w:val="decimal"/>
      <w:lvlText w:val="%1."/>
      <w:lvlJc w:val="left"/>
      <w:pPr>
        <w:ind w:left="720" w:hanging="72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0" w15:restartNumberingAfterBreak="0">
    <w:nsid w:val="79883B21"/>
    <w:multiLevelType w:val="hybridMultilevel"/>
    <w:tmpl w:val="427AA2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7A2B127E"/>
    <w:multiLevelType w:val="hybridMultilevel"/>
    <w:tmpl w:val="3E06EC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21"/>
  </w:num>
  <w:num w:numId="3">
    <w:abstractNumId w:val="4"/>
  </w:num>
  <w:num w:numId="4">
    <w:abstractNumId w:val="31"/>
  </w:num>
  <w:num w:numId="5">
    <w:abstractNumId w:val="1"/>
  </w:num>
  <w:num w:numId="6">
    <w:abstractNumId w:val="53"/>
  </w:num>
  <w:num w:numId="7">
    <w:abstractNumId w:val="0"/>
  </w:num>
  <w:num w:numId="8">
    <w:abstractNumId w:val="78"/>
  </w:num>
  <w:num w:numId="9">
    <w:abstractNumId w:val="57"/>
  </w:num>
  <w:num w:numId="10">
    <w:abstractNumId w:val="22"/>
  </w:num>
  <w:num w:numId="11">
    <w:abstractNumId w:val="48"/>
  </w:num>
  <w:num w:numId="12">
    <w:abstractNumId w:val="33"/>
  </w:num>
  <w:num w:numId="13">
    <w:abstractNumId w:val="39"/>
  </w:num>
  <w:num w:numId="14">
    <w:abstractNumId w:val="14"/>
  </w:num>
  <w:num w:numId="15">
    <w:abstractNumId w:val="56"/>
  </w:num>
  <w:num w:numId="16">
    <w:abstractNumId w:val="65"/>
  </w:num>
  <w:num w:numId="17">
    <w:abstractNumId w:val="54"/>
  </w:num>
  <w:num w:numId="18">
    <w:abstractNumId w:val="43"/>
  </w:num>
  <w:num w:numId="19">
    <w:abstractNumId w:val="17"/>
  </w:num>
  <w:num w:numId="20">
    <w:abstractNumId w:val="25"/>
  </w:num>
  <w:num w:numId="21">
    <w:abstractNumId w:val="23"/>
  </w:num>
  <w:num w:numId="22">
    <w:abstractNumId w:val="42"/>
  </w:num>
  <w:num w:numId="23">
    <w:abstractNumId w:val="47"/>
  </w:num>
  <w:num w:numId="24">
    <w:abstractNumId w:val="74"/>
  </w:num>
  <w:num w:numId="25">
    <w:abstractNumId w:val="9"/>
  </w:num>
  <w:num w:numId="26">
    <w:abstractNumId w:val="41"/>
  </w:num>
  <w:num w:numId="27">
    <w:abstractNumId w:val="67"/>
  </w:num>
  <w:num w:numId="28">
    <w:abstractNumId w:val="40"/>
  </w:num>
  <w:num w:numId="29">
    <w:abstractNumId w:val="45"/>
  </w:num>
  <w:num w:numId="30">
    <w:abstractNumId w:val="73"/>
  </w:num>
  <w:num w:numId="31">
    <w:abstractNumId w:val="10"/>
  </w:num>
  <w:num w:numId="32">
    <w:abstractNumId w:val="15"/>
  </w:num>
  <w:num w:numId="33">
    <w:abstractNumId w:val="2"/>
  </w:num>
  <w:num w:numId="34">
    <w:abstractNumId w:val="12"/>
  </w:num>
  <w:num w:numId="35">
    <w:abstractNumId w:val="18"/>
  </w:num>
  <w:num w:numId="36">
    <w:abstractNumId w:val="16"/>
  </w:num>
  <w:num w:numId="37">
    <w:abstractNumId w:val="64"/>
  </w:num>
  <w:num w:numId="38">
    <w:abstractNumId w:val="20"/>
  </w:num>
  <w:num w:numId="39">
    <w:abstractNumId w:val="8"/>
  </w:num>
  <w:num w:numId="40">
    <w:abstractNumId w:val="55"/>
  </w:num>
  <w:num w:numId="41">
    <w:abstractNumId w:val="3"/>
  </w:num>
  <w:num w:numId="42">
    <w:abstractNumId w:val="69"/>
  </w:num>
  <w:num w:numId="43">
    <w:abstractNumId w:val="13"/>
  </w:num>
  <w:num w:numId="44">
    <w:abstractNumId w:val="81"/>
  </w:num>
  <w:num w:numId="45">
    <w:abstractNumId w:val="70"/>
  </w:num>
  <w:num w:numId="46">
    <w:abstractNumId w:val="24"/>
  </w:num>
  <w:num w:numId="47">
    <w:abstractNumId w:val="19"/>
  </w:num>
  <w:num w:numId="48">
    <w:abstractNumId w:val="36"/>
  </w:num>
  <w:num w:numId="49">
    <w:abstractNumId w:val="27"/>
  </w:num>
  <w:num w:numId="50">
    <w:abstractNumId w:val="75"/>
  </w:num>
  <w:num w:numId="51">
    <w:abstractNumId w:val="52"/>
  </w:num>
  <w:num w:numId="52">
    <w:abstractNumId w:val="37"/>
  </w:num>
  <w:num w:numId="53">
    <w:abstractNumId w:val="58"/>
  </w:num>
  <w:num w:numId="54">
    <w:abstractNumId w:val="80"/>
  </w:num>
  <w:num w:numId="55">
    <w:abstractNumId w:val="28"/>
  </w:num>
  <w:num w:numId="56">
    <w:abstractNumId w:val="76"/>
  </w:num>
  <w:num w:numId="57">
    <w:abstractNumId w:val="29"/>
  </w:num>
  <w:num w:numId="58">
    <w:abstractNumId w:val="35"/>
  </w:num>
  <w:num w:numId="59">
    <w:abstractNumId w:val="79"/>
  </w:num>
  <w:num w:numId="60">
    <w:abstractNumId w:val="71"/>
  </w:num>
  <w:num w:numId="61">
    <w:abstractNumId w:val="7"/>
  </w:num>
  <w:num w:numId="62">
    <w:abstractNumId w:val="32"/>
  </w:num>
  <w:num w:numId="63">
    <w:abstractNumId w:val="77"/>
  </w:num>
  <w:num w:numId="64">
    <w:abstractNumId w:val="6"/>
  </w:num>
  <w:num w:numId="65">
    <w:abstractNumId w:val="30"/>
  </w:num>
  <w:num w:numId="66">
    <w:abstractNumId w:val="60"/>
  </w:num>
  <w:num w:numId="67">
    <w:abstractNumId w:val="51"/>
  </w:num>
  <w:num w:numId="68">
    <w:abstractNumId w:val="49"/>
  </w:num>
  <w:num w:numId="69">
    <w:abstractNumId w:val="50"/>
  </w:num>
  <w:num w:numId="70">
    <w:abstractNumId w:val="38"/>
  </w:num>
  <w:num w:numId="71">
    <w:abstractNumId w:val="11"/>
  </w:num>
  <w:num w:numId="72">
    <w:abstractNumId w:val="72"/>
  </w:num>
  <w:num w:numId="73">
    <w:abstractNumId w:val="61"/>
  </w:num>
  <w:num w:numId="74">
    <w:abstractNumId w:val="66"/>
  </w:num>
  <w:num w:numId="75">
    <w:abstractNumId w:val="62"/>
  </w:num>
  <w:num w:numId="76">
    <w:abstractNumId w:val="26"/>
  </w:num>
  <w:num w:numId="77">
    <w:abstractNumId w:val="34"/>
  </w:num>
  <w:num w:numId="78">
    <w:abstractNumId w:val="68"/>
  </w:num>
  <w:num w:numId="79">
    <w:abstractNumId w:val="63"/>
  </w:num>
  <w:num w:numId="80">
    <w:abstractNumId w:val="44"/>
  </w:num>
  <w:num w:numId="81">
    <w:abstractNumId w:val="46"/>
  </w:num>
  <w:num w:numId="82">
    <w:abstractNumId w:val="59"/>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5D6D"/>
    <w:rsid w:val="0000092E"/>
    <w:rsid w:val="00001CBF"/>
    <w:rsid w:val="00003408"/>
    <w:rsid w:val="00012A83"/>
    <w:rsid w:val="00017C3C"/>
    <w:rsid w:val="00021F2E"/>
    <w:rsid w:val="00026EAE"/>
    <w:rsid w:val="0003123C"/>
    <w:rsid w:val="00032A10"/>
    <w:rsid w:val="00034E25"/>
    <w:rsid w:val="00043FFE"/>
    <w:rsid w:val="00044074"/>
    <w:rsid w:val="0004430C"/>
    <w:rsid w:val="00045D41"/>
    <w:rsid w:val="00050081"/>
    <w:rsid w:val="00053EDE"/>
    <w:rsid w:val="00054348"/>
    <w:rsid w:val="000569D8"/>
    <w:rsid w:val="000612A6"/>
    <w:rsid w:val="00066192"/>
    <w:rsid w:val="00066DE2"/>
    <w:rsid w:val="00071ED1"/>
    <w:rsid w:val="00073F08"/>
    <w:rsid w:val="00077931"/>
    <w:rsid w:val="00081B48"/>
    <w:rsid w:val="00084C7B"/>
    <w:rsid w:val="00084E91"/>
    <w:rsid w:val="000900B6"/>
    <w:rsid w:val="000A44E8"/>
    <w:rsid w:val="000A4CCC"/>
    <w:rsid w:val="000A649E"/>
    <w:rsid w:val="000A7626"/>
    <w:rsid w:val="000B217B"/>
    <w:rsid w:val="000B5DA2"/>
    <w:rsid w:val="000C1C28"/>
    <w:rsid w:val="000C5872"/>
    <w:rsid w:val="000D2B96"/>
    <w:rsid w:val="000D4C5E"/>
    <w:rsid w:val="000E0979"/>
    <w:rsid w:val="000E1544"/>
    <w:rsid w:val="000E5385"/>
    <w:rsid w:val="00105303"/>
    <w:rsid w:val="00112106"/>
    <w:rsid w:val="001155CE"/>
    <w:rsid w:val="00117A2F"/>
    <w:rsid w:val="001222E8"/>
    <w:rsid w:val="001225D9"/>
    <w:rsid w:val="00124370"/>
    <w:rsid w:val="00125E1E"/>
    <w:rsid w:val="00130C5B"/>
    <w:rsid w:val="00136380"/>
    <w:rsid w:val="00160392"/>
    <w:rsid w:val="00164359"/>
    <w:rsid w:val="0017334F"/>
    <w:rsid w:val="00181BFD"/>
    <w:rsid w:val="00182A77"/>
    <w:rsid w:val="001910B6"/>
    <w:rsid w:val="001A42F5"/>
    <w:rsid w:val="001A5429"/>
    <w:rsid w:val="001B1DFB"/>
    <w:rsid w:val="001B5FAA"/>
    <w:rsid w:val="001C1DED"/>
    <w:rsid w:val="001C37AF"/>
    <w:rsid w:val="001C4B56"/>
    <w:rsid w:val="001D1C22"/>
    <w:rsid w:val="001D20C1"/>
    <w:rsid w:val="001D59C9"/>
    <w:rsid w:val="001E11F1"/>
    <w:rsid w:val="001E1E58"/>
    <w:rsid w:val="001E5183"/>
    <w:rsid w:val="001F2B50"/>
    <w:rsid w:val="001F4410"/>
    <w:rsid w:val="002003EC"/>
    <w:rsid w:val="00203D69"/>
    <w:rsid w:val="002064D6"/>
    <w:rsid w:val="00206719"/>
    <w:rsid w:val="002076FC"/>
    <w:rsid w:val="0021169E"/>
    <w:rsid w:val="0021553E"/>
    <w:rsid w:val="00215585"/>
    <w:rsid w:val="002228C4"/>
    <w:rsid w:val="00224FF2"/>
    <w:rsid w:val="00240312"/>
    <w:rsid w:val="00247B17"/>
    <w:rsid w:val="00250C91"/>
    <w:rsid w:val="00252E4A"/>
    <w:rsid w:val="002642A8"/>
    <w:rsid w:val="002708C3"/>
    <w:rsid w:val="00272CD2"/>
    <w:rsid w:val="00273E59"/>
    <w:rsid w:val="0027561F"/>
    <w:rsid w:val="0028693A"/>
    <w:rsid w:val="0029130B"/>
    <w:rsid w:val="00293491"/>
    <w:rsid w:val="002977D2"/>
    <w:rsid w:val="002A137B"/>
    <w:rsid w:val="002B3E44"/>
    <w:rsid w:val="002C6B6E"/>
    <w:rsid w:val="002D3CBA"/>
    <w:rsid w:val="002D43AE"/>
    <w:rsid w:val="002E7A8C"/>
    <w:rsid w:val="002F0026"/>
    <w:rsid w:val="002F7159"/>
    <w:rsid w:val="00300B60"/>
    <w:rsid w:val="00301629"/>
    <w:rsid w:val="00307129"/>
    <w:rsid w:val="0030735D"/>
    <w:rsid w:val="00310671"/>
    <w:rsid w:val="0031130D"/>
    <w:rsid w:val="00314A6F"/>
    <w:rsid w:val="00317D8D"/>
    <w:rsid w:val="00325797"/>
    <w:rsid w:val="00330CED"/>
    <w:rsid w:val="00334394"/>
    <w:rsid w:val="00347AF5"/>
    <w:rsid w:val="00360F98"/>
    <w:rsid w:val="00362478"/>
    <w:rsid w:val="00374421"/>
    <w:rsid w:val="00377EFC"/>
    <w:rsid w:val="00383F0C"/>
    <w:rsid w:val="00390F1F"/>
    <w:rsid w:val="00391E55"/>
    <w:rsid w:val="00397FFC"/>
    <w:rsid w:val="003B5758"/>
    <w:rsid w:val="003D59A7"/>
    <w:rsid w:val="003D7001"/>
    <w:rsid w:val="003D735E"/>
    <w:rsid w:val="003D76EB"/>
    <w:rsid w:val="003E1E87"/>
    <w:rsid w:val="003E78A7"/>
    <w:rsid w:val="003E7F4D"/>
    <w:rsid w:val="003F0714"/>
    <w:rsid w:val="003F13B0"/>
    <w:rsid w:val="003F5F4A"/>
    <w:rsid w:val="003F6CEB"/>
    <w:rsid w:val="00403423"/>
    <w:rsid w:val="00404E77"/>
    <w:rsid w:val="00413847"/>
    <w:rsid w:val="004172F5"/>
    <w:rsid w:val="00423C21"/>
    <w:rsid w:val="00425703"/>
    <w:rsid w:val="004262DD"/>
    <w:rsid w:val="0042646F"/>
    <w:rsid w:val="00435096"/>
    <w:rsid w:val="00440CAD"/>
    <w:rsid w:val="004411FB"/>
    <w:rsid w:val="00443212"/>
    <w:rsid w:val="004464FA"/>
    <w:rsid w:val="00447632"/>
    <w:rsid w:val="00451AAC"/>
    <w:rsid w:val="00453EEC"/>
    <w:rsid w:val="0046704A"/>
    <w:rsid w:val="00470CF0"/>
    <w:rsid w:val="00481C87"/>
    <w:rsid w:val="004845F9"/>
    <w:rsid w:val="00487EBF"/>
    <w:rsid w:val="00493EC0"/>
    <w:rsid w:val="00493F1C"/>
    <w:rsid w:val="0049563A"/>
    <w:rsid w:val="00495909"/>
    <w:rsid w:val="004A3D20"/>
    <w:rsid w:val="004B5251"/>
    <w:rsid w:val="004C7B3E"/>
    <w:rsid w:val="004D424A"/>
    <w:rsid w:val="004E3DDF"/>
    <w:rsid w:val="004E6D56"/>
    <w:rsid w:val="004F7CAA"/>
    <w:rsid w:val="0050085B"/>
    <w:rsid w:val="00503B27"/>
    <w:rsid w:val="00505D6D"/>
    <w:rsid w:val="005125D5"/>
    <w:rsid w:val="00513832"/>
    <w:rsid w:val="00526C37"/>
    <w:rsid w:val="00527F69"/>
    <w:rsid w:val="00533047"/>
    <w:rsid w:val="00533998"/>
    <w:rsid w:val="00544BD2"/>
    <w:rsid w:val="00546632"/>
    <w:rsid w:val="00560407"/>
    <w:rsid w:val="00573906"/>
    <w:rsid w:val="0057683D"/>
    <w:rsid w:val="00577B45"/>
    <w:rsid w:val="00581955"/>
    <w:rsid w:val="005919AF"/>
    <w:rsid w:val="0059410D"/>
    <w:rsid w:val="005A08E2"/>
    <w:rsid w:val="005A20E2"/>
    <w:rsid w:val="005A4CDC"/>
    <w:rsid w:val="005A6B4A"/>
    <w:rsid w:val="005B6A1A"/>
    <w:rsid w:val="005C288E"/>
    <w:rsid w:val="005D0688"/>
    <w:rsid w:val="005D2146"/>
    <w:rsid w:val="005D7CBE"/>
    <w:rsid w:val="005E1431"/>
    <w:rsid w:val="005E1D80"/>
    <w:rsid w:val="005E7BAD"/>
    <w:rsid w:val="005F0D34"/>
    <w:rsid w:val="005F6388"/>
    <w:rsid w:val="00601D66"/>
    <w:rsid w:val="00606E53"/>
    <w:rsid w:val="00610004"/>
    <w:rsid w:val="0061029D"/>
    <w:rsid w:val="0061056C"/>
    <w:rsid w:val="00626B10"/>
    <w:rsid w:val="00630DF4"/>
    <w:rsid w:val="006323ED"/>
    <w:rsid w:val="006329E1"/>
    <w:rsid w:val="00633E73"/>
    <w:rsid w:val="00647392"/>
    <w:rsid w:val="00655308"/>
    <w:rsid w:val="006632D1"/>
    <w:rsid w:val="00664450"/>
    <w:rsid w:val="006651EE"/>
    <w:rsid w:val="006673AE"/>
    <w:rsid w:val="006936EB"/>
    <w:rsid w:val="00694055"/>
    <w:rsid w:val="006A0774"/>
    <w:rsid w:val="006A1819"/>
    <w:rsid w:val="006A2711"/>
    <w:rsid w:val="006B2383"/>
    <w:rsid w:val="006B6302"/>
    <w:rsid w:val="006C0DC6"/>
    <w:rsid w:val="006C42CF"/>
    <w:rsid w:val="006D0144"/>
    <w:rsid w:val="006D0C6A"/>
    <w:rsid w:val="006D6E5A"/>
    <w:rsid w:val="006E3FC8"/>
    <w:rsid w:val="006F2FCA"/>
    <w:rsid w:val="006F323E"/>
    <w:rsid w:val="006F503A"/>
    <w:rsid w:val="006F63B1"/>
    <w:rsid w:val="00702216"/>
    <w:rsid w:val="00703FC1"/>
    <w:rsid w:val="007103C4"/>
    <w:rsid w:val="007157EF"/>
    <w:rsid w:val="0072001F"/>
    <w:rsid w:val="007269A2"/>
    <w:rsid w:val="0073193C"/>
    <w:rsid w:val="00733E28"/>
    <w:rsid w:val="0073670F"/>
    <w:rsid w:val="00736B9F"/>
    <w:rsid w:val="00740FCE"/>
    <w:rsid w:val="0074423A"/>
    <w:rsid w:val="0074489C"/>
    <w:rsid w:val="00753E67"/>
    <w:rsid w:val="00761F90"/>
    <w:rsid w:val="00766BAA"/>
    <w:rsid w:val="007677F3"/>
    <w:rsid w:val="00780868"/>
    <w:rsid w:val="007838A5"/>
    <w:rsid w:val="00787048"/>
    <w:rsid w:val="00790886"/>
    <w:rsid w:val="00797058"/>
    <w:rsid w:val="007A0FBD"/>
    <w:rsid w:val="007A171E"/>
    <w:rsid w:val="007B17C4"/>
    <w:rsid w:val="007B1F5A"/>
    <w:rsid w:val="007B39D2"/>
    <w:rsid w:val="007B3AB6"/>
    <w:rsid w:val="007B5AFF"/>
    <w:rsid w:val="007B6A64"/>
    <w:rsid w:val="007C136F"/>
    <w:rsid w:val="007C37BD"/>
    <w:rsid w:val="007C5AF4"/>
    <w:rsid w:val="007D1719"/>
    <w:rsid w:val="007D5767"/>
    <w:rsid w:val="007E6CE4"/>
    <w:rsid w:val="007F1000"/>
    <w:rsid w:val="007F21E1"/>
    <w:rsid w:val="007F454A"/>
    <w:rsid w:val="007F6F5B"/>
    <w:rsid w:val="007F793B"/>
    <w:rsid w:val="00805247"/>
    <w:rsid w:val="0080587F"/>
    <w:rsid w:val="008062D0"/>
    <w:rsid w:val="00813EC8"/>
    <w:rsid w:val="0081616E"/>
    <w:rsid w:val="00817F8C"/>
    <w:rsid w:val="0082287F"/>
    <w:rsid w:val="00823179"/>
    <w:rsid w:val="00826CF0"/>
    <w:rsid w:val="0083428B"/>
    <w:rsid w:val="00841832"/>
    <w:rsid w:val="008422E6"/>
    <w:rsid w:val="0084303E"/>
    <w:rsid w:val="008463E0"/>
    <w:rsid w:val="00854673"/>
    <w:rsid w:val="0085561D"/>
    <w:rsid w:val="00857B06"/>
    <w:rsid w:val="00864CAA"/>
    <w:rsid w:val="00867E1E"/>
    <w:rsid w:val="00870D7E"/>
    <w:rsid w:val="00872F06"/>
    <w:rsid w:val="00876F99"/>
    <w:rsid w:val="008771BF"/>
    <w:rsid w:val="0087768C"/>
    <w:rsid w:val="008820B3"/>
    <w:rsid w:val="00882A05"/>
    <w:rsid w:val="00886169"/>
    <w:rsid w:val="00887C94"/>
    <w:rsid w:val="00893488"/>
    <w:rsid w:val="00894254"/>
    <w:rsid w:val="008965F6"/>
    <w:rsid w:val="008A2B5E"/>
    <w:rsid w:val="008B0BD7"/>
    <w:rsid w:val="008B4569"/>
    <w:rsid w:val="008B47CE"/>
    <w:rsid w:val="008B4C2A"/>
    <w:rsid w:val="008B6220"/>
    <w:rsid w:val="008C2813"/>
    <w:rsid w:val="008D3386"/>
    <w:rsid w:val="008E03BF"/>
    <w:rsid w:val="008E3C5B"/>
    <w:rsid w:val="008E6A83"/>
    <w:rsid w:val="008F6A15"/>
    <w:rsid w:val="008F704C"/>
    <w:rsid w:val="0090206C"/>
    <w:rsid w:val="009024D4"/>
    <w:rsid w:val="00902998"/>
    <w:rsid w:val="00911A47"/>
    <w:rsid w:val="00912C1B"/>
    <w:rsid w:val="00913476"/>
    <w:rsid w:val="00915FD0"/>
    <w:rsid w:val="0092125E"/>
    <w:rsid w:val="00921870"/>
    <w:rsid w:val="00922810"/>
    <w:rsid w:val="00924319"/>
    <w:rsid w:val="00932994"/>
    <w:rsid w:val="00936B6F"/>
    <w:rsid w:val="0094229B"/>
    <w:rsid w:val="009461DF"/>
    <w:rsid w:val="00952A7A"/>
    <w:rsid w:val="00960236"/>
    <w:rsid w:val="00970710"/>
    <w:rsid w:val="00974BF8"/>
    <w:rsid w:val="00974DD3"/>
    <w:rsid w:val="00977247"/>
    <w:rsid w:val="00977822"/>
    <w:rsid w:val="009A3B33"/>
    <w:rsid w:val="009A45A0"/>
    <w:rsid w:val="009B35B5"/>
    <w:rsid w:val="009B4773"/>
    <w:rsid w:val="009B48B6"/>
    <w:rsid w:val="009B64F8"/>
    <w:rsid w:val="009C2CEA"/>
    <w:rsid w:val="009D2556"/>
    <w:rsid w:val="009D33E8"/>
    <w:rsid w:val="009F4567"/>
    <w:rsid w:val="00A03DC4"/>
    <w:rsid w:val="00A10FB7"/>
    <w:rsid w:val="00A1395B"/>
    <w:rsid w:val="00A16BBD"/>
    <w:rsid w:val="00A275F4"/>
    <w:rsid w:val="00A41799"/>
    <w:rsid w:val="00A42E07"/>
    <w:rsid w:val="00A630FD"/>
    <w:rsid w:val="00A66194"/>
    <w:rsid w:val="00A74908"/>
    <w:rsid w:val="00A858DE"/>
    <w:rsid w:val="00A85DBC"/>
    <w:rsid w:val="00A8628C"/>
    <w:rsid w:val="00A91213"/>
    <w:rsid w:val="00A9147F"/>
    <w:rsid w:val="00A947D7"/>
    <w:rsid w:val="00A960DC"/>
    <w:rsid w:val="00AA0121"/>
    <w:rsid w:val="00AA29B1"/>
    <w:rsid w:val="00AA494C"/>
    <w:rsid w:val="00AA66D7"/>
    <w:rsid w:val="00AB6106"/>
    <w:rsid w:val="00AC100C"/>
    <w:rsid w:val="00AC3653"/>
    <w:rsid w:val="00AD418F"/>
    <w:rsid w:val="00AD6FC7"/>
    <w:rsid w:val="00AE0241"/>
    <w:rsid w:val="00AE5008"/>
    <w:rsid w:val="00AE73AE"/>
    <w:rsid w:val="00AF4CCE"/>
    <w:rsid w:val="00B06649"/>
    <w:rsid w:val="00B100B9"/>
    <w:rsid w:val="00B12923"/>
    <w:rsid w:val="00B12B1F"/>
    <w:rsid w:val="00B26302"/>
    <w:rsid w:val="00B27212"/>
    <w:rsid w:val="00B37B3B"/>
    <w:rsid w:val="00B37B58"/>
    <w:rsid w:val="00B44C47"/>
    <w:rsid w:val="00B54745"/>
    <w:rsid w:val="00B57756"/>
    <w:rsid w:val="00B57F4F"/>
    <w:rsid w:val="00B715E9"/>
    <w:rsid w:val="00B7636D"/>
    <w:rsid w:val="00B7661C"/>
    <w:rsid w:val="00B80CF1"/>
    <w:rsid w:val="00B85F3D"/>
    <w:rsid w:val="00BA2A38"/>
    <w:rsid w:val="00BA31C4"/>
    <w:rsid w:val="00BB02E6"/>
    <w:rsid w:val="00BB3A42"/>
    <w:rsid w:val="00BB76C9"/>
    <w:rsid w:val="00BC4C9E"/>
    <w:rsid w:val="00BC6D2E"/>
    <w:rsid w:val="00BD0C60"/>
    <w:rsid w:val="00BD1D4E"/>
    <w:rsid w:val="00BE37DD"/>
    <w:rsid w:val="00BF375D"/>
    <w:rsid w:val="00C042B3"/>
    <w:rsid w:val="00C04B69"/>
    <w:rsid w:val="00C122A7"/>
    <w:rsid w:val="00C17BCF"/>
    <w:rsid w:val="00C3246A"/>
    <w:rsid w:val="00C37C6C"/>
    <w:rsid w:val="00C43E3C"/>
    <w:rsid w:val="00C53E79"/>
    <w:rsid w:val="00C550B2"/>
    <w:rsid w:val="00C62E45"/>
    <w:rsid w:val="00C65564"/>
    <w:rsid w:val="00C6675A"/>
    <w:rsid w:val="00C80B04"/>
    <w:rsid w:val="00C82A57"/>
    <w:rsid w:val="00C85DAC"/>
    <w:rsid w:val="00C92983"/>
    <w:rsid w:val="00C9789F"/>
    <w:rsid w:val="00CA61D8"/>
    <w:rsid w:val="00CC2DA1"/>
    <w:rsid w:val="00CC5F4E"/>
    <w:rsid w:val="00CD1D93"/>
    <w:rsid w:val="00CD1D98"/>
    <w:rsid w:val="00CD52A8"/>
    <w:rsid w:val="00CE6BBD"/>
    <w:rsid w:val="00CF1267"/>
    <w:rsid w:val="00CF1512"/>
    <w:rsid w:val="00D03EC4"/>
    <w:rsid w:val="00D052A1"/>
    <w:rsid w:val="00D13200"/>
    <w:rsid w:val="00D13701"/>
    <w:rsid w:val="00D26769"/>
    <w:rsid w:val="00D27AF8"/>
    <w:rsid w:val="00D42ED5"/>
    <w:rsid w:val="00D434F9"/>
    <w:rsid w:val="00D6543F"/>
    <w:rsid w:val="00D66886"/>
    <w:rsid w:val="00D7336D"/>
    <w:rsid w:val="00D74E0C"/>
    <w:rsid w:val="00D83966"/>
    <w:rsid w:val="00D94688"/>
    <w:rsid w:val="00D94C69"/>
    <w:rsid w:val="00D96CD3"/>
    <w:rsid w:val="00DB4C65"/>
    <w:rsid w:val="00DB5A2E"/>
    <w:rsid w:val="00DB7003"/>
    <w:rsid w:val="00DC0528"/>
    <w:rsid w:val="00DC09D2"/>
    <w:rsid w:val="00DC1104"/>
    <w:rsid w:val="00DC2470"/>
    <w:rsid w:val="00DC4E65"/>
    <w:rsid w:val="00DC7466"/>
    <w:rsid w:val="00DC7E1C"/>
    <w:rsid w:val="00DE16D8"/>
    <w:rsid w:val="00DE4AC5"/>
    <w:rsid w:val="00DE65A2"/>
    <w:rsid w:val="00DF017E"/>
    <w:rsid w:val="00DF26F8"/>
    <w:rsid w:val="00DF2DCC"/>
    <w:rsid w:val="00DF7E85"/>
    <w:rsid w:val="00E01D0E"/>
    <w:rsid w:val="00E16215"/>
    <w:rsid w:val="00E3111B"/>
    <w:rsid w:val="00E31650"/>
    <w:rsid w:val="00E320DB"/>
    <w:rsid w:val="00E35169"/>
    <w:rsid w:val="00E361AD"/>
    <w:rsid w:val="00E404B3"/>
    <w:rsid w:val="00E51671"/>
    <w:rsid w:val="00E53724"/>
    <w:rsid w:val="00E552C8"/>
    <w:rsid w:val="00E6125F"/>
    <w:rsid w:val="00E624FC"/>
    <w:rsid w:val="00E659FD"/>
    <w:rsid w:val="00E6642A"/>
    <w:rsid w:val="00E70CEE"/>
    <w:rsid w:val="00E75006"/>
    <w:rsid w:val="00E7587C"/>
    <w:rsid w:val="00E769DA"/>
    <w:rsid w:val="00E84350"/>
    <w:rsid w:val="00E85863"/>
    <w:rsid w:val="00E862EA"/>
    <w:rsid w:val="00E87832"/>
    <w:rsid w:val="00E91AE4"/>
    <w:rsid w:val="00E92ADF"/>
    <w:rsid w:val="00E94076"/>
    <w:rsid w:val="00EA0789"/>
    <w:rsid w:val="00EA431D"/>
    <w:rsid w:val="00EA64BB"/>
    <w:rsid w:val="00EB1F52"/>
    <w:rsid w:val="00EB74F8"/>
    <w:rsid w:val="00EC1C6F"/>
    <w:rsid w:val="00EC275A"/>
    <w:rsid w:val="00EC4BCD"/>
    <w:rsid w:val="00ED3D14"/>
    <w:rsid w:val="00EE5BC4"/>
    <w:rsid w:val="00EF09B1"/>
    <w:rsid w:val="00EF5ED9"/>
    <w:rsid w:val="00F01E15"/>
    <w:rsid w:val="00F03F11"/>
    <w:rsid w:val="00F05661"/>
    <w:rsid w:val="00F05C64"/>
    <w:rsid w:val="00F15F9A"/>
    <w:rsid w:val="00F24AE9"/>
    <w:rsid w:val="00F33F5E"/>
    <w:rsid w:val="00F435BD"/>
    <w:rsid w:val="00F52605"/>
    <w:rsid w:val="00F5481E"/>
    <w:rsid w:val="00F5610C"/>
    <w:rsid w:val="00F56F5C"/>
    <w:rsid w:val="00F60840"/>
    <w:rsid w:val="00F6491B"/>
    <w:rsid w:val="00F659C2"/>
    <w:rsid w:val="00F73C61"/>
    <w:rsid w:val="00F75B86"/>
    <w:rsid w:val="00F763CF"/>
    <w:rsid w:val="00F77933"/>
    <w:rsid w:val="00F8411A"/>
    <w:rsid w:val="00F848F0"/>
    <w:rsid w:val="00FA1A62"/>
    <w:rsid w:val="00FA3EAF"/>
    <w:rsid w:val="00FA4C09"/>
    <w:rsid w:val="00FA7941"/>
    <w:rsid w:val="00FB20B5"/>
    <w:rsid w:val="00FC1405"/>
    <w:rsid w:val="00FF0913"/>
    <w:rsid w:val="00FF7EFE"/>
    <w:rsid w:val="71619DB1"/>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0296FE"/>
  <w15:chartTrackingRefBased/>
  <w15:docId w15:val="{EFFDAD72-37C3-4314-B11B-D4D7978D0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2" w:semiHidden="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4CCE"/>
    <w:rPr>
      <w:color w:val="595959" w:themeColor="text1" w:themeTint="A6"/>
      <w:sz w:val="24"/>
    </w:rPr>
  </w:style>
  <w:style w:type="paragraph" w:styleId="Heading1">
    <w:name w:val="heading 1"/>
    <w:basedOn w:val="Normal"/>
    <w:next w:val="Normal"/>
    <w:link w:val="Heading1Char"/>
    <w:uiPriority w:val="9"/>
    <w:qFormat/>
    <w:rsid w:val="00C80B04"/>
    <w:pPr>
      <w:keepNext/>
      <w:keepLines/>
      <w:outlineLvl w:val="0"/>
    </w:pPr>
    <w:rPr>
      <w:rFonts w:asciiTheme="majorHAnsi" w:eastAsiaTheme="majorEastAsia" w:hAnsiTheme="majorHAnsi" w:cstheme="majorBidi"/>
      <w:b/>
      <w:caps/>
      <w:color w:val="8AB833" w:themeColor="accent2"/>
      <w:sz w:val="44"/>
      <w:szCs w:val="32"/>
    </w:rPr>
  </w:style>
  <w:style w:type="paragraph" w:styleId="Heading2">
    <w:name w:val="heading 2"/>
    <w:basedOn w:val="Normal"/>
    <w:next w:val="Normal"/>
    <w:link w:val="Heading2Char"/>
    <w:uiPriority w:val="9"/>
    <w:qFormat/>
    <w:rsid w:val="00664450"/>
    <w:pPr>
      <w:outlineLvl w:val="1"/>
    </w:pPr>
    <w:rPr>
      <w:rFonts w:asciiTheme="majorHAnsi" w:hAnsiTheme="majorHAnsi"/>
      <w:b/>
      <w:color w:val="318B98" w:themeColor="accent5" w:themeShade="BF"/>
      <w:sz w:val="40"/>
      <w:szCs w:val="36"/>
    </w:rPr>
  </w:style>
  <w:style w:type="paragraph" w:styleId="Heading3">
    <w:name w:val="heading 3"/>
    <w:basedOn w:val="Normal"/>
    <w:next w:val="Normal"/>
    <w:link w:val="Heading3Char"/>
    <w:uiPriority w:val="9"/>
    <w:qFormat/>
    <w:rsid w:val="001A5429"/>
    <w:pPr>
      <w:keepNext/>
      <w:keepLines/>
      <w:spacing w:before="40"/>
      <w:outlineLvl w:val="2"/>
    </w:pPr>
    <w:rPr>
      <w:rFonts w:asciiTheme="majorHAnsi" w:eastAsiaTheme="majorEastAsia" w:hAnsiTheme="majorHAnsi" w:cstheme="majorBidi"/>
      <w:color w:val="294E1C" w:themeColor="accent1" w:themeShade="7F"/>
      <w:szCs w:val="24"/>
    </w:rPr>
  </w:style>
  <w:style w:type="paragraph" w:styleId="Heading4">
    <w:name w:val="heading 4"/>
    <w:basedOn w:val="Normal"/>
    <w:next w:val="Normal"/>
    <w:link w:val="Heading4Char"/>
    <w:uiPriority w:val="9"/>
    <w:semiHidden/>
    <w:qFormat/>
    <w:rsid w:val="001A5429"/>
    <w:pPr>
      <w:keepNext/>
      <w:keepLines/>
      <w:spacing w:before="40"/>
      <w:outlineLvl w:val="3"/>
    </w:pPr>
    <w:rPr>
      <w:rFonts w:asciiTheme="majorHAnsi" w:eastAsiaTheme="majorEastAsia" w:hAnsiTheme="majorHAnsi" w:cstheme="majorBidi"/>
      <w:i/>
      <w:iCs/>
      <w:color w:val="3E762A" w:themeColor="accent1" w:themeShade="BF"/>
    </w:rPr>
  </w:style>
  <w:style w:type="paragraph" w:styleId="Heading5">
    <w:name w:val="heading 5"/>
    <w:basedOn w:val="Normal"/>
    <w:next w:val="Normal"/>
    <w:link w:val="Heading5Char"/>
    <w:uiPriority w:val="9"/>
    <w:semiHidden/>
    <w:unhideWhenUsed/>
    <w:qFormat/>
    <w:rsid w:val="000B217B"/>
    <w:pPr>
      <w:keepNext/>
      <w:keepLines/>
      <w:spacing w:before="40" w:line="259" w:lineRule="auto"/>
      <w:outlineLvl w:val="4"/>
    </w:pPr>
    <w:rPr>
      <w:rFonts w:asciiTheme="majorHAnsi" w:eastAsiaTheme="majorEastAsia" w:hAnsiTheme="majorHAnsi" w:cstheme="majorBidi"/>
      <w:color w:val="3E762A" w:themeColor="accent1" w:themeShade="B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A20E2"/>
    <w:pPr>
      <w:tabs>
        <w:tab w:val="center" w:pos="4844"/>
        <w:tab w:val="right" w:pos="9689"/>
      </w:tabs>
    </w:pPr>
  </w:style>
  <w:style w:type="character" w:customStyle="1" w:styleId="HeaderChar">
    <w:name w:val="Header Char"/>
    <w:basedOn w:val="DefaultParagraphFont"/>
    <w:link w:val="Header"/>
    <w:uiPriority w:val="99"/>
    <w:rsid w:val="00347AF5"/>
    <w:rPr>
      <w:color w:val="595959" w:themeColor="text1" w:themeTint="A6"/>
      <w:sz w:val="24"/>
    </w:rPr>
  </w:style>
  <w:style w:type="paragraph" w:styleId="Footer">
    <w:name w:val="footer"/>
    <w:basedOn w:val="Normal"/>
    <w:link w:val="FooterChar"/>
    <w:uiPriority w:val="99"/>
    <w:qFormat/>
    <w:rsid w:val="00423C21"/>
    <w:pPr>
      <w:pBdr>
        <w:top w:val="single" w:sz="8" w:space="1" w:color="E3DED1" w:themeColor="background2"/>
      </w:pBdr>
      <w:tabs>
        <w:tab w:val="right" w:pos="10080"/>
      </w:tabs>
    </w:pPr>
    <w:rPr>
      <w:sz w:val="18"/>
    </w:rPr>
  </w:style>
  <w:style w:type="character" w:customStyle="1" w:styleId="FooterChar">
    <w:name w:val="Footer Char"/>
    <w:basedOn w:val="DefaultParagraphFont"/>
    <w:link w:val="Footer"/>
    <w:uiPriority w:val="99"/>
    <w:rsid w:val="00423C21"/>
    <w:rPr>
      <w:color w:val="595959" w:themeColor="text1" w:themeTint="A6"/>
      <w:sz w:val="18"/>
    </w:rPr>
  </w:style>
  <w:style w:type="character" w:styleId="PlaceholderText">
    <w:name w:val="Placeholder Text"/>
    <w:basedOn w:val="DefaultParagraphFont"/>
    <w:uiPriority w:val="99"/>
    <w:semiHidden/>
    <w:rsid w:val="005A20E2"/>
    <w:rPr>
      <w:color w:val="808080"/>
    </w:rPr>
  </w:style>
  <w:style w:type="paragraph" w:styleId="Title">
    <w:name w:val="Title"/>
    <w:basedOn w:val="Normal"/>
    <w:next w:val="Normal"/>
    <w:link w:val="TitleChar"/>
    <w:uiPriority w:val="10"/>
    <w:qFormat/>
    <w:rsid w:val="00C80B04"/>
    <w:pPr>
      <w:contextualSpacing/>
      <w:jc w:val="center"/>
    </w:pPr>
    <w:rPr>
      <w:rFonts w:asciiTheme="majorHAnsi" w:eastAsiaTheme="majorEastAsia" w:hAnsiTheme="majorHAnsi" w:cstheme="majorBidi"/>
      <w:b/>
      <w:color w:val="auto"/>
      <w:spacing w:val="-10"/>
      <w:kern w:val="28"/>
      <w:sz w:val="96"/>
      <w:szCs w:val="56"/>
    </w:rPr>
  </w:style>
  <w:style w:type="character" w:customStyle="1" w:styleId="TitleChar">
    <w:name w:val="Title Char"/>
    <w:basedOn w:val="DefaultParagraphFont"/>
    <w:link w:val="Title"/>
    <w:uiPriority w:val="10"/>
    <w:rsid w:val="00C80B04"/>
    <w:rPr>
      <w:rFonts w:asciiTheme="majorHAnsi" w:eastAsiaTheme="majorEastAsia" w:hAnsiTheme="majorHAnsi" w:cstheme="majorBidi"/>
      <w:b/>
      <w:spacing w:val="-10"/>
      <w:kern w:val="28"/>
      <w:sz w:val="96"/>
      <w:szCs w:val="56"/>
    </w:rPr>
  </w:style>
  <w:style w:type="paragraph" w:styleId="Subtitle">
    <w:name w:val="Subtitle"/>
    <w:basedOn w:val="Normal"/>
    <w:next w:val="Normal"/>
    <w:link w:val="SubtitleChar"/>
    <w:uiPriority w:val="11"/>
    <w:qFormat/>
    <w:rsid w:val="00D83966"/>
    <w:pPr>
      <w:numPr>
        <w:ilvl w:val="1"/>
      </w:numPr>
      <w:jc w:val="center"/>
    </w:pPr>
    <w:rPr>
      <w:rFonts w:eastAsiaTheme="minorEastAsia"/>
      <w:b/>
      <w:i/>
      <w:color w:val="8AB833" w:themeColor="accent2"/>
      <w:spacing w:val="15"/>
      <w:sz w:val="48"/>
    </w:rPr>
  </w:style>
  <w:style w:type="character" w:customStyle="1" w:styleId="SubtitleChar">
    <w:name w:val="Subtitle Char"/>
    <w:basedOn w:val="DefaultParagraphFont"/>
    <w:link w:val="Subtitle"/>
    <w:uiPriority w:val="11"/>
    <w:rsid w:val="00D83966"/>
    <w:rPr>
      <w:rFonts w:eastAsiaTheme="minorEastAsia"/>
      <w:b/>
      <w:i/>
      <w:color w:val="8AB833" w:themeColor="accent2"/>
      <w:spacing w:val="15"/>
      <w:sz w:val="48"/>
    </w:rPr>
  </w:style>
  <w:style w:type="character" w:customStyle="1" w:styleId="Heading1Char">
    <w:name w:val="Heading 1 Char"/>
    <w:basedOn w:val="DefaultParagraphFont"/>
    <w:link w:val="Heading1"/>
    <w:uiPriority w:val="9"/>
    <w:rsid w:val="00C80B04"/>
    <w:rPr>
      <w:rFonts w:asciiTheme="majorHAnsi" w:eastAsiaTheme="majorEastAsia" w:hAnsiTheme="majorHAnsi" w:cstheme="majorBidi"/>
      <w:b/>
      <w:caps/>
      <w:color w:val="8AB833" w:themeColor="accent2"/>
      <w:sz w:val="44"/>
      <w:szCs w:val="32"/>
    </w:rPr>
  </w:style>
  <w:style w:type="paragraph" w:customStyle="1" w:styleId="Default">
    <w:name w:val="Default"/>
    <w:semiHidden/>
    <w:rsid w:val="005D2146"/>
    <w:pPr>
      <w:autoSpaceDE w:val="0"/>
      <w:autoSpaceDN w:val="0"/>
      <w:adjustRightInd w:val="0"/>
    </w:pPr>
    <w:rPr>
      <w:rFonts w:ascii="Arial" w:hAnsi="Arial" w:cs="Arial"/>
      <w:color w:val="000000"/>
      <w:sz w:val="24"/>
      <w:szCs w:val="24"/>
    </w:rPr>
  </w:style>
  <w:style w:type="character" w:customStyle="1" w:styleId="A3">
    <w:name w:val="A3"/>
    <w:uiPriority w:val="99"/>
    <w:semiHidden/>
    <w:rsid w:val="005D2146"/>
    <w:rPr>
      <w:i/>
      <w:iCs/>
      <w:color w:val="545758"/>
      <w:sz w:val="28"/>
      <w:szCs w:val="28"/>
    </w:rPr>
  </w:style>
  <w:style w:type="paragraph" w:styleId="ListParagraph">
    <w:name w:val="List Paragraph"/>
    <w:basedOn w:val="Normal"/>
    <w:uiPriority w:val="34"/>
    <w:qFormat/>
    <w:rsid w:val="005D2146"/>
    <w:pPr>
      <w:ind w:left="720"/>
      <w:contextualSpacing/>
    </w:pPr>
  </w:style>
  <w:style w:type="character" w:styleId="SubtleEmphasis">
    <w:name w:val="Subtle Emphasis"/>
    <w:uiPriority w:val="19"/>
    <w:qFormat/>
    <w:rsid w:val="00E85863"/>
    <w:rPr>
      <w:rFonts w:asciiTheme="majorHAnsi" w:hAnsiTheme="majorHAnsi"/>
      <w:b/>
      <w:i w:val="0"/>
      <w:color w:val="8AB833" w:themeColor="accent2"/>
      <w:sz w:val="28"/>
    </w:rPr>
  </w:style>
  <w:style w:type="character" w:styleId="Emphasis">
    <w:name w:val="Emphasis"/>
    <w:uiPriority w:val="20"/>
    <w:qFormat/>
    <w:rsid w:val="00F33F5E"/>
    <w:rPr>
      <w:rFonts w:cstheme="minorHAnsi"/>
      <w:i/>
      <w:color w:val="331D01"/>
    </w:rPr>
  </w:style>
  <w:style w:type="character" w:styleId="IntenseEmphasis">
    <w:name w:val="Intense Emphasis"/>
    <w:uiPriority w:val="21"/>
    <w:semiHidden/>
    <w:qFormat/>
    <w:rsid w:val="00AE0241"/>
    <w:rPr>
      <w:color w:val="595959" w:themeColor="text1" w:themeTint="A6"/>
      <w:sz w:val="20"/>
    </w:rPr>
  </w:style>
  <w:style w:type="table" w:styleId="TableGrid">
    <w:name w:val="Table Grid"/>
    <w:basedOn w:val="TableNormal"/>
    <w:uiPriority w:val="39"/>
    <w:rsid w:val="000779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3304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3047"/>
    <w:rPr>
      <w:rFonts w:ascii="Segoe UI" w:hAnsi="Segoe UI" w:cs="Segoe UI"/>
      <w:i/>
      <w:color w:val="595959" w:themeColor="text1" w:themeTint="A6"/>
      <w:sz w:val="18"/>
      <w:szCs w:val="18"/>
    </w:rPr>
  </w:style>
  <w:style w:type="character" w:customStyle="1" w:styleId="Heading2Char">
    <w:name w:val="Heading 2 Char"/>
    <w:basedOn w:val="DefaultParagraphFont"/>
    <w:link w:val="Heading2"/>
    <w:uiPriority w:val="9"/>
    <w:rsid w:val="00664450"/>
    <w:rPr>
      <w:rFonts w:asciiTheme="majorHAnsi" w:hAnsiTheme="majorHAnsi"/>
      <w:b/>
      <w:color w:val="318B98" w:themeColor="accent5" w:themeShade="BF"/>
      <w:sz w:val="40"/>
      <w:szCs w:val="36"/>
    </w:rPr>
  </w:style>
  <w:style w:type="character" w:customStyle="1" w:styleId="Heading3Char">
    <w:name w:val="Heading 3 Char"/>
    <w:basedOn w:val="DefaultParagraphFont"/>
    <w:link w:val="Heading3"/>
    <w:uiPriority w:val="9"/>
    <w:rsid w:val="00347AF5"/>
    <w:rPr>
      <w:rFonts w:asciiTheme="majorHAnsi" w:eastAsiaTheme="majorEastAsia" w:hAnsiTheme="majorHAnsi" w:cstheme="majorBidi"/>
      <w:color w:val="294E1C" w:themeColor="accent1" w:themeShade="7F"/>
      <w:sz w:val="24"/>
      <w:szCs w:val="24"/>
    </w:rPr>
  </w:style>
  <w:style w:type="character" w:customStyle="1" w:styleId="Heading4Char">
    <w:name w:val="Heading 4 Char"/>
    <w:basedOn w:val="DefaultParagraphFont"/>
    <w:link w:val="Heading4"/>
    <w:uiPriority w:val="9"/>
    <w:semiHidden/>
    <w:rsid w:val="00347AF5"/>
    <w:rPr>
      <w:rFonts w:asciiTheme="majorHAnsi" w:eastAsiaTheme="majorEastAsia" w:hAnsiTheme="majorHAnsi" w:cstheme="majorBidi"/>
      <w:i/>
      <w:iCs/>
      <w:color w:val="3E762A" w:themeColor="accent1" w:themeShade="BF"/>
      <w:sz w:val="24"/>
    </w:rPr>
  </w:style>
  <w:style w:type="paragraph" w:styleId="TOCHeading">
    <w:name w:val="TOC Heading"/>
    <w:basedOn w:val="Normal"/>
    <w:next w:val="Normal"/>
    <w:uiPriority w:val="39"/>
    <w:qFormat/>
    <w:rsid w:val="00224FF2"/>
    <w:rPr>
      <w:rFonts w:asciiTheme="majorHAnsi" w:hAnsiTheme="majorHAnsi"/>
      <w:b/>
      <w:color w:val="8AB833" w:themeColor="accent2"/>
      <w:sz w:val="32"/>
    </w:rPr>
  </w:style>
  <w:style w:type="paragraph" w:styleId="TOC1">
    <w:name w:val="toc 1"/>
    <w:basedOn w:val="Normal"/>
    <w:next w:val="Normal"/>
    <w:autoRedefine/>
    <w:uiPriority w:val="39"/>
    <w:rsid w:val="005D0688"/>
    <w:pPr>
      <w:tabs>
        <w:tab w:val="right" w:leader="dot" w:pos="10790"/>
      </w:tabs>
      <w:spacing w:after="100"/>
      <w:jc w:val="both"/>
    </w:pPr>
  </w:style>
  <w:style w:type="character" w:styleId="Hyperlink">
    <w:name w:val="Hyperlink"/>
    <w:basedOn w:val="DefaultParagraphFont"/>
    <w:uiPriority w:val="99"/>
    <w:unhideWhenUsed/>
    <w:rsid w:val="001E1E58"/>
    <w:rPr>
      <w:color w:val="6B9F25" w:themeColor="hyperlink"/>
      <w:u w:val="single"/>
    </w:rPr>
  </w:style>
  <w:style w:type="paragraph" w:styleId="TOC2">
    <w:name w:val="toc 2"/>
    <w:basedOn w:val="Normal"/>
    <w:next w:val="Normal"/>
    <w:autoRedefine/>
    <w:uiPriority w:val="39"/>
    <w:rsid w:val="00D94688"/>
    <w:pPr>
      <w:tabs>
        <w:tab w:val="right" w:leader="dot" w:pos="5256"/>
      </w:tabs>
      <w:spacing w:after="100"/>
      <w:ind w:left="360"/>
    </w:pPr>
  </w:style>
  <w:style w:type="character" w:styleId="CommentReference">
    <w:name w:val="annotation reference"/>
    <w:basedOn w:val="DefaultParagraphFont"/>
    <w:uiPriority w:val="99"/>
    <w:semiHidden/>
    <w:unhideWhenUsed/>
    <w:rsid w:val="007C136F"/>
    <w:rPr>
      <w:sz w:val="16"/>
      <w:szCs w:val="16"/>
    </w:rPr>
  </w:style>
  <w:style w:type="paragraph" w:styleId="NoSpacing">
    <w:name w:val="No Spacing"/>
    <w:uiPriority w:val="1"/>
    <w:semiHidden/>
    <w:qFormat/>
    <w:rsid w:val="009B35B5"/>
    <w:rPr>
      <w:i/>
      <w:color w:val="595959" w:themeColor="text1" w:themeTint="A6"/>
      <w:sz w:val="24"/>
    </w:rPr>
  </w:style>
  <w:style w:type="paragraph" w:styleId="ListBullet">
    <w:name w:val="List Bullet"/>
    <w:basedOn w:val="Normal"/>
    <w:uiPriority w:val="99"/>
    <w:rsid w:val="0003123C"/>
    <w:pPr>
      <w:numPr>
        <w:numId w:val="1"/>
      </w:numPr>
      <w:spacing w:after="200" w:line="276" w:lineRule="auto"/>
      <w:ind w:left="340" w:hanging="340"/>
    </w:pPr>
  </w:style>
  <w:style w:type="paragraph" w:styleId="ListNumber">
    <w:name w:val="List Number"/>
    <w:basedOn w:val="Normal"/>
    <w:uiPriority w:val="99"/>
    <w:rsid w:val="0003123C"/>
    <w:pPr>
      <w:numPr>
        <w:numId w:val="6"/>
      </w:numPr>
      <w:spacing w:after="200" w:line="276" w:lineRule="auto"/>
      <w:ind w:left="340" w:hanging="340"/>
    </w:pPr>
  </w:style>
  <w:style w:type="character" w:styleId="Strong">
    <w:name w:val="Strong"/>
    <w:basedOn w:val="DefaultParagraphFont"/>
    <w:uiPriority w:val="22"/>
    <w:qFormat/>
    <w:rsid w:val="00BA31C4"/>
    <w:rPr>
      <w:b/>
      <w:bCs/>
    </w:rPr>
  </w:style>
  <w:style w:type="character" w:customStyle="1" w:styleId="Bold">
    <w:name w:val="Bold"/>
    <w:uiPriority w:val="1"/>
    <w:qFormat/>
    <w:rsid w:val="00BA31C4"/>
    <w:rPr>
      <w:b/>
      <w:bCs/>
    </w:rPr>
  </w:style>
  <w:style w:type="paragraph" w:styleId="ListBullet2">
    <w:name w:val="List Bullet 2"/>
    <w:basedOn w:val="Normal"/>
    <w:uiPriority w:val="99"/>
    <w:rsid w:val="00D27AF8"/>
    <w:pPr>
      <w:numPr>
        <w:numId w:val="7"/>
      </w:numPr>
    </w:pPr>
  </w:style>
  <w:style w:type="paragraph" w:customStyle="1" w:styleId="Graphheading1">
    <w:name w:val="Graph heading 1"/>
    <w:basedOn w:val="Normal"/>
    <w:qFormat/>
    <w:rsid w:val="008965F6"/>
    <w:pPr>
      <w:spacing w:after="60"/>
    </w:pPr>
    <w:rPr>
      <w:b/>
      <w:color w:val="C0CF3A" w:themeColor="accent3"/>
    </w:rPr>
  </w:style>
  <w:style w:type="paragraph" w:customStyle="1" w:styleId="Graphheading2">
    <w:name w:val="Graph heading 2"/>
    <w:basedOn w:val="Normal"/>
    <w:qFormat/>
    <w:rsid w:val="00DF017E"/>
    <w:pPr>
      <w:spacing w:after="60"/>
    </w:pPr>
    <w:rPr>
      <w:b/>
      <w:color w:val="044458" w:themeColor="accent6" w:themeShade="80"/>
    </w:rPr>
  </w:style>
  <w:style w:type="paragraph" w:customStyle="1" w:styleId="Graphheading3">
    <w:name w:val="Graph heading 3"/>
    <w:basedOn w:val="Normal"/>
    <w:qFormat/>
    <w:rsid w:val="00DF017E"/>
    <w:pPr>
      <w:spacing w:after="60"/>
    </w:pPr>
    <w:rPr>
      <w:b/>
    </w:rPr>
  </w:style>
  <w:style w:type="paragraph" w:customStyle="1" w:styleId="Graphheading4">
    <w:name w:val="Graph heading 4"/>
    <w:basedOn w:val="Normal"/>
    <w:qFormat/>
    <w:rsid w:val="008965F6"/>
    <w:pPr>
      <w:spacing w:after="60"/>
    </w:pPr>
    <w:rPr>
      <w:b/>
      <w:color w:val="8AB833" w:themeColor="accent2"/>
    </w:rPr>
  </w:style>
  <w:style w:type="paragraph" w:customStyle="1" w:styleId="Graphbullet">
    <w:name w:val="Graph bullet"/>
    <w:basedOn w:val="Normal"/>
    <w:qFormat/>
    <w:rsid w:val="008965F6"/>
    <w:pPr>
      <w:numPr>
        <w:numId w:val="2"/>
      </w:numPr>
      <w:spacing w:line="216" w:lineRule="auto"/>
      <w:ind w:left="284" w:hanging="284"/>
    </w:pPr>
    <w:rPr>
      <w:sz w:val="20"/>
    </w:rPr>
  </w:style>
  <w:style w:type="paragraph" w:customStyle="1" w:styleId="Graphbullet2">
    <w:name w:val="Graph bullet 2"/>
    <w:basedOn w:val="Normal"/>
    <w:qFormat/>
    <w:rsid w:val="00DF017E"/>
    <w:pPr>
      <w:numPr>
        <w:numId w:val="4"/>
      </w:numPr>
      <w:spacing w:line="216" w:lineRule="auto"/>
      <w:ind w:left="288" w:hanging="288"/>
    </w:pPr>
    <w:rPr>
      <w:sz w:val="20"/>
    </w:rPr>
  </w:style>
  <w:style w:type="paragraph" w:customStyle="1" w:styleId="Graphbullet3">
    <w:name w:val="Graph bullet 3"/>
    <w:basedOn w:val="Normal"/>
    <w:qFormat/>
    <w:rsid w:val="00DF017E"/>
    <w:pPr>
      <w:numPr>
        <w:numId w:val="3"/>
      </w:numPr>
      <w:spacing w:line="216" w:lineRule="auto"/>
      <w:ind w:left="288" w:hanging="288"/>
    </w:pPr>
    <w:rPr>
      <w:sz w:val="20"/>
    </w:rPr>
  </w:style>
  <w:style w:type="paragraph" w:customStyle="1" w:styleId="Graphbullet4">
    <w:name w:val="Graph bullet 4"/>
    <w:basedOn w:val="Normal"/>
    <w:qFormat/>
    <w:rsid w:val="008965F6"/>
    <w:pPr>
      <w:numPr>
        <w:numId w:val="5"/>
      </w:numPr>
      <w:ind w:left="284" w:hanging="284"/>
    </w:pPr>
    <w:rPr>
      <w:sz w:val="20"/>
    </w:rPr>
  </w:style>
  <w:style w:type="paragraph" w:customStyle="1" w:styleId="TableTextLarge">
    <w:name w:val="Table Text Large"/>
    <w:basedOn w:val="Normal"/>
    <w:qFormat/>
    <w:rsid w:val="00F77933"/>
    <w:rPr>
      <w:color w:val="2F2F2F"/>
      <w:sz w:val="18"/>
    </w:rPr>
  </w:style>
  <w:style w:type="paragraph" w:customStyle="1" w:styleId="TableHeadings">
    <w:name w:val="Table Headings"/>
    <w:basedOn w:val="Normal"/>
    <w:qFormat/>
    <w:rsid w:val="00974DD3"/>
    <w:pPr>
      <w:spacing w:line="216" w:lineRule="auto"/>
      <w:ind w:left="85"/>
    </w:pPr>
    <w:rPr>
      <w:b/>
      <w:color w:val="FFFFFF" w:themeColor="background1"/>
      <w:sz w:val="18"/>
      <w:szCs w:val="18"/>
    </w:rPr>
  </w:style>
  <w:style w:type="character" w:customStyle="1" w:styleId="UnresolvedMention1">
    <w:name w:val="Unresolved Mention1"/>
    <w:basedOn w:val="DefaultParagraphFont"/>
    <w:uiPriority w:val="99"/>
    <w:semiHidden/>
    <w:unhideWhenUsed/>
    <w:rsid w:val="00C80B04"/>
    <w:rPr>
      <w:color w:val="605E5C"/>
      <w:shd w:val="clear" w:color="auto" w:fill="E1DFDD"/>
    </w:rPr>
  </w:style>
  <w:style w:type="paragraph" w:styleId="NormalWeb">
    <w:name w:val="Normal (Web)"/>
    <w:basedOn w:val="Normal"/>
    <w:uiPriority w:val="99"/>
    <w:unhideWhenUsed/>
    <w:rsid w:val="006B6302"/>
    <w:pPr>
      <w:spacing w:before="100" w:beforeAutospacing="1" w:after="100" w:afterAutospacing="1"/>
    </w:pPr>
    <w:rPr>
      <w:rFonts w:ascii="Times New Roman" w:eastAsia="Times New Roman" w:hAnsi="Times New Roman" w:cs="Times New Roman"/>
      <w:color w:val="auto"/>
      <w:szCs w:val="24"/>
      <w:lang w:val="en-GB" w:eastAsia="en-GB"/>
    </w:rPr>
  </w:style>
  <w:style w:type="table" w:customStyle="1" w:styleId="TableGrid2">
    <w:name w:val="Table Grid2"/>
    <w:basedOn w:val="TableNormal"/>
    <w:next w:val="TableGrid"/>
    <w:uiPriority w:val="59"/>
    <w:rsid w:val="00377EFC"/>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C53E79"/>
    <w:pPr>
      <w:spacing w:after="160"/>
    </w:pPr>
    <w:rPr>
      <w:color w:val="auto"/>
      <w:sz w:val="20"/>
      <w:szCs w:val="20"/>
    </w:rPr>
  </w:style>
  <w:style w:type="character" w:customStyle="1" w:styleId="CommentTextChar">
    <w:name w:val="Comment Text Char"/>
    <w:basedOn w:val="DefaultParagraphFont"/>
    <w:link w:val="CommentText"/>
    <w:uiPriority w:val="99"/>
    <w:rsid w:val="00C53E79"/>
    <w:rPr>
      <w:sz w:val="20"/>
      <w:szCs w:val="20"/>
    </w:rPr>
  </w:style>
  <w:style w:type="paragraph" w:styleId="CommentSubject">
    <w:name w:val="annotation subject"/>
    <w:basedOn w:val="CommentText"/>
    <w:next w:val="CommentText"/>
    <w:link w:val="CommentSubjectChar"/>
    <w:uiPriority w:val="99"/>
    <w:semiHidden/>
    <w:unhideWhenUsed/>
    <w:rsid w:val="007C37BD"/>
    <w:pPr>
      <w:spacing w:before="120" w:after="120"/>
    </w:pPr>
    <w:rPr>
      <w:b/>
      <w:bCs/>
      <w:color w:val="595959" w:themeColor="text1" w:themeTint="A6"/>
    </w:rPr>
  </w:style>
  <w:style w:type="character" w:customStyle="1" w:styleId="CommentSubjectChar">
    <w:name w:val="Comment Subject Char"/>
    <w:basedOn w:val="CommentTextChar"/>
    <w:link w:val="CommentSubject"/>
    <w:uiPriority w:val="99"/>
    <w:semiHidden/>
    <w:rsid w:val="007C37BD"/>
    <w:rPr>
      <w:b/>
      <w:bCs/>
      <w:color w:val="595959" w:themeColor="text1" w:themeTint="A6"/>
      <w:sz w:val="20"/>
      <w:szCs w:val="20"/>
    </w:rPr>
  </w:style>
  <w:style w:type="table" w:styleId="GridTable2">
    <w:name w:val="Grid Table 2"/>
    <w:basedOn w:val="TableNormal"/>
    <w:uiPriority w:val="47"/>
    <w:rsid w:val="00ED3D14"/>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5Char">
    <w:name w:val="Heading 5 Char"/>
    <w:basedOn w:val="DefaultParagraphFont"/>
    <w:link w:val="Heading5"/>
    <w:uiPriority w:val="9"/>
    <w:semiHidden/>
    <w:rsid w:val="000B217B"/>
    <w:rPr>
      <w:rFonts w:asciiTheme="majorHAnsi" w:eastAsiaTheme="majorEastAsia" w:hAnsiTheme="majorHAnsi" w:cstheme="majorBidi"/>
      <w:color w:val="3E762A" w:themeColor="accent1" w:themeShade="BF"/>
    </w:rPr>
  </w:style>
  <w:style w:type="paragraph" w:styleId="TOC3">
    <w:name w:val="toc 3"/>
    <w:basedOn w:val="Normal"/>
    <w:next w:val="Normal"/>
    <w:autoRedefine/>
    <w:uiPriority w:val="39"/>
    <w:unhideWhenUsed/>
    <w:rsid w:val="000B217B"/>
    <w:pPr>
      <w:spacing w:after="100" w:line="259" w:lineRule="auto"/>
      <w:ind w:left="440"/>
    </w:pPr>
    <w:rPr>
      <w:rFonts w:eastAsiaTheme="minorEastAsia" w:cs="Times New Roman"/>
      <w:color w:val="auto"/>
      <w:sz w:val="22"/>
    </w:rPr>
  </w:style>
  <w:style w:type="table" w:customStyle="1" w:styleId="TableGrid21">
    <w:name w:val="Table Grid21"/>
    <w:basedOn w:val="TableNormal"/>
    <w:next w:val="TableGrid"/>
    <w:uiPriority w:val="59"/>
    <w:rsid w:val="000B217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63653">
      <w:bodyDiv w:val="1"/>
      <w:marLeft w:val="0"/>
      <w:marRight w:val="0"/>
      <w:marTop w:val="0"/>
      <w:marBottom w:val="0"/>
      <w:divBdr>
        <w:top w:val="none" w:sz="0" w:space="0" w:color="auto"/>
        <w:left w:val="none" w:sz="0" w:space="0" w:color="auto"/>
        <w:bottom w:val="none" w:sz="0" w:space="0" w:color="auto"/>
        <w:right w:val="none" w:sz="0" w:space="0" w:color="auto"/>
      </w:divBdr>
    </w:div>
    <w:div w:id="160849327">
      <w:bodyDiv w:val="1"/>
      <w:marLeft w:val="0"/>
      <w:marRight w:val="0"/>
      <w:marTop w:val="0"/>
      <w:marBottom w:val="0"/>
      <w:divBdr>
        <w:top w:val="none" w:sz="0" w:space="0" w:color="auto"/>
        <w:left w:val="none" w:sz="0" w:space="0" w:color="auto"/>
        <w:bottom w:val="none" w:sz="0" w:space="0" w:color="auto"/>
        <w:right w:val="none" w:sz="0" w:space="0" w:color="auto"/>
      </w:divBdr>
    </w:div>
    <w:div w:id="161822570">
      <w:bodyDiv w:val="1"/>
      <w:marLeft w:val="0"/>
      <w:marRight w:val="0"/>
      <w:marTop w:val="0"/>
      <w:marBottom w:val="0"/>
      <w:divBdr>
        <w:top w:val="none" w:sz="0" w:space="0" w:color="auto"/>
        <w:left w:val="none" w:sz="0" w:space="0" w:color="auto"/>
        <w:bottom w:val="none" w:sz="0" w:space="0" w:color="auto"/>
        <w:right w:val="none" w:sz="0" w:space="0" w:color="auto"/>
      </w:divBdr>
    </w:div>
    <w:div w:id="198007752">
      <w:bodyDiv w:val="1"/>
      <w:marLeft w:val="0"/>
      <w:marRight w:val="0"/>
      <w:marTop w:val="0"/>
      <w:marBottom w:val="0"/>
      <w:divBdr>
        <w:top w:val="none" w:sz="0" w:space="0" w:color="auto"/>
        <w:left w:val="none" w:sz="0" w:space="0" w:color="auto"/>
        <w:bottom w:val="none" w:sz="0" w:space="0" w:color="auto"/>
        <w:right w:val="none" w:sz="0" w:space="0" w:color="auto"/>
      </w:divBdr>
    </w:div>
    <w:div w:id="699400754">
      <w:bodyDiv w:val="1"/>
      <w:marLeft w:val="0"/>
      <w:marRight w:val="0"/>
      <w:marTop w:val="0"/>
      <w:marBottom w:val="0"/>
      <w:divBdr>
        <w:top w:val="none" w:sz="0" w:space="0" w:color="auto"/>
        <w:left w:val="none" w:sz="0" w:space="0" w:color="auto"/>
        <w:bottom w:val="none" w:sz="0" w:space="0" w:color="auto"/>
        <w:right w:val="none" w:sz="0" w:space="0" w:color="auto"/>
      </w:divBdr>
    </w:div>
    <w:div w:id="1061636098">
      <w:bodyDiv w:val="1"/>
      <w:marLeft w:val="0"/>
      <w:marRight w:val="0"/>
      <w:marTop w:val="0"/>
      <w:marBottom w:val="0"/>
      <w:divBdr>
        <w:top w:val="none" w:sz="0" w:space="0" w:color="auto"/>
        <w:left w:val="none" w:sz="0" w:space="0" w:color="auto"/>
        <w:bottom w:val="none" w:sz="0" w:space="0" w:color="auto"/>
        <w:right w:val="none" w:sz="0" w:space="0" w:color="auto"/>
      </w:divBdr>
      <w:divsChild>
        <w:div w:id="302391914">
          <w:marLeft w:val="547"/>
          <w:marRight w:val="0"/>
          <w:marTop w:val="0"/>
          <w:marBottom w:val="0"/>
          <w:divBdr>
            <w:top w:val="none" w:sz="0" w:space="0" w:color="auto"/>
            <w:left w:val="none" w:sz="0" w:space="0" w:color="auto"/>
            <w:bottom w:val="none" w:sz="0" w:space="0" w:color="auto"/>
            <w:right w:val="none" w:sz="0" w:space="0" w:color="auto"/>
          </w:divBdr>
        </w:div>
        <w:div w:id="1473526100">
          <w:marLeft w:val="547"/>
          <w:marRight w:val="0"/>
          <w:marTop w:val="0"/>
          <w:marBottom w:val="0"/>
          <w:divBdr>
            <w:top w:val="none" w:sz="0" w:space="0" w:color="auto"/>
            <w:left w:val="none" w:sz="0" w:space="0" w:color="auto"/>
            <w:bottom w:val="none" w:sz="0" w:space="0" w:color="auto"/>
            <w:right w:val="none" w:sz="0" w:space="0" w:color="auto"/>
          </w:divBdr>
        </w:div>
        <w:div w:id="906187913">
          <w:marLeft w:val="547"/>
          <w:marRight w:val="0"/>
          <w:marTop w:val="0"/>
          <w:marBottom w:val="0"/>
          <w:divBdr>
            <w:top w:val="none" w:sz="0" w:space="0" w:color="auto"/>
            <w:left w:val="none" w:sz="0" w:space="0" w:color="auto"/>
            <w:bottom w:val="none" w:sz="0" w:space="0" w:color="auto"/>
            <w:right w:val="none" w:sz="0" w:space="0" w:color="auto"/>
          </w:divBdr>
        </w:div>
      </w:divsChild>
    </w:div>
    <w:div w:id="1210261019">
      <w:bodyDiv w:val="1"/>
      <w:marLeft w:val="0"/>
      <w:marRight w:val="0"/>
      <w:marTop w:val="0"/>
      <w:marBottom w:val="0"/>
      <w:divBdr>
        <w:top w:val="none" w:sz="0" w:space="0" w:color="auto"/>
        <w:left w:val="none" w:sz="0" w:space="0" w:color="auto"/>
        <w:bottom w:val="none" w:sz="0" w:space="0" w:color="auto"/>
        <w:right w:val="none" w:sz="0" w:space="0" w:color="auto"/>
      </w:divBdr>
    </w:div>
    <w:div w:id="1566642117">
      <w:bodyDiv w:val="1"/>
      <w:marLeft w:val="0"/>
      <w:marRight w:val="0"/>
      <w:marTop w:val="0"/>
      <w:marBottom w:val="0"/>
      <w:divBdr>
        <w:top w:val="none" w:sz="0" w:space="0" w:color="auto"/>
        <w:left w:val="none" w:sz="0" w:space="0" w:color="auto"/>
        <w:bottom w:val="none" w:sz="0" w:space="0" w:color="auto"/>
        <w:right w:val="none" w:sz="0" w:space="0" w:color="auto"/>
      </w:divBdr>
    </w:div>
    <w:div w:id="1587879351">
      <w:bodyDiv w:val="1"/>
      <w:marLeft w:val="0"/>
      <w:marRight w:val="0"/>
      <w:marTop w:val="0"/>
      <w:marBottom w:val="0"/>
      <w:divBdr>
        <w:top w:val="none" w:sz="0" w:space="0" w:color="auto"/>
        <w:left w:val="none" w:sz="0" w:space="0" w:color="auto"/>
        <w:bottom w:val="none" w:sz="0" w:space="0" w:color="auto"/>
        <w:right w:val="none" w:sz="0" w:space="0" w:color="auto"/>
      </w:divBdr>
    </w:div>
    <w:div w:id="1762221757">
      <w:bodyDiv w:val="1"/>
      <w:marLeft w:val="0"/>
      <w:marRight w:val="0"/>
      <w:marTop w:val="0"/>
      <w:marBottom w:val="0"/>
      <w:divBdr>
        <w:top w:val="none" w:sz="0" w:space="0" w:color="auto"/>
        <w:left w:val="none" w:sz="0" w:space="0" w:color="auto"/>
        <w:bottom w:val="none" w:sz="0" w:space="0" w:color="auto"/>
        <w:right w:val="none" w:sz="0" w:space="0" w:color="auto"/>
      </w:divBdr>
    </w:div>
    <w:div w:id="1804040228">
      <w:bodyDiv w:val="1"/>
      <w:marLeft w:val="0"/>
      <w:marRight w:val="0"/>
      <w:marTop w:val="0"/>
      <w:marBottom w:val="0"/>
      <w:divBdr>
        <w:top w:val="none" w:sz="0" w:space="0" w:color="auto"/>
        <w:left w:val="none" w:sz="0" w:space="0" w:color="auto"/>
        <w:bottom w:val="none" w:sz="0" w:space="0" w:color="auto"/>
        <w:right w:val="none" w:sz="0" w:space="0" w:color="auto"/>
      </w:divBdr>
    </w:div>
    <w:div w:id="1965424704">
      <w:bodyDiv w:val="1"/>
      <w:marLeft w:val="0"/>
      <w:marRight w:val="0"/>
      <w:marTop w:val="0"/>
      <w:marBottom w:val="0"/>
      <w:divBdr>
        <w:top w:val="none" w:sz="0" w:space="0" w:color="auto"/>
        <w:left w:val="none" w:sz="0" w:space="0" w:color="auto"/>
        <w:bottom w:val="none" w:sz="0" w:space="0" w:color="auto"/>
        <w:right w:val="none" w:sz="0" w:space="0" w:color="auto"/>
      </w:divBdr>
    </w:div>
    <w:div w:id="2044286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jpeg"/><Relationship Id="rId26" Type="http://schemas.openxmlformats.org/officeDocument/2006/relationships/image" Target="media/image8.png"/><Relationship Id="rId39" Type="http://schemas.openxmlformats.org/officeDocument/2006/relationships/fontTable" Target="fontTable.xml"/><Relationship Id="rId21" Type="http://schemas.openxmlformats.org/officeDocument/2006/relationships/footer" Target="footer4.xml"/><Relationship Id="rId42" Type="http://schemas.microsoft.com/office/2018/08/relationships/commentsExtensible" Target="commentsExtensi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jpeg"/><Relationship Id="rId25" Type="http://schemas.openxmlformats.org/officeDocument/2006/relationships/footer" Target="footer6.xml"/><Relationship Id="rId38"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footer" Target="footer3.xml"/><Relationship Id="rId29" Type="http://schemas.openxmlformats.org/officeDocument/2006/relationships/image" Target="media/image1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2.xml"/><Relationship Id="rId32" Type="http://schemas.openxmlformats.org/officeDocument/2006/relationships/image" Target="media/image12.png"/><Relationship Id="rId37" Type="http://schemas.openxmlformats.org/officeDocument/2006/relationships/image" Target="media/image14.svg"/><Relationship Id="rId40"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footer" Target="footer5.xml"/><Relationship Id="rId28" Type="http://schemas.openxmlformats.org/officeDocument/2006/relationships/image" Target="media/image9.png"/><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footer" Target="foot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1.xml"/><Relationship Id="rId27" Type="http://schemas.openxmlformats.org/officeDocument/2006/relationships/header" Target="header3.xml"/><Relationship Id="rId30" Type="http://schemas.openxmlformats.org/officeDocument/2006/relationships/image" Target="media/image11.png"/><Relationship Id="rId43" Type="http://schemas.microsoft.com/office/2016/09/relationships/commentsIds" Target="commentsIds.xml"/><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daf.hasan\AppData\Roaming\Microsoft\Templates\Professional%20services%20business%20pla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7F47A8EDBB84974A1282401EDB5F0AA"/>
        <w:category>
          <w:name w:val="General"/>
          <w:gallery w:val="placeholder"/>
        </w:category>
        <w:types>
          <w:type w:val="bbPlcHdr"/>
        </w:types>
        <w:behaviors>
          <w:behavior w:val="content"/>
        </w:behaviors>
        <w:guid w:val="{B8CB9091-9DF8-4F6A-900E-BB167127256E}"/>
      </w:docPartPr>
      <w:docPartBody>
        <w:p w:rsidR="00625549" w:rsidRDefault="00D970A3">
          <w:pPr>
            <w:pStyle w:val="5CAAE5FA7F0C4571B49A114A8C8FB407"/>
          </w:pPr>
          <w:r w:rsidRPr="00404E77">
            <w:t>Appendix</w:t>
          </w:r>
        </w:p>
      </w:docPartBody>
    </w:docPart>
    <w:docPart>
      <w:docPartPr>
        <w:name w:val="7C677FC2E3B641C994A604A0AA157E4F"/>
        <w:category>
          <w:name w:val="General"/>
          <w:gallery w:val="placeholder"/>
        </w:category>
        <w:types>
          <w:type w:val="bbPlcHdr"/>
        </w:types>
        <w:behaviors>
          <w:behavior w:val="content"/>
        </w:behaviors>
        <w:guid w:val="{8BE9C10F-ED9B-4811-8955-6C18026EDA02}"/>
      </w:docPartPr>
      <w:docPartBody>
        <w:p w:rsidR="00F744AD" w:rsidRDefault="00DA0EE2" w:rsidP="00DA0EE2">
          <w:r w:rsidRPr="00224FF2">
            <w:t>TABLE OF CONTENTS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ill Sans MT">
    <w:altName w:val="Gill Sans MT"/>
    <w:panose1 w:val="020B05020201040202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Ebrima">
    <w:panose1 w:val="02000000000000000000"/>
    <w:charset w:val="00"/>
    <w:family w:val="auto"/>
    <w:pitch w:val="variable"/>
    <w:sig w:usb0="A000005F" w:usb1="02000041" w:usb2="00000800" w:usb3="00000000" w:csb0="00000093" w:csb1="00000000"/>
  </w:font>
  <w:font w:name="Pristina">
    <w:panose1 w:val="03060402040406080204"/>
    <w:charset w:val="00"/>
    <w:family w:val="script"/>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8E049D40"/>
    <w:lvl w:ilvl="0">
      <w:start w:val="1"/>
      <w:numFmt w:val="bullet"/>
      <w:pStyle w:val="ListBullet2"/>
      <w:lvlText w:val="o"/>
      <w:lvlJc w:val="left"/>
      <w:pPr>
        <w:ind w:left="720" w:hanging="360"/>
      </w:pPr>
      <w:rPr>
        <w:rFonts w:ascii="Courier New" w:hAnsi="Courier New" w:cs="Courier New" w:hint="default"/>
        <w:color w:val="ED7D31" w:themeColor="accent2"/>
      </w:rPr>
    </w:lvl>
  </w:abstractNum>
  <w:abstractNum w:abstractNumId="1" w15:restartNumberingAfterBreak="0">
    <w:nsid w:val="010675B0"/>
    <w:multiLevelType w:val="hybridMultilevel"/>
    <w:tmpl w:val="442A5648"/>
    <w:lvl w:ilvl="0" w:tplc="A4946864">
      <w:start w:val="1"/>
      <w:numFmt w:val="bullet"/>
      <w:lvlText w:val=""/>
      <w:lvlJc w:val="left"/>
      <w:pPr>
        <w:ind w:left="720" w:hanging="360"/>
      </w:pPr>
      <w:rPr>
        <w:rFonts w:ascii="Symbol" w:hAnsi="Symbol" w:hint="default"/>
        <w:color w:val="ED7D31" w:themeColor="accent2"/>
        <w:u w:color="5B9BD5"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1B0354"/>
    <w:multiLevelType w:val="hybridMultilevel"/>
    <w:tmpl w:val="45869258"/>
    <w:lvl w:ilvl="0" w:tplc="0BF89C84">
      <w:start w:val="1"/>
      <w:numFmt w:val="bullet"/>
      <w:lvlText w:val=""/>
      <w:lvlJc w:val="left"/>
      <w:pPr>
        <w:ind w:left="360" w:hanging="360"/>
      </w:pPr>
      <w:rPr>
        <w:rFonts w:ascii="Symbol" w:hAnsi="Symbol" w:hint="default"/>
        <w:color w:val="595959" w:themeColor="text1" w:themeTint="A6"/>
        <w:u w:color="5B9BD5"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F059C5"/>
    <w:multiLevelType w:val="hybridMultilevel"/>
    <w:tmpl w:val="117894FC"/>
    <w:lvl w:ilvl="0" w:tplc="3060231A">
      <w:start w:val="1"/>
      <w:numFmt w:val="bullet"/>
      <w:pStyle w:val="ListBullet"/>
      <w:lvlText w:val=""/>
      <w:lvlJc w:val="left"/>
      <w:pPr>
        <w:ind w:left="720" w:hanging="360"/>
      </w:pPr>
      <w:rPr>
        <w:rFonts w:ascii="Symbol" w:hAnsi="Symbol" w:hint="default"/>
        <w:color w:val="ED7D31" w:themeColor="accent2"/>
        <w:u w:color="5B9BD5"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277AFC"/>
    <w:multiLevelType w:val="hybridMultilevel"/>
    <w:tmpl w:val="251E707C"/>
    <w:lvl w:ilvl="0" w:tplc="C7BC33B2">
      <w:start w:val="1"/>
      <w:numFmt w:val="bullet"/>
      <w:lvlText w:val=""/>
      <w:lvlJc w:val="left"/>
      <w:pPr>
        <w:ind w:left="720" w:hanging="360"/>
      </w:pPr>
      <w:rPr>
        <w:rFonts w:ascii="Symbol" w:hAnsi="Symbol" w:hint="default"/>
        <w:color w:val="A5A5A5" w:themeColor="accent3"/>
        <w:u w:color="5B9BD5"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9448EF"/>
    <w:multiLevelType w:val="hybridMultilevel"/>
    <w:tmpl w:val="4D8EA860"/>
    <w:lvl w:ilvl="0" w:tplc="85C2F6F4">
      <w:start w:val="1"/>
      <w:numFmt w:val="bullet"/>
      <w:lvlText w:val=""/>
      <w:lvlJc w:val="left"/>
      <w:pPr>
        <w:ind w:left="360" w:hanging="360"/>
      </w:pPr>
      <w:rPr>
        <w:rFonts w:ascii="Symbol" w:hAnsi="Symbol" w:hint="default"/>
        <w:color w:val="385623" w:themeColor="accent6" w:themeShade="80"/>
        <w:u w:color="5B9BD5"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8C1828"/>
    <w:multiLevelType w:val="hybridMultilevel"/>
    <w:tmpl w:val="45148FEC"/>
    <w:lvl w:ilvl="0" w:tplc="C9B6E9BC">
      <w:start w:val="1"/>
      <w:numFmt w:val="decimal"/>
      <w:pStyle w:val="ListNumber"/>
      <w:lvlText w:val="%1."/>
      <w:lvlJc w:val="left"/>
      <w:pPr>
        <w:ind w:left="720" w:hanging="360"/>
      </w:pPr>
      <w:rPr>
        <w:rFonts w:hint="default"/>
        <w:b/>
        <w:color w:val="ED7D31" w:themeColor="accent2"/>
        <w:u w:color="5B9BD5"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4"/>
  </w:num>
  <w:num w:numId="4">
    <w:abstractNumId w:val="5"/>
  </w:num>
  <w:num w:numId="5">
    <w:abstractNumId w:val="2"/>
  </w:num>
  <w:num w:numId="6">
    <w:abstractNumId w:val="1"/>
  </w:num>
  <w:num w:numId="7">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0A3"/>
    <w:rsid w:val="00112F37"/>
    <w:rsid w:val="0014591F"/>
    <w:rsid w:val="002B3958"/>
    <w:rsid w:val="002F1846"/>
    <w:rsid w:val="003156A7"/>
    <w:rsid w:val="00375F26"/>
    <w:rsid w:val="00380CA3"/>
    <w:rsid w:val="004D1EC9"/>
    <w:rsid w:val="00593F4F"/>
    <w:rsid w:val="005D7669"/>
    <w:rsid w:val="00625549"/>
    <w:rsid w:val="00643B54"/>
    <w:rsid w:val="006F00EF"/>
    <w:rsid w:val="007D656E"/>
    <w:rsid w:val="00836A9A"/>
    <w:rsid w:val="008D47AD"/>
    <w:rsid w:val="00AC5529"/>
    <w:rsid w:val="00BD7E82"/>
    <w:rsid w:val="00D14C68"/>
    <w:rsid w:val="00D970A3"/>
    <w:rsid w:val="00DA0EE2"/>
    <w:rsid w:val="00EB5B31"/>
    <w:rsid w:val="00F744AD"/>
    <w:rsid w:val="00FA389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pPr>
      <w:numPr>
        <w:ilvl w:val="1"/>
      </w:numPr>
      <w:spacing w:before="120" w:after="0" w:line="288" w:lineRule="auto"/>
      <w:jc w:val="center"/>
    </w:pPr>
    <w:rPr>
      <w:b/>
      <w:i/>
      <w:color w:val="ED7D31" w:themeColor="accent2"/>
      <w:spacing w:val="15"/>
      <w:sz w:val="48"/>
      <w:lang w:val="en-US" w:eastAsia="en-US"/>
    </w:rPr>
  </w:style>
  <w:style w:type="character" w:customStyle="1" w:styleId="SubtitleChar">
    <w:name w:val="Subtitle Char"/>
    <w:basedOn w:val="DefaultParagraphFont"/>
    <w:link w:val="Subtitle"/>
    <w:uiPriority w:val="11"/>
    <w:rPr>
      <w:b/>
      <w:i/>
      <w:color w:val="ED7D31" w:themeColor="accent2"/>
      <w:spacing w:val="15"/>
      <w:sz w:val="48"/>
      <w:lang w:val="en-US" w:eastAsia="en-US"/>
    </w:rPr>
  </w:style>
  <w:style w:type="paragraph" w:styleId="ListBullet">
    <w:name w:val="List Bullet"/>
    <w:basedOn w:val="Normal"/>
    <w:uiPriority w:val="99"/>
    <w:rsid w:val="00DA0EE2"/>
    <w:pPr>
      <w:numPr>
        <w:numId w:val="1"/>
      </w:numPr>
      <w:spacing w:after="200" w:line="276" w:lineRule="auto"/>
      <w:ind w:left="340" w:hanging="340"/>
    </w:pPr>
    <w:rPr>
      <w:rFonts w:eastAsiaTheme="minorHAnsi"/>
      <w:color w:val="595959" w:themeColor="text1" w:themeTint="A6"/>
      <w:sz w:val="24"/>
      <w:lang w:val="en-US" w:eastAsia="en-US"/>
    </w:rPr>
  </w:style>
  <w:style w:type="paragraph" w:styleId="ListNumber">
    <w:name w:val="List Number"/>
    <w:basedOn w:val="Normal"/>
    <w:uiPriority w:val="99"/>
    <w:pPr>
      <w:numPr>
        <w:numId w:val="2"/>
      </w:numPr>
      <w:spacing w:after="200" w:line="276" w:lineRule="auto"/>
      <w:ind w:left="340" w:hanging="340"/>
    </w:pPr>
    <w:rPr>
      <w:rFonts w:eastAsiaTheme="minorHAnsi"/>
      <w:color w:val="595959" w:themeColor="text1" w:themeTint="A6"/>
      <w:sz w:val="24"/>
      <w:lang w:val="en-US" w:eastAsia="en-US"/>
    </w:rPr>
  </w:style>
  <w:style w:type="paragraph" w:styleId="ListBullet2">
    <w:name w:val="List Bullet 2"/>
    <w:basedOn w:val="Normal"/>
    <w:uiPriority w:val="99"/>
    <w:pPr>
      <w:numPr>
        <w:numId w:val="7"/>
      </w:numPr>
      <w:spacing w:after="120" w:line="288" w:lineRule="auto"/>
    </w:pPr>
    <w:rPr>
      <w:rFonts w:eastAsiaTheme="minorHAnsi"/>
      <w:color w:val="595959" w:themeColor="text1" w:themeTint="A6"/>
      <w:sz w:val="24"/>
      <w:lang w:val="en-US" w:eastAsia="en-US"/>
    </w:rPr>
  </w:style>
  <w:style w:type="paragraph" w:customStyle="1" w:styleId="5CAAE5FA7F0C4571B49A114A8C8FB407">
    <w:name w:val="5CAAE5FA7F0C4571B49A114A8C8FB4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Custom 24">
      <a:majorFont>
        <a:latin typeface="Gill Sans MT"/>
        <a:ea typeface=""/>
        <a:cs typeface=""/>
      </a:majorFont>
      <a:minorFont>
        <a:latin typeface="Arial "/>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D03ACC-7654-4E64-89B4-51B0F7FA7E07}">
  <ds:schemaRefs>
    <ds:schemaRef ds:uri="http://schemas.microsoft.com/sharepoint/v3/contenttype/forms"/>
  </ds:schemaRefs>
</ds:datastoreItem>
</file>

<file path=customXml/itemProps2.xml><?xml version="1.0" encoding="utf-8"?>
<ds:datastoreItem xmlns:ds="http://schemas.openxmlformats.org/officeDocument/2006/customXml" ds:itemID="{AAED5993-B260-48A6-94FC-D9351629B53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FBAD1E49-1057-4CF4-A377-6DF9C21164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FA97007-F1A9-4EE1-99CD-DD8E4AB31419}">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Professional services business plan</Template>
  <TotalTime>8566</TotalTime>
  <Pages>1</Pages>
  <Words>15646</Words>
  <Characters>89183</Characters>
  <Application>Microsoft Office Word</Application>
  <DocSecurity>0</DocSecurity>
  <Lines>743</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Sadaf Asir Hasan</dc:creator>
  <cp:keywords/>
  <dc:description/>
  <cp:lastModifiedBy>Maryum Anis Ur Rahman</cp:lastModifiedBy>
  <cp:revision>227</cp:revision>
  <dcterms:created xsi:type="dcterms:W3CDTF">2025-05-19T13:11:00Z</dcterms:created>
  <dcterms:modified xsi:type="dcterms:W3CDTF">2025-06-26T08:32:00Z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