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0F" w:rsidRPr="00B15B0F" w:rsidRDefault="00B15B0F" w:rsidP="00B15B0F">
      <w:pPr>
        <w:pStyle w:val="Titre2"/>
        <w:jc w:val="center"/>
        <w:rPr>
          <w:b/>
          <w:bCs/>
          <w:color w:val="000000" w:themeColor="text1"/>
        </w:rPr>
      </w:pPr>
      <w:proofErr w:type="gramStart"/>
      <w:r w:rsidRPr="00B15B0F">
        <w:rPr>
          <w:b/>
          <w:bCs/>
          <w:color w:val="000000" w:themeColor="text1"/>
        </w:rPr>
        <w:t>l</w:t>
      </w:r>
      <w:r w:rsidRPr="00B15B0F">
        <w:rPr>
          <w:b/>
          <w:bCs/>
          <w:color w:val="000000" w:themeColor="text1"/>
        </w:rPr>
        <w:t>iste</w:t>
      </w:r>
      <w:proofErr w:type="gramEnd"/>
      <w:r w:rsidRPr="00B15B0F">
        <w:rPr>
          <w:b/>
          <w:bCs/>
          <w:color w:val="000000" w:themeColor="text1"/>
        </w:rPr>
        <w:t xml:space="preserve"> des Fonctionnalités Attenues – </w:t>
      </w:r>
      <w:proofErr w:type="spellStart"/>
      <w:r w:rsidRPr="00B15B0F">
        <w:rPr>
          <w:rStyle w:val="Accentuation"/>
          <w:b/>
          <w:bCs/>
          <w:color w:val="000000" w:themeColor="text1"/>
        </w:rPr>
        <w:t>CinemaRole</w:t>
      </w:r>
      <w:proofErr w:type="spellEnd"/>
    </w:p>
    <w:p w:rsidR="00B15B0F" w:rsidRDefault="00B15B0F" w:rsidP="00B15B0F"/>
    <w:p w:rsidR="00B15B0F" w:rsidRDefault="00B15B0F" w:rsidP="00B15B0F">
      <w:pPr>
        <w:pStyle w:val="Titre3"/>
      </w:pPr>
      <w:r>
        <w:rPr>
          <w:rStyle w:val="lev"/>
          <w:b/>
          <w:bCs/>
        </w:rPr>
        <w:t>1. Présentation générale</w:t>
      </w:r>
    </w:p>
    <w:p w:rsidR="00B15B0F" w:rsidRDefault="00B15B0F" w:rsidP="00B15B0F">
      <w:pPr>
        <w:pStyle w:val="NormalWeb"/>
      </w:pPr>
      <w:proofErr w:type="spellStart"/>
      <w:r>
        <w:t>CinemaRole</w:t>
      </w:r>
      <w:proofErr w:type="spellEnd"/>
      <w:r>
        <w:t xml:space="preserve"> est une application web communautaire destinée aux passionnés de films et de séries, leur permettant de partager leurs avis, noter des œuvres, consulter des critiques et recevoir des recommandations personnalisées.</w:t>
      </w:r>
    </w:p>
    <w:p w:rsidR="00B15B0F" w:rsidRDefault="00B15B0F" w:rsidP="00B15B0F">
      <w:pPr>
        <w:pStyle w:val="NormalWeb"/>
      </w:pPr>
      <w:r>
        <w:t>Utilisateurs cibles :</w:t>
      </w:r>
    </w:p>
    <w:p w:rsidR="00B15B0F" w:rsidRDefault="00B15B0F" w:rsidP="00B15B0F">
      <w:pPr>
        <w:pStyle w:val="NormalWeb"/>
        <w:numPr>
          <w:ilvl w:val="0"/>
          <w:numId w:val="3"/>
        </w:numPr>
      </w:pPr>
      <w:r>
        <w:t>Visiteur non inscrit</w:t>
      </w:r>
    </w:p>
    <w:p w:rsidR="00B15B0F" w:rsidRDefault="00B15B0F" w:rsidP="00B15B0F">
      <w:pPr>
        <w:pStyle w:val="NormalWeb"/>
        <w:numPr>
          <w:ilvl w:val="0"/>
          <w:numId w:val="3"/>
        </w:numPr>
      </w:pPr>
      <w:r>
        <w:t>Utilisateur régulier (membre inscrit)</w:t>
      </w:r>
    </w:p>
    <w:p w:rsidR="00B15B0F" w:rsidRDefault="00B15B0F" w:rsidP="00B15B0F">
      <w:pPr>
        <w:pStyle w:val="NormalWeb"/>
        <w:numPr>
          <w:ilvl w:val="0"/>
          <w:numId w:val="3"/>
        </w:numPr>
      </w:pPr>
      <w:r>
        <w:t xml:space="preserve">Administrateur (staff, </w:t>
      </w:r>
      <w:proofErr w:type="gramStart"/>
      <w:r>
        <w:t>modération)</w:t>
      </w:r>
      <w:r w:rsidR="005346C7">
        <w:t>i</w:t>
      </w:r>
      <w:proofErr w:type="gramEnd"/>
    </w:p>
    <w:p w:rsidR="00B15B0F" w:rsidRDefault="00B15B0F" w:rsidP="00B15B0F"/>
    <w:p w:rsidR="00B15B0F" w:rsidRDefault="00B15B0F" w:rsidP="00B15B0F">
      <w:pPr>
        <w:pStyle w:val="Titre3"/>
      </w:pPr>
      <w:r>
        <w:rPr>
          <w:rStyle w:val="lev"/>
          <w:b/>
          <w:bCs/>
        </w:rPr>
        <w:t>2. Liste des fonctionnalités par type d'utilisateur</w:t>
      </w:r>
    </w:p>
    <w:p w:rsidR="00B15B0F" w:rsidRDefault="00B15B0F" w:rsidP="00B15B0F">
      <w:pPr>
        <w:pStyle w:val="Titre4"/>
      </w:pPr>
      <w:r>
        <w:rPr>
          <w:rStyle w:val="lev"/>
          <w:b/>
          <w:bCs/>
        </w:rPr>
        <w:t>Visiteur non inscrit</w:t>
      </w:r>
    </w:p>
    <w:p w:rsidR="00B15B0F" w:rsidRDefault="00B15B0F" w:rsidP="00B15B0F">
      <w:pPr>
        <w:pStyle w:val="NormalWeb"/>
        <w:numPr>
          <w:ilvl w:val="0"/>
          <w:numId w:val="4"/>
        </w:numPr>
      </w:pPr>
      <w:r>
        <w:t>Consulter les fiches films et séries</w:t>
      </w:r>
    </w:p>
    <w:p w:rsidR="00B15B0F" w:rsidRDefault="00B15B0F" w:rsidP="00B15B0F">
      <w:pPr>
        <w:pStyle w:val="NormalWeb"/>
        <w:numPr>
          <w:ilvl w:val="0"/>
          <w:numId w:val="4"/>
        </w:numPr>
      </w:pPr>
      <w:r>
        <w:t>Lire les critiques et notes des autres utilisateurs</w:t>
      </w:r>
    </w:p>
    <w:p w:rsidR="00B15B0F" w:rsidRDefault="00B15B0F" w:rsidP="00B15B0F">
      <w:pPr>
        <w:pStyle w:val="NormalWeb"/>
        <w:numPr>
          <w:ilvl w:val="0"/>
          <w:numId w:val="4"/>
        </w:numPr>
      </w:pPr>
      <w:r>
        <w:t>Rechercher un contenu par titre ou genre</w:t>
      </w:r>
    </w:p>
    <w:p w:rsidR="00B15B0F" w:rsidRDefault="00B15B0F" w:rsidP="00B15B0F">
      <w:pPr>
        <w:pStyle w:val="Titre4"/>
      </w:pPr>
      <w:r>
        <w:rPr>
          <w:rStyle w:val="lev"/>
          <w:b/>
          <w:bCs/>
        </w:rPr>
        <w:t>Utilisateur régulier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Créer un compte et se connecter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Noter une œuvre (1 à 5 étoiles)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Rédiger, modifier et supprimer ses propres critiques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Commenter les critiques d'autres utilisateurs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Ajouter des films/séries à ses favoris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Rechercher du contenu par mots-clés ou filtres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Découvrir des recommandations personnalisées</w:t>
      </w:r>
    </w:p>
    <w:p w:rsidR="00B15B0F" w:rsidRDefault="00B15B0F" w:rsidP="00B15B0F">
      <w:pPr>
        <w:pStyle w:val="NormalWeb"/>
        <w:numPr>
          <w:ilvl w:val="0"/>
          <w:numId w:val="5"/>
        </w:numPr>
      </w:pPr>
      <w:r>
        <w:t>Consulter son profil (historique, favoris, avis)</w:t>
      </w:r>
    </w:p>
    <w:p w:rsidR="00B15B0F" w:rsidRDefault="00B15B0F" w:rsidP="00B15B0F">
      <w:pPr>
        <w:pStyle w:val="Titre4"/>
      </w:pPr>
      <w:r>
        <w:rPr>
          <w:rStyle w:val="lev"/>
          <w:b/>
          <w:bCs/>
        </w:rPr>
        <w:t>Administrateur</w:t>
      </w:r>
    </w:p>
    <w:p w:rsidR="00B15B0F" w:rsidRDefault="00B15B0F" w:rsidP="00B15B0F">
      <w:pPr>
        <w:pStyle w:val="NormalWeb"/>
        <w:numPr>
          <w:ilvl w:val="0"/>
          <w:numId w:val="6"/>
        </w:numPr>
      </w:pPr>
      <w:r>
        <w:t>Ajouter, modifier, supprimer une fiche film ou série</w:t>
      </w:r>
    </w:p>
    <w:p w:rsidR="00B15B0F" w:rsidRDefault="00B15B0F" w:rsidP="00B15B0F">
      <w:pPr>
        <w:pStyle w:val="NormalWeb"/>
        <w:numPr>
          <w:ilvl w:val="0"/>
          <w:numId w:val="6"/>
        </w:numPr>
      </w:pPr>
      <w:r>
        <w:t>Supprimer des critiques/commentaires inappropriés</w:t>
      </w:r>
    </w:p>
    <w:p w:rsidR="00B15B0F" w:rsidRDefault="00B15B0F" w:rsidP="00B15B0F">
      <w:pPr>
        <w:pStyle w:val="NormalWeb"/>
        <w:numPr>
          <w:ilvl w:val="0"/>
          <w:numId w:val="6"/>
        </w:numPr>
      </w:pPr>
      <w:r>
        <w:t>Gérer les comptes utilisateurs (bannir, modifier rôles)</w:t>
      </w:r>
    </w:p>
    <w:p w:rsidR="00B15B0F" w:rsidRDefault="00B15B0F" w:rsidP="00B15B0F">
      <w:pPr>
        <w:pStyle w:val="Titre4"/>
      </w:pPr>
      <w:r>
        <w:rPr>
          <w:rStyle w:val="lev"/>
          <w:b/>
          <w:bCs/>
        </w:rPr>
        <w:t>Fonctionnalités générales</w:t>
      </w:r>
    </w:p>
    <w:p w:rsidR="00B15B0F" w:rsidRDefault="00B15B0F" w:rsidP="00B15B0F">
      <w:pPr>
        <w:pStyle w:val="NormalWeb"/>
        <w:numPr>
          <w:ilvl w:val="0"/>
          <w:numId w:val="7"/>
        </w:numPr>
      </w:pPr>
      <w:r>
        <w:t>Classement des œuvres par popularité, note ou genre</w:t>
      </w:r>
    </w:p>
    <w:p w:rsidR="00B15B0F" w:rsidRDefault="00B15B0F" w:rsidP="00B15B0F">
      <w:pPr>
        <w:pStyle w:val="NormalWeb"/>
        <w:numPr>
          <w:ilvl w:val="0"/>
          <w:numId w:val="7"/>
        </w:numPr>
      </w:pPr>
      <w:r>
        <w:t>Interface responsive (adaptée PC, tablette, mobile)</w:t>
      </w:r>
    </w:p>
    <w:p w:rsidR="00B15B0F" w:rsidRDefault="00B15B0F" w:rsidP="00B15B0F">
      <w:pPr>
        <w:pStyle w:val="NormalWeb"/>
        <w:numPr>
          <w:ilvl w:val="0"/>
          <w:numId w:val="7"/>
        </w:numPr>
      </w:pPr>
      <w:r>
        <w:t>Design moderne et fluide</w:t>
      </w:r>
    </w:p>
    <w:p w:rsidR="00B15B0F" w:rsidRDefault="00B15B0F" w:rsidP="00B15B0F"/>
    <w:p w:rsidR="00B15B0F" w:rsidRDefault="00B15B0F" w:rsidP="00B15B0F">
      <w:pPr>
        <w:pStyle w:val="Titre3"/>
      </w:pPr>
      <w:r>
        <w:rPr>
          <w:rStyle w:val="lev"/>
          <w:b/>
          <w:bCs/>
        </w:rPr>
        <w:lastRenderedPageBreak/>
        <w:t>3. 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978"/>
        <w:gridCol w:w="3397"/>
      </w:tblGrid>
      <w:tr w:rsidR="00B15B0F" w:rsidTr="00B15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En tant que...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Je veux...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Afin de...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Utilisateur régulier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noter un film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partager mon avis avec la communauté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Utilisateur régulier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consulter les critiques d’un film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me faire une idée avant de le regarder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Utilisateur régulier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modifier ma propre critique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corriger une erreur ou changer d’avis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Visiteur non inscrit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lire les avis sur une série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savoir si elle m’intéresse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supprimer un commentaire inapproprié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garantir une bonne modération des échanges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ajouter une nouvelle fiche de film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enrichir la base de données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Utilisateur régulier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recevoir des recommandations basées sur mes goûts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découvrir des contenus qui me plaisent</w:t>
            </w:r>
          </w:p>
        </w:tc>
      </w:tr>
    </w:tbl>
    <w:p w:rsidR="00B15B0F" w:rsidRDefault="00B15B0F" w:rsidP="00B15B0F">
      <w:pPr>
        <w:pStyle w:val="Titre3"/>
      </w:pPr>
      <w:r>
        <w:rPr>
          <w:rStyle w:val="lev"/>
          <w:b/>
          <w:bCs/>
        </w:rPr>
        <w:t>4. Priorisation des fonctionnalités</w:t>
      </w:r>
      <w:r w:rsidR="00AA2F13">
        <w:rPr>
          <w:rStyle w:val="lev"/>
          <w:b/>
          <w:bCs/>
        </w:rPr>
        <w:t> :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654"/>
      </w:tblGrid>
      <w:tr w:rsidR="00B15B0F" w:rsidTr="00B15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Priorité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Créer un compte / Se connecter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Noter une œuvre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Rédiger / modifier / supprimer une critique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Rechercher un contenu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Ajouter aux favoris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Secondaire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Découvrir des recommandations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Secondaire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Classer par genre / popularité / note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Secondaire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Supprimer un commentaire (admin)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Ajouter / modifier un film (admin)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Interface responsive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Essentielle (MVP)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Gestion des utilisateurs (admin)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Secondaire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lastRenderedPageBreak/>
              <w:t>Système de commentaires sur les critiques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Bonus</w:t>
            </w:r>
          </w:p>
        </w:tc>
      </w:tr>
      <w:tr w:rsidR="00B15B0F" w:rsidTr="00B15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B0F" w:rsidRDefault="00B15B0F">
            <w:r>
              <w:t>Historique des évaluations de l’utilisateur</w:t>
            </w:r>
          </w:p>
        </w:tc>
        <w:tc>
          <w:tcPr>
            <w:tcW w:w="0" w:type="auto"/>
            <w:vAlign w:val="center"/>
            <w:hideMark/>
          </w:tcPr>
          <w:p w:rsidR="00B15B0F" w:rsidRDefault="00B15B0F">
            <w:r>
              <w:t>Bonus</w:t>
            </w:r>
          </w:p>
        </w:tc>
      </w:tr>
    </w:tbl>
    <w:p w:rsidR="002C4A97" w:rsidRPr="00B15B0F" w:rsidRDefault="00AA2F13" w:rsidP="00B15B0F"/>
    <w:sectPr w:rsidR="002C4A97" w:rsidRPr="00B15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3D4E"/>
    <w:multiLevelType w:val="multilevel"/>
    <w:tmpl w:val="45A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D5C45"/>
    <w:multiLevelType w:val="multilevel"/>
    <w:tmpl w:val="FAC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82CAD"/>
    <w:multiLevelType w:val="multilevel"/>
    <w:tmpl w:val="27B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3A34"/>
    <w:multiLevelType w:val="multilevel"/>
    <w:tmpl w:val="5C4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9423B"/>
    <w:multiLevelType w:val="multilevel"/>
    <w:tmpl w:val="1AE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E01B0"/>
    <w:multiLevelType w:val="multilevel"/>
    <w:tmpl w:val="DF0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92677"/>
    <w:multiLevelType w:val="multilevel"/>
    <w:tmpl w:val="C60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0F"/>
    <w:rsid w:val="00152806"/>
    <w:rsid w:val="005346C7"/>
    <w:rsid w:val="00AA2F13"/>
    <w:rsid w:val="00AB51A9"/>
    <w:rsid w:val="00B1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BF0A"/>
  <w15:chartTrackingRefBased/>
  <w15:docId w15:val="{7BCECB8D-44BC-476B-AE06-E4AC8244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15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15B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B15B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15B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15B0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15B0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B15B0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15B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B0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15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B15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2025-04-23T13:49:00Z</dcterms:created>
  <dcterms:modified xsi:type="dcterms:W3CDTF">2025-04-23T14:08:00Z</dcterms:modified>
</cp:coreProperties>
</file>