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Practical Skills Course</w:t>
        <w:br/>
        <w:t>Case Simulation 19 | DR-01</w:t>
        <w:br/>
        <w:t>Reviewing an AI Procurement Pack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AI supplier procurement and 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Junior lawyer reviewing a supplier document pack for red flags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95-115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Review several documents as one matter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inconsistent or missing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Spot red flags around confidentiality, data, human review and audit.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concise document review table.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Recommend follow-up questions and protections.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client wants to buy an AI tool for internal document triage. The supplier pack includes a proposal, terms, security schedule and product FAQ. The client asks for a practical red-flag review before procurement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Document, issue, risk, evidence, recommendation and priority.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cite document sections.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Red flag summary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Top five issues for the client.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prioritise, not list everything equally.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Follow-up request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Questions or documents needed from supplier.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Each request must link to a risk.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each document and its purpose.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Find inconsistent statements across the pack.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Identify confidentiality and data-use concerns.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Review human oversight and accuracy claims.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audit, security and incident reporting gaps.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Rank the top five red flags.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Prepare follow-up questions for the supplier.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8. Draft a short recommendation to the procurement team.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9. Reflect on why document review is not just proofreading.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Procurement Instruction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wants a red-flag review before signing supplier onboarding documents.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Supplier Proposal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Tool can triage contracts and summarise risks. Proposal says no client data is used for training.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Terms Extract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Supplier may use usage data and outputs to improve services unless client opts out.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Security Schedule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Incident reporting within a reasonable time. No fixed notification period is stated.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Product FAQ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Human review is recommended but not required by the platform.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6: Client Policy Extract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policy requires human review before AI output is used in decision-making.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DR-01 | Document Review | LawBridge Practical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