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11 | PS-TMP-01</w:t>
        <w:br/>
        <w:t>The Trainee Inbox With Competing Deadlines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Time Management and Prioritisation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Workload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prioritising a trainee-style inbox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60-75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Sort tasks by urgency, importance and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 for clarification early.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Communicate workload honestly.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silent delay.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work plan.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receive five tasks from different people in one afternoon. Some are urgent, some are important, and some need clarification before you start.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Priority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Task, deadline, risk, first step and owner.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explain order.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Clarification messages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Short messages to confirm unclear tasks.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professional.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Workload update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Message to supervisor about capacity and priorities.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candid.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Rank the tasks in order.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Identify which tasks need clarification.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one message asking for a deadline.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Draft a workload update to your supervisor.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can be done quickly and what needs deeper work.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why silence creates risk.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Email 1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Partner asks for a case summary 'today if possible'.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Email 2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Associate asks for document formatting by 5pm.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Email 3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meeting notes need filing before tomorrow morning.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Email 4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Supervisor asks for legal research but gives no deadline.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Email 5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Mentor session starts in 30 minutes and requires preparation.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PS-TMP-01 | Time Management and Prioritisation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