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19 | PS-WR-01</w:t>
        <w:br/>
        <w:t>First Week in a Legal Team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Workplace Readiness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workplace behaviour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for a first legal workplace experience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60-75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Understand first-week professional expectations.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Ask for help at the right time.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Record tasks accurately.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Respect confidentiality.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Build trust through reliability.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student is about to start a short legal placement. They need to understand expectations around communication, confidentiality, asking questions and reliability.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First-week checklist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Communication, task tracking, confidentiality and feedback.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practical.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Question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to ask on day one.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respectful.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Task tracker template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Task, deadline, source, status and next step.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usable.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List five behaviours that build trust.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Draft three useful questions for day one.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Create a simple task tracker.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Identify confidentiality risks in a shared workspace.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Prepare wording to ask for clarification.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professionalism may look different across workplaces.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Placement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Start at 9:30am. Bring laptop if available. You will shadow the commercial team.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Team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Students may sit near client files and join internal calls when invited.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Draft question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Will I get important work straight away?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Task example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Review a document bundle and identify missing signatures.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Confidentiality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Do not discuss client matters outside authorised spaces.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PS-WR-01 | Workplace Readiness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