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 w:eastAsia="Calibri"/>
          <w:b/>
          <w:sz w:val="28"/>
        </w:rPr>
        <w:t>PS-WR-01 | Workplace Readiness | Tutor Guide</w:t>
        <w:br/>
        <w:t>First Week in a Legal Team</w:t>
      </w:r>
    </w:p>
    <w:p>
      <w:pPr>
        <w:spacing w:after="120"/>
      </w:pPr>
      <w:r>
        <w:rPr>
          <w:rFonts w:ascii="Calibri" w:hAnsi="Calibri" w:eastAsia="Calibri"/>
          <w:i/>
          <w:sz w:val="24"/>
        </w:rPr>
        <w:t>LawBridge Professional Skills Course</w:t>
        <w:br/>
        <w:t>Model Answers, Facilitation Notes and Feedback Guidance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73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Field</w:t>
            </w:r>
          </w:p>
        </w:tc>
        <w:tc>
          <w:tcPr>
            <w:tcW w:type="dxa" w:w="691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Details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Worksheet code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PS-WR-01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Skill focus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Workplace Readiness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Scenario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First Week in a Legal Team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Matter type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Professional workplace behaviour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Difficulty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Foundation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Tutor use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Guided marking, feedback, remediation and debrief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Matching student pack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Workplace Readiness - First Week in a Legal Team - Student Pack.docx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Important disclaimer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Educational and training use only. This pack is not legal advice. It is not intended as a guide to any particular jurisdiction, legal system, regulator, court, firm policy or client matter. The scenario is fictional and framework-neutral. Students must not rely on this material to advise real clients. Any real legal issue must be checked against the applicable law, professional rules and supervisor guidance.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Tutor Use Note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Use this guide alongside the matching student pack. Model answers are not intended to be memorised. They show the standard, structure and practical judgment expected from a strong trainee-style response.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Reward careful use of the file, clear caveats and practical next steps.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reward confident conclusions that are unsupported by the exhibits.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Mark communication quality by clarity, structure and judgment, not by complex vocabulary.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Students may speak or write with different accents, language backgrounds and communication styles. Assess professionalism and meaning, not native-speaker fluency.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Keep the simulation framework-neutral. Ask students to identify legal verification points rather than assume a jurisdiction.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Matter Snapshot for Tutors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This simulation concerns: First Week in a Legal Team. The matter type is Professional workplace behaviour. Students should treat the file as fictional and use it to practise workplace readiness in a realistic but educational setting.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Primary Issues to Watch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first week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task tracking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confidentiality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asking questions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reliability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Relevant Student Exhibits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00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Exhibit</w:t>
            </w:r>
          </w:p>
        </w:tc>
        <w:tc>
          <w:tcPr>
            <w:tcW w:type="dxa" w:w="345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Document</w:t>
            </w:r>
          </w:p>
        </w:tc>
        <w:tc>
          <w:tcPr>
            <w:tcW w:type="dxa" w:w="547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Tutor focus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1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Placement email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workplace readiness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Team note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workplace readiness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3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Draft question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workplace readiness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4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Task example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workplace readiness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5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Confidentiality note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workplace readiness and practical next steps.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Marking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88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Assessment area</w:t>
            </w:r>
          </w:p>
        </w:tc>
        <w:tc>
          <w:tcPr>
            <w:tcW w:type="dxa" w:w="144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Weighting</w:t>
            </w:r>
          </w:p>
        </w:tc>
        <w:tc>
          <w:tcPr>
            <w:tcW w:type="dxa" w:w="576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What to look for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Understanding of skill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Shows the relevant professional behaviour or practice skill.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Practical judgment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25%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Responds realistically to the scenario.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Communication quality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Uses clear, respectful plain English.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Risk and escalation awareness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Identifies what needs checking or supervisor input.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Reflection and improvement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15%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Shows learning and next steps.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Expected Strong Answer Points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checklist is practical and not vague.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ask questions that help them work responsibly.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task tracker should include deadline and source.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Professionalism includes confidentiality and reliability.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Question-by-Question Guidance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1: List five behaviours that build trust.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2: Draft three useful questions for day one.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3: Create a simple task tracker.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4: Identify confidentiality risks in a shared workspace.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5: Prepare wording to ask for clarification.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6: Reflect on how professionalism may look different across workplaces.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Model Output Structure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First-week checklist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Communication, task tracking, confidentiality and feedback.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be practical.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plan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What to ask on day one.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be respectful.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Task tracker template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Task, deadline, source, status and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be usable.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Accessibility and Inclusion Guidance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Use plain English in the debrief and explain any professional terms.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Allow students to ask for clarification of vocabulary or instructions.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penalise students for non-native English style where the meaning is clear and professional.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Be aware that students may have different levels of familiarity with UK legal workplaces.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Encourage students to explain assumptions rather than hide uncertainty.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Common Student Mistakes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Giving a confident legal conclusion without checking the applicable framework.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Using long, complex language when a clear sentence would be better.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Missing the client or business objective.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Failing to separate facts from assumptions.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Not identifying what needs supervisor approval.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Debrief Questions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the client or supervisor need first?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was the most important missing fact?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be risky to say too early?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How could the answer be made clearer for a reader whose first language is not English?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practical habit should students take into the next simulation?</w:t>
      </w:r>
    </w:p>
    <w:p>
      <w:pPr>
        <w:jc w:val="center"/>
      </w:pPr>
      <w:r>
        <w:rPr>
          <w:i/>
          <w:sz w:val="18"/>
        </w:rPr>
        <w:t>PS-WR-01 | Workplace Readiness | LawBridge Professional Skills Course | Tutor Guide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699" w:right="979" w:bottom="1224" w:left="979" w:header="115" w:footer="11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00800" cy="120243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foot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202436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163220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head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63220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Calibr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