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PS-WR-02 | Workplace Readiness | Tutor Guide</w:t>
        <w:br/>
        <w:t>Handling Hybrid Work, Boundaries and Responsibility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LawBridge Professional Skills Course</w:t>
        <w:br/>
        <w:t>Model Answers, Facilitation Notes and Feedback Guidance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Worksheet code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PS-WR-02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Workplace Readiness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Scenario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Handling Hybrid Work, Boundaries and Responsibility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Modern workplace practice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Foundation to Intermediate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Tutor use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Guided marking, feedback, remediation and debrief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Matching student pack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Workplace Readiness - Handling Hybrid Work, Boundaries and Responsibility - Student Pack.docx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Tutor Use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Use this guide alongside the matching student pack. Model answers are not intended to be memorised. They show the standard, structure and practical judgment expected from a strong trainee-style response.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Reward careful use of the file, clear caveats and practical next steps.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reward confident conclusions that are unsupported by the exhibits.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Mark communication quality by clarity, structure and judgment, not by complex vocabulary.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Students may speak or write with different accents, language backgrounds and communication styles. Assess professionalism and meaning, not native-speaker fluency.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Keep the simulation framework-neutral. Ask students to identify legal verification points rather than assume a jurisdiction.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Matter Snapshot for Tutors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This simulation concerns: Handling Hybrid Work, Boundaries and Responsibility. The matter type is Modern workplace practice. Students should treat the file as fictional and use it to practise workplace readiness in a realistic but educational setting.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Primary Issues to Watch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hybrid work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confidentiality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availability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boundaries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responsibility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Relevant Student Exhibits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0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Exhibit</w:t>
            </w:r>
          </w:p>
        </w:tc>
        <w:tc>
          <w:tcPr>
            <w:tcW w:type="dxa" w:w="345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Document</w:t>
            </w:r>
          </w:p>
        </w:tc>
        <w:tc>
          <w:tcPr>
            <w:tcW w:type="dxa" w:w="547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Tutor focus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Work pattern note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workplace readiness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Home setup note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workplace readiness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3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Client call invite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workplace readiness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4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Deadline note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workplace readiness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5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Draft message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workplace readiness and practical next steps.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Marking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Assessment area</w:t>
            </w:r>
          </w:p>
        </w:tc>
        <w:tc>
          <w:tcPr>
            <w:tcW w:type="dxa" w:w="144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Weighting</w:t>
            </w:r>
          </w:p>
        </w:tc>
        <w:tc>
          <w:tcPr>
            <w:tcW w:type="dxa" w:w="576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to look for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Understanding of skill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Shows the relevant professional behaviour or practice skill.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Practical judgment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Responds realistically to the scenario.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Communication quality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Uses clear, respectful plain English.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Risk and escalation awareness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Identifies what needs checking or supervisor input.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Reflection and improvement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Shows learning and next steps.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Expected Strong Answer Points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plan recognises that remote work still requires confidentiality and reliability.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boundary message should offer a solution or escalation route.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not work in public with visible client documents.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Professional boundaries protect quality as well as wellbeing.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Question-by-Question Guidance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1: Identify remote work confidentiality risks.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2: Draft a message about availability.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3: Prepare a plan for joining client calls from home.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4: List steps to protect documents and screens.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5: Identify when to escalate workload pressure.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6: Reflect on professionalism in flexible work.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Model Output Structure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Hybrid work plan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Availability, confidentiality, documents and communication.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realistic.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Boundary message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Professional wording about capacity or availability.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calm.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Risk checklist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Risks when working remotely.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include data and communication risks.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Accessibility and Inclusion Guidance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plain English in the debrief and explain any professional terms.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Allow students to ask for clarification of vocabulary or instructions.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penalise students for non-native English style where the meaning is clear and professional.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Be aware that students may have different levels of familiarity with UK legal workplaces.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Encourage students to explain assumptions rather than hide uncertainty.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Common Student Mistakes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Giving a confident legal conclusion without checking the applicable framework.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Using long, complex language when a clear sentence would be better.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Missing the client or business objective.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Failing to separate facts from assumptions.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Not identifying what needs supervisor approval.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Debrief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the client or supervisor need first?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was the most important missing fact?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be risky to say too early?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could the answer be made clearer for a reader whose first language is not English?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practical habit should students take into the next simulation?</w:t>
      </w:r>
    </w:p>
    <w:p>
      <w:pPr>
        <w:jc w:val="center"/>
      </w:pPr>
      <w:r>
        <w:rPr>
          <w:i/>
          <w:sz w:val="18"/>
        </w:rPr>
        <w:t>PS-WR-02 | Workplace Readiness | LawBridge Professional Skills Course | Tutor Guide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