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169" w:rsidRPr="00DF4802" w:rsidRDefault="004B1467">
      <w:pPr>
        <w:rPr>
          <w:rFonts w:ascii="Arial" w:hAnsi="Arial" w:cs="Arial"/>
          <w:szCs w:val="20"/>
        </w:rPr>
      </w:pPr>
      <w:bookmarkStart w:id="0" w:name="_GoBack"/>
      <w:r w:rsidRPr="00DF4802">
        <w:rPr>
          <w:rFonts w:ascii="Arial" w:hAnsi="Arial" w:cs="Arial"/>
          <w:szCs w:val="20"/>
        </w:rPr>
        <w:t>References:</w:t>
      </w:r>
    </w:p>
    <w:p w:rsidR="004B1467" w:rsidRPr="00DF4802" w:rsidRDefault="004B1467" w:rsidP="004B1467">
      <w:pPr>
        <w:pStyle w:val="ListParagraph"/>
        <w:numPr>
          <w:ilvl w:val="0"/>
          <w:numId w:val="2"/>
        </w:numPr>
        <w:spacing w:beforeAutospacing="1" w:after="0" w:afterAutospacing="1" w:line="240" w:lineRule="auto"/>
        <w:outlineLvl w:val="0"/>
        <w:rPr>
          <w:rFonts w:ascii="Arial" w:eastAsia="Times New Roman" w:hAnsi="Arial" w:cs="Arial"/>
          <w:bCs/>
          <w:kern w:val="36"/>
          <w:szCs w:val="20"/>
        </w:rPr>
      </w:pPr>
      <w:r w:rsidRPr="00DF4802">
        <w:rPr>
          <w:rFonts w:ascii="Arial" w:eastAsia="Times New Roman" w:hAnsi="Arial" w:cs="Arial"/>
          <w:bCs/>
          <w:kern w:val="36"/>
          <w:szCs w:val="20"/>
        </w:rPr>
        <w:t>Changing behavior in pregnant women: A scoping review by Laura A. Zinsser,</w:t>
      </w:r>
    </w:p>
    <w:p w:rsidR="00B919F1" w:rsidRPr="00DF4802" w:rsidRDefault="00B919F1" w:rsidP="00B919F1">
      <w:pPr>
        <w:pStyle w:val="Heading3"/>
        <w:shd w:val="clear" w:color="auto" w:fill="F5F5F5"/>
        <w:spacing w:after="96"/>
        <w:ind w:firstLine="360"/>
        <w:rPr>
          <w:rFonts w:ascii="Arial" w:hAnsi="Arial" w:cs="Arial"/>
          <w:color w:val="auto"/>
          <w:sz w:val="22"/>
          <w:szCs w:val="20"/>
        </w:rPr>
      </w:pPr>
      <w:r w:rsidRPr="00DF4802">
        <w:rPr>
          <w:rFonts w:ascii="Arial" w:hAnsi="Arial" w:cs="Arial"/>
          <w:color w:val="auto"/>
          <w:sz w:val="22"/>
          <w:szCs w:val="20"/>
        </w:rPr>
        <w:t>-Birth, Marriage, and Death Statistics for 2021 (Preliminary, as of 28 February 2022) by Philippines Statistics Authority</w:t>
      </w:r>
    </w:p>
    <w:p w:rsidR="001224C8" w:rsidRPr="00DF4802" w:rsidRDefault="00820686" w:rsidP="001224C8">
      <w:pPr>
        <w:pStyle w:val="ListParagraph"/>
        <w:numPr>
          <w:ilvl w:val="0"/>
          <w:numId w:val="2"/>
        </w:numPr>
        <w:spacing w:beforeAutospacing="1" w:after="0" w:afterAutospacing="1" w:line="240" w:lineRule="auto"/>
        <w:outlineLvl w:val="0"/>
        <w:rPr>
          <w:rFonts w:ascii="Arial" w:eastAsia="Times New Roman" w:hAnsi="Arial" w:cs="Arial"/>
          <w:bCs/>
          <w:kern w:val="36"/>
          <w:szCs w:val="20"/>
        </w:rPr>
      </w:pPr>
      <w:r w:rsidRPr="00DF4802">
        <w:rPr>
          <w:rFonts w:ascii="Arial" w:hAnsi="Arial" w:cs="Arial"/>
          <w:szCs w:val="20"/>
        </w:rPr>
        <w:t>Poverty in the Philippines: Causes, Constraints, and Opportunities</w:t>
      </w:r>
      <w:r w:rsidRPr="00DF4802">
        <w:rPr>
          <w:rFonts w:ascii="Arial" w:hAnsi="Arial" w:cs="Arial"/>
          <w:szCs w:val="20"/>
        </w:rPr>
        <w:t xml:space="preserve"> by Asian Development Bank</w:t>
      </w:r>
    </w:p>
    <w:p w:rsidR="001224C8" w:rsidRPr="00DF4802" w:rsidRDefault="001224C8" w:rsidP="001224C8">
      <w:pPr>
        <w:pStyle w:val="ListParagraph"/>
        <w:spacing w:beforeAutospacing="1" w:after="0" w:afterAutospacing="1" w:line="240" w:lineRule="auto"/>
        <w:outlineLvl w:val="0"/>
        <w:rPr>
          <w:rFonts w:ascii="Arial" w:eastAsia="Times New Roman" w:hAnsi="Arial" w:cs="Arial"/>
          <w:bCs/>
          <w:kern w:val="36"/>
          <w:szCs w:val="20"/>
        </w:rPr>
      </w:pPr>
    </w:p>
    <w:p w:rsidR="00820686" w:rsidRPr="00DF4802" w:rsidRDefault="00820686" w:rsidP="004B1467">
      <w:pPr>
        <w:pStyle w:val="ListParagraph"/>
        <w:numPr>
          <w:ilvl w:val="0"/>
          <w:numId w:val="2"/>
        </w:numPr>
        <w:spacing w:beforeAutospacing="1" w:after="0" w:afterAutospacing="1" w:line="240" w:lineRule="auto"/>
        <w:outlineLvl w:val="0"/>
        <w:rPr>
          <w:rFonts w:ascii="Arial" w:eastAsia="Times New Roman" w:hAnsi="Arial" w:cs="Arial"/>
          <w:bCs/>
          <w:kern w:val="36"/>
          <w:szCs w:val="20"/>
        </w:rPr>
      </w:pPr>
      <w:r w:rsidRPr="00DF4802">
        <w:rPr>
          <w:rStyle w:val="Strong"/>
          <w:rFonts w:ascii="Arial" w:hAnsi="Arial" w:cs="Arial"/>
          <w:b w:val="0"/>
          <w:szCs w:val="20"/>
          <w:shd w:val="clear" w:color="auto" w:fill="FFFFFF"/>
        </w:rPr>
        <w:t>Republic Act 10354: The Responsible Parenthood and Reproductive Health Act of 2012</w:t>
      </w:r>
      <w:r w:rsidRPr="00DF4802">
        <w:rPr>
          <w:rStyle w:val="Strong"/>
          <w:rFonts w:ascii="Arial" w:hAnsi="Arial" w:cs="Arial"/>
          <w:b w:val="0"/>
          <w:szCs w:val="20"/>
          <w:shd w:val="clear" w:color="auto" w:fill="FFFFFF"/>
        </w:rPr>
        <w:t xml:space="preserve"> by </w:t>
      </w:r>
      <w:r w:rsidRPr="00DF4802">
        <w:rPr>
          <w:rFonts w:ascii="Arial" w:hAnsi="Arial" w:cs="Arial"/>
          <w:szCs w:val="20"/>
          <w:shd w:val="clear" w:color="auto" w:fill="FFFFFF"/>
        </w:rPr>
        <w:t>Republic of the Philippines</w:t>
      </w:r>
      <w:r w:rsidRPr="00DF4802">
        <w:rPr>
          <w:rFonts w:ascii="Arial" w:hAnsi="Arial" w:cs="Arial"/>
          <w:szCs w:val="20"/>
        </w:rPr>
        <w:br/>
      </w:r>
      <w:r w:rsidRPr="00DF4802">
        <w:rPr>
          <w:rFonts w:ascii="Arial" w:hAnsi="Arial" w:cs="Arial"/>
          <w:szCs w:val="20"/>
          <w:shd w:val="clear" w:color="auto" w:fill="FFFFFF"/>
        </w:rPr>
        <w:t>Congress of the Philippines</w:t>
      </w:r>
      <w:r w:rsidRPr="00DF4802">
        <w:rPr>
          <w:rFonts w:ascii="Arial" w:hAnsi="Arial" w:cs="Arial"/>
          <w:szCs w:val="20"/>
        </w:rPr>
        <w:br/>
      </w:r>
      <w:r w:rsidRPr="00DF4802">
        <w:rPr>
          <w:rFonts w:ascii="Arial" w:hAnsi="Arial" w:cs="Arial"/>
          <w:szCs w:val="20"/>
          <w:shd w:val="clear" w:color="auto" w:fill="FFFFFF"/>
        </w:rPr>
        <w:t>Metro Manila Fifteenth Congress Third Regular Session</w:t>
      </w:r>
      <w:r w:rsidRPr="00DF4802">
        <w:rPr>
          <w:rFonts w:ascii="Arial" w:hAnsi="Arial" w:cs="Arial"/>
          <w:szCs w:val="20"/>
        </w:rPr>
        <w:br/>
      </w:r>
      <w:r w:rsidRPr="00DF4802">
        <w:rPr>
          <w:rFonts w:ascii="Arial" w:hAnsi="Arial" w:cs="Arial"/>
          <w:szCs w:val="20"/>
          <w:shd w:val="clear" w:color="auto" w:fill="FFFFFF"/>
        </w:rPr>
        <w:t>Begun and held in Metro Manila, on Monday, the twenty-third day of July, two thousand twelve</w:t>
      </w:r>
    </w:p>
    <w:p w:rsidR="00DE717A" w:rsidRPr="00DF4802" w:rsidRDefault="00DE717A" w:rsidP="00DE717A">
      <w:pPr>
        <w:pStyle w:val="Heading1"/>
        <w:shd w:val="clear" w:color="auto" w:fill="FFFFFF"/>
        <w:spacing w:before="0" w:beforeAutospacing="0" w:after="150" w:afterAutospacing="0" w:line="300" w:lineRule="atLeast"/>
        <w:ind w:firstLine="360"/>
        <w:rPr>
          <w:rFonts w:ascii="Arial" w:hAnsi="Arial" w:cs="Arial"/>
          <w:b w:val="0"/>
          <w:spacing w:val="3"/>
          <w:sz w:val="22"/>
          <w:szCs w:val="20"/>
        </w:rPr>
      </w:pPr>
      <w:r w:rsidRPr="00DF4802">
        <w:rPr>
          <w:rFonts w:ascii="Arial" w:hAnsi="Arial" w:cs="Arial"/>
          <w:b w:val="0"/>
          <w:spacing w:val="3"/>
          <w:sz w:val="22"/>
          <w:szCs w:val="20"/>
        </w:rPr>
        <w:t>-</w:t>
      </w:r>
      <w:r w:rsidRPr="00DF4802">
        <w:rPr>
          <w:rFonts w:ascii="Arial" w:hAnsi="Arial" w:cs="Arial"/>
          <w:b w:val="0"/>
          <w:spacing w:val="3"/>
          <w:sz w:val="22"/>
          <w:szCs w:val="20"/>
        </w:rPr>
        <w:t>poverty seminar presentations</w:t>
      </w:r>
      <w:r w:rsidRPr="00DF4802">
        <w:rPr>
          <w:rFonts w:ascii="Arial" w:hAnsi="Arial" w:cs="Arial"/>
          <w:b w:val="0"/>
          <w:spacing w:val="3"/>
          <w:sz w:val="22"/>
          <w:szCs w:val="20"/>
        </w:rPr>
        <w:t xml:space="preserve"> by Ross </w:t>
      </w:r>
      <w:proofErr w:type="spellStart"/>
      <w:r w:rsidRPr="00DF4802">
        <w:rPr>
          <w:rFonts w:ascii="Arial" w:hAnsi="Arial" w:cs="Arial"/>
          <w:b w:val="0"/>
          <w:spacing w:val="3"/>
          <w:sz w:val="22"/>
          <w:szCs w:val="20"/>
        </w:rPr>
        <w:t>Hessmiller</w:t>
      </w:r>
      <w:proofErr w:type="spellEnd"/>
      <w:r w:rsidRPr="00DF4802">
        <w:rPr>
          <w:rFonts w:ascii="Arial" w:hAnsi="Arial" w:cs="Arial"/>
          <w:b w:val="0"/>
          <w:spacing w:val="3"/>
          <w:sz w:val="22"/>
          <w:szCs w:val="20"/>
        </w:rPr>
        <w:t>.</w:t>
      </w:r>
    </w:p>
    <w:p w:rsidR="00820686" w:rsidRPr="00DF4802" w:rsidRDefault="00DE717A" w:rsidP="004B1467">
      <w:pPr>
        <w:pStyle w:val="ListParagraph"/>
        <w:numPr>
          <w:ilvl w:val="0"/>
          <w:numId w:val="2"/>
        </w:numPr>
        <w:spacing w:beforeAutospacing="1" w:after="0" w:afterAutospacing="1" w:line="240" w:lineRule="auto"/>
        <w:outlineLvl w:val="0"/>
        <w:rPr>
          <w:rFonts w:ascii="Arial" w:eastAsia="Times New Roman" w:hAnsi="Arial" w:cs="Arial"/>
          <w:bCs/>
          <w:kern w:val="36"/>
          <w:szCs w:val="20"/>
        </w:rPr>
      </w:pPr>
      <w:r w:rsidRPr="00DF4802">
        <w:rPr>
          <w:rFonts w:ascii="Arial" w:hAnsi="Arial" w:cs="Arial"/>
          <w:szCs w:val="20"/>
        </w:rPr>
        <w:t>Sex – sexuality education Personal development for the prevention of discrimination and violence</w:t>
      </w:r>
      <w:r w:rsidRPr="00DF4802">
        <w:rPr>
          <w:rFonts w:ascii="Arial" w:hAnsi="Arial" w:cs="Arial"/>
          <w:szCs w:val="20"/>
        </w:rPr>
        <w:t xml:space="preserve"> </w:t>
      </w:r>
      <w:r w:rsidRPr="00DF4802">
        <w:rPr>
          <w:rFonts w:ascii="Arial" w:hAnsi="Arial" w:cs="Arial"/>
          <w:szCs w:val="20"/>
        </w:rPr>
        <w:t>(SEXED</w:t>
      </w:r>
      <w:r w:rsidRPr="00DF4802">
        <w:rPr>
          <w:rFonts w:ascii="Arial" w:hAnsi="Arial" w:cs="Arial"/>
          <w:szCs w:val="20"/>
        </w:rPr>
        <w:t xml:space="preserve">) </w:t>
      </w:r>
      <w:r w:rsidRPr="00DF4802">
        <w:rPr>
          <w:rFonts w:ascii="Arial" w:hAnsi="Arial" w:cs="Arial"/>
          <w:szCs w:val="20"/>
        </w:rPr>
        <w:t xml:space="preserve">Author: </w:t>
      </w:r>
      <w:proofErr w:type="spellStart"/>
      <w:r w:rsidRPr="00DF4802">
        <w:rPr>
          <w:rFonts w:ascii="Arial" w:hAnsi="Arial" w:cs="Arial"/>
          <w:szCs w:val="20"/>
        </w:rPr>
        <w:t>Angeliki</w:t>
      </w:r>
      <w:proofErr w:type="spellEnd"/>
      <w:r w:rsidRPr="00DF4802">
        <w:rPr>
          <w:rFonts w:ascii="Arial" w:hAnsi="Arial" w:cs="Arial"/>
          <w:szCs w:val="20"/>
        </w:rPr>
        <w:t xml:space="preserve"> </w:t>
      </w:r>
      <w:proofErr w:type="spellStart"/>
      <w:r w:rsidRPr="00DF4802">
        <w:rPr>
          <w:rFonts w:ascii="Arial" w:hAnsi="Arial" w:cs="Arial"/>
          <w:szCs w:val="20"/>
        </w:rPr>
        <w:t>Andreou</w:t>
      </w:r>
      <w:proofErr w:type="spellEnd"/>
      <w:r w:rsidRPr="00DF4802">
        <w:rPr>
          <w:rFonts w:ascii="Arial" w:hAnsi="Arial" w:cs="Arial"/>
          <w:szCs w:val="20"/>
        </w:rPr>
        <w:t xml:space="preserve">, Cyprus Editor: </w:t>
      </w:r>
      <w:proofErr w:type="spellStart"/>
      <w:r w:rsidRPr="00DF4802">
        <w:rPr>
          <w:rFonts w:ascii="Arial" w:hAnsi="Arial" w:cs="Arial"/>
          <w:szCs w:val="20"/>
        </w:rPr>
        <w:t>Ildikó</w:t>
      </w:r>
      <w:proofErr w:type="spellEnd"/>
      <w:r w:rsidRPr="00DF4802">
        <w:rPr>
          <w:rFonts w:ascii="Arial" w:hAnsi="Arial" w:cs="Arial"/>
          <w:szCs w:val="20"/>
        </w:rPr>
        <w:t xml:space="preserve"> </w:t>
      </w:r>
      <w:proofErr w:type="spellStart"/>
      <w:r w:rsidRPr="00DF4802">
        <w:rPr>
          <w:rFonts w:ascii="Arial" w:hAnsi="Arial" w:cs="Arial"/>
          <w:szCs w:val="20"/>
        </w:rPr>
        <w:t>Lázár</w:t>
      </w:r>
      <w:proofErr w:type="spellEnd"/>
      <w:r w:rsidRPr="00DF4802">
        <w:rPr>
          <w:rFonts w:ascii="Arial" w:hAnsi="Arial" w:cs="Arial"/>
          <w:szCs w:val="20"/>
        </w:rPr>
        <w:t>.</w:t>
      </w:r>
    </w:p>
    <w:bookmarkEnd w:id="0"/>
    <w:p w:rsidR="004B1467" w:rsidRPr="00DF4802" w:rsidRDefault="004B1467" w:rsidP="004B1467">
      <w:pPr>
        <w:pStyle w:val="ListParagraph"/>
        <w:rPr>
          <w:rFonts w:ascii="Arial" w:hAnsi="Arial" w:cs="Arial"/>
          <w:szCs w:val="20"/>
        </w:rPr>
      </w:pPr>
    </w:p>
    <w:sectPr w:rsidR="004B1467" w:rsidRPr="00DF4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9089F"/>
    <w:multiLevelType w:val="hybridMultilevel"/>
    <w:tmpl w:val="0B18E51E"/>
    <w:lvl w:ilvl="0" w:tplc="07C449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77515"/>
    <w:multiLevelType w:val="hybridMultilevel"/>
    <w:tmpl w:val="02247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467"/>
    <w:rsid w:val="001224C8"/>
    <w:rsid w:val="004B1467"/>
    <w:rsid w:val="00820686"/>
    <w:rsid w:val="00A90169"/>
    <w:rsid w:val="00B919F1"/>
    <w:rsid w:val="00DE717A"/>
    <w:rsid w:val="00DF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8687"/>
  <w15:chartTrackingRefBased/>
  <w15:docId w15:val="{6FB54B24-C12E-4A9D-95EC-72D14CB0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14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9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4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14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4B1467"/>
  </w:style>
  <w:style w:type="character" w:customStyle="1" w:styleId="Heading3Char">
    <w:name w:val="Heading 3 Char"/>
    <w:basedOn w:val="DefaultParagraphFont"/>
    <w:link w:val="Heading3"/>
    <w:uiPriority w:val="9"/>
    <w:semiHidden/>
    <w:rsid w:val="00B919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919F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206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10</cp:revision>
  <dcterms:created xsi:type="dcterms:W3CDTF">2022-04-12T10:30:00Z</dcterms:created>
  <dcterms:modified xsi:type="dcterms:W3CDTF">2022-04-12T10:55:00Z</dcterms:modified>
</cp:coreProperties>
</file>