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ANÁLISE DO PACIENTE ID = 10061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a análise dos logs que registram todas as ações que são realizadas no site, identificamos o seguinte: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hospital cadastrou o paciente (DEMOGRAFIA) ==&gt; O formulário D1 foi automaticamente liberado.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hospital preencheu os dados do formulário D1 ==&gt; o formulário D3 foi automaticamente liberado.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UFMG cadastrou os dados dos exames  no D1 ==&gt; O pdf  D1 foi liberado.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hospital abriu o D3 e respondeu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pergunta “</w:t>
      </w:r>
      <w:r>
        <w:rPr>
          <w:rFonts w:ascii="Segoe UI" w:hAnsi="Segoe UI" w:cs="Segoe UI" w:eastAsia="Segoe UI"/>
          <w:b/>
          <w:color w:val="3E4855"/>
          <w:spacing w:val="0"/>
          <w:position w:val="0"/>
          <w:sz w:val="19"/>
          <w:shd w:fill="auto" w:val="clear"/>
        </w:rPr>
        <w:t xml:space="preserve">O paciente retornou para receber o medicamento?”, </w:t>
      </w:r>
      <w:r>
        <w:rPr>
          <w:rFonts w:ascii="Segoe UI" w:hAnsi="Segoe UI" w:cs="Segoe UI" w:eastAsia="Segoe UI"/>
          <w:color w:val="3E4855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outras perguntas do formulário foram liberadas para preenchimento ==&gt; o formulário D8 foi automaticamente liberado.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hospital preencheu apenas os dados das perguntas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paciente está vivo?"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Paciente internou no hospital?"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(não marcou os motivos).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UFMG cadastrou os dados dos exames  no D8 ==&gt; O pdf  D8 foi liberado.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hospital voltou ao formulário D3 e respondeu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NÃO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pergunta “</w:t>
      </w:r>
      <w:r>
        <w:rPr>
          <w:rFonts w:ascii="Segoe UI" w:hAnsi="Segoe UI" w:cs="Segoe UI" w:eastAsia="Segoe UI"/>
          <w:b/>
          <w:color w:val="3E4855"/>
          <w:spacing w:val="0"/>
          <w:position w:val="0"/>
          <w:sz w:val="19"/>
          <w:shd w:fill="auto" w:val="clear"/>
        </w:rPr>
        <w:t xml:space="preserve">O paciente retornou para receber o medicamento?” ==&gt; </w:t>
      </w:r>
      <w:r>
        <w:rPr>
          <w:rFonts w:ascii="Segoe UI" w:hAnsi="Segoe UI" w:cs="Segoe UI" w:eastAsia="Segoe UI"/>
          <w:color w:val="3E4855"/>
          <w:spacing w:val="0"/>
          <w:position w:val="0"/>
          <w:sz w:val="19"/>
          <w:shd w:fill="auto" w:val="clear"/>
        </w:rPr>
        <w:t xml:space="preserve">o paciente foi automaticamente excluido e o status foi preenchido como DESISTIU.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60" w:dyaOrig="530">
          <v:rect xmlns:o="urn:schemas-microsoft-com:office:office" xmlns:v="urn:schemas-microsoft-com:vml" id="rectole0000000000" style="width:473.000000pt;height:2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hospital retornou ao formulário D3 e e respondeu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pergunta “</w:t>
      </w:r>
      <w:r>
        <w:rPr>
          <w:rFonts w:ascii="Segoe UI" w:hAnsi="Segoe UI" w:cs="Segoe UI" w:eastAsia="Segoe UI"/>
          <w:b/>
          <w:color w:val="3E4855"/>
          <w:spacing w:val="0"/>
          <w:position w:val="0"/>
          <w:sz w:val="19"/>
          <w:shd w:fill="auto" w:val="clear"/>
        </w:rPr>
        <w:t xml:space="preserve">O paciente retornou para receber o medicamento?”, ==&gt; </w:t>
      </w:r>
      <w:r>
        <w:rPr>
          <w:rFonts w:ascii="Segoe UI" w:hAnsi="Segoe UI" w:cs="Segoe UI" w:eastAsia="Segoe UI"/>
          <w:color w:val="3E4855"/>
          <w:spacing w:val="0"/>
          <w:position w:val="0"/>
          <w:sz w:val="19"/>
          <w:shd w:fill="auto" w:val="clear"/>
        </w:rPr>
        <w:t xml:space="preserve">nesse caso o paciente perdeu o status DESISTIU.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75" w:dyaOrig="440">
          <v:rect xmlns:o="urn:schemas-microsoft-com:office:office" xmlns:v="urn:schemas-microsoft-com:vml" id="rectole0000000001" style="width:473.750000pt;height:2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Segoe UI" w:hAnsi="Segoe UI" w:cs="Segoe UI" w:eastAsia="Segoe UI"/>
          <w:color w:val="3E4855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3E4855"/>
          <w:spacing w:val="0"/>
          <w:position w:val="0"/>
          <w:sz w:val="19"/>
          <w:shd w:fill="auto" w:val="clear"/>
        </w:rPr>
        <w:t xml:space="preserve">RESUMO: o hospital realizou um procedimento totalmente estranho e irregular. Sugiro instruir os usuários dos hospitais para os cuidados no preenchimento dos formulários. 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63238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