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is more about visuals and user experience, authoring is writing the html for styling and page structure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CDATA is literal text and not parsed, and pcdata is perceived as markup code. The context of cdata in jscript is to prevent code from being perceived as html.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Copyright 2017   ← Line comment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Copyright 2017 */   ← Block comment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title = "Dr.";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library is a collection of code that is already written for certain use cases that are commonly required. </w:t>
      </w:r>
    </w:p>
    <w:sectPr>
      <w:pgSz w:h="15840" w:w="12240" w:orient="portrait"/>
      <w:pgMar w:bottom="417.59999999999997" w:top="633.6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