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C12C91" w14:textId="657E056B" w:rsidR="00545CDA" w:rsidRPr="0094245A" w:rsidRDefault="0094245A" w:rsidP="0094245A">
      <w:pPr>
        <w:jc w:val="center"/>
        <w:rPr>
          <w:rFonts w:asciiTheme="majorHAnsi" w:eastAsiaTheme="majorHAnsi" w:hAnsiTheme="majorHAnsi"/>
          <w:sz w:val="40"/>
          <w:szCs w:val="44"/>
        </w:rPr>
      </w:pPr>
      <w:r>
        <w:rPr>
          <w:rFonts w:asciiTheme="majorHAnsi" w:eastAsiaTheme="majorHAnsi" w:hAnsiTheme="majorHAnsi" w:hint="eastAsia"/>
          <w:sz w:val="40"/>
          <w:szCs w:val="44"/>
        </w:rPr>
        <w:t>청년 자살과 사회 구조의 통계적 연관성 분석</w:t>
      </w:r>
    </w:p>
    <w:p w14:paraId="5CDD3C15" w14:textId="146ABCF3" w:rsidR="0094245A" w:rsidRDefault="0094245A" w:rsidP="0094245A">
      <w:pPr>
        <w:jc w:val="right"/>
      </w:pPr>
      <w:r>
        <w:rPr>
          <w:rFonts w:hint="eastAsia"/>
        </w:rPr>
        <w:t>20233027 산업시스템공학과 이강한</w:t>
      </w:r>
    </w:p>
    <w:p w14:paraId="2E518B16" w14:textId="77777777" w:rsidR="0094245A" w:rsidRDefault="0094245A" w:rsidP="0094245A">
      <w:pPr>
        <w:jc w:val="right"/>
      </w:pPr>
    </w:p>
    <w:p w14:paraId="6411F5E5" w14:textId="77777777" w:rsidR="0094245A" w:rsidRPr="00E03FAE" w:rsidRDefault="0094245A" w:rsidP="0094245A">
      <w:pPr>
        <w:jc w:val="both"/>
        <w:rPr>
          <w:rFonts w:ascii="HY중고딕" w:eastAsia="HY중고딕" w:hAnsiTheme="minorEastAsia"/>
          <w:sz w:val="24"/>
          <w:szCs w:val="28"/>
        </w:rPr>
      </w:pPr>
      <w:proofErr w:type="spellStart"/>
      <w:r w:rsidRPr="00E03FAE">
        <w:rPr>
          <w:rFonts w:ascii="HY중고딕" w:eastAsia="HY중고딕" w:hAnsiTheme="minorEastAsia" w:hint="eastAsia"/>
          <w:sz w:val="24"/>
          <w:szCs w:val="28"/>
        </w:rPr>
        <w:t>Ⅰ</w:t>
      </w:r>
      <w:proofErr w:type="spellEnd"/>
      <w:r w:rsidRPr="00E03FAE">
        <w:rPr>
          <w:rFonts w:ascii="HY중고딕" w:eastAsia="HY중고딕" w:hAnsiTheme="minorEastAsia" w:hint="eastAsia"/>
          <w:sz w:val="24"/>
          <w:szCs w:val="28"/>
        </w:rPr>
        <w:t>. 서론</w:t>
      </w:r>
    </w:p>
    <w:p w14:paraId="680FCCF6" w14:textId="5002B631" w:rsidR="0094245A" w:rsidRPr="00E03FAE" w:rsidRDefault="0094245A" w:rsidP="0094245A">
      <w:pPr>
        <w:pStyle w:val="a6"/>
        <w:numPr>
          <w:ilvl w:val="0"/>
          <w:numId w:val="1"/>
        </w:numPr>
        <w:jc w:val="both"/>
        <w:rPr>
          <w:rFonts w:ascii="HY중고딕" w:eastAsia="HY중고딕" w:hAnsiTheme="minorEastAsia"/>
          <w:sz w:val="24"/>
          <w:szCs w:val="28"/>
        </w:rPr>
      </w:pPr>
      <w:r w:rsidRPr="00E03FAE">
        <w:rPr>
          <w:rFonts w:ascii="HY중고딕" w:eastAsia="HY중고딕" w:hAnsiTheme="minorEastAsia" w:hint="eastAsia"/>
          <w:sz w:val="24"/>
          <w:szCs w:val="28"/>
        </w:rPr>
        <w:t xml:space="preserve">연구의 배경과 문제 제기 </w:t>
      </w:r>
    </w:p>
    <w:p w14:paraId="7502C85B" w14:textId="10C11F00" w:rsidR="0094245A" w:rsidRPr="00E03FAE" w:rsidRDefault="006861EE" w:rsidP="0094245A">
      <w:pPr>
        <w:jc w:val="both"/>
        <w:rPr>
          <w:rFonts w:ascii="HY중고딕" w:eastAsia="HY중고딕" w:hAnsiTheme="minorEastAsia"/>
          <w:sz w:val="24"/>
          <w:szCs w:val="28"/>
        </w:rPr>
      </w:pPr>
      <w:r w:rsidRPr="00BF5F16">
        <w:rPr>
          <w:rFonts w:ascii="HY중고딕" w:eastAsia="HY중고딕" w:hAnsiTheme="minorEastAsia" w:hint="eastAsia"/>
          <w:b/>
          <w:bCs/>
          <w:sz w:val="24"/>
          <w:szCs w:val="28"/>
        </w:rPr>
        <w:t xml:space="preserve">많은 사람들이 자살을 개인의 나약한 성격이나 실패한 사람들의 </w:t>
      </w:r>
      <w:r w:rsidRPr="00B91650">
        <w:rPr>
          <w:rFonts w:ascii="HY중고딕" w:eastAsia="HY중고딕" w:hAnsiTheme="minorEastAsia" w:hint="eastAsia"/>
          <w:b/>
          <w:bCs/>
          <w:sz w:val="24"/>
          <w:szCs w:val="28"/>
        </w:rPr>
        <w:t>도피</w:t>
      </w:r>
      <w:r w:rsidRPr="00E03FAE">
        <w:rPr>
          <w:rFonts w:ascii="HY중고딕" w:eastAsia="HY중고딕" w:hAnsiTheme="minorEastAsia" w:hint="eastAsia"/>
          <w:sz w:val="24"/>
          <w:szCs w:val="28"/>
        </w:rPr>
        <w:t xml:space="preserve">로 인식하고 있습니다. 하지만 저는 자살이 단순히 개인의 문제가 아니라, 보다 구조적인 사회 문제일 수 있다는 생각을 막연히 가지고 있었습니다. 그러던 중 사회학 강의 시간에 </w:t>
      </w:r>
      <w:proofErr w:type="spellStart"/>
      <w:r w:rsidRPr="00E03FAE">
        <w:rPr>
          <w:rFonts w:ascii="HY중고딕" w:eastAsia="HY중고딕" w:hAnsiTheme="minorEastAsia" w:hint="eastAsia"/>
          <w:sz w:val="24"/>
          <w:szCs w:val="28"/>
        </w:rPr>
        <w:t>뒤르켐의</w:t>
      </w:r>
      <w:proofErr w:type="spellEnd"/>
      <w:r w:rsidRPr="00E03FAE">
        <w:rPr>
          <w:rFonts w:ascii="HY중고딕" w:eastAsia="HY중고딕" w:hAnsiTheme="minorEastAsia" w:hint="eastAsia"/>
          <w:sz w:val="24"/>
          <w:szCs w:val="28"/>
        </w:rPr>
        <w:t xml:space="preserve"> 저서 『</w:t>
      </w:r>
      <w:proofErr w:type="spellStart"/>
      <w:r w:rsidRPr="00E03FAE">
        <w:rPr>
          <w:rFonts w:ascii="HY중고딕" w:eastAsia="HY중고딕" w:hAnsiTheme="minorEastAsia" w:hint="eastAsia"/>
          <w:sz w:val="24"/>
          <w:szCs w:val="28"/>
        </w:rPr>
        <w:t>자살론</w:t>
      </w:r>
      <w:r w:rsidR="00E03FAE" w:rsidRPr="00E03FAE">
        <w:rPr>
          <w:rFonts w:ascii="HY중고딕" w:eastAsia="HY중고딕" w:hAnsiTheme="minorEastAsia" w:hint="eastAsia"/>
          <w:sz w:val="24"/>
          <w:szCs w:val="28"/>
        </w:rPr>
        <w:t>』</w:t>
      </w:r>
      <w:r w:rsidRPr="00E03FAE">
        <w:rPr>
          <w:rFonts w:ascii="HY중고딕" w:eastAsia="HY중고딕" w:hAnsiTheme="minorEastAsia" w:hint="eastAsia"/>
          <w:sz w:val="24"/>
          <w:szCs w:val="28"/>
        </w:rPr>
        <w:t>에</w:t>
      </w:r>
      <w:proofErr w:type="spellEnd"/>
      <w:r w:rsidRPr="00E03FAE">
        <w:rPr>
          <w:rFonts w:ascii="HY중고딕" w:eastAsia="HY중고딕" w:hAnsiTheme="minorEastAsia" w:hint="eastAsia"/>
          <w:sz w:val="24"/>
          <w:szCs w:val="28"/>
        </w:rPr>
        <w:t xml:space="preserve"> 대한 소개와 설명을 들으며, 이 문제를 보다 체계적으로 분석해보고 싶다는 생각이 들었습니다. 특히 제가 전공 수업에서 배운 통계적 분석 기법을 접목하여, 한국의 매우 높은 자살률이 개인의 문제가 아니라 사회 구조적 문제임을 통계적으로 입증하고, 이를 시각적으로 전달해보고자 이번 연구를 시작하게 되었습니다.</w:t>
      </w:r>
    </w:p>
    <w:p w14:paraId="2F281ED9" w14:textId="77777777" w:rsidR="00895736" w:rsidRPr="00E03FAE" w:rsidRDefault="00895736" w:rsidP="0094245A">
      <w:pPr>
        <w:jc w:val="both"/>
        <w:rPr>
          <w:rFonts w:ascii="HY중고딕" w:eastAsia="HY중고딕" w:hAnsiTheme="minorEastAsia"/>
          <w:sz w:val="24"/>
          <w:szCs w:val="28"/>
        </w:rPr>
      </w:pPr>
    </w:p>
    <w:p w14:paraId="0C3A8406" w14:textId="5649DC02" w:rsidR="006861EE" w:rsidRPr="00E03FAE" w:rsidRDefault="006861EE" w:rsidP="006861EE">
      <w:pPr>
        <w:pStyle w:val="a6"/>
        <w:numPr>
          <w:ilvl w:val="0"/>
          <w:numId w:val="1"/>
        </w:numPr>
        <w:jc w:val="both"/>
        <w:rPr>
          <w:rFonts w:ascii="HY중고딕" w:eastAsia="HY중고딕" w:hAnsiTheme="minorEastAsia"/>
          <w:sz w:val="24"/>
          <w:szCs w:val="28"/>
        </w:rPr>
      </w:pPr>
      <w:r w:rsidRPr="00E03FAE">
        <w:rPr>
          <w:rFonts w:ascii="HY중고딕" w:eastAsia="HY중고딕" w:hAnsiTheme="minorEastAsia" w:hint="eastAsia"/>
          <w:sz w:val="24"/>
          <w:szCs w:val="28"/>
        </w:rPr>
        <w:t>연구 방법 및 통계 출처</w:t>
      </w:r>
    </w:p>
    <w:p w14:paraId="5007FE8D" w14:textId="2A957B18" w:rsidR="006861EE" w:rsidRPr="00E03FAE" w:rsidRDefault="006861EE" w:rsidP="006861EE">
      <w:pPr>
        <w:jc w:val="both"/>
        <w:rPr>
          <w:rFonts w:ascii="HY중고딕" w:eastAsia="HY중고딕" w:hAnsiTheme="minorEastAsia"/>
          <w:sz w:val="24"/>
          <w:szCs w:val="28"/>
        </w:rPr>
      </w:pPr>
      <w:r w:rsidRPr="00E03FAE">
        <w:rPr>
          <w:rFonts w:ascii="HY중고딕" w:eastAsia="HY중고딕" w:hAnsiTheme="minorEastAsia" w:hint="eastAsia"/>
          <w:sz w:val="24"/>
          <w:szCs w:val="28"/>
        </w:rPr>
        <w:t>본 연구는 R Studio를 활용하여 통계 분석과 시각화를 수행하였습니다. 사용된 통계 자료는 이후 각 분석 파트에서 구체적인 출처와 함께 제시하겠지만, 전반적으로 한국은행, 통계청, 고용노동부, 보건복지부, 법무부 등 신뢰할 수 있는 공공기관의 데이터를 바탕으로 분석을 진행하였습니다.</w:t>
      </w:r>
    </w:p>
    <w:p w14:paraId="2D89F584" w14:textId="77777777" w:rsidR="00895736" w:rsidRPr="00E03FAE" w:rsidRDefault="00895736" w:rsidP="006861EE">
      <w:pPr>
        <w:jc w:val="both"/>
        <w:rPr>
          <w:rFonts w:ascii="HY중고딕" w:eastAsia="HY중고딕" w:hAnsiTheme="minorEastAsia"/>
          <w:sz w:val="24"/>
          <w:szCs w:val="28"/>
        </w:rPr>
      </w:pPr>
    </w:p>
    <w:p w14:paraId="700F09CF" w14:textId="17857FBB" w:rsidR="006861EE" w:rsidRPr="00E03FAE" w:rsidRDefault="006861EE" w:rsidP="006861EE">
      <w:pPr>
        <w:pStyle w:val="a6"/>
        <w:numPr>
          <w:ilvl w:val="0"/>
          <w:numId w:val="1"/>
        </w:numPr>
        <w:jc w:val="both"/>
        <w:rPr>
          <w:rFonts w:ascii="HY중고딕" w:eastAsia="HY중고딕" w:hAnsiTheme="minorEastAsia"/>
          <w:sz w:val="24"/>
          <w:szCs w:val="28"/>
        </w:rPr>
      </w:pPr>
      <w:r w:rsidRPr="00E03FAE">
        <w:rPr>
          <w:rFonts w:ascii="HY중고딕" w:eastAsia="HY중고딕" w:hAnsiTheme="minorEastAsia" w:hint="eastAsia"/>
          <w:sz w:val="24"/>
          <w:szCs w:val="28"/>
        </w:rPr>
        <w:t xml:space="preserve">선행 연구 검색 및 연구 방향성 수립 </w:t>
      </w:r>
    </w:p>
    <w:p w14:paraId="3C71DDD4" w14:textId="26CB9DD4" w:rsidR="002742A5" w:rsidRPr="00E03FAE" w:rsidRDefault="002742A5" w:rsidP="002742A5">
      <w:pPr>
        <w:jc w:val="both"/>
        <w:rPr>
          <w:rFonts w:ascii="HY중고딕" w:eastAsia="HY중고딕" w:hAnsiTheme="minorEastAsia"/>
          <w:sz w:val="24"/>
          <w:szCs w:val="28"/>
        </w:rPr>
      </w:pPr>
      <w:r w:rsidRPr="00E03FAE">
        <w:rPr>
          <w:rFonts w:ascii="HY중고딕" w:eastAsia="HY중고딕" w:hAnsiTheme="minorEastAsia" w:hint="eastAsia"/>
          <w:sz w:val="24"/>
          <w:szCs w:val="28"/>
        </w:rPr>
        <w:t xml:space="preserve">자살의 다양한 원인 중에서도 사회 구조적인 문제가 큰 비중을 차지한다고 생각한 저는 관련 선행 연구들을 탐색하였습니다. 특히, 고려대학교 의료원 산학협력단의 『자살예방 통계체계 구축방안 연구』(2018) 용역 최종 보고서와 김현수, 이현정, </w:t>
      </w:r>
      <w:proofErr w:type="spellStart"/>
      <w:r w:rsidRPr="00E03FAE">
        <w:rPr>
          <w:rFonts w:ascii="HY중고딕" w:eastAsia="HY중고딕" w:hAnsiTheme="minorEastAsia" w:hint="eastAsia"/>
          <w:sz w:val="24"/>
          <w:szCs w:val="28"/>
        </w:rPr>
        <w:t>장숙랑</w:t>
      </w:r>
      <w:proofErr w:type="spellEnd"/>
      <w:r w:rsidRPr="00E03FAE">
        <w:rPr>
          <w:rFonts w:ascii="HY중고딕" w:eastAsia="HY중고딕" w:hAnsiTheme="minorEastAsia" w:hint="eastAsia"/>
          <w:sz w:val="24"/>
          <w:szCs w:val="28"/>
        </w:rPr>
        <w:t xml:space="preserve">, </w:t>
      </w:r>
      <w:proofErr w:type="spellStart"/>
      <w:r w:rsidRPr="00E03FAE">
        <w:rPr>
          <w:rFonts w:ascii="HY중고딕" w:eastAsia="HY중고딕" w:hAnsiTheme="minorEastAsia" w:hint="eastAsia"/>
          <w:sz w:val="24"/>
          <w:szCs w:val="28"/>
        </w:rPr>
        <w:t>이기연</w:t>
      </w:r>
      <w:proofErr w:type="spellEnd"/>
      <w:r w:rsidRPr="00E03FAE">
        <w:rPr>
          <w:rFonts w:ascii="HY중고딕" w:eastAsia="HY중고딕" w:hAnsiTheme="minorEastAsia" w:hint="eastAsia"/>
          <w:sz w:val="24"/>
          <w:szCs w:val="28"/>
        </w:rPr>
        <w:t xml:space="preserve">, 주지영 외 1인의 저서 『가장 외로운 선택』(2022)을 참고하였고, 이러한 </w:t>
      </w:r>
      <w:r w:rsidR="007028C7" w:rsidRPr="00E03FAE">
        <w:rPr>
          <w:rFonts w:ascii="HY중고딕" w:eastAsia="HY중고딕" w:hAnsiTheme="minorEastAsia" w:hint="eastAsia"/>
          <w:sz w:val="24"/>
          <w:szCs w:val="28"/>
        </w:rPr>
        <w:t>연구 들에서</w:t>
      </w:r>
      <w:r w:rsidRPr="00E03FAE">
        <w:rPr>
          <w:rFonts w:ascii="HY중고딕" w:eastAsia="HY중고딕" w:hAnsiTheme="minorEastAsia" w:hint="eastAsia"/>
          <w:sz w:val="24"/>
          <w:szCs w:val="28"/>
        </w:rPr>
        <w:t xml:space="preserve"> 제시한 구조적 요인들을 더 발전시켜 저만의 연구를 시도해보고자 하였습니다.</w:t>
      </w:r>
    </w:p>
    <w:p w14:paraId="777A4D65" w14:textId="29F80471" w:rsidR="00D00DB2" w:rsidRPr="00E03FAE" w:rsidRDefault="002742A5" w:rsidP="002742A5">
      <w:pPr>
        <w:jc w:val="both"/>
        <w:rPr>
          <w:rFonts w:ascii="HY중고딕" w:eastAsia="HY중고딕" w:hAnsiTheme="minorEastAsia"/>
          <w:sz w:val="24"/>
          <w:szCs w:val="28"/>
        </w:rPr>
      </w:pPr>
      <w:r w:rsidRPr="00E03FAE">
        <w:rPr>
          <w:rFonts w:ascii="HY중고딕" w:eastAsia="HY중고딕" w:hAnsiTheme="minorEastAsia" w:hint="eastAsia"/>
          <w:sz w:val="24"/>
          <w:szCs w:val="28"/>
        </w:rPr>
        <w:t xml:space="preserve">이를 바탕으로 저는 자살률을 단순한 개인적 문제가 아닌 사회적 </w:t>
      </w:r>
      <w:r w:rsidR="007028C7" w:rsidRPr="00E03FAE">
        <w:rPr>
          <w:rFonts w:ascii="HY중고딕" w:eastAsia="HY중고딕" w:hAnsiTheme="minorEastAsia" w:hint="eastAsia"/>
          <w:sz w:val="24"/>
          <w:szCs w:val="28"/>
        </w:rPr>
        <w:t>지표 들과의</w:t>
      </w:r>
      <w:r w:rsidRPr="00E03FAE">
        <w:rPr>
          <w:rFonts w:ascii="HY중고딕" w:eastAsia="HY중고딕" w:hAnsiTheme="minorEastAsia" w:hint="eastAsia"/>
          <w:sz w:val="24"/>
          <w:szCs w:val="28"/>
        </w:rPr>
        <w:t xml:space="preserve"> 관계 속에서 바라보고자 하였으며, 자살률을 종속변수로 설정하고 여러 사회경제적 요소들을 독립변수로 두어 유의미한 설명력을 가지는 다중회귀분석 모델을 구축하고자 하였습니다.</w:t>
      </w:r>
    </w:p>
    <w:p w14:paraId="65C4EAA2" w14:textId="77777777" w:rsidR="0094245A" w:rsidRPr="00E03FAE" w:rsidRDefault="0094245A" w:rsidP="0094245A">
      <w:pPr>
        <w:jc w:val="both"/>
        <w:rPr>
          <w:rFonts w:ascii="HY중고딕" w:eastAsia="HY중고딕" w:hAnsiTheme="minorEastAsia"/>
          <w:sz w:val="24"/>
          <w:szCs w:val="28"/>
        </w:rPr>
      </w:pPr>
    </w:p>
    <w:p w14:paraId="5C6CAF44" w14:textId="1523CBB4" w:rsidR="004328A8" w:rsidRPr="00E03FAE" w:rsidRDefault="0094245A" w:rsidP="0094245A">
      <w:pPr>
        <w:jc w:val="both"/>
        <w:rPr>
          <w:rFonts w:ascii="HY중고딕" w:eastAsia="HY중고딕" w:hAnsiTheme="minorEastAsia"/>
          <w:sz w:val="24"/>
          <w:szCs w:val="28"/>
        </w:rPr>
      </w:pPr>
      <w:proofErr w:type="spellStart"/>
      <w:r w:rsidRPr="00E03FAE">
        <w:rPr>
          <w:rFonts w:ascii="HY중고딕" w:eastAsia="HY중고딕" w:hAnsiTheme="minorEastAsia" w:hint="eastAsia"/>
          <w:sz w:val="24"/>
          <w:szCs w:val="28"/>
        </w:rPr>
        <w:t>Ⅱ</w:t>
      </w:r>
      <w:proofErr w:type="spellEnd"/>
      <w:r w:rsidR="004328A8" w:rsidRPr="00E03FAE">
        <w:rPr>
          <w:rFonts w:ascii="HY중고딕" w:eastAsia="HY중고딕" w:hAnsiTheme="minorEastAsia" w:hint="eastAsia"/>
          <w:sz w:val="24"/>
          <w:szCs w:val="28"/>
        </w:rPr>
        <w:t>. 본론</w:t>
      </w:r>
    </w:p>
    <w:p w14:paraId="40089233" w14:textId="32D8CBE3" w:rsidR="004328A8" w:rsidRPr="00E03FAE" w:rsidRDefault="004328A8" w:rsidP="004328A8">
      <w:pPr>
        <w:pStyle w:val="a6"/>
        <w:numPr>
          <w:ilvl w:val="0"/>
          <w:numId w:val="2"/>
        </w:numPr>
        <w:jc w:val="both"/>
        <w:rPr>
          <w:rFonts w:ascii="HY중고딕" w:eastAsia="HY중고딕" w:hAnsiTheme="minorEastAsia"/>
          <w:sz w:val="24"/>
          <w:szCs w:val="28"/>
        </w:rPr>
      </w:pPr>
      <w:r w:rsidRPr="00E03FAE">
        <w:rPr>
          <w:rFonts w:ascii="HY중고딕" w:eastAsia="HY중고딕" w:hAnsiTheme="minorEastAsia" w:hint="eastAsia"/>
          <w:sz w:val="24"/>
          <w:szCs w:val="28"/>
        </w:rPr>
        <w:t>통계데이터 설명 및 출처</w:t>
      </w:r>
    </w:p>
    <w:p w14:paraId="2FCAD04D" w14:textId="2E85A762" w:rsidR="003A2198" w:rsidRPr="00E03FAE" w:rsidRDefault="003A2198" w:rsidP="003A2198">
      <w:pPr>
        <w:jc w:val="both"/>
        <w:rPr>
          <w:rFonts w:ascii="HY중고딕" w:eastAsia="HY중고딕" w:hAnsiTheme="minorEastAsia"/>
          <w:sz w:val="24"/>
          <w:szCs w:val="28"/>
        </w:rPr>
      </w:pPr>
      <w:r w:rsidRPr="00E03FAE">
        <w:rPr>
          <w:rFonts w:ascii="HY중고딕" w:eastAsia="HY중고딕" w:hAnsiTheme="minorEastAsia" w:hint="eastAsia"/>
          <w:sz w:val="24"/>
          <w:szCs w:val="28"/>
        </w:rPr>
        <w:t>이번 연구에서 종속 변수로 사용한 자살률은 통계청의 「</w:t>
      </w:r>
      <w:proofErr w:type="spellStart"/>
      <w:r w:rsidRPr="00E03FAE">
        <w:rPr>
          <w:rFonts w:ascii="HY중고딕" w:eastAsia="HY중고딕" w:hAnsiTheme="minorEastAsia" w:hint="eastAsia"/>
          <w:sz w:val="24"/>
          <w:szCs w:val="28"/>
        </w:rPr>
        <w:t>사망원인통계</w:t>
      </w:r>
      <w:r w:rsidR="00BF764F" w:rsidRPr="00BF764F">
        <w:rPr>
          <w:rFonts w:ascii="HY중고딕" w:eastAsia="HY중고딕" w:hAnsiTheme="minorEastAsia" w:hint="eastAsia"/>
          <w:sz w:val="24"/>
          <w:szCs w:val="28"/>
        </w:rPr>
        <w:t>」</w:t>
      </w:r>
      <w:r w:rsidRPr="00E03FAE">
        <w:rPr>
          <w:rFonts w:ascii="HY중고딕" w:eastAsia="HY중고딕" w:hAnsiTheme="minorEastAsia" w:hint="eastAsia"/>
          <w:sz w:val="24"/>
          <w:szCs w:val="28"/>
        </w:rPr>
        <w:t>와</w:t>
      </w:r>
      <w:proofErr w:type="spellEnd"/>
      <w:r w:rsidRPr="00E03FAE">
        <w:rPr>
          <w:rFonts w:ascii="HY중고딕" w:eastAsia="HY중고딕" w:hAnsiTheme="minorEastAsia" w:hint="eastAsia"/>
          <w:sz w:val="24"/>
          <w:szCs w:val="28"/>
        </w:rPr>
        <w:t xml:space="preserve"> 행정안전부의 「주민등록인구현황」 통계를 기반으로 산출하였습니다. 단위는 인구 10만 명당 자</w:t>
      </w:r>
      <w:r w:rsidRPr="00E03FAE">
        <w:rPr>
          <w:rFonts w:ascii="HY중고딕" w:eastAsia="HY중고딕" w:hAnsiTheme="minorEastAsia" w:hint="eastAsia"/>
          <w:sz w:val="24"/>
          <w:szCs w:val="28"/>
        </w:rPr>
        <w:lastRenderedPageBreak/>
        <w:t>살자 수(명/10만 명)로, 정확히는 자살률이 아닌 "자살자 비율"이라는 표현이 더 엄밀하나, 사회적으로 통용되는 용어임을 고려하여 본 보고서에서는 자살률이라는 용어를 사용하였습니다.</w:t>
      </w:r>
    </w:p>
    <w:p w14:paraId="12A5D8D7" w14:textId="77777777" w:rsidR="003A2198" w:rsidRPr="00E03FAE" w:rsidRDefault="003A2198" w:rsidP="003A2198">
      <w:pPr>
        <w:jc w:val="both"/>
        <w:rPr>
          <w:rFonts w:ascii="HY중고딕" w:eastAsia="HY중고딕" w:hAnsiTheme="minorEastAsia"/>
          <w:sz w:val="24"/>
          <w:szCs w:val="28"/>
        </w:rPr>
      </w:pPr>
    </w:p>
    <w:p w14:paraId="644CA28C" w14:textId="59EB7DF8" w:rsidR="003A2198" w:rsidRPr="00E03FAE" w:rsidRDefault="003A2198" w:rsidP="003A2198">
      <w:pPr>
        <w:jc w:val="both"/>
        <w:rPr>
          <w:rFonts w:ascii="HY중고딕" w:eastAsia="HY중고딕" w:hAnsiTheme="minorEastAsia"/>
          <w:sz w:val="24"/>
          <w:szCs w:val="28"/>
        </w:rPr>
      </w:pPr>
      <w:r w:rsidRPr="00E03FAE">
        <w:rPr>
          <w:rFonts w:ascii="HY중고딕" w:eastAsia="HY중고딕" w:hAnsiTheme="minorEastAsia" w:hint="eastAsia"/>
          <w:sz w:val="24"/>
          <w:szCs w:val="28"/>
        </w:rPr>
        <w:t xml:space="preserve">독립 변수로는 </w:t>
      </w:r>
      <w:proofErr w:type="gramStart"/>
      <w:r w:rsidRPr="00E03FAE">
        <w:rPr>
          <w:rFonts w:ascii="HY중고딕" w:eastAsia="HY중고딕" w:hAnsiTheme="minorEastAsia" w:hint="eastAsia"/>
          <w:sz w:val="24"/>
          <w:szCs w:val="28"/>
        </w:rPr>
        <w:t>몇가지</w:t>
      </w:r>
      <w:proofErr w:type="gramEnd"/>
      <w:r w:rsidRPr="00E03FAE">
        <w:rPr>
          <w:rFonts w:ascii="HY중고딕" w:eastAsia="HY중고딕" w:hAnsiTheme="minorEastAsia" w:hint="eastAsia"/>
          <w:sz w:val="24"/>
          <w:szCs w:val="28"/>
        </w:rPr>
        <w:t xml:space="preserve"> 사회경제적 지표를 선정하였습니다.</w:t>
      </w:r>
    </w:p>
    <w:p w14:paraId="25E3C024" w14:textId="258C34B4" w:rsidR="003A2198" w:rsidRPr="00E03FAE" w:rsidRDefault="003A2198" w:rsidP="003A2198">
      <w:pPr>
        <w:jc w:val="both"/>
        <w:rPr>
          <w:rFonts w:ascii="HY중고딕" w:eastAsia="HY중고딕" w:hAnsiTheme="minorEastAsia"/>
          <w:sz w:val="24"/>
          <w:szCs w:val="28"/>
        </w:rPr>
      </w:pPr>
      <w:r w:rsidRPr="00E03FAE">
        <w:rPr>
          <w:rFonts w:ascii="HY중고딕" w:eastAsia="HY중고딕" w:hAnsiTheme="minorEastAsia" w:hint="eastAsia"/>
          <w:sz w:val="24"/>
          <w:szCs w:val="28"/>
        </w:rPr>
        <w:t>경제 불황이나 공황기에 자살률이 상승한다는 선행 연구들을 참고하여 첫 번째 독립 변수로 실업률을 채택하였습니다. 해당 통계는 통계청의 「</w:t>
      </w:r>
      <w:proofErr w:type="spellStart"/>
      <w:r w:rsidRPr="00E03FAE">
        <w:rPr>
          <w:rFonts w:ascii="HY중고딕" w:eastAsia="HY중고딕" w:hAnsiTheme="minorEastAsia" w:hint="eastAsia"/>
          <w:sz w:val="24"/>
          <w:szCs w:val="28"/>
        </w:rPr>
        <w:t>경제활동인구조사</w:t>
      </w:r>
      <w:r w:rsidR="00BF764F" w:rsidRPr="00BF764F">
        <w:rPr>
          <w:rFonts w:ascii="HY중고딕" w:eastAsia="HY중고딕" w:hAnsiTheme="minorEastAsia" w:hint="eastAsia"/>
          <w:sz w:val="24"/>
          <w:szCs w:val="28"/>
        </w:rPr>
        <w:t>」</w:t>
      </w:r>
      <w:r w:rsidRPr="00E03FAE">
        <w:rPr>
          <w:rFonts w:ascii="HY중고딕" w:eastAsia="HY중고딕" w:hAnsiTheme="minorEastAsia" w:hint="eastAsia"/>
          <w:sz w:val="24"/>
          <w:szCs w:val="28"/>
        </w:rPr>
        <w:t>를</w:t>
      </w:r>
      <w:proofErr w:type="spellEnd"/>
      <w:r w:rsidRPr="00E03FAE">
        <w:rPr>
          <w:rFonts w:ascii="HY중고딕" w:eastAsia="HY중고딕" w:hAnsiTheme="minorEastAsia" w:hint="eastAsia"/>
          <w:sz w:val="24"/>
          <w:szCs w:val="28"/>
        </w:rPr>
        <w:t xml:space="preserve"> 참고하였고, 산출 공식은 다음과 같습니다.</w:t>
      </w:r>
    </w:p>
    <w:p w14:paraId="48600885" w14:textId="3A4C67EA" w:rsidR="003A2198" w:rsidRPr="00E03FAE" w:rsidRDefault="003A2198" w:rsidP="003A2198">
      <w:pPr>
        <w:jc w:val="both"/>
        <w:rPr>
          <w:rFonts w:ascii="HY중고딕" w:eastAsia="HY중고딕" w:hAnsiTheme="minorEastAsia"/>
          <w:sz w:val="24"/>
          <w:szCs w:val="28"/>
        </w:rPr>
      </w:pPr>
      <w:r w:rsidRPr="00E03FAE">
        <w:rPr>
          <w:rFonts w:ascii="HY중고딕" w:eastAsia="HY중고딕" w:hAnsiTheme="minorEastAsia" w:hint="eastAsia"/>
          <w:sz w:val="24"/>
          <w:szCs w:val="28"/>
        </w:rPr>
        <w:t>실업률 = (만 15세 이상 실업자 수 ÷ 만 15세 이상 경제활동인구) × 100</w:t>
      </w:r>
    </w:p>
    <w:p w14:paraId="1D25D0DB" w14:textId="77777777" w:rsidR="00A033D4" w:rsidRPr="00E03FAE" w:rsidRDefault="00A033D4" w:rsidP="003A2198">
      <w:pPr>
        <w:jc w:val="both"/>
        <w:rPr>
          <w:rFonts w:ascii="HY중고딕" w:eastAsia="HY중고딕" w:hAnsiTheme="minorEastAsia"/>
          <w:sz w:val="24"/>
          <w:szCs w:val="28"/>
        </w:rPr>
      </w:pPr>
    </w:p>
    <w:p w14:paraId="05D71640" w14:textId="0DB4E092" w:rsidR="003A2198" w:rsidRPr="00E03FAE" w:rsidRDefault="003A2198" w:rsidP="003A2198">
      <w:pPr>
        <w:jc w:val="both"/>
        <w:rPr>
          <w:rFonts w:ascii="HY중고딕" w:eastAsia="HY중고딕" w:hAnsiTheme="minorEastAsia"/>
          <w:sz w:val="24"/>
          <w:szCs w:val="28"/>
        </w:rPr>
      </w:pPr>
      <w:r w:rsidRPr="00E03FAE">
        <w:rPr>
          <w:rFonts w:ascii="HY중고딕" w:eastAsia="HY중고딕" w:hAnsiTheme="minorEastAsia" w:hint="eastAsia"/>
          <w:sz w:val="24"/>
          <w:szCs w:val="28"/>
        </w:rPr>
        <w:t xml:space="preserve">소득이 공정하게 분배되지 않거나 성장의 과실이 특정 계층에만 집중되는 사회일수록 자살률이 높아질 수 있다는 가설을 바탕으로 </w:t>
      </w:r>
      <w:r w:rsidR="007028C7" w:rsidRPr="00E03FAE">
        <w:rPr>
          <w:rFonts w:ascii="HY중고딕" w:eastAsia="HY중고딕" w:hAnsiTheme="minorEastAsia" w:hint="eastAsia"/>
          <w:sz w:val="24"/>
          <w:szCs w:val="28"/>
        </w:rPr>
        <w:t>지니 계수를</w:t>
      </w:r>
      <w:r w:rsidRPr="00E03FAE">
        <w:rPr>
          <w:rFonts w:ascii="HY중고딕" w:eastAsia="HY중고딕" w:hAnsiTheme="minorEastAsia" w:hint="eastAsia"/>
          <w:sz w:val="24"/>
          <w:szCs w:val="28"/>
        </w:rPr>
        <w:t xml:space="preserve"> 두 번째 독립 변수로 선택하였습니다. </w:t>
      </w:r>
      <w:r w:rsidR="007028C7" w:rsidRPr="00E03FAE">
        <w:rPr>
          <w:rFonts w:ascii="HY중고딕" w:eastAsia="HY중고딕" w:hAnsiTheme="minorEastAsia" w:hint="eastAsia"/>
          <w:sz w:val="24"/>
          <w:szCs w:val="28"/>
        </w:rPr>
        <w:t>지니 계수는</w:t>
      </w:r>
      <w:r w:rsidRPr="00E03FAE">
        <w:rPr>
          <w:rFonts w:ascii="HY중고딕" w:eastAsia="HY중고딕" w:hAnsiTheme="minorEastAsia" w:hint="eastAsia"/>
          <w:sz w:val="24"/>
          <w:szCs w:val="28"/>
        </w:rPr>
        <w:t xml:space="preserve"> 분배의 불균형을 측정하는 대표적 지표로, 통계청의 「가계금융복지조사」 중 균등화 가처분소득 기준 </w:t>
      </w:r>
      <w:r w:rsidR="007028C7" w:rsidRPr="00E03FAE">
        <w:rPr>
          <w:rFonts w:ascii="HY중고딕" w:eastAsia="HY중고딕" w:hAnsiTheme="minorEastAsia" w:hint="eastAsia"/>
          <w:sz w:val="24"/>
          <w:szCs w:val="28"/>
        </w:rPr>
        <w:t>지니 계수</w:t>
      </w:r>
      <w:r w:rsidRPr="00E03FAE">
        <w:rPr>
          <w:rFonts w:ascii="HY중고딕" w:eastAsia="HY중고딕" w:hAnsiTheme="minorEastAsia" w:hint="eastAsia"/>
          <w:sz w:val="24"/>
          <w:szCs w:val="28"/>
        </w:rPr>
        <w:t xml:space="preserve"> 통계를 사용하였습니다. 물론 </w:t>
      </w:r>
      <w:r w:rsidR="007028C7" w:rsidRPr="00E03FAE">
        <w:rPr>
          <w:rFonts w:ascii="HY중고딕" w:eastAsia="HY중고딕" w:hAnsiTheme="minorEastAsia" w:hint="eastAsia"/>
          <w:sz w:val="24"/>
          <w:szCs w:val="28"/>
        </w:rPr>
        <w:t>지니 계수가</w:t>
      </w:r>
      <w:r w:rsidRPr="00E03FAE">
        <w:rPr>
          <w:rFonts w:ascii="HY중고딕" w:eastAsia="HY중고딕" w:hAnsiTheme="minorEastAsia" w:hint="eastAsia"/>
          <w:sz w:val="24"/>
          <w:szCs w:val="28"/>
        </w:rPr>
        <w:t xml:space="preserve"> 갖는 대표성과 해석상의 한계는 존재하지만, 본 연구의 분석 목적상 유의미한 설명력을 가진다고 판단하여 사용하였습니다.</w:t>
      </w:r>
    </w:p>
    <w:p w14:paraId="277D3DDD" w14:textId="77777777" w:rsidR="003A2198" w:rsidRPr="00E03FAE" w:rsidRDefault="003A2198" w:rsidP="003A2198">
      <w:pPr>
        <w:jc w:val="both"/>
        <w:rPr>
          <w:rFonts w:ascii="HY중고딕" w:eastAsia="HY중고딕" w:hAnsiTheme="minorEastAsia"/>
          <w:sz w:val="24"/>
          <w:szCs w:val="28"/>
        </w:rPr>
      </w:pPr>
    </w:p>
    <w:p w14:paraId="44C7FEC4" w14:textId="0ECEAA7F" w:rsidR="003A2198" w:rsidRPr="00E03FAE" w:rsidRDefault="003A2198" w:rsidP="003A2198">
      <w:pPr>
        <w:jc w:val="both"/>
        <w:rPr>
          <w:rFonts w:ascii="HY중고딕" w:eastAsia="HY중고딕" w:hAnsiTheme="minorEastAsia"/>
          <w:sz w:val="24"/>
          <w:szCs w:val="28"/>
        </w:rPr>
      </w:pPr>
      <w:r w:rsidRPr="00E03FAE">
        <w:rPr>
          <w:rFonts w:ascii="HY중고딕" w:eastAsia="HY중고딕" w:hAnsiTheme="minorEastAsia" w:hint="eastAsia"/>
          <w:sz w:val="24"/>
          <w:szCs w:val="28"/>
        </w:rPr>
        <w:t xml:space="preserve">가계의 부채가 소득에 비해 과도한 경우, </w:t>
      </w:r>
      <w:proofErr w:type="spellStart"/>
      <w:r w:rsidRPr="00E03FAE">
        <w:rPr>
          <w:rFonts w:ascii="HY중고딕" w:eastAsia="HY중고딕" w:hAnsiTheme="minorEastAsia" w:hint="eastAsia"/>
          <w:sz w:val="24"/>
          <w:szCs w:val="28"/>
        </w:rPr>
        <w:t>심리적·경제적</w:t>
      </w:r>
      <w:proofErr w:type="spellEnd"/>
      <w:r w:rsidRPr="00E03FAE">
        <w:rPr>
          <w:rFonts w:ascii="HY중고딕" w:eastAsia="HY중고딕" w:hAnsiTheme="minorEastAsia" w:hint="eastAsia"/>
          <w:sz w:val="24"/>
          <w:szCs w:val="28"/>
        </w:rPr>
        <w:t xml:space="preserve"> 압박이 자살 위험을 높일 수 있다는 전제 하에 세 번째 독립 변수로 가계부채 비율을 포함하였습니다. 해당 수치는 통계청의 「</w:t>
      </w:r>
      <w:proofErr w:type="spellStart"/>
      <w:r w:rsidRPr="00E03FAE">
        <w:rPr>
          <w:rFonts w:ascii="HY중고딕" w:eastAsia="HY중고딕" w:hAnsiTheme="minorEastAsia" w:hint="eastAsia"/>
          <w:sz w:val="24"/>
          <w:szCs w:val="28"/>
        </w:rPr>
        <w:t>가계금융복지조사</w:t>
      </w:r>
      <w:r w:rsidR="00BF764F" w:rsidRPr="00E03FAE">
        <w:rPr>
          <w:rFonts w:ascii="HY중고딕" w:eastAsia="HY중고딕" w:hAnsiTheme="minorEastAsia" w:hint="eastAsia"/>
          <w:sz w:val="24"/>
          <w:szCs w:val="28"/>
        </w:rPr>
        <w:t>」</w:t>
      </w:r>
      <w:r w:rsidRPr="00E03FAE">
        <w:rPr>
          <w:rFonts w:ascii="HY중고딕" w:eastAsia="HY중고딕" w:hAnsiTheme="minorEastAsia" w:hint="eastAsia"/>
          <w:sz w:val="24"/>
          <w:szCs w:val="28"/>
        </w:rPr>
        <w:t>에서</w:t>
      </w:r>
      <w:proofErr w:type="spellEnd"/>
      <w:r w:rsidRPr="00E03FAE">
        <w:rPr>
          <w:rFonts w:ascii="HY중고딕" w:eastAsia="HY중고딕" w:hAnsiTheme="minorEastAsia" w:hint="eastAsia"/>
          <w:sz w:val="24"/>
          <w:szCs w:val="28"/>
        </w:rPr>
        <w:t xml:space="preserve"> 제공하는 가구 가처분소득 대비 부채 비율 통계를 참고하였으며, 계산식은 다음과 같습니다.</w:t>
      </w:r>
    </w:p>
    <w:p w14:paraId="59478839" w14:textId="432E8955" w:rsidR="004328A8" w:rsidRPr="00E03FAE" w:rsidRDefault="003A2198" w:rsidP="003A2198">
      <w:pPr>
        <w:jc w:val="both"/>
        <w:rPr>
          <w:rFonts w:ascii="HY중고딕" w:eastAsia="HY중고딕" w:hAnsiTheme="minorEastAsia"/>
          <w:sz w:val="24"/>
          <w:szCs w:val="28"/>
        </w:rPr>
      </w:pPr>
      <w:r w:rsidRPr="00E03FAE">
        <w:rPr>
          <w:rFonts w:ascii="HY중고딕" w:eastAsia="HY중고딕" w:hAnsiTheme="minorEastAsia" w:hint="eastAsia"/>
          <w:sz w:val="24"/>
          <w:szCs w:val="28"/>
        </w:rPr>
        <w:t>가계부채 비율 = (가구 부채 총액 ÷ 가구 가처분소득) × 100</w:t>
      </w:r>
    </w:p>
    <w:p w14:paraId="1C076C04" w14:textId="77777777" w:rsidR="003A2198" w:rsidRPr="00E03FAE" w:rsidRDefault="003A2198" w:rsidP="003A2198">
      <w:pPr>
        <w:jc w:val="both"/>
        <w:rPr>
          <w:rFonts w:ascii="HY중고딕" w:eastAsia="HY중고딕" w:hAnsiTheme="minorEastAsia"/>
          <w:sz w:val="24"/>
          <w:szCs w:val="28"/>
        </w:rPr>
      </w:pPr>
    </w:p>
    <w:p w14:paraId="475327DD" w14:textId="3607DFF9" w:rsidR="00A033D4" w:rsidRPr="00E03FAE" w:rsidRDefault="00A033D4" w:rsidP="00A033D4">
      <w:pPr>
        <w:jc w:val="both"/>
        <w:rPr>
          <w:rFonts w:ascii="HY중고딕" w:eastAsia="HY중고딕" w:hAnsiTheme="minorEastAsia"/>
          <w:sz w:val="24"/>
          <w:szCs w:val="28"/>
        </w:rPr>
      </w:pPr>
      <w:r w:rsidRPr="00E03FAE">
        <w:rPr>
          <w:rFonts w:ascii="HY중고딕" w:eastAsia="HY중고딕" w:hAnsiTheme="minorEastAsia" w:hint="eastAsia"/>
          <w:sz w:val="24"/>
          <w:szCs w:val="28"/>
        </w:rPr>
        <w:t xml:space="preserve">또한, 근로 노동자의 경우 과도한 근무 시간이 흔히 말하는 일과 삶의 균형(Work-Life Balance, </w:t>
      </w:r>
      <w:proofErr w:type="spellStart"/>
      <w:r w:rsidRPr="00E03FAE">
        <w:rPr>
          <w:rFonts w:ascii="HY중고딕" w:eastAsia="HY중고딕" w:hAnsiTheme="minorEastAsia" w:hint="eastAsia"/>
          <w:sz w:val="24"/>
          <w:szCs w:val="28"/>
        </w:rPr>
        <w:t>워라밸</w:t>
      </w:r>
      <w:proofErr w:type="spellEnd"/>
      <w:r w:rsidRPr="00E03FAE">
        <w:rPr>
          <w:rFonts w:ascii="HY중고딕" w:eastAsia="HY중고딕" w:hAnsiTheme="minorEastAsia" w:hint="eastAsia"/>
          <w:sz w:val="24"/>
          <w:szCs w:val="28"/>
        </w:rPr>
        <w:t xml:space="preserve">)을 무너뜨리고, 과로로 인한 스트레스가 자살을 유발할 수 있다는 가정 아래, 고용노동부의 「월별 근로시간 </w:t>
      </w:r>
      <w:proofErr w:type="spellStart"/>
      <w:r w:rsidRPr="00E03FAE">
        <w:rPr>
          <w:rFonts w:ascii="HY중고딕" w:eastAsia="HY중고딕" w:hAnsiTheme="minorEastAsia" w:hint="eastAsia"/>
          <w:sz w:val="24"/>
          <w:szCs w:val="28"/>
        </w:rPr>
        <w:t>통계</w:t>
      </w:r>
      <w:r w:rsidR="00BF764F" w:rsidRPr="00E03FAE">
        <w:rPr>
          <w:rFonts w:ascii="HY중고딕" w:eastAsia="HY중고딕" w:hAnsiTheme="minorEastAsia" w:hint="eastAsia"/>
          <w:sz w:val="24"/>
          <w:szCs w:val="28"/>
        </w:rPr>
        <w:t>」</w:t>
      </w:r>
      <w:r w:rsidRPr="00E03FAE">
        <w:rPr>
          <w:rFonts w:ascii="HY중고딕" w:eastAsia="HY중고딕" w:hAnsiTheme="minorEastAsia" w:hint="eastAsia"/>
          <w:sz w:val="24"/>
          <w:szCs w:val="28"/>
        </w:rPr>
        <w:t>를</w:t>
      </w:r>
      <w:proofErr w:type="spellEnd"/>
      <w:r w:rsidRPr="00E03FAE">
        <w:rPr>
          <w:rFonts w:ascii="HY중고딕" w:eastAsia="HY중고딕" w:hAnsiTheme="minorEastAsia" w:hint="eastAsia"/>
          <w:sz w:val="24"/>
          <w:szCs w:val="28"/>
        </w:rPr>
        <w:t xml:space="preserve"> 참고하여 분석에 포함하였습니다.</w:t>
      </w:r>
    </w:p>
    <w:p w14:paraId="5C2D18C8" w14:textId="77777777" w:rsidR="00A033D4" w:rsidRPr="00E03FAE" w:rsidRDefault="00A033D4" w:rsidP="00A033D4">
      <w:pPr>
        <w:jc w:val="both"/>
        <w:rPr>
          <w:rFonts w:ascii="HY중고딕" w:eastAsia="HY중고딕" w:hAnsiTheme="minorEastAsia"/>
          <w:sz w:val="24"/>
          <w:szCs w:val="28"/>
        </w:rPr>
      </w:pPr>
    </w:p>
    <w:p w14:paraId="7B3E48B6" w14:textId="491CA625" w:rsidR="003A2198" w:rsidRPr="00E03FAE" w:rsidRDefault="00A033D4" w:rsidP="00A033D4">
      <w:pPr>
        <w:jc w:val="both"/>
        <w:rPr>
          <w:rFonts w:ascii="HY중고딕" w:eastAsia="HY중고딕" w:hAnsiTheme="minorEastAsia"/>
          <w:sz w:val="24"/>
          <w:szCs w:val="28"/>
        </w:rPr>
      </w:pPr>
      <w:r w:rsidRPr="00E03FAE">
        <w:rPr>
          <w:rFonts w:ascii="HY중고딕" w:eastAsia="HY중고딕" w:hAnsiTheme="minorEastAsia" w:hint="eastAsia"/>
          <w:sz w:val="24"/>
          <w:szCs w:val="28"/>
        </w:rPr>
        <w:t>마지막으로, 사회적 관계의 단절 또한 자살의 주요 원인 중 하나로 자주 언급되는 점을 고려하여, 이를 정량적으로 나타낼 수 있는 지표를 고심한 끝에 1인 가구 비율을 선택하였습니다. 이는 인간 관계의 희박함을 반영할 수 있는 간접적인 변수로 판단하였으나, 분석 결과(후술 예정) 설명력과 통계적 유의성이 모두 낮게 나타나, 본 연구에서는 결정적인 설명 변수로 활용되지는 못하였습니다.</w:t>
      </w:r>
      <w:r w:rsidR="003A2198" w:rsidRPr="00E03FAE">
        <w:rPr>
          <w:rFonts w:ascii="HY중고딕" w:eastAsia="HY중고딕" w:hAnsiTheme="minorEastAsia" w:hint="eastAsia"/>
          <w:sz w:val="24"/>
          <w:szCs w:val="28"/>
        </w:rPr>
        <w:t xml:space="preserve"> </w:t>
      </w:r>
    </w:p>
    <w:p w14:paraId="32FEA45A" w14:textId="77777777" w:rsidR="00895736" w:rsidRPr="00E03FAE" w:rsidRDefault="00895736" w:rsidP="00A033D4">
      <w:pPr>
        <w:jc w:val="both"/>
        <w:rPr>
          <w:rFonts w:ascii="HY중고딕" w:eastAsia="HY중고딕" w:hAnsiTheme="minorEastAsia"/>
          <w:sz w:val="24"/>
          <w:szCs w:val="28"/>
        </w:rPr>
      </w:pPr>
    </w:p>
    <w:p w14:paraId="3CCACF89" w14:textId="35A5043E" w:rsidR="00A033D4" w:rsidRPr="00E03FAE" w:rsidRDefault="00A033D4" w:rsidP="00A033D4">
      <w:pPr>
        <w:pStyle w:val="a6"/>
        <w:numPr>
          <w:ilvl w:val="0"/>
          <w:numId w:val="2"/>
        </w:numPr>
        <w:jc w:val="both"/>
        <w:rPr>
          <w:rFonts w:ascii="HY중고딕" w:eastAsia="HY중고딕" w:hAnsiTheme="minorEastAsia"/>
          <w:sz w:val="24"/>
          <w:szCs w:val="28"/>
        </w:rPr>
      </w:pPr>
      <w:r w:rsidRPr="00E03FAE">
        <w:rPr>
          <w:rFonts w:ascii="HY중고딕" w:eastAsia="HY중고딕" w:hAnsiTheme="minorEastAsia" w:hint="eastAsia"/>
          <w:sz w:val="24"/>
          <w:szCs w:val="28"/>
        </w:rPr>
        <w:t>통계적 분석 기법 설명</w:t>
      </w:r>
    </w:p>
    <w:p w14:paraId="776B6094" w14:textId="4AC6440E" w:rsidR="00895736" w:rsidRPr="00E03FAE" w:rsidRDefault="00895736" w:rsidP="00895736">
      <w:pPr>
        <w:jc w:val="both"/>
        <w:rPr>
          <w:rFonts w:ascii="HY중고딕" w:eastAsia="HY중고딕" w:hAnsiTheme="minorEastAsia"/>
          <w:sz w:val="24"/>
          <w:szCs w:val="28"/>
        </w:rPr>
      </w:pPr>
      <w:r w:rsidRPr="00E03FAE">
        <w:rPr>
          <w:rFonts w:ascii="HY중고딕" w:eastAsia="HY중고딕" w:hAnsiTheme="minorEastAsia" w:hint="eastAsia"/>
          <w:sz w:val="24"/>
          <w:szCs w:val="28"/>
        </w:rPr>
        <w:t xml:space="preserve">각 통계 자료는 자살률의 경우 ‘28.1’, ‘27.3’과 같은 실수 지표로, </w:t>
      </w:r>
      <w:r w:rsidR="007028C7" w:rsidRPr="00E03FAE">
        <w:rPr>
          <w:rFonts w:ascii="HY중고딕" w:eastAsia="HY중고딕" w:hAnsiTheme="minorEastAsia" w:hint="eastAsia"/>
          <w:sz w:val="24"/>
          <w:szCs w:val="28"/>
        </w:rPr>
        <w:t>지니 계수는</w:t>
      </w:r>
      <w:r w:rsidRPr="00E03FAE">
        <w:rPr>
          <w:rFonts w:ascii="HY중고딕" w:eastAsia="HY중고딕" w:hAnsiTheme="minorEastAsia" w:hint="eastAsia"/>
          <w:sz w:val="24"/>
          <w:szCs w:val="28"/>
        </w:rPr>
        <w:t xml:space="preserve"> ‘0.387’, ‘0.370’과 같은 비율로 표현되는 등 단위와 범위가 상이하여, 변수 간 </w:t>
      </w:r>
      <w:r w:rsidRPr="00E03FAE">
        <w:rPr>
          <w:rFonts w:ascii="HY중고딕" w:eastAsia="HY중고딕" w:hAnsiTheme="minorEastAsia" w:hint="eastAsia"/>
          <w:sz w:val="24"/>
          <w:szCs w:val="28"/>
        </w:rPr>
        <w:lastRenderedPageBreak/>
        <w:t>비교 및 분석의 정확성을 확보하기 위해 Z-점수(Z-score) 정규화를 통해 모든 변수를 동일한 단위로 변환하였습니다.</w:t>
      </w:r>
    </w:p>
    <w:p w14:paraId="60EA4967" w14:textId="77777777" w:rsidR="00895736" w:rsidRPr="00E03FAE" w:rsidRDefault="00895736" w:rsidP="00895736">
      <w:pPr>
        <w:jc w:val="both"/>
        <w:rPr>
          <w:rFonts w:ascii="HY중고딕" w:eastAsia="HY중고딕" w:hAnsiTheme="minorEastAsia"/>
          <w:sz w:val="24"/>
          <w:szCs w:val="28"/>
        </w:rPr>
      </w:pPr>
      <w:r w:rsidRPr="00E03FAE">
        <w:rPr>
          <w:rFonts w:ascii="HY중고딕" w:eastAsia="HY중고딕" w:hAnsiTheme="minorEastAsia" w:hint="eastAsia"/>
          <w:sz w:val="24"/>
          <w:szCs w:val="28"/>
        </w:rPr>
        <w:t>본 연구에서는 통계 기간을 2011년부터 2023년까지로 통일하였으며, 세대별로 자살의 주요 원인이 다르다는 점에 착안하여, 20~30대 청년 세대의 자살률에 집중하여 분석을 수행하였습니다.</w:t>
      </w:r>
    </w:p>
    <w:p w14:paraId="799BA06B" w14:textId="77777777" w:rsidR="00531A0A" w:rsidRPr="00E03FAE" w:rsidRDefault="00531A0A" w:rsidP="00895736">
      <w:pPr>
        <w:jc w:val="both"/>
        <w:rPr>
          <w:rFonts w:ascii="HY중고딕" w:eastAsia="HY중고딕" w:hAnsiTheme="minorEastAsia"/>
          <w:sz w:val="24"/>
          <w:szCs w:val="28"/>
        </w:rPr>
      </w:pPr>
    </w:p>
    <w:p w14:paraId="0456AED3" w14:textId="64FD2AE2" w:rsidR="00531A0A" w:rsidRPr="00E03FAE" w:rsidRDefault="00531A0A" w:rsidP="00531A0A">
      <w:pPr>
        <w:pStyle w:val="a6"/>
        <w:numPr>
          <w:ilvl w:val="0"/>
          <w:numId w:val="2"/>
        </w:numPr>
        <w:jc w:val="both"/>
        <w:rPr>
          <w:rFonts w:ascii="HY중고딕" w:eastAsia="HY중고딕" w:hAnsiTheme="minorEastAsia"/>
          <w:sz w:val="24"/>
          <w:szCs w:val="28"/>
        </w:rPr>
      </w:pPr>
      <w:r w:rsidRPr="00E03FAE">
        <w:rPr>
          <w:rFonts w:ascii="HY중고딕" w:eastAsia="HY중고딕" w:hAnsiTheme="minorEastAsia" w:hint="eastAsia"/>
          <w:sz w:val="24"/>
          <w:szCs w:val="28"/>
        </w:rPr>
        <w:t>통계적 분석 코드 제공 및 설명</w:t>
      </w:r>
    </w:p>
    <w:p w14:paraId="41E965FC" w14:textId="77777777" w:rsidR="007028C7" w:rsidRPr="00E03FAE" w:rsidRDefault="007028C7" w:rsidP="00895736">
      <w:pPr>
        <w:jc w:val="both"/>
        <w:rPr>
          <w:rFonts w:ascii="HY중고딕" w:eastAsia="HY중고딕" w:hAnsiTheme="minorEastAsia"/>
          <w:sz w:val="24"/>
          <w:szCs w:val="28"/>
        </w:rPr>
      </w:pPr>
      <w:r w:rsidRPr="00E03FAE">
        <w:rPr>
          <w:rFonts w:ascii="HY중고딕" w:eastAsia="HY중고딕" w:hAnsiTheme="minorEastAsia" w:hint="eastAsia"/>
          <w:sz w:val="24"/>
          <w:szCs w:val="28"/>
        </w:rPr>
        <w:t>다음은 본 연구에서 사용한 R Studio 코드입니다. 각 변수는 해당 통계량에 맞게 임의로 변수명을 선언하고, 벡터 형태로 나열하여 입력하였습니다. 이후, 변수 간의 비교를 위해 각각의 Z-점수(Z-score)를 계산하는 과정을 거쳤습니다.</w:t>
      </w:r>
    </w:p>
    <w:p w14:paraId="77C5A6FA" w14:textId="44606AAE" w:rsidR="00895736" w:rsidRPr="00E03FAE" w:rsidRDefault="00895736" w:rsidP="00895736">
      <w:pPr>
        <w:jc w:val="both"/>
        <w:rPr>
          <w:rFonts w:ascii="HY중고딕" w:eastAsia="HY중고딕" w:hAnsiTheme="minorEastAsia"/>
          <w:sz w:val="24"/>
          <w:szCs w:val="28"/>
        </w:rPr>
      </w:pPr>
      <w:r w:rsidRPr="00E03FAE">
        <w:rPr>
          <w:rFonts w:ascii="HY중고딕" w:eastAsia="HY중고딕" w:hAnsiTheme="minorEastAsia" w:hint="eastAsia"/>
          <w:noProof/>
          <w:sz w:val="24"/>
          <w:szCs w:val="28"/>
        </w:rPr>
        <w:drawing>
          <wp:inline distT="0" distB="0" distL="0" distR="0" wp14:anchorId="7B1451AF" wp14:editId="1FB00899">
            <wp:extent cx="5731510" cy="5770880"/>
            <wp:effectExtent l="0" t="0" r="2540" b="1270"/>
            <wp:docPr id="1884063476" name="그림 1" descr="텍스트, 스크린샷, 문서, 폰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063476" name="그림 1" descr="텍스트, 스크린샷, 문서, 폰트이(가) 표시된 사진&#10;&#10;AI가 생성한 콘텐츠는 부정확할 수 있습니다."/>
                    <pic:cNvPicPr/>
                  </pic:nvPicPr>
                  <pic:blipFill>
                    <a:blip r:embed="rId6"/>
                    <a:stretch>
                      <a:fillRect/>
                    </a:stretch>
                  </pic:blipFill>
                  <pic:spPr>
                    <a:xfrm>
                      <a:off x="0" y="0"/>
                      <a:ext cx="5731510" cy="5770880"/>
                    </a:xfrm>
                    <a:prstGeom prst="rect">
                      <a:avLst/>
                    </a:prstGeom>
                  </pic:spPr>
                </pic:pic>
              </a:graphicData>
            </a:graphic>
          </wp:inline>
        </w:drawing>
      </w:r>
    </w:p>
    <w:p w14:paraId="536B2BF8" w14:textId="77777777" w:rsidR="002F53D6" w:rsidRPr="00E03FAE" w:rsidRDefault="002F53D6" w:rsidP="00895736">
      <w:pPr>
        <w:jc w:val="both"/>
        <w:rPr>
          <w:rFonts w:ascii="HY중고딕" w:eastAsia="HY중고딕" w:hAnsiTheme="minorEastAsia"/>
          <w:sz w:val="24"/>
          <w:szCs w:val="28"/>
        </w:rPr>
      </w:pPr>
    </w:p>
    <w:p w14:paraId="125C780D" w14:textId="77777777" w:rsidR="00E03FAE" w:rsidRDefault="007028C7" w:rsidP="00895736">
      <w:pPr>
        <w:jc w:val="both"/>
        <w:rPr>
          <w:rFonts w:ascii="HY중고딕" w:eastAsia="HY중고딕" w:hAnsiTheme="minorEastAsia"/>
          <w:sz w:val="24"/>
          <w:szCs w:val="28"/>
        </w:rPr>
      </w:pPr>
      <w:r w:rsidRPr="00E03FAE">
        <w:rPr>
          <w:rFonts w:ascii="HY중고딕" w:eastAsia="HY중고딕" w:hAnsiTheme="minorEastAsia" w:hint="eastAsia"/>
          <w:sz w:val="24"/>
          <w:szCs w:val="28"/>
        </w:rPr>
        <w:t xml:space="preserve">이렇게 계산된 Z-점수를 바탕으로 데이터프레임을 생성한 후, 자살률을 종속 변수로, </w:t>
      </w:r>
      <w:r w:rsidRPr="00E03FAE">
        <w:rPr>
          <w:rFonts w:ascii="HY중고딕" w:eastAsia="HY중고딕" w:hAnsiTheme="minorEastAsia" w:hint="eastAsia"/>
          <w:sz w:val="24"/>
          <w:szCs w:val="28"/>
        </w:rPr>
        <w:lastRenderedPageBreak/>
        <w:t>나머지 변수들을 독립 변수로 설정하여 다중 회귀 분석(Multiple Linear Regression) 모델을 구성하였습니다.</w:t>
      </w:r>
    </w:p>
    <w:p w14:paraId="69844A4F" w14:textId="4DC4CF95" w:rsidR="007028C7" w:rsidRPr="00E03FAE" w:rsidRDefault="00531A0A" w:rsidP="00895736">
      <w:pPr>
        <w:jc w:val="both"/>
        <w:rPr>
          <w:rFonts w:ascii="HY중고딕" w:eastAsia="HY중고딕" w:hAnsiTheme="minorEastAsia"/>
          <w:sz w:val="24"/>
          <w:szCs w:val="28"/>
        </w:rPr>
      </w:pPr>
      <w:r w:rsidRPr="00E03FAE">
        <w:rPr>
          <w:rFonts w:ascii="HY중고딕" w:eastAsia="HY중고딕" w:hAnsiTheme="minorEastAsia" w:hint="eastAsia"/>
          <w:noProof/>
          <w:sz w:val="24"/>
          <w:szCs w:val="28"/>
        </w:rPr>
        <w:drawing>
          <wp:inline distT="0" distB="0" distL="0" distR="0" wp14:anchorId="20DBA588" wp14:editId="086E4E1D">
            <wp:extent cx="5731510" cy="1899285"/>
            <wp:effectExtent l="0" t="0" r="2540" b="5715"/>
            <wp:docPr id="637272441" name="그림 1" descr="텍스트, 폰트, 라인, 스크린샷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72441" name="그림 1" descr="텍스트, 폰트, 라인, 스크린샷이(가) 표시된 사진&#10;&#10;AI가 생성한 콘텐츠는 부정확할 수 있습니다."/>
                    <pic:cNvPicPr/>
                  </pic:nvPicPr>
                  <pic:blipFill>
                    <a:blip r:embed="rId7"/>
                    <a:stretch>
                      <a:fillRect/>
                    </a:stretch>
                  </pic:blipFill>
                  <pic:spPr>
                    <a:xfrm>
                      <a:off x="0" y="0"/>
                      <a:ext cx="5731510" cy="1899285"/>
                    </a:xfrm>
                    <a:prstGeom prst="rect">
                      <a:avLst/>
                    </a:prstGeom>
                  </pic:spPr>
                </pic:pic>
              </a:graphicData>
            </a:graphic>
          </wp:inline>
        </w:drawing>
      </w:r>
    </w:p>
    <w:p w14:paraId="1D76344D" w14:textId="77777777" w:rsidR="00D00DB2" w:rsidRPr="00E03FAE" w:rsidRDefault="00D00DB2" w:rsidP="00895736">
      <w:pPr>
        <w:jc w:val="both"/>
        <w:rPr>
          <w:rFonts w:ascii="HY중고딕" w:eastAsia="HY중고딕" w:hAnsiTheme="minorEastAsia"/>
          <w:sz w:val="24"/>
          <w:szCs w:val="28"/>
        </w:rPr>
      </w:pPr>
    </w:p>
    <w:p w14:paraId="3DFC2CA6" w14:textId="629E64E0" w:rsidR="00D00DB2" w:rsidRPr="00E03FAE" w:rsidRDefault="000D3803" w:rsidP="00D00DB2">
      <w:pPr>
        <w:pStyle w:val="a6"/>
        <w:numPr>
          <w:ilvl w:val="0"/>
          <w:numId w:val="2"/>
        </w:numPr>
        <w:jc w:val="both"/>
        <w:rPr>
          <w:rFonts w:ascii="HY중고딕" w:eastAsia="HY중고딕" w:hAnsiTheme="minorEastAsia"/>
          <w:sz w:val="24"/>
          <w:szCs w:val="28"/>
        </w:rPr>
      </w:pPr>
      <w:r>
        <w:rPr>
          <w:rFonts w:ascii="HY중고딕" w:eastAsia="HY중고딕" w:hAnsiTheme="minorEastAsia" w:hint="eastAsia"/>
          <w:sz w:val="24"/>
          <w:szCs w:val="28"/>
        </w:rPr>
        <w:t xml:space="preserve">자살에 대한 통계적 분석 </w:t>
      </w:r>
      <w:r w:rsidR="00D00DB2" w:rsidRPr="00E03FAE">
        <w:rPr>
          <w:rFonts w:ascii="HY중고딕" w:eastAsia="HY중고딕" w:hAnsiTheme="minorEastAsia" w:hint="eastAsia"/>
          <w:sz w:val="24"/>
          <w:szCs w:val="28"/>
        </w:rPr>
        <w:t>결론</w:t>
      </w:r>
    </w:p>
    <w:p w14:paraId="2B2E31EA" w14:textId="06DECB74" w:rsidR="00D00DB2" w:rsidRPr="00E03FAE" w:rsidRDefault="00D00DB2" w:rsidP="00D00DB2">
      <w:pPr>
        <w:jc w:val="both"/>
        <w:rPr>
          <w:rFonts w:ascii="HY중고딕" w:eastAsia="HY중고딕" w:hAnsiTheme="minorEastAsia"/>
          <w:sz w:val="24"/>
          <w:szCs w:val="28"/>
        </w:rPr>
      </w:pPr>
      <w:r w:rsidRPr="00E03FAE">
        <w:rPr>
          <w:rFonts w:ascii="HY중고딕" w:eastAsia="HY중고딕" w:hAnsiTheme="minorEastAsia" w:hint="eastAsia"/>
          <w:noProof/>
          <w:sz w:val="24"/>
          <w:szCs w:val="28"/>
        </w:rPr>
        <w:drawing>
          <wp:inline distT="0" distB="0" distL="0" distR="0" wp14:anchorId="3B28AE4A" wp14:editId="346B9907">
            <wp:extent cx="5725324" cy="4877481"/>
            <wp:effectExtent l="0" t="0" r="8890" b="0"/>
            <wp:docPr id="1261940970" name="그림 1" descr="텍스트, 스크린샷, 폰트, 번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940970" name="그림 1" descr="텍스트, 스크린샷, 폰트, 번호이(가) 표시된 사진&#10;&#10;AI가 생성한 콘텐츠는 부정확할 수 있습니다."/>
                    <pic:cNvPicPr/>
                  </pic:nvPicPr>
                  <pic:blipFill>
                    <a:blip r:embed="rId8"/>
                    <a:stretch>
                      <a:fillRect/>
                    </a:stretch>
                  </pic:blipFill>
                  <pic:spPr>
                    <a:xfrm>
                      <a:off x="0" y="0"/>
                      <a:ext cx="5725324" cy="4877481"/>
                    </a:xfrm>
                    <a:prstGeom prst="rect">
                      <a:avLst/>
                    </a:prstGeom>
                  </pic:spPr>
                </pic:pic>
              </a:graphicData>
            </a:graphic>
          </wp:inline>
        </w:drawing>
      </w:r>
    </w:p>
    <w:p w14:paraId="056099B1" w14:textId="31F757A7" w:rsidR="00E03FAE" w:rsidRPr="00E03FAE" w:rsidRDefault="00E03FAE" w:rsidP="00E03FAE">
      <w:pPr>
        <w:jc w:val="both"/>
        <w:rPr>
          <w:rFonts w:ascii="HY중고딕" w:eastAsia="HY중고딕" w:hAnsiTheme="minorEastAsia"/>
          <w:sz w:val="24"/>
          <w:szCs w:val="28"/>
        </w:rPr>
      </w:pPr>
      <w:r w:rsidRPr="00E03FAE">
        <w:rPr>
          <w:rFonts w:ascii="HY중고딕" w:eastAsia="HY중고딕" w:hAnsiTheme="minorEastAsia" w:hint="eastAsia"/>
          <w:sz w:val="24"/>
          <w:szCs w:val="28"/>
        </w:rPr>
        <w:t>다중회귀</w:t>
      </w:r>
      <w:r w:rsidRPr="00E03FAE">
        <w:rPr>
          <w:rFonts w:ascii="HY중고딕" w:eastAsia="HY중고딕" w:hAnsiTheme="minorEastAsia"/>
          <w:sz w:val="24"/>
          <w:szCs w:val="28"/>
        </w:rPr>
        <w:t xml:space="preserve"> 분석 결과, 각 변수 간의 </w:t>
      </w:r>
      <w:r w:rsidRPr="00E03FAE">
        <w:rPr>
          <w:rFonts w:ascii="HY중고딕" w:eastAsia="HY중고딕" w:hAnsiTheme="minorEastAsia" w:hint="eastAsia"/>
          <w:sz w:val="24"/>
          <w:szCs w:val="28"/>
        </w:rPr>
        <w:t>다중 공선성</w:t>
      </w:r>
      <w:r w:rsidRPr="00E03FAE">
        <w:rPr>
          <w:rFonts w:ascii="HY중고딕" w:eastAsia="HY중고딕" w:hAnsiTheme="minorEastAsia"/>
          <w:sz w:val="24"/>
          <w:szCs w:val="28"/>
        </w:rPr>
        <w:t xml:space="preserve"> 검정 결과는 모두 한 자릿수로 나타나, 각 독립 변수들이 서로 과도하게 중복되지 않고 독립적인 설명력을 가진다는 점을 시사합니다. 또한, 본 모형의 조정 결정계수(Adjusted R</w:t>
      </w:r>
      <w:r w:rsidRPr="00E03FAE">
        <w:rPr>
          <w:rFonts w:ascii="HY중고딕" w:eastAsia="HY중고딕" w:hAnsiTheme="minorEastAsia"/>
          <w:sz w:val="24"/>
          <w:szCs w:val="28"/>
        </w:rPr>
        <w:t>²</w:t>
      </w:r>
      <w:r w:rsidRPr="00E03FAE">
        <w:rPr>
          <w:rFonts w:ascii="HY중고딕" w:eastAsia="HY중고딕" w:hAnsiTheme="minorEastAsia"/>
          <w:sz w:val="24"/>
          <w:szCs w:val="28"/>
        </w:rPr>
        <w:t>)는 0.5065로, 제시한 네 가지 변</w:t>
      </w:r>
      <w:r w:rsidRPr="00E03FAE">
        <w:rPr>
          <w:rFonts w:ascii="HY중고딕" w:eastAsia="HY중고딕" w:hAnsiTheme="minorEastAsia"/>
          <w:sz w:val="24"/>
          <w:szCs w:val="28"/>
        </w:rPr>
        <w:lastRenderedPageBreak/>
        <w:t xml:space="preserve">수(청년 실업률, 근무시간, 가계부채 비율, </w:t>
      </w:r>
      <w:r w:rsidRPr="00E03FAE">
        <w:rPr>
          <w:rFonts w:ascii="HY중고딕" w:eastAsia="HY중고딕" w:hAnsiTheme="minorEastAsia" w:hint="eastAsia"/>
          <w:sz w:val="24"/>
          <w:szCs w:val="28"/>
        </w:rPr>
        <w:t>지니 계수</w:t>
      </w:r>
      <w:r w:rsidRPr="00E03FAE">
        <w:rPr>
          <w:rFonts w:ascii="HY중고딕" w:eastAsia="HY중고딕" w:hAnsiTheme="minorEastAsia"/>
          <w:sz w:val="24"/>
          <w:szCs w:val="28"/>
        </w:rPr>
        <w:t>)가 청년 자살률의 약 50%를 설명할 수 있음을 보여줍니다.</w:t>
      </w:r>
    </w:p>
    <w:p w14:paraId="65F4DF7C" w14:textId="77777777" w:rsidR="00E03FAE" w:rsidRPr="00E03FAE" w:rsidRDefault="00E03FAE" w:rsidP="00E03FAE">
      <w:pPr>
        <w:jc w:val="both"/>
        <w:rPr>
          <w:rFonts w:ascii="HY중고딕" w:eastAsia="HY중고딕" w:hAnsiTheme="minorEastAsia"/>
          <w:sz w:val="24"/>
          <w:szCs w:val="28"/>
        </w:rPr>
      </w:pPr>
    </w:p>
    <w:p w14:paraId="7E2E7D1F" w14:textId="77777777" w:rsidR="00E03FAE" w:rsidRPr="00AA4280" w:rsidRDefault="00E03FAE" w:rsidP="00E03FAE">
      <w:pPr>
        <w:jc w:val="both"/>
        <w:rPr>
          <w:rFonts w:ascii="HY중고딕" w:eastAsia="HY중고딕" w:hAnsiTheme="minorEastAsia"/>
          <w:sz w:val="24"/>
          <w:szCs w:val="28"/>
        </w:rPr>
      </w:pPr>
      <w:r w:rsidRPr="00E03FAE">
        <w:rPr>
          <w:rFonts w:ascii="HY중고딕" w:eastAsia="HY중고딕" w:hAnsiTheme="minorEastAsia" w:hint="eastAsia"/>
          <w:sz w:val="24"/>
          <w:szCs w:val="28"/>
        </w:rPr>
        <w:t>이는</w:t>
      </w:r>
      <w:r w:rsidRPr="00E03FAE">
        <w:rPr>
          <w:rFonts w:ascii="HY중고딕" w:eastAsia="HY중고딕" w:hAnsiTheme="minorEastAsia"/>
          <w:sz w:val="24"/>
          <w:szCs w:val="28"/>
        </w:rPr>
        <w:t xml:space="preserve"> 자살이 단지 개인의 나약함이나 실패에 기인한 행위라는 통념과는 다른 해석을 가능하게 합니다. 만일 자살이 오직 개인적인 성향이나 특성에 의해 발생하는 것이라면, 통계적으로 유의미한 설명 모형이 성립되기 어려웠을 것입니다. 그러나 본 연구에서 도출된 유의확률(p-value)은 0.04317로, 이는 해당 회귀 결과가 단순히 우연히 나타날 </w:t>
      </w:r>
      <w:r w:rsidRPr="00AA4280">
        <w:rPr>
          <w:rFonts w:ascii="HY중고딕" w:eastAsia="HY중고딕" w:hAnsiTheme="minorEastAsia" w:hint="eastAsia"/>
          <w:sz w:val="24"/>
          <w:szCs w:val="28"/>
        </w:rPr>
        <w:t>확률이 약 4.3%에 불과하다는 것을 의미하며, 통계학적으로 일반적인 유의수준(α = 0.05) 내에서 충분히 의미 있는 결과로 받아들여질 수 있습니다.</w:t>
      </w:r>
    </w:p>
    <w:p w14:paraId="58830FBD" w14:textId="77777777" w:rsidR="00E03FAE" w:rsidRPr="00AA4280" w:rsidRDefault="00E03FAE" w:rsidP="00E03FAE">
      <w:pPr>
        <w:jc w:val="both"/>
        <w:rPr>
          <w:rFonts w:ascii="HY중고딕" w:eastAsia="HY중고딕" w:hAnsiTheme="minorEastAsia"/>
          <w:sz w:val="24"/>
          <w:szCs w:val="28"/>
        </w:rPr>
      </w:pPr>
    </w:p>
    <w:p w14:paraId="41334C20" w14:textId="77777777" w:rsidR="00E03FAE" w:rsidRPr="00AA4280" w:rsidRDefault="00E03FAE" w:rsidP="00E03FAE">
      <w:pPr>
        <w:jc w:val="both"/>
        <w:rPr>
          <w:rFonts w:ascii="HY중고딕" w:eastAsia="HY중고딕" w:hAnsiTheme="minorEastAsia"/>
          <w:sz w:val="24"/>
          <w:szCs w:val="28"/>
        </w:rPr>
      </w:pPr>
      <w:r w:rsidRPr="00AA4280">
        <w:rPr>
          <w:rFonts w:ascii="HY중고딕" w:eastAsia="HY중고딕" w:hAnsiTheme="minorEastAsia" w:hint="eastAsia"/>
          <w:sz w:val="24"/>
          <w:szCs w:val="28"/>
        </w:rPr>
        <w:t>따라서 이 분석 결과는 자살을 개인의 문제가 아니라, 사회 구조적 맥락 속에서 이해하고 접근할 필요가 있음을 뒷받침해주는 근거라고 볼 수 있습니다.</w:t>
      </w:r>
    </w:p>
    <w:p w14:paraId="5093E47E" w14:textId="77777777" w:rsidR="00E03FAE" w:rsidRPr="00AA4280" w:rsidRDefault="00E03FAE" w:rsidP="00E03FAE">
      <w:pPr>
        <w:jc w:val="both"/>
        <w:rPr>
          <w:rFonts w:ascii="HY중고딕" w:eastAsia="HY중고딕" w:hAnsiTheme="minorEastAsia"/>
          <w:sz w:val="24"/>
          <w:szCs w:val="28"/>
        </w:rPr>
      </w:pPr>
    </w:p>
    <w:p w14:paraId="55DBE40C" w14:textId="74A90DBF" w:rsidR="00E03FAE" w:rsidRPr="00AA4280" w:rsidRDefault="00E03FAE" w:rsidP="00E03FAE">
      <w:pPr>
        <w:jc w:val="both"/>
        <w:rPr>
          <w:rFonts w:ascii="HY중고딕" w:eastAsia="HY중고딕" w:hAnsiTheme="minorEastAsia"/>
          <w:sz w:val="24"/>
          <w:szCs w:val="28"/>
        </w:rPr>
      </w:pPr>
      <w:r w:rsidRPr="00AA4280">
        <w:rPr>
          <w:rFonts w:ascii="HY중고딕" w:eastAsia="HY중고딕" w:hAnsiTheme="minorEastAsia" w:hint="eastAsia"/>
          <w:sz w:val="24"/>
          <w:szCs w:val="28"/>
        </w:rPr>
        <w:tab/>
        <w:t>4-1) 연구</w:t>
      </w:r>
      <w:r w:rsidR="00B30706" w:rsidRPr="00AA4280">
        <w:rPr>
          <w:rFonts w:ascii="HY중고딕" w:eastAsia="HY중고딕" w:hAnsiTheme="minorEastAsia" w:hint="eastAsia"/>
          <w:sz w:val="24"/>
          <w:szCs w:val="28"/>
        </w:rPr>
        <w:t xml:space="preserve"> 결과 상세 분석</w:t>
      </w:r>
      <w:r w:rsidRPr="00AA4280">
        <w:rPr>
          <w:rFonts w:ascii="HY중고딕" w:eastAsia="HY중고딕" w:hAnsiTheme="minorEastAsia" w:hint="eastAsia"/>
          <w:sz w:val="24"/>
          <w:szCs w:val="28"/>
        </w:rPr>
        <w:t xml:space="preserve"> </w:t>
      </w:r>
    </w:p>
    <w:p w14:paraId="4C5A45BC" w14:textId="3F6D7A6C" w:rsidR="00CE304F" w:rsidRPr="00AA4280" w:rsidRDefault="000D3803" w:rsidP="00E03FAE">
      <w:pPr>
        <w:jc w:val="both"/>
        <w:rPr>
          <w:rFonts w:ascii="HY중고딕" w:eastAsia="HY중고딕" w:hAnsiTheme="minorEastAsia"/>
          <w:sz w:val="24"/>
          <w:szCs w:val="28"/>
        </w:rPr>
      </w:pPr>
      <w:r w:rsidRPr="00AA4280">
        <w:rPr>
          <w:rFonts w:ascii="HY중고딕" w:eastAsia="HY중고딕" w:hAnsiTheme="minorEastAsia" w:hint="eastAsia"/>
          <w:noProof/>
          <w:sz w:val="24"/>
          <w:szCs w:val="28"/>
        </w:rPr>
        <w:drawing>
          <wp:inline distT="0" distB="0" distL="0" distR="0" wp14:anchorId="65FE4890" wp14:editId="27456E35">
            <wp:extent cx="5630061" cy="5182323"/>
            <wp:effectExtent l="0" t="0" r="8890" b="0"/>
            <wp:docPr id="2135817343" name="그림 1" descr="텍스트, 스크린샷, 라인, 도표이(가) 표시된 사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817343" name="그림 1" descr="텍스트, 스크린샷, 라인, 도표이(가) 표시된 사진"/>
                    <pic:cNvPicPr/>
                  </pic:nvPicPr>
                  <pic:blipFill>
                    <a:blip r:embed="rId9"/>
                    <a:stretch>
                      <a:fillRect/>
                    </a:stretch>
                  </pic:blipFill>
                  <pic:spPr>
                    <a:xfrm>
                      <a:off x="0" y="0"/>
                      <a:ext cx="5630061" cy="5182323"/>
                    </a:xfrm>
                    <a:prstGeom prst="rect">
                      <a:avLst/>
                    </a:prstGeom>
                  </pic:spPr>
                </pic:pic>
              </a:graphicData>
            </a:graphic>
          </wp:inline>
        </w:drawing>
      </w:r>
    </w:p>
    <w:p w14:paraId="26DC1739" w14:textId="77777777" w:rsidR="000D3803" w:rsidRPr="00AA4280" w:rsidRDefault="000D3803" w:rsidP="000D3803">
      <w:pPr>
        <w:jc w:val="both"/>
        <w:rPr>
          <w:rFonts w:ascii="HY중고딕" w:eastAsia="HY중고딕" w:hAnsiTheme="minorEastAsia"/>
          <w:sz w:val="24"/>
          <w:szCs w:val="28"/>
        </w:rPr>
      </w:pPr>
      <w:r w:rsidRPr="00AA4280">
        <w:rPr>
          <w:rFonts w:ascii="HY중고딕" w:eastAsia="HY중고딕" w:hAnsiTheme="minorEastAsia" w:hint="eastAsia"/>
          <w:sz w:val="24"/>
          <w:szCs w:val="28"/>
        </w:rPr>
        <w:lastRenderedPageBreak/>
        <w:t xml:space="preserve">네 가지 독립 변수(청년 실업률, 근무시간, 가계부채 비율, </w:t>
      </w:r>
      <w:proofErr w:type="spellStart"/>
      <w:r w:rsidRPr="00AA4280">
        <w:rPr>
          <w:rFonts w:ascii="HY중고딕" w:eastAsia="HY중고딕" w:hAnsiTheme="minorEastAsia" w:hint="eastAsia"/>
          <w:sz w:val="24"/>
          <w:szCs w:val="28"/>
        </w:rPr>
        <w:t>지니계수</w:t>
      </w:r>
      <w:proofErr w:type="spellEnd"/>
      <w:r w:rsidRPr="00AA4280">
        <w:rPr>
          <w:rFonts w:ascii="HY중고딕" w:eastAsia="HY중고딕" w:hAnsiTheme="minorEastAsia" w:hint="eastAsia"/>
          <w:sz w:val="24"/>
          <w:szCs w:val="28"/>
        </w:rPr>
        <w:t xml:space="preserve">) 중 청년 실업률이 청년 자살률에 대해 가장 높은 설명력과 가장 낮은 유의확률을 보였습니다. 이는 실업률이 높아질수록 자살률이 증가한다는 기존 연구 </w:t>
      </w:r>
      <w:proofErr w:type="spellStart"/>
      <w:r w:rsidRPr="00AA4280">
        <w:rPr>
          <w:rFonts w:ascii="HY중고딕" w:eastAsia="HY중고딕" w:hAnsiTheme="minorEastAsia" w:hint="eastAsia"/>
          <w:sz w:val="24"/>
          <w:szCs w:val="28"/>
        </w:rPr>
        <w:t>결과와도</w:t>
      </w:r>
      <w:proofErr w:type="spellEnd"/>
      <w:r w:rsidRPr="00AA4280">
        <w:rPr>
          <w:rFonts w:ascii="HY중고딕" w:eastAsia="HY중고딕" w:hAnsiTheme="minorEastAsia" w:hint="eastAsia"/>
          <w:sz w:val="24"/>
          <w:szCs w:val="28"/>
        </w:rPr>
        <w:t xml:space="preserve"> 일치합니다.</w:t>
      </w:r>
    </w:p>
    <w:p w14:paraId="6473B85A" w14:textId="77777777" w:rsidR="000D3803" w:rsidRPr="00AA4280" w:rsidRDefault="000D3803" w:rsidP="000D3803">
      <w:pPr>
        <w:jc w:val="both"/>
        <w:rPr>
          <w:rFonts w:ascii="HY중고딕" w:eastAsia="HY중고딕" w:hAnsiTheme="minorEastAsia"/>
          <w:sz w:val="24"/>
          <w:szCs w:val="28"/>
        </w:rPr>
      </w:pPr>
    </w:p>
    <w:p w14:paraId="46743BF2" w14:textId="71AFF32C" w:rsidR="000D3803" w:rsidRPr="00AA4280" w:rsidRDefault="000D3803" w:rsidP="000D3803">
      <w:pPr>
        <w:jc w:val="both"/>
        <w:rPr>
          <w:rFonts w:ascii="HY중고딕" w:eastAsia="HY중고딕" w:hAnsiTheme="minorEastAsia"/>
          <w:sz w:val="24"/>
          <w:szCs w:val="28"/>
        </w:rPr>
      </w:pPr>
      <w:r w:rsidRPr="00AA4280">
        <w:rPr>
          <w:rFonts w:ascii="HY중고딕" w:eastAsia="HY중고딕" w:hAnsiTheme="minorEastAsia" w:hint="eastAsia"/>
          <w:sz w:val="24"/>
          <w:szCs w:val="28"/>
        </w:rPr>
        <w:t xml:space="preserve">구체적으로, 청년 실업률 하나만을 독립 변수로 설정한 단순 회귀분석 모형에서 설명력(Adjusted R²)은 43.58%, 유의확률(p-value)은 0.0084(=0.84%)로 나타났습니다. 이는 단일 변수임에도 불구하고 자살률 변동의 약 </w:t>
      </w:r>
      <w:r w:rsidR="00557ADF" w:rsidRPr="00AA4280">
        <w:rPr>
          <w:rFonts w:ascii="HY중고딕" w:eastAsia="HY중고딕" w:hAnsiTheme="minorEastAsia" w:hint="eastAsia"/>
          <w:sz w:val="24"/>
          <w:szCs w:val="28"/>
        </w:rPr>
        <w:t>40%</w:t>
      </w:r>
      <w:r w:rsidRPr="00AA4280">
        <w:rPr>
          <w:rFonts w:ascii="HY중고딕" w:eastAsia="HY중고딕" w:hAnsiTheme="minorEastAsia" w:hint="eastAsia"/>
          <w:sz w:val="24"/>
          <w:szCs w:val="28"/>
        </w:rPr>
        <w:t xml:space="preserve"> </w:t>
      </w:r>
      <w:proofErr w:type="spellStart"/>
      <w:r w:rsidRPr="00AA4280">
        <w:rPr>
          <w:rFonts w:ascii="HY중고딕" w:eastAsia="HY중고딕" w:hAnsiTheme="minorEastAsia" w:hint="eastAsia"/>
          <w:sz w:val="24"/>
          <w:szCs w:val="28"/>
        </w:rPr>
        <w:t>가까이를</w:t>
      </w:r>
      <w:proofErr w:type="spellEnd"/>
      <w:r w:rsidRPr="00AA4280">
        <w:rPr>
          <w:rFonts w:ascii="HY중고딕" w:eastAsia="HY중고딕" w:hAnsiTheme="minorEastAsia" w:hint="eastAsia"/>
          <w:sz w:val="24"/>
          <w:szCs w:val="28"/>
        </w:rPr>
        <w:t xml:space="preserve"> 설명하며, 해당 결과가 단순한 우연일 확률이 매우 낮음을 의미합니다.</w:t>
      </w:r>
    </w:p>
    <w:p w14:paraId="742C984A" w14:textId="77777777" w:rsidR="000D3803" w:rsidRPr="00AA4280" w:rsidRDefault="000D3803" w:rsidP="000D3803">
      <w:pPr>
        <w:jc w:val="both"/>
        <w:rPr>
          <w:rFonts w:ascii="HY중고딕" w:eastAsia="HY중고딕" w:hAnsiTheme="minorEastAsia"/>
          <w:sz w:val="24"/>
          <w:szCs w:val="28"/>
        </w:rPr>
      </w:pPr>
    </w:p>
    <w:p w14:paraId="6DDB45DE" w14:textId="77777777" w:rsidR="000D3803" w:rsidRPr="00AA4280" w:rsidRDefault="000D3803" w:rsidP="000D3803">
      <w:pPr>
        <w:jc w:val="both"/>
        <w:rPr>
          <w:rFonts w:ascii="HY중고딕" w:eastAsia="HY중고딕" w:hAnsiTheme="minorEastAsia"/>
          <w:sz w:val="24"/>
          <w:szCs w:val="28"/>
        </w:rPr>
      </w:pPr>
      <w:r w:rsidRPr="00AA4280">
        <w:rPr>
          <w:rFonts w:ascii="HY중고딕" w:eastAsia="HY중고딕" w:hAnsiTheme="minorEastAsia" w:hint="eastAsia"/>
          <w:sz w:val="24"/>
          <w:szCs w:val="28"/>
        </w:rPr>
        <w:t>따라서 청년 자살률 문제를 해결하기 위해서는 무엇보다도 청년층의 고용 안정성과 실업률 개선이 우선되어야 할 것으로 판단됩니다. 이는 정책적 측면에서도 청년 일자리 창출 및 고용 지원 정책이 자살 예방에 긍정적인 영향을 줄 수 있음을 시사하는 바입니다.</w:t>
      </w:r>
    </w:p>
    <w:p w14:paraId="7525D96A" w14:textId="2E37ECE6" w:rsidR="000D3803" w:rsidRPr="00AA4280" w:rsidRDefault="000D3803" w:rsidP="000D3803">
      <w:pPr>
        <w:jc w:val="both"/>
        <w:rPr>
          <w:rFonts w:ascii="HY중고딕" w:eastAsia="HY중고딕" w:hAnsiTheme="minorEastAsia"/>
          <w:sz w:val="24"/>
          <w:szCs w:val="28"/>
        </w:rPr>
      </w:pPr>
    </w:p>
    <w:p w14:paraId="55D99FF4" w14:textId="0A30F5A8" w:rsidR="00B30706" w:rsidRPr="00AA4280" w:rsidRDefault="00B30706" w:rsidP="00B30706">
      <w:pPr>
        <w:pStyle w:val="a6"/>
        <w:numPr>
          <w:ilvl w:val="0"/>
          <w:numId w:val="2"/>
        </w:numPr>
        <w:jc w:val="both"/>
        <w:rPr>
          <w:rFonts w:ascii="HY중고딕" w:eastAsia="HY중고딕" w:hAnsiTheme="minorEastAsia"/>
          <w:sz w:val="24"/>
          <w:szCs w:val="28"/>
        </w:rPr>
      </w:pPr>
      <w:r w:rsidRPr="00AA4280">
        <w:rPr>
          <w:rFonts w:ascii="HY중고딕" w:eastAsia="HY중고딕" w:hAnsiTheme="minorEastAsia" w:hint="eastAsia"/>
          <w:sz w:val="24"/>
          <w:szCs w:val="28"/>
        </w:rPr>
        <w:t xml:space="preserve">추가 연구 _ 감정은 어떻게 전염되고 왜 자살에 관심을 가져야 하나? </w:t>
      </w:r>
    </w:p>
    <w:p w14:paraId="0F58674D" w14:textId="71AC6CBE" w:rsidR="000D3803" w:rsidRPr="00AA4280" w:rsidRDefault="00B30706" w:rsidP="00B30706">
      <w:pPr>
        <w:pStyle w:val="a6"/>
        <w:ind w:left="1155"/>
        <w:jc w:val="both"/>
        <w:rPr>
          <w:rFonts w:ascii="HY중고딕" w:eastAsia="HY중고딕" w:hAnsiTheme="minorEastAsia"/>
          <w:sz w:val="24"/>
          <w:szCs w:val="28"/>
        </w:rPr>
      </w:pPr>
      <w:r w:rsidRPr="00AA4280">
        <w:rPr>
          <w:rFonts w:ascii="HY중고딕" w:eastAsia="HY중고딕" w:hAnsiTheme="minorEastAsia" w:hint="eastAsia"/>
          <w:sz w:val="24"/>
          <w:szCs w:val="28"/>
        </w:rPr>
        <w:t>구글 트렌드</w:t>
      </w:r>
      <w:r w:rsidR="00AA7829" w:rsidRPr="00AA4280">
        <w:rPr>
          <w:rFonts w:ascii="HY중고딕" w:eastAsia="HY중고딕" w:hAnsiTheme="minorEastAsia" w:hint="eastAsia"/>
          <w:sz w:val="24"/>
          <w:szCs w:val="28"/>
        </w:rPr>
        <w:t xml:space="preserve"> 자료</w:t>
      </w:r>
      <w:r w:rsidRPr="00AA4280">
        <w:rPr>
          <w:rFonts w:ascii="HY중고딕" w:eastAsia="HY중고딕" w:hAnsiTheme="minorEastAsia" w:hint="eastAsia"/>
          <w:sz w:val="24"/>
          <w:szCs w:val="28"/>
        </w:rPr>
        <w:t>와 VAR 분석을 중심으로</w:t>
      </w:r>
    </w:p>
    <w:p w14:paraId="45C36A6A" w14:textId="77777777" w:rsidR="001060F9" w:rsidRPr="00AA4280" w:rsidRDefault="001060F9" w:rsidP="001060F9">
      <w:pPr>
        <w:jc w:val="both"/>
        <w:rPr>
          <w:rFonts w:ascii="HY중고딕" w:eastAsia="HY중고딕" w:hAnsiTheme="minorEastAsia"/>
          <w:sz w:val="24"/>
          <w:szCs w:val="28"/>
        </w:rPr>
      </w:pPr>
      <w:r w:rsidRPr="00AA4280">
        <w:rPr>
          <w:rFonts w:ascii="HY중고딕" w:eastAsia="HY중고딕" w:hAnsiTheme="minorEastAsia" w:hint="eastAsia"/>
          <w:sz w:val="24"/>
          <w:szCs w:val="28"/>
        </w:rPr>
        <w:t>앞선 분석을 통해 자살은 단순히 개인의 나약함이나 도피성 선택으로만 설명되기 어렵다는 점을 확인할 수 있었습니다. 그럼에도 불구하고 여전히 많은 사람들은 자살을 자신과 무관한, 혹은 일부 극단적인 상황에 처한 사람들에게만 해당되는 문제로 인식하는 경향이 있습니다. 그러나 인간의 감정은 본질적으로 상호 영향을 주고받는 특성이 있으며, 특히 부정적인 감정은 긍정적인 감정보다 더 빠르고 광범위하게 확산된다는 점에서 이 문제는 결코 개인적인 영역에만 머물러 있지 않습니다.</w:t>
      </w:r>
    </w:p>
    <w:p w14:paraId="74D64F94" w14:textId="77777777" w:rsidR="001060F9" w:rsidRPr="00AA4280" w:rsidRDefault="001060F9" w:rsidP="001060F9">
      <w:pPr>
        <w:jc w:val="both"/>
        <w:rPr>
          <w:rFonts w:ascii="HY중고딕" w:eastAsia="HY중고딕" w:hAnsiTheme="minorEastAsia"/>
          <w:sz w:val="24"/>
          <w:szCs w:val="28"/>
        </w:rPr>
      </w:pPr>
    </w:p>
    <w:p w14:paraId="5CB7D042" w14:textId="241F7030" w:rsidR="001060F9" w:rsidRPr="00AA4280" w:rsidRDefault="001060F9" w:rsidP="001060F9">
      <w:pPr>
        <w:jc w:val="both"/>
        <w:rPr>
          <w:rFonts w:ascii="HY중고딕" w:eastAsia="HY중고딕" w:hAnsiTheme="minorEastAsia"/>
          <w:sz w:val="24"/>
          <w:szCs w:val="28"/>
        </w:rPr>
      </w:pPr>
      <w:r w:rsidRPr="00AA4280">
        <w:rPr>
          <w:rFonts w:ascii="HY중고딕" w:eastAsia="HY중고딕" w:hAnsiTheme="minorEastAsia" w:hint="eastAsia"/>
          <w:sz w:val="24"/>
          <w:szCs w:val="28"/>
        </w:rPr>
        <w:t>실제로 Kramer et al. (2014)이 수행한, 약 69만 명의 페이스북 사용자 데이터를 분석한 감정 전염 실험에서는 부정적인 콘텐츠에 노출된 이용자들이 이후 부정적인 감정을 더 자주 표현한다는 사실이 확인되었습니다. 이는 감정 전염이 직접적인 접촉이나 언어적 소통 없이도 가능하며, 단순한 온라인 게시물이나 이미지와 같은 간접적 매체를 통해서도 감정이 쉽게 공유될 수 있다는 점을 보여줍니다.</w:t>
      </w:r>
    </w:p>
    <w:p w14:paraId="12BD589C" w14:textId="77777777" w:rsidR="001060F9" w:rsidRPr="00AA4280" w:rsidRDefault="001060F9" w:rsidP="001060F9">
      <w:pPr>
        <w:jc w:val="both"/>
        <w:rPr>
          <w:rFonts w:ascii="HY중고딕" w:eastAsia="HY중고딕" w:hAnsiTheme="minorEastAsia"/>
          <w:sz w:val="24"/>
          <w:szCs w:val="28"/>
        </w:rPr>
      </w:pPr>
    </w:p>
    <w:p w14:paraId="04FD09FB" w14:textId="77777777" w:rsidR="001060F9" w:rsidRPr="00AA4280" w:rsidRDefault="001060F9" w:rsidP="001060F9">
      <w:pPr>
        <w:jc w:val="both"/>
        <w:rPr>
          <w:rFonts w:ascii="HY중고딕" w:eastAsia="HY중고딕" w:hAnsiTheme="minorEastAsia"/>
          <w:sz w:val="24"/>
          <w:szCs w:val="28"/>
        </w:rPr>
      </w:pPr>
      <w:r w:rsidRPr="00AA4280">
        <w:rPr>
          <w:rFonts w:ascii="HY중고딕" w:eastAsia="HY중고딕" w:hAnsiTheme="minorEastAsia" w:hint="eastAsia"/>
          <w:sz w:val="24"/>
          <w:szCs w:val="28"/>
        </w:rPr>
        <w:t xml:space="preserve">이러한 감정 전염의 특성을 바탕으로, 저는 최근 </w:t>
      </w:r>
      <w:proofErr w:type="spellStart"/>
      <w:r w:rsidRPr="00AA4280">
        <w:rPr>
          <w:rFonts w:ascii="HY중고딕" w:eastAsia="HY중고딕" w:hAnsiTheme="minorEastAsia" w:hint="eastAsia"/>
          <w:sz w:val="24"/>
          <w:szCs w:val="28"/>
        </w:rPr>
        <w:t>묻지마</w:t>
      </w:r>
      <w:proofErr w:type="spellEnd"/>
      <w:r w:rsidRPr="00AA4280">
        <w:rPr>
          <w:rFonts w:ascii="HY중고딕" w:eastAsia="HY중고딕" w:hAnsiTheme="minorEastAsia" w:hint="eastAsia"/>
          <w:sz w:val="24"/>
          <w:szCs w:val="28"/>
        </w:rPr>
        <w:t xml:space="preserve"> 범죄, 특히 칼부림 사건이 사회적 불안과 부정적 감정의 확산을 촉진하고, 이로 인해 자살률과 관련된 심리적 환경에도 영향을 줄 수 있다는 가설을 떠올리게 되었습니다.</w:t>
      </w:r>
    </w:p>
    <w:p w14:paraId="7A748339" w14:textId="77777777" w:rsidR="001060F9" w:rsidRPr="00AA4280" w:rsidRDefault="001060F9" w:rsidP="001060F9">
      <w:pPr>
        <w:jc w:val="both"/>
        <w:rPr>
          <w:rFonts w:ascii="HY중고딕" w:eastAsia="HY중고딕" w:hAnsiTheme="minorEastAsia"/>
          <w:sz w:val="24"/>
          <w:szCs w:val="28"/>
        </w:rPr>
      </w:pPr>
    </w:p>
    <w:p w14:paraId="62DB25E1" w14:textId="77777777" w:rsidR="001060F9" w:rsidRPr="00AA4280" w:rsidRDefault="001060F9" w:rsidP="001060F9">
      <w:pPr>
        <w:jc w:val="both"/>
        <w:rPr>
          <w:rFonts w:ascii="HY중고딕" w:eastAsia="HY중고딕" w:hAnsiTheme="minorEastAsia"/>
          <w:sz w:val="24"/>
          <w:szCs w:val="28"/>
        </w:rPr>
      </w:pPr>
      <w:r w:rsidRPr="00AA4280">
        <w:rPr>
          <w:rFonts w:ascii="HY중고딕" w:eastAsia="HY중고딕" w:hAnsiTheme="minorEastAsia" w:hint="eastAsia"/>
          <w:sz w:val="24"/>
          <w:szCs w:val="28"/>
        </w:rPr>
        <w:t>이를 검증하기 위해, 구글 트렌드에서 "칼부림"과 "자살"이라는 키워드의 검색량 추이를 분석하고, 이 두 시계열 변수 간에 시간적 인과관계가 존재하는지를 VAR(Vector Autoregression) 분석을 통해 탐색하고자 합니다.</w:t>
      </w:r>
    </w:p>
    <w:p w14:paraId="0C491277" w14:textId="77777777" w:rsidR="001060F9" w:rsidRPr="00AA4280" w:rsidRDefault="001060F9" w:rsidP="001060F9">
      <w:pPr>
        <w:jc w:val="both"/>
        <w:rPr>
          <w:rFonts w:ascii="HY중고딕" w:eastAsia="HY중고딕" w:hAnsiTheme="minorEastAsia"/>
          <w:sz w:val="24"/>
          <w:szCs w:val="28"/>
        </w:rPr>
      </w:pPr>
    </w:p>
    <w:p w14:paraId="474AB876" w14:textId="77777777" w:rsidR="001B357E" w:rsidRDefault="001060F9" w:rsidP="001060F9">
      <w:pPr>
        <w:jc w:val="both"/>
        <w:rPr>
          <w:rFonts w:ascii="HY중고딕" w:eastAsia="HY중고딕" w:hAnsiTheme="minorEastAsia"/>
          <w:sz w:val="24"/>
          <w:szCs w:val="28"/>
        </w:rPr>
      </w:pPr>
      <w:r w:rsidRPr="00AA4280">
        <w:rPr>
          <w:rFonts w:ascii="HY중고딕" w:eastAsia="HY중고딕" w:hAnsiTheme="minorEastAsia" w:hint="eastAsia"/>
          <w:sz w:val="24"/>
          <w:szCs w:val="28"/>
        </w:rPr>
        <w:lastRenderedPageBreak/>
        <w:t xml:space="preserve">물론 이 과정에는 논리적 비약의 가능성이 존재하며, 두 키워드 간의 </w:t>
      </w:r>
      <w:proofErr w:type="spellStart"/>
      <w:r w:rsidRPr="00AA4280">
        <w:rPr>
          <w:rFonts w:ascii="HY중고딕" w:eastAsia="HY중고딕" w:hAnsiTheme="minorEastAsia" w:hint="eastAsia"/>
          <w:sz w:val="24"/>
          <w:szCs w:val="28"/>
        </w:rPr>
        <w:t>검색량이</w:t>
      </w:r>
      <w:proofErr w:type="spellEnd"/>
      <w:r w:rsidRPr="00AA4280">
        <w:rPr>
          <w:rFonts w:ascii="HY중고딕" w:eastAsia="HY중고딕" w:hAnsiTheme="minorEastAsia" w:hint="eastAsia"/>
          <w:sz w:val="24"/>
          <w:szCs w:val="28"/>
        </w:rPr>
        <w:t xml:space="preserve"> 반드시 실제 감정의 확산이나 행동으로 이어지는 것은 아닐 수 있습니다. 그럼에도 불구하고, 사회적으로 충격적인 사건 이후 대중의 감정이 어떻게 변화하고 그 파급 효과가 어디까지 영향을 미치는지를 통계적으로 분석해 보는 것은 충분히 의미 있는 작업이라고 판단됩니다.</w:t>
      </w:r>
    </w:p>
    <w:p w14:paraId="376DFC12" w14:textId="566A4E4D" w:rsidR="000F5603" w:rsidRPr="00AA4280" w:rsidRDefault="000F5603" w:rsidP="001060F9">
      <w:pPr>
        <w:jc w:val="both"/>
        <w:rPr>
          <w:rFonts w:ascii="HY중고딕" w:eastAsia="HY중고딕" w:hAnsiTheme="minorEastAsia"/>
          <w:sz w:val="24"/>
          <w:szCs w:val="28"/>
        </w:rPr>
      </w:pPr>
      <w:r w:rsidRPr="00AA4280">
        <w:rPr>
          <w:rFonts w:ascii="HY중고딕" w:eastAsia="HY중고딕" w:hint="eastAsia"/>
          <w:noProof/>
        </w:rPr>
        <w:drawing>
          <wp:inline distT="0" distB="0" distL="0" distR="0" wp14:anchorId="694D5FB7" wp14:editId="7756F204">
            <wp:extent cx="6188710" cy="3643630"/>
            <wp:effectExtent l="0" t="0" r="2540" b="0"/>
            <wp:docPr id="2010427115" name="그림 1" descr="텍스트, 스크린샷, 라인, 도표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427115" name="그림 1" descr="텍스트, 스크린샷, 라인, 도표이(가) 표시된 사진&#10;&#10;AI가 생성한 콘텐츠는 부정확할 수 있습니다."/>
                    <pic:cNvPicPr/>
                  </pic:nvPicPr>
                  <pic:blipFill>
                    <a:blip r:embed="rId10"/>
                    <a:stretch>
                      <a:fillRect/>
                    </a:stretch>
                  </pic:blipFill>
                  <pic:spPr>
                    <a:xfrm>
                      <a:off x="0" y="0"/>
                      <a:ext cx="6188710" cy="3643630"/>
                    </a:xfrm>
                    <a:prstGeom prst="rect">
                      <a:avLst/>
                    </a:prstGeom>
                  </pic:spPr>
                </pic:pic>
              </a:graphicData>
            </a:graphic>
          </wp:inline>
        </w:drawing>
      </w:r>
    </w:p>
    <w:p w14:paraId="76B4D127" w14:textId="18937491" w:rsidR="001060F9" w:rsidRPr="00AA4280" w:rsidRDefault="00557ADF" w:rsidP="001060F9">
      <w:pPr>
        <w:jc w:val="both"/>
        <w:rPr>
          <w:rFonts w:ascii="HY중고딕" w:eastAsia="HY중고딕" w:hAnsiTheme="minorEastAsia"/>
          <w:sz w:val="24"/>
          <w:szCs w:val="28"/>
        </w:rPr>
      </w:pPr>
      <w:r w:rsidRPr="00AA4280">
        <w:rPr>
          <w:rFonts w:ascii="HY중고딕" w:eastAsia="HY중고딕" w:hAnsiTheme="minorEastAsia" w:hint="eastAsia"/>
          <w:sz w:val="24"/>
          <w:szCs w:val="28"/>
        </w:rPr>
        <w:t>위의</w:t>
      </w:r>
      <w:r w:rsidR="001060F9" w:rsidRPr="00AA4280">
        <w:rPr>
          <w:rFonts w:ascii="HY중고딕" w:eastAsia="HY중고딕" w:hAnsiTheme="minorEastAsia" w:hint="eastAsia"/>
          <w:sz w:val="24"/>
          <w:szCs w:val="28"/>
        </w:rPr>
        <w:t xml:space="preserve"> 구글 트렌드 시계열 그래프에서 확인할 수 있듯이, ‘</w:t>
      </w:r>
      <w:proofErr w:type="spellStart"/>
      <w:r w:rsidR="001060F9" w:rsidRPr="00AA4280">
        <w:rPr>
          <w:rFonts w:ascii="HY중고딕" w:eastAsia="HY중고딕" w:hAnsiTheme="minorEastAsia" w:hint="eastAsia"/>
          <w:sz w:val="24"/>
          <w:szCs w:val="28"/>
        </w:rPr>
        <w:t>자살’과</w:t>
      </w:r>
      <w:proofErr w:type="spellEnd"/>
      <w:r w:rsidR="001060F9" w:rsidRPr="00AA4280">
        <w:rPr>
          <w:rFonts w:ascii="HY중고딕" w:eastAsia="HY중고딕" w:hAnsiTheme="minorEastAsia" w:hint="eastAsia"/>
          <w:sz w:val="24"/>
          <w:szCs w:val="28"/>
        </w:rPr>
        <w:t xml:space="preserve"> ‘</w:t>
      </w:r>
      <w:proofErr w:type="spellStart"/>
      <w:r w:rsidR="001060F9" w:rsidRPr="00AA4280">
        <w:rPr>
          <w:rFonts w:ascii="HY중고딕" w:eastAsia="HY중고딕" w:hAnsiTheme="minorEastAsia" w:hint="eastAsia"/>
          <w:sz w:val="24"/>
          <w:szCs w:val="28"/>
        </w:rPr>
        <w:t>칼부림’이라는</w:t>
      </w:r>
      <w:proofErr w:type="spellEnd"/>
      <w:r w:rsidR="001060F9" w:rsidRPr="00AA4280">
        <w:rPr>
          <w:rFonts w:ascii="HY중고딕" w:eastAsia="HY중고딕" w:hAnsiTheme="minorEastAsia" w:hint="eastAsia"/>
          <w:sz w:val="24"/>
          <w:szCs w:val="28"/>
        </w:rPr>
        <w:t xml:space="preserve"> 두 키워드는 시기적으로 유사한 검색량 증가 패턴을 보이며 직관적으로도 상관성을 가지는 것으로 관찰됩니다. 이를 토대로 저는 두 변수 간의 시간적 선후 관계를 파악하고자 했습니다.</w:t>
      </w:r>
    </w:p>
    <w:p w14:paraId="11C8C60C" w14:textId="77777777" w:rsidR="001060F9" w:rsidRPr="00AA4280" w:rsidRDefault="001060F9" w:rsidP="001060F9">
      <w:pPr>
        <w:jc w:val="both"/>
        <w:rPr>
          <w:rFonts w:ascii="HY중고딕" w:eastAsia="HY중고딕" w:hAnsiTheme="minorEastAsia"/>
          <w:sz w:val="24"/>
          <w:szCs w:val="28"/>
        </w:rPr>
      </w:pPr>
    </w:p>
    <w:p w14:paraId="5E627E05" w14:textId="50B9B037" w:rsidR="001060F9" w:rsidRPr="00AA4280" w:rsidRDefault="001060F9" w:rsidP="001060F9">
      <w:pPr>
        <w:jc w:val="both"/>
        <w:rPr>
          <w:rFonts w:ascii="HY중고딕" w:eastAsia="HY중고딕" w:hAnsiTheme="minorEastAsia"/>
          <w:sz w:val="24"/>
          <w:szCs w:val="28"/>
        </w:rPr>
      </w:pPr>
      <w:r w:rsidRPr="00AA4280">
        <w:rPr>
          <w:rFonts w:ascii="HY중고딕" w:eastAsia="HY중고딕" w:hAnsiTheme="minorEastAsia" w:hint="eastAsia"/>
          <w:sz w:val="24"/>
          <w:szCs w:val="28"/>
        </w:rPr>
        <w:t xml:space="preserve">이를 위해 VAR 분석을 실시하여 두 변수 중 어떤 것이 </w:t>
      </w:r>
      <w:proofErr w:type="spellStart"/>
      <w:r w:rsidRPr="00AA4280">
        <w:rPr>
          <w:rFonts w:ascii="HY중고딕" w:eastAsia="HY중고딕" w:hAnsiTheme="minorEastAsia" w:hint="eastAsia"/>
          <w:sz w:val="24"/>
          <w:szCs w:val="28"/>
        </w:rPr>
        <w:t>선행변수이고</w:t>
      </w:r>
      <w:proofErr w:type="spellEnd"/>
      <w:r w:rsidRPr="00AA4280">
        <w:rPr>
          <w:rFonts w:ascii="HY중고딕" w:eastAsia="HY중고딕" w:hAnsiTheme="minorEastAsia" w:hint="eastAsia"/>
          <w:sz w:val="24"/>
          <w:szCs w:val="28"/>
        </w:rPr>
        <w:t xml:space="preserve">, 어떤 것이 후행변수인지 파악하고자 했습니다. 시계열 데이터를 통해 선후 인과 관계가 드러난다면, </w:t>
      </w:r>
      <w:proofErr w:type="spellStart"/>
      <w:r w:rsidRPr="00AA4280">
        <w:rPr>
          <w:rFonts w:ascii="HY중고딕" w:eastAsia="HY중고딕" w:hAnsiTheme="minorEastAsia" w:hint="eastAsia"/>
          <w:sz w:val="24"/>
          <w:szCs w:val="28"/>
        </w:rPr>
        <w:t>그다음</w:t>
      </w:r>
      <w:proofErr w:type="spellEnd"/>
      <w:r w:rsidRPr="00AA4280">
        <w:rPr>
          <w:rFonts w:ascii="HY중고딕" w:eastAsia="HY중고딕" w:hAnsiTheme="minorEastAsia" w:hint="eastAsia"/>
          <w:sz w:val="24"/>
          <w:szCs w:val="28"/>
        </w:rPr>
        <w:t xml:space="preserve"> 단계로는 FEVD </w:t>
      </w:r>
      <w:r w:rsidR="00557ADF" w:rsidRPr="00AA4280">
        <w:rPr>
          <w:rFonts w:ascii="HY중고딕" w:eastAsia="HY중고딕" w:hAnsiTheme="minorEastAsia" w:hint="eastAsia"/>
          <w:sz w:val="24"/>
          <w:szCs w:val="28"/>
        </w:rPr>
        <w:t>(</w:t>
      </w:r>
      <w:r w:rsidRPr="00AA4280">
        <w:rPr>
          <w:rFonts w:ascii="HY중고딕" w:eastAsia="HY중고딕" w:hAnsiTheme="minorEastAsia" w:hint="eastAsia"/>
          <w:sz w:val="24"/>
          <w:szCs w:val="28"/>
        </w:rPr>
        <w:t>예측 오차 분산 분해) 분석을 통해 선행 변수가 후행 변수의 변동성에 기여하는 비중을 수치적으로 분석하였습니다.</w:t>
      </w:r>
    </w:p>
    <w:p w14:paraId="0389607C" w14:textId="77777777" w:rsidR="001060F9" w:rsidRPr="00AA4280" w:rsidRDefault="001060F9" w:rsidP="001060F9">
      <w:pPr>
        <w:jc w:val="both"/>
        <w:rPr>
          <w:rFonts w:ascii="HY중고딕" w:eastAsia="HY중고딕" w:hAnsiTheme="minorEastAsia"/>
          <w:sz w:val="24"/>
          <w:szCs w:val="28"/>
        </w:rPr>
      </w:pPr>
    </w:p>
    <w:p w14:paraId="48472048" w14:textId="26458D33" w:rsidR="001060F9" w:rsidRPr="00AA4280" w:rsidRDefault="001060F9" w:rsidP="001060F9">
      <w:pPr>
        <w:jc w:val="both"/>
        <w:rPr>
          <w:rFonts w:ascii="HY중고딕" w:eastAsia="HY중고딕" w:hAnsiTheme="minorEastAsia"/>
          <w:sz w:val="24"/>
          <w:szCs w:val="28"/>
        </w:rPr>
      </w:pPr>
      <w:r w:rsidRPr="00AA4280">
        <w:rPr>
          <w:rFonts w:ascii="HY중고딕" w:eastAsia="HY중고딕" w:hAnsiTheme="minorEastAsia" w:hint="eastAsia"/>
          <w:sz w:val="24"/>
          <w:szCs w:val="28"/>
        </w:rPr>
        <w:t>이 분석의 궁극적인 목적은 다음과 같은 제가 임의로 세운 사회학적 가설을 탐색적으로 검증하는 데 있습니다:</w:t>
      </w:r>
    </w:p>
    <w:p w14:paraId="6BAE3C93" w14:textId="77777777" w:rsidR="001060F9" w:rsidRPr="00AA4280" w:rsidRDefault="001060F9" w:rsidP="001060F9">
      <w:pPr>
        <w:jc w:val="both"/>
        <w:rPr>
          <w:rFonts w:ascii="HY중고딕" w:eastAsia="HY중고딕" w:hAnsiTheme="minorEastAsia"/>
          <w:sz w:val="24"/>
          <w:szCs w:val="28"/>
        </w:rPr>
      </w:pPr>
    </w:p>
    <w:p w14:paraId="1AE13FFE" w14:textId="770F03BB" w:rsidR="001060F9" w:rsidRPr="00AA4280" w:rsidRDefault="001060F9" w:rsidP="001060F9">
      <w:pPr>
        <w:jc w:val="both"/>
        <w:rPr>
          <w:rFonts w:ascii="HY중고딕" w:eastAsia="HY중고딕" w:hAnsiTheme="minorEastAsia"/>
          <w:sz w:val="24"/>
          <w:szCs w:val="28"/>
        </w:rPr>
      </w:pPr>
      <w:r w:rsidRPr="00AA4280">
        <w:rPr>
          <w:rFonts w:ascii="HY중고딕" w:eastAsia="HY중고딕" w:hAnsiTheme="minorEastAsia" w:hint="eastAsia"/>
          <w:sz w:val="24"/>
          <w:szCs w:val="28"/>
        </w:rPr>
        <w:t>“</w:t>
      </w:r>
      <w:r w:rsidRPr="00AA4280">
        <w:rPr>
          <w:rFonts w:ascii="HY중고딕" w:eastAsia="HY중고딕" w:hAnsiTheme="minorEastAsia" w:hint="eastAsia"/>
          <w:b/>
          <w:bCs/>
          <w:sz w:val="24"/>
          <w:szCs w:val="28"/>
        </w:rPr>
        <w:t>부정적인 사건이 빈번하게 발생하는 사회에서는 그 사건 자체가 하나의 촉매 역할을 하여, 보다 극단적이고 비극적인 사건들이 연쇄적으로 일어나는 부정적 피드백 루프(negative feedback loop)를 유발할 수 있다</w:t>
      </w:r>
      <w:r w:rsidRPr="00AA4280">
        <w:rPr>
          <w:rFonts w:ascii="HY중고딕" w:eastAsia="HY중고딕" w:hAnsiTheme="minorEastAsia" w:hint="eastAsia"/>
          <w:sz w:val="24"/>
          <w:szCs w:val="28"/>
        </w:rPr>
        <w:t>.”</w:t>
      </w:r>
    </w:p>
    <w:p w14:paraId="1D8AC34B" w14:textId="22A3A137" w:rsidR="001B357E" w:rsidRDefault="001060F9" w:rsidP="001060F9">
      <w:pPr>
        <w:jc w:val="both"/>
        <w:rPr>
          <w:rFonts w:ascii="HY중고딕" w:eastAsia="HY중고딕" w:hAnsiTheme="minorEastAsia"/>
          <w:sz w:val="24"/>
          <w:szCs w:val="28"/>
        </w:rPr>
      </w:pPr>
      <w:r w:rsidRPr="00AA4280">
        <w:rPr>
          <w:rFonts w:ascii="HY중고딕" w:eastAsia="HY중고딕" w:hAnsiTheme="minorEastAsia" w:hint="eastAsia"/>
          <w:sz w:val="24"/>
          <w:szCs w:val="28"/>
        </w:rPr>
        <w:lastRenderedPageBreak/>
        <w:t>이러한 ‘음의 감정 피드백 사회</w:t>
      </w:r>
      <w:r w:rsidR="008E61DE">
        <w:rPr>
          <w:rFonts w:ascii="HY중고딕" w:eastAsia="HY중고딕" w:hAnsiTheme="minorEastAsia"/>
          <w:sz w:val="24"/>
          <w:szCs w:val="28"/>
        </w:rPr>
        <w:t>’</w:t>
      </w:r>
      <w:proofErr w:type="spellStart"/>
      <w:r w:rsidRPr="00AA4280">
        <w:rPr>
          <w:rFonts w:ascii="HY중고딕" w:eastAsia="HY중고딕" w:hAnsiTheme="minorEastAsia" w:hint="eastAsia"/>
          <w:sz w:val="24"/>
          <w:szCs w:val="28"/>
        </w:rPr>
        <w:t>에</w:t>
      </w:r>
      <w:proofErr w:type="spellEnd"/>
      <w:r w:rsidRPr="00AA4280">
        <w:rPr>
          <w:rFonts w:ascii="HY중고딕" w:eastAsia="HY중고딕" w:hAnsiTheme="minorEastAsia" w:hint="eastAsia"/>
          <w:sz w:val="24"/>
          <w:szCs w:val="28"/>
        </w:rPr>
        <w:t xml:space="preserve"> 대한 가설을 통계적으로 접근함으로써, 자살 문제</w:t>
      </w:r>
    </w:p>
    <w:p w14:paraId="2BB08BFA" w14:textId="5240DDD3" w:rsidR="001060F9" w:rsidRPr="00AA4280" w:rsidRDefault="001060F9" w:rsidP="001060F9">
      <w:pPr>
        <w:jc w:val="both"/>
        <w:rPr>
          <w:rFonts w:ascii="HY중고딕" w:eastAsia="HY중고딕" w:hAnsiTheme="minorEastAsia"/>
          <w:sz w:val="24"/>
          <w:szCs w:val="28"/>
        </w:rPr>
      </w:pPr>
      <w:proofErr w:type="spellStart"/>
      <w:r w:rsidRPr="00AA4280">
        <w:rPr>
          <w:rFonts w:ascii="HY중고딕" w:eastAsia="HY중고딕" w:hAnsiTheme="minorEastAsia" w:hint="eastAsia"/>
          <w:sz w:val="24"/>
          <w:szCs w:val="28"/>
        </w:rPr>
        <w:t>를</w:t>
      </w:r>
      <w:proofErr w:type="spellEnd"/>
      <w:r w:rsidRPr="00AA4280">
        <w:rPr>
          <w:rFonts w:ascii="HY중고딕" w:eastAsia="HY중고딕" w:hAnsiTheme="minorEastAsia" w:hint="eastAsia"/>
          <w:sz w:val="24"/>
          <w:szCs w:val="28"/>
        </w:rPr>
        <w:t xml:space="preserve"> 단순한 개인의 선택이나 심리적 일탈로 보기보다는 사회 전체의 정서적 구조와 그 안에서 일어나는 감정의 확산 메커니즘으로서 해석하려는</w:t>
      </w:r>
      <w:r w:rsidR="00557ADF" w:rsidRPr="00AA4280">
        <w:rPr>
          <w:rFonts w:ascii="HY중고딕" w:eastAsia="HY중고딕" w:hAnsiTheme="minorEastAsia" w:hint="eastAsia"/>
          <w:sz w:val="24"/>
          <w:szCs w:val="28"/>
        </w:rPr>
        <w:t xml:space="preserve"> 시도를 해보았습니다</w:t>
      </w:r>
      <w:r w:rsidRPr="00AA4280">
        <w:rPr>
          <w:rFonts w:ascii="HY중고딕" w:eastAsia="HY중고딕" w:hAnsiTheme="minorEastAsia" w:hint="eastAsia"/>
          <w:sz w:val="24"/>
          <w:szCs w:val="28"/>
        </w:rPr>
        <w:t>.</w:t>
      </w:r>
    </w:p>
    <w:p w14:paraId="301F683F" w14:textId="77777777" w:rsidR="00557ADF" w:rsidRPr="00AA4280" w:rsidRDefault="00557ADF" w:rsidP="00E03FAE">
      <w:pPr>
        <w:jc w:val="both"/>
        <w:rPr>
          <w:rFonts w:ascii="HY중고딕" w:eastAsia="HY중고딕" w:hAnsiTheme="minorEastAsia"/>
          <w:sz w:val="24"/>
          <w:szCs w:val="28"/>
        </w:rPr>
      </w:pPr>
    </w:p>
    <w:p w14:paraId="57BA2024" w14:textId="0785B939" w:rsidR="00CE304F" w:rsidRPr="00AA4280" w:rsidRDefault="001060F9" w:rsidP="00E03FAE">
      <w:pPr>
        <w:jc w:val="both"/>
        <w:rPr>
          <w:rFonts w:ascii="HY중고딕" w:eastAsia="HY중고딕" w:hAnsiTheme="minorEastAsia"/>
          <w:sz w:val="24"/>
          <w:szCs w:val="28"/>
        </w:rPr>
      </w:pPr>
      <w:r w:rsidRPr="00AA4280">
        <w:rPr>
          <w:rFonts w:ascii="HY중고딕" w:eastAsia="HY중고딕" w:hAnsiTheme="minorEastAsia" w:hint="eastAsia"/>
          <w:sz w:val="24"/>
          <w:szCs w:val="28"/>
        </w:rPr>
        <w:tab/>
        <w:t>5-1) 검색과 실제 현상의 발생은 무관하다는 주장에 대한 반론</w:t>
      </w:r>
    </w:p>
    <w:p w14:paraId="26DA4CD8" w14:textId="51C00C97" w:rsidR="00AA4280" w:rsidRPr="00AA4280" w:rsidRDefault="00AA4280" w:rsidP="00AA4280">
      <w:pPr>
        <w:jc w:val="both"/>
        <w:rPr>
          <w:rFonts w:ascii="HY중고딕" w:eastAsia="HY중고딕" w:hAnsiTheme="minorEastAsia"/>
          <w:sz w:val="24"/>
          <w:szCs w:val="28"/>
        </w:rPr>
      </w:pPr>
      <w:r w:rsidRPr="00AA4280">
        <w:rPr>
          <w:rFonts w:ascii="HY중고딕" w:eastAsia="HY중고딕" w:hAnsiTheme="minorEastAsia" w:hint="eastAsia"/>
          <w:sz w:val="24"/>
          <w:szCs w:val="28"/>
        </w:rPr>
        <w:t>일각에서는 검색 트렌드가 실제 사건의 발생 빈도나 사회적 현실을 1:1로 반영하지 않는다는 비판을 제기합니다. 예컨대, 누군가가 ‘자살</w:t>
      </w:r>
      <w:r w:rsidR="008E61DE">
        <w:rPr>
          <w:rFonts w:ascii="HY중고딕" w:eastAsia="HY중고딕" w:hAnsiTheme="minorEastAsia"/>
          <w:sz w:val="24"/>
          <w:szCs w:val="28"/>
        </w:rPr>
        <w:t>’</w:t>
      </w:r>
      <w:r w:rsidRPr="00AA4280">
        <w:rPr>
          <w:rFonts w:ascii="HY중고딕" w:eastAsia="HY중고딕" w:hAnsiTheme="minorEastAsia" w:hint="eastAsia"/>
          <w:sz w:val="24"/>
          <w:szCs w:val="28"/>
        </w:rPr>
        <w:t>이나 ‘칼부림</w:t>
      </w:r>
      <w:r w:rsidR="008E61DE">
        <w:rPr>
          <w:rFonts w:ascii="HY중고딕" w:eastAsia="HY중고딕" w:hAnsiTheme="minorEastAsia"/>
          <w:sz w:val="24"/>
          <w:szCs w:val="28"/>
        </w:rPr>
        <w:t>’</w:t>
      </w:r>
      <w:r w:rsidRPr="00AA4280">
        <w:rPr>
          <w:rFonts w:ascii="HY중고딕" w:eastAsia="HY중고딕" w:hAnsiTheme="minorEastAsia" w:hint="eastAsia"/>
          <w:sz w:val="24"/>
          <w:szCs w:val="28"/>
        </w:rPr>
        <w:t>이라는 키워드를 검색했다고 해서, 그 사람이 실제로 자살을 시도했거나 폭력적 범죄를 저질렀다는 결론을 내리는 것은 분명한 인과의 오류이며, 이러한 주장은 정당한 비판입니다.</w:t>
      </w:r>
    </w:p>
    <w:p w14:paraId="1FC2CADE" w14:textId="77777777" w:rsidR="00AA4280" w:rsidRPr="00AA4280" w:rsidRDefault="00AA4280" w:rsidP="00AA4280">
      <w:pPr>
        <w:jc w:val="both"/>
        <w:rPr>
          <w:rFonts w:ascii="HY중고딕" w:eastAsia="HY중고딕" w:hAnsiTheme="minorEastAsia"/>
          <w:sz w:val="24"/>
          <w:szCs w:val="28"/>
        </w:rPr>
      </w:pPr>
    </w:p>
    <w:p w14:paraId="0EED7CAB" w14:textId="54080E2F" w:rsidR="00AA4280" w:rsidRPr="00AA4280" w:rsidRDefault="00AA4280" w:rsidP="00AA4280">
      <w:pPr>
        <w:jc w:val="both"/>
        <w:rPr>
          <w:rFonts w:ascii="HY중고딕" w:eastAsia="HY중고딕" w:hAnsiTheme="minorEastAsia"/>
          <w:sz w:val="24"/>
          <w:szCs w:val="28"/>
        </w:rPr>
      </w:pPr>
      <w:r w:rsidRPr="00AA4280">
        <w:rPr>
          <w:rFonts w:ascii="HY중고딕" w:eastAsia="HY중고딕" w:hAnsiTheme="minorEastAsia" w:hint="eastAsia"/>
          <w:sz w:val="24"/>
          <w:szCs w:val="28"/>
        </w:rPr>
        <w:t>그러나 본 연구에서 주목한 바는 사건의 직접 발생 여부가 아니라, 그 사회가 특정 주제에 대해 얼마나 높은 감정적</w:t>
      </w:r>
      <w:r w:rsidRPr="00AA4280">
        <w:rPr>
          <w:rFonts w:ascii="HY중고딕" w:eastAsia="HY중고딕" w:hAnsi="Noto Sans KR" w:cs="Noto Sans KR" w:hint="eastAsia"/>
          <w:sz w:val="24"/>
          <w:szCs w:val="28"/>
        </w:rPr>
        <w:t xml:space="preserve">, </w:t>
      </w:r>
      <w:r w:rsidRPr="00AA4280">
        <w:rPr>
          <w:rFonts w:ascii="HY중고딕" w:eastAsia="HY중고딕" w:hAnsiTheme="minorEastAsia" w:hint="eastAsia"/>
          <w:sz w:val="24"/>
          <w:szCs w:val="28"/>
        </w:rPr>
        <w:t>심리적 관심을 가지는지를 측정할 수 있는 간접적 정서 지표로서 ‘검색량</w:t>
      </w:r>
      <w:r w:rsidR="008E61DE">
        <w:rPr>
          <w:rFonts w:ascii="HY중고딕" w:eastAsia="HY중고딕" w:hAnsiTheme="minorEastAsia"/>
          <w:sz w:val="24"/>
          <w:szCs w:val="28"/>
        </w:rPr>
        <w:t>’</w:t>
      </w:r>
      <w:r w:rsidRPr="00AA4280">
        <w:rPr>
          <w:rFonts w:ascii="HY중고딕" w:eastAsia="HY중고딕" w:hAnsiTheme="minorEastAsia" w:hint="eastAsia"/>
          <w:sz w:val="24"/>
          <w:szCs w:val="28"/>
        </w:rPr>
        <w:t>의 기능입니다. 이를 뒷받침하는 선행 연구는 이미 다수 존재합니다.</w:t>
      </w:r>
    </w:p>
    <w:p w14:paraId="47D473AD" w14:textId="77777777" w:rsidR="00AA4280" w:rsidRPr="00AA4280" w:rsidRDefault="00AA4280" w:rsidP="00AA4280">
      <w:pPr>
        <w:jc w:val="both"/>
        <w:rPr>
          <w:rFonts w:ascii="HY중고딕" w:eastAsia="HY중고딕" w:hAnsiTheme="minorEastAsia"/>
          <w:sz w:val="24"/>
          <w:szCs w:val="28"/>
        </w:rPr>
      </w:pPr>
    </w:p>
    <w:p w14:paraId="3C669F98" w14:textId="70E529ED" w:rsidR="00AA4280" w:rsidRPr="00AA4280" w:rsidRDefault="00AA4280" w:rsidP="00AA4280">
      <w:pPr>
        <w:jc w:val="both"/>
        <w:rPr>
          <w:rFonts w:ascii="HY중고딕" w:eastAsia="HY중고딕" w:hAnsiTheme="minorEastAsia"/>
          <w:sz w:val="24"/>
          <w:szCs w:val="28"/>
        </w:rPr>
      </w:pPr>
      <w:r w:rsidRPr="00AA4280">
        <w:rPr>
          <w:rFonts w:ascii="HY중고딕" w:eastAsia="HY중고딕" w:hAnsiTheme="minorEastAsia" w:hint="eastAsia"/>
          <w:sz w:val="24"/>
          <w:szCs w:val="28"/>
        </w:rPr>
        <w:t xml:space="preserve">예를 들어, 미국 국립보건원(NIH)의 연구팀은 Nature에 2025년에 발표한 “Utilizing Google Trends data to enhance forecasts and monitor long COVID prevalence” 논문을 통해, 구글 검색 트렌드 데이터를 활용하여 미국 내 코로나 유병률의 예측력을 높이고 코로나의 장기 추이를 모니터링하는 방법을 제시한 바 있습니다. 해당 연구는 실제 </w:t>
      </w:r>
      <w:proofErr w:type="spellStart"/>
      <w:r w:rsidRPr="00AA4280">
        <w:rPr>
          <w:rFonts w:ascii="HY중고딕" w:eastAsia="HY중고딕" w:hAnsiTheme="minorEastAsia" w:hint="eastAsia"/>
          <w:sz w:val="24"/>
          <w:szCs w:val="28"/>
        </w:rPr>
        <w:t>확진자</w:t>
      </w:r>
      <w:proofErr w:type="spellEnd"/>
      <w:r w:rsidRPr="00AA4280">
        <w:rPr>
          <w:rFonts w:ascii="HY중고딕" w:eastAsia="HY중고딕" w:hAnsiTheme="minorEastAsia" w:hint="eastAsia"/>
          <w:sz w:val="24"/>
          <w:szCs w:val="28"/>
        </w:rPr>
        <w:t xml:space="preserve"> 수와 </w:t>
      </w:r>
      <w:proofErr w:type="spellStart"/>
      <w:r w:rsidRPr="00AA4280">
        <w:rPr>
          <w:rFonts w:ascii="HY중고딕" w:eastAsia="HY중고딕" w:hAnsiTheme="minorEastAsia" w:hint="eastAsia"/>
          <w:sz w:val="24"/>
          <w:szCs w:val="28"/>
        </w:rPr>
        <w:t>검색량</w:t>
      </w:r>
      <w:proofErr w:type="spellEnd"/>
      <w:r w:rsidRPr="00AA4280">
        <w:rPr>
          <w:rFonts w:ascii="HY중고딕" w:eastAsia="HY중고딕" w:hAnsiTheme="minorEastAsia" w:hint="eastAsia"/>
          <w:sz w:val="24"/>
          <w:szCs w:val="28"/>
        </w:rPr>
        <w:t xml:space="preserve"> 간의 유의미한 상관관계를 도출하였고, </w:t>
      </w:r>
      <w:proofErr w:type="spellStart"/>
      <w:r w:rsidRPr="00AA4280">
        <w:rPr>
          <w:rFonts w:ascii="HY중고딕" w:eastAsia="HY중고딕" w:hAnsiTheme="minorEastAsia" w:hint="eastAsia"/>
          <w:sz w:val="24"/>
          <w:szCs w:val="28"/>
        </w:rPr>
        <w:t>검색량이</w:t>
      </w:r>
      <w:proofErr w:type="spellEnd"/>
      <w:r w:rsidRPr="00AA4280">
        <w:rPr>
          <w:rFonts w:ascii="HY중고딕" w:eastAsia="HY중고딕" w:hAnsiTheme="minorEastAsia" w:hint="eastAsia"/>
          <w:sz w:val="24"/>
          <w:szCs w:val="28"/>
        </w:rPr>
        <w:t xml:space="preserve"> 단순 관심 수준을 넘어, 사회적 건강 위협을 조기에 감지할 수 있는 정량적 지표로서 활용 가능함을 실증했습니다.</w:t>
      </w:r>
    </w:p>
    <w:p w14:paraId="48056BB3" w14:textId="3F76F338" w:rsidR="00AA4280" w:rsidRPr="00AA4280" w:rsidRDefault="00AA4280" w:rsidP="00AA4280">
      <w:pPr>
        <w:jc w:val="both"/>
        <w:rPr>
          <w:rFonts w:ascii="HY중고딕" w:eastAsia="HY중고딕" w:hAnsiTheme="minorEastAsia"/>
          <w:sz w:val="24"/>
          <w:szCs w:val="28"/>
        </w:rPr>
      </w:pPr>
    </w:p>
    <w:p w14:paraId="1D29C4A4" w14:textId="241F5A0A" w:rsidR="001060F9" w:rsidRPr="001060F9" w:rsidRDefault="00AA4280" w:rsidP="00AA4280">
      <w:pPr>
        <w:jc w:val="both"/>
        <w:rPr>
          <w:rFonts w:ascii="HY중고딕" w:eastAsia="HY중고딕" w:hAnsiTheme="minorEastAsia"/>
          <w:sz w:val="24"/>
          <w:szCs w:val="28"/>
        </w:rPr>
      </w:pPr>
      <w:r w:rsidRPr="00AA4280">
        <w:rPr>
          <w:rFonts w:ascii="HY중고딕" w:eastAsia="HY중고딕" w:hAnsiTheme="minorEastAsia" w:hint="eastAsia"/>
          <w:sz w:val="24"/>
          <w:szCs w:val="28"/>
        </w:rPr>
        <w:t xml:space="preserve">이처럼 </w:t>
      </w:r>
      <w:proofErr w:type="spellStart"/>
      <w:r w:rsidRPr="00AA4280">
        <w:rPr>
          <w:rFonts w:ascii="HY중고딕" w:eastAsia="HY중고딕" w:hAnsiTheme="minorEastAsia" w:hint="eastAsia"/>
          <w:sz w:val="24"/>
          <w:szCs w:val="28"/>
        </w:rPr>
        <w:t>검색량은</w:t>
      </w:r>
      <w:proofErr w:type="spellEnd"/>
      <w:r w:rsidRPr="00AA4280">
        <w:rPr>
          <w:rFonts w:ascii="HY중고딕" w:eastAsia="HY중고딕" w:hAnsiTheme="minorEastAsia" w:hint="eastAsia"/>
          <w:sz w:val="24"/>
          <w:szCs w:val="28"/>
        </w:rPr>
        <w:t xml:space="preserve"> 사회 전체가 어떤 주제에 대해 얼마나 강한 </w:t>
      </w:r>
      <w:proofErr w:type="gramStart"/>
      <w:r w:rsidRPr="00AA4280">
        <w:rPr>
          <w:rFonts w:ascii="HY중고딕" w:eastAsia="HY중고딕" w:hAnsiTheme="minorEastAsia" w:hint="eastAsia"/>
          <w:sz w:val="24"/>
          <w:szCs w:val="28"/>
        </w:rPr>
        <w:t>인지적</w:t>
      </w:r>
      <w:r w:rsidRPr="00AA4280">
        <w:rPr>
          <w:rFonts w:ascii="HY중고딕" w:eastAsia="HY중고딕" w:hAnsi="Noto Sans KR" w:cs="Noto Sans KR" w:hint="eastAsia"/>
          <w:sz w:val="24"/>
          <w:szCs w:val="28"/>
        </w:rPr>
        <w:t>,</w:t>
      </w:r>
      <w:r w:rsidRPr="00AA4280">
        <w:rPr>
          <w:rFonts w:ascii="HY중고딕" w:eastAsia="HY중고딕" w:hAnsiTheme="minorEastAsia" w:hint="eastAsia"/>
          <w:sz w:val="24"/>
          <w:szCs w:val="28"/>
        </w:rPr>
        <w:t>정서적</w:t>
      </w:r>
      <w:proofErr w:type="gramEnd"/>
      <w:r w:rsidRPr="00AA4280">
        <w:rPr>
          <w:rFonts w:ascii="HY중고딕" w:eastAsia="HY중고딕" w:hAnsiTheme="minorEastAsia" w:hint="eastAsia"/>
          <w:sz w:val="24"/>
          <w:szCs w:val="28"/>
        </w:rPr>
        <w:t xml:space="preserve"> 반응을 보이고 있는지를 추적할 수 있는 실시간 신호(signal)로 기능할 수 있으며, 이는 감정 전염 가설을 실증적으로 접근하는 데 있어 충분히 유의미한 분석 도구가 될 수 있습니다.</w:t>
      </w:r>
      <w:r>
        <w:rPr>
          <w:noProof/>
        </w:rPr>
        <w:drawing>
          <wp:anchor distT="0" distB="0" distL="114300" distR="114300" simplePos="0" relativeHeight="251658240" behindDoc="0" locked="0" layoutInCell="1" allowOverlap="1" wp14:anchorId="48AB129F" wp14:editId="3498C0CD">
            <wp:simplePos x="0" y="0"/>
            <wp:positionH relativeFrom="column">
              <wp:posOffset>-89369</wp:posOffset>
            </wp:positionH>
            <wp:positionV relativeFrom="paragraph">
              <wp:posOffset>3017465</wp:posOffset>
            </wp:positionV>
            <wp:extent cx="6188710" cy="2267585"/>
            <wp:effectExtent l="0" t="0" r="2540" b="0"/>
            <wp:wrapSquare wrapText="bothSides"/>
            <wp:docPr id="54812353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123538" name="그림 1"/>
                    <pic:cNvPicPr/>
                  </pic:nvPicPr>
                  <pic:blipFill>
                    <a:blip r:embed="rId11">
                      <a:extLst>
                        <a:ext uri="{28A0092B-C50C-407E-A947-70E740481C1C}">
                          <a14:useLocalDpi xmlns:a14="http://schemas.microsoft.com/office/drawing/2010/main" val="0"/>
                        </a:ext>
                      </a:extLst>
                    </a:blip>
                    <a:stretch>
                      <a:fillRect/>
                    </a:stretch>
                  </pic:blipFill>
                  <pic:spPr>
                    <a:xfrm>
                      <a:off x="0" y="0"/>
                      <a:ext cx="6188710" cy="2267585"/>
                    </a:xfrm>
                    <a:prstGeom prst="rect">
                      <a:avLst/>
                    </a:prstGeom>
                  </pic:spPr>
                </pic:pic>
              </a:graphicData>
            </a:graphic>
          </wp:anchor>
        </w:drawing>
      </w:r>
    </w:p>
    <w:p w14:paraId="0FF6348B" w14:textId="221389C0" w:rsidR="00AA4280" w:rsidRDefault="00AA4280" w:rsidP="00E03FAE">
      <w:pPr>
        <w:jc w:val="both"/>
        <w:rPr>
          <w:rFonts w:asciiTheme="minorEastAsia" w:hAnsiTheme="minorEastAsia"/>
          <w:sz w:val="24"/>
          <w:szCs w:val="28"/>
        </w:rPr>
      </w:pPr>
      <w:r>
        <w:rPr>
          <w:noProof/>
        </w:rPr>
        <w:lastRenderedPageBreak/>
        <w:drawing>
          <wp:inline distT="0" distB="0" distL="0" distR="0" wp14:anchorId="3B45C29E" wp14:editId="09B6F948">
            <wp:extent cx="5979381" cy="3122212"/>
            <wp:effectExtent l="0" t="0" r="2540" b="2540"/>
            <wp:docPr id="466461275" name="그림 1" descr="텍스트, 스크린샷, 폰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461275" name="그림 1" descr="텍스트, 스크린샷, 폰트이(가) 표시된 사진&#10;&#10;AI가 생성한 콘텐츠는 부정확할 수 있습니다."/>
                    <pic:cNvPicPr/>
                  </pic:nvPicPr>
                  <pic:blipFill>
                    <a:blip r:embed="rId12"/>
                    <a:stretch>
                      <a:fillRect/>
                    </a:stretch>
                  </pic:blipFill>
                  <pic:spPr>
                    <a:xfrm>
                      <a:off x="0" y="0"/>
                      <a:ext cx="6001556" cy="3133791"/>
                    </a:xfrm>
                    <a:prstGeom prst="rect">
                      <a:avLst/>
                    </a:prstGeom>
                  </pic:spPr>
                </pic:pic>
              </a:graphicData>
            </a:graphic>
          </wp:inline>
        </w:drawing>
      </w:r>
    </w:p>
    <w:p w14:paraId="0AA3EF8B" w14:textId="4F11AF8E" w:rsidR="00AA4280" w:rsidRDefault="00BF5F16" w:rsidP="00E03FAE">
      <w:pPr>
        <w:jc w:val="both"/>
        <w:rPr>
          <w:rFonts w:asciiTheme="minorEastAsia" w:hAnsiTheme="minorEastAsia"/>
          <w:sz w:val="24"/>
          <w:szCs w:val="28"/>
        </w:rPr>
      </w:pPr>
      <w:r>
        <w:rPr>
          <w:rFonts w:asciiTheme="minorEastAsia" w:hAnsiTheme="minorEastAsia" w:hint="eastAsia"/>
          <w:sz w:val="24"/>
          <w:szCs w:val="28"/>
        </w:rPr>
        <w:t>구글 트렌드에서의 주(State)별 코로나 유관 검색 트래픽과 실제 코로나 발생이 유의미한 상관관계가 있다는 것을 보여주는 시각 자료입니다.</w:t>
      </w:r>
    </w:p>
    <w:p w14:paraId="02A120BB" w14:textId="7B4131DD" w:rsidR="00BF5F16" w:rsidRDefault="00BF5F16" w:rsidP="00E03FAE">
      <w:pPr>
        <w:jc w:val="both"/>
        <w:rPr>
          <w:rFonts w:asciiTheme="minorEastAsia" w:hAnsiTheme="minorEastAsia"/>
          <w:sz w:val="24"/>
          <w:szCs w:val="28"/>
        </w:rPr>
      </w:pPr>
    </w:p>
    <w:p w14:paraId="6B79CC0E" w14:textId="5331E324" w:rsidR="00BF5F16" w:rsidRPr="00BF5F16" w:rsidRDefault="00BF5F16" w:rsidP="00E03FAE">
      <w:pPr>
        <w:jc w:val="both"/>
        <w:rPr>
          <w:rFonts w:ascii="HY중고딕" w:eastAsia="HY중고딕" w:hAnsiTheme="minorEastAsia"/>
          <w:sz w:val="24"/>
          <w:szCs w:val="28"/>
        </w:rPr>
      </w:pPr>
      <w:r>
        <w:rPr>
          <w:rFonts w:asciiTheme="minorEastAsia" w:hAnsiTheme="minorEastAsia"/>
          <w:sz w:val="24"/>
          <w:szCs w:val="28"/>
        </w:rPr>
        <w:tab/>
      </w:r>
      <w:r w:rsidRPr="00BF5F16">
        <w:rPr>
          <w:rFonts w:ascii="HY중고딕" w:eastAsia="HY중고딕" w:hAnsiTheme="minorEastAsia" w:hint="eastAsia"/>
          <w:sz w:val="24"/>
          <w:szCs w:val="28"/>
        </w:rPr>
        <w:t>5-2)</w:t>
      </w:r>
      <w:r>
        <w:rPr>
          <w:rFonts w:ascii="HY중고딕" w:eastAsia="HY중고딕" w:hAnsiTheme="minorEastAsia" w:hint="eastAsia"/>
          <w:sz w:val="24"/>
          <w:szCs w:val="28"/>
        </w:rPr>
        <w:t xml:space="preserve"> 두 키워드 </w:t>
      </w:r>
      <w:proofErr w:type="spellStart"/>
      <w:r>
        <w:rPr>
          <w:rFonts w:ascii="HY중고딕" w:eastAsia="HY중고딕" w:hAnsiTheme="minorEastAsia" w:hint="eastAsia"/>
          <w:sz w:val="24"/>
          <w:szCs w:val="28"/>
        </w:rPr>
        <w:t>검색량</w:t>
      </w:r>
      <w:proofErr w:type="spellEnd"/>
      <w:r>
        <w:rPr>
          <w:rFonts w:ascii="HY중고딕" w:eastAsia="HY중고딕" w:hAnsiTheme="minorEastAsia" w:hint="eastAsia"/>
          <w:sz w:val="24"/>
          <w:szCs w:val="28"/>
        </w:rPr>
        <w:t xml:space="preserve"> 데이터 </w:t>
      </w:r>
      <w:proofErr w:type="spellStart"/>
      <w:r>
        <w:rPr>
          <w:rFonts w:ascii="HY중고딕" w:eastAsia="HY중고딕" w:hAnsiTheme="minorEastAsia" w:hint="eastAsia"/>
          <w:sz w:val="24"/>
          <w:szCs w:val="28"/>
        </w:rPr>
        <w:t>전처리</w:t>
      </w:r>
      <w:proofErr w:type="spellEnd"/>
    </w:p>
    <w:p w14:paraId="05D2E58A" w14:textId="77777777" w:rsidR="003836CC" w:rsidRDefault="003836CC" w:rsidP="00E03FAE">
      <w:pPr>
        <w:jc w:val="both"/>
        <w:rPr>
          <w:rFonts w:ascii="HY중고딕" w:eastAsia="HY중고딕" w:hAnsiTheme="minorEastAsia"/>
          <w:sz w:val="24"/>
          <w:szCs w:val="28"/>
        </w:rPr>
      </w:pPr>
      <w:r w:rsidRPr="003836CC">
        <w:rPr>
          <w:rFonts w:ascii="HY중고딕" w:eastAsia="HY중고딕" w:hAnsiTheme="minorEastAsia" w:hint="eastAsia"/>
          <w:sz w:val="24"/>
          <w:szCs w:val="28"/>
        </w:rPr>
        <w:t>구글</w:t>
      </w:r>
      <w:r w:rsidRPr="003836CC">
        <w:rPr>
          <w:rFonts w:ascii="HY중고딕" w:eastAsia="HY중고딕" w:hAnsiTheme="minorEastAsia"/>
          <w:sz w:val="24"/>
          <w:szCs w:val="28"/>
        </w:rPr>
        <w:t xml:space="preserve"> 트렌드에서 추출한 검색 데이터를 CSV 형식으로 저장한 후, 자살 관련 검색 트래픽 데이터를 VAR1, 칼부림 관련 검색 트래픽 데이터를 VAR2로 명명하고, 두 시계열 데이터의 길이와 형식을 통일하여 분석을 준비했습니다.</w:t>
      </w:r>
    </w:p>
    <w:p w14:paraId="704D094A" w14:textId="77777777" w:rsidR="001B357E" w:rsidRDefault="001B357E" w:rsidP="00E03FAE">
      <w:pPr>
        <w:jc w:val="both"/>
        <w:rPr>
          <w:rFonts w:ascii="HY중고딕" w:eastAsia="HY중고딕" w:hAnsiTheme="minorEastAsia"/>
          <w:sz w:val="24"/>
          <w:szCs w:val="28"/>
        </w:rPr>
      </w:pPr>
    </w:p>
    <w:p w14:paraId="31E62023" w14:textId="46DFB903" w:rsidR="003836CC" w:rsidRDefault="003836CC" w:rsidP="00E03FAE">
      <w:pPr>
        <w:jc w:val="both"/>
        <w:rPr>
          <w:rFonts w:ascii="HY중고딕" w:eastAsia="HY중고딕" w:hAnsiTheme="minorEastAsia"/>
          <w:sz w:val="24"/>
          <w:szCs w:val="28"/>
        </w:rPr>
      </w:pPr>
      <w:r w:rsidRPr="003836CC">
        <w:rPr>
          <w:rFonts w:ascii="HY중고딕" w:eastAsia="HY중고딕" w:hAnsiTheme="minorEastAsia"/>
          <w:noProof/>
          <w:sz w:val="24"/>
          <w:szCs w:val="28"/>
        </w:rPr>
        <w:drawing>
          <wp:inline distT="0" distB="0" distL="0" distR="0" wp14:anchorId="07D9B44D" wp14:editId="3CFA5CDF">
            <wp:extent cx="4410691" cy="3086531"/>
            <wp:effectExtent l="0" t="0" r="9525" b="0"/>
            <wp:docPr id="1180632943" name="그림 1" descr="텍스트, 스크린샷, 폰트, 번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32943" name="그림 1" descr="텍스트, 스크린샷, 폰트, 번호이(가) 표시된 사진&#10;&#10;AI가 생성한 콘텐츠는 부정확할 수 있습니다."/>
                    <pic:cNvPicPr/>
                  </pic:nvPicPr>
                  <pic:blipFill>
                    <a:blip r:embed="rId13"/>
                    <a:stretch>
                      <a:fillRect/>
                    </a:stretch>
                  </pic:blipFill>
                  <pic:spPr>
                    <a:xfrm>
                      <a:off x="0" y="0"/>
                      <a:ext cx="4410691" cy="3086531"/>
                    </a:xfrm>
                    <a:prstGeom prst="rect">
                      <a:avLst/>
                    </a:prstGeom>
                  </pic:spPr>
                </pic:pic>
              </a:graphicData>
            </a:graphic>
          </wp:inline>
        </w:drawing>
      </w:r>
    </w:p>
    <w:p w14:paraId="223C6C2E" w14:textId="0FC98D06" w:rsidR="001B357E" w:rsidRPr="001B357E" w:rsidRDefault="003836CC" w:rsidP="00E03FAE">
      <w:pPr>
        <w:jc w:val="both"/>
        <w:rPr>
          <w:rFonts w:ascii="HY중고딕" w:eastAsia="HY중고딕" w:hAnsiTheme="minorEastAsia"/>
          <w:sz w:val="24"/>
          <w:szCs w:val="28"/>
        </w:rPr>
      </w:pPr>
      <w:r w:rsidRPr="003836CC">
        <w:rPr>
          <w:rFonts w:ascii="HY중고딕" w:eastAsia="HY중고딕" w:hAnsiTheme="minorEastAsia" w:hint="eastAsia"/>
          <w:sz w:val="24"/>
          <w:szCs w:val="28"/>
        </w:rPr>
        <w:lastRenderedPageBreak/>
        <w:t>본격적인</w:t>
      </w:r>
      <w:r w:rsidRPr="003836CC">
        <w:rPr>
          <w:rFonts w:ascii="HY중고딕" w:eastAsia="HY중고딕" w:hAnsiTheme="minorEastAsia"/>
          <w:sz w:val="24"/>
          <w:szCs w:val="28"/>
        </w:rPr>
        <w:t xml:space="preserve"> 분석에 앞서, 두 시계열 데이터가 통계적으로 유의미한 특성을 가지는지를 검증하기 위해 ADF (Augmented Dickey</w:t>
      </w:r>
      <w:r w:rsidRPr="003836CC">
        <w:rPr>
          <w:rFonts w:ascii="HY중고딕" w:eastAsia="HY중고딕" w:hAnsiTheme="minorEastAsia"/>
          <w:sz w:val="24"/>
          <w:szCs w:val="28"/>
        </w:rPr>
        <w:t>–</w:t>
      </w:r>
      <w:r w:rsidRPr="003836CC">
        <w:rPr>
          <w:rFonts w:ascii="HY중고딕" w:eastAsia="HY중고딕" w:hAnsiTheme="minorEastAsia"/>
          <w:sz w:val="24"/>
          <w:szCs w:val="28"/>
        </w:rPr>
        <w:t xml:space="preserve">Fuller) </w:t>
      </w:r>
      <w:proofErr w:type="spellStart"/>
      <w:r w:rsidRPr="003836CC">
        <w:rPr>
          <w:rFonts w:ascii="HY중고딕" w:eastAsia="HY중고딕" w:hAnsiTheme="minorEastAsia"/>
          <w:sz w:val="24"/>
          <w:szCs w:val="28"/>
        </w:rPr>
        <w:t>단위근</w:t>
      </w:r>
      <w:proofErr w:type="spellEnd"/>
      <w:r w:rsidRPr="003836CC">
        <w:rPr>
          <w:rFonts w:ascii="HY중고딕" w:eastAsia="HY중고딕" w:hAnsiTheme="minorEastAsia"/>
          <w:sz w:val="24"/>
          <w:szCs w:val="28"/>
        </w:rPr>
        <w:t xml:space="preserve"> 검정을 수행했습니다. 그 결과, 두 변수는 각각 정상성(stationarity)을 만족하며, 시계열 간의 관계를 분석할 수 있는 기반이 </w:t>
      </w:r>
      <w:proofErr w:type="spellStart"/>
      <w:r w:rsidRPr="003836CC">
        <w:rPr>
          <w:rFonts w:ascii="HY중고딕" w:eastAsia="HY중고딕" w:hAnsiTheme="minorEastAsia"/>
          <w:sz w:val="24"/>
          <w:szCs w:val="28"/>
        </w:rPr>
        <w:t>갖춰졌음을</w:t>
      </w:r>
      <w:proofErr w:type="spellEnd"/>
      <w:r w:rsidRPr="003836CC">
        <w:rPr>
          <w:rFonts w:ascii="HY중고딕" w:eastAsia="HY중고딕" w:hAnsiTheme="minorEastAsia"/>
          <w:sz w:val="24"/>
          <w:szCs w:val="28"/>
        </w:rPr>
        <w:t xml:space="preserve"> 확인했습니다.</w:t>
      </w:r>
    </w:p>
    <w:p w14:paraId="138E3185" w14:textId="5B2E290F" w:rsidR="003836CC" w:rsidRPr="00BF5F16" w:rsidRDefault="003836CC" w:rsidP="00E03FAE">
      <w:pPr>
        <w:jc w:val="both"/>
        <w:rPr>
          <w:rFonts w:ascii="HY중고딕" w:eastAsia="HY중고딕" w:hAnsiTheme="minorEastAsia"/>
          <w:sz w:val="24"/>
          <w:szCs w:val="28"/>
        </w:rPr>
      </w:pPr>
      <w:r w:rsidRPr="003836CC">
        <w:rPr>
          <w:rFonts w:ascii="HY중고딕" w:eastAsia="HY중고딕" w:hAnsiTheme="minorEastAsia"/>
          <w:noProof/>
          <w:sz w:val="24"/>
          <w:szCs w:val="28"/>
        </w:rPr>
        <w:drawing>
          <wp:inline distT="0" distB="0" distL="0" distR="0" wp14:anchorId="14EA1512" wp14:editId="211D95BD">
            <wp:extent cx="4944165" cy="2143424"/>
            <wp:effectExtent l="0" t="0" r="8890" b="9525"/>
            <wp:docPr id="1191060823" name="그림 1" descr="텍스트, 스크린샷, 폰트, 번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60823" name="그림 1" descr="텍스트, 스크린샷, 폰트, 번호이(가) 표시된 사진&#10;&#10;AI가 생성한 콘텐츠는 부정확할 수 있습니다."/>
                    <pic:cNvPicPr/>
                  </pic:nvPicPr>
                  <pic:blipFill>
                    <a:blip r:embed="rId14"/>
                    <a:stretch>
                      <a:fillRect/>
                    </a:stretch>
                  </pic:blipFill>
                  <pic:spPr>
                    <a:xfrm>
                      <a:off x="0" y="0"/>
                      <a:ext cx="4944165" cy="2143424"/>
                    </a:xfrm>
                    <a:prstGeom prst="rect">
                      <a:avLst/>
                    </a:prstGeom>
                  </pic:spPr>
                </pic:pic>
              </a:graphicData>
            </a:graphic>
          </wp:inline>
        </w:drawing>
      </w:r>
    </w:p>
    <w:p w14:paraId="14FD4331" w14:textId="77777777" w:rsidR="00AA4280" w:rsidRDefault="00AA4280" w:rsidP="00E03FAE">
      <w:pPr>
        <w:jc w:val="both"/>
        <w:rPr>
          <w:rFonts w:ascii="HY중고딕" w:eastAsia="HY중고딕" w:hAnsiTheme="minorEastAsia"/>
          <w:sz w:val="24"/>
          <w:szCs w:val="28"/>
        </w:rPr>
      </w:pPr>
    </w:p>
    <w:p w14:paraId="15EF4F29" w14:textId="529C675F" w:rsidR="003836CC" w:rsidRDefault="003836CC" w:rsidP="003836CC">
      <w:pPr>
        <w:ind w:firstLine="800"/>
        <w:jc w:val="both"/>
        <w:rPr>
          <w:rFonts w:ascii="HY중고딕" w:eastAsia="HY중고딕" w:hAnsiTheme="minorEastAsia"/>
          <w:sz w:val="24"/>
          <w:szCs w:val="28"/>
        </w:rPr>
      </w:pPr>
      <w:r>
        <w:rPr>
          <w:rFonts w:ascii="HY중고딕" w:eastAsia="HY중고딕" w:hAnsiTheme="minorEastAsia" w:hint="eastAsia"/>
          <w:sz w:val="24"/>
          <w:szCs w:val="28"/>
        </w:rPr>
        <w:t>5-3) 초기의 궁금증이었던 자살과 칼부림 검색의 유의성</w:t>
      </w:r>
    </w:p>
    <w:p w14:paraId="573F7E8F" w14:textId="77777777" w:rsidR="001B357E" w:rsidRDefault="001B357E" w:rsidP="001B357E">
      <w:pPr>
        <w:jc w:val="both"/>
        <w:rPr>
          <w:rFonts w:ascii="HY중고딕" w:eastAsia="HY중고딕" w:hAnsiTheme="minorEastAsia"/>
          <w:sz w:val="24"/>
          <w:szCs w:val="28"/>
        </w:rPr>
      </w:pPr>
    </w:p>
    <w:p w14:paraId="283DDDA9" w14:textId="686D66F2" w:rsidR="003836CC" w:rsidRPr="00BF5F16" w:rsidRDefault="003836CC" w:rsidP="003836CC">
      <w:pPr>
        <w:jc w:val="both"/>
        <w:rPr>
          <w:rFonts w:ascii="HY중고딕" w:eastAsia="HY중고딕" w:hAnsiTheme="minorEastAsia"/>
          <w:sz w:val="24"/>
          <w:szCs w:val="28"/>
        </w:rPr>
      </w:pPr>
      <w:r w:rsidRPr="00AA4280">
        <w:rPr>
          <w:rFonts w:ascii="HY중고딕" w:eastAsia="HY중고딕" w:hint="eastAsia"/>
          <w:noProof/>
        </w:rPr>
        <w:drawing>
          <wp:inline distT="0" distB="0" distL="0" distR="0" wp14:anchorId="481347DA" wp14:editId="797A6798">
            <wp:extent cx="6188710" cy="3643630"/>
            <wp:effectExtent l="0" t="0" r="2540" b="0"/>
            <wp:docPr id="2115212167" name="그림 1" descr="텍스트, 스크린샷, 라인, 도표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427115" name="그림 1" descr="텍스트, 스크린샷, 라인, 도표이(가) 표시된 사진&#10;&#10;AI가 생성한 콘텐츠는 부정확할 수 있습니다."/>
                    <pic:cNvPicPr/>
                  </pic:nvPicPr>
                  <pic:blipFill>
                    <a:blip r:embed="rId10"/>
                    <a:stretch>
                      <a:fillRect/>
                    </a:stretch>
                  </pic:blipFill>
                  <pic:spPr>
                    <a:xfrm>
                      <a:off x="0" y="0"/>
                      <a:ext cx="6188710" cy="3643630"/>
                    </a:xfrm>
                    <a:prstGeom prst="rect">
                      <a:avLst/>
                    </a:prstGeom>
                  </pic:spPr>
                </pic:pic>
              </a:graphicData>
            </a:graphic>
          </wp:inline>
        </w:drawing>
      </w:r>
    </w:p>
    <w:p w14:paraId="09A49BA3" w14:textId="39E71342" w:rsidR="00957318" w:rsidRPr="00957318" w:rsidRDefault="00957318" w:rsidP="00957318">
      <w:pPr>
        <w:jc w:val="both"/>
        <w:rPr>
          <w:rFonts w:ascii="HY중고딕" w:eastAsia="HY중고딕" w:hAnsiTheme="minorEastAsia"/>
          <w:sz w:val="24"/>
          <w:szCs w:val="28"/>
        </w:rPr>
      </w:pPr>
      <w:r w:rsidRPr="00957318">
        <w:rPr>
          <w:rFonts w:ascii="HY중고딕" w:eastAsia="HY중고딕" w:hAnsiTheme="minorEastAsia" w:hint="eastAsia"/>
          <w:sz w:val="24"/>
          <w:szCs w:val="28"/>
        </w:rPr>
        <w:t>구글</w:t>
      </w:r>
      <w:r w:rsidRPr="00957318">
        <w:rPr>
          <w:rFonts w:ascii="HY중고딕" w:eastAsia="HY중고딕" w:hAnsiTheme="minorEastAsia"/>
          <w:sz w:val="24"/>
          <w:szCs w:val="28"/>
        </w:rPr>
        <w:t xml:space="preserve"> 트렌드에서 관찰된 2023년 7~8월경의 자살과 칼부림 </w:t>
      </w:r>
      <w:proofErr w:type="spellStart"/>
      <w:r w:rsidRPr="00957318">
        <w:rPr>
          <w:rFonts w:ascii="HY중고딕" w:eastAsia="HY중고딕" w:hAnsiTheme="minorEastAsia"/>
          <w:sz w:val="24"/>
          <w:szCs w:val="28"/>
        </w:rPr>
        <w:t>검색량의</w:t>
      </w:r>
      <w:proofErr w:type="spellEnd"/>
      <w:r w:rsidRPr="00957318">
        <w:rPr>
          <w:rFonts w:ascii="HY중고딕" w:eastAsia="HY중고딕" w:hAnsiTheme="minorEastAsia"/>
          <w:sz w:val="24"/>
          <w:szCs w:val="28"/>
        </w:rPr>
        <w:t xml:space="preserve"> 동반 상승은 매우 인상적이었습니다. 특히 자살 키워드의 </w:t>
      </w:r>
      <w:proofErr w:type="spellStart"/>
      <w:r w:rsidRPr="00957318">
        <w:rPr>
          <w:rFonts w:ascii="HY중고딕" w:eastAsia="HY중고딕" w:hAnsiTheme="minorEastAsia"/>
          <w:sz w:val="24"/>
          <w:szCs w:val="28"/>
        </w:rPr>
        <w:t>검색량이</w:t>
      </w:r>
      <w:proofErr w:type="spellEnd"/>
      <w:r w:rsidRPr="00957318">
        <w:rPr>
          <w:rFonts w:ascii="HY중고딕" w:eastAsia="HY중고딕" w:hAnsiTheme="minorEastAsia"/>
          <w:sz w:val="24"/>
          <w:szCs w:val="28"/>
        </w:rPr>
        <w:t xml:space="preserve"> 먼저 증가하고, 이후 칼부림 검색이 증가한 것으로 보여, 초기에는 극단적인 정서 상태(자살 검색)가 사회적 폭력성(칼부림 검색)으로 이어지는 것이 아닐까 하는 가설을 세웠습니다.</w:t>
      </w:r>
    </w:p>
    <w:p w14:paraId="0F36B47F" w14:textId="40B72F7F" w:rsidR="001B357E" w:rsidRPr="00957318" w:rsidRDefault="00957318" w:rsidP="00957318">
      <w:pPr>
        <w:jc w:val="both"/>
        <w:rPr>
          <w:rFonts w:ascii="HY중고딕" w:eastAsia="HY중고딕" w:hAnsiTheme="minorEastAsia"/>
          <w:sz w:val="24"/>
          <w:szCs w:val="28"/>
        </w:rPr>
      </w:pPr>
      <w:r w:rsidRPr="00957318">
        <w:rPr>
          <w:rFonts w:ascii="HY중고딕" w:eastAsia="HY중고딕" w:hAnsiTheme="minorEastAsia" w:hint="eastAsia"/>
          <w:sz w:val="24"/>
          <w:szCs w:val="28"/>
        </w:rPr>
        <w:lastRenderedPageBreak/>
        <w:t>그러나</w:t>
      </w:r>
      <w:r w:rsidRPr="00957318">
        <w:rPr>
          <w:rFonts w:ascii="HY중고딕" w:eastAsia="HY중고딕" w:hAnsiTheme="minorEastAsia"/>
          <w:sz w:val="24"/>
          <w:szCs w:val="28"/>
        </w:rPr>
        <w:t xml:space="preserve"> Granger Causality Test (</w:t>
      </w:r>
      <w:proofErr w:type="spellStart"/>
      <w:r w:rsidRPr="00957318">
        <w:rPr>
          <w:rFonts w:ascii="HY중고딕" w:eastAsia="HY중고딕" w:hAnsiTheme="minorEastAsia"/>
          <w:sz w:val="24"/>
          <w:szCs w:val="28"/>
        </w:rPr>
        <w:t>그레인저</w:t>
      </w:r>
      <w:proofErr w:type="spellEnd"/>
      <w:r w:rsidRPr="00957318">
        <w:rPr>
          <w:rFonts w:ascii="HY중고딕" w:eastAsia="HY중고딕" w:hAnsiTheme="minorEastAsia"/>
          <w:sz w:val="24"/>
          <w:szCs w:val="28"/>
        </w:rPr>
        <w:t xml:space="preserve"> 인과성 검정)을 실시한 결과, 예상과는 다른 통계적 인과 관계가 드러났습니다. 자살 검색량(VAR1)이 칼부림 검색량(VAR2)을 예측하는 것이 아니라, 오히려 칼부림 검색량(VAR2)이 자살 검색량(VAR1)의 변화를 유의미하게 선행하는 것으로 나타난 것입니다.</w:t>
      </w:r>
    </w:p>
    <w:p w14:paraId="5917540C" w14:textId="7176BF1C" w:rsidR="003836CC" w:rsidRPr="003836CC" w:rsidRDefault="003836CC" w:rsidP="00E03FAE">
      <w:pPr>
        <w:jc w:val="both"/>
        <w:rPr>
          <w:rFonts w:ascii="HY중고딕" w:eastAsia="HY중고딕" w:hAnsiTheme="minorEastAsia"/>
          <w:sz w:val="24"/>
          <w:szCs w:val="28"/>
        </w:rPr>
      </w:pPr>
      <w:r w:rsidRPr="003836CC">
        <w:rPr>
          <w:rFonts w:ascii="HY중고딕" w:eastAsia="HY중고딕" w:hAnsiTheme="minorEastAsia"/>
          <w:noProof/>
          <w:sz w:val="24"/>
          <w:szCs w:val="28"/>
        </w:rPr>
        <w:drawing>
          <wp:inline distT="0" distB="0" distL="0" distR="0" wp14:anchorId="738E8244" wp14:editId="55F30E9A">
            <wp:extent cx="6188710" cy="3542665"/>
            <wp:effectExtent l="0" t="0" r="2540" b="635"/>
            <wp:docPr id="1998530603" name="그림 1" descr="텍스트, 스크린샷, 폰트, 번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30603" name="그림 1" descr="텍스트, 스크린샷, 폰트, 번호이(가) 표시된 사진&#10;&#10;AI가 생성한 콘텐츠는 부정확할 수 있습니다."/>
                    <pic:cNvPicPr/>
                  </pic:nvPicPr>
                  <pic:blipFill>
                    <a:blip r:embed="rId15"/>
                    <a:stretch>
                      <a:fillRect/>
                    </a:stretch>
                  </pic:blipFill>
                  <pic:spPr>
                    <a:xfrm>
                      <a:off x="0" y="0"/>
                      <a:ext cx="6188710" cy="3542665"/>
                    </a:xfrm>
                    <a:prstGeom prst="rect">
                      <a:avLst/>
                    </a:prstGeom>
                  </pic:spPr>
                </pic:pic>
              </a:graphicData>
            </a:graphic>
          </wp:inline>
        </w:drawing>
      </w:r>
    </w:p>
    <w:p w14:paraId="51B1F009" w14:textId="77777777" w:rsidR="001B357E" w:rsidRDefault="001B357E" w:rsidP="00E03FAE">
      <w:pPr>
        <w:jc w:val="both"/>
        <w:rPr>
          <w:rFonts w:ascii="HY중고딕" w:eastAsia="HY중고딕" w:hAnsiTheme="minorEastAsia"/>
          <w:sz w:val="24"/>
          <w:szCs w:val="28"/>
        </w:rPr>
      </w:pPr>
    </w:p>
    <w:p w14:paraId="5D2FCCCE" w14:textId="10EEC698" w:rsidR="001B357E" w:rsidRDefault="00081B4F" w:rsidP="00E03FAE">
      <w:pPr>
        <w:jc w:val="both"/>
        <w:rPr>
          <w:rFonts w:ascii="HY중고딕" w:eastAsia="HY중고딕" w:hAnsiTheme="minorEastAsia"/>
          <w:sz w:val="24"/>
          <w:szCs w:val="28"/>
        </w:rPr>
      </w:pPr>
      <w:r w:rsidRPr="00081B4F">
        <w:rPr>
          <w:rFonts w:ascii="HY중고딕" w:eastAsia="HY중고딕" w:hAnsiTheme="minorEastAsia" w:hint="eastAsia"/>
          <w:sz w:val="24"/>
          <w:szCs w:val="28"/>
        </w:rPr>
        <w:t>앞서</w:t>
      </w:r>
      <w:r w:rsidRPr="00081B4F">
        <w:rPr>
          <w:rFonts w:ascii="HY중고딕" w:eastAsia="HY중고딕" w:hAnsiTheme="minorEastAsia"/>
          <w:sz w:val="24"/>
          <w:szCs w:val="28"/>
        </w:rPr>
        <w:t xml:space="preserve"> Granger 인과성 검정을 통해 칼부림에 대한 </w:t>
      </w:r>
      <w:proofErr w:type="spellStart"/>
      <w:r w:rsidRPr="00081B4F">
        <w:rPr>
          <w:rFonts w:ascii="HY중고딕" w:eastAsia="HY중고딕" w:hAnsiTheme="minorEastAsia"/>
          <w:sz w:val="24"/>
          <w:szCs w:val="28"/>
        </w:rPr>
        <w:t>검색량이</w:t>
      </w:r>
      <w:proofErr w:type="spellEnd"/>
      <w:r w:rsidRPr="00081B4F">
        <w:rPr>
          <w:rFonts w:ascii="HY중고딕" w:eastAsia="HY중고딕" w:hAnsiTheme="minorEastAsia"/>
          <w:sz w:val="24"/>
          <w:szCs w:val="28"/>
        </w:rPr>
        <w:t xml:space="preserve"> 자살 관련 </w:t>
      </w:r>
      <w:proofErr w:type="spellStart"/>
      <w:r w:rsidRPr="00081B4F">
        <w:rPr>
          <w:rFonts w:ascii="HY중고딕" w:eastAsia="HY중고딕" w:hAnsiTheme="minorEastAsia"/>
          <w:sz w:val="24"/>
          <w:szCs w:val="28"/>
        </w:rPr>
        <w:t>검색량의</w:t>
      </w:r>
      <w:proofErr w:type="spellEnd"/>
      <w:r w:rsidRPr="00081B4F">
        <w:rPr>
          <w:rFonts w:ascii="HY중고딕" w:eastAsia="HY중고딕" w:hAnsiTheme="minorEastAsia"/>
          <w:sz w:val="24"/>
          <w:szCs w:val="28"/>
        </w:rPr>
        <w:t xml:space="preserve"> 변동을 선행하는 변수라는 사실을 확인했습니다. 그러나 이와 같은 선행 관계가 얼마만큼의 시간 지연(Lag)을 두고 영향을 미치는지를 확인하기 위해 추가적으로 충격반응함수(IRF: Impulse Response Function) 분석을 실시했습니다.</w:t>
      </w:r>
    </w:p>
    <w:p w14:paraId="075E56E5" w14:textId="1ABDF40F" w:rsidR="00081B4F" w:rsidRDefault="00081B4F" w:rsidP="00E03FAE">
      <w:pPr>
        <w:jc w:val="both"/>
        <w:rPr>
          <w:rFonts w:ascii="HY중고딕" w:eastAsia="HY중고딕" w:hAnsiTheme="minorEastAsia"/>
          <w:sz w:val="24"/>
          <w:szCs w:val="28"/>
        </w:rPr>
      </w:pPr>
      <w:r w:rsidRPr="00081B4F">
        <w:rPr>
          <w:rFonts w:ascii="HY중고딕" w:eastAsia="HY중고딕" w:hAnsiTheme="minorEastAsia"/>
          <w:sz w:val="24"/>
          <w:szCs w:val="28"/>
        </w:rPr>
        <w:t>RF 분석은 특정 변수에 충격이 가해졌을 때, 다른 변수에 시간에 따른 반응이 어떻게 나타나는지를 시계열적으로 파악할 수 있는 유용한 방법입니다.</w:t>
      </w:r>
    </w:p>
    <w:p w14:paraId="44E8AF7C" w14:textId="0F3AD7D1" w:rsidR="00081B4F" w:rsidRDefault="00081B4F" w:rsidP="00E03FAE">
      <w:pPr>
        <w:jc w:val="both"/>
        <w:rPr>
          <w:rFonts w:ascii="HY중고딕" w:eastAsia="HY중고딕" w:hAnsiTheme="minorEastAsia"/>
          <w:sz w:val="24"/>
          <w:szCs w:val="28"/>
        </w:rPr>
      </w:pPr>
      <w:r w:rsidRPr="00081B4F">
        <w:rPr>
          <w:rFonts w:ascii="HY중고딕" w:eastAsia="HY중고딕" w:hAnsiTheme="minorEastAsia" w:hint="eastAsia"/>
          <w:sz w:val="24"/>
          <w:szCs w:val="28"/>
        </w:rPr>
        <w:t>분석</w:t>
      </w:r>
      <w:r w:rsidRPr="00081B4F">
        <w:rPr>
          <w:rFonts w:ascii="HY중고딕" w:eastAsia="HY중고딕" w:hAnsiTheme="minorEastAsia"/>
          <w:sz w:val="24"/>
          <w:szCs w:val="28"/>
        </w:rPr>
        <w:t xml:space="preserve"> 결과, 아래 코드 및 시각화 자료에서 확인할 수 있듯이, 칼부림 </w:t>
      </w:r>
      <w:proofErr w:type="spellStart"/>
      <w:r w:rsidRPr="00081B4F">
        <w:rPr>
          <w:rFonts w:ascii="HY중고딕" w:eastAsia="HY중고딕" w:hAnsiTheme="minorEastAsia"/>
          <w:sz w:val="24"/>
          <w:szCs w:val="28"/>
        </w:rPr>
        <w:t>검색량이</w:t>
      </w:r>
      <w:proofErr w:type="spellEnd"/>
      <w:r w:rsidRPr="00081B4F">
        <w:rPr>
          <w:rFonts w:ascii="HY중고딕" w:eastAsia="HY중고딕" w:hAnsiTheme="minorEastAsia"/>
          <w:sz w:val="24"/>
          <w:szCs w:val="28"/>
        </w:rPr>
        <w:t xml:space="preserve"> 급증한 후 약 13~14일 경과 시점에서 자살 </w:t>
      </w:r>
      <w:proofErr w:type="spellStart"/>
      <w:r w:rsidRPr="00081B4F">
        <w:rPr>
          <w:rFonts w:ascii="HY중고딕" w:eastAsia="HY중고딕" w:hAnsiTheme="minorEastAsia"/>
          <w:sz w:val="24"/>
          <w:szCs w:val="28"/>
        </w:rPr>
        <w:t>검색량이</w:t>
      </w:r>
      <w:proofErr w:type="spellEnd"/>
      <w:r w:rsidRPr="00081B4F">
        <w:rPr>
          <w:rFonts w:ascii="HY중고딕" w:eastAsia="HY중고딕" w:hAnsiTheme="minorEastAsia"/>
          <w:sz w:val="24"/>
          <w:szCs w:val="28"/>
        </w:rPr>
        <w:t xml:space="preserve"> 최초로 의미 있는 양(+)의 반응을 보였으며, 16일째에 반응의 정점(최대 상승폭)을 기록하였습니다. 이후 약 19일 정도까지 상승 효과가 유지되다가 점차 소멸되는 형태를 보였습니다.</w:t>
      </w:r>
    </w:p>
    <w:p w14:paraId="216D0C26" w14:textId="2EF6F337" w:rsidR="001B357E" w:rsidRDefault="001B357E" w:rsidP="00E03FAE">
      <w:pPr>
        <w:jc w:val="both"/>
        <w:rPr>
          <w:rFonts w:ascii="HY중고딕" w:eastAsia="HY중고딕" w:hAnsiTheme="minorEastAsia"/>
          <w:sz w:val="24"/>
          <w:szCs w:val="28"/>
        </w:rPr>
      </w:pPr>
      <w:r w:rsidRPr="001B357E">
        <w:rPr>
          <w:rFonts w:ascii="HY중고딕" w:eastAsia="HY중고딕" w:hAnsiTheme="minorEastAsia"/>
          <w:noProof/>
          <w:sz w:val="24"/>
          <w:szCs w:val="28"/>
        </w:rPr>
        <w:drawing>
          <wp:inline distT="0" distB="0" distL="0" distR="0" wp14:anchorId="52DD4F89" wp14:editId="270CCB40">
            <wp:extent cx="6188710" cy="803910"/>
            <wp:effectExtent l="0" t="0" r="2540" b="0"/>
            <wp:docPr id="575830194" name="그림 1" descr="텍스트, 폰트, 스크린샷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830194" name="그림 1" descr="텍스트, 폰트, 스크린샷이(가) 표시된 사진&#10;&#10;AI가 생성한 콘텐츠는 부정확할 수 있습니다."/>
                    <pic:cNvPicPr/>
                  </pic:nvPicPr>
                  <pic:blipFill>
                    <a:blip r:embed="rId16"/>
                    <a:stretch>
                      <a:fillRect/>
                    </a:stretch>
                  </pic:blipFill>
                  <pic:spPr>
                    <a:xfrm>
                      <a:off x="0" y="0"/>
                      <a:ext cx="6188710" cy="803910"/>
                    </a:xfrm>
                    <a:prstGeom prst="rect">
                      <a:avLst/>
                    </a:prstGeom>
                  </pic:spPr>
                </pic:pic>
              </a:graphicData>
            </a:graphic>
          </wp:inline>
        </w:drawing>
      </w:r>
    </w:p>
    <w:p w14:paraId="286BC36D" w14:textId="77777777" w:rsidR="001B357E" w:rsidRDefault="001B357E" w:rsidP="00E03FAE">
      <w:pPr>
        <w:jc w:val="both"/>
        <w:rPr>
          <w:rFonts w:ascii="HY중고딕" w:eastAsia="HY중고딕" w:hAnsiTheme="minorEastAsia"/>
          <w:sz w:val="24"/>
          <w:szCs w:val="28"/>
        </w:rPr>
      </w:pPr>
    </w:p>
    <w:p w14:paraId="10509EDE" w14:textId="5CFD40A0" w:rsidR="001B357E" w:rsidRDefault="001B357E" w:rsidP="00E03FAE">
      <w:pPr>
        <w:jc w:val="both"/>
        <w:rPr>
          <w:rFonts w:ascii="HY중고딕" w:eastAsia="HY중고딕" w:hAnsiTheme="minorEastAsia"/>
          <w:sz w:val="24"/>
          <w:szCs w:val="28"/>
        </w:rPr>
      </w:pPr>
      <w:r>
        <w:rPr>
          <w:rFonts w:ascii="HY중고딕" w:eastAsia="HY중고딕" w:hAnsiTheme="minorEastAsia" w:hint="eastAsia"/>
          <w:sz w:val="24"/>
          <w:szCs w:val="28"/>
        </w:rPr>
        <w:t>다음은 위 코드에 따라서 IRF를 시각화한 자료입니다. 앞서 밝힌 바와 같이 13~14일에 양의 값을 가지고, 16일에 최댓값을 가진다는 것을 확인할 수 있습니다.</w:t>
      </w:r>
    </w:p>
    <w:p w14:paraId="6A79BEAF" w14:textId="16342805" w:rsidR="001B357E" w:rsidRPr="00BF5F16" w:rsidRDefault="001B357E" w:rsidP="00E03FAE">
      <w:pPr>
        <w:jc w:val="both"/>
        <w:rPr>
          <w:rFonts w:ascii="HY중고딕" w:eastAsia="HY중고딕" w:hAnsiTheme="minorEastAsia"/>
          <w:sz w:val="24"/>
          <w:szCs w:val="28"/>
        </w:rPr>
      </w:pPr>
      <w:r w:rsidRPr="001B357E">
        <w:rPr>
          <w:rFonts w:ascii="HY중고딕" w:eastAsia="HY중고딕" w:hAnsiTheme="minorEastAsia"/>
          <w:noProof/>
          <w:sz w:val="24"/>
          <w:szCs w:val="28"/>
        </w:rPr>
        <w:lastRenderedPageBreak/>
        <w:drawing>
          <wp:inline distT="0" distB="0" distL="0" distR="0" wp14:anchorId="69EFFFEF" wp14:editId="6919C8B7">
            <wp:extent cx="3029447" cy="3892761"/>
            <wp:effectExtent l="0" t="0" r="0" b="0"/>
            <wp:docPr id="145534483" name="그림 1" descr="텍스트, 도표, 라인, 그래프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4483" name="그림 1" descr="텍스트, 도표, 라인, 그래프이(가) 표시된 사진&#10;&#10;AI가 생성한 콘텐츠는 부정확할 수 있습니다."/>
                    <pic:cNvPicPr/>
                  </pic:nvPicPr>
                  <pic:blipFill>
                    <a:blip r:embed="rId17"/>
                    <a:stretch>
                      <a:fillRect/>
                    </a:stretch>
                  </pic:blipFill>
                  <pic:spPr>
                    <a:xfrm>
                      <a:off x="0" y="0"/>
                      <a:ext cx="3034991" cy="3899885"/>
                    </a:xfrm>
                    <a:prstGeom prst="rect">
                      <a:avLst/>
                    </a:prstGeom>
                  </pic:spPr>
                </pic:pic>
              </a:graphicData>
            </a:graphic>
          </wp:inline>
        </w:drawing>
      </w:r>
    </w:p>
    <w:p w14:paraId="0F6A5A9B" w14:textId="77777777" w:rsidR="00BF5F16" w:rsidRDefault="00BF5F16" w:rsidP="00E03FAE">
      <w:pPr>
        <w:jc w:val="both"/>
        <w:rPr>
          <w:rFonts w:ascii="HY중고딕" w:eastAsia="HY중고딕" w:hAnsiTheme="minorEastAsia"/>
          <w:sz w:val="24"/>
          <w:szCs w:val="28"/>
        </w:rPr>
      </w:pPr>
    </w:p>
    <w:p w14:paraId="0FCEE56A" w14:textId="52042387" w:rsidR="00BF5F16" w:rsidRDefault="001B357E" w:rsidP="00E03FAE">
      <w:pPr>
        <w:jc w:val="both"/>
        <w:rPr>
          <w:rFonts w:ascii="HY중고딕" w:eastAsia="HY중고딕" w:hAnsiTheme="minorEastAsia"/>
          <w:sz w:val="24"/>
          <w:szCs w:val="28"/>
        </w:rPr>
      </w:pPr>
      <w:r>
        <w:rPr>
          <w:rFonts w:ascii="HY중고딕" w:eastAsia="HY중고딕" w:hAnsiTheme="minorEastAsia"/>
          <w:sz w:val="24"/>
          <w:szCs w:val="28"/>
        </w:rPr>
        <w:tab/>
      </w:r>
      <w:r>
        <w:rPr>
          <w:rFonts w:ascii="HY중고딕" w:eastAsia="HY중고딕" w:hAnsiTheme="minorEastAsia" w:hint="eastAsia"/>
          <w:sz w:val="24"/>
          <w:szCs w:val="28"/>
        </w:rPr>
        <w:t>5-4) 증가한 자살에 대한 검색량 중 칼부림에 대한 검색이 미치는 영향은?</w:t>
      </w:r>
    </w:p>
    <w:p w14:paraId="531500BC" w14:textId="77777777" w:rsidR="00081B4F" w:rsidRPr="00081B4F" w:rsidRDefault="00081B4F" w:rsidP="00081B4F">
      <w:pPr>
        <w:jc w:val="both"/>
        <w:rPr>
          <w:rFonts w:ascii="HY중고딕" w:eastAsia="HY중고딕" w:hAnsiTheme="minorEastAsia"/>
          <w:sz w:val="24"/>
          <w:szCs w:val="28"/>
        </w:rPr>
      </w:pPr>
      <w:r w:rsidRPr="00081B4F">
        <w:rPr>
          <w:rFonts w:ascii="HY중고딕" w:eastAsia="HY중고딕" w:hAnsiTheme="minorEastAsia" w:hint="eastAsia"/>
          <w:sz w:val="24"/>
          <w:szCs w:val="28"/>
        </w:rPr>
        <w:t>앞선</w:t>
      </w:r>
      <w:r w:rsidRPr="00081B4F">
        <w:rPr>
          <w:rFonts w:ascii="HY중고딕" w:eastAsia="HY중고딕" w:hAnsiTheme="minorEastAsia"/>
          <w:sz w:val="24"/>
          <w:szCs w:val="28"/>
        </w:rPr>
        <w:t xml:space="preserve"> Granger 인과성 검정 및 충격반응함수(IRF) 분석을 통해, 칼부림에 대한 </w:t>
      </w:r>
      <w:proofErr w:type="spellStart"/>
      <w:r w:rsidRPr="00081B4F">
        <w:rPr>
          <w:rFonts w:ascii="HY중고딕" w:eastAsia="HY중고딕" w:hAnsiTheme="minorEastAsia"/>
          <w:sz w:val="24"/>
          <w:szCs w:val="28"/>
        </w:rPr>
        <w:t>검색량이</w:t>
      </w:r>
      <w:proofErr w:type="spellEnd"/>
      <w:r w:rsidRPr="00081B4F">
        <w:rPr>
          <w:rFonts w:ascii="HY중고딕" w:eastAsia="HY중고딕" w:hAnsiTheme="minorEastAsia"/>
          <w:sz w:val="24"/>
          <w:szCs w:val="28"/>
        </w:rPr>
        <w:t xml:space="preserve"> 선행적으로 증가한 후 약 16일 경과 시점에서 자살에 대한 </w:t>
      </w:r>
      <w:proofErr w:type="spellStart"/>
      <w:r w:rsidRPr="00081B4F">
        <w:rPr>
          <w:rFonts w:ascii="HY중고딕" w:eastAsia="HY중고딕" w:hAnsiTheme="minorEastAsia"/>
          <w:sz w:val="24"/>
          <w:szCs w:val="28"/>
        </w:rPr>
        <w:t>검색량이</w:t>
      </w:r>
      <w:proofErr w:type="spellEnd"/>
      <w:r w:rsidRPr="00081B4F">
        <w:rPr>
          <w:rFonts w:ascii="HY중고딕" w:eastAsia="HY중고딕" w:hAnsiTheme="minorEastAsia"/>
          <w:sz w:val="24"/>
          <w:szCs w:val="28"/>
        </w:rPr>
        <w:t xml:space="preserve"> 증가한다는 사실을 확인하였습니다. 이로써 부정적인 사회적 사건이 시간차를 두고 감정적 반응의 확산 또는 전염을 유발할 수 있다는 정성적, 정량적 근거를 마련했습니다.</w:t>
      </w:r>
    </w:p>
    <w:p w14:paraId="67CA0AC8" w14:textId="77777777" w:rsidR="00081B4F" w:rsidRPr="00081B4F" w:rsidRDefault="00081B4F" w:rsidP="00081B4F">
      <w:pPr>
        <w:jc w:val="both"/>
        <w:rPr>
          <w:rFonts w:ascii="HY중고딕" w:eastAsia="HY중고딕" w:hAnsiTheme="minorEastAsia"/>
          <w:sz w:val="24"/>
          <w:szCs w:val="28"/>
        </w:rPr>
      </w:pPr>
    </w:p>
    <w:p w14:paraId="4D0C765E" w14:textId="77777777" w:rsidR="00081B4F" w:rsidRPr="00081B4F" w:rsidRDefault="00081B4F" w:rsidP="00081B4F">
      <w:pPr>
        <w:jc w:val="both"/>
        <w:rPr>
          <w:rFonts w:ascii="HY중고딕" w:eastAsia="HY중고딕" w:hAnsiTheme="minorEastAsia"/>
          <w:sz w:val="24"/>
          <w:szCs w:val="28"/>
        </w:rPr>
      </w:pPr>
      <w:r w:rsidRPr="00081B4F">
        <w:rPr>
          <w:rFonts w:ascii="HY중고딕" w:eastAsia="HY중고딕" w:hAnsiTheme="minorEastAsia" w:hint="eastAsia"/>
          <w:sz w:val="24"/>
          <w:szCs w:val="28"/>
        </w:rPr>
        <w:t>하지만</w:t>
      </w:r>
      <w:r w:rsidRPr="00081B4F">
        <w:rPr>
          <w:rFonts w:ascii="HY중고딕" w:eastAsia="HY중고딕" w:hAnsiTheme="minorEastAsia"/>
          <w:sz w:val="24"/>
          <w:szCs w:val="28"/>
        </w:rPr>
        <w:t xml:space="preserve"> 여기에서 한 걸음 더 나아가, 실제로 자살 관련 </w:t>
      </w:r>
      <w:proofErr w:type="spellStart"/>
      <w:r w:rsidRPr="00081B4F">
        <w:rPr>
          <w:rFonts w:ascii="HY중고딕" w:eastAsia="HY중고딕" w:hAnsiTheme="minorEastAsia"/>
          <w:sz w:val="24"/>
          <w:szCs w:val="28"/>
        </w:rPr>
        <w:t>검색량의</w:t>
      </w:r>
      <w:proofErr w:type="spellEnd"/>
      <w:r w:rsidRPr="00081B4F">
        <w:rPr>
          <w:rFonts w:ascii="HY중고딕" w:eastAsia="HY중고딕" w:hAnsiTheme="minorEastAsia"/>
          <w:sz w:val="24"/>
          <w:szCs w:val="28"/>
        </w:rPr>
        <w:t xml:space="preserve"> 변동 중 얼마나 많은 부분이 칼부림 </w:t>
      </w:r>
      <w:proofErr w:type="spellStart"/>
      <w:r w:rsidRPr="00081B4F">
        <w:rPr>
          <w:rFonts w:ascii="HY중고딕" w:eastAsia="HY중고딕" w:hAnsiTheme="minorEastAsia"/>
          <w:sz w:val="24"/>
          <w:szCs w:val="28"/>
        </w:rPr>
        <w:t>검색량의</w:t>
      </w:r>
      <w:proofErr w:type="spellEnd"/>
      <w:r w:rsidRPr="00081B4F">
        <w:rPr>
          <w:rFonts w:ascii="HY중고딕" w:eastAsia="HY중고딕" w:hAnsiTheme="minorEastAsia"/>
          <w:sz w:val="24"/>
          <w:szCs w:val="28"/>
        </w:rPr>
        <w:t xml:space="preserve"> 변화에 의해 설명되는지가 궁금해졌습니다. 즉, 칼부림 </w:t>
      </w:r>
      <w:proofErr w:type="spellStart"/>
      <w:r w:rsidRPr="00081B4F">
        <w:rPr>
          <w:rFonts w:ascii="HY중고딕" w:eastAsia="HY중고딕" w:hAnsiTheme="minorEastAsia"/>
          <w:sz w:val="24"/>
          <w:szCs w:val="28"/>
        </w:rPr>
        <w:t>검색량이</w:t>
      </w:r>
      <w:proofErr w:type="spellEnd"/>
      <w:r w:rsidRPr="00081B4F">
        <w:rPr>
          <w:rFonts w:ascii="HY중고딕" w:eastAsia="HY중고딕" w:hAnsiTheme="minorEastAsia"/>
          <w:sz w:val="24"/>
          <w:szCs w:val="28"/>
        </w:rPr>
        <w:t xml:space="preserve"> 자살 </w:t>
      </w:r>
      <w:proofErr w:type="spellStart"/>
      <w:r w:rsidRPr="00081B4F">
        <w:rPr>
          <w:rFonts w:ascii="HY중고딕" w:eastAsia="HY중고딕" w:hAnsiTheme="minorEastAsia"/>
          <w:sz w:val="24"/>
          <w:szCs w:val="28"/>
        </w:rPr>
        <w:t>검색량의</w:t>
      </w:r>
      <w:proofErr w:type="spellEnd"/>
      <w:r w:rsidRPr="00081B4F">
        <w:rPr>
          <w:rFonts w:ascii="HY중고딕" w:eastAsia="HY중고딕" w:hAnsiTheme="minorEastAsia"/>
          <w:sz w:val="24"/>
          <w:szCs w:val="28"/>
        </w:rPr>
        <w:t xml:space="preserve"> 예측오차에 기여하는 비중을 정량적으로 확인해보기 위해 예측오차 분산분해(FEVD: Forecast Error Variance Decomposition) 분석을 실시했습니다.</w:t>
      </w:r>
    </w:p>
    <w:p w14:paraId="7225DA93" w14:textId="77777777" w:rsidR="00081B4F" w:rsidRPr="00081B4F" w:rsidRDefault="00081B4F" w:rsidP="00081B4F">
      <w:pPr>
        <w:jc w:val="both"/>
        <w:rPr>
          <w:rFonts w:ascii="HY중고딕" w:eastAsia="HY중고딕" w:hAnsiTheme="minorEastAsia"/>
          <w:sz w:val="24"/>
          <w:szCs w:val="28"/>
        </w:rPr>
      </w:pPr>
    </w:p>
    <w:p w14:paraId="334C6F06" w14:textId="77777777" w:rsidR="00081B4F" w:rsidRDefault="00081B4F" w:rsidP="00081B4F">
      <w:pPr>
        <w:jc w:val="both"/>
        <w:rPr>
          <w:rFonts w:ascii="HY중고딕" w:eastAsia="HY중고딕" w:hAnsiTheme="minorEastAsia"/>
          <w:sz w:val="24"/>
          <w:szCs w:val="28"/>
        </w:rPr>
      </w:pPr>
      <w:r w:rsidRPr="00081B4F">
        <w:rPr>
          <w:rFonts w:ascii="HY중고딕" w:eastAsia="HY중고딕" w:hAnsiTheme="minorEastAsia"/>
          <w:sz w:val="24"/>
          <w:szCs w:val="28"/>
        </w:rPr>
        <w:t xml:space="preserve">FEVD 분석은 VAR 모델에서 특정 변수의 미래 변동성이 어떤 다른 변수의 </w:t>
      </w:r>
      <w:proofErr w:type="spellStart"/>
      <w:r w:rsidRPr="00081B4F">
        <w:rPr>
          <w:rFonts w:ascii="HY중고딕" w:eastAsia="HY중고딕" w:hAnsiTheme="minorEastAsia"/>
          <w:sz w:val="24"/>
          <w:szCs w:val="28"/>
        </w:rPr>
        <w:t>충격으로부터</w:t>
      </w:r>
      <w:proofErr w:type="spellEnd"/>
      <w:r w:rsidRPr="00081B4F">
        <w:rPr>
          <w:rFonts w:ascii="HY중고딕" w:eastAsia="HY중고딕" w:hAnsiTheme="minorEastAsia"/>
          <w:sz w:val="24"/>
          <w:szCs w:val="28"/>
        </w:rPr>
        <w:t xml:space="preserve"> 얼마나 영향을 받는지를 비율로 정량화해주는 분석 기법으로, 각 변수 간 구조적 영향력의 비중을 파악할 수 있는 방법입니다.</w:t>
      </w:r>
    </w:p>
    <w:p w14:paraId="17FB7DD0" w14:textId="77777777" w:rsidR="00081B4F" w:rsidRDefault="00081B4F" w:rsidP="00081B4F">
      <w:pPr>
        <w:jc w:val="both"/>
        <w:rPr>
          <w:rFonts w:ascii="HY중고딕" w:eastAsia="HY중고딕" w:hAnsiTheme="minorEastAsia"/>
          <w:sz w:val="24"/>
          <w:szCs w:val="28"/>
        </w:rPr>
      </w:pPr>
      <w:r>
        <w:rPr>
          <w:rFonts w:ascii="HY중고딕" w:eastAsia="HY중고딕" w:hAnsiTheme="minorEastAsia" w:hint="eastAsia"/>
          <w:sz w:val="24"/>
          <w:szCs w:val="28"/>
        </w:rPr>
        <w:t>다음이 제가 해당 분석을 위해서 짠 R 코드입니다.</w:t>
      </w:r>
    </w:p>
    <w:p w14:paraId="569C4DDF" w14:textId="64D69ABF" w:rsidR="00081B4F" w:rsidRPr="00081B4F" w:rsidRDefault="00081B4F" w:rsidP="00081B4F">
      <w:pPr>
        <w:jc w:val="both"/>
        <w:rPr>
          <w:rFonts w:ascii="HY중고딕" w:eastAsia="HY중고딕" w:hAnsiTheme="minorEastAsia"/>
          <w:sz w:val="24"/>
          <w:szCs w:val="28"/>
        </w:rPr>
      </w:pPr>
      <w:r w:rsidRPr="00081B4F">
        <w:rPr>
          <w:rFonts w:ascii="HY중고딕" w:eastAsia="HY중고딕" w:hAnsiTheme="minorEastAsia"/>
          <w:sz w:val="24"/>
          <w:szCs w:val="28"/>
        </w:rPr>
        <w:t xml:space="preserve"> </w:t>
      </w:r>
      <w:r w:rsidRPr="00081B4F">
        <w:rPr>
          <w:rFonts w:ascii="HY중고딕" w:eastAsia="HY중고딕" w:hAnsiTheme="minorEastAsia"/>
          <w:noProof/>
          <w:sz w:val="24"/>
          <w:szCs w:val="28"/>
        </w:rPr>
        <w:drawing>
          <wp:inline distT="0" distB="0" distL="0" distR="0" wp14:anchorId="6F467B28" wp14:editId="2884845E">
            <wp:extent cx="6188710" cy="611505"/>
            <wp:effectExtent l="0" t="0" r="2540" b="0"/>
            <wp:docPr id="127168869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88693" name=""/>
                    <pic:cNvPicPr/>
                  </pic:nvPicPr>
                  <pic:blipFill>
                    <a:blip r:embed="rId18"/>
                    <a:stretch>
                      <a:fillRect/>
                    </a:stretch>
                  </pic:blipFill>
                  <pic:spPr>
                    <a:xfrm>
                      <a:off x="0" y="0"/>
                      <a:ext cx="6188710" cy="611505"/>
                    </a:xfrm>
                    <a:prstGeom prst="rect">
                      <a:avLst/>
                    </a:prstGeom>
                  </pic:spPr>
                </pic:pic>
              </a:graphicData>
            </a:graphic>
          </wp:inline>
        </w:drawing>
      </w:r>
    </w:p>
    <w:p w14:paraId="78F2001B" w14:textId="111D43D9" w:rsidR="00BF5F16" w:rsidRDefault="00081B4F" w:rsidP="00E03FAE">
      <w:pPr>
        <w:jc w:val="both"/>
        <w:rPr>
          <w:rFonts w:ascii="HY중고딕" w:eastAsia="HY중고딕" w:hAnsiTheme="minorEastAsia"/>
          <w:sz w:val="24"/>
          <w:szCs w:val="28"/>
        </w:rPr>
      </w:pPr>
      <w:r w:rsidRPr="00081B4F">
        <w:rPr>
          <w:rFonts w:ascii="HY중고딕" w:eastAsia="HY중고딕" w:hAnsiTheme="minorEastAsia"/>
          <w:noProof/>
          <w:sz w:val="24"/>
          <w:szCs w:val="28"/>
        </w:rPr>
        <w:lastRenderedPageBreak/>
        <w:drawing>
          <wp:inline distT="0" distB="0" distL="0" distR="0" wp14:anchorId="0F714052" wp14:editId="2E4FEF4E">
            <wp:extent cx="1494845" cy="2138965"/>
            <wp:effectExtent l="0" t="0" r="0" b="0"/>
            <wp:docPr id="906465580" name="그림 1" descr="텍스트, 폰트, 스크린샷, 문서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65580" name="그림 1" descr="텍스트, 폰트, 스크린샷, 문서이(가) 표시된 사진&#10;&#10;AI가 생성한 콘텐츠는 부정확할 수 있습니다."/>
                    <pic:cNvPicPr/>
                  </pic:nvPicPr>
                  <pic:blipFill>
                    <a:blip r:embed="rId19"/>
                    <a:stretch>
                      <a:fillRect/>
                    </a:stretch>
                  </pic:blipFill>
                  <pic:spPr>
                    <a:xfrm>
                      <a:off x="0" y="0"/>
                      <a:ext cx="1498795" cy="2144617"/>
                    </a:xfrm>
                    <a:prstGeom prst="rect">
                      <a:avLst/>
                    </a:prstGeom>
                  </pic:spPr>
                </pic:pic>
              </a:graphicData>
            </a:graphic>
          </wp:inline>
        </w:drawing>
      </w:r>
      <w:r>
        <w:rPr>
          <w:rFonts w:ascii="HY중고딕" w:eastAsia="HY중고딕" w:hAnsiTheme="minorEastAsia" w:hint="eastAsia"/>
          <w:sz w:val="24"/>
          <w:szCs w:val="28"/>
        </w:rPr>
        <w:t>앞선 VAR 분석과 같이 16일부터 급증하기 시작합니다.</w:t>
      </w:r>
    </w:p>
    <w:p w14:paraId="3AF2FB38" w14:textId="39EE2E60" w:rsidR="00081B4F" w:rsidRDefault="00081B4F" w:rsidP="00E03FAE">
      <w:pPr>
        <w:jc w:val="both"/>
        <w:rPr>
          <w:rFonts w:ascii="HY중고딕" w:eastAsia="HY중고딕" w:hAnsiTheme="minorEastAsia"/>
          <w:sz w:val="24"/>
          <w:szCs w:val="28"/>
        </w:rPr>
      </w:pPr>
      <w:r w:rsidRPr="00081B4F">
        <w:rPr>
          <w:rFonts w:ascii="HY중고딕" w:eastAsia="HY중고딕" w:hAnsiTheme="minorEastAsia"/>
          <w:noProof/>
          <w:sz w:val="24"/>
          <w:szCs w:val="28"/>
        </w:rPr>
        <w:drawing>
          <wp:inline distT="0" distB="0" distL="0" distR="0" wp14:anchorId="0175FDCF" wp14:editId="58288855">
            <wp:extent cx="4882101" cy="4502107"/>
            <wp:effectExtent l="0" t="0" r="0" b="0"/>
            <wp:docPr id="784524798" name="그림 1" descr="텍스트, 스크린샷, 도표, 라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24798" name="그림 1" descr="텍스트, 스크린샷, 도표, 라인이(가) 표시된 사진&#10;&#10;AI가 생성한 콘텐츠는 부정확할 수 있습니다."/>
                    <pic:cNvPicPr/>
                  </pic:nvPicPr>
                  <pic:blipFill>
                    <a:blip r:embed="rId20"/>
                    <a:stretch>
                      <a:fillRect/>
                    </a:stretch>
                  </pic:blipFill>
                  <pic:spPr>
                    <a:xfrm>
                      <a:off x="0" y="0"/>
                      <a:ext cx="4886523" cy="4506185"/>
                    </a:xfrm>
                    <a:prstGeom prst="rect">
                      <a:avLst/>
                    </a:prstGeom>
                  </pic:spPr>
                </pic:pic>
              </a:graphicData>
            </a:graphic>
          </wp:inline>
        </w:drawing>
      </w:r>
    </w:p>
    <w:p w14:paraId="37ED7F2E" w14:textId="77777777" w:rsidR="00D62F21" w:rsidRPr="00D62F21" w:rsidRDefault="00D62F21" w:rsidP="00D62F21">
      <w:pPr>
        <w:jc w:val="both"/>
        <w:rPr>
          <w:rFonts w:ascii="HY중고딕" w:eastAsia="HY중고딕" w:hAnsiTheme="minorEastAsia"/>
          <w:sz w:val="24"/>
          <w:szCs w:val="28"/>
        </w:rPr>
      </w:pPr>
      <w:r w:rsidRPr="00D62F21">
        <w:rPr>
          <w:rFonts w:ascii="HY중고딕" w:eastAsia="HY중고딕" w:hAnsiTheme="minorEastAsia" w:hint="eastAsia"/>
          <w:sz w:val="24"/>
          <w:szCs w:val="28"/>
        </w:rPr>
        <w:t>앞선</w:t>
      </w:r>
      <w:r w:rsidRPr="00D62F21">
        <w:rPr>
          <w:rFonts w:ascii="HY중고딕" w:eastAsia="HY중고딕" w:hAnsiTheme="minorEastAsia"/>
          <w:sz w:val="24"/>
          <w:szCs w:val="28"/>
        </w:rPr>
        <w:t xml:space="preserve"> Granger 인과성 검정과 충격반응함수(IRF) 분석을 통해, 칼부림 관련 </w:t>
      </w:r>
      <w:proofErr w:type="spellStart"/>
      <w:r w:rsidRPr="00D62F21">
        <w:rPr>
          <w:rFonts w:ascii="HY중고딕" w:eastAsia="HY중고딕" w:hAnsiTheme="minorEastAsia"/>
          <w:sz w:val="24"/>
          <w:szCs w:val="28"/>
        </w:rPr>
        <w:t>검색량의</w:t>
      </w:r>
      <w:proofErr w:type="spellEnd"/>
      <w:r w:rsidRPr="00D62F21">
        <w:rPr>
          <w:rFonts w:ascii="HY중고딕" w:eastAsia="HY중고딕" w:hAnsiTheme="minorEastAsia"/>
          <w:sz w:val="24"/>
          <w:szCs w:val="28"/>
        </w:rPr>
        <w:t xml:space="preserve"> 증가는 약 16일 이후 자살 관련 </w:t>
      </w:r>
      <w:proofErr w:type="spellStart"/>
      <w:r w:rsidRPr="00D62F21">
        <w:rPr>
          <w:rFonts w:ascii="HY중고딕" w:eastAsia="HY중고딕" w:hAnsiTheme="minorEastAsia"/>
          <w:sz w:val="24"/>
          <w:szCs w:val="28"/>
        </w:rPr>
        <w:t>검색량의</w:t>
      </w:r>
      <w:proofErr w:type="spellEnd"/>
      <w:r w:rsidRPr="00D62F21">
        <w:rPr>
          <w:rFonts w:ascii="HY중고딕" w:eastAsia="HY중고딕" w:hAnsiTheme="minorEastAsia"/>
          <w:sz w:val="24"/>
          <w:szCs w:val="28"/>
        </w:rPr>
        <w:t xml:space="preserve"> 상승을 유의미하게 예측한다는 사실을 확인했습니다. 이에 따라 자살 </w:t>
      </w:r>
      <w:proofErr w:type="spellStart"/>
      <w:r w:rsidRPr="00D62F21">
        <w:rPr>
          <w:rFonts w:ascii="HY중고딕" w:eastAsia="HY중고딕" w:hAnsiTheme="minorEastAsia"/>
          <w:sz w:val="24"/>
          <w:szCs w:val="28"/>
        </w:rPr>
        <w:t>검색량의</w:t>
      </w:r>
      <w:proofErr w:type="spellEnd"/>
      <w:r w:rsidRPr="00D62F21">
        <w:rPr>
          <w:rFonts w:ascii="HY중고딕" w:eastAsia="HY중고딕" w:hAnsiTheme="minorEastAsia"/>
          <w:sz w:val="24"/>
          <w:szCs w:val="28"/>
        </w:rPr>
        <w:t xml:space="preserve"> 변동 중, 실제로 칼부림이라는 선행 변수의 영향력이 얼마나 큰지를 정량적으로 분석하고자 예측오차 분산분해(FEVD) 분석을 수행하였습니다.</w:t>
      </w:r>
    </w:p>
    <w:p w14:paraId="2D34DD5B" w14:textId="77777777" w:rsidR="00D62F21" w:rsidRPr="00D62F21" w:rsidRDefault="00D62F21" w:rsidP="00D62F21">
      <w:pPr>
        <w:jc w:val="both"/>
        <w:rPr>
          <w:rFonts w:ascii="HY중고딕" w:eastAsia="HY중고딕" w:hAnsiTheme="minorEastAsia"/>
          <w:sz w:val="24"/>
          <w:szCs w:val="28"/>
        </w:rPr>
      </w:pPr>
    </w:p>
    <w:p w14:paraId="601CB723" w14:textId="63B2B31A" w:rsidR="00D62F21" w:rsidRPr="00D62F21" w:rsidRDefault="00D62F21" w:rsidP="00D62F21">
      <w:pPr>
        <w:jc w:val="both"/>
        <w:rPr>
          <w:rFonts w:ascii="HY중고딕" w:eastAsia="HY중고딕" w:hAnsiTheme="minorEastAsia"/>
          <w:sz w:val="24"/>
          <w:szCs w:val="28"/>
        </w:rPr>
      </w:pPr>
      <w:r w:rsidRPr="00D62F21">
        <w:rPr>
          <w:rFonts w:ascii="HY중고딕" w:eastAsia="HY중고딕" w:hAnsiTheme="minorEastAsia" w:hint="eastAsia"/>
          <w:sz w:val="24"/>
          <w:szCs w:val="28"/>
        </w:rPr>
        <w:t>그</w:t>
      </w:r>
      <w:r w:rsidRPr="00D62F21">
        <w:rPr>
          <w:rFonts w:ascii="HY중고딕" w:eastAsia="HY중고딕" w:hAnsiTheme="minorEastAsia"/>
          <w:sz w:val="24"/>
          <w:szCs w:val="28"/>
        </w:rPr>
        <w:t xml:space="preserve"> 결과, 16일 경과 시점에서 자살 관련 </w:t>
      </w:r>
      <w:proofErr w:type="spellStart"/>
      <w:r w:rsidRPr="00D62F21">
        <w:rPr>
          <w:rFonts w:ascii="HY중고딕" w:eastAsia="HY중고딕" w:hAnsiTheme="minorEastAsia"/>
          <w:sz w:val="24"/>
          <w:szCs w:val="28"/>
        </w:rPr>
        <w:t>검색량의</w:t>
      </w:r>
      <w:proofErr w:type="spellEnd"/>
      <w:r w:rsidRPr="00D62F21">
        <w:rPr>
          <w:rFonts w:ascii="HY중고딕" w:eastAsia="HY중고딕" w:hAnsiTheme="minorEastAsia"/>
          <w:sz w:val="24"/>
          <w:szCs w:val="28"/>
        </w:rPr>
        <w:t xml:space="preserve"> 약 75%가 칼부림 </w:t>
      </w:r>
      <w:proofErr w:type="spellStart"/>
      <w:r w:rsidRPr="00D62F21">
        <w:rPr>
          <w:rFonts w:ascii="HY중고딕" w:eastAsia="HY중고딕" w:hAnsiTheme="minorEastAsia"/>
          <w:sz w:val="24"/>
          <w:szCs w:val="28"/>
        </w:rPr>
        <w:t>검색량의</w:t>
      </w:r>
      <w:proofErr w:type="spellEnd"/>
      <w:r w:rsidRPr="00D62F21">
        <w:rPr>
          <w:rFonts w:ascii="HY중고딕" w:eastAsia="HY중고딕" w:hAnsiTheme="minorEastAsia"/>
          <w:sz w:val="24"/>
          <w:szCs w:val="28"/>
        </w:rPr>
        <w:t xml:space="preserve"> 충격에 의해 설명되는 것으로 나타났습니다. </w:t>
      </w:r>
      <w:r w:rsidR="00B91650">
        <w:rPr>
          <w:rFonts w:ascii="HY중고딕" w:eastAsia="HY중고딕" w:hAnsiTheme="minorEastAsia" w:hint="eastAsia"/>
          <w:sz w:val="24"/>
          <w:szCs w:val="28"/>
        </w:rPr>
        <w:t xml:space="preserve">물론 앞서 밝힌 바와 같이 검색과 행동(발생)은 </w:t>
      </w:r>
      <w:r w:rsidR="00B91650">
        <w:rPr>
          <w:rFonts w:ascii="HY중고딕" w:eastAsia="HY중고딕" w:hAnsiTheme="minorEastAsia" w:hint="eastAsia"/>
          <w:sz w:val="24"/>
          <w:szCs w:val="28"/>
        </w:rPr>
        <w:lastRenderedPageBreak/>
        <w:t xml:space="preserve">1:1로 대응되지도 않고 1:1로 대응된다고 주장하면 그것은 논리적인 비약일 것입니다. 하지만 </w:t>
      </w:r>
      <w:r w:rsidRPr="00D62F21">
        <w:rPr>
          <w:rFonts w:ascii="HY중고딕" w:eastAsia="HY중고딕" w:hAnsiTheme="minorEastAsia"/>
          <w:sz w:val="24"/>
          <w:szCs w:val="28"/>
        </w:rPr>
        <w:t>칼부림이라는 충격적인 사회적 사건이 단기적인 관심을 넘어서 약 2주 동안 사회 전반에 부정적인 감정을 축적</w:t>
      </w:r>
      <w:r w:rsidRPr="00D62F21">
        <w:rPr>
          <w:rFonts w:ascii="HY중고딕" w:eastAsia="HY중고딕" w:hAnsiTheme="minorEastAsia"/>
          <w:sz w:val="24"/>
          <w:szCs w:val="28"/>
        </w:rPr>
        <w:t>·</w:t>
      </w:r>
      <w:proofErr w:type="gramStart"/>
      <w:r w:rsidR="00D64A4D" w:rsidRPr="00D62F21">
        <w:rPr>
          <w:rFonts w:ascii="HY중고딕" w:eastAsia="HY중고딕" w:hAnsiTheme="minorEastAsia" w:hint="eastAsia"/>
          <w:sz w:val="24"/>
          <w:szCs w:val="28"/>
        </w:rPr>
        <w:t>재생산 시키고</w:t>
      </w:r>
      <w:proofErr w:type="gramEnd"/>
      <w:r w:rsidRPr="00D62F21">
        <w:rPr>
          <w:rFonts w:ascii="HY중고딕" w:eastAsia="HY중고딕" w:hAnsiTheme="minorEastAsia"/>
          <w:sz w:val="24"/>
          <w:szCs w:val="28"/>
        </w:rPr>
        <w:t>, 결국 자살이라는 극단적인 키워드에 대한 사회적</w:t>
      </w:r>
      <w:r w:rsidRPr="00D62F21">
        <w:rPr>
          <w:rFonts w:ascii="HY중고딕" w:eastAsia="HY중고딕" w:hAnsiTheme="minorEastAsia"/>
          <w:sz w:val="24"/>
          <w:szCs w:val="28"/>
        </w:rPr>
        <w:t>·</w:t>
      </w:r>
      <w:r w:rsidRPr="00D62F21">
        <w:rPr>
          <w:rFonts w:ascii="HY중고딕" w:eastAsia="HY중고딕" w:hAnsiTheme="minorEastAsia"/>
          <w:sz w:val="24"/>
          <w:szCs w:val="28"/>
        </w:rPr>
        <w:t>개인적 탐색으로 이어질 수 있음을 시사합니다.</w:t>
      </w:r>
    </w:p>
    <w:p w14:paraId="48AA93B4" w14:textId="77777777" w:rsidR="00D62F21" w:rsidRPr="00D62F21" w:rsidRDefault="00D62F21" w:rsidP="00D62F21">
      <w:pPr>
        <w:jc w:val="both"/>
        <w:rPr>
          <w:rFonts w:ascii="HY중고딕" w:eastAsia="HY중고딕" w:hAnsiTheme="minorEastAsia"/>
          <w:sz w:val="24"/>
          <w:szCs w:val="28"/>
        </w:rPr>
      </w:pPr>
    </w:p>
    <w:p w14:paraId="52013B5F" w14:textId="5243DDCE" w:rsidR="00BF5F16" w:rsidRPr="00D62F21" w:rsidRDefault="00D62F21" w:rsidP="00D62F21">
      <w:pPr>
        <w:jc w:val="both"/>
        <w:rPr>
          <w:rFonts w:ascii="HY중고딕" w:eastAsia="HY중고딕" w:hAnsiTheme="minorEastAsia"/>
          <w:sz w:val="24"/>
          <w:szCs w:val="28"/>
        </w:rPr>
      </w:pPr>
      <w:r w:rsidRPr="00D62F21">
        <w:rPr>
          <w:rFonts w:ascii="HY중고딕" w:eastAsia="HY중고딕" w:hAnsiTheme="minorEastAsia" w:hint="eastAsia"/>
          <w:sz w:val="24"/>
          <w:szCs w:val="28"/>
        </w:rPr>
        <w:t>이를</w:t>
      </w:r>
      <w:r w:rsidRPr="00D62F21">
        <w:rPr>
          <w:rFonts w:ascii="HY중고딕" w:eastAsia="HY중고딕" w:hAnsiTheme="minorEastAsia"/>
          <w:sz w:val="24"/>
          <w:szCs w:val="28"/>
        </w:rPr>
        <w:t xml:space="preserve"> 통해 단지 한 사건의 보도에 국한되지 않고, 그 사건이 불러오는 감정적 여파가 시간차를 두고 사회적 수준에서 확산되며, 구체적인 형태로 행동(검색, 탐색, 고립 등)으로 드러나는 경로를 통계적으로 설명할 수 있는 기초 모델을 구성했다고 평가할 수 있습니다.</w:t>
      </w:r>
    </w:p>
    <w:p w14:paraId="0DE82364" w14:textId="77777777" w:rsidR="00BF5F16" w:rsidRDefault="00BF5F16" w:rsidP="00E03FAE">
      <w:pPr>
        <w:jc w:val="both"/>
        <w:rPr>
          <w:rFonts w:ascii="HY중고딕" w:eastAsia="HY중고딕" w:hAnsiTheme="minorEastAsia"/>
          <w:sz w:val="24"/>
          <w:szCs w:val="28"/>
        </w:rPr>
      </w:pPr>
    </w:p>
    <w:p w14:paraId="19EB8B0C" w14:textId="62F94716" w:rsidR="0094245A" w:rsidRDefault="0094245A" w:rsidP="00E03FAE">
      <w:pPr>
        <w:jc w:val="both"/>
        <w:rPr>
          <w:rFonts w:ascii="HY중고딕" w:eastAsia="HY중고딕" w:hAnsiTheme="minorEastAsia"/>
          <w:sz w:val="24"/>
          <w:szCs w:val="28"/>
        </w:rPr>
      </w:pPr>
      <w:proofErr w:type="spellStart"/>
      <w:r w:rsidRPr="00BF5F16">
        <w:rPr>
          <w:rFonts w:ascii="HY중고딕" w:eastAsia="HY중고딕" w:hAnsiTheme="minorEastAsia" w:hint="eastAsia"/>
          <w:sz w:val="24"/>
          <w:szCs w:val="28"/>
        </w:rPr>
        <w:t>Ⅲ</w:t>
      </w:r>
      <w:proofErr w:type="spellEnd"/>
      <w:r w:rsidR="00D62F21">
        <w:rPr>
          <w:rFonts w:ascii="HY중고딕" w:eastAsia="HY중고딕" w:hAnsiTheme="minorEastAsia" w:hint="eastAsia"/>
          <w:sz w:val="24"/>
          <w:szCs w:val="28"/>
        </w:rPr>
        <w:t>. 결론</w:t>
      </w:r>
    </w:p>
    <w:p w14:paraId="3661D99B" w14:textId="77777777" w:rsidR="00CF6721" w:rsidRPr="00CF6721" w:rsidRDefault="00CF6721" w:rsidP="00CF6721">
      <w:pPr>
        <w:jc w:val="both"/>
        <w:rPr>
          <w:rFonts w:ascii="HY중고딕" w:eastAsia="HY중고딕" w:hAnsiTheme="minorEastAsia"/>
          <w:sz w:val="24"/>
          <w:szCs w:val="28"/>
        </w:rPr>
      </w:pPr>
      <w:r w:rsidRPr="00CF6721">
        <w:rPr>
          <w:rFonts w:ascii="HY중고딕" w:eastAsia="HY중고딕" w:hAnsiTheme="minorEastAsia" w:hint="eastAsia"/>
          <w:sz w:val="24"/>
          <w:szCs w:val="28"/>
        </w:rPr>
        <w:t>자살률을</w:t>
      </w:r>
      <w:r w:rsidRPr="00CF6721">
        <w:rPr>
          <w:rFonts w:ascii="HY중고딕" w:eastAsia="HY중고딕" w:hAnsiTheme="minorEastAsia"/>
          <w:sz w:val="24"/>
          <w:szCs w:val="28"/>
        </w:rPr>
        <w:t xml:space="preserve"> 낮추기 위해서는 단기적인 대책이나 일회성 캠페인으로는 한계가 있으며, 국가 차원의 장기적이고 체계적인 접근이 필요합니다. 지금의 대한민국은 다양한 사회적</w:t>
      </w:r>
      <w:r w:rsidRPr="00CF6721">
        <w:rPr>
          <w:rFonts w:ascii="HY중고딕" w:eastAsia="HY중고딕" w:hAnsiTheme="minorEastAsia"/>
          <w:sz w:val="24"/>
          <w:szCs w:val="28"/>
        </w:rPr>
        <w:t>·</w:t>
      </w:r>
      <w:r w:rsidRPr="00CF6721">
        <w:rPr>
          <w:rFonts w:ascii="HY중고딕" w:eastAsia="HY중고딕" w:hAnsiTheme="minorEastAsia"/>
          <w:sz w:val="24"/>
          <w:szCs w:val="28"/>
        </w:rPr>
        <w:t>경제적 문제에 의해 자살이 삶의 문제를 해결하는 하나의 선택지로 여겨지는 구조 속에 놓여 있으며, 이는 반드시 개선되어야 할 현실입니다.</w:t>
      </w:r>
    </w:p>
    <w:p w14:paraId="62E5E1A7" w14:textId="77777777" w:rsidR="00CF6721" w:rsidRPr="00CF6721" w:rsidRDefault="00CF6721" w:rsidP="00CF6721">
      <w:pPr>
        <w:jc w:val="both"/>
        <w:rPr>
          <w:rFonts w:ascii="HY중고딕" w:eastAsia="HY중고딕" w:hAnsiTheme="minorEastAsia"/>
          <w:sz w:val="24"/>
          <w:szCs w:val="28"/>
        </w:rPr>
      </w:pPr>
    </w:p>
    <w:p w14:paraId="280EB569" w14:textId="77777777" w:rsidR="00CF6721" w:rsidRPr="00CF6721" w:rsidRDefault="00CF6721" w:rsidP="00CF6721">
      <w:pPr>
        <w:jc w:val="both"/>
        <w:rPr>
          <w:rFonts w:ascii="HY중고딕" w:eastAsia="HY중고딕" w:hAnsiTheme="minorEastAsia"/>
          <w:sz w:val="24"/>
          <w:szCs w:val="28"/>
        </w:rPr>
      </w:pPr>
      <w:r w:rsidRPr="00CF6721">
        <w:rPr>
          <w:rFonts w:ascii="HY중고딕" w:eastAsia="HY중고딕" w:hAnsiTheme="minorEastAsia" w:hint="eastAsia"/>
          <w:sz w:val="24"/>
          <w:szCs w:val="28"/>
        </w:rPr>
        <w:t>본</w:t>
      </w:r>
      <w:r w:rsidRPr="00CF6721">
        <w:rPr>
          <w:rFonts w:ascii="HY중고딕" w:eastAsia="HY중고딕" w:hAnsiTheme="minorEastAsia"/>
          <w:sz w:val="24"/>
          <w:szCs w:val="28"/>
        </w:rPr>
        <w:t xml:space="preserve"> 보고서에서 분석한 바와 같이, 자살은 결코 나약한 개인의 도피성 선택으로 단순화할 수 있는 문제가 아닙니다. 청년 실업, 과중한 노동, 불평등한 분배, 높은 가계부채와 같은 구조적 요인들은 자살률에 유의미한 영향을 미치고 있으며, 또한 칼부림과 같은 극단적인 사건들이 감정적으로 사회 전체에 전염되어 2차적인 정서적 위기를 촉발할 수 있음이 통계적으로 확인되었습니다.</w:t>
      </w:r>
    </w:p>
    <w:p w14:paraId="57524CA4" w14:textId="77777777" w:rsidR="00CF6721" w:rsidRPr="00CF6721" w:rsidRDefault="00CF6721" w:rsidP="00CF6721">
      <w:pPr>
        <w:jc w:val="both"/>
        <w:rPr>
          <w:rFonts w:ascii="HY중고딕" w:eastAsia="HY중고딕" w:hAnsiTheme="minorEastAsia"/>
          <w:sz w:val="24"/>
          <w:szCs w:val="28"/>
        </w:rPr>
      </w:pPr>
    </w:p>
    <w:p w14:paraId="0B532512" w14:textId="77777777" w:rsidR="00CF6721" w:rsidRPr="00CF6721" w:rsidRDefault="00CF6721" w:rsidP="00CF6721">
      <w:pPr>
        <w:jc w:val="both"/>
        <w:rPr>
          <w:rFonts w:ascii="HY중고딕" w:eastAsia="HY중고딕" w:hAnsiTheme="minorEastAsia"/>
          <w:sz w:val="24"/>
          <w:szCs w:val="28"/>
        </w:rPr>
      </w:pPr>
      <w:r w:rsidRPr="00CF6721">
        <w:rPr>
          <w:rFonts w:ascii="HY중고딕" w:eastAsia="HY중고딕" w:hAnsiTheme="minorEastAsia" w:hint="eastAsia"/>
          <w:sz w:val="24"/>
          <w:szCs w:val="28"/>
        </w:rPr>
        <w:t>매년</w:t>
      </w:r>
      <w:r w:rsidRPr="00CF6721">
        <w:rPr>
          <w:rFonts w:ascii="HY중고딕" w:eastAsia="HY중고딕" w:hAnsiTheme="minorEastAsia"/>
          <w:sz w:val="24"/>
          <w:szCs w:val="28"/>
        </w:rPr>
        <w:t xml:space="preserve"> 저출산 문제를 해결하기 위해 막대한 예산이 투입되고 있는 것과는 달리, 이미 태어나 살아가고 있는 사람들이 36분마다 한 명씩 생명을 끊는 사회적 현실은 그에 비해 심각하게 다뤄지고 있지 않습니다. 이러한 현실에 문제의식을 느껴, 학부생의 </w:t>
      </w:r>
      <w:proofErr w:type="spellStart"/>
      <w:r w:rsidRPr="00CF6721">
        <w:rPr>
          <w:rFonts w:ascii="HY중고딕" w:eastAsia="HY중고딕" w:hAnsiTheme="minorEastAsia"/>
          <w:sz w:val="24"/>
          <w:szCs w:val="28"/>
        </w:rPr>
        <w:t>수준에서나마</w:t>
      </w:r>
      <w:proofErr w:type="spellEnd"/>
      <w:r w:rsidRPr="00CF6721">
        <w:rPr>
          <w:rFonts w:ascii="HY중고딕" w:eastAsia="HY중고딕" w:hAnsiTheme="minorEastAsia"/>
          <w:sz w:val="24"/>
          <w:szCs w:val="28"/>
        </w:rPr>
        <w:t xml:space="preserve"> 통계적 분석을 통해 자살이 단지 개인의 문제가 아니라는 점, 그리고 왜 사회 전체가 이 문제에 관심을 가져야 하는지를 밝히고자 했습니다.</w:t>
      </w:r>
    </w:p>
    <w:p w14:paraId="0FC1CFD3" w14:textId="77777777" w:rsidR="00CF6721" w:rsidRPr="00CF6721" w:rsidRDefault="00CF6721" w:rsidP="00CF6721">
      <w:pPr>
        <w:jc w:val="both"/>
        <w:rPr>
          <w:rFonts w:ascii="HY중고딕" w:eastAsia="HY중고딕" w:hAnsiTheme="minorEastAsia"/>
          <w:sz w:val="24"/>
          <w:szCs w:val="28"/>
        </w:rPr>
      </w:pPr>
    </w:p>
    <w:p w14:paraId="194E928B" w14:textId="77777777" w:rsidR="00CF6721" w:rsidRPr="00CF6721" w:rsidRDefault="00CF6721" w:rsidP="00CF6721">
      <w:pPr>
        <w:jc w:val="both"/>
        <w:rPr>
          <w:rFonts w:ascii="HY중고딕" w:eastAsia="HY중고딕" w:hAnsiTheme="minorEastAsia"/>
          <w:sz w:val="24"/>
          <w:szCs w:val="28"/>
        </w:rPr>
      </w:pPr>
      <w:r w:rsidRPr="00CF6721">
        <w:rPr>
          <w:rFonts w:ascii="HY중고딕" w:eastAsia="HY중고딕" w:hAnsiTheme="minorEastAsia" w:hint="eastAsia"/>
          <w:sz w:val="24"/>
          <w:szCs w:val="28"/>
        </w:rPr>
        <w:t>이</w:t>
      </w:r>
      <w:r w:rsidRPr="00CF6721">
        <w:rPr>
          <w:rFonts w:ascii="HY중고딕" w:eastAsia="HY중고딕" w:hAnsiTheme="minorEastAsia"/>
          <w:sz w:val="24"/>
          <w:szCs w:val="28"/>
        </w:rPr>
        <w:t xml:space="preserve"> 보고서가 자살 문제에 대한 사회적 인식 전환과 정책적 관심의 확장을 위한 작은 계기가 되기를 바랍니다.</w:t>
      </w:r>
    </w:p>
    <w:p w14:paraId="4BECA2CF" w14:textId="3D6DBFBF" w:rsidR="00CF6721" w:rsidRDefault="00CF6721" w:rsidP="00CF6721">
      <w:pPr>
        <w:jc w:val="both"/>
        <w:rPr>
          <w:rFonts w:ascii="HY중고딕" w:eastAsia="HY중고딕" w:hAnsiTheme="minorEastAsia"/>
          <w:sz w:val="24"/>
          <w:szCs w:val="28"/>
        </w:rPr>
      </w:pPr>
    </w:p>
    <w:p w14:paraId="1C3D0E2A" w14:textId="77777777" w:rsidR="00E367A1" w:rsidRDefault="00E367A1" w:rsidP="00CF6721">
      <w:pPr>
        <w:jc w:val="both"/>
        <w:rPr>
          <w:rFonts w:ascii="HY중고딕" w:eastAsia="HY중고딕" w:hAnsiTheme="minorEastAsia"/>
          <w:sz w:val="24"/>
          <w:szCs w:val="28"/>
        </w:rPr>
      </w:pPr>
    </w:p>
    <w:p w14:paraId="76ACC393" w14:textId="77777777" w:rsidR="00E367A1" w:rsidRDefault="00E367A1" w:rsidP="00CF6721">
      <w:pPr>
        <w:jc w:val="both"/>
        <w:rPr>
          <w:rFonts w:ascii="HY중고딕" w:eastAsia="HY중고딕" w:hAnsiTheme="minorEastAsia"/>
          <w:sz w:val="24"/>
          <w:szCs w:val="28"/>
        </w:rPr>
      </w:pPr>
    </w:p>
    <w:p w14:paraId="5F0E02DE" w14:textId="77777777" w:rsidR="00E367A1" w:rsidRDefault="00E367A1" w:rsidP="00CF6721">
      <w:pPr>
        <w:jc w:val="both"/>
        <w:rPr>
          <w:rFonts w:ascii="HY중고딕" w:eastAsia="HY중고딕" w:hAnsiTheme="minorEastAsia"/>
          <w:sz w:val="24"/>
          <w:szCs w:val="28"/>
        </w:rPr>
      </w:pPr>
    </w:p>
    <w:p w14:paraId="44833091" w14:textId="77777777" w:rsidR="00E367A1" w:rsidRDefault="00E367A1" w:rsidP="00CF6721">
      <w:pPr>
        <w:jc w:val="both"/>
        <w:rPr>
          <w:rFonts w:ascii="HY중고딕" w:eastAsia="HY중고딕" w:hAnsiTheme="minorEastAsia" w:hint="eastAsia"/>
          <w:sz w:val="24"/>
          <w:szCs w:val="28"/>
        </w:rPr>
      </w:pPr>
    </w:p>
    <w:p w14:paraId="6B716826" w14:textId="2F953A2A" w:rsidR="00E367A1" w:rsidRDefault="00E367A1" w:rsidP="00E367A1">
      <w:pPr>
        <w:jc w:val="both"/>
        <w:rPr>
          <w:rFonts w:ascii="HY중고딕" w:eastAsia="HY중고딕" w:hAnsiTheme="minorEastAsia"/>
          <w:sz w:val="24"/>
          <w:szCs w:val="28"/>
        </w:rPr>
      </w:pPr>
      <w:proofErr w:type="spellStart"/>
      <w:r>
        <w:rPr>
          <w:rFonts w:ascii="HY중고딕" w:eastAsia="HY중고딕" w:hAnsiTheme="minorEastAsia" w:hint="eastAsia"/>
          <w:sz w:val="24"/>
          <w:szCs w:val="28"/>
        </w:rPr>
        <w:lastRenderedPageBreak/>
        <w:t>Ⅳ</w:t>
      </w:r>
      <w:proofErr w:type="spellEnd"/>
      <w:r>
        <w:rPr>
          <w:rFonts w:ascii="HY중고딕" w:eastAsia="HY중고딕" w:hAnsiTheme="minorEastAsia" w:hint="eastAsia"/>
          <w:sz w:val="24"/>
          <w:szCs w:val="28"/>
        </w:rPr>
        <w:t xml:space="preserve">. </w:t>
      </w:r>
      <w:r w:rsidRPr="00E367A1">
        <w:rPr>
          <w:rFonts w:ascii="HY중고딕" w:eastAsia="HY중고딕" w:hAnsiTheme="minorEastAsia"/>
          <w:sz w:val="24"/>
          <w:szCs w:val="28"/>
        </w:rPr>
        <w:t>References</w:t>
      </w:r>
    </w:p>
    <w:p w14:paraId="254E4886" w14:textId="77777777" w:rsidR="00CF5670" w:rsidRPr="00E367A1" w:rsidRDefault="00CF5670" w:rsidP="00E367A1">
      <w:pPr>
        <w:jc w:val="both"/>
        <w:rPr>
          <w:rFonts w:ascii="HY중고딕" w:eastAsia="HY중고딕" w:hAnsiTheme="minorEastAsia" w:hint="eastAsia"/>
          <w:sz w:val="24"/>
          <w:szCs w:val="28"/>
        </w:rPr>
      </w:pPr>
    </w:p>
    <w:p w14:paraId="526943F1" w14:textId="77777777" w:rsidR="00E367A1" w:rsidRDefault="00E367A1" w:rsidP="00E367A1">
      <w:pPr>
        <w:jc w:val="both"/>
        <w:rPr>
          <w:rFonts w:ascii="HY중고딕" w:eastAsia="HY중고딕" w:hAnsiTheme="minorEastAsia"/>
          <w:sz w:val="24"/>
          <w:szCs w:val="28"/>
        </w:rPr>
      </w:pPr>
      <w:r w:rsidRPr="00E367A1">
        <w:rPr>
          <w:rFonts w:ascii="HY중고딕" w:eastAsia="HY중고딕" w:hAnsiTheme="minorEastAsia"/>
          <w:sz w:val="24"/>
          <w:szCs w:val="28"/>
        </w:rPr>
        <w:t>Kramer, A. D. I., Guillory, J. E., &amp; Hancock, J. T. (2014). Experimental evidence of massive-scale emotional contagion through social networks. Proceedings of the National Academy of Sciences, 111(24), 8788</w:t>
      </w:r>
      <w:r w:rsidRPr="00E367A1">
        <w:rPr>
          <w:rFonts w:ascii="HY중고딕" w:eastAsia="HY중고딕" w:hAnsiTheme="minorEastAsia"/>
          <w:sz w:val="24"/>
          <w:szCs w:val="28"/>
        </w:rPr>
        <w:t>–</w:t>
      </w:r>
      <w:r w:rsidRPr="00E367A1">
        <w:rPr>
          <w:rFonts w:ascii="HY중고딕" w:eastAsia="HY중고딕" w:hAnsiTheme="minorEastAsia"/>
          <w:sz w:val="24"/>
          <w:szCs w:val="28"/>
        </w:rPr>
        <w:t>8790.</w:t>
      </w:r>
    </w:p>
    <w:p w14:paraId="64E8728A" w14:textId="0AA08618" w:rsidR="00E367A1" w:rsidRDefault="00FE4530" w:rsidP="00E367A1">
      <w:pPr>
        <w:jc w:val="both"/>
        <w:rPr>
          <w:rFonts w:ascii="HY중고딕" w:eastAsia="HY중고딕" w:hAnsiTheme="minorEastAsia"/>
          <w:sz w:val="24"/>
          <w:szCs w:val="28"/>
        </w:rPr>
      </w:pPr>
      <w:hyperlink r:id="rId21" w:history="1">
        <w:r w:rsidRPr="00362867">
          <w:rPr>
            <w:rStyle w:val="aa"/>
            <w:rFonts w:ascii="HY중고딕" w:eastAsia="HY중고딕" w:hAnsiTheme="minorEastAsia"/>
            <w:sz w:val="24"/>
            <w:szCs w:val="28"/>
          </w:rPr>
          <w:t>https://pubmed.nc</w:t>
        </w:r>
        <w:r w:rsidRPr="00362867">
          <w:rPr>
            <w:rStyle w:val="aa"/>
            <w:rFonts w:ascii="HY중고딕" w:eastAsia="HY중고딕" w:hAnsiTheme="minorEastAsia"/>
            <w:sz w:val="24"/>
            <w:szCs w:val="28"/>
          </w:rPr>
          <w:t>b</w:t>
        </w:r>
        <w:r w:rsidRPr="00362867">
          <w:rPr>
            <w:rStyle w:val="aa"/>
            <w:rFonts w:ascii="HY중고딕" w:eastAsia="HY중고딕" w:hAnsiTheme="minorEastAsia"/>
            <w:sz w:val="24"/>
            <w:szCs w:val="28"/>
          </w:rPr>
          <w:t>i.nlm.nih.gov/24889601</w:t>
        </w:r>
      </w:hyperlink>
    </w:p>
    <w:p w14:paraId="4A3217A6" w14:textId="77777777" w:rsidR="00FE4530" w:rsidRPr="00FE4530" w:rsidRDefault="00FE4530" w:rsidP="00E367A1">
      <w:pPr>
        <w:jc w:val="both"/>
        <w:rPr>
          <w:rFonts w:ascii="HY중고딕" w:eastAsia="HY중고딕" w:hAnsiTheme="minorEastAsia" w:hint="eastAsia"/>
          <w:sz w:val="24"/>
          <w:szCs w:val="28"/>
        </w:rPr>
      </w:pPr>
    </w:p>
    <w:p w14:paraId="45BC0A6E" w14:textId="77777777" w:rsidR="00FE4530" w:rsidRDefault="00E367A1" w:rsidP="00E367A1">
      <w:pPr>
        <w:jc w:val="both"/>
        <w:rPr>
          <w:rFonts w:ascii="HY중고딕" w:eastAsia="HY중고딕" w:hAnsiTheme="minorEastAsia"/>
          <w:sz w:val="24"/>
          <w:szCs w:val="28"/>
        </w:rPr>
      </w:pPr>
      <w:r w:rsidRPr="00E367A1">
        <w:rPr>
          <w:rFonts w:ascii="HY중고딕" w:eastAsia="HY중고딕" w:hAnsiTheme="minorEastAsia"/>
          <w:sz w:val="24"/>
          <w:szCs w:val="28"/>
        </w:rPr>
        <w:t>National Institutes of Health. (2025). Utilizing Google Trends data to enhance forecasts and monitor long COVID prevalence. Nature.</w:t>
      </w:r>
    </w:p>
    <w:p w14:paraId="5A347428" w14:textId="53F197EA" w:rsidR="00E367A1" w:rsidRDefault="00FE4530" w:rsidP="00E367A1">
      <w:pPr>
        <w:jc w:val="both"/>
        <w:rPr>
          <w:rFonts w:ascii="HY중고딕" w:eastAsia="HY중고딕" w:hAnsiTheme="minorEastAsia"/>
          <w:sz w:val="24"/>
          <w:szCs w:val="28"/>
        </w:rPr>
      </w:pPr>
      <w:hyperlink r:id="rId22" w:history="1">
        <w:r w:rsidRPr="00362867">
          <w:rPr>
            <w:rStyle w:val="aa"/>
            <w:rFonts w:ascii="HY중고딕" w:eastAsia="HY중고딕" w:hAnsiTheme="minorEastAsia"/>
            <w:sz w:val="24"/>
            <w:szCs w:val="28"/>
          </w:rPr>
          <w:t>https://www.nature.com/articles/s43856-025-00896-6</w:t>
        </w:r>
      </w:hyperlink>
    </w:p>
    <w:p w14:paraId="031F2447" w14:textId="77777777" w:rsidR="00FE4530" w:rsidRPr="00FE4530" w:rsidRDefault="00FE4530" w:rsidP="00E367A1">
      <w:pPr>
        <w:jc w:val="both"/>
        <w:rPr>
          <w:rFonts w:ascii="HY중고딕" w:eastAsia="HY중고딕" w:hAnsiTheme="minorEastAsia" w:hint="eastAsia"/>
          <w:sz w:val="24"/>
          <w:szCs w:val="28"/>
        </w:rPr>
      </w:pPr>
    </w:p>
    <w:p w14:paraId="545BD4FE" w14:textId="77777777" w:rsidR="00E367A1" w:rsidRDefault="00E367A1" w:rsidP="00E367A1">
      <w:pPr>
        <w:jc w:val="both"/>
        <w:rPr>
          <w:rFonts w:ascii="HY중고딕" w:eastAsia="HY중고딕" w:hAnsiTheme="minorEastAsia"/>
          <w:sz w:val="24"/>
          <w:szCs w:val="28"/>
        </w:rPr>
      </w:pPr>
      <w:r w:rsidRPr="00E367A1">
        <w:rPr>
          <w:rFonts w:ascii="HY중고딕" w:eastAsia="HY중고딕" w:hAnsiTheme="minorEastAsia"/>
          <w:sz w:val="24"/>
          <w:szCs w:val="28"/>
        </w:rPr>
        <w:t>Rosenquist, J. N., Fowler, J. H., &amp; Christakis, N. A. (2011). Social network determinants of depression. Molecular Psychiatry, 16(3), 273</w:t>
      </w:r>
      <w:r w:rsidRPr="00E367A1">
        <w:rPr>
          <w:rFonts w:ascii="HY중고딕" w:eastAsia="HY중고딕" w:hAnsiTheme="minorEastAsia"/>
          <w:sz w:val="24"/>
          <w:szCs w:val="28"/>
        </w:rPr>
        <w:t>–</w:t>
      </w:r>
      <w:r w:rsidRPr="00E367A1">
        <w:rPr>
          <w:rFonts w:ascii="HY중고딕" w:eastAsia="HY중고딕" w:hAnsiTheme="minorEastAsia"/>
          <w:sz w:val="24"/>
          <w:szCs w:val="28"/>
        </w:rPr>
        <w:t>281.</w:t>
      </w:r>
    </w:p>
    <w:p w14:paraId="55DC59ED" w14:textId="1E575FC5" w:rsidR="00E367A1" w:rsidRDefault="00FE4530" w:rsidP="00E367A1">
      <w:pPr>
        <w:jc w:val="both"/>
        <w:rPr>
          <w:rFonts w:ascii="HY중고딕" w:eastAsia="HY중고딕" w:hAnsiTheme="minorEastAsia"/>
          <w:sz w:val="24"/>
          <w:szCs w:val="28"/>
        </w:rPr>
      </w:pPr>
      <w:hyperlink r:id="rId23" w:history="1">
        <w:r w:rsidRPr="00362867">
          <w:rPr>
            <w:rStyle w:val="aa"/>
            <w:rFonts w:ascii="HY중고딕" w:eastAsia="HY중고딕" w:hAnsiTheme="minorEastAsia"/>
            <w:sz w:val="24"/>
            <w:szCs w:val="28"/>
          </w:rPr>
          <w:t>https://pmc.ncbi.nlm.nih.gov/articles/PMC3832791/</w:t>
        </w:r>
      </w:hyperlink>
    </w:p>
    <w:p w14:paraId="40CED945" w14:textId="77777777" w:rsidR="00FE4530" w:rsidRPr="00FE4530" w:rsidRDefault="00FE4530" w:rsidP="00E367A1">
      <w:pPr>
        <w:jc w:val="both"/>
        <w:rPr>
          <w:rFonts w:ascii="HY중고딕" w:eastAsia="HY중고딕" w:hAnsiTheme="minorEastAsia" w:hint="eastAsia"/>
          <w:sz w:val="24"/>
          <w:szCs w:val="28"/>
        </w:rPr>
      </w:pPr>
    </w:p>
    <w:p w14:paraId="0172AA40" w14:textId="718B6214" w:rsidR="00E367A1" w:rsidRPr="00E367A1" w:rsidRDefault="00E367A1" w:rsidP="00E367A1">
      <w:pPr>
        <w:jc w:val="both"/>
        <w:rPr>
          <w:rFonts w:ascii="HY중고딕" w:eastAsia="HY중고딕" w:hAnsiTheme="minorEastAsia"/>
          <w:sz w:val="24"/>
          <w:szCs w:val="28"/>
        </w:rPr>
      </w:pPr>
      <w:r w:rsidRPr="00E367A1">
        <w:rPr>
          <w:rFonts w:ascii="HY중고딕" w:eastAsia="HY중고딕" w:hAnsiTheme="minorEastAsia" w:hint="eastAsia"/>
          <w:sz w:val="24"/>
          <w:szCs w:val="28"/>
        </w:rPr>
        <w:t>통계청</w:t>
      </w:r>
      <w:r w:rsidRPr="00E367A1">
        <w:rPr>
          <w:rFonts w:ascii="HY중고딕" w:eastAsia="HY중고딕" w:hAnsiTheme="minorEastAsia"/>
          <w:sz w:val="24"/>
          <w:szCs w:val="28"/>
        </w:rPr>
        <w:t>. (</w:t>
      </w:r>
      <w:r>
        <w:rPr>
          <w:rFonts w:ascii="HY중고딕" w:eastAsia="HY중고딕" w:hAnsiTheme="minorEastAsia" w:hint="eastAsia"/>
          <w:sz w:val="24"/>
          <w:szCs w:val="28"/>
        </w:rPr>
        <w:t>2011-</w:t>
      </w:r>
      <w:r w:rsidRPr="00E367A1">
        <w:rPr>
          <w:rFonts w:ascii="HY중고딕" w:eastAsia="HY중고딕" w:hAnsiTheme="minorEastAsia"/>
          <w:sz w:val="24"/>
          <w:szCs w:val="28"/>
        </w:rPr>
        <w:t>202</w:t>
      </w:r>
      <w:r>
        <w:rPr>
          <w:rFonts w:ascii="HY중고딕" w:eastAsia="HY중고딕" w:hAnsiTheme="minorEastAsia" w:hint="eastAsia"/>
          <w:sz w:val="24"/>
          <w:szCs w:val="28"/>
        </w:rPr>
        <w:t>3</w:t>
      </w:r>
      <w:r w:rsidRPr="00E367A1">
        <w:rPr>
          <w:rFonts w:ascii="HY중고딕" w:eastAsia="HY중고딕" w:hAnsiTheme="minorEastAsia"/>
          <w:sz w:val="24"/>
          <w:szCs w:val="28"/>
        </w:rPr>
        <w:t>). 사망원인 통계. https://kostat.go.kr</w:t>
      </w:r>
    </w:p>
    <w:p w14:paraId="26FA01DD" w14:textId="77777777" w:rsidR="00E367A1" w:rsidRPr="00E367A1" w:rsidRDefault="00E367A1" w:rsidP="00E367A1">
      <w:pPr>
        <w:jc w:val="both"/>
        <w:rPr>
          <w:rFonts w:ascii="HY중고딕" w:eastAsia="HY중고딕" w:hAnsiTheme="minorEastAsia"/>
          <w:sz w:val="24"/>
          <w:szCs w:val="28"/>
        </w:rPr>
      </w:pPr>
    </w:p>
    <w:p w14:paraId="60263FFE" w14:textId="651E3D25" w:rsidR="00E367A1" w:rsidRPr="00E367A1" w:rsidRDefault="00E367A1" w:rsidP="00E367A1">
      <w:pPr>
        <w:jc w:val="both"/>
        <w:rPr>
          <w:rFonts w:ascii="HY중고딕" w:eastAsia="HY중고딕" w:hAnsiTheme="minorEastAsia"/>
          <w:sz w:val="24"/>
          <w:szCs w:val="28"/>
        </w:rPr>
      </w:pPr>
      <w:r w:rsidRPr="00E367A1">
        <w:rPr>
          <w:rFonts w:ascii="HY중고딕" w:eastAsia="HY중고딕" w:hAnsiTheme="minorEastAsia" w:hint="eastAsia"/>
          <w:sz w:val="24"/>
          <w:szCs w:val="28"/>
        </w:rPr>
        <w:t>고용노동부</w:t>
      </w:r>
      <w:r w:rsidRPr="00E367A1">
        <w:rPr>
          <w:rFonts w:ascii="HY중고딕" w:eastAsia="HY중고딕" w:hAnsiTheme="minorEastAsia"/>
          <w:sz w:val="24"/>
          <w:szCs w:val="28"/>
        </w:rPr>
        <w:t>. (</w:t>
      </w:r>
      <w:r>
        <w:rPr>
          <w:rFonts w:ascii="HY중고딕" w:eastAsia="HY중고딕" w:hAnsiTheme="minorEastAsia" w:hint="eastAsia"/>
          <w:sz w:val="24"/>
          <w:szCs w:val="28"/>
        </w:rPr>
        <w:t>2011-2023</w:t>
      </w:r>
      <w:r w:rsidRPr="00E367A1">
        <w:rPr>
          <w:rFonts w:ascii="HY중고딕" w:eastAsia="HY중고딕" w:hAnsiTheme="minorEastAsia"/>
          <w:sz w:val="24"/>
          <w:szCs w:val="28"/>
        </w:rPr>
        <w:t>). 경제활동인구조사. https://www.moel.go.kr</w:t>
      </w:r>
    </w:p>
    <w:p w14:paraId="3671EE45" w14:textId="77777777" w:rsidR="00E367A1" w:rsidRPr="00E367A1" w:rsidRDefault="00E367A1" w:rsidP="00E367A1">
      <w:pPr>
        <w:jc w:val="both"/>
        <w:rPr>
          <w:rFonts w:ascii="HY중고딕" w:eastAsia="HY중고딕" w:hAnsiTheme="minorEastAsia"/>
          <w:sz w:val="24"/>
          <w:szCs w:val="28"/>
        </w:rPr>
      </w:pPr>
    </w:p>
    <w:p w14:paraId="4BCE99F1" w14:textId="50643E86" w:rsidR="00E367A1" w:rsidRPr="00E367A1" w:rsidRDefault="00E367A1" w:rsidP="00E367A1">
      <w:pPr>
        <w:jc w:val="both"/>
        <w:rPr>
          <w:rFonts w:ascii="HY중고딕" w:eastAsia="HY중고딕" w:hAnsiTheme="minorEastAsia"/>
          <w:sz w:val="24"/>
          <w:szCs w:val="28"/>
        </w:rPr>
      </w:pPr>
      <w:r w:rsidRPr="00E367A1">
        <w:rPr>
          <w:rFonts w:ascii="HY중고딕" w:eastAsia="HY중고딕" w:hAnsiTheme="minorEastAsia" w:hint="eastAsia"/>
          <w:sz w:val="24"/>
          <w:szCs w:val="28"/>
        </w:rPr>
        <w:t>한국은행</w:t>
      </w:r>
      <w:r w:rsidRPr="00E367A1">
        <w:rPr>
          <w:rFonts w:ascii="HY중고딕" w:eastAsia="HY중고딕" w:hAnsiTheme="minorEastAsia"/>
          <w:sz w:val="24"/>
          <w:szCs w:val="28"/>
        </w:rPr>
        <w:t>. (2</w:t>
      </w:r>
      <w:r>
        <w:rPr>
          <w:rFonts w:ascii="HY중고딕" w:eastAsia="HY중고딕" w:hAnsiTheme="minorEastAsia" w:hint="eastAsia"/>
          <w:sz w:val="24"/>
          <w:szCs w:val="28"/>
        </w:rPr>
        <w:t>011-2023</w:t>
      </w:r>
      <w:r w:rsidRPr="00E367A1">
        <w:rPr>
          <w:rFonts w:ascii="HY중고딕" w:eastAsia="HY중고딕" w:hAnsiTheme="minorEastAsia"/>
          <w:sz w:val="24"/>
          <w:szCs w:val="28"/>
        </w:rPr>
        <w:t>). 국민계정: 국민소득 통계. https://bok.or.kr</w:t>
      </w:r>
    </w:p>
    <w:p w14:paraId="4FF49A53" w14:textId="77777777" w:rsidR="00E367A1" w:rsidRPr="00E367A1" w:rsidRDefault="00E367A1" w:rsidP="00E367A1">
      <w:pPr>
        <w:jc w:val="both"/>
        <w:rPr>
          <w:rFonts w:ascii="HY중고딕" w:eastAsia="HY중고딕" w:hAnsiTheme="minorEastAsia"/>
          <w:sz w:val="24"/>
          <w:szCs w:val="28"/>
        </w:rPr>
      </w:pPr>
    </w:p>
    <w:p w14:paraId="75D151F1" w14:textId="77777777" w:rsidR="00E367A1" w:rsidRPr="00E367A1" w:rsidRDefault="00E367A1" w:rsidP="00E367A1">
      <w:pPr>
        <w:jc w:val="both"/>
        <w:rPr>
          <w:rFonts w:ascii="HY중고딕" w:eastAsia="HY중고딕" w:hAnsiTheme="minorEastAsia"/>
          <w:sz w:val="24"/>
          <w:szCs w:val="28"/>
        </w:rPr>
      </w:pPr>
      <w:r w:rsidRPr="00E367A1">
        <w:rPr>
          <w:rFonts w:ascii="HY중고딕" w:eastAsia="HY중고딕" w:hAnsiTheme="minorEastAsia" w:hint="eastAsia"/>
          <w:sz w:val="24"/>
          <w:szCs w:val="28"/>
        </w:rPr>
        <w:t>보건복지부</w:t>
      </w:r>
      <w:r w:rsidRPr="00E367A1">
        <w:rPr>
          <w:rFonts w:ascii="HY중고딕" w:eastAsia="HY중고딕" w:hAnsiTheme="minorEastAsia"/>
          <w:sz w:val="24"/>
          <w:szCs w:val="28"/>
        </w:rPr>
        <w:t>. (2023). 자살예방백서 2023. https://www.mohw.go.kr</w:t>
      </w:r>
    </w:p>
    <w:p w14:paraId="7A418B0D" w14:textId="77777777" w:rsidR="00E367A1" w:rsidRPr="00E367A1" w:rsidRDefault="00E367A1" w:rsidP="00E367A1">
      <w:pPr>
        <w:jc w:val="both"/>
        <w:rPr>
          <w:rFonts w:ascii="HY중고딕" w:eastAsia="HY중고딕" w:hAnsiTheme="minorEastAsia"/>
          <w:sz w:val="24"/>
          <w:szCs w:val="28"/>
        </w:rPr>
      </w:pPr>
    </w:p>
    <w:p w14:paraId="43BBBC08" w14:textId="3F805F58" w:rsidR="00E367A1" w:rsidRPr="00E367A1" w:rsidRDefault="00E367A1" w:rsidP="00E367A1">
      <w:pPr>
        <w:jc w:val="both"/>
        <w:rPr>
          <w:rFonts w:ascii="HY중고딕" w:eastAsia="HY중고딕" w:hAnsiTheme="minorEastAsia" w:hint="eastAsia"/>
          <w:sz w:val="24"/>
          <w:szCs w:val="28"/>
        </w:rPr>
      </w:pPr>
      <w:r w:rsidRPr="00E367A1">
        <w:rPr>
          <w:rFonts w:ascii="HY중고딕" w:eastAsia="HY중고딕" w:hAnsiTheme="minorEastAsia" w:hint="eastAsia"/>
          <w:sz w:val="24"/>
          <w:szCs w:val="28"/>
        </w:rPr>
        <w:t>김현수</w:t>
      </w:r>
      <w:r w:rsidRPr="00E367A1">
        <w:rPr>
          <w:rFonts w:ascii="HY중고딕" w:eastAsia="HY중고딕" w:hAnsiTheme="minorEastAsia"/>
          <w:sz w:val="24"/>
          <w:szCs w:val="28"/>
        </w:rPr>
        <w:t xml:space="preserve">, 이현정, </w:t>
      </w:r>
      <w:proofErr w:type="spellStart"/>
      <w:r w:rsidRPr="00E367A1">
        <w:rPr>
          <w:rFonts w:ascii="HY중고딕" w:eastAsia="HY중고딕" w:hAnsiTheme="minorEastAsia"/>
          <w:sz w:val="24"/>
          <w:szCs w:val="28"/>
        </w:rPr>
        <w:t>장숙랑</w:t>
      </w:r>
      <w:proofErr w:type="spellEnd"/>
      <w:r w:rsidRPr="00E367A1">
        <w:rPr>
          <w:rFonts w:ascii="HY중고딕" w:eastAsia="HY중고딕" w:hAnsiTheme="minorEastAsia"/>
          <w:sz w:val="24"/>
          <w:szCs w:val="28"/>
        </w:rPr>
        <w:t xml:space="preserve">, </w:t>
      </w:r>
      <w:proofErr w:type="spellStart"/>
      <w:r w:rsidRPr="00E367A1">
        <w:rPr>
          <w:rFonts w:ascii="HY중고딕" w:eastAsia="HY중고딕" w:hAnsiTheme="minorEastAsia"/>
          <w:sz w:val="24"/>
          <w:szCs w:val="28"/>
        </w:rPr>
        <w:t>이기연</w:t>
      </w:r>
      <w:proofErr w:type="spellEnd"/>
      <w:r w:rsidRPr="00E367A1">
        <w:rPr>
          <w:rFonts w:ascii="HY중고딕" w:eastAsia="HY중고딕" w:hAnsiTheme="minorEastAsia"/>
          <w:sz w:val="24"/>
          <w:szCs w:val="28"/>
        </w:rPr>
        <w:t>, 주지영 외. (2022). 가장 외로운 선택: 자살에 대한 한국사회 보고서. 사계절출판사.</w:t>
      </w:r>
    </w:p>
    <w:sectPr w:rsidR="00E367A1" w:rsidRPr="00E367A1" w:rsidSect="002F53D6">
      <w:pgSz w:w="11906" w:h="16838"/>
      <w:pgMar w:top="1440" w:right="1080" w:bottom="1440" w:left="108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Y중고딕">
    <w:panose1 w:val="02030600000101010101"/>
    <w:charset w:val="81"/>
    <w:family w:val="roman"/>
    <w:pitch w:val="variable"/>
    <w:sig w:usb0="900002A7" w:usb1="29D77CF9" w:usb2="00000010" w:usb3="00000000" w:csb0="00080000" w:csb1="00000000"/>
  </w:font>
  <w:font w:name="Noto Sans KR">
    <w:panose1 w:val="020B0200000000000000"/>
    <w:charset w:val="81"/>
    <w:family w:val="modern"/>
    <w:pitch w:val="variable"/>
    <w:sig w:usb0="30000287" w:usb1="2BDF3C10" w:usb2="00000016" w:usb3="00000000" w:csb0="002E01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47488"/>
    <w:multiLevelType w:val="hybridMultilevel"/>
    <w:tmpl w:val="43DA50EA"/>
    <w:lvl w:ilvl="0" w:tplc="268883B6">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 w15:restartNumberingAfterBreak="0">
    <w:nsid w:val="2F23179C"/>
    <w:multiLevelType w:val="hybridMultilevel"/>
    <w:tmpl w:val="D66C7FD0"/>
    <w:lvl w:ilvl="0" w:tplc="29C28670">
      <w:start w:val="1"/>
      <w:numFmt w:val="decimal"/>
      <w:lvlText w:val="%1)"/>
      <w:lvlJc w:val="left"/>
      <w:pPr>
        <w:ind w:left="1155" w:hanging="360"/>
      </w:pPr>
      <w:rPr>
        <w:rFonts w:hint="default"/>
      </w:rPr>
    </w:lvl>
    <w:lvl w:ilvl="1" w:tplc="04090019">
      <w:start w:val="1"/>
      <w:numFmt w:val="upperLetter"/>
      <w:lvlText w:val="%2."/>
      <w:lvlJc w:val="left"/>
      <w:pPr>
        <w:ind w:left="1675" w:hanging="440"/>
      </w:pPr>
    </w:lvl>
    <w:lvl w:ilvl="2" w:tplc="0409001B" w:tentative="1">
      <w:start w:val="1"/>
      <w:numFmt w:val="lowerRoman"/>
      <w:lvlText w:val="%3."/>
      <w:lvlJc w:val="right"/>
      <w:pPr>
        <w:ind w:left="2115" w:hanging="440"/>
      </w:pPr>
    </w:lvl>
    <w:lvl w:ilvl="3" w:tplc="0409000F" w:tentative="1">
      <w:start w:val="1"/>
      <w:numFmt w:val="decimal"/>
      <w:lvlText w:val="%4."/>
      <w:lvlJc w:val="left"/>
      <w:pPr>
        <w:ind w:left="2555" w:hanging="440"/>
      </w:pPr>
    </w:lvl>
    <w:lvl w:ilvl="4" w:tplc="04090019" w:tentative="1">
      <w:start w:val="1"/>
      <w:numFmt w:val="upperLetter"/>
      <w:lvlText w:val="%5."/>
      <w:lvlJc w:val="left"/>
      <w:pPr>
        <w:ind w:left="2995" w:hanging="440"/>
      </w:pPr>
    </w:lvl>
    <w:lvl w:ilvl="5" w:tplc="0409001B" w:tentative="1">
      <w:start w:val="1"/>
      <w:numFmt w:val="lowerRoman"/>
      <w:lvlText w:val="%6."/>
      <w:lvlJc w:val="right"/>
      <w:pPr>
        <w:ind w:left="3435" w:hanging="440"/>
      </w:pPr>
    </w:lvl>
    <w:lvl w:ilvl="6" w:tplc="0409000F" w:tentative="1">
      <w:start w:val="1"/>
      <w:numFmt w:val="decimal"/>
      <w:lvlText w:val="%7."/>
      <w:lvlJc w:val="left"/>
      <w:pPr>
        <w:ind w:left="3875" w:hanging="440"/>
      </w:pPr>
    </w:lvl>
    <w:lvl w:ilvl="7" w:tplc="04090019" w:tentative="1">
      <w:start w:val="1"/>
      <w:numFmt w:val="upperLetter"/>
      <w:lvlText w:val="%8."/>
      <w:lvlJc w:val="left"/>
      <w:pPr>
        <w:ind w:left="4315" w:hanging="440"/>
      </w:pPr>
    </w:lvl>
    <w:lvl w:ilvl="8" w:tplc="0409001B" w:tentative="1">
      <w:start w:val="1"/>
      <w:numFmt w:val="lowerRoman"/>
      <w:lvlText w:val="%9."/>
      <w:lvlJc w:val="right"/>
      <w:pPr>
        <w:ind w:left="4755" w:hanging="440"/>
      </w:pPr>
    </w:lvl>
  </w:abstractNum>
  <w:num w:numId="1" w16cid:durableId="287974509">
    <w:abstractNumId w:val="0"/>
  </w:num>
  <w:num w:numId="2" w16cid:durableId="1051032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45A"/>
    <w:rsid w:val="00081B4F"/>
    <w:rsid w:val="000D3803"/>
    <w:rsid w:val="000F5603"/>
    <w:rsid w:val="001060F9"/>
    <w:rsid w:val="00156272"/>
    <w:rsid w:val="001B357E"/>
    <w:rsid w:val="002742A5"/>
    <w:rsid w:val="002F53D6"/>
    <w:rsid w:val="003836CC"/>
    <w:rsid w:val="003A2198"/>
    <w:rsid w:val="004328A8"/>
    <w:rsid w:val="00531A0A"/>
    <w:rsid w:val="00545CDA"/>
    <w:rsid w:val="00557ADF"/>
    <w:rsid w:val="006861EE"/>
    <w:rsid w:val="007028C7"/>
    <w:rsid w:val="00705939"/>
    <w:rsid w:val="00770CB7"/>
    <w:rsid w:val="00843033"/>
    <w:rsid w:val="00895736"/>
    <w:rsid w:val="008E61DE"/>
    <w:rsid w:val="0094245A"/>
    <w:rsid w:val="00957318"/>
    <w:rsid w:val="00A033D4"/>
    <w:rsid w:val="00AA4280"/>
    <w:rsid w:val="00AA7829"/>
    <w:rsid w:val="00B243DA"/>
    <w:rsid w:val="00B30706"/>
    <w:rsid w:val="00B91650"/>
    <w:rsid w:val="00BE48E3"/>
    <w:rsid w:val="00BF5F16"/>
    <w:rsid w:val="00BF764F"/>
    <w:rsid w:val="00CE304F"/>
    <w:rsid w:val="00CF5670"/>
    <w:rsid w:val="00CF6721"/>
    <w:rsid w:val="00D00DB2"/>
    <w:rsid w:val="00D43A8F"/>
    <w:rsid w:val="00D44262"/>
    <w:rsid w:val="00D62F21"/>
    <w:rsid w:val="00D64A4D"/>
    <w:rsid w:val="00D8219F"/>
    <w:rsid w:val="00DB4810"/>
    <w:rsid w:val="00E03FAE"/>
    <w:rsid w:val="00E367A1"/>
    <w:rsid w:val="00FE45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F7E4F"/>
  <w15:chartTrackingRefBased/>
  <w15:docId w15:val="{2B40AA71-7F2C-4329-A52D-98826859A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4245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94245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94245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94245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4245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4245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4245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4245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4245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4245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94245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94245A"/>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94245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4245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4245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4245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4245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4245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4245A"/>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4245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4245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4245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4245A"/>
    <w:pPr>
      <w:spacing w:before="160"/>
      <w:jc w:val="center"/>
    </w:pPr>
    <w:rPr>
      <w:i/>
      <w:iCs/>
      <w:color w:val="404040" w:themeColor="text1" w:themeTint="BF"/>
    </w:rPr>
  </w:style>
  <w:style w:type="character" w:customStyle="1" w:styleId="Char1">
    <w:name w:val="인용 Char"/>
    <w:basedOn w:val="a0"/>
    <w:link w:val="a5"/>
    <w:uiPriority w:val="29"/>
    <w:rsid w:val="0094245A"/>
    <w:rPr>
      <w:i/>
      <w:iCs/>
      <w:color w:val="404040" w:themeColor="text1" w:themeTint="BF"/>
    </w:rPr>
  </w:style>
  <w:style w:type="paragraph" w:styleId="a6">
    <w:name w:val="List Paragraph"/>
    <w:basedOn w:val="a"/>
    <w:uiPriority w:val="34"/>
    <w:qFormat/>
    <w:rsid w:val="0094245A"/>
    <w:pPr>
      <w:ind w:left="720"/>
      <w:contextualSpacing/>
    </w:pPr>
  </w:style>
  <w:style w:type="character" w:styleId="a7">
    <w:name w:val="Intense Emphasis"/>
    <w:basedOn w:val="a0"/>
    <w:uiPriority w:val="21"/>
    <w:qFormat/>
    <w:rsid w:val="0094245A"/>
    <w:rPr>
      <w:i/>
      <w:iCs/>
      <w:color w:val="0F4761" w:themeColor="accent1" w:themeShade="BF"/>
    </w:rPr>
  </w:style>
  <w:style w:type="paragraph" w:styleId="a8">
    <w:name w:val="Intense Quote"/>
    <w:basedOn w:val="a"/>
    <w:next w:val="a"/>
    <w:link w:val="Char2"/>
    <w:uiPriority w:val="30"/>
    <w:qFormat/>
    <w:rsid w:val="009424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4245A"/>
    <w:rPr>
      <w:i/>
      <w:iCs/>
      <w:color w:val="0F4761" w:themeColor="accent1" w:themeShade="BF"/>
    </w:rPr>
  </w:style>
  <w:style w:type="character" w:styleId="a9">
    <w:name w:val="Intense Reference"/>
    <w:basedOn w:val="a0"/>
    <w:uiPriority w:val="32"/>
    <w:qFormat/>
    <w:rsid w:val="0094245A"/>
    <w:rPr>
      <w:b/>
      <w:bCs/>
      <w:smallCaps/>
      <w:color w:val="0F4761" w:themeColor="accent1" w:themeShade="BF"/>
      <w:spacing w:val="5"/>
    </w:rPr>
  </w:style>
  <w:style w:type="character" w:styleId="aa">
    <w:name w:val="Hyperlink"/>
    <w:basedOn w:val="a0"/>
    <w:uiPriority w:val="99"/>
    <w:unhideWhenUsed/>
    <w:rsid w:val="002742A5"/>
    <w:rPr>
      <w:color w:val="467886" w:themeColor="hyperlink"/>
      <w:u w:val="single"/>
    </w:rPr>
  </w:style>
  <w:style w:type="character" w:styleId="ab">
    <w:name w:val="Unresolved Mention"/>
    <w:basedOn w:val="a0"/>
    <w:uiPriority w:val="99"/>
    <w:semiHidden/>
    <w:unhideWhenUsed/>
    <w:rsid w:val="002742A5"/>
    <w:rPr>
      <w:color w:val="605E5C"/>
      <w:shd w:val="clear" w:color="auto" w:fill="E1DFDD"/>
    </w:rPr>
  </w:style>
  <w:style w:type="character" w:styleId="ac">
    <w:name w:val="FollowedHyperlink"/>
    <w:basedOn w:val="a0"/>
    <w:uiPriority w:val="99"/>
    <w:semiHidden/>
    <w:unhideWhenUsed/>
    <w:rsid w:val="00FE453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58746">
      <w:bodyDiv w:val="1"/>
      <w:marLeft w:val="0"/>
      <w:marRight w:val="0"/>
      <w:marTop w:val="0"/>
      <w:marBottom w:val="0"/>
      <w:divBdr>
        <w:top w:val="none" w:sz="0" w:space="0" w:color="auto"/>
        <w:left w:val="none" w:sz="0" w:space="0" w:color="auto"/>
        <w:bottom w:val="none" w:sz="0" w:space="0" w:color="auto"/>
        <w:right w:val="none" w:sz="0" w:space="0" w:color="auto"/>
      </w:divBdr>
    </w:div>
    <w:div w:id="123429152">
      <w:bodyDiv w:val="1"/>
      <w:marLeft w:val="0"/>
      <w:marRight w:val="0"/>
      <w:marTop w:val="0"/>
      <w:marBottom w:val="0"/>
      <w:divBdr>
        <w:top w:val="none" w:sz="0" w:space="0" w:color="auto"/>
        <w:left w:val="none" w:sz="0" w:space="0" w:color="auto"/>
        <w:bottom w:val="none" w:sz="0" w:space="0" w:color="auto"/>
        <w:right w:val="none" w:sz="0" w:space="0" w:color="auto"/>
      </w:divBdr>
      <w:divsChild>
        <w:div w:id="1905800327">
          <w:blockQuote w:val="1"/>
          <w:marLeft w:val="720"/>
          <w:marRight w:val="720"/>
          <w:marTop w:val="100"/>
          <w:marBottom w:val="100"/>
          <w:divBdr>
            <w:top w:val="none" w:sz="0" w:space="0" w:color="auto"/>
            <w:left w:val="none" w:sz="0" w:space="0" w:color="auto"/>
            <w:bottom w:val="none" w:sz="0" w:space="0" w:color="auto"/>
            <w:right w:val="none" w:sz="0" w:space="0" w:color="auto"/>
          </w:divBdr>
        </w:div>
        <w:div w:id="91324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827647">
      <w:bodyDiv w:val="1"/>
      <w:marLeft w:val="0"/>
      <w:marRight w:val="0"/>
      <w:marTop w:val="0"/>
      <w:marBottom w:val="0"/>
      <w:divBdr>
        <w:top w:val="none" w:sz="0" w:space="0" w:color="auto"/>
        <w:left w:val="none" w:sz="0" w:space="0" w:color="auto"/>
        <w:bottom w:val="none" w:sz="0" w:space="0" w:color="auto"/>
        <w:right w:val="none" w:sz="0" w:space="0" w:color="auto"/>
      </w:divBdr>
    </w:div>
    <w:div w:id="242187008">
      <w:bodyDiv w:val="1"/>
      <w:marLeft w:val="0"/>
      <w:marRight w:val="0"/>
      <w:marTop w:val="0"/>
      <w:marBottom w:val="0"/>
      <w:divBdr>
        <w:top w:val="none" w:sz="0" w:space="0" w:color="auto"/>
        <w:left w:val="none" w:sz="0" w:space="0" w:color="auto"/>
        <w:bottom w:val="none" w:sz="0" w:space="0" w:color="auto"/>
        <w:right w:val="none" w:sz="0" w:space="0" w:color="auto"/>
      </w:divBdr>
    </w:div>
    <w:div w:id="344131739">
      <w:bodyDiv w:val="1"/>
      <w:marLeft w:val="0"/>
      <w:marRight w:val="0"/>
      <w:marTop w:val="0"/>
      <w:marBottom w:val="0"/>
      <w:divBdr>
        <w:top w:val="none" w:sz="0" w:space="0" w:color="auto"/>
        <w:left w:val="none" w:sz="0" w:space="0" w:color="auto"/>
        <w:bottom w:val="none" w:sz="0" w:space="0" w:color="auto"/>
        <w:right w:val="none" w:sz="0" w:space="0" w:color="auto"/>
      </w:divBdr>
      <w:divsChild>
        <w:div w:id="2828138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308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375668">
      <w:bodyDiv w:val="1"/>
      <w:marLeft w:val="0"/>
      <w:marRight w:val="0"/>
      <w:marTop w:val="0"/>
      <w:marBottom w:val="0"/>
      <w:divBdr>
        <w:top w:val="none" w:sz="0" w:space="0" w:color="auto"/>
        <w:left w:val="none" w:sz="0" w:space="0" w:color="auto"/>
        <w:bottom w:val="none" w:sz="0" w:space="0" w:color="auto"/>
        <w:right w:val="none" w:sz="0" w:space="0" w:color="auto"/>
      </w:divBdr>
      <w:divsChild>
        <w:div w:id="48486129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6997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190291">
      <w:bodyDiv w:val="1"/>
      <w:marLeft w:val="0"/>
      <w:marRight w:val="0"/>
      <w:marTop w:val="0"/>
      <w:marBottom w:val="0"/>
      <w:divBdr>
        <w:top w:val="none" w:sz="0" w:space="0" w:color="auto"/>
        <w:left w:val="none" w:sz="0" w:space="0" w:color="auto"/>
        <w:bottom w:val="none" w:sz="0" w:space="0" w:color="auto"/>
        <w:right w:val="none" w:sz="0" w:space="0" w:color="auto"/>
      </w:divBdr>
    </w:div>
    <w:div w:id="474107881">
      <w:bodyDiv w:val="1"/>
      <w:marLeft w:val="0"/>
      <w:marRight w:val="0"/>
      <w:marTop w:val="0"/>
      <w:marBottom w:val="0"/>
      <w:divBdr>
        <w:top w:val="none" w:sz="0" w:space="0" w:color="auto"/>
        <w:left w:val="none" w:sz="0" w:space="0" w:color="auto"/>
        <w:bottom w:val="none" w:sz="0" w:space="0" w:color="auto"/>
        <w:right w:val="none" w:sz="0" w:space="0" w:color="auto"/>
      </w:divBdr>
    </w:div>
    <w:div w:id="541984000">
      <w:bodyDiv w:val="1"/>
      <w:marLeft w:val="0"/>
      <w:marRight w:val="0"/>
      <w:marTop w:val="0"/>
      <w:marBottom w:val="0"/>
      <w:divBdr>
        <w:top w:val="none" w:sz="0" w:space="0" w:color="auto"/>
        <w:left w:val="none" w:sz="0" w:space="0" w:color="auto"/>
        <w:bottom w:val="none" w:sz="0" w:space="0" w:color="auto"/>
        <w:right w:val="none" w:sz="0" w:space="0" w:color="auto"/>
      </w:divBdr>
    </w:div>
    <w:div w:id="677972811">
      <w:bodyDiv w:val="1"/>
      <w:marLeft w:val="0"/>
      <w:marRight w:val="0"/>
      <w:marTop w:val="0"/>
      <w:marBottom w:val="0"/>
      <w:divBdr>
        <w:top w:val="none" w:sz="0" w:space="0" w:color="auto"/>
        <w:left w:val="none" w:sz="0" w:space="0" w:color="auto"/>
        <w:bottom w:val="none" w:sz="0" w:space="0" w:color="auto"/>
        <w:right w:val="none" w:sz="0" w:space="0" w:color="auto"/>
      </w:divBdr>
      <w:divsChild>
        <w:div w:id="1576432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244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779864">
      <w:bodyDiv w:val="1"/>
      <w:marLeft w:val="0"/>
      <w:marRight w:val="0"/>
      <w:marTop w:val="0"/>
      <w:marBottom w:val="0"/>
      <w:divBdr>
        <w:top w:val="none" w:sz="0" w:space="0" w:color="auto"/>
        <w:left w:val="none" w:sz="0" w:space="0" w:color="auto"/>
        <w:bottom w:val="none" w:sz="0" w:space="0" w:color="auto"/>
        <w:right w:val="none" w:sz="0" w:space="0" w:color="auto"/>
      </w:divBdr>
      <w:divsChild>
        <w:div w:id="478619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367122">
      <w:bodyDiv w:val="1"/>
      <w:marLeft w:val="0"/>
      <w:marRight w:val="0"/>
      <w:marTop w:val="0"/>
      <w:marBottom w:val="0"/>
      <w:divBdr>
        <w:top w:val="none" w:sz="0" w:space="0" w:color="auto"/>
        <w:left w:val="none" w:sz="0" w:space="0" w:color="auto"/>
        <w:bottom w:val="none" w:sz="0" w:space="0" w:color="auto"/>
        <w:right w:val="none" w:sz="0" w:space="0" w:color="auto"/>
      </w:divBdr>
    </w:div>
    <w:div w:id="762721709">
      <w:bodyDiv w:val="1"/>
      <w:marLeft w:val="0"/>
      <w:marRight w:val="0"/>
      <w:marTop w:val="0"/>
      <w:marBottom w:val="0"/>
      <w:divBdr>
        <w:top w:val="none" w:sz="0" w:space="0" w:color="auto"/>
        <w:left w:val="none" w:sz="0" w:space="0" w:color="auto"/>
        <w:bottom w:val="none" w:sz="0" w:space="0" w:color="auto"/>
        <w:right w:val="none" w:sz="0" w:space="0" w:color="auto"/>
      </w:divBdr>
    </w:div>
    <w:div w:id="841286714">
      <w:bodyDiv w:val="1"/>
      <w:marLeft w:val="0"/>
      <w:marRight w:val="0"/>
      <w:marTop w:val="0"/>
      <w:marBottom w:val="0"/>
      <w:divBdr>
        <w:top w:val="none" w:sz="0" w:space="0" w:color="auto"/>
        <w:left w:val="none" w:sz="0" w:space="0" w:color="auto"/>
        <w:bottom w:val="none" w:sz="0" w:space="0" w:color="auto"/>
        <w:right w:val="none" w:sz="0" w:space="0" w:color="auto"/>
      </w:divBdr>
    </w:div>
    <w:div w:id="994147883">
      <w:bodyDiv w:val="1"/>
      <w:marLeft w:val="0"/>
      <w:marRight w:val="0"/>
      <w:marTop w:val="0"/>
      <w:marBottom w:val="0"/>
      <w:divBdr>
        <w:top w:val="none" w:sz="0" w:space="0" w:color="auto"/>
        <w:left w:val="none" w:sz="0" w:space="0" w:color="auto"/>
        <w:bottom w:val="none" w:sz="0" w:space="0" w:color="auto"/>
        <w:right w:val="none" w:sz="0" w:space="0" w:color="auto"/>
      </w:divBdr>
    </w:div>
    <w:div w:id="1001351368">
      <w:bodyDiv w:val="1"/>
      <w:marLeft w:val="0"/>
      <w:marRight w:val="0"/>
      <w:marTop w:val="0"/>
      <w:marBottom w:val="0"/>
      <w:divBdr>
        <w:top w:val="none" w:sz="0" w:space="0" w:color="auto"/>
        <w:left w:val="none" w:sz="0" w:space="0" w:color="auto"/>
        <w:bottom w:val="none" w:sz="0" w:space="0" w:color="auto"/>
        <w:right w:val="none" w:sz="0" w:space="0" w:color="auto"/>
      </w:divBdr>
    </w:div>
    <w:div w:id="1068110354">
      <w:bodyDiv w:val="1"/>
      <w:marLeft w:val="0"/>
      <w:marRight w:val="0"/>
      <w:marTop w:val="0"/>
      <w:marBottom w:val="0"/>
      <w:divBdr>
        <w:top w:val="none" w:sz="0" w:space="0" w:color="auto"/>
        <w:left w:val="none" w:sz="0" w:space="0" w:color="auto"/>
        <w:bottom w:val="none" w:sz="0" w:space="0" w:color="auto"/>
        <w:right w:val="none" w:sz="0" w:space="0" w:color="auto"/>
      </w:divBdr>
    </w:div>
    <w:div w:id="1089808377">
      <w:bodyDiv w:val="1"/>
      <w:marLeft w:val="0"/>
      <w:marRight w:val="0"/>
      <w:marTop w:val="0"/>
      <w:marBottom w:val="0"/>
      <w:divBdr>
        <w:top w:val="none" w:sz="0" w:space="0" w:color="auto"/>
        <w:left w:val="none" w:sz="0" w:space="0" w:color="auto"/>
        <w:bottom w:val="none" w:sz="0" w:space="0" w:color="auto"/>
        <w:right w:val="none" w:sz="0" w:space="0" w:color="auto"/>
      </w:divBdr>
    </w:div>
    <w:div w:id="1245727015">
      <w:bodyDiv w:val="1"/>
      <w:marLeft w:val="0"/>
      <w:marRight w:val="0"/>
      <w:marTop w:val="0"/>
      <w:marBottom w:val="0"/>
      <w:divBdr>
        <w:top w:val="none" w:sz="0" w:space="0" w:color="auto"/>
        <w:left w:val="none" w:sz="0" w:space="0" w:color="auto"/>
        <w:bottom w:val="none" w:sz="0" w:space="0" w:color="auto"/>
        <w:right w:val="none" w:sz="0" w:space="0" w:color="auto"/>
      </w:divBdr>
    </w:div>
    <w:div w:id="1255820077">
      <w:bodyDiv w:val="1"/>
      <w:marLeft w:val="0"/>
      <w:marRight w:val="0"/>
      <w:marTop w:val="0"/>
      <w:marBottom w:val="0"/>
      <w:divBdr>
        <w:top w:val="none" w:sz="0" w:space="0" w:color="auto"/>
        <w:left w:val="none" w:sz="0" w:space="0" w:color="auto"/>
        <w:bottom w:val="none" w:sz="0" w:space="0" w:color="auto"/>
        <w:right w:val="none" w:sz="0" w:space="0" w:color="auto"/>
      </w:divBdr>
    </w:div>
    <w:div w:id="1261839709">
      <w:bodyDiv w:val="1"/>
      <w:marLeft w:val="0"/>
      <w:marRight w:val="0"/>
      <w:marTop w:val="0"/>
      <w:marBottom w:val="0"/>
      <w:divBdr>
        <w:top w:val="none" w:sz="0" w:space="0" w:color="auto"/>
        <w:left w:val="none" w:sz="0" w:space="0" w:color="auto"/>
        <w:bottom w:val="none" w:sz="0" w:space="0" w:color="auto"/>
        <w:right w:val="none" w:sz="0" w:space="0" w:color="auto"/>
      </w:divBdr>
    </w:div>
    <w:div w:id="1293947590">
      <w:bodyDiv w:val="1"/>
      <w:marLeft w:val="0"/>
      <w:marRight w:val="0"/>
      <w:marTop w:val="0"/>
      <w:marBottom w:val="0"/>
      <w:divBdr>
        <w:top w:val="none" w:sz="0" w:space="0" w:color="auto"/>
        <w:left w:val="none" w:sz="0" w:space="0" w:color="auto"/>
        <w:bottom w:val="none" w:sz="0" w:space="0" w:color="auto"/>
        <w:right w:val="none" w:sz="0" w:space="0" w:color="auto"/>
      </w:divBdr>
      <w:divsChild>
        <w:div w:id="299187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301727">
      <w:bodyDiv w:val="1"/>
      <w:marLeft w:val="0"/>
      <w:marRight w:val="0"/>
      <w:marTop w:val="0"/>
      <w:marBottom w:val="0"/>
      <w:divBdr>
        <w:top w:val="none" w:sz="0" w:space="0" w:color="auto"/>
        <w:left w:val="none" w:sz="0" w:space="0" w:color="auto"/>
        <w:bottom w:val="none" w:sz="0" w:space="0" w:color="auto"/>
        <w:right w:val="none" w:sz="0" w:space="0" w:color="auto"/>
      </w:divBdr>
    </w:div>
    <w:div w:id="1470780935">
      <w:bodyDiv w:val="1"/>
      <w:marLeft w:val="0"/>
      <w:marRight w:val="0"/>
      <w:marTop w:val="0"/>
      <w:marBottom w:val="0"/>
      <w:divBdr>
        <w:top w:val="none" w:sz="0" w:space="0" w:color="auto"/>
        <w:left w:val="none" w:sz="0" w:space="0" w:color="auto"/>
        <w:bottom w:val="none" w:sz="0" w:space="0" w:color="auto"/>
        <w:right w:val="none" w:sz="0" w:space="0" w:color="auto"/>
      </w:divBdr>
    </w:div>
    <w:div w:id="1491562514">
      <w:bodyDiv w:val="1"/>
      <w:marLeft w:val="0"/>
      <w:marRight w:val="0"/>
      <w:marTop w:val="0"/>
      <w:marBottom w:val="0"/>
      <w:divBdr>
        <w:top w:val="none" w:sz="0" w:space="0" w:color="auto"/>
        <w:left w:val="none" w:sz="0" w:space="0" w:color="auto"/>
        <w:bottom w:val="none" w:sz="0" w:space="0" w:color="auto"/>
        <w:right w:val="none" w:sz="0" w:space="0" w:color="auto"/>
      </w:divBdr>
    </w:div>
    <w:div w:id="1652103095">
      <w:bodyDiv w:val="1"/>
      <w:marLeft w:val="0"/>
      <w:marRight w:val="0"/>
      <w:marTop w:val="0"/>
      <w:marBottom w:val="0"/>
      <w:divBdr>
        <w:top w:val="none" w:sz="0" w:space="0" w:color="auto"/>
        <w:left w:val="none" w:sz="0" w:space="0" w:color="auto"/>
        <w:bottom w:val="none" w:sz="0" w:space="0" w:color="auto"/>
        <w:right w:val="none" w:sz="0" w:space="0" w:color="auto"/>
      </w:divBdr>
    </w:div>
    <w:div w:id="1683969928">
      <w:bodyDiv w:val="1"/>
      <w:marLeft w:val="0"/>
      <w:marRight w:val="0"/>
      <w:marTop w:val="0"/>
      <w:marBottom w:val="0"/>
      <w:divBdr>
        <w:top w:val="none" w:sz="0" w:space="0" w:color="auto"/>
        <w:left w:val="none" w:sz="0" w:space="0" w:color="auto"/>
        <w:bottom w:val="none" w:sz="0" w:space="0" w:color="auto"/>
        <w:right w:val="none" w:sz="0" w:space="0" w:color="auto"/>
      </w:divBdr>
    </w:div>
    <w:div w:id="1797943434">
      <w:bodyDiv w:val="1"/>
      <w:marLeft w:val="0"/>
      <w:marRight w:val="0"/>
      <w:marTop w:val="0"/>
      <w:marBottom w:val="0"/>
      <w:divBdr>
        <w:top w:val="none" w:sz="0" w:space="0" w:color="auto"/>
        <w:left w:val="none" w:sz="0" w:space="0" w:color="auto"/>
        <w:bottom w:val="none" w:sz="0" w:space="0" w:color="auto"/>
        <w:right w:val="none" w:sz="0" w:space="0" w:color="auto"/>
      </w:divBdr>
      <w:divsChild>
        <w:div w:id="1436973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965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330175">
      <w:bodyDiv w:val="1"/>
      <w:marLeft w:val="0"/>
      <w:marRight w:val="0"/>
      <w:marTop w:val="0"/>
      <w:marBottom w:val="0"/>
      <w:divBdr>
        <w:top w:val="none" w:sz="0" w:space="0" w:color="auto"/>
        <w:left w:val="none" w:sz="0" w:space="0" w:color="auto"/>
        <w:bottom w:val="none" w:sz="0" w:space="0" w:color="auto"/>
        <w:right w:val="none" w:sz="0" w:space="0" w:color="auto"/>
      </w:divBdr>
    </w:div>
    <w:div w:id="1881477810">
      <w:bodyDiv w:val="1"/>
      <w:marLeft w:val="0"/>
      <w:marRight w:val="0"/>
      <w:marTop w:val="0"/>
      <w:marBottom w:val="0"/>
      <w:divBdr>
        <w:top w:val="none" w:sz="0" w:space="0" w:color="auto"/>
        <w:left w:val="none" w:sz="0" w:space="0" w:color="auto"/>
        <w:bottom w:val="none" w:sz="0" w:space="0" w:color="auto"/>
        <w:right w:val="none" w:sz="0" w:space="0" w:color="auto"/>
      </w:divBdr>
      <w:divsChild>
        <w:div w:id="625891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783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730721">
      <w:bodyDiv w:val="1"/>
      <w:marLeft w:val="0"/>
      <w:marRight w:val="0"/>
      <w:marTop w:val="0"/>
      <w:marBottom w:val="0"/>
      <w:divBdr>
        <w:top w:val="none" w:sz="0" w:space="0" w:color="auto"/>
        <w:left w:val="none" w:sz="0" w:space="0" w:color="auto"/>
        <w:bottom w:val="none" w:sz="0" w:space="0" w:color="auto"/>
        <w:right w:val="none" w:sz="0" w:space="0" w:color="auto"/>
      </w:divBdr>
    </w:div>
    <w:div w:id="2080860434">
      <w:bodyDiv w:val="1"/>
      <w:marLeft w:val="0"/>
      <w:marRight w:val="0"/>
      <w:marTop w:val="0"/>
      <w:marBottom w:val="0"/>
      <w:divBdr>
        <w:top w:val="none" w:sz="0" w:space="0" w:color="auto"/>
        <w:left w:val="none" w:sz="0" w:space="0" w:color="auto"/>
        <w:bottom w:val="none" w:sz="0" w:space="0" w:color="auto"/>
        <w:right w:val="none" w:sz="0" w:space="0" w:color="auto"/>
      </w:divBdr>
    </w:div>
    <w:div w:id="212627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pubmed.ncbi.nlm.nih.gov/24889601"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pmc.ncbi.nlm.nih.gov/articles/PMC3832791/"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nature.com/articles/s43856-025-00896-6"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4FDC8-798B-42CE-9C18-17AB3500B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15</Pages>
  <Words>1595</Words>
  <Characters>9098</Characters>
  <Application>Microsoft Office Word</Application>
  <DocSecurity>0</DocSecurity>
  <Lines>75</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이강한</dc:creator>
  <cp:keywords/>
  <dc:description/>
  <cp:lastModifiedBy>이강한</cp:lastModifiedBy>
  <cp:revision>19</cp:revision>
  <dcterms:created xsi:type="dcterms:W3CDTF">2025-05-26T14:12:00Z</dcterms:created>
  <dcterms:modified xsi:type="dcterms:W3CDTF">2025-05-29T08:59:00Z</dcterms:modified>
</cp:coreProperties>
</file>