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协议头</w:t>
      </w:r>
    </w:p>
    <w:p>
      <w:pPr>
        <w:rPr>
          <w:rFonts w:hint="eastAsia"/>
          <w:lang w:eastAsia="zh-CN"/>
        </w:rPr>
      </w:pPr>
    </w:p>
    <w:tbl>
      <w:tblPr>
        <w:tblStyle w:val="5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包体长度</w:t>
            </w:r>
          </w:p>
        </w:tc>
        <w:tc>
          <w:tcPr>
            <w:tcW w:w="17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连接协议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退出连接</w:t>
            </w:r>
          </w:p>
        </w:tc>
        <w:tc>
          <w:tcPr>
            <w:tcW w:w="141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433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resultType:“int32”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//1成功，-100失败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failReason:“string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deviceList: 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Separator: 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骨骼</w:t>
      </w:r>
      <w:r>
        <w:rPr>
          <w:rFonts w:hint="eastAsia"/>
          <w:lang w:val="en-US" w:eastAsia="zh-CN"/>
        </w:rPr>
        <w:t>,三维点云</w:t>
      </w:r>
      <w:r>
        <w:rPr>
          <w:rFonts w:hint="eastAsia"/>
          <w:lang w:eastAsia="zh-CN"/>
        </w:rPr>
        <w:t>协议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00"/>
        <w:gridCol w:w="1183"/>
        <w:gridCol w:w="4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40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18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指令号</w:t>
            </w:r>
          </w:p>
        </w:tc>
        <w:tc>
          <w:tcPr>
            <w:tcW w:w="438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deviceName: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dataType:</w:t>
            </w:r>
            <w:r>
              <w:rPr>
                <w:rFonts w:hint="default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trike/>
                <w:dstrike w:val="0"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// 1是骨骼数据,2是深度数据，3是颜色数据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colorPort: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depthPort: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skelePort: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//默认三种数据源自同一个kinect设备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回复开始请求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resultType:“int32”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//1成功，-100失败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failReason:“string”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colorPort:“int32”//端口号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depthPort: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skelePort: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服务器主动结束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结束请求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Kinect</w:t>
      </w:r>
      <w:r>
        <w:rPr>
          <w:rFonts w:hint="eastAsia"/>
          <w:lang w:eastAsia="zh-CN"/>
        </w:rPr>
        <w:t>数据协议</w:t>
      </w: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数据套接字：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/>
          <w:dstrike w:val="0"/>
          <w:sz w:val="24"/>
          <w:szCs w:val="24"/>
          <w:lang w:val="en-US" w:eastAsia="zh-CN"/>
        </w:rPr>
        <w:t>客户端 到 服务端:</w:t>
      </w:r>
    </w:p>
    <w:p>
      <w:pPr>
        <w:jc w:val="center"/>
        <w:rPr>
          <w:rFonts w:hint="eastAsia"/>
          <w:b/>
          <w:bCs/>
          <w:strike/>
          <w:dstrike w:val="0"/>
          <w:sz w:val="24"/>
          <w:szCs w:val="24"/>
          <w:lang w:val="en-US" w:eastAsia="zh-CN"/>
        </w:rPr>
      </w:pPr>
    </w:p>
    <w:tbl>
      <w:tblPr>
        <w:tblStyle w:val="5"/>
        <w:tblW w:w="2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360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bCs/>
                <w:strike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360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bCs/>
                <w:strike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360" w:type="dxa"/>
          </w:tcPr>
          <w:p>
            <w:pPr>
              <w:jc w:val="center"/>
              <w:rPr>
                <w:rFonts w:hint="eastAsia"/>
                <w:b w:val="0"/>
                <w:bCs w:val="0"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  <w:t>表示设备名长度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2720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  <w:t>设备名</w:t>
            </w:r>
          </w:p>
        </w:tc>
      </w:tr>
    </w:tbl>
    <w:p>
      <w:pPr>
        <w:rPr>
          <w:rFonts w:hint="eastAsia"/>
          <w:b/>
          <w:bCs/>
          <w:strike/>
          <w:dstrike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sz w:val="24"/>
          <w:szCs w:val="24"/>
          <w:lang w:val="en-US" w:eastAsia="zh-CN"/>
        </w:rPr>
        <w:t>发送一个请求设备的设备名，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服务端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到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客户端: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头部</w:t>
      </w:r>
    </w:p>
    <w:tbl>
      <w:tblPr>
        <w:tblStyle w:val="5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包体长度</w:t>
            </w:r>
          </w:p>
        </w:tc>
        <w:tc>
          <w:tcPr>
            <w:tcW w:w="174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数据（包体）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包体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H264/骨骼点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USB\\VID_0409&amp;PID_005A\\5&amp;42C634&amp;0&amp;1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B048AF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E992B3A"/>
    <w:rsid w:val="4F233742"/>
    <w:rsid w:val="54142504"/>
    <w:rsid w:val="663B0A21"/>
    <w:rsid w:val="6FAB4941"/>
    <w:rsid w:val="71622862"/>
    <w:rsid w:val="734C0EE8"/>
    <w:rsid w:val="78E36157"/>
    <w:rsid w:val="7A8C430C"/>
    <w:rsid w:val="7D5F3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user</cp:lastModifiedBy>
  <dcterms:modified xsi:type="dcterms:W3CDTF">2017-03-24T06:39:22Z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