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34240">
      <w:pPr>
        <w:rPr>
          <w:rFonts w:hint="default"/>
          <w:sz w:val="40"/>
          <w:szCs w:val="40"/>
          <w:u w:val="single"/>
          <w:lang w:val="en-US"/>
        </w:rPr>
      </w:pPr>
      <w:r>
        <w:rPr>
          <w:rFonts w:hint="default"/>
          <w:sz w:val="40"/>
          <w:szCs w:val="40"/>
          <w:u w:val="single"/>
          <w:lang w:val="en-US"/>
        </w:rPr>
        <w:t>Content:</w:t>
      </w:r>
    </w:p>
    <w:p w14:paraId="4BE5B968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5"/>
        <w:gridCol w:w="1117"/>
      </w:tblGrid>
      <w:tr w14:paraId="5ED9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405" w:type="dxa"/>
            <w:vMerge w:val="restart"/>
          </w:tcPr>
          <w:p w14:paraId="2D6CBB52">
            <w:pPr>
              <w:widowControl w:val="0"/>
              <w:jc w:val="both"/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01 : Introduction to Artifical Intelligence</w:t>
            </w:r>
          </w:p>
          <w:p w14:paraId="1F90F5DD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</w:p>
        </w:tc>
        <w:tc>
          <w:tcPr>
            <w:tcW w:w="1117" w:type="dxa"/>
          </w:tcPr>
          <w:p w14:paraId="2AB2BDDA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page</w:t>
            </w:r>
          </w:p>
        </w:tc>
      </w:tr>
      <w:tr w14:paraId="251E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405" w:type="dxa"/>
            <w:vMerge w:val="continue"/>
          </w:tcPr>
          <w:p w14:paraId="7868B919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</w:rPr>
            </w:pPr>
          </w:p>
        </w:tc>
        <w:tc>
          <w:tcPr>
            <w:tcW w:w="1117" w:type="dxa"/>
          </w:tcPr>
          <w:p w14:paraId="42EC5117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01</w:t>
            </w:r>
          </w:p>
        </w:tc>
      </w:tr>
      <w:tr w14:paraId="6FB37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5" w:type="dxa"/>
          </w:tcPr>
          <w:p w14:paraId="75605F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02 : Intelligent Agents</w:t>
            </w:r>
          </w:p>
        </w:tc>
        <w:tc>
          <w:tcPr>
            <w:tcW w:w="1117" w:type="dxa"/>
          </w:tcPr>
          <w:p w14:paraId="4A93D579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02</w:t>
            </w:r>
          </w:p>
        </w:tc>
      </w:tr>
      <w:tr w14:paraId="57CF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5" w:type="dxa"/>
          </w:tcPr>
          <w:p w14:paraId="7B2F2F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03 : Solving problems by searching</w:t>
            </w:r>
          </w:p>
        </w:tc>
        <w:tc>
          <w:tcPr>
            <w:tcW w:w="1117" w:type="dxa"/>
          </w:tcPr>
          <w:p w14:paraId="6FCC7886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07</w:t>
            </w:r>
          </w:p>
        </w:tc>
      </w:tr>
      <w:tr w14:paraId="39910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5" w:type="dxa"/>
          </w:tcPr>
          <w:p w14:paraId="02025FC0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04 : Adversial Search</w:t>
            </w:r>
          </w:p>
        </w:tc>
        <w:tc>
          <w:tcPr>
            <w:tcW w:w="1117" w:type="dxa"/>
          </w:tcPr>
          <w:p w14:paraId="5F24698D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11</w:t>
            </w:r>
          </w:p>
        </w:tc>
      </w:tr>
      <w:tr w14:paraId="76541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5" w:type="dxa"/>
          </w:tcPr>
          <w:p w14:paraId="5608C7A2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05 : First-Order Logic</w:t>
            </w:r>
          </w:p>
        </w:tc>
        <w:tc>
          <w:tcPr>
            <w:tcW w:w="1117" w:type="dxa"/>
          </w:tcPr>
          <w:p w14:paraId="586DD68B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14</w:t>
            </w:r>
          </w:p>
        </w:tc>
      </w:tr>
      <w:tr w14:paraId="0935E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5" w:type="dxa"/>
          </w:tcPr>
          <w:p w14:paraId="35006A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06 : Inference in First-Order Logic</w:t>
            </w:r>
          </w:p>
        </w:tc>
        <w:tc>
          <w:tcPr>
            <w:tcW w:w="1117" w:type="dxa"/>
          </w:tcPr>
          <w:p w14:paraId="63BBFD65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27</w:t>
            </w:r>
          </w:p>
        </w:tc>
      </w:tr>
    </w:tbl>
    <w:p w14:paraId="4C648E89">
      <w:pPr>
        <w:rPr>
          <w:rFonts w:hint="default"/>
          <w:lang w:val="en-US"/>
        </w:rPr>
      </w:pPr>
    </w:p>
    <w:p w14:paraId="62394FF7">
      <w:pPr>
        <w:rPr>
          <w:rFonts w:hint="default"/>
          <w:sz w:val="40"/>
          <w:szCs w:val="40"/>
          <w:u w:val="single"/>
          <w:lang w:val="en-US"/>
        </w:rPr>
      </w:pPr>
      <w:r>
        <w:rPr>
          <w:rFonts w:hint="default"/>
          <w:sz w:val="40"/>
          <w:szCs w:val="40"/>
          <w:u w:val="single"/>
          <w:lang w:val="en-US"/>
        </w:rPr>
        <w:t>Discrete Mathematics:</w:t>
      </w:r>
    </w:p>
    <w:p w14:paraId="137F1F78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8"/>
        <w:gridCol w:w="1104"/>
      </w:tblGrid>
      <w:tr w14:paraId="6B084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7418" w:type="dxa"/>
          </w:tcPr>
          <w:p w14:paraId="340A7047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01 : The Foundations - Logic and Proofs[1]</w:t>
            </w:r>
          </w:p>
        </w:tc>
        <w:tc>
          <w:tcPr>
            <w:tcW w:w="1104" w:type="dxa"/>
          </w:tcPr>
          <w:p w14:paraId="5CA4DB0D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37</w:t>
            </w:r>
          </w:p>
        </w:tc>
      </w:tr>
      <w:tr w14:paraId="467DD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7418" w:type="dxa"/>
          </w:tcPr>
          <w:p w14:paraId="30FDFC49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02 : The Foundations - Logic and Proofs[2]</w:t>
            </w:r>
          </w:p>
        </w:tc>
        <w:tc>
          <w:tcPr>
            <w:tcW w:w="1104" w:type="dxa"/>
          </w:tcPr>
          <w:p w14:paraId="5F5455E4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41</w:t>
            </w:r>
            <w:bookmarkStart w:id="0" w:name="_GoBack"/>
            <w:bookmarkEnd w:id="0"/>
          </w:p>
        </w:tc>
      </w:tr>
    </w:tbl>
    <w:p w14:paraId="6B01FC72"/>
    <w:p w14:paraId="2EF9656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D7554"/>
    <w:rsid w:val="0C0D0991"/>
    <w:rsid w:val="166118C7"/>
    <w:rsid w:val="365A5CA0"/>
    <w:rsid w:val="63465EC1"/>
    <w:rsid w:val="65E5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328</Characters>
  <Lines>0</Lines>
  <Paragraphs>0</Paragraphs>
  <TotalTime>16</TotalTime>
  <ScaleCrop>false</ScaleCrop>
  <LinksUpToDate>false</LinksUpToDate>
  <CharactersWithSpaces>375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2026-06-05T16:41:00Z</dcterms:created>
  <dc:creator>jammo</dc:creator>
  <cp:lastModifiedBy>Jawad Jammoul</cp:lastModifiedBy>
  <dcterms:modified xsi:type="dcterms:W3CDTF">2026-08-03T15:40:33Z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3B77E641211C4F3087598350AB909106_12</vt:lpwstr>
  </property>
</Properties>
</file>