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맑은 고딕" w:hAnsi="맑은 고딕" w:eastAsia="맑은 고딕"/>
          <w:b/>
          <w:sz w:val="36"/>
        </w:rPr>
        <w:t>TOPCIT 예상문제 1050 - 정답</w:t>
      </w:r>
    </w:p>
    <w:p>
      <w:pPr>
        <w:spacing w:before="0" w:after="200" w:line="259" w:lineRule="auto"/>
        <w:jc w:val="center"/>
      </w:pPr>
      <w:r>
        <w:rPr>
          <w:rFonts w:ascii="맑은 고딕" w:hAnsi="맑은 고딕" w:eastAsia="맑은 고딕"/>
          <w:sz w:val="18"/>
        </w:rPr>
        <w:t>문제 문서의 번호와 문항 ID를 기준으로 대조하세요.</w:t>
      </w:r>
    </w:p>
    <w:p>
      <w:pPr>
        <w:pStyle w:val="Heading1"/>
        <w:spacing w:before="0" w:after="160" w:line="259" w:lineRule="auto"/>
      </w:pPr>
      <w:r>
        <w:t>01. 소프트웨어 개발 (180문항)</w:t>
      </w:r>
    </w:p>
    <w:p>
      <w:pPr>
        <w:spacing w:before="60" w:after="20" w:line="259" w:lineRule="auto"/>
      </w:pPr>
      <w:r>
        <w:rPr>
          <w:rFonts w:ascii="맑은 고딕" w:hAnsi="맑은 고딕" w:eastAsia="맑은 고딕"/>
          <w:b/>
          <w:sz w:val="19"/>
        </w:rPr>
        <w:t>1. [PRE-01-001] 소프트웨어 개발 / 소프트웨어 공학</w:t>
      </w:r>
    </w:p>
    <w:p>
      <w:pPr>
        <w:spacing w:before="0" w:after="20" w:line="259" w:lineRule="auto"/>
      </w:pPr>
      <w:r>
        <w:rPr>
          <w:rFonts w:ascii="맑은 고딕" w:hAnsi="맑은 고딕" w:eastAsia="맑은 고딕"/>
          <w:b/>
          <w:sz w:val="19"/>
        </w:rPr>
        <w:t>정답: 소프트웨어 위기</w:t>
      </w:r>
    </w:p>
    <w:p>
      <w:pPr>
        <w:spacing w:before="0" w:after="100" w:line="259" w:lineRule="auto"/>
      </w:pPr>
      <w:r>
        <w:rPr>
          <w:rFonts w:ascii="맑은 고딕" w:hAnsi="맑은 고딕" w:eastAsia="맑은 고딕"/>
          <w:sz w:val="18"/>
        </w:rPr>
        <w:t>해설: 1960년대 소프트웨어 수요가 급증했지만 체계적인 개발 방법이 없어 프로젝트가 대규모로 실패하는 사태가 이어졌고, 이를 '소프트웨어의 위기(Software Crisis)'라고 부른다. 이 위기를 극복하기 위해 소프트웨어를 공학적·체계적으로 만들자는 소프트웨어 공학(Software Engineering) 분야가 탄생했다.</w:t>
      </w:r>
    </w:p>
    <w:p>
      <w:pPr>
        <w:spacing w:before="60" w:after="20" w:line="259" w:lineRule="auto"/>
      </w:pPr>
      <w:r>
        <w:rPr>
          <w:rFonts w:ascii="맑은 고딕" w:hAnsi="맑은 고딕" w:eastAsia="맑은 고딕"/>
          <w:b/>
          <w:sz w:val="19"/>
        </w:rPr>
        <w:t>2. [PRE-01-002] 소프트웨어 개발 / 소프트웨어 공학</w:t>
      </w:r>
    </w:p>
    <w:p>
      <w:pPr>
        <w:spacing w:before="0" w:after="20" w:line="259" w:lineRule="auto"/>
      </w:pPr>
      <w:r>
        <w:rPr>
          <w:rFonts w:ascii="맑은 고딕" w:hAnsi="맑은 고딕" w:eastAsia="맑은 고딕"/>
          <w:b/>
          <w:sz w:val="19"/>
        </w:rPr>
        <w:t>정답: 도구</w:t>
      </w:r>
    </w:p>
    <w:p>
      <w:pPr>
        <w:spacing w:before="0" w:after="100" w:line="259" w:lineRule="auto"/>
      </w:pPr>
      <w:r>
        <w:rPr>
          <w:rFonts w:ascii="맑은 고딕" w:hAnsi="맑은 고딕" w:eastAsia="맑은 고딕"/>
          <w:sz w:val="18"/>
        </w:rPr>
        <w:t>해설: 소프트웨어 공학의 4대 요소는 방법(Method), 도구(Tool), 절차(Process), 사람(People)이다. 도구는 생산성 또는 일관성을 목적으로 개발 방법을 자동화·반자동화한 것으로, 요구 관리 도구·모델링 도구·형상관리 도구 등이 해당한다. 이 4가지 요소가 균형 있게 갖춰져야 고품질 소프트웨어를 주어진 비용과 일정 안에 개발할 수 있다.</w:t>
      </w:r>
    </w:p>
    <w:p>
      <w:pPr>
        <w:spacing w:before="60" w:after="20" w:line="259" w:lineRule="auto"/>
      </w:pPr>
      <w:r>
        <w:rPr>
          <w:rFonts w:ascii="맑은 고딕" w:hAnsi="맑은 고딕" w:eastAsia="맑은 고딕"/>
          <w:b/>
          <w:sz w:val="19"/>
        </w:rPr>
        <w:t>3. [PRE-01-003] 소프트웨어 개발 / 소프트웨어 개발 생명주기</w:t>
      </w:r>
    </w:p>
    <w:p>
      <w:pPr>
        <w:spacing w:before="0" w:after="20" w:line="259" w:lineRule="auto"/>
      </w:pPr>
      <w:r>
        <w:rPr>
          <w:rFonts w:ascii="맑은 고딕" w:hAnsi="맑은 고딕" w:eastAsia="맑은 고딕"/>
          <w:b/>
          <w:sz w:val="19"/>
        </w:rPr>
        <w:t>정답: V 모델</w:t>
      </w:r>
    </w:p>
    <w:p>
      <w:pPr>
        <w:spacing w:before="0" w:after="100" w:line="259" w:lineRule="auto"/>
      </w:pPr>
      <w:r>
        <w:rPr>
          <w:rFonts w:ascii="맑은 고딕" w:hAnsi="맑은 고딕" w:eastAsia="맑은 고딕"/>
          <w:sz w:val="18"/>
        </w:rPr>
        <w:t>해설: V 모델은 개발 단계와 테스트 단계가 알파벳 'V' 형태로 대응되는 모델이다. 왼쪽 내리막이 요구사항→설계→구현이고, 오른쪽 오르막이 각 단계에 대응하는 단위·통합·시스템 테스트다. 요구사항이 처음부터 명확한 프로젝트에 적합하며, 결함 발견 시 대응 개발 단계로 돌아가기 쉽다.</w:t>
      </w:r>
    </w:p>
    <w:p>
      <w:pPr>
        <w:spacing w:before="60" w:after="20" w:line="259" w:lineRule="auto"/>
      </w:pPr>
      <w:r>
        <w:rPr>
          <w:rFonts w:ascii="맑은 고딕" w:hAnsi="맑은 고딕" w:eastAsia="맑은 고딕"/>
          <w:b/>
          <w:sz w:val="19"/>
        </w:rPr>
        <w:t>4. [PRE-01-004] 소프트웨어 개발 / 소프트웨어 개발 생명주기</w:t>
      </w:r>
    </w:p>
    <w:p>
      <w:pPr>
        <w:spacing w:before="0" w:after="20" w:line="259" w:lineRule="auto"/>
      </w:pPr>
      <w:r>
        <w:rPr>
          <w:rFonts w:ascii="맑은 고딕" w:hAnsi="맑은 고딕" w:eastAsia="맑은 고딕"/>
          <w:b/>
          <w:sz w:val="19"/>
        </w:rPr>
        <w:t>정답: 점증적 모델</w:t>
      </w:r>
    </w:p>
    <w:p>
      <w:pPr>
        <w:spacing w:before="0" w:after="100" w:line="259" w:lineRule="auto"/>
      </w:pPr>
      <w:r>
        <w:rPr>
          <w:rFonts w:ascii="맑은 고딕" w:hAnsi="맑은 고딕" w:eastAsia="맑은 고딕"/>
          <w:sz w:val="18"/>
        </w:rPr>
        <w:t>해설: 점증적 모델(Incremental Model)은 전체를 한 번에 만들지 않고 기능 단위로 여러 번 나눠서 개발한다. 각 단계마다 이전 버전 기능에 새 기능이 더해진 시스템이 배포된다. 개발 시간 단축이 필요하거나 외부 인터페이스의 리스크를 줄이고 싶을 때 유용하다.</w:t>
      </w:r>
    </w:p>
    <w:p>
      <w:pPr>
        <w:spacing w:before="60" w:after="20" w:line="259" w:lineRule="auto"/>
      </w:pPr>
      <w:r>
        <w:rPr>
          <w:rFonts w:ascii="맑은 고딕" w:hAnsi="맑은 고딕" w:eastAsia="맑은 고딕"/>
          <w:b/>
          <w:sz w:val="19"/>
        </w:rPr>
        <w:t>5. [PRE-01-005] 소프트웨어 개발 / 소프트웨어 개발 생명주기</w:t>
      </w:r>
    </w:p>
    <w:p>
      <w:pPr>
        <w:spacing w:before="0" w:after="20" w:line="259" w:lineRule="auto"/>
      </w:pPr>
      <w:r>
        <w:rPr>
          <w:rFonts w:ascii="맑은 고딕" w:hAnsi="맑은 고딕" w:eastAsia="맑은 고딕"/>
          <w:b/>
          <w:sz w:val="19"/>
        </w:rPr>
        <w:t>정답: CBD 방법론</w:t>
      </w:r>
    </w:p>
    <w:p>
      <w:pPr>
        <w:spacing w:before="0" w:after="100" w:line="259" w:lineRule="auto"/>
      </w:pPr>
      <w:r>
        <w:rPr>
          <w:rFonts w:ascii="맑은 고딕" w:hAnsi="맑은 고딕" w:eastAsia="맑은 고딕"/>
          <w:sz w:val="18"/>
        </w:rPr>
        <w:t>해설: CBD(Component-Based Development) 방법론은 기존에 검증된 소프트웨어 컴포넌트를 재사용해 시스템을 조립하는 방식이다. 레고 블록처럼 이미 만들어진 부품을 조합하므로 개발 속도가 빠르고 품질이 안정적이다. 이는 구조적 방법론(업무 순서 중심), 정보공학 방법론(데이터 중심), 객체지향 방법론(클래스 중심)에 이어 발전한 방법론이다.</w:t>
      </w:r>
    </w:p>
    <w:p>
      <w:pPr>
        <w:spacing w:before="60" w:after="20" w:line="259" w:lineRule="auto"/>
      </w:pPr>
      <w:r>
        <w:rPr>
          <w:rFonts w:ascii="맑은 고딕" w:hAnsi="맑은 고딕" w:eastAsia="맑은 고딕"/>
          <w:b/>
          <w:sz w:val="19"/>
        </w:rPr>
        <w:t>6. [PRE-01-006] 소프트웨어 개발 / 애자일 개발</w:t>
      </w:r>
    </w:p>
    <w:p>
      <w:pPr>
        <w:spacing w:before="0" w:after="20" w:line="259" w:lineRule="auto"/>
      </w:pPr>
      <w:r>
        <w:rPr>
          <w:rFonts w:ascii="맑은 고딕" w:hAnsi="맑은 고딕" w:eastAsia="맑은 고딕"/>
          <w:b/>
          <w:sz w:val="19"/>
        </w:rPr>
        <w:t>정답: 린(Lean)</w:t>
      </w:r>
    </w:p>
    <w:p>
      <w:pPr>
        <w:spacing w:before="0" w:after="100" w:line="259" w:lineRule="auto"/>
      </w:pPr>
      <w:r>
        <w:rPr>
          <w:rFonts w:ascii="맑은 고딕" w:hAnsi="맑은 고딕" w:eastAsia="맑은 고딕"/>
          <w:sz w:val="18"/>
        </w:rPr>
        <w:t>해설: 린 소프트웨어 개발(Lean)은 제조업의 린 생산 원칙을 소프트웨어에 적용한 애자일 방법론이다. 불필요한 작업(낭비)을 최소화하고 가치 있는 것만 빠르게 전달하는 데 집중한다. 주로 스크럼과 함께 사용되며, 애자일 방법론의 4대 대표 방법론(스크럼, XP, 린, AUP) 중 하나다.</w:t>
      </w:r>
    </w:p>
    <w:p>
      <w:pPr>
        <w:spacing w:before="60" w:after="20" w:line="259" w:lineRule="auto"/>
      </w:pPr>
      <w:r>
        <w:rPr>
          <w:rFonts w:ascii="맑은 고딕" w:hAnsi="맑은 고딕" w:eastAsia="맑은 고딕"/>
          <w:b/>
          <w:sz w:val="19"/>
        </w:rPr>
        <w:t>7. [PRE-01-007] 소프트웨어 개발 / 애자일 개발</w:t>
      </w:r>
    </w:p>
    <w:p>
      <w:pPr>
        <w:spacing w:before="0" w:after="20" w:line="259" w:lineRule="auto"/>
      </w:pPr>
      <w:r>
        <w:rPr>
          <w:rFonts w:ascii="맑은 고딕" w:hAnsi="맑은 고딕" w:eastAsia="맑은 고딕"/>
          <w:b/>
          <w:sz w:val="19"/>
        </w:rPr>
        <w:t>정답: 스크럼 마스터</w:t>
      </w:r>
    </w:p>
    <w:p>
      <w:pPr>
        <w:spacing w:before="0" w:after="100" w:line="259" w:lineRule="auto"/>
      </w:pPr>
      <w:r>
        <w:rPr>
          <w:rFonts w:ascii="맑은 고딕" w:hAnsi="맑은 고딕" w:eastAsia="맑은 고딕"/>
          <w:sz w:val="18"/>
        </w:rPr>
        <w:t>해설: 스크럼 마스터(Scrum Master)는 팀이 스크럼 프로세스를 잘 따를 수 있도록 도와주는 퍼실리테이터 역할이다. 제품 책임자는 '무엇을 만들지'를 결정하고, 스크럼 마스터는 '팀이 어떻게 잘 일할 수 있는지'를 지원하며, 개발팀은 실제 소프트웨어를 만든다.</w:t>
      </w:r>
    </w:p>
    <w:p>
      <w:pPr>
        <w:spacing w:before="60" w:after="20" w:line="259" w:lineRule="auto"/>
      </w:pPr>
      <w:r>
        <w:rPr>
          <w:rFonts w:ascii="맑은 고딕" w:hAnsi="맑은 고딕" w:eastAsia="맑은 고딕"/>
          <w:b/>
          <w:sz w:val="19"/>
        </w:rPr>
        <w:t>8. [PRE-01-008] 소프트웨어 개발 / 애자일 개발</w:t>
      </w:r>
    </w:p>
    <w:p>
      <w:pPr>
        <w:spacing w:before="0" w:after="20" w:line="259" w:lineRule="auto"/>
      </w:pPr>
      <w:r>
        <w:rPr>
          <w:rFonts w:ascii="맑은 고딕" w:hAnsi="맑은 고딕" w:eastAsia="맑은 고딕"/>
          <w:b/>
          <w:sz w:val="19"/>
        </w:rPr>
        <w:t>정답: XP(익스트림 프로그래밍)</w:t>
      </w:r>
    </w:p>
    <w:p>
      <w:pPr>
        <w:spacing w:before="0" w:after="100" w:line="259" w:lineRule="auto"/>
      </w:pPr>
      <w:r>
        <w:rPr>
          <w:rFonts w:ascii="맑은 고딕" w:hAnsi="맑은 고딕" w:eastAsia="맑은 고딕"/>
          <w:sz w:val="18"/>
        </w:rPr>
        <w:t>해설: XP(eXtreme Programming)는 켄트 벡이 제안한 애자일 방법론으로, 빠른 피드백과 코드 품질을 최우선 가치로 삼는다. 테스트 주도 개발(TDD), 페어 프로그래밍, 지속적 통합(CI) 등 실천적 기법이 특징이다. 초기 애자일 운동을 주도했고, 지금도 스크럼과 함께 가장 많이 쓰이는 방법론 중 하나다.</w:t>
      </w:r>
    </w:p>
    <w:p>
      <w:pPr>
        <w:spacing w:before="60" w:after="20" w:line="259" w:lineRule="auto"/>
      </w:pPr>
      <w:r>
        <w:rPr>
          <w:rFonts w:ascii="맑은 고딕" w:hAnsi="맑은 고딕" w:eastAsia="맑은 고딕"/>
          <w:b/>
          <w:sz w:val="19"/>
        </w:rPr>
        <w:t>9. [PRE-01-009] 소프트웨어 개발 / 설계 원리</w:t>
      </w:r>
    </w:p>
    <w:p>
      <w:pPr>
        <w:spacing w:before="0" w:after="20" w:line="259" w:lineRule="auto"/>
      </w:pPr>
      <w:r>
        <w:rPr>
          <w:rFonts w:ascii="맑은 고딕" w:hAnsi="맑은 고딕" w:eastAsia="맑은 고딕"/>
          <w:b/>
          <w:sz w:val="19"/>
        </w:rPr>
        <w:t>정답: 정보 은닉</w:t>
      </w:r>
    </w:p>
    <w:p>
      <w:pPr>
        <w:spacing w:before="0" w:after="100" w:line="259" w:lineRule="auto"/>
      </w:pPr>
      <w:r>
        <w:rPr>
          <w:rFonts w:ascii="맑은 고딕" w:hAnsi="맑은 고딕" w:eastAsia="맑은 고딕"/>
          <w:sz w:val="18"/>
        </w:rPr>
        <w:t>해설: 정보 은닉(Information Hiding)은 모듈 내부 구현 세부사항을 외부에서 접근하지 못하도록 숨기고, 오직 공개된 인터페이스를 통해서만 상호작용하게 하는 설계 원리다. 이를 통해 모듈 독립성이 높아지고, 한 곳을 수정해도 다른 곳이 망가지지 않아 유지보수성이 향상된다.</w:t>
      </w:r>
    </w:p>
    <w:p>
      <w:pPr>
        <w:spacing w:before="60" w:after="20" w:line="259" w:lineRule="auto"/>
      </w:pPr>
      <w:r>
        <w:rPr>
          <w:rFonts w:ascii="맑은 고딕" w:hAnsi="맑은 고딕" w:eastAsia="맑은 고딕"/>
          <w:b/>
          <w:sz w:val="19"/>
        </w:rPr>
        <w:t>10. [PRE-01-010] 소프트웨어 개발 / 설계 원리</w:t>
      </w:r>
    </w:p>
    <w:p>
      <w:pPr>
        <w:spacing w:before="0" w:after="20" w:line="259" w:lineRule="auto"/>
      </w:pPr>
      <w:r>
        <w:rPr>
          <w:rFonts w:ascii="맑은 고딕" w:hAnsi="맑은 고딕" w:eastAsia="맑은 고딕"/>
          <w:b/>
          <w:sz w:val="19"/>
        </w:rPr>
        <w:t>정답: 단계적 정제</w:t>
      </w:r>
    </w:p>
    <w:p>
      <w:pPr>
        <w:spacing w:before="0" w:after="100" w:line="259" w:lineRule="auto"/>
      </w:pPr>
      <w:r>
        <w:rPr>
          <w:rFonts w:ascii="맑은 고딕" w:hAnsi="맑은 고딕" w:eastAsia="맑은 고딕"/>
          <w:sz w:val="18"/>
        </w:rPr>
        <w:t>해설: 단계적 정제(Stepwise Refinement)는 큰 추상적 기능을 구체적이고 작은 단위로 점진적으로 세분화하는 설계 원리다. 처음에는 '로그인 처리'처럼 큰 단위로 정의하고, 이를 '입력 받기 → 검증 → 토큰 발급' 순으로 계속 쪼개 나가는 식이다. 이 방식은 복잡성을 단계적으로 다루므로 오류가 줄고 코드 품질이 높아진다.</w:t>
      </w:r>
    </w:p>
    <w:p>
      <w:pPr>
        <w:spacing w:before="60" w:after="20" w:line="259" w:lineRule="auto"/>
      </w:pPr>
      <w:r>
        <w:rPr>
          <w:rFonts w:ascii="맑은 고딕" w:hAnsi="맑은 고딕" w:eastAsia="맑은 고딕"/>
          <w:b/>
          <w:sz w:val="19"/>
        </w:rPr>
        <w:t>11. [PRE-01-011] 소프트웨어 개발 / 설계 원리</w:t>
      </w:r>
    </w:p>
    <w:p>
      <w:pPr>
        <w:spacing w:before="0" w:after="20" w:line="259" w:lineRule="auto"/>
      </w:pPr>
      <w:r>
        <w:rPr>
          <w:rFonts w:ascii="맑은 고딕" w:hAnsi="맑은 고딕" w:eastAsia="맑은 고딕"/>
          <w:b/>
          <w:sz w:val="19"/>
        </w:rPr>
        <w:t>정답: 기능적 응집도</w:t>
      </w:r>
    </w:p>
    <w:p>
      <w:pPr>
        <w:spacing w:before="0" w:after="100" w:line="259" w:lineRule="auto"/>
      </w:pPr>
      <w:r>
        <w:rPr>
          <w:rFonts w:ascii="맑은 고딕" w:hAnsi="맑은 고딕" w:eastAsia="맑은 고딕"/>
          <w:sz w:val="18"/>
        </w:rPr>
        <w:t>해설: 기능적 응집도(Functional Cohesion)는 모듈 내 모든 요소가 하나의 기능 수행을 위해 뭉쳐있는 상태로, 응집도 중 가장 높은 수준이다. 응집도는 강할수록 모듈이 단일 책임을 가지므로 독립성이 높고 재사용·유지보수가 쉬워진다. 응집도 순서(강→약): 기능적 → 순차적 → 교환적 → 절차적 → 시간적 → 논리적 → 우연적.</w:t>
      </w:r>
    </w:p>
    <w:p>
      <w:pPr>
        <w:spacing w:before="60" w:after="20" w:line="259" w:lineRule="auto"/>
      </w:pPr>
      <w:r>
        <w:rPr>
          <w:rFonts w:ascii="맑은 고딕" w:hAnsi="맑은 고딕" w:eastAsia="맑은 고딕"/>
          <w:b/>
          <w:sz w:val="19"/>
        </w:rPr>
        <w:t>12. [PRE-01-012] 소프트웨어 개발 / 설계 원리</w:t>
      </w:r>
    </w:p>
    <w:p>
      <w:pPr>
        <w:spacing w:before="0" w:after="20" w:line="259" w:lineRule="auto"/>
      </w:pPr>
      <w:r>
        <w:rPr>
          <w:rFonts w:ascii="맑은 고딕" w:hAnsi="맑은 고딕" w:eastAsia="맑은 고딕"/>
          <w:b/>
          <w:sz w:val="19"/>
        </w:rPr>
        <w:t>정답: 우연적 응집도</w:t>
      </w:r>
    </w:p>
    <w:p>
      <w:pPr>
        <w:spacing w:before="0" w:after="100" w:line="259" w:lineRule="auto"/>
      </w:pPr>
      <w:r>
        <w:rPr>
          <w:rFonts w:ascii="맑은 고딕" w:hAnsi="맑은 고딕" w:eastAsia="맑은 고딕"/>
          <w:sz w:val="18"/>
        </w:rPr>
        <w:t>해설: 우연적 응집도(Coincidental Cohesion)는 모듈 안에 있는 기능들이 단순히 물리적으로 모여 있을 뿐 논리적 연관성이 전혀 없는 상태다. 이런 모듈은 특정 기능만 수정하려 해도 전체를 이해해야 하므로 유지보수가 극히 어렵다. 7단계 응집도 중 가장 낮은 수준이다.</w:t>
      </w:r>
    </w:p>
    <w:p>
      <w:pPr>
        <w:spacing w:before="60" w:after="20" w:line="259" w:lineRule="auto"/>
      </w:pPr>
      <w:r>
        <w:rPr>
          <w:rFonts w:ascii="맑은 고딕" w:hAnsi="맑은 고딕" w:eastAsia="맑은 고딕"/>
          <w:b/>
          <w:sz w:val="19"/>
        </w:rPr>
        <w:t>13. [PRE-01-013] 소프트웨어 개발 / 설계 원리</w:t>
      </w:r>
    </w:p>
    <w:p>
      <w:pPr>
        <w:spacing w:before="0" w:after="20" w:line="259" w:lineRule="auto"/>
      </w:pPr>
      <w:r>
        <w:rPr>
          <w:rFonts w:ascii="맑은 고딕" w:hAnsi="맑은 고딕" w:eastAsia="맑은 고딕"/>
          <w:b/>
          <w:sz w:val="19"/>
        </w:rPr>
        <w:t>정답: 자료 결합도</w:t>
      </w:r>
    </w:p>
    <w:p>
      <w:pPr>
        <w:spacing w:before="0" w:after="100" w:line="259" w:lineRule="auto"/>
      </w:pPr>
      <w:r>
        <w:rPr>
          <w:rFonts w:ascii="맑은 고딕" w:hAnsi="맑은 고딕" w:eastAsia="맑은 고딕"/>
          <w:sz w:val="18"/>
        </w:rPr>
        <w:t>해설: 자료 결합도(Data Coupling)는 모듈 간에 단순한 매개변수(인수)만 주고받는 형태로, 가장 낮은 수준의 결합도다. 결합도는 낮을수록 좋으며, 이 경우 한 모듈을 수정해도 다른 모듈에 전혀 영향을 주지 않아 독립성이 가장 높다. 결합도가 높아질수록(내용 결합도에 가까울수록) 유지보수가 어려워진다.</w:t>
      </w:r>
    </w:p>
    <w:p>
      <w:pPr>
        <w:spacing w:before="60" w:after="20" w:line="259" w:lineRule="auto"/>
      </w:pPr>
      <w:r>
        <w:rPr>
          <w:rFonts w:ascii="맑은 고딕" w:hAnsi="맑은 고딕" w:eastAsia="맑은 고딕"/>
          <w:b/>
          <w:sz w:val="19"/>
        </w:rPr>
        <w:t>14. [PRE-01-014] 소프트웨어 개발 / 설계 원리</w:t>
      </w:r>
    </w:p>
    <w:p>
      <w:pPr>
        <w:spacing w:before="0" w:after="20" w:line="259" w:lineRule="auto"/>
      </w:pPr>
      <w:r>
        <w:rPr>
          <w:rFonts w:ascii="맑은 고딕" w:hAnsi="맑은 고딕" w:eastAsia="맑은 고딕"/>
          <w:b/>
          <w:sz w:val="19"/>
        </w:rPr>
        <w:t>정답: 내용 결합도</w:t>
      </w:r>
    </w:p>
    <w:p>
      <w:pPr>
        <w:spacing w:before="0" w:after="100" w:line="259" w:lineRule="auto"/>
      </w:pPr>
      <w:r>
        <w:rPr>
          <w:rFonts w:ascii="맑은 고딕" w:hAnsi="맑은 고딕" w:eastAsia="맑은 고딕"/>
          <w:sz w:val="18"/>
        </w:rPr>
        <w:t>해설: 내용 결합도(Content Coupling)는 한 모듈이 다른 모듈의 내부에 직접 접근해 데이터를 읽거나 쓰는 최악의 결합 형태다. 이렇게 되면 한 모듈의 내부 구현이 바뀔 때 그것에 의존하는 모든 모듈을 함께 수정해야 한다. 결합도 6단계 중 가장 강한(가장 나쁜) 단계다.</w:t>
      </w:r>
    </w:p>
    <w:p>
      <w:pPr>
        <w:spacing w:before="60" w:after="20" w:line="259" w:lineRule="auto"/>
      </w:pPr>
      <w:r>
        <w:rPr>
          <w:rFonts w:ascii="맑은 고딕" w:hAnsi="맑은 고딕" w:eastAsia="맑은 고딕"/>
          <w:b/>
          <w:sz w:val="19"/>
        </w:rPr>
        <w:t>15. [PRE-01-015] 소프트웨어 개발 / 소프트웨어 아키텍처</w:t>
      </w:r>
    </w:p>
    <w:p>
      <w:pPr>
        <w:spacing w:before="0" w:after="20" w:line="259" w:lineRule="auto"/>
      </w:pPr>
      <w:r>
        <w:rPr>
          <w:rFonts w:ascii="맑은 고딕" w:hAnsi="맑은 고딕" w:eastAsia="맑은 고딕"/>
          <w:b/>
          <w:sz w:val="19"/>
        </w:rPr>
        <w:t>정답: MVC</w:t>
      </w:r>
    </w:p>
    <w:p>
      <w:pPr>
        <w:spacing w:before="0" w:after="100" w:line="259" w:lineRule="auto"/>
      </w:pPr>
      <w:r>
        <w:rPr>
          <w:rFonts w:ascii="맑은 고딕" w:hAnsi="맑은 고딕" w:eastAsia="맑은 고딕"/>
          <w:sz w:val="18"/>
        </w:rPr>
        <w:t>해설: MVC(Model-View-Controller)는 소프트웨어의 역할을 세 가지로 명확히 분리하는 아키텍처 패턴이다. Model은 데이터와 비즈니스 로직, View는 사용자 인터페이스 화면, Controller는 사용자 입력을 받아 Model과 View를 중재한다. 이 분리 덕분에 화면 디자인 변경이 비즈니스 로직에 영향을 주지 않아 유지보수가 편리하다.</w:t>
      </w:r>
    </w:p>
    <w:p>
      <w:pPr>
        <w:spacing w:before="60" w:after="20" w:line="259" w:lineRule="auto"/>
      </w:pPr>
      <w:r>
        <w:rPr>
          <w:rFonts w:ascii="맑은 고딕" w:hAnsi="맑은 고딕" w:eastAsia="맑은 고딕"/>
          <w:b/>
          <w:sz w:val="19"/>
        </w:rPr>
        <w:t>16. [PRE-01-016] 소프트웨어 개발 / 소프트웨어 아키텍처</w:t>
      </w:r>
    </w:p>
    <w:p>
      <w:pPr>
        <w:spacing w:before="0" w:after="20" w:line="259" w:lineRule="auto"/>
      </w:pPr>
      <w:r>
        <w:rPr>
          <w:rFonts w:ascii="맑은 고딕" w:hAnsi="맑은 고딕" w:eastAsia="맑은 고딕"/>
          <w:b/>
          <w:sz w:val="19"/>
        </w:rPr>
        <w:t>정답: 컴포넌트 다이어그램</w:t>
      </w:r>
    </w:p>
    <w:p>
      <w:pPr>
        <w:spacing w:before="0" w:after="100" w:line="259" w:lineRule="auto"/>
      </w:pPr>
      <w:r>
        <w:rPr>
          <w:rFonts w:ascii="맑은 고딕" w:hAnsi="맑은 고딕" w:eastAsia="맑은 고딕"/>
          <w:sz w:val="18"/>
        </w:rPr>
        <w:t>해설: 컴포넌트 다이어그램(Component Diagram)은 소프트웨어를 독립적인 컴포넌트(부품) 단위로 분해하고, 각 컴포넌트 간의 의존성과 인터페이스를 보여주는 UML 다이어그램이다. 쇼핑몰 앱을 예로 들면 '로그인', '결제', '장바구니' 컴포넌트가 어떻게 연결되는지 한눈에 보여준다.</w:t>
      </w:r>
    </w:p>
    <w:p>
      <w:pPr>
        <w:spacing w:before="60" w:after="20" w:line="259" w:lineRule="auto"/>
      </w:pPr>
      <w:r>
        <w:rPr>
          <w:rFonts w:ascii="맑은 고딕" w:hAnsi="맑은 고딕" w:eastAsia="맑은 고딕"/>
          <w:b/>
          <w:sz w:val="19"/>
        </w:rPr>
        <w:t>17. [PRE-01-017] 소프트웨어 개발 / 소프트웨어 아키텍처</w:t>
      </w:r>
    </w:p>
    <w:p>
      <w:pPr>
        <w:spacing w:before="0" w:after="20" w:line="259" w:lineRule="auto"/>
      </w:pPr>
      <w:r>
        <w:rPr>
          <w:rFonts w:ascii="맑은 고딕" w:hAnsi="맑은 고딕" w:eastAsia="맑은 고딕"/>
          <w:b/>
          <w:sz w:val="19"/>
        </w:rPr>
        <w:t>정답: 컨텍스트 모델</w:t>
      </w:r>
    </w:p>
    <w:p>
      <w:pPr>
        <w:spacing w:before="0" w:after="100" w:line="259" w:lineRule="auto"/>
      </w:pPr>
      <w:r>
        <w:rPr>
          <w:rFonts w:ascii="맑은 고딕" w:hAnsi="맑은 고딕" w:eastAsia="맑은 고딕"/>
          <w:sz w:val="18"/>
        </w:rPr>
        <w:t>해설: 컨텍스트 모델(Context Model)은 개발할 시스템을 하나의 박스(원)로 단순화하고, 그 주변에 외부 엔티티(사용자, 다른 시스템, 외부 장치)를 그려 경계와 인터페이스를 명확히 한다. 개발 범위를 팀 전체가 공유하는 데 유용하며, 요구사항 분석의 출발점이 된다.</w:t>
      </w:r>
    </w:p>
    <w:p>
      <w:pPr>
        <w:spacing w:before="60" w:after="20" w:line="259" w:lineRule="auto"/>
      </w:pPr>
      <w:r>
        <w:rPr>
          <w:rFonts w:ascii="맑은 고딕" w:hAnsi="맑은 고딕" w:eastAsia="맑은 고딕"/>
          <w:b/>
          <w:sz w:val="19"/>
        </w:rPr>
        <w:t>18. [PRE-01-018] 소프트웨어 개발 / 소프트웨어 아키텍처</w:t>
      </w:r>
    </w:p>
    <w:p>
      <w:pPr>
        <w:spacing w:before="0" w:after="20" w:line="259" w:lineRule="auto"/>
      </w:pPr>
      <w:r>
        <w:rPr>
          <w:rFonts w:ascii="맑은 고딕" w:hAnsi="맑은 고딕" w:eastAsia="맑은 고딕"/>
          <w:b/>
          <w:sz w:val="19"/>
        </w:rPr>
        <w:t>정답: 패키지 다이어그램</w:t>
      </w:r>
    </w:p>
    <w:p>
      <w:pPr>
        <w:spacing w:before="0" w:after="100" w:line="259" w:lineRule="auto"/>
      </w:pPr>
      <w:r>
        <w:rPr>
          <w:rFonts w:ascii="맑은 고딕" w:hAnsi="맑은 고딕" w:eastAsia="맑은 고딕"/>
          <w:sz w:val="18"/>
        </w:rPr>
        <w:t>해설: 패키지 다이어그램(Package Diagram)은 수백 개의 클래스를 역할별로 묶어 전체 구조를 한눈에 파악하게 해주는 다이어그램이다. 마치 학교 서랍장에 과목별로 물건을 정리하듯, 비슷한 클래스를 같은 패키지에 모은다. 패키지 간의 사용·의존 관계가 화살표로 표시된다.</w:t>
      </w:r>
    </w:p>
    <w:p>
      <w:pPr>
        <w:spacing w:before="60" w:after="20" w:line="259" w:lineRule="auto"/>
      </w:pPr>
      <w:r>
        <w:rPr>
          <w:rFonts w:ascii="맑은 고딕" w:hAnsi="맑은 고딕" w:eastAsia="맑은 고딕"/>
          <w:b/>
          <w:sz w:val="19"/>
        </w:rPr>
        <w:t>19. [PRE-01-019] 소프트웨어 개발 / 디자인 패턴</w:t>
      </w:r>
    </w:p>
    <w:p>
      <w:pPr>
        <w:spacing w:before="0" w:after="20" w:line="259" w:lineRule="auto"/>
      </w:pPr>
      <w:r>
        <w:rPr>
          <w:rFonts w:ascii="맑은 고딕" w:hAnsi="맑은 고딕" w:eastAsia="맑은 고딕"/>
          <w:b/>
          <w:sz w:val="19"/>
        </w:rPr>
        <w:t>정답: 행위 패턴</w:t>
      </w:r>
    </w:p>
    <w:p>
      <w:pPr>
        <w:spacing w:before="0" w:after="100" w:line="259" w:lineRule="auto"/>
      </w:pPr>
      <w:r>
        <w:rPr>
          <w:rFonts w:ascii="맑은 고딕" w:hAnsi="맑은 고딕" w:eastAsia="맑은 고딕"/>
          <w:sz w:val="18"/>
        </w:rPr>
        <w:t>해설: GoF 디자인 패턴은 생성(Creational), 구조(Structural), 행위(Behavioral) 패턴 세 가지로 분류된다. 행위 패턴은 클래스나 객체들이 상호작용하고 책임을 분산하는 방법을 정의한다. 대표 패턴으로 Observer, Strategy, Command, Iterator, Template Method 등이 있다.</w:t>
      </w:r>
    </w:p>
    <w:p>
      <w:pPr>
        <w:spacing w:before="60" w:after="20" w:line="259" w:lineRule="auto"/>
      </w:pPr>
      <w:r>
        <w:rPr>
          <w:rFonts w:ascii="맑은 고딕" w:hAnsi="맑은 고딕" w:eastAsia="맑은 고딕"/>
          <w:b/>
          <w:sz w:val="19"/>
        </w:rPr>
        <w:t>20. [PRE-01-020] 소프트웨어 개발 / 디자인 패턴</w:t>
      </w:r>
    </w:p>
    <w:p>
      <w:pPr>
        <w:spacing w:before="0" w:after="20" w:line="259" w:lineRule="auto"/>
      </w:pPr>
      <w:r>
        <w:rPr>
          <w:rFonts w:ascii="맑은 고딕" w:hAnsi="맑은 고딕" w:eastAsia="맑은 고딕"/>
          <w:b/>
          <w:sz w:val="19"/>
        </w:rPr>
        <w:t>정답: Singleton</w:t>
      </w:r>
    </w:p>
    <w:p>
      <w:pPr>
        <w:spacing w:before="0" w:after="100" w:line="259" w:lineRule="auto"/>
      </w:pPr>
      <w:r>
        <w:rPr>
          <w:rFonts w:ascii="맑은 고딕" w:hAnsi="맑은 고딕" w:eastAsia="맑은 고딕"/>
          <w:sz w:val="18"/>
        </w:rPr>
        <w:t>해설: 싱글톤(Singleton) 패턴은 클래스의 인스턴스를 최대 1개로 제한하고 전역 접근점을 제공하는 생성 패턴이다. 데이터베이스 연결, 환경 설정 객체, 로그 시스템 등에서 자주 사용된다. 생성 패턴에는 Abstract Factory, Builder, Factory Method, Prototype, Singleton 다섯 가지가 있다.</w:t>
      </w:r>
    </w:p>
    <w:p>
      <w:pPr>
        <w:spacing w:before="60" w:after="20" w:line="259" w:lineRule="auto"/>
      </w:pPr>
      <w:r>
        <w:rPr>
          <w:rFonts w:ascii="맑은 고딕" w:hAnsi="맑은 고딕" w:eastAsia="맑은 고딕"/>
          <w:b/>
          <w:sz w:val="19"/>
        </w:rPr>
        <w:t>21. [PRE-01-021] 소프트웨어 개발 / 디자인 패턴</w:t>
      </w:r>
    </w:p>
    <w:p>
      <w:pPr>
        <w:spacing w:before="0" w:after="20" w:line="259" w:lineRule="auto"/>
      </w:pPr>
      <w:r>
        <w:rPr>
          <w:rFonts w:ascii="맑은 고딕" w:hAnsi="맑은 고딕" w:eastAsia="맑은 고딕"/>
          <w:b/>
          <w:sz w:val="19"/>
        </w:rPr>
        <w:t>정답: Adapter</w:t>
      </w:r>
    </w:p>
    <w:p>
      <w:pPr>
        <w:spacing w:before="0" w:after="100" w:line="259" w:lineRule="auto"/>
      </w:pPr>
      <w:r>
        <w:rPr>
          <w:rFonts w:ascii="맑은 고딕" w:hAnsi="맑은 고딕" w:eastAsia="맑은 고딕"/>
          <w:sz w:val="18"/>
        </w:rPr>
        <w:t>해설: 어댑터(Adapter) 패턴은 서로 인터페이스가 맞지 않는 두 클래스를 연결해주는 구조 패턴이다. 예를 들어 110V 콘센트를 220V 기기에 연결할 때 변환 플러그가 필요한 것처럼, 레거시 코드를 새 인터페이스에 맞게 감싸 재사용할 수 있다. 구조 패턴에는 Adapter, Bridge, Composite, Decorator, Facade, Flyweight, Proxy가 있다.</w:t>
      </w:r>
    </w:p>
    <w:p>
      <w:pPr>
        <w:spacing w:before="60" w:after="20" w:line="259" w:lineRule="auto"/>
      </w:pPr>
      <w:r>
        <w:rPr>
          <w:rFonts w:ascii="맑은 고딕" w:hAnsi="맑은 고딕" w:eastAsia="맑은 고딕"/>
          <w:b/>
          <w:sz w:val="19"/>
        </w:rPr>
        <w:t>22. [PRE-01-022] 소프트웨어 개발 / UI/UX</w:t>
      </w:r>
    </w:p>
    <w:p>
      <w:pPr>
        <w:spacing w:before="0" w:after="20" w:line="259" w:lineRule="auto"/>
      </w:pPr>
      <w:r>
        <w:rPr>
          <w:rFonts w:ascii="맑은 고딕" w:hAnsi="맑은 고딕" w:eastAsia="맑은 고딕"/>
          <w:b/>
          <w:sz w:val="19"/>
        </w:rPr>
        <w:t>정답: UX</w:t>
      </w:r>
    </w:p>
    <w:p>
      <w:pPr>
        <w:spacing w:before="0" w:after="100" w:line="259" w:lineRule="auto"/>
      </w:pPr>
      <w:r>
        <w:rPr>
          <w:rFonts w:ascii="맑은 고딕" w:hAnsi="맑은 고딕" w:eastAsia="맑은 고딕"/>
          <w:sz w:val="18"/>
        </w:rPr>
        <w:t>해설: UX(User Experience)는 사용자가 제품이나 서비스를 사용하면서 갖게 되는 전반적인 경험으로, UI보다 더 넓은 개념이다. UI가 '그릇의 모양'이라면 UX는 '음식을 먹는 전체 경험'에 해당한다. 좋은 UX를 위해서는 예쁜 UI뿐만 아니라 사용 편의성, 접근성, 감정적 만족감까지 고려해야 한다.</w:t>
      </w:r>
    </w:p>
    <w:p>
      <w:pPr>
        <w:spacing w:before="60" w:after="20" w:line="259" w:lineRule="auto"/>
      </w:pPr>
      <w:r>
        <w:rPr>
          <w:rFonts w:ascii="맑은 고딕" w:hAnsi="맑은 고딕" w:eastAsia="맑은 고딕"/>
          <w:b/>
          <w:sz w:val="19"/>
        </w:rPr>
        <w:t>23. [PRE-01-023] 소프트웨어 개발 / 프로그래밍 언어</w:t>
      </w:r>
    </w:p>
    <w:p>
      <w:pPr>
        <w:spacing w:before="0" w:after="20" w:line="259" w:lineRule="auto"/>
      </w:pPr>
      <w:r>
        <w:rPr>
          <w:rFonts w:ascii="맑은 고딕" w:hAnsi="맑은 고딕" w:eastAsia="맑은 고딕"/>
          <w:b/>
          <w:sz w:val="19"/>
        </w:rPr>
        <w:t>정답: 인터프리터</w:t>
      </w:r>
    </w:p>
    <w:p>
      <w:pPr>
        <w:spacing w:before="0" w:after="100" w:line="259" w:lineRule="auto"/>
      </w:pPr>
      <w:r>
        <w:rPr>
          <w:rFonts w:ascii="맑은 고딕" w:hAnsi="맑은 고딕" w:eastAsia="맑은 고딕"/>
          <w:sz w:val="18"/>
        </w:rPr>
        <w:t>해설: 인터프리터(Interpreter)는 소스 코드를 한 줄씩 분석해 즉시 실행하는 방식이다. 수정 후 즉시 결과를 볼 수 있어 개발 편의성이 높지만, 매번 실행할 때마다 번역을 새로 해야 하므로 컴파일러 방식보다 실행 속도가 느리다. 반면 컴파일러는 전체 코드를 미리 번역해 실행 파일을 만들므로 속도가 빠르다.</w:t>
      </w:r>
    </w:p>
    <w:p>
      <w:pPr>
        <w:spacing w:before="60" w:after="20" w:line="259" w:lineRule="auto"/>
      </w:pPr>
      <w:r>
        <w:rPr>
          <w:rFonts w:ascii="맑은 고딕" w:hAnsi="맑은 고딕" w:eastAsia="맑은 고딕"/>
          <w:b/>
          <w:sz w:val="19"/>
        </w:rPr>
        <w:t>24. [PRE-01-024] 소프트웨어 개발 / 프로그래밍 언어</w:t>
      </w:r>
    </w:p>
    <w:p>
      <w:pPr>
        <w:spacing w:before="0" w:after="20" w:line="259" w:lineRule="auto"/>
      </w:pPr>
      <w:r>
        <w:rPr>
          <w:rFonts w:ascii="맑은 고딕" w:hAnsi="맑은 고딕" w:eastAsia="맑은 고딕"/>
          <w:b/>
          <w:sz w:val="19"/>
        </w:rPr>
        <w:t>정답: Java</w:t>
      </w:r>
    </w:p>
    <w:p>
      <w:pPr>
        <w:spacing w:before="0" w:after="100" w:line="259" w:lineRule="auto"/>
      </w:pPr>
      <w:r>
        <w:rPr>
          <w:rFonts w:ascii="맑은 고딕" w:hAnsi="맑은 고딕" w:eastAsia="맑은 고딕"/>
          <w:sz w:val="18"/>
        </w:rPr>
        <w:t>해설: Java는 선(Sun)마이크로시스템즈(현재 Oracle)가 1995년 발표한 객체지향 언어로, JVM(Java Virtual Machine) 위에서 실행되므로 플랫폼 독립성이 핵심 특징이다. 웹 서버, 안드로이드 앱, 엔터프라이즈 시스템 등 다양한 분야에서 폭넓게 사용된다.</w:t>
      </w:r>
    </w:p>
    <w:p>
      <w:pPr>
        <w:spacing w:before="60" w:after="20" w:line="259" w:lineRule="auto"/>
      </w:pPr>
      <w:r>
        <w:rPr>
          <w:rFonts w:ascii="맑은 고딕" w:hAnsi="맑은 고딕" w:eastAsia="맑은 고딕"/>
          <w:b/>
          <w:sz w:val="19"/>
        </w:rPr>
        <w:t>25. [PRE-01-025] 소프트웨어 개발 / 프로그래밍 언어</w:t>
      </w:r>
    </w:p>
    <w:p>
      <w:pPr>
        <w:spacing w:before="0" w:after="20" w:line="259" w:lineRule="auto"/>
      </w:pPr>
      <w:r>
        <w:rPr>
          <w:rFonts w:ascii="맑은 고딕" w:hAnsi="맑은 고딕" w:eastAsia="맑은 고딕"/>
          <w:b/>
          <w:sz w:val="19"/>
        </w:rPr>
        <w:t>정답: JavaScript</w:t>
      </w:r>
    </w:p>
    <w:p>
      <w:pPr>
        <w:spacing w:before="0" w:after="100" w:line="259" w:lineRule="auto"/>
      </w:pPr>
      <w:r>
        <w:rPr>
          <w:rFonts w:ascii="맑은 고딕" w:hAnsi="맑은 고딕" w:eastAsia="맑은 고딕"/>
          <w:sz w:val="18"/>
        </w:rPr>
        <w:t>해설: JavaScript(JS)는 웹 브라우저 환경에서 클라이언트 사이드 동적 기능 구현을 위해 개발된 스크립트 언어다. 최근에는 Node.js 등으로 서버 사이드에서도 사용되며, React·Angular·Vue 등 주요 프론트엔드 프레임워크의 기반 언어다. HTML·CSS와 함께 웹의 3대 핵심 기술 중 하나다.</w:t>
      </w:r>
    </w:p>
    <w:p>
      <w:pPr>
        <w:spacing w:before="60" w:after="20" w:line="259" w:lineRule="auto"/>
      </w:pPr>
      <w:r>
        <w:rPr>
          <w:rFonts w:ascii="맑은 고딕" w:hAnsi="맑은 고딕" w:eastAsia="맑은 고딕"/>
          <w:b/>
          <w:sz w:val="19"/>
        </w:rPr>
        <w:t>26. [PRE-01-026] 소프트웨어 개발 / 개발 도구</w:t>
      </w:r>
    </w:p>
    <w:p>
      <w:pPr>
        <w:spacing w:before="0" w:after="20" w:line="259" w:lineRule="auto"/>
      </w:pPr>
      <w:r>
        <w:rPr>
          <w:rFonts w:ascii="맑은 고딕" w:hAnsi="맑은 고딕" w:eastAsia="맑은 고딕"/>
          <w:b/>
          <w:sz w:val="19"/>
        </w:rPr>
        <w:t>정답: IDE(통합개발환경)</w:t>
      </w:r>
    </w:p>
    <w:p>
      <w:pPr>
        <w:spacing w:before="0" w:after="100" w:line="259" w:lineRule="auto"/>
      </w:pPr>
      <w:r>
        <w:rPr>
          <w:rFonts w:ascii="맑은 고딕" w:hAnsi="맑은 고딕" w:eastAsia="맑은 고딕"/>
          <w:sz w:val="18"/>
        </w:rPr>
        <w:t>해설: IDE(Integrated Development Environment, 통합개발환경)는 코드 작성, 컴파일, 디버깅, 배포까지 개발 전 과정을 단일 도구 안에서 처리할 수 있게 해준다. 각 도구를 별도로 열고 전환하는 불편함을 없애 개발 생산성을 크게 높인다.</w:t>
      </w:r>
    </w:p>
    <w:p>
      <w:pPr>
        <w:spacing w:before="60" w:after="20" w:line="259" w:lineRule="auto"/>
      </w:pPr>
      <w:r>
        <w:rPr>
          <w:rFonts w:ascii="맑은 고딕" w:hAnsi="맑은 고딕" w:eastAsia="맑은 고딕"/>
          <w:b/>
          <w:sz w:val="19"/>
        </w:rPr>
        <w:t>27. [PRE-01-027] 소프트웨어 개발 / 개발 도구</w:t>
      </w:r>
    </w:p>
    <w:p>
      <w:pPr>
        <w:spacing w:before="0" w:after="20" w:line="259" w:lineRule="auto"/>
      </w:pPr>
      <w:r>
        <w:rPr>
          <w:rFonts w:ascii="맑은 고딕" w:hAnsi="맑은 고딕" w:eastAsia="맑은 고딕"/>
          <w:b/>
          <w:sz w:val="19"/>
        </w:rPr>
        <w:t>정답: 빌드</w:t>
      </w:r>
    </w:p>
    <w:p>
      <w:pPr>
        <w:spacing w:before="0" w:after="100" w:line="259" w:lineRule="auto"/>
      </w:pPr>
      <w:r>
        <w:rPr>
          <w:rFonts w:ascii="맑은 고딕" w:hAnsi="맑은 고딕" w:eastAsia="맑은 고딕"/>
          <w:sz w:val="18"/>
        </w:rPr>
        <w:t>해설: 빌드(Build)는 개발자가 작성한 소스 코드와 리소스를 컴파일·링크·패키징하여 실제로 실행 가능한 산출물(실행 파일 또는 배포 패키지)을 만드는 과정이다. 매일 빌드(Daily Build)를 수행하면 통합 문제를 일찍 발견해 대규모 사고를 예방할 수 있다.</w:t>
      </w:r>
    </w:p>
    <w:p>
      <w:pPr>
        <w:spacing w:before="60" w:after="20" w:line="259" w:lineRule="auto"/>
      </w:pPr>
      <w:r>
        <w:rPr>
          <w:rFonts w:ascii="맑은 고딕" w:hAnsi="맑은 고딕" w:eastAsia="맑은 고딕"/>
          <w:b/>
          <w:sz w:val="19"/>
        </w:rPr>
        <w:t>28. [PRE-01-028] 소프트웨어 개발 / 개발 프레임워크</w:t>
      </w:r>
    </w:p>
    <w:p>
      <w:pPr>
        <w:spacing w:before="0" w:after="20" w:line="259" w:lineRule="auto"/>
      </w:pPr>
      <w:r>
        <w:rPr>
          <w:rFonts w:ascii="맑은 고딕" w:hAnsi="맑은 고딕" w:eastAsia="맑은 고딕"/>
          <w:b/>
          <w:sz w:val="19"/>
        </w:rPr>
        <w:t>정답: 프레임워크</w:t>
      </w:r>
    </w:p>
    <w:p>
      <w:pPr>
        <w:spacing w:before="0" w:after="100" w:line="259" w:lineRule="auto"/>
      </w:pPr>
      <w:r>
        <w:rPr>
          <w:rFonts w:ascii="맑은 고딕" w:hAnsi="맑은 고딕" w:eastAsia="맑은 고딕"/>
          <w:sz w:val="18"/>
        </w:rPr>
        <w:t>해설: 프레임워크(Framework)는 소프트웨어 개발의 공통 문제를 해결하는 재사용 가능한 구조물로, 개발자가 비즈니스 로직에만 집중할 수 있도록 기반 구조를 제공한다. 라이브러리와 달리 프레임워크는 전체적인 흐름(제어권)을 가지고 있어 '제어의 역전(IoC)'이 발생한다.</w:t>
      </w:r>
    </w:p>
    <w:p>
      <w:pPr>
        <w:spacing w:before="60" w:after="20" w:line="259" w:lineRule="auto"/>
      </w:pPr>
      <w:r>
        <w:rPr>
          <w:rFonts w:ascii="맑은 고딕" w:hAnsi="맑은 고딕" w:eastAsia="맑은 고딕"/>
          <w:b/>
          <w:sz w:val="19"/>
        </w:rPr>
        <w:t>29. [PRE-01-029] 소프트웨어 개발 / 개발 프레임워크</w:t>
      </w:r>
    </w:p>
    <w:p>
      <w:pPr>
        <w:spacing w:before="0" w:after="20" w:line="259" w:lineRule="auto"/>
      </w:pPr>
      <w:r>
        <w:rPr>
          <w:rFonts w:ascii="맑은 고딕" w:hAnsi="맑은 고딕" w:eastAsia="맑은 고딕"/>
          <w:b/>
          <w:sz w:val="19"/>
        </w:rPr>
        <w:t>정답: 전자정부 표준프레임워크</w:t>
      </w:r>
    </w:p>
    <w:p>
      <w:pPr>
        <w:spacing w:before="0" w:after="100" w:line="259" w:lineRule="auto"/>
      </w:pPr>
      <w:r>
        <w:rPr>
          <w:rFonts w:ascii="맑은 고딕" w:hAnsi="맑은 고딕" w:eastAsia="맑은 고딕"/>
          <w:sz w:val="18"/>
        </w:rPr>
        <w:t>해설: 전자정부 표준프레임워크는 국내 공공 IT 사업에서 공통적으로 쓰이는 기능을 모아 제공하는 Java 기반 프레임워크다. 로그인, 게시판, 권한 관리 등의 공통 모듈이 내장되어 있어 각 사업에서 중복 개발 비용을 절감할 수 있다. Spring Framework를 기반으로 구축되어 있다.</w:t>
      </w:r>
    </w:p>
    <w:p>
      <w:pPr>
        <w:spacing w:before="60" w:after="20" w:line="259" w:lineRule="auto"/>
      </w:pPr>
      <w:r>
        <w:rPr>
          <w:rFonts w:ascii="맑은 고딕" w:hAnsi="맑은 고딕" w:eastAsia="맑은 고딕"/>
          <w:b/>
          <w:sz w:val="19"/>
        </w:rPr>
        <w:t>30. [PRE-01-030] 소프트웨어 개발 / 테스팅</w:t>
      </w:r>
    </w:p>
    <w:p>
      <w:pPr>
        <w:spacing w:before="0" w:after="20" w:line="259" w:lineRule="auto"/>
      </w:pPr>
      <w:r>
        <w:rPr>
          <w:rFonts w:ascii="맑은 고딕" w:hAnsi="맑은 고딕" w:eastAsia="맑은 고딕"/>
          <w:b/>
          <w:sz w:val="19"/>
        </w:rPr>
        <w:t>정답: 단위 테스트</w:t>
      </w:r>
    </w:p>
    <w:p>
      <w:pPr>
        <w:spacing w:before="0" w:after="100" w:line="259" w:lineRule="auto"/>
      </w:pPr>
      <w:r>
        <w:rPr>
          <w:rFonts w:ascii="맑은 고딕" w:hAnsi="맑은 고딕" w:eastAsia="맑은 고딕"/>
          <w:sz w:val="18"/>
        </w:rPr>
        <w:t>해설: 단위 테스트(Unit Test)는 가장 작은 테스트 단위로, 함수나 클래스 하나의 동작을 검증한다. 개발자가 직접 수행하며, 빠른 피드백이 가능하다. 이후 모듈들을 합쳐 테스트하는 통합 테스트, 전체 시스템 테스트, 최종 사용자가 수행하는 인수 테스트 순서로 확대된다.</w:t>
      </w:r>
    </w:p>
    <w:p>
      <w:pPr>
        <w:spacing w:before="60" w:after="20" w:line="259" w:lineRule="auto"/>
      </w:pPr>
      <w:r>
        <w:rPr>
          <w:rFonts w:ascii="맑은 고딕" w:hAnsi="맑은 고딕" w:eastAsia="맑은 고딕"/>
          <w:b/>
          <w:sz w:val="19"/>
        </w:rPr>
        <w:t>31. [PRE-01-031] 소프트웨어 개발 / 테스팅</w:t>
      </w:r>
    </w:p>
    <w:p>
      <w:pPr>
        <w:spacing w:before="0" w:after="20" w:line="259" w:lineRule="auto"/>
      </w:pPr>
      <w:r>
        <w:rPr>
          <w:rFonts w:ascii="맑은 고딕" w:hAnsi="맑은 고딕" w:eastAsia="맑은 고딕"/>
          <w:b/>
          <w:sz w:val="19"/>
        </w:rPr>
        <w:t>정답: 인수 테스트</w:t>
      </w:r>
    </w:p>
    <w:p>
      <w:pPr>
        <w:spacing w:before="0" w:after="100" w:line="259" w:lineRule="auto"/>
      </w:pPr>
      <w:r>
        <w:rPr>
          <w:rFonts w:ascii="맑은 고딕" w:hAnsi="맑은 고딕" w:eastAsia="맑은 고딕"/>
          <w:sz w:val="18"/>
        </w:rPr>
        <w:t>해설: 인수 테스트(Acceptance Test)는 최종 사용자(또는 고객)가 실제 운영 환경에서 시스템이 요구사항을 충족하는지 확인하는 테스트다. 테스트 4단계(단위→통합→시스템→인수) 중 마지막 단계이며, 이 테스트를 통과하면 고객에게 공식 인도된다.</w:t>
      </w:r>
    </w:p>
    <w:p>
      <w:pPr>
        <w:spacing w:before="60" w:after="20" w:line="259" w:lineRule="auto"/>
      </w:pPr>
      <w:r>
        <w:rPr>
          <w:rFonts w:ascii="맑은 고딕" w:hAnsi="맑은 고딕" w:eastAsia="맑은 고딕"/>
          <w:b/>
          <w:sz w:val="19"/>
        </w:rPr>
        <w:t>32. [PRE-01-032] 소프트웨어 개발 / 테스팅</w:t>
      </w:r>
    </w:p>
    <w:p>
      <w:pPr>
        <w:spacing w:before="0" w:after="20" w:line="259" w:lineRule="auto"/>
      </w:pPr>
      <w:r>
        <w:rPr>
          <w:rFonts w:ascii="맑은 고딕" w:hAnsi="맑은 고딕" w:eastAsia="맑은 고딕"/>
          <w:b/>
          <w:sz w:val="19"/>
        </w:rPr>
        <w:t>정답: 화이트박스 테스팅</w:t>
      </w:r>
    </w:p>
    <w:p>
      <w:pPr>
        <w:spacing w:before="0" w:after="100" w:line="259" w:lineRule="auto"/>
      </w:pPr>
      <w:r>
        <w:rPr>
          <w:rFonts w:ascii="맑은 고딕" w:hAnsi="맑은 고딕" w:eastAsia="맑은 고딕"/>
          <w:sz w:val="18"/>
        </w:rPr>
        <w:t>해설: 화이트박스 테스팅(White-Box Testing)은 테스트 대상의 내부 구조(코드, 논리 경로)를 기반으로 테스트 케이스를 설계하는 방식이다. 모든 실행 경로, 조건 분기, 루프를 검증하는 것이 목표다. 이와 반대로 내부를 모르는 채 입출력만 확인하는 방식이 블랙박스 테스팅이다.</w:t>
      </w:r>
    </w:p>
    <w:p>
      <w:pPr>
        <w:spacing w:before="60" w:after="20" w:line="259" w:lineRule="auto"/>
      </w:pPr>
      <w:r>
        <w:rPr>
          <w:rFonts w:ascii="맑은 고딕" w:hAnsi="맑은 고딕" w:eastAsia="맑은 고딕"/>
          <w:b/>
          <w:sz w:val="19"/>
        </w:rPr>
        <w:t>33. [PRE-01-033] 소프트웨어 개발 / 테스팅</w:t>
      </w:r>
    </w:p>
    <w:p>
      <w:pPr>
        <w:spacing w:before="0" w:after="20" w:line="259" w:lineRule="auto"/>
      </w:pPr>
      <w:r>
        <w:rPr>
          <w:rFonts w:ascii="맑은 고딕" w:hAnsi="맑은 고딕" w:eastAsia="맑은 고딕"/>
          <w:b/>
          <w:sz w:val="19"/>
        </w:rPr>
        <w:t>정답: 블랙박스 테스팅</w:t>
      </w:r>
    </w:p>
    <w:p>
      <w:pPr>
        <w:spacing w:before="0" w:after="100" w:line="259" w:lineRule="auto"/>
      </w:pPr>
      <w:r>
        <w:rPr>
          <w:rFonts w:ascii="맑은 고딕" w:hAnsi="맑은 고딕" w:eastAsia="맑은 고딕"/>
          <w:sz w:val="18"/>
        </w:rPr>
        <w:t>해설: 블랙박스 테스팅(Black-Box Testing)은 내부 구현을 알지 못해도 명세 기반으로 테스트를 수행하는 방식이다. 실제 사용자 관점에서 기능이 올바르게 작동하는지 확인할 수 있다. 주요 기법으로 동등 분할(입력을 그룹으로 나누기), 경계값 분석(경계 근처 값 테스트)이 있다.</w:t>
      </w:r>
    </w:p>
    <w:p>
      <w:pPr>
        <w:spacing w:before="60" w:after="20" w:line="259" w:lineRule="auto"/>
      </w:pPr>
      <w:r>
        <w:rPr>
          <w:rFonts w:ascii="맑은 고딕" w:hAnsi="맑은 고딕" w:eastAsia="맑은 고딕"/>
          <w:b/>
          <w:sz w:val="19"/>
        </w:rPr>
        <w:t>34. [PRE-01-034] 소프트웨어 개발 / 리팩토링</w:t>
      </w:r>
    </w:p>
    <w:p>
      <w:pPr>
        <w:spacing w:before="0" w:after="20" w:line="259" w:lineRule="auto"/>
      </w:pPr>
      <w:r>
        <w:rPr>
          <w:rFonts w:ascii="맑은 고딕" w:hAnsi="맑은 고딕" w:eastAsia="맑은 고딕"/>
          <w:b/>
          <w:sz w:val="19"/>
        </w:rPr>
        <w:t>정답: 리팩토링</w:t>
      </w:r>
    </w:p>
    <w:p>
      <w:pPr>
        <w:spacing w:before="0" w:after="100" w:line="259" w:lineRule="auto"/>
      </w:pPr>
      <w:r>
        <w:rPr>
          <w:rFonts w:ascii="맑은 고딕" w:hAnsi="맑은 고딕" w:eastAsia="맑은 고딕"/>
          <w:sz w:val="18"/>
        </w:rPr>
        <w:t>해설: 리팩토링(Refactoring)은 외부 동작을 그대로 유지한 채 내부 설계와 코드 구조를 개선하는 행위다. 중복 제거, 긴 메서드 분리, 이름 개선 등이 대표적 작업이다. 겉으로 보이는 기능은 동일하지만 코드 품질이 향상되어 이후 기능 추가나 버그 수정이 훨씬 쉬워진다.</w:t>
      </w:r>
    </w:p>
    <w:p>
      <w:pPr>
        <w:spacing w:before="60" w:after="20" w:line="259" w:lineRule="auto"/>
      </w:pPr>
      <w:r>
        <w:rPr>
          <w:rFonts w:ascii="맑은 고딕" w:hAnsi="맑은 고딕" w:eastAsia="맑은 고딕"/>
          <w:b/>
          <w:sz w:val="19"/>
        </w:rPr>
        <w:t>35. [PRE-01-035] 소프트웨어 개발 / 리팩토링</w:t>
      </w:r>
    </w:p>
    <w:p>
      <w:pPr>
        <w:spacing w:before="0" w:after="20" w:line="259" w:lineRule="auto"/>
      </w:pPr>
      <w:r>
        <w:rPr>
          <w:rFonts w:ascii="맑은 고딕" w:hAnsi="맑은 고딕" w:eastAsia="맑은 고딕"/>
          <w:b/>
          <w:sz w:val="19"/>
        </w:rPr>
        <w:t>정답: Extract Method</w:t>
      </w:r>
    </w:p>
    <w:p>
      <w:pPr>
        <w:spacing w:before="0" w:after="100" w:line="259" w:lineRule="auto"/>
      </w:pPr>
      <w:r>
        <w:rPr>
          <w:rFonts w:ascii="맑은 고딕" w:hAnsi="맑은 고딕" w:eastAsia="맑은 고딕"/>
          <w:sz w:val="18"/>
        </w:rPr>
        <w:t>해설: Extract Method(메소드 추출)는 긴 메서드 안에 독립적으로 분리할 수 있는 코드 블록을 찾아 별도 메서드로 만들고 의미 있는 이름을 붙이는 리팩토링 기법이다. 이를 통해 코드 가독성이 높아지고, 동일 로직을 여러 곳에서 재사용할 수 있어 중복이 줄어든다.</w:t>
      </w:r>
    </w:p>
    <w:p>
      <w:pPr>
        <w:spacing w:before="60" w:after="20" w:line="259" w:lineRule="auto"/>
      </w:pPr>
      <w:r>
        <w:rPr>
          <w:rFonts w:ascii="맑은 고딕" w:hAnsi="맑은 고딕" w:eastAsia="맑은 고딕"/>
          <w:b/>
          <w:sz w:val="19"/>
        </w:rPr>
        <w:t>36. [PRE-01-036] 소프트웨어 개발 / 리팩토링</w:t>
      </w:r>
    </w:p>
    <w:p>
      <w:pPr>
        <w:spacing w:before="0" w:after="20" w:line="259" w:lineRule="auto"/>
      </w:pPr>
      <w:r>
        <w:rPr>
          <w:rFonts w:ascii="맑은 고딕" w:hAnsi="맑은 고딕" w:eastAsia="맑은 고딕"/>
          <w:b/>
          <w:sz w:val="19"/>
        </w:rPr>
        <w:t>정답: Pull Up Field</w:t>
      </w:r>
    </w:p>
    <w:p>
      <w:pPr>
        <w:spacing w:before="0" w:after="100" w:line="259" w:lineRule="auto"/>
      </w:pPr>
      <w:r>
        <w:rPr>
          <w:rFonts w:ascii="맑은 고딕" w:hAnsi="맑은 고딕" w:eastAsia="맑은 고딕"/>
          <w:sz w:val="18"/>
        </w:rPr>
        <w:t>해설: Pull Up Field는 여러 하위 클래스에 중복으로 존재하는 필드를 상위 클래스(수퍼클래스)로 끌어올려 중복을 없애는 리팩토링 기법이다. 동일한 필드를 중복 관리하면 한쪽만 수정해도 다른 쪽이 달라지는 오류가 생길 수 있으므로, 수퍼클래스로 통합하여 일관성을 유지한다.</w:t>
      </w:r>
    </w:p>
    <w:p>
      <w:pPr>
        <w:spacing w:before="60" w:after="20" w:line="259" w:lineRule="auto"/>
      </w:pPr>
      <w:r>
        <w:rPr>
          <w:rFonts w:ascii="맑은 고딕" w:hAnsi="맑은 고딕" w:eastAsia="맑은 고딕"/>
          <w:b/>
          <w:sz w:val="19"/>
        </w:rPr>
        <w:t>37. [PRE-01-037] 소프트웨어 개발 / 리팩토링</w:t>
      </w:r>
    </w:p>
    <w:p>
      <w:pPr>
        <w:spacing w:before="0" w:after="20" w:line="259" w:lineRule="auto"/>
      </w:pPr>
      <w:r>
        <w:rPr>
          <w:rFonts w:ascii="맑은 고딕" w:hAnsi="맑은 고딕" w:eastAsia="맑은 고딕"/>
          <w:b/>
          <w:sz w:val="19"/>
        </w:rPr>
        <w:t>정답: 코드스멜</w:t>
      </w:r>
    </w:p>
    <w:p>
      <w:pPr>
        <w:spacing w:before="0" w:after="100" w:line="259" w:lineRule="auto"/>
      </w:pPr>
      <w:r>
        <w:rPr>
          <w:rFonts w:ascii="맑은 고딕" w:hAnsi="맑은 고딕" w:eastAsia="맑은 고딕"/>
          <w:sz w:val="18"/>
        </w:rPr>
        <w:t>해설: 코드스멜(Code Smell)은 음식이 상하기 전에 나는 냄새처럼, 코드가 지금 당장 실행은 되지만 나중에 문제가 생길 조짐을 나타내는 패턴이다. 대표적인 코드스멜로는 중복된 코드, 긴 메서드, 방대한 클래스, 과다한 매개변수, 두 가지 이유로 수정되는 클래스 등이 있다. 코드스멜이 감지되면 리팩토링을 통해 해결해야 한다.</w:t>
      </w:r>
    </w:p>
    <w:p>
      <w:pPr>
        <w:spacing w:before="60" w:after="20" w:line="259" w:lineRule="auto"/>
      </w:pPr>
      <w:r>
        <w:rPr>
          <w:rFonts w:ascii="맑은 고딕" w:hAnsi="맑은 고딕" w:eastAsia="맑은 고딕"/>
          <w:b/>
          <w:sz w:val="19"/>
        </w:rPr>
        <w:t>38. [PRE-01-038] 소프트웨어 개발 / 요구사항 관리</w:t>
      </w:r>
    </w:p>
    <w:p>
      <w:pPr>
        <w:spacing w:before="0" w:after="20" w:line="259" w:lineRule="auto"/>
      </w:pPr>
      <w:r>
        <w:rPr>
          <w:rFonts w:ascii="맑은 고딕" w:hAnsi="맑은 고딕" w:eastAsia="맑은 고딕"/>
          <w:b/>
          <w:sz w:val="19"/>
        </w:rPr>
        <w:t>정답: 명세</w:t>
      </w:r>
    </w:p>
    <w:p>
      <w:pPr>
        <w:spacing w:before="0" w:after="100" w:line="259" w:lineRule="auto"/>
      </w:pPr>
      <w:r>
        <w:rPr>
          <w:rFonts w:ascii="맑은 고딕" w:hAnsi="맑은 고딕" w:eastAsia="맑은 고딕"/>
          <w:sz w:val="18"/>
        </w:rPr>
        <w:t>해설: 요구사항 관리 공정 4단계는 추출(Elicitation) → 분석(Analysis) → 명세(Specification) → 변경관리(Change Management)다. 명세 단계는 분석된 요구사항을 체계적이고 명확한 문서로 정리하는 단계다. 이 문서가 이후 설계, 개발, 테스트의 기준이 된다.</w:t>
      </w:r>
    </w:p>
    <w:p>
      <w:pPr>
        <w:spacing w:before="60" w:after="20" w:line="259" w:lineRule="auto"/>
      </w:pPr>
      <w:r>
        <w:rPr>
          <w:rFonts w:ascii="맑은 고딕" w:hAnsi="맑은 고딕" w:eastAsia="맑은 고딕"/>
          <w:b/>
          <w:sz w:val="19"/>
        </w:rPr>
        <w:t>39. [PRE-01-039] 소프트웨어 개발 / 요구사항 명세</w:t>
      </w:r>
    </w:p>
    <w:p>
      <w:pPr>
        <w:spacing w:before="0" w:after="20" w:line="259" w:lineRule="auto"/>
      </w:pPr>
      <w:r>
        <w:rPr>
          <w:rFonts w:ascii="맑은 고딕" w:hAnsi="맑은 고딕" w:eastAsia="맑은 고딕"/>
          <w:b/>
          <w:sz w:val="19"/>
        </w:rPr>
        <w:t>정답: VDM</w:t>
      </w:r>
    </w:p>
    <w:p>
      <w:pPr>
        <w:spacing w:before="0" w:after="100" w:line="259" w:lineRule="auto"/>
      </w:pPr>
      <w:r>
        <w:rPr>
          <w:rFonts w:ascii="맑은 고딕" w:hAnsi="맑은 고딕" w:eastAsia="맑은 고딕"/>
          <w:sz w:val="18"/>
        </w:rPr>
        <w:t>해설: VDM(Vienna Development Method)은 수학적 표기 언어를 사용하는 정형 명세 기법이다. 요구사항을 수식처럼 엄밀하게 기술하므로 모호함이 없고 자동 검증이 가능하다. 정형 명세의 다른 예로는 FSM(유한 상태 기계), Z 명세 언어 등이 있다.</w:t>
      </w:r>
    </w:p>
    <w:p>
      <w:pPr>
        <w:spacing w:before="60" w:after="20" w:line="259" w:lineRule="auto"/>
      </w:pPr>
      <w:r>
        <w:rPr>
          <w:rFonts w:ascii="맑은 고딕" w:hAnsi="맑은 고딕" w:eastAsia="맑은 고딕"/>
          <w:b/>
          <w:sz w:val="19"/>
        </w:rPr>
        <w:t>40. [PRE-01-040] 소프트웨어 개발 / 요구사항 명세</w:t>
      </w:r>
    </w:p>
    <w:p>
      <w:pPr>
        <w:spacing w:before="0" w:after="20" w:line="259" w:lineRule="auto"/>
      </w:pPr>
      <w:r>
        <w:rPr>
          <w:rFonts w:ascii="맑은 고딕" w:hAnsi="맑은 고딕" w:eastAsia="맑은 고딕"/>
          <w:b/>
          <w:sz w:val="19"/>
        </w:rPr>
        <w:t>정답: 유스케이스(Usecase)</w:t>
      </w:r>
    </w:p>
    <w:p>
      <w:pPr>
        <w:spacing w:before="0" w:after="100" w:line="259" w:lineRule="auto"/>
      </w:pPr>
      <w:r>
        <w:rPr>
          <w:rFonts w:ascii="맑은 고딕" w:hAnsi="맑은 고딕" w:eastAsia="맑은 고딕"/>
          <w:sz w:val="18"/>
        </w:rPr>
        <w:t>해설: 유스케이스(Use Case)는 시스템이 사용자(Actor)와 어떤 방식으로 상호작용하는지 시나리오 형태로 표현하는 비정형 명세 기법이자 UML 다이어그램이다. '로그인', '상품 주문' 등 사용자 관점에서 시스템 기능을 정의한다. 비정형 명세는 사람이 읽기 쉬운 표현을 사용한다는 점이 정형 명세와 다르다.</w:t>
      </w:r>
    </w:p>
    <w:p>
      <w:pPr>
        <w:spacing w:before="60" w:after="20" w:line="259" w:lineRule="auto"/>
      </w:pPr>
      <w:r>
        <w:rPr>
          <w:rFonts w:ascii="맑은 고딕" w:hAnsi="맑은 고딕" w:eastAsia="맑은 고딕"/>
          <w:b/>
          <w:sz w:val="19"/>
        </w:rPr>
        <w:t>41. [PRE-01-041] 소프트웨어 개발 / 형상관리</w:t>
      </w:r>
    </w:p>
    <w:p>
      <w:pPr>
        <w:spacing w:before="0" w:after="20" w:line="259" w:lineRule="auto"/>
      </w:pPr>
      <w:r>
        <w:rPr>
          <w:rFonts w:ascii="맑은 고딕" w:hAnsi="맑은 고딕" w:eastAsia="맑은 고딕"/>
          <w:b/>
          <w:sz w:val="19"/>
        </w:rPr>
        <w:t>정답: 형상관리</w:t>
      </w:r>
    </w:p>
    <w:p>
      <w:pPr>
        <w:spacing w:before="0" w:after="100" w:line="259" w:lineRule="auto"/>
      </w:pPr>
      <w:r>
        <w:rPr>
          <w:rFonts w:ascii="맑은 고딕" w:hAnsi="맑은 고딕" w:eastAsia="맑은 고딕"/>
          <w:sz w:val="18"/>
        </w:rPr>
        <w:t>해설: 형상관리(Software Configuration Management, SCM)는 소프트웨어 산출물(소스 코드, 설계 문서, 테스트 결과 등)의 변경을 식별·통제·감사·기록하는 활동이다. 대표 도구로 Git(분산형), SVN(중앙집중형)이 있다. 형상관리를 통해 협업 중 충돌을 방지하고 언제든 이전 상태로 되돌릴 수 있다.</w:t>
      </w:r>
    </w:p>
    <w:p>
      <w:pPr>
        <w:spacing w:before="60" w:after="20" w:line="259" w:lineRule="auto"/>
      </w:pPr>
      <w:r>
        <w:rPr>
          <w:rFonts w:ascii="맑은 고딕" w:hAnsi="맑은 고딕" w:eastAsia="맑은 고딕"/>
          <w:b/>
          <w:sz w:val="19"/>
        </w:rPr>
        <w:t>42. [PRE-01-042] 소프트웨어 개발 / 형상관리</w:t>
      </w:r>
    </w:p>
    <w:p>
      <w:pPr>
        <w:spacing w:before="0" w:after="20" w:line="259" w:lineRule="auto"/>
      </w:pPr>
      <w:r>
        <w:rPr>
          <w:rFonts w:ascii="맑은 고딕" w:hAnsi="맑은 고딕" w:eastAsia="맑은 고딕"/>
          <w:b/>
          <w:sz w:val="19"/>
        </w:rPr>
        <w:t>정답: 통제</w:t>
      </w:r>
    </w:p>
    <w:p>
      <w:pPr>
        <w:spacing w:before="0" w:after="100" w:line="259" w:lineRule="auto"/>
      </w:pPr>
      <w:r>
        <w:rPr>
          <w:rFonts w:ascii="맑은 고딕" w:hAnsi="맑은 고딕" w:eastAsia="맑은 고딕"/>
          <w:sz w:val="18"/>
        </w:rPr>
        <w:t>해설: 형상관리 4대 활동은 식별(Configuration Identification) → 통제(Configuration Control) → 감사(Configuration Audit) → 기록(Configuration Status Accounting)이다. 통제는 기준선(Baseline) 이후의 변경을 공식적으로 승인하고 관리하는 활동으로, 무분별한 변경으로 인한 혼란을 방지한다.</w:t>
      </w:r>
    </w:p>
    <w:p>
      <w:pPr>
        <w:spacing w:before="60" w:after="20" w:line="259" w:lineRule="auto"/>
      </w:pPr>
      <w:r>
        <w:rPr>
          <w:rFonts w:ascii="맑은 고딕" w:hAnsi="맑은 고딕" w:eastAsia="맑은 고딕"/>
          <w:b/>
          <w:sz w:val="19"/>
        </w:rPr>
        <w:t>43. [PRE-01-043] 소프트웨어 개발 / 형상관리</w:t>
      </w:r>
    </w:p>
    <w:p>
      <w:pPr>
        <w:spacing w:before="0" w:after="20" w:line="259" w:lineRule="auto"/>
      </w:pPr>
      <w:r>
        <w:rPr>
          <w:rFonts w:ascii="맑은 고딕" w:hAnsi="맑은 고딕" w:eastAsia="맑은 고딕"/>
          <w:b/>
          <w:sz w:val="19"/>
        </w:rPr>
        <w:t>정답: 기준선(Baseline)</w:t>
      </w:r>
    </w:p>
    <w:p>
      <w:pPr>
        <w:spacing w:before="0" w:after="100" w:line="259" w:lineRule="auto"/>
      </w:pPr>
      <w:r>
        <w:rPr>
          <w:rFonts w:ascii="맑은 고딕" w:hAnsi="맑은 고딕" w:eastAsia="맑은 고딕"/>
          <w:sz w:val="18"/>
        </w:rPr>
        <w:t>해설: 기준선(Baseline)은 형상관리에서 특정 시점의 산출물 상태를 공식적으로 확정한 기준점이다. 기준선 이전은 자유롭게 변경 가능하지만, 이후부터는 공식 변경 절차를 거쳐야 한다. 이를 통해 산출물의 변경 이력을 체계적으로 추적하고 관리할 수 있다.</w:t>
      </w:r>
    </w:p>
    <w:p>
      <w:pPr>
        <w:spacing w:before="60" w:after="20" w:line="259" w:lineRule="auto"/>
      </w:pPr>
      <w:r>
        <w:rPr>
          <w:rFonts w:ascii="맑은 고딕" w:hAnsi="맑은 고딕" w:eastAsia="맑은 고딕"/>
          <w:b/>
          <w:sz w:val="19"/>
        </w:rPr>
        <w:t>44. [PRE-01-044] 소프트웨어 개발 / 형상관리</w:t>
      </w:r>
    </w:p>
    <w:p>
      <w:pPr>
        <w:spacing w:before="0" w:after="20" w:line="259" w:lineRule="auto"/>
      </w:pPr>
      <w:r>
        <w:rPr>
          <w:rFonts w:ascii="맑은 고딕" w:hAnsi="맑은 고딕" w:eastAsia="맑은 고딕"/>
          <w:b/>
          <w:sz w:val="19"/>
        </w:rPr>
        <w:t>정답: Git</w:t>
      </w:r>
    </w:p>
    <w:p>
      <w:pPr>
        <w:spacing w:before="0" w:after="100" w:line="259" w:lineRule="auto"/>
      </w:pPr>
      <w:r>
        <w:rPr>
          <w:rFonts w:ascii="맑은 고딕" w:hAnsi="맑은 고딕" w:eastAsia="맑은 고딕"/>
          <w:sz w:val="18"/>
        </w:rPr>
        <w:t>해설: Git은 분산형 버전 관리 시스템(DVCS)으로, Linus Torvalds가 2005년에 개발했다. 각 개발자의 로컬 저장소에 전체 커밋 이력이 있어 서버 없이도 작업할 수 있다. 중앙집중형의 SVN과 달리 브랜치 생성·병합이 가볍고 빠르다. GitHub, GitLab 등이 Git 기반 원격 저장소 서비스다.</w:t>
      </w:r>
    </w:p>
    <w:p>
      <w:pPr>
        <w:spacing w:before="60" w:after="20" w:line="259" w:lineRule="auto"/>
      </w:pPr>
      <w:r>
        <w:rPr>
          <w:rFonts w:ascii="맑은 고딕" w:hAnsi="맑은 고딕" w:eastAsia="맑은 고딕"/>
          <w:b/>
          <w:sz w:val="19"/>
        </w:rPr>
        <w:t>45. [PRE-01-045] 소프트웨어 개발 / 오픈소스 라이선스</w:t>
      </w:r>
    </w:p>
    <w:p>
      <w:pPr>
        <w:spacing w:before="0" w:after="20" w:line="259" w:lineRule="auto"/>
      </w:pPr>
      <w:r>
        <w:rPr>
          <w:rFonts w:ascii="맑은 고딕" w:hAnsi="맑은 고딕" w:eastAsia="맑은 고딕"/>
          <w:b/>
          <w:sz w:val="19"/>
        </w:rPr>
        <w:t>정답: GPL</w:t>
      </w:r>
    </w:p>
    <w:p>
      <w:pPr>
        <w:spacing w:before="0" w:after="100" w:line="259" w:lineRule="auto"/>
      </w:pPr>
      <w:r>
        <w:rPr>
          <w:rFonts w:ascii="맑은 고딕" w:hAnsi="맑은 고딕" w:eastAsia="맑은 고딕"/>
          <w:sz w:val="18"/>
        </w:rPr>
        <w:t>해설: GPL(GNU General Public License)은 수정·배포 시 소스코드 공개를 강제하는 카피레프트(Copyleft) 라이선스다. GPL 코드가 포함된 프로그램 전체가 GPL로 공개되어야 하므로 '전염성 라이선스'로도 불린다. 이와 반대로 BSD, Apache, MIT 라이선스는 소스코드 공개 의무가 없어 상용 소프트웨어에도 자유롭게 사용할 수 있다.</w:t>
      </w:r>
    </w:p>
    <w:p>
      <w:pPr>
        <w:spacing w:before="60" w:after="20" w:line="259" w:lineRule="auto"/>
      </w:pPr>
      <w:r>
        <w:rPr>
          <w:rFonts w:ascii="맑은 고딕" w:hAnsi="맑은 고딕" w:eastAsia="맑은 고딕"/>
          <w:b/>
          <w:sz w:val="19"/>
        </w:rPr>
        <w:t>46. [PRE-01-046] 소프트웨어 개발 / 오픈소스 라이선스</w:t>
      </w:r>
    </w:p>
    <w:p>
      <w:pPr>
        <w:spacing w:before="0" w:after="20" w:line="259" w:lineRule="auto"/>
      </w:pPr>
      <w:r>
        <w:rPr>
          <w:rFonts w:ascii="맑은 고딕" w:hAnsi="맑은 고딕" w:eastAsia="맑은 고딕"/>
          <w:b/>
          <w:sz w:val="19"/>
        </w:rPr>
        <w:t>정답: LGPL</w:t>
      </w:r>
    </w:p>
    <w:p>
      <w:pPr>
        <w:spacing w:before="0" w:after="100" w:line="259" w:lineRule="auto"/>
      </w:pPr>
      <w:r>
        <w:rPr>
          <w:rFonts w:ascii="맑은 고딕" w:hAnsi="맑은 고딕" w:eastAsia="맑은 고딕"/>
          <w:sz w:val="18"/>
        </w:rPr>
        <w:t>해설: LGPL(Lesser General Public License)은 GPL의 변형 버전으로, 오픈소스 라이브러리를 상용 소프트웨어에서 사용할 수 있도록 전략적으로 만든 라이선스다. LGPL 라이브러리 자체를 수정하면 그 수정본은 공개해야 하지만, 라이브러리를 가져다 쓰는 응용 프로그램의 소스코드는 공개하지 않아도 된다.</w:t>
      </w:r>
    </w:p>
    <w:p>
      <w:pPr>
        <w:spacing w:before="60" w:after="20" w:line="259" w:lineRule="auto"/>
      </w:pPr>
      <w:r>
        <w:rPr>
          <w:rFonts w:ascii="맑은 고딕" w:hAnsi="맑은 고딕" w:eastAsia="맑은 고딕"/>
          <w:b/>
          <w:sz w:val="19"/>
        </w:rPr>
        <w:t>47. [PRE-01-047] 소프트웨어 개발 / 오픈소스 라이선스</w:t>
      </w:r>
    </w:p>
    <w:p>
      <w:pPr>
        <w:spacing w:before="0" w:after="20" w:line="259" w:lineRule="auto"/>
      </w:pPr>
      <w:r>
        <w:rPr>
          <w:rFonts w:ascii="맑은 고딕" w:hAnsi="맑은 고딕" w:eastAsia="맑은 고딕"/>
          <w:b/>
          <w:sz w:val="19"/>
        </w:rPr>
        <w:t>정답: BSD</w:t>
      </w:r>
    </w:p>
    <w:p>
      <w:pPr>
        <w:spacing w:before="0" w:after="100" w:line="259" w:lineRule="auto"/>
      </w:pPr>
      <w:r>
        <w:rPr>
          <w:rFonts w:ascii="맑은 고딕" w:hAnsi="맑은 고딕" w:eastAsia="맑은 고딕"/>
          <w:sz w:val="18"/>
        </w:rPr>
        <w:t>해설: BSD(Berkeley Software Distribution) 라이선스는 미국 버클리 대학이 정부 자금으로 개발한 소프트웨어에서 비롯된 매우 허용적인 라이선스다. 소스 공개 의무가 없어 상용 제품에도 자유롭게 포함할 수 있다. MIT 라이선스와 함께 가장 느슨한(Permissive) 오픈소스 라이선스로 분류된다.</w:t>
      </w:r>
    </w:p>
    <w:p>
      <w:pPr>
        <w:spacing w:before="60" w:after="20" w:line="259" w:lineRule="auto"/>
      </w:pPr>
      <w:r>
        <w:rPr>
          <w:rFonts w:ascii="맑은 고딕" w:hAnsi="맑은 고딕" w:eastAsia="맑은 고딕"/>
          <w:b/>
          <w:sz w:val="19"/>
        </w:rPr>
        <w:t>48. [PRE-01-048] 소프트웨어 개발 / 소프트웨어 유지보수</w:t>
      </w:r>
    </w:p>
    <w:p>
      <w:pPr>
        <w:spacing w:before="0" w:after="20" w:line="259" w:lineRule="auto"/>
      </w:pPr>
      <w:r>
        <w:rPr>
          <w:rFonts w:ascii="맑은 고딕" w:hAnsi="맑은 고딕" w:eastAsia="맑은 고딕"/>
          <w:b/>
          <w:sz w:val="19"/>
        </w:rPr>
        <w:t>정답: 수정 유지보수</w:t>
      </w:r>
    </w:p>
    <w:p>
      <w:pPr>
        <w:spacing w:before="0" w:after="100" w:line="259" w:lineRule="auto"/>
      </w:pPr>
      <w:r>
        <w:rPr>
          <w:rFonts w:ascii="맑은 고딕" w:hAnsi="맑은 고딕" w:eastAsia="맑은 고딕"/>
          <w:sz w:val="18"/>
        </w:rPr>
        <w:t>해설: 수정 유지보수(Corrective Maintenance)는 소프트웨어 운영 중 발생하는 처리 오류, 수행 오류, 구현 오류를 식별하고 바로잡는 유지보수다. 사유별 유지보수 3종류는 수정(오류 수정), 적응(환경 변화 대응), 완전화(새 기능 추가)다. 시간 기준으로는 계획적·예방적·응급 유지보수로 나뉜다.</w:t>
      </w:r>
    </w:p>
    <w:p>
      <w:pPr>
        <w:spacing w:before="60" w:after="20" w:line="259" w:lineRule="auto"/>
      </w:pPr>
      <w:r>
        <w:rPr>
          <w:rFonts w:ascii="맑은 고딕" w:hAnsi="맑은 고딕" w:eastAsia="맑은 고딕"/>
          <w:b/>
          <w:sz w:val="19"/>
        </w:rPr>
        <w:t>49. [PRE-01-049] 소프트웨어 개발 / 소프트웨어 유지보수</w:t>
      </w:r>
    </w:p>
    <w:p>
      <w:pPr>
        <w:spacing w:before="0" w:after="20" w:line="259" w:lineRule="auto"/>
      </w:pPr>
      <w:r>
        <w:rPr>
          <w:rFonts w:ascii="맑은 고딕" w:hAnsi="맑은 고딕" w:eastAsia="맑은 고딕"/>
          <w:b/>
          <w:sz w:val="19"/>
        </w:rPr>
        <w:t>정답: 적응 유지보수</w:t>
      </w:r>
    </w:p>
    <w:p>
      <w:pPr>
        <w:spacing w:before="0" w:after="100" w:line="259" w:lineRule="auto"/>
      </w:pPr>
      <w:r>
        <w:rPr>
          <w:rFonts w:ascii="맑은 고딕" w:hAnsi="맑은 고딕" w:eastAsia="맑은 고딕"/>
          <w:sz w:val="18"/>
        </w:rPr>
        <w:t>해설: 적응 유지보수(Adaptive Maintenance)는 소프트웨어 자체의 오류가 아니라 외부 환경(OS, 하드웨어, 법규, 데이터 형식 등)의 변화에 맞추어 소프트웨어를 수정하는 활동이다. 예를 들어 윈도우 버전이 바뀌어 기존 앱이 제대로 실행되지 않을 때 이를 맞추는 작업이 적응 유지보수다.</w:t>
      </w:r>
    </w:p>
    <w:p>
      <w:pPr>
        <w:spacing w:before="60" w:after="20" w:line="259" w:lineRule="auto"/>
      </w:pPr>
      <w:r>
        <w:rPr>
          <w:rFonts w:ascii="맑은 고딕" w:hAnsi="맑은 고딕" w:eastAsia="맑은 고딕"/>
          <w:b/>
          <w:sz w:val="19"/>
        </w:rPr>
        <w:t>50. [PRE-01-050] 소프트웨어 개발 / 소프트웨어 유지보수</w:t>
      </w:r>
    </w:p>
    <w:p>
      <w:pPr>
        <w:spacing w:before="0" w:after="20" w:line="259" w:lineRule="auto"/>
      </w:pPr>
      <w:r>
        <w:rPr>
          <w:rFonts w:ascii="맑은 고딕" w:hAnsi="맑은 고딕" w:eastAsia="맑은 고딕"/>
          <w:b/>
          <w:sz w:val="19"/>
        </w:rPr>
        <w:t>정답: 테스트</w:t>
      </w:r>
    </w:p>
    <w:p>
      <w:pPr>
        <w:spacing w:before="0" w:after="100" w:line="259" w:lineRule="auto"/>
      </w:pPr>
      <w:r>
        <w:rPr>
          <w:rFonts w:ascii="맑은 고딕" w:hAnsi="맑은 고딕" w:eastAsia="맑은 고딕"/>
          <w:sz w:val="18"/>
        </w:rPr>
        <w:t>해설: 유지보수 절차는 요청 접수 → 분석 → 수정 → 테스트 → 완료 순서로 진행된다. 수정 후 반드시 테스트를 수행해 수정이 올바르게 이루어졌는지, 수정으로 인해 다른 기능이 망가지지 않았는지(회귀 테스트) 확인해야 한다. 이 순서를 지키지 않으면 수정 과정에서 또 다른 오류가 발생할 수 있다.</w:t>
      </w:r>
    </w:p>
    <w:p>
      <w:pPr>
        <w:spacing w:before="60" w:after="20" w:line="259" w:lineRule="auto"/>
      </w:pPr>
      <w:r>
        <w:rPr>
          <w:rFonts w:ascii="맑은 고딕" w:hAnsi="맑은 고딕" w:eastAsia="맑은 고딕"/>
          <w:b/>
          <w:sz w:val="19"/>
        </w:rPr>
        <w:t>51. [PRE-01-051] 소프트웨어 개발 / 소프트웨어 재사용</w:t>
      </w:r>
    </w:p>
    <w:p>
      <w:pPr>
        <w:spacing w:before="0" w:after="20" w:line="259" w:lineRule="auto"/>
      </w:pPr>
      <w:r>
        <w:rPr>
          <w:rFonts w:ascii="맑은 고딕" w:hAnsi="맑은 고딕" w:eastAsia="맑은 고딕"/>
          <w:b/>
          <w:sz w:val="19"/>
        </w:rPr>
        <w:t>정답: 소프트웨어 재사용</w:t>
      </w:r>
    </w:p>
    <w:p>
      <w:pPr>
        <w:spacing w:before="0" w:after="100" w:line="259" w:lineRule="auto"/>
      </w:pPr>
      <w:r>
        <w:rPr>
          <w:rFonts w:ascii="맑은 고딕" w:hAnsi="맑은 고딕" w:eastAsia="맑은 고딕"/>
          <w:sz w:val="18"/>
        </w:rPr>
        <w:t>해설: 소프트웨어 재사용(Software Reuse)은 이미 개발·검증된 코드나 컴포넌트를 새 프로젝트에 활용하는 전략이다. 재사용의 주요 목표는 신뢰성(이미 검증됨), 확장성(검증된 기능을 기반으로 확장), 생산성(비용·시간 절약) 세 가지다. CBD 방법론이 대표적인 재사용 중심 개발 방법론이다.</w:t>
      </w:r>
    </w:p>
    <w:p>
      <w:pPr>
        <w:spacing w:before="60" w:after="20" w:line="259" w:lineRule="auto"/>
      </w:pPr>
      <w:r>
        <w:rPr>
          <w:rFonts w:ascii="맑은 고딕" w:hAnsi="맑은 고딕" w:eastAsia="맑은 고딕"/>
          <w:b/>
          <w:sz w:val="19"/>
        </w:rPr>
        <w:t>52. [PRE-01-052] 소프트웨어 개발 / 소프트웨어 아키텍처</w:t>
      </w:r>
    </w:p>
    <w:p>
      <w:pPr>
        <w:spacing w:before="0" w:after="20" w:line="259" w:lineRule="auto"/>
      </w:pPr>
      <w:r>
        <w:rPr>
          <w:rFonts w:ascii="맑은 고딕" w:hAnsi="맑은 고딕" w:eastAsia="맑은 고딕"/>
          <w:b/>
          <w:sz w:val="19"/>
        </w:rPr>
        <w:t>정답: 계층 구조(Layered Architecture)</w:t>
      </w:r>
    </w:p>
    <w:p>
      <w:pPr>
        <w:spacing w:before="0" w:after="100" w:line="259" w:lineRule="auto"/>
      </w:pPr>
      <w:r>
        <w:rPr>
          <w:rFonts w:ascii="맑은 고딕" w:hAnsi="맑은 고딕" w:eastAsia="맑은 고딕"/>
          <w:sz w:val="18"/>
        </w:rPr>
        <w:t>해설: 계층 구조(Layered Architecture)는 시스템을 역할별 계층으로 수직 분리하고, 각 계층이 인접한 계층과만 통신하도록 강제하는 아키텍처 스타일이다. 표현 계층 → 비즈니스 계층 → 데이터 계층처럼 관심사를 분리해 구조를 명확히 한다. 각 계층을 독립적으로 수정하거나 교체할 수 있어 유지보수성이 높다.</w:t>
      </w:r>
    </w:p>
    <w:p>
      <w:pPr>
        <w:spacing w:before="60" w:after="20" w:line="259" w:lineRule="auto"/>
      </w:pPr>
      <w:r>
        <w:rPr>
          <w:rFonts w:ascii="맑은 고딕" w:hAnsi="맑은 고딕" w:eastAsia="맑은 고딕"/>
          <w:b/>
          <w:sz w:val="19"/>
        </w:rPr>
        <w:t>53. [PRE-01-053] 소프트웨어 개발 / 소프트웨어 아키텍처</w:t>
      </w:r>
    </w:p>
    <w:p>
      <w:pPr>
        <w:spacing w:before="0" w:after="20" w:line="259" w:lineRule="auto"/>
      </w:pPr>
      <w:r>
        <w:rPr>
          <w:rFonts w:ascii="맑은 고딕" w:hAnsi="맑은 고딕" w:eastAsia="맑은 고딕"/>
          <w:b/>
          <w:sz w:val="19"/>
        </w:rPr>
        <w:t>정답: 클라이언트-서버 모델</w:t>
      </w:r>
    </w:p>
    <w:p>
      <w:pPr>
        <w:spacing w:before="0" w:after="100" w:line="259" w:lineRule="auto"/>
      </w:pPr>
      <w:r>
        <w:rPr>
          <w:rFonts w:ascii="맑은 고딕" w:hAnsi="맑은 고딕" w:eastAsia="맑은 고딕"/>
          <w:sz w:val="18"/>
        </w:rPr>
        <w:t>해설: 클라이언트-서버(Client-Server) 모델은 서비스를 요청하는 클라이언트와 서비스를 제공하는 서버로 역할을 분리한 아키텍처다. 서버는 데이터와 자원을 중앙에서 관리하고, 클라이언트는 인터페이스를 통해 요청만 한다. 인터넷 기반 대부분의 서비스(웹, 이메일, 스트리밍)가 이 구조를 기반으로 한다.</w:t>
      </w:r>
    </w:p>
    <w:p>
      <w:pPr>
        <w:spacing w:before="60" w:after="20" w:line="259" w:lineRule="auto"/>
      </w:pPr>
      <w:r>
        <w:rPr>
          <w:rFonts w:ascii="맑은 고딕" w:hAnsi="맑은 고딕" w:eastAsia="맑은 고딕"/>
          <w:b/>
          <w:sz w:val="19"/>
        </w:rPr>
        <w:t>54. [PRE-01-054] 소프트웨어 개발 / 설계</w:t>
      </w:r>
    </w:p>
    <w:p>
      <w:pPr>
        <w:spacing w:before="0" w:after="20" w:line="259" w:lineRule="auto"/>
      </w:pPr>
      <w:r>
        <w:rPr>
          <w:rFonts w:ascii="맑은 고딕" w:hAnsi="맑은 고딕" w:eastAsia="맑은 고딕"/>
          <w:b/>
          <w:sz w:val="19"/>
        </w:rPr>
        <w:t>정답: 트랜잭션 흐름 중심 설계</w:t>
      </w:r>
    </w:p>
    <w:p>
      <w:pPr>
        <w:spacing w:before="0" w:after="100" w:line="259" w:lineRule="auto"/>
      </w:pPr>
      <w:r>
        <w:rPr>
          <w:rFonts w:ascii="맑은 고딕" w:hAnsi="맑은 고딕" w:eastAsia="맑은 고딕"/>
          <w:sz w:val="18"/>
        </w:rPr>
        <w:t>해설: 트랜잭션 흐름 중심 설계(Transaction Flow-Oriented Design)는 입력 데이터의 유형에 따라 여러 처리 경로 중 하나를 선택하는 설계 방식이다. 입력을 받아 유형을 판별하는 핵심 지점을 '트랜잭션 중심(Transaction Center)'이라 하며, 이곳에서 각 처리 경로로 분기한다. 다양한 유형의 요청을 처리하는 시스템에 적합하다.</w:t>
      </w:r>
    </w:p>
    <w:p>
      <w:pPr>
        <w:spacing w:before="60" w:after="20" w:line="259" w:lineRule="auto"/>
      </w:pPr>
      <w:r>
        <w:rPr>
          <w:rFonts w:ascii="맑은 고딕" w:hAnsi="맑은 고딕" w:eastAsia="맑은 고딕"/>
          <w:b/>
          <w:sz w:val="19"/>
        </w:rPr>
        <w:t>55. [PRE-01-055] 소프트웨어 개발 / 객체지향</w:t>
      </w:r>
    </w:p>
    <w:p>
      <w:pPr>
        <w:spacing w:before="0" w:after="20" w:line="259" w:lineRule="auto"/>
      </w:pPr>
      <w:r>
        <w:rPr>
          <w:rFonts w:ascii="맑은 고딕" w:hAnsi="맑은 고딕" w:eastAsia="맑은 고딕"/>
          <w:b/>
          <w:sz w:val="19"/>
        </w:rPr>
        <w:t>정답: 클래스</w:t>
      </w:r>
    </w:p>
    <w:p>
      <w:pPr>
        <w:spacing w:before="0" w:after="100" w:line="259" w:lineRule="auto"/>
      </w:pPr>
      <w:r>
        <w:rPr>
          <w:rFonts w:ascii="맑은 고딕" w:hAnsi="맑은 고딕" w:eastAsia="맑은 고딕"/>
          <w:sz w:val="18"/>
        </w:rPr>
        <w:t>해설: 클래스(Class)는 객체의 속성(상태)과 행위(메서드)를 정의한 설계 도면 또는 틀이다. 이 틀로 찍어낸 실제 메모리 상의 존재가 객체(Object, 인스턴스)다. '학생' 클래스를 정의하면 '김철수', '이영희' 같은 서로 다른 속성값을 가진 여러 학생 객체를 만들어낼 수 있다.</w:t>
      </w:r>
    </w:p>
    <w:p>
      <w:pPr>
        <w:spacing w:before="60" w:after="20" w:line="259" w:lineRule="auto"/>
      </w:pPr>
      <w:r>
        <w:rPr>
          <w:rFonts w:ascii="맑은 고딕" w:hAnsi="맑은 고딕" w:eastAsia="맑은 고딕"/>
          <w:b/>
          <w:sz w:val="19"/>
        </w:rPr>
        <w:t>56. [PRE-01-056] 소프트웨어 개발 / 설계 원리</w:t>
      </w:r>
    </w:p>
    <w:p>
      <w:pPr>
        <w:spacing w:before="0" w:after="20" w:line="259" w:lineRule="auto"/>
      </w:pPr>
      <w:r>
        <w:rPr>
          <w:rFonts w:ascii="맑은 고딕" w:hAnsi="맑은 고딕" w:eastAsia="맑은 고딕"/>
          <w:b/>
          <w:sz w:val="19"/>
        </w:rPr>
        <w:t>정답: 모듈화</w:t>
      </w:r>
    </w:p>
    <w:p>
      <w:pPr>
        <w:spacing w:before="0" w:after="100" w:line="259" w:lineRule="auto"/>
      </w:pPr>
      <w:r>
        <w:rPr>
          <w:rFonts w:ascii="맑은 고딕" w:hAnsi="맑은 고딕" w:eastAsia="맑은 고딕"/>
          <w:sz w:val="18"/>
        </w:rPr>
        <w:t>해설: 모듈화(Modularization)는 소프트웨어를 독립적인 모듈(기능 단위)로 분해하는 설계 원리다. 각 모듈은 높은 응집도와 낮은 결합도를 목표로 한다. 덕분에 특정 기능만 수정하거나 교체할 수 있어 유지보수가 쉽고, 여러 명이 분업해서 병렬 개발할 수 있다.</w:t>
      </w:r>
    </w:p>
    <w:p>
      <w:pPr>
        <w:spacing w:before="60" w:after="20" w:line="259" w:lineRule="auto"/>
      </w:pPr>
      <w:r>
        <w:rPr>
          <w:rFonts w:ascii="맑은 고딕" w:hAnsi="맑은 고딕" w:eastAsia="맑은 고딕"/>
          <w:b/>
          <w:sz w:val="19"/>
        </w:rPr>
        <w:t>57. [PRE-01-057] 소프트웨어 개발 / 소프트웨어 공학</w:t>
      </w:r>
    </w:p>
    <w:p>
      <w:pPr>
        <w:spacing w:before="0" w:after="20" w:line="259" w:lineRule="auto"/>
      </w:pPr>
      <w:r>
        <w:rPr>
          <w:rFonts w:ascii="맑은 고딕" w:hAnsi="맑은 고딕" w:eastAsia="맑은 고딕"/>
          <w:b/>
          <w:sz w:val="19"/>
        </w:rPr>
        <w:t>정답: 설계</w:t>
      </w:r>
    </w:p>
    <w:p>
      <w:pPr>
        <w:spacing w:before="0" w:after="100" w:line="259" w:lineRule="auto"/>
      </w:pPr>
      <w:r>
        <w:rPr>
          <w:rFonts w:ascii="맑은 고딕" w:hAnsi="맑은 고딕" w:eastAsia="맑은 고딕"/>
          <w:sz w:val="18"/>
        </w:rPr>
        <w:t>해설: 소프트웨어 개발 단계는 요구사항 분석 → 설계 → 구현 → 테스팅 → 유지보수 순서다. 설계 단계에서는 요구사항을 바탕으로 시스템 구조, 모듈 분할, 인터페이스 등을 결정한다. 이 순서를 지켜야 뒤늦게 설계 오류를 발견하여 모든 것을 다시 만드는 낭비를 막을 수 있다.</w:t>
      </w:r>
    </w:p>
    <w:p>
      <w:pPr>
        <w:spacing w:before="60" w:after="20" w:line="259" w:lineRule="auto"/>
      </w:pPr>
      <w:r>
        <w:rPr>
          <w:rFonts w:ascii="맑은 고딕" w:hAnsi="맑은 고딕" w:eastAsia="맑은 고딕"/>
          <w:b/>
          <w:sz w:val="19"/>
        </w:rPr>
        <w:t>58. [PRE-01-058] 소프트웨어 개발 / 애자일 개발</w:t>
      </w:r>
    </w:p>
    <w:p>
      <w:pPr>
        <w:spacing w:before="0" w:after="20" w:line="259" w:lineRule="auto"/>
      </w:pPr>
      <w:r>
        <w:rPr>
          <w:rFonts w:ascii="맑은 고딕" w:hAnsi="맑은 고딕" w:eastAsia="맑은 고딕"/>
          <w:b/>
          <w:sz w:val="19"/>
        </w:rPr>
        <w:t>정답: 스프린트</w:t>
      </w:r>
    </w:p>
    <w:p>
      <w:pPr>
        <w:spacing w:before="0" w:after="100" w:line="259" w:lineRule="auto"/>
      </w:pPr>
      <w:r>
        <w:rPr>
          <w:rFonts w:ascii="맑은 고딕" w:hAnsi="맑은 고딕" w:eastAsia="맑은 고딕"/>
          <w:sz w:val="18"/>
        </w:rPr>
        <w:t>해설: 스프린트(Sprint)는 스크럼에서 일정 기간(보통 2주) 동안 정해진 기능을 개발하는 반복 주기다. 스프린트 시작 전 계획 회의에서 이번 스프린트에서 완료할 항목을 선택하고, 종료 시 검토(Review)와 회고(Retrospective)를 진행한다. 스프린트를 반복하면서 제품이 점진적으로 완성된다.</w:t>
      </w:r>
    </w:p>
    <w:p>
      <w:pPr>
        <w:spacing w:before="60" w:after="20" w:line="259" w:lineRule="auto"/>
      </w:pPr>
      <w:r>
        <w:rPr>
          <w:rFonts w:ascii="맑은 고딕" w:hAnsi="맑은 고딕" w:eastAsia="맑은 고딕"/>
          <w:b/>
          <w:sz w:val="19"/>
        </w:rPr>
        <w:t>59. [PRE-01-059] 소프트웨어 개발 / 테스팅</w:t>
      </w:r>
    </w:p>
    <w:p>
      <w:pPr>
        <w:spacing w:before="0" w:after="20" w:line="259" w:lineRule="auto"/>
      </w:pPr>
      <w:r>
        <w:rPr>
          <w:rFonts w:ascii="맑은 고딕" w:hAnsi="맑은 고딕" w:eastAsia="맑은 고딕"/>
          <w:b/>
          <w:sz w:val="19"/>
        </w:rPr>
        <w:t>정답: 계획</w:t>
      </w:r>
    </w:p>
    <w:p>
      <w:pPr>
        <w:spacing w:before="0" w:after="100" w:line="259" w:lineRule="auto"/>
      </w:pPr>
      <w:r>
        <w:rPr>
          <w:rFonts w:ascii="맑은 고딕" w:hAnsi="맑은 고딕" w:eastAsia="맑은 고딕"/>
          <w:sz w:val="18"/>
        </w:rPr>
        <w:t>해설: 테스팅 프로세스 5단계는 계획 → 분석·설계 → 구현·실행 → 결과 보고(완료 평가) → 마감 순서다. 계획 단계에서는 무엇을 어떻게 테스트할지, 언제까지 누가 수행할지, 어떤 환경에서 할지 등을 사전에 결정한다. 계획 없이 테스트하면 중요한 부분을 빠뜨리거나 중복 수행하는 비효율이 생긴다.</w:t>
      </w:r>
    </w:p>
    <w:p>
      <w:pPr>
        <w:spacing w:before="60" w:after="20" w:line="259" w:lineRule="auto"/>
      </w:pPr>
      <w:r>
        <w:rPr>
          <w:rFonts w:ascii="맑은 고딕" w:hAnsi="맑은 고딕" w:eastAsia="맑은 고딕"/>
          <w:b/>
          <w:sz w:val="19"/>
        </w:rPr>
        <w:t>60. [PRE-01-060] 소프트웨어 개발 / 테스팅</w:t>
      </w:r>
    </w:p>
    <w:p>
      <w:pPr>
        <w:spacing w:before="0" w:after="20" w:line="259" w:lineRule="auto"/>
      </w:pPr>
      <w:r>
        <w:rPr>
          <w:rFonts w:ascii="맑은 고딕" w:hAnsi="맑은 고딕" w:eastAsia="맑은 고딕"/>
          <w:b/>
          <w:sz w:val="19"/>
        </w:rPr>
        <w:t>정답: 통합 테스트</w:t>
      </w:r>
    </w:p>
    <w:p>
      <w:pPr>
        <w:spacing w:before="0" w:after="100" w:line="259" w:lineRule="auto"/>
      </w:pPr>
      <w:r>
        <w:rPr>
          <w:rFonts w:ascii="맑은 고딕" w:hAnsi="맑은 고딕" w:eastAsia="맑은 고딕"/>
          <w:sz w:val="18"/>
        </w:rPr>
        <w:t>해설: 통합 테스트(Integration Test)는 단위 테스트를 통과한 모듈들을 결합하여 모듈 간 인터페이스(연결 부분)에서 발생하는 결함을 찾는 테스트다. 개발 조직 또는 별도 테스트 조직이 수행하며, 각 모듈은 잘 작동하더라도 연결부에서 데이터 형식 불일치 등의 문제가 발생할 수 있다.</w:t>
      </w:r>
    </w:p>
    <w:p>
      <w:pPr>
        <w:spacing w:before="60" w:after="20" w:line="259" w:lineRule="auto"/>
      </w:pPr>
      <w:r>
        <w:rPr>
          <w:rFonts w:ascii="맑은 고딕" w:hAnsi="맑은 고딕" w:eastAsia="맑은 고딕"/>
          <w:b/>
          <w:sz w:val="19"/>
        </w:rPr>
        <w:t>61. [PRE-01-061] 소프트웨어 개발 / 소프트웨어 개발 생명주기</w:t>
      </w:r>
    </w:p>
    <w:p>
      <w:pPr>
        <w:spacing w:before="0" w:after="20" w:line="259" w:lineRule="auto"/>
      </w:pPr>
      <w:r>
        <w:rPr>
          <w:rFonts w:ascii="맑은 고딕" w:hAnsi="맑은 고딕" w:eastAsia="맑은 고딕"/>
          <w:b/>
          <w:sz w:val="19"/>
        </w:rPr>
        <w:t>정답: 진화 모델</w:t>
      </w:r>
    </w:p>
    <w:p>
      <w:pPr>
        <w:spacing w:before="0" w:after="100" w:line="259" w:lineRule="auto"/>
      </w:pPr>
      <w:r>
        <w:rPr>
          <w:rFonts w:ascii="맑은 고딕" w:hAnsi="맑은 고딕" w:eastAsia="맑은 고딕"/>
          <w:sz w:val="18"/>
        </w:rPr>
        <w:t>해설: 진화 모델(Evolutionary Model)은 시스템 전체를 반복적으로 개발·배포하면서 사용자 피드백을 다음 개발 사이클에 반영하는 방식이다. 점증적 모델과 유사하지만, 점증적 모델은 기능 일부를 순차 추가하는 반면 진화 모델은 매 사이클마다 시스템 전체를 재개발한다는 점이 다르다.</w:t>
      </w:r>
    </w:p>
    <w:p>
      <w:pPr>
        <w:spacing w:before="60" w:after="20" w:line="259" w:lineRule="auto"/>
      </w:pPr>
      <w:r>
        <w:rPr>
          <w:rFonts w:ascii="맑은 고딕" w:hAnsi="맑은 고딕" w:eastAsia="맑은 고딕"/>
          <w:b/>
          <w:sz w:val="19"/>
        </w:rPr>
        <w:t>62. [PRE-01-062] 소프트웨어 개발 / 소프트웨어 개발 생명주기</w:t>
      </w:r>
    </w:p>
    <w:p>
      <w:pPr>
        <w:spacing w:before="0" w:after="20" w:line="259" w:lineRule="auto"/>
      </w:pPr>
      <w:r>
        <w:rPr>
          <w:rFonts w:ascii="맑은 고딕" w:hAnsi="맑은 고딕" w:eastAsia="맑은 고딕"/>
          <w:b/>
          <w:sz w:val="19"/>
        </w:rPr>
        <w:t>정답: 정보공학 방법론</w:t>
      </w:r>
    </w:p>
    <w:p>
      <w:pPr>
        <w:spacing w:before="0" w:after="100" w:line="259" w:lineRule="auto"/>
      </w:pPr>
      <w:r>
        <w:rPr>
          <w:rFonts w:ascii="맑은 고딕" w:hAnsi="맑은 고딕" w:eastAsia="맑은 고딕"/>
          <w:sz w:val="18"/>
        </w:rPr>
        <w:t>해설: 정보공학 방법론(Information Engineering Methodology)은 기업의 데이터 및 정보를 핵심 자산으로 보고, 데이터 모델링을 먼저 수행한 후 이를 기반으로 프로세스를 설계하는 방법론이다. 4가지 주요 방법론(구조적, 정보공학, 객체지향, CBD) 중 데이터 중심 설계의 대표 방법론이다.</w:t>
      </w:r>
    </w:p>
    <w:p>
      <w:pPr>
        <w:spacing w:before="60" w:after="20" w:line="259" w:lineRule="auto"/>
      </w:pPr>
      <w:r>
        <w:rPr>
          <w:rFonts w:ascii="맑은 고딕" w:hAnsi="맑은 고딕" w:eastAsia="맑은 고딕"/>
          <w:b/>
          <w:sz w:val="19"/>
        </w:rPr>
        <w:t>63. [PRE-01-063] 소프트웨어 개발 / 디자인 패턴</w:t>
      </w:r>
    </w:p>
    <w:p>
      <w:pPr>
        <w:spacing w:before="0" w:after="20" w:line="259" w:lineRule="auto"/>
      </w:pPr>
      <w:r>
        <w:rPr>
          <w:rFonts w:ascii="맑은 고딕" w:hAnsi="맑은 고딕" w:eastAsia="맑은 고딕"/>
          <w:b/>
          <w:sz w:val="19"/>
        </w:rPr>
        <w:t>정답: Observer</w:t>
      </w:r>
    </w:p>
    <w:p>
      <w:pPr>
        <w:spacing w:before="0" w:after="100" w:line="259" w:lineRule="auto"/>
      </w:pPr>
      <w:r>
        <w:rPr>
          <w:rFonts w:ascii="맑은 고딕" w:hAnsi="맑은 고딕" w:eastAsia="맑은 고딕"/>
          <w:sz w:val="18"/>
        </w:rPr>
        <w:t>해설: Observer 패턴은 객체 간 일대다(1:N) 의존 관계를 정의해, 하나의 Subject 상태가 변경되면 등록된 모든 Observer들이 자동으로 통지를 받는 패턴이다. 뉴스 구독, 이벤트 핸들러, 주가 알림 등에서 광범위하게 사용된다. GoF 23가지 패턴 중 행위 패턴에 속한다.</w:t>
      </w:r>
    </w:p>
    <w:p>
      <w:pPr>
        <w:spacing w:before="60" w:after="20" w:line="259" w:lineRule="auto"/>
      </w:pPr>
      <w:r>
        <w:rPr>
          <w:rFonts w:ascii="맑은 고딕" w:hAnsi="맑은 고딕" w:eastAsia="맑은 고딕"/>
          <w:b/>
          <w:sz w:val="19"/>
        </w:rPr>
        <w:t>64. [PRE-01-064] 소프트웨어 개발 / 디자인 패턴</w:t>
      </w:r>
    </w:p>
    <w:p>
      <w:pPr>
        <w:spacing w:before="0" w:after="20" w:line="259" w:lineRule="auto"/>
      </w:pPr>
      <w:r>
        <w:rPr>
          <w:rFonts w:ascii="맑은 고딕" w:hAnsi="맑은 고딕" w:eastAsia="맑은 고딕"/>
          <w:b/>
          <w:sz w:val="19"/>
        </w:rPr>
        <w:t>정답: Prototype</w:t>
      </w:r>
    </w:p>
    <w:p>
      <w:pPr>
        <w:spacing w:before="0" w:after="100" w:line="259" w:lineRule="auto"/>
      </w:pPr>
      <w:r>
        <w:rPr>
          <w:rFonts w:ascii="맑은 고딕" w:hAnsi="맑은 고딕" w:eastAsia="맑은 고딕"/>
          <w:sz w:val="18"/>
        </w:rPr>
        <w:t>해설: Prototype 패턴은 객체를 처음부터 새로 만드는 대신, 기존 객체를 복제하여 새 객체를 만드는 생성 패턴이다. 객체 초기화 비용이 크거나 클래스 구성이 복잡할 때 유리하다. 생성 패턴 5종: Abstract Factory, Builder, Factory Method, Prototype, Singleton.</w:t>
      </w:r>
    </w:p>
    <w:p>
      <w:pPr>
        <w:spacing w:before="60" w:after="20" w:line="259" w:lineRule="auto"/>
      </w:pPr>
      <w:r>
        <w:rPr>
          <w:rFonts w:ascii="맑은 고딕" w:hAnsi="맑은 고딕" w:eastAsia="맑은 고딕"/>
          <w:b/>
          <w:sz w:val="19"/>
        </w:rPr>
        <w:t>65. [PRE-01-065] 소프트웨어 개발 / 소프트웨어 공학</w:t>
      </w:r>
    </w:p>
    <w:p>
      <w:pPr>
        <w:spacing w:before="0" w:after="20" w:line="259" w:lineRule="auto"/>
      </w:pPr>
      <w:r>
        <w:rPr>
          <w:rFonts w:ascii="맑은 고딕" w:hAnsi="맑은 고딕" w:eastAsia="맑은 고딕"/>
          <w:b/>
          <w:sz w:val="19"/>
        </w:rPr>
        <w:t>정답: 구조적 방법론</w:t>
      </w:r>
    </w:p>
    <w:p>
      <w:pPr>
        <w:spacing w:before="0" w:after="100" w:line="259" w:lineRule="auto"/>
      </w:pPr>
      <w:r>
        <w:rPr>
          <w:rFonts w:ascii="맑은 고딕" w:hAnsi="맑은 고딕" w:eastAsia="맑은 고딕"/>
          <w:sz w:val="18"/>
        </w:rPr>
        <w:t>해설: 구조적 방법론(Structured Methodology)은 업무 처리의 흐름(프로세스)을 중심으로 시스템을 분석하고 설계하는 방법론이다. 데이터 흐름도(DFD), 구조도(Structure Chart) 등을 주요 표기법으로 사용한다. 4가지 방법론(구조적, 정보공학, 객체지향, CBD) 중 가장 먼저 등장한 전통적 방법론이다.</w:t>
      </w:r>
    </w:p>
    <w:p>
      <w:pPr>
        <w:spacing w:before="60" w:after="20" w:line="259" w:lineRule="auto"/>
      </w:pPr>
      <w:r>
        <w:rPr>
          <w:rFonts w:ascii="맑은 고딕" w:hAnsi="맑은 고딕" w:eastAsia="맑은 고딕"/>
          <w:b/>
          <w:sz w:val="19"/>
        </w:rPr>
        <w:t>66. [PRE-01-066] 소프트웨어 개발 / 리팩토링</w:t>
      </w:r>
    </w:p>
    <w:p>
      <w:pPr>
        <w:spacing w:before="0" w:after="20" w:line="259" w:lineRule="auto"/>
      </w:pPr>
      <w:r>
        <w:rPr>
          <w:rFonts w:ascii="맑은 고딕" w:hAnsi="맑은 고딕" w:eastAsia="맑은 고딕"/>
          <w:b/>
          <w:sz w:val="19"/>
        </w:rPr>
        <w:t>정답: Inline Method</w:t>
      </w:r>
    </w:p>
    <w:p>
      <w:pPr>
        <w:spacing w:before="0" w:after="100" w:line="259" w:lineRule="auto"/>
      </w:pPr>
      <w:r>
        <w:rPr>
          <w:rFonts w:ascii="맑은 고딕" w:hAnsi="맑은 고딕" w:eastAsia="맑은 고딕"/>
          <w:sz w:val="18"/>
        </w:rPr>
        <w:t>해설: Inline Method(메서드 인라인화)는 메서드 본문이 메서드 이름과 동일한 수준으로 명확할 때, 불필요한 간접 참조를 없애기 위해 메서드 본문을 호출부에 직접 삽입하고 메서드를 제거하는 리팩토링 기법이다. Extract Method의 반대 방향 기법이다.</w:t>
      </w:r>
    </w:p>
    <w:p>
      <w:pPr>
        <w:spacing w:before="60" w:after="20" w:line="259" w:lineRule="auto"/>
      </w:pPr>
      <w:r>
        <w:rPr>
          <w:rFonts w:ascii="맑은 고딕" w:hAnsi="맑은 고딕" w:eastAsia="맑은 고딕"/>
          <w:b/>
          <w:sz w:val="19"/>
        </w:rPr>
        <w:t>67. [PRE-01-067] 소프트웨어 개발 / 요구사항 명세</w:t>
      </w:r>
    </w:p>
    <w:p>
      <w:pPr>
        <w:spacing w:before="0" w:after="20" w:line="259" w:lineRule="auto"/>
      </w:pPr>
      <w:r>
        <w:rPr>
          <w:rFonts w:ascii="맑은 고딕" w:hAnsi="맑은 고딕" w:eastAsia="맑은 고딕"/>
          <w:b/>
          <w:sz w:val="19"/>
        </w:rPr>
        <w:t>정답: FSM(유한 상태 기계)</w:t>
      </w:r>
    </w:p>
    <w:p>
      <w:pPr>
        <w:spacing w:before="0" w:after="100" w:line="259" w:lineRule="auto"/>
      </w:pPr>
      <w:r>
        <w:rPr>
          <w:rFonts w:ascii="맑은 고딕" w:hAnsi="맑은 고딕" w:eastAsia="맑은 고딕"/>
          <w:sz w:val="18"/>
        </w:rPr>
        <w:t>해설: FSM(Finite State Machine, 유한 상태 기계)은 시스템이 취할 수 있는 상태와 상태 간의 전이 조건을 그래프로 표현하는 정형 명세 기법이다. 예를 들어 자판기의 '대기', '입금', '선택', '반환' 상태와 각 상태를 전환하는 입력을 모델링한다. 임베디드 시스템, 통신 프로토콜 등의 명세에 자주 사용된다.</w:t>
      </w:r>
    </w:p>
    <w:p>
      <w:pPr>
        <w:spacing w:before="60" w:after="20" w:line="259" w:lineRule="auto"/>
      </w:pPr>
      <w:r>
        <w:rPr>
          <w:rFonts w:ascii="맑은 고딕" w:hAnsi="맑은 고딕" w:eastAsia="맑은 고딕"/>
          <w:b/>
          <w:sz w:val="19"/>
        </w:rPr>
        <w:t>68. [PRE-01-068] 소프트웨어 개발 / 형상관리</w:t>
      </w:r>
    </w:p>
    <w:p>
      <w:pPr>
        <w:spacing w:before="0" w:after="20" w:line="259" w:lineRule="auto"/>
      </w:pPr>
      <w:r>
        <w:rPr>
          <w:rFonts w:ascii="맑은 고딕" w:hAnsi="맑은 고딕" w:eastAsia="맑은 고딕"/>
          <w:b/>
          <w:sz w:val="19"/>
        </w:rPr>
        <w:t>정답: 형상제품</w:t>
      </w:r>
    </w:p>
    <w:p>
      <w:pPr>
        <w:spacing w:before="0" w:after="100" w:line="259" w:lineRule="auto"/>
      </w:pPr>
      <w:r>
        <w:rPr>
          <w:rFonts w:ascii="맑은 고딕" w:hAnsi="맑은 고딕" w:eastAsia="맑은 고딕"/>
          <w:sz w:val="18"/>
        </w:rPr>
        <w:t>해설: 형상제품(Configuration Product)은 소프트웨어 개발 생명주기 중에 공식적으로 구현·완성된 형체 있는 산출물이다. 형상관리의 4대 구성요소는 기준선(Baseline), 형상항목(Configuration Item), 형상제품(Configuration Product), 형상정보(Configuration Information)다.</w:t>
      </w:r>
    </w:p>
    <w:p>
      <w:pPr>
        <w:spacing w:before="60" w:after="20" w:line="259" w:lineRule="auto"/>
      </w:pPr>
      <w:r>
        <w:rPr>
          <w:rFonts w:ascii="맑은 고딕" w:hAnsi="맑은 고딕" w:eastAsia="맑은 고딕"/>
          <w:b/>
          <w:sz w:val="19"/>
        </w:rPr>
        <w:t>69. [PRE-01-069] 소프트웨어 개발 / 소프트웨어 아키텍처</w:t>
      </w:r>
    </w:p>
    <w:p>
      <w:pPr>
        <w:spacing w:before="0" w:after="20" w:line="259" w:lineRule="auto"/>
      </w:pPr>
      <w:r>
        <w:rPr>
          <w:rFonts w:ascii="맑은 고딕" w:hAnsi="맑은 고딕" w:eastAsia="맑은 고딕"/>
          <w:b/>
          <w:sz w:val="19"/>
        </w:rPr>
        <w:t>정답: 인터페이스 설계</w:t>
      </w:r>
    </w:p>
    <w:p>
      <w:pPr>
        <w:spacing w:before="0" w:after="100" w:line="259" w:lineRule="auto"/>
      </w:pPr>
      <w:r>
        <w:rPr>
          <w:rFonts w:ascii="맑은 고딕" w:hAnsi="맑은 고딕" w:eastAsia="맑은 고딕"/>
          <w:sz w:val="18"/>
        </w:rPr>
        <w:t>해설: 소프트웨어 아키텍처 설계 절차는 요구사항 파악 → 아키텍처 결정 → 컴포넌트 설계 → 인터페이스 설계 → 검증 순서다. 인터페이스 설계 단계에서는 컴포넌트들이 서로 어떻게 데이터를 주고받을지, 어떤 메서드와 파라미터를 사용할지를 정의한다.</w:t>
      </w:r>
    </w:p>
    <w:p>
      <w:pPr>
        <w:spacing w:before="60" w:after="20" w:line="259" w:lineRule="auto"/>
      </w:pPr>
      <w:r>
        <w:rPr>
          <w:rFonts w:ascii="맑은 고딕" w:hAnsi="맑은 고딕" w:eastAsia="맑은 고딕"/>
          <w:b/>
          <w:sz w:val="19"/>
        </w:rPr>
        <w:t>70. [PRE-01-070] 소프트웨어 개발 / 프로그래밍 언어</w:t>
      </w:r>
    </w:p>
    <w:p>
      <w:pPr>
        <w:spacing w:before="0" w:after="20" w:line="259" w:lineRule="auto"/>
      </w:pPr>
      <w:r>
        <w:rPr>
          <w:rFonts w:ascii="맑은 고딕" w:hAnsi="맑은 고딕" w:eastAsia="맑은 고딕"/>
          <w:b/>
          <w:sz w:val="19"/>
        </w:rPr>
        <w:t>정답: C++</w:t>
      </w:r>
    </w:p>
    <w:p>
      <w:pPr>
        <w:spacing w:before="0" w:after="100" w:line="259" w:lineRule="auto"/>
      </w:pPr>
      <w:r>
        <w:rPr>
          <w:rFonts w:ascii="맑은 고딕" w:hAnsi="맑은 고딕" w:eastAsia="맑은 고딕"/>
          <w:sz w:val="18"/>
        </w:rPr>
        <w:t>해설: C++는 1980년대 비야네 스트롭스트룹이 C언어에 객체지향 개념을 추가하여 개발한 언어다. C의 저수준 제어와 높은 실행 성능을 유지하면서 클래스·상속·다형성 등 OOP 특성을 지원한다. 게임 엔진, 운영체제, 임베디드 시스템 등 성능이 중요한 분야에 많이 사용된다.</w:t>
      </w:r>
    </w:p>
    <w:p>
      <w:pPr>
        <w:spacing w:before="60" w:after="20" w:line="259" w:lineRule="auto"/>
      </w:pPr>
      <w:r>
        <w:rPr>
          <w:rFonts w:ascii="맑은 고딕" w:hAnsi="맑은 고딕" w:eastAsia="맑은 고딕"/>
          <w:b/>
          <w:sz w:val="19"/>
        </w:rPr>
        <w:t>71. [PRE-01-071] 소프트웨어 개발 / 테스팅</w:t>
      </w:r>
    </w:p>
    <w:p>
      <w:pPr>
        <w:spacing w:before="0" w:after="20" w:line="259" w:lineRule="auto"/>
      </w:pPr>
      <w:r>
        <w:rPr>
          <w:rFonts w:ascii="맑은 고딕" w:hAnsi="맑은 고딕" w:eastAsia="맑은 고딕"/>
          <w:b/>
          <w:sz w:val="19"/>
        </w:rPr>
        <w:t>정답: 동등 분할</w:t>
      </w:r>
    </w:p>
    <w:p>
      <w:pPr>
        <w:spacing w:before="0" w:after="100" w:line="259" w:lineRule="auto"/>
      </w:pPr>
      <w:r>
        <w:rPr>
          <w:rFonts w:ascii="맑은 고딕" w:hAnsi="맑은 고딕" w:eastAsia="맑은 고딕"/>
          <w:sz w:val="18"/>
        </w:rPr>
        <w:t>해설: 동등 분할(Equivalence Partitioning)은 입력값의 전체 범위를 유사한 특성을 가진 그룹으로 분할하고, 각 그룹에서 대표 값 하나만 테스트하여 효율을 높이는 블랙박스 테스팅 기법이다. 예를 들어 1~100점 사이 점수를 '0 이하', '1~100', '101 이상' 세 그룹으로 나눠 각각 하나씩 테스트한다.</w:t>
      </w:r>
    </w:p>
    <w:p>
      <w:pPr>
        <w:spacing w:before="60" w:after="20" w:line="259" w:lineRule="auto"/>
      </w:pPr>
      <w:r>
        <w:rPr>
          <w:rFonts w:ascii="맑은 고딕" w:hAnsi="맑은 고딕" w:eastAsia="맑은 고딕"/>
          <w:b/>
          <w:sz w:val="19"/>
        </w:rPr>
        <w:t>72. [PRE-01-072] 소프트웨어 개발 / 테스팅</w:t>
      </w:r>
    </w:p>
    <w:p>
      <w:pPr>
        <w:spacing w:before="0" w:after="20" w:line="259" w:lineRule="auto"/>
      </w:pPr>
      <w:r>
        <w:rPr>
          <w:rFonts w:ascii="맑은 고딕" w:hAnsi="맑은 고딕" w:eastAsia="맑은 고딕"/>
          <w:b/>
          <w:sz w:val="19"/>
        </w:rPr>
        <w:t>정답: 경계값 분석</w:t>
      </w:r>
    </w:p>
    <w:p>
      <w:pPr>
        <w:spacing w:before="0" w:after="100" w:line="259" w:lineRule="auto"/>
      </w:pPr>
      <w:r>
        <w:rPr>
          <w:rFonts w:ascii="맑은 고딕" w:hAnsi="맑은 고딕" w:eastAsia="맑은 고딕"/>
          <w:sz w:val="18"/>
        </w:rPr>
        <w:t>해설: 경계값 분석(Boundary Value Analysis)은 오류가 입력 범위의 경계 부근에서 많이 발생한다는 경험칙에 근거한 테스팅 기법이다. 예를 들어 1~100 사이 입력이라면 0, 1, 100, 101처럼 경계값과 그 인접 값을 집중적으로 테스트한다. 동등 분할을 보완하는 기법으로 함께 사용된다.</w:t>
      </w:r>
    </w:p>
    <w:p>
      <w:pPr>
        <w:spacing w:before="60" w:after="20" w:line="259" w:lineRule="auto"/>
      </w:pPr>
      <w:r>
        <w:rPr>
          <w:rFonts w:ascii="맑은 고딕" w:hAnsi="맑은 고딕" w:eastAsia="맑은 고딕"/>
          <w:b/>
          <w:sz w:val="19"/>
        </w:rPr>
        <w:t>73. [PRE-01-073] 소프트웨어 개발 / 요구사항 명세</w:t>
      </w:r>
    </w:p>
    <w:p>
      <w:pPr>
        <w:spacing w:before="0" w:after="20" w:line="259" w:lineRule="auto"/>
      </w:pPr>
      <w:r>
        <w:rPr>
          <w:rFonts w:ascii="맑은 고딕" w:hAnsi="맑은 고딕" w:eastAsia="맑은 고딕"/>
          <w:b/>
          <w:sz w:val="19"/>
        </w:rPr>
        <w:t>정답: 명확성</w:t>
      </w:r>
    </w:p>
    <w:p>
      <w:pPr>
        <w:spacing w:before="0" w:after="100" w:line="259" w:lineRule="auto"/>
      </w:pPr>
      <w:r>
        <w:rPr>
          <w:rFonts w:ascii="맑은 고딕" w:hAnsi="맑은 고딕" w:eastAsia="맑은 고딕"/>
          <w:sz w:val="18"/>
        </w:rPr>
        <w:t>해설: 명확성(Unambiguity)은 요구사항 명세의 9가지 원칙 중 하나로, 하나의 요구사항이 여러 가지로 해석될 수 없어야 한다는 원칙이다. '빠르게 처리해야 한다'처럼 모호한 표현 대신 '3초 이내에 응답해야 한다'처럼 명확한 수치나 조건을 사용해야 한다. 명확성이 없으면 개발자와 고객이 서로 다르게 이해하여 잘못된 제품이 만들어진다.</w:t>
      </w:r>
    </w:p>
    <w:p>
      <w:pPr>
        <w:spacing w:before="60" w:after="20" w:line="259" w:lineRule="auto"/>
      </w:pPr>
      <w:r>
        <w:rPr>
          <w:rFonts w:ascii="맑은 고딕" w:hAnsi="맑은 고딕" w:eastAsia="맑은 고딕"/>
          <w:b/>
          <w:sz w:val="19"/>
        </w:rPr>
        <w:t>74. [PRE-01-074] 소프트웨어 개발 / 요구사항 관리</w:t>
      </w:r>
    </w:p>
    <w:p>
      <w:pPr>
        <w:spacing w:before="0" w:after="20" w:line="259" w:lineRule="auto"/>
      </w:pPr>
      <w:r>
        <w:rPr>
          <w:rFonts w:ascii="맑은 고딕" w:hAnsi="맑은 고딕" w:eastAsia="맑은 고딕"/>
          <w:b/>
          <w:sz w:val="19"/>
        </w:rPr>
        <w:t>정답: 확인</w:t>
      </w:r>
    </w:p>
    <w:p>
      <w:pPr>
        <w:spacing w:before="0" w:after="100" w:line="259" w:lineRule="auto"/>
      </w:pPr>
      <w:r>
        <w:rPr>
          <w:rFonts w:ascii="맑은 고딕" w:hAnsi="맑은 고딕" w:eastAsia="맑은 고딕"/>
          <w:sz w:val="18"/>
        </w:rPr>
        <w:t>해설: 요구사항 관리의 2대 핵심 활동은 확인(Validation, 제대로 구현되고 있는지 점검)과 추적(Tracking, 변경사항을 빠짐없이 기록·관리)이다. 확인은 '우리가 올바른 것을 만들고 있는가?'를 검증하고, 추적은 '변경된 요구사항이 어디에 영향을 주는가?'를 관리한다.</w:t>
      </w:r>
    </w:p>
    <w:p>
      <w:pPr>
        <w:spacing w:before="60" w:after="20" w:line="259" w:lineRule="auto"/>
      </w:pPr>
      <w:r>
        <w:rPr>
          <w:rFonts w:ascii="맑은 고딕" w:hAnsi="맑은 고딕" w:eastAsia="맑은 고딕"/>
          <w:b/>
          <w:sz w:val="19"/>
        </w:rPr>
        <w:t>75. [PRE-01-075] 소프트웨어 개발 / 소프트웨어 개발 생명주기</w:t>
      </w:r>
    </w:p>
    <w:p>
      <w:pPr>
        <w:spacing w:before="0" w:after="20" w:line="259" w:lineRule="auto"/>
      </w:pPr>
      <w:r>
        <w:rPr>
          <w:rFonts w:ascii="맑은 고딕" w:hAnsi="맑은 고딕" w:eastAsia="맑은 고딕"/>
          <w:b/>
          <w:sz w:val="19"/>
        </w:rPr>
        <w:t>정답: 프로토타이핑</w:t>
      </w:r>
    </w:p>
    <w:p>
      <w:pPr>
        <w:spacing w:before="0" w:after="100" w:line="259" w:lineRule="auto"/>
      </w:pPr>
      <w:r>
        <w:rPr>
          <w:rFonts w:ascii="맑은 고딕" w:hAnsi="맑은 고딕" w:eastAsia="맑은 고딕"/>
          <w:sz w:val="18"/>
        </w:rPr>
        <w:t>해설: 프로토타이핑(Prototyping)은 요구사항이 불명확하거나 기술적 위험이 클 때 시스템의 일부를 먼저 시작품(프로토타입)으로 만들어 검증하는 기법이다. VP 모델은 V 모델의 단계별 엄격한 구조에 프로토타이핑을 추가해 불확실성 리스크를 줄인다. 접근방법 1(해결책 직접 적용)과 접근방법 2(여러 해결책 평가)로 수행된다.</w:t>
      </w:r>
    </w:p>
    <w:p>
      <w:pPr>
        <w:spacing w:before="60" w:after="20" w:line="259" w:lineRule="auto"/>
      </w:pPr>
      <w:r>
        <w:rPr>
          <w:rFonts w:ascii="맑은 고딕" w:hAnsi="맑은 고딕" w:eastAsia="맑은 고딕"/>
          <w:b/>
          <w:sz w:val="19"/>
        </w:rPr>
        <w:t>76. [PRE-01-076] 소프트웨어 개발 / 리팩토링</w:t>
      </w:r>
    </w:p>
    <w:p>
      <w:pPr>
        <w:spacing w:before="0" w:after="20" w:line="259" w:lineRule="auto"/>
      </w:pPr>
      <w:r>
        <w:rPr>
          <w:rFonts w:ascii="맑은 고딕" w:hAnsi="맑은 고딕" w:eastAsia="맑은 고딕"/>
          <w:b/>
          <w:sz w:val="19"/>
        </w:rPr>
        <w:t>정답: Replace Magic Number with Symbolic Constant</w:t>
      </w:r>
    </w:p>
    <w:p>
      <w:pPr>
        <w:spacing w:before="0" w:after="100" w:line="259" w:lineRule="auto"/>
      </w:pPr>
      <w:r>
        <w:rPr>
          <w:rFonts w:ascii="맑은 고딕" w:hAnsi="맑은 고딕" w:eastAsia="맑은 고딕"/>
          <w:sz w:val="18"/>
        </w:rPr>
        <w:t>해설: Replace Magic Number with Symbolic Constant는 코드에 의미 없이 박혀있는 숫자(매직 넘버)를 이름 있는 상수(Symbolic Constant)로 교체하는 리팩토링 기법이다. 예를 들어 `if (status == 3)` 대신 `if (status == ORDER_COMPLETED)`처럼 바꾸면 코드 의도가 명확해진다.</w:t>
      </w:r>
    </w:p>
    <w:p>
      <w:pPr>
        <w:spacing w:before="60" w:after="20" w:line="259" w:lineRule="auto"/>
      </w:pPr>
      <w:r>
        <w:rPr>
          <w:rFonts w:ascii="맑은 고딕" w:hAnsi="맑은 고딕" w:eastAsia="맑은 고딕"/>
          <w:b/>
          <w:sz w:val="19"/>
        </w:rPr>
        <w:t>77. [PRE-01-077] 소프트웨어 개발 / 설계 원리</w:t>
      </w:r>
    </w:p>
    <w:p>
      <w:pPr>
        <w:spacing w:before="0" w:after="20" w:line="259" w:lineRule="auto"/>
      </w:pPr>
      <w:r>
        <w:rPr>
          <w:rFonts w:ascii="맑은 고딕" w:hAnsi="맑은 고딕" w:eastAsia="맑은 고딕"/>
          <w:b/>
          <w:sz w:val="19"/>
        </w:rPr>
        <w:t>정답: 교환적(통신적) 응집도</w:t>
      </w:r>
    </w:p>
    <w:p>
      <w:pPr>
        <w:spacing w:before="0" w:after="100" w:line="259" w:lineRule="auto"/>
      </w:pPr>
      <w:r>
        <w:rPr>
          <w:rFonts w:ascii="맑은 고딕" w:hAnsi="맑은 고딕" w:eastAsia="맑은 고딕"/>
          <w:sz w:val="18"/>
        </w:rPr>
        <w:t>해설: 교환적 응집도(Communicational Cohesion)는 같은 데이터(입력/출력)를 공유하지만 서로 다른 기능을 수행하는 요소들이 묶인 형태다. 응집도 7단계 중 중간 수준(기능적·순차적 다음)에 위치한다. '같은 재료로 다른 요리를 만드는 주방'처럼 데이터 공유로 묶여있는 구조다.</w:t>
      </w:r>
    </w:p>
    <w:p>
      <w:pPr>
        <w:spacing w:before="60" w:after="20" w:line="259" w:lineRule="auto"/>
      </w:pPr>
      <w:r>
        <w:rPr>
          <w:rFonts w:ascii="맑은 고딕" w:hAnsi="맑은 고딕" w:eastAsia="맑은 고딕"/>
          <w:b/>
          <w:sz w:val="19"/>
        </w:rPr>
        <w:t>78. [PRE-01-078] 소프트웨어 개발 / 설계 원리</w:t>
      </w:r>
    </w:p>
    <w:p>
      <w:pPr>
        <w:spacing w:before="0" w:after="20" w:line="259" w:lineRule="auto"/>
      </w:pPr>
      <w:r>
        <w:rPr>
          <w:rFonts w:ascii="맑은 고딕" w:hAnsi="맑은 고딕" w:eastAsia="맑은 고딕"/>
          <w:b/>
          <w:sz w:val="19"/>
        </w:rPr>
        <w:t>정답: 공통(공유) 결합도</w:t>
      </w:r>
    </w:p>
    <w:p>
      <w:pPr>
        <w:spacing w:before="0" w:after="100" w:line="259" w:lineRule="auto"/>
      </w:pPr>
      <w:r>
        <w:rPr>
          <w:rFonts w:ascii="맑은 고딕" w:hAnsi="맑은 고딕" w:eastAsia="맑은 고딕"/>
          <w:sz w:val="18"/>
        </w:rPr>
        <w:t>해설: 공통 결합도(Common Coupling)는 여러 모듈이 하나의 전역 데이터를 공유하는 형태로, 공통 데이터를 조금만 변경해도 그것을 사용하는 모든 모듈에 영향을 준다. 결합도 순서(약→강): 자료→스탬프→제어→외부→공통→내용. 공통 결합도는 강한 결합도에 속하므로 가능하면 피해야 한다.</w:t>
      </w:r>
    </w:p>
    <w:p>
      <w:pPr>
        <w:spacing w:before="60" w:after="20" w:line="259" w:lineRule="auto"/>
      </w:pPr>
      <w:r>
        <w:rPr>
          <w:rFonts w:ascii="맑은 고딕" w:hAnsi="맑은 고딕" w:eastAsia="맑은 고딕"/>
          <w:b/>
          <w:sz w:val="19"/>
        </w:rPr>
        <w:t>79. [PRE-01-079] 소프트웨어 개발 / 소프트웨어 아키텍처</w:t>
      </w:r>
    </w:p>
    <w:p>
      <w:pPr>
        <w:spacing w:before="0" w:after="20" w:line="259" w:lineRule="auto"/>
      </w:pPr>
      <w:r>
        <w:rPr>
          <w:rFonts w:ascii="맑은 고딕" w:hAnsi="맑은 고딕" w:eastAsia="맑은 고딕"/>
          <w:b/>
          <w:sz w:val="19"/>
        </w:rPr>
        <w:t>정답: 마이크로서비스</w:t>
      </w:r>
    </w:p>
    <w:p>
      <w:pPr>
        <w:spacing w:before="0" w:after="100" w:line="259" w:lineRule="auto"/>
      </w:pPr>
      <w:r>
        <w:rPr>
          <w:rFonts w:ascii="맑은 고딕" w:hAnsi="맑은 고딕" w:eastAsia="맑은 고딕"/>
          <w:sz w:val="18"/>
        </w:rPr>
        <w:t>해설: 마이크로서비스(Microservices) 아키텍처는 하나의 큰 애플리케이션을 독립적으로 배포·확장 가능한 작은 서비스들로 분리하는 방식이다. 각 서비스는 자체 데이터베이스를 가지고 API를 통해 통신한다. 장점으로 독립 배포, 장애 격리가 있고, 단점으로 서비스 간 통신 복잡성이 있다.</w:t>
      </w:r>
    </w:p>
    <w:p>
      <w:pPr>
        <w:spacing w:before="60" w:after="20" w:line="259" w:lineRule="auto"/>
      </w:pPr>
      <w:r>
        <w:rPr>
          <w:rFonts w:ascii="맑은 고딕" w:hAnsi="맑은 고딕" w:eastAsia="맑은 고딕"/>
          <w:b/>
          <w:sz w:val="19"/>
        </w:rPr>
        <w:t>80. [PRE-01-080] 소프트웨어 개발 / 소프트웨어 배포</w:t>
      </w:r>
    </w:p>
    <w:p>
      <w:pPr>
        <w:spacing w:before="0" w:after="20" w:line="259" w:lineRule="auto"/>
      </w:pPr>
      <w:r>
        <w:rPr>
          <w:rFonts w:ascii="맑은 고딕" w:hAnsi="맑은 고딕" w:eastAsia="맑은 고딕"/>
          <w:b/>
          <w:sz w:val="19"/>
        </w:rPr>
        <w:t>정답: 소프트웨어 배포</w:t>
      </w:r>
    </w:p>
    <w:p>
      <w:pPr>
        <w:spacing w:before="0" w:after="100" w:line="259" w:lineRule="auto"/>
      </w:pPr>
      <w:r>
        <w:rPr>
          <w:rFonts w:ascii="맑은 고딕" w:hAnsi="맑은 고딕" w:eastAsia="맑은 고딕"/>
          <w:sz w:val="18"/>
        </w:rPr>
        <w:t>해설: 소프트웨어 배포(Software Deployment)는 완성된 소프트웨어를 최종 사용자에게 전달하는 모든 과정을 뜻한다. 릴리스(Release) → 설치(Installation) → 적응(Adaptation) → 업데이트(Update) → 삭제/은퇴(Retirement) 단계를 거친다. CI/CD(지속적 통합/지속적 배포) 파이프라인을 통해 자동화하는 것이 현대 개발의 표준이다.</w:t>
      </w:r>
    </w:p>
    <w:p>
      <w:pPr>
        <w:spacing w:before="60" w:after="20" w:line="259" w:lineRule="auto"/>
      </w:pPr>
      <w:r>
        <w:rPr>
          <w:rFonts w:ascii="맑은 고딕" w:hAnsi="맑은 고딕" w:eastAsia="맑은 고딕"/>
          <w:b/>
          <w:sz w:val="19"/>
        </w:rPr>
        <w:t>81. [PRE-01-081] 소프트웨어 개발 / 애자일 개발</w:t>
      </w:r>
    </w:p>
    <w:p>
      <w:pPr>
        <w:spacing w:before="0" w:after="20" w:line="259" w:lineRule="auto"/>
      </w:pPr>
      <w:r>
        <w:rPr>
          <w:rFonts w:ascii="맑은 고딕" w:hAnsi="맑은 고딕" w:eastAsia="맑은 고딕"/>
          <w:b/>
          <w:sz w:val="19"/>
        </w:rPr>
        <w:t>정답: 의사소통</w:t>
      </w:r>
    </w:p>
    <w:p>
      <w:pPr>
        <w:spacing w:before="0" w:after="100" w:line="259" w:lineRule="auto"/>
      </w:pPr>
      <w:r>
        <w:rPr>
          <w:rFonts w:ascii="맑은 고딕" w:hAnsi="맑은 고딕" w:eastAsia="맑은 고딕"/>
          <w:sz w:val="18"/>
        </w:rPr>
        <w:t>해설: XP의 5가지 가치는 의사소통(Communication), 단순성(Simplicity), 피드백(Feedback), 용기(Courage), 존중(Respect)이다. 의사소통은 팀원 간, 고객과 팀 간의 열린 소통을 강조한다. XP에서는 일일 스탠드업 미팅, 페어 프로그래밍 등을 통해 의사소통을 촉진한다.</w:t>
      </w:r>
    </w:p>
    <w:p>
      <w:pPr>
        <w:spacing w:before="60" w:after="20" w:line="259" w:lineRule="auto"/>
      </w:pPr>
      <w:r>
        <w:rPr>
          <w:rFonts w:ascii="맑은 고딕" w:hAnsi="맑은 고딕" w:eastAsia="맑은 고딕"/>
          <w:b/>
          <w:sz w:val="19"/>
        </w:rPr>
        <w:t>82. [PRE-01-082] 소프트웨어 개발 / 애자일 개발</w:t>
      </w:r>
    </w:p>
    <w:p>
      <w:pPr>
        <w:spacing w:before="0" w:after="20" w:line="259" w:lineRule="auto"/>
      </w:pPr>
      <w:r>
        <w:rPr>
          <w:rFonts w:ascii="맑은 고딕" w:hAnsi="맑은 고딕" w:eastAsia="맑은 고딕"/>
          <w:b/>
          <w:sz w:val="19"/>
        </w:rPr>
        <w:t>정답: 스콧 앰블러</w:t>
      </w:r>
    </w:p>
    <w:p>
      <w:pPr>
        <w:spacing w:before="0" w:after="100" w:line="259" w:lineRule="auto"/>
      </w:pPr>
      <w:r>
        <w:rPr>
          <w:rFonts w:ascii="맑은 고딕" w:hAnsi="맑은 고딕" w:eastAsia="맑은 고딕"/>
          <w:sz w:val="18"/>
        </w:rPr>
        <w:t>해설: 스콧 앰블러(Scott Ambler)는 RUP(Rational Unified Process)를 경량화하여 만든 애자일 버전인 AUP(Agile Unified Process)를 제안했다. 4대 애자일 방법론은 스크럼(켄 슈와버/제프 서덜랜드), XP(켄트 벡), 린(메리·톰 포펜딕), AUP(스콧 앰블러)다.</w:t>
      </w:r>
    </w:p>
    <w:p>
      <w:pPr>
        <w:spacing w:before="60" w:after="20" w:line="259" w:lineRule="auto"/>
      </w:pPr>
      <w:r>
        <w:rPr>
          <w:rFonts w:ascii="맑은 고딕" w:hAnsi="맑은 고딕" w:eastAsia="맑은 고딕"/>
          <w:b/>
          <w:sz w:val="19"/>
        </w:rPr>
        <w:t>83. [PRE-01-083] 소프트웨어 개발 / 소프트웨어 유지보수</w:t>
      </w:r>
    </w:p>
    <w:p>
      <w:pPr>
        <w:spacing w:before="0" w:after="20" w:line="259" w:lineRule="auto"/>
      </w:pPr>
      <w:r>
        <w:rPr>
          <w:rFonts w:ascii="맑은 고딕" w:hAnsi="맑은 고딕" w:eastAsia="맑은 고딕"/>
          <w:b/>
          <w:sz w:val="19"/>
        </w:rPr>
        <w:t>정답: 완전화 유지보수</w:t>
      </w:r>
    </w:p>
    <w:p>
      <w:pPr>
        <w:spacing w:before="0" w:after="100" w:line="259" w:lineRule="auto"/>
      </w:pPr>
      <w:r>
        <w:rPr>
          <w:rFonts w:ascii="맑은 고딕" w:hAnsi="맑은 고딕" w:eastAsia="맑은 고딕"/>
          <w:sz w:val="18"/>
        </w:rPr>
        <w:t>해설: 완전화 유지보수(Perfective Maintenance)는 소프트웨어의 기능을 새로 추가하거나 기존 기능을 개선하는 유지보수다. 버그 수정(수정 유지보수)이나 환경 변화 대응(적응 유지보수)과 달리, 사용자 요구나 경쟁력 향상을 위한 능동적인 개선 활동이다.</w:t>
      </w:r>
    </w:p>
    <w:p>
      <w:pPr>
        <w:spacing w:before="60" w:after="20" w:line="259" w:lineRule="auto"/>
      </w:pPr>
      <w:r>
        <w:rPr>
          <w:rFonts w:ascii="맑은 고딕" w:hAnsi="맑은 고딕" w:eastAsia="맑은 고딕"/>
          <w:b/>
          <w:sz w:val="19"/>
        </w:rPr>
        <w:t>84. [PRE-01-084] 소프트웨어 개발 / 소프트웨어 설계</w:t>
      </w:r>
    </w:p>
    <w:p>
      <w:pPr>
        <w:spacing w:before="0" w:after="20" w:line="259" w:lineRule="auto"/>
      </w:pPr>
      <w:r>
        <w:rPr>
          <w:rFonts w:ascii="맑은 고딕" w:hAnsi="맑은 고딕" w:eastAsia="맑은 고딕"/>
          <w:b/>
          <w:sz w:val="19"/>
        </w:rPr>
        <w:t>정답: 일관성</w:t>
      </w:r>
    </w:p>
    <w:p>
      <w:pPr>
        <w:spacing w:before="0" w:after="100" w:line="259" w:lineRule="auto"/>
      </w:pPr>
      <w:r>
        <w:rPr>
          <w:rFonts w:ascii="맑은 고딕" w:hAnsi="맑은 고딕" w:eastAsia="맑은 고딕"/>
          <w:sz w:val="18"/>
        </w:rPr>
        <w:t>해설: 일관성(Consistency)은 사용자 인터페이스 설계 원칙 중 하나로, 동일한 기능은 동일한 방식으로 표현하여 사용자가 학습 비용 없이 새 화면에서도 쉽게 적응할 수 있게 해준다. 버튼 위치, 아이콘 의미, 색상 코드를 일관되게 유지하면 사용자 실수가 줄어든다.</w:t>
      </w:r>
    </w:p>
    <w:p>
      <w:pPr>
        <w:spacing w:before="60" w:after="20" w:line="259" w:lineRule="auto"/>
      </w:pPr>
      <w:r>
        <w:rPr>
          <w:rFonts w:ascii="맑은 고딕" w:hAnsi="맑은 고딕" w:eastAsia="맑은 고딕"/>
          <w:b/>
          <w:sz w:val="19"/>
        </w:rPr>
        <w:t>85. [PRE-01-085] 소프트웨어 개발 / 오픈소스</w:t>
      </w:r>
    </w:p>
    <w:p>
      <w:pPr>
        <w:spacing w:before="0" w:after="20" w:line="259" w:lineRule="auto"/>
      </w:pPr>
      <w:r>
        <w:rPr>
          <w:rFonts w:ascii="맑은 고딕" w:hAnsi="맑은 고딕" w:eastAsia="맑은 고딕"/>
          <w:b/>
          <w:sz w:val="19"/>
        </w:rPr>
        <w:t>정답: 소스 공개, 수정 가능, 자유 배포</w:t>
      </w:r>
    </w:p>
    <w:p>
      <w:pPr>
        <w:spacing w:before="0" w:after="100" w:line="259" w:lineRule="auto"/>
      </w:pPr>
      <w:r>
        <w:rPr>
          <w:rFonts w:ascii="맑은 고딕" w:hAnsi="맑은 고딕" w:eastAsia="맑은 고딕"/>
          <w:sz w:val="18"/>
        </w:rPr>
        <w:t>해설: 오픈소스 소프트웨어(OSS)는 소스코드를 누구나 열람(공개), 수정(변경), 재배포(자유 배포)할 수 있는 소프트웨어다. 단, 라이선스마다 '수정 후 공개 의무', '저작권 표시 의무', '상용 결합 가능 여부' 등의 조건이 다르므로, 사용 전 해당 라이선스 조건을 반드시 확인해야 한다.</w:t>
      </w:r>
    </w:p>
    <w:p>
      <w:pPr>
        <w:spacing w:before="60" w:after="20" w:line="259" w:lineRule="auto"/>
      </w:pPr>
      <w:r>
        <w:rPr>
          <w:rFonts w:ascii="맑은 고딕" w:hAnsi="맑은 고딕" w:eastAsia="맑은 고딕"/>
          <w:b/>
          <w:sz w:val="19"/>
        </w:rPr>
        <w:t>86. [PRE-01-086] 소프트웨어 개발 / 디자인 패턴</w:t>
      </w:r>
    </w:p>
    <w:p>
      <w:pPr>
        <w:spacing w:before="0" w:after="20" w:line="259" w:lineRule="auto"/>
      </w:pPr>
      <w:r>
        <w:rPr>
          <w:rFonts w:ascii="맑은 고딕" w:hAnsi="맑은 고딕" w:eastAsia="맑은 고딕"/>
          <w:b/>
          <w:sz w:val="19"/>
        </w:rPr>
        <w:t>정답: Collapse Hierarchy</w:t>
      </w:r>
    </w:p>
    <w:p>
      <w:pPr>
        <w:spacing w:before="0" w:after="100" w:line="259" w:lineRule="auto"/>
      </w:pPr>
      <w:r>
        <w:rPr>
          <w:rFonts w:ascii="맑은 고딕" w:hAnsi="맑은 고딕" w:eastAsia="맑은 고딕"/>
          <w:sz w:val="18"/>
        </w:rPr>
        <w:t>해설: Collapse Hierarchy(계층 통합)는 수퍼클래스와 서브클래스 사이의 차이가 너무 작아 별도 클래스로 유지할 가치가 없을 때 둘을 합치는 리팩토링 기법이다. 불필요한 상속 계층을 단순화해 코드 가독성을 높인다. 이는 GoF 구조 패턴보다는 리팩토링의 일반화 범주에 속한다.</w:t>
      </w:r>
    </w:p>
    <w:p>
      <w:pPr>
        <w:spacing w:before="60" w:after="20" w:line="259" w:lineRule="auto"/>
      </w:pPr>
      <w:r>
        <w:rPr>
          <w:rFonts w:ascii="맑은 고딕" w:hAnsi="맑은 고딕" w:eastAsia="맑은 고딕"/>
          <w:b/>
          <w:sz w:val="19"/>
        </w:rPr>
        <w:t>87. [PRE-01-087] 소프트웨어 개발 / 요구사항 관리</w:t>
      </w:r>
    </w:p>
    <w:p>
      <w:pPr>
        <w:spacing w:before="0" w:after="20" w:line="259" w:lineRule="auto"/>
      </w:pPr>
      <w:r>
        <w:rPr>
          <w:rFonts w:ascii="맑은 고딕" w:hAnsi="맑은 고딕" w:eastAsia="맑은 고딕"/>
          <w:b/>
          <w:sz w:val="19"/>
        </w:rPr>
        <w:t>정답: 베이스라인(Baseline)</w:t>
      </w:r>
    </w:p>
    <w:p>
      <w:pPr>
        <w:spacing w:before="0" w:after="100" w:line="259" w:lineRule="auto"/>
      </w:pPr>
      <w:r>
        <w:rPr>
          <w:rFonts w:ascii="맑은 고딕" w:hAnsi="맑은 고딕" w:eastAsia="맑은 고딕"/>
          <w:sz w:val="18"/>
        </w:rPr>
        <w:t>해설: 베이스라인(Baseline)은 특정 시점에 팀이 합의한 요구사항, 설계, 코드 등의 공식 기준선이다. 요구사항 관리 원칙 5가지는 우선순위, 동의 획득, 목표 식별, 변경관리위원회, 베이스라인이다. 베이스라인 이후의 변경은 공식 변경 절차를 거쳐야만 반영되므로, 임의적·무분별한 변경을 방지한다.</w:t>
      </w:r>
    </w:p>
    <w:p>
      <w:pPr>
        <w:spacing w:before="60" w:after="20" w:line="259" w:lineRule="auto"/>
      </w:pPr>
      <w:r>
        <w:rPr>
          <w:rFonts w:ascii="맑은 고딕" w:hAnsi="맑은 고딕" w:eastAsia="맑은 고딕"/>
          <w:b/>
          <w:sz w:val="19"/>
        </w:rPr>
        <w:t>88. [PRE-01-088] 소프트웨어 개발 / 소프트웨어 재사용</w:t>
      </w:r>
    </w:p>
    <w:p>
      <w:pPr>
        <w:spacing w:before="0" w:after="20" w:line="259" w:lineRule="auto"/>
      </w:pPr>
      <w:r>
        <w:rPr>
          <w:rFonts w:ascii="맑은 고딕" w:hAnsi="맑은 고딕" w:eastAsia="맑은 고딕"/>
          <w:b/>
          <w:sz w:val="19"/>
        </w:rPr>
        <w:t>정답: 신뢰성</w:t>
      </w:r>
    </w:p>
    <w:p>
      <w:pPr>
        <w:spacing w:before="0" w:after="100" w:line="259" w:lineRule="auto"/>
      </w:pPr>
      <w:r>
        <w:rPr>
          <w:rFonts w:ascii="맑은 고딕" w:hAnsi="맑은 고딕" w:eastAsia="맑은 고딕"/>
          <w:sz w:val="18"/>
        </w:rPr>
        <w:t>해설: 소프트웨어 재사용의 3대 목표는 신뢰성(이미 검증된 코드 재사용으로 품질 보장), 확장성(검증된 기능을 기반으로 새 기능 추가), 생산성(반복 개발을 줄여 비용·시간 절약)이다. 처음부터 새로 만드는 것보다 이미 테스트된 컴포넌트를 재사용하면 오류 가능성이 낮아진다.</w:t>
      </w:r>
    </w:p>
    <w:p>
      <w:pPr>
        <w:spacing w:before="60" w:after="20" w:line="259" w:lineRule="auto"/>
      </w:pPr>
      <w:r>
        <w:rPr>
          <w:rFonts w:ascii="맑은 고딕" w:hAnsi="맑은 고딕" w:eastAsia="맑은 고딕"/>
          <w:b/>
          <w:sz w:val="19"/>
        </w:rPr>
        <w:t>89. [PRE-01-089] 소프트웨어 개발 / 테스팅</w:t>
      </w:r>
    </w:p>
    <w:p>
      <w:pPr>
        <w:spacing w:before="0" w:after="20" w:line="259" w:lineRule="auto"/>
      </w:pPr>
      <w:r>
        <w:rPr>
          <w:rFonts w:ascii="맑은 고딕" w:hAnsi="맑은 고딕" w:eastAsia="맑은 고딕"/>
          <w:b/>
          <w:sz w:val="19"/>
        </w:rPr>
        <w:t>정답: 시스템 테스트</w:t>
      </w:r>
    </w:p>
    <w:p>
      <w:pPr>
        <w:spacing w:before="0" w:after="100" w:line="259" w:lineRule="auto"/>
      </w:pPr>
      <w:r>
        <w:rPr>
          <w:rFonts w:ascii="맑은 고딕" w:hAnsi="맑은 고딕" w:eastAsia="맑은 고딕"/>
          <w:sz w:val="18"/>
        </w:rPr>
        <w:t>해설: 시스템 테스트(System Test)는 전체 통합 시스템을 실제 운영 환경과 유사한 환경에서 테스트하는 단계다. 기능 요구사항뿐만 아니라 성능, 보안, 가용성 같은 비기능 요구사항도 함께 검증한다. 테스트 조직이 수행하며, 인수 테스트 직전 단계다.</w:t>
      </w:r>
    </w:p>
    <w:p>
      <w:pPr>
        <w:spacing w:before="60" w:after="20" w:line="259" w:lineRule="auto"/>
      </w:pPr>
      <w:r>
        <w:rPr>
          <w:rFonts w:ascii="맑은 고딕" w:hAnsi="맑은 고딕" w:eastAsia="맑은 고딕"/>
          <w:b/>
          <w:sz w:val="19"/>
        </w:rPr>
        <w:t>90. [PRE-01-090] 소프트웨어 개발 / 소프트웨어 공학</w:t>
      </w:r>
    </w:p>
    <w:p>
      <w:pPr>
        <w:spacing w:before="0" w:after="20" w:line="259" w:lineRule="auto"/>
      </w:pPr>
      <w:r>
        <w:rPr>
          <w:rFonts w:ascii="맑은 고딕" w:hAnsi="맑은 고딕" w:eastAsia="맑은 고딕"/>
          <w:b/>
          <w:sz w:val="19"/>
        </w:rPr>
        <w:t>정답: 절차(Process)</w:t>
      </w:r>
    </w:p>
    <w:p>
      <w:pPr>
        <w:spacing w:before="0" w:after="100" w:line="259" w:lineRule="auto"/>
      </w:pPr>
      <w:r>
        <w:rPr>
          <w:rFonts w:ascii="맑은 고딕" w:hAnsi="맑은 고딕" w:eastAsia="맑은 고딕"/>
          <w:sz w:val="18"/>
        </w:rPr>
        <w:t>해설: 소프트웨어 공학의 4대 요소 중 절차(Process)는 방법(Method)과 도구(Tool)를 결합하여 소프트웨어를 일정 순서에 따라 체계적으로 개발하도록 이어주는 역할을 한다. 프로젝트 진행 마일스톤을 정의하고 품질 보증 활동과 변경 제어를 포함한다. 이 절차가 없으면 팀원 각자가 다른 방법으로 일해 결과물이 뒤죽박죽 될 수 있다.</w:t>
      </w:r>
    </w:p>
    <w:p>
      <w:pPr>
        <w:spacing w:before="60" w:after="20" w:line="259" w:lineRule="auto"/>
      </w:pPr>
      <w:r>
        <w:rPr>
          <w:rFonts w:ascii="맑은 고딕" w:hAnsi="맑은 고딕" w:eastAsia="맑은 고딕"/>
          <w:b/>
          <w:sz w:val="19"/>
        </w:rPr>
        <w:t>91. [PRE-01-091] 소프트웨어 개발 / 아키텍처</w:t>
      </w:r>
    </w:p>
    <w:p>
      <w:pPr>
        <w:spacing w:before="0" w:after="20" w:line="259" w:lineRule="auto"/>
      </w:pPr>
      <w:r>
        <w:rPr>
          <w:rFonts w:ascii="맑은 고딕" w:hAnsi="맑은 고딕" w:eastAsia="맑은 고딕"/>
          <w:b/>
          <w:sz w:val="19"/>
        </w:rPr>
        <w:t>정답: MVC (Model-View-Controller)</w:t>
      </w:r>
    </w:p>
    <w:p>
      <w:pPr>
        <w:spacing w:before="0" w:after="100" w:line="259" w:lineRule="auto"/>
      </w:pPr>
      <w:r>
        <w:rPr>
          <w:rFonts w:ascii="맑은 고딕" w:hAnsi="맑은 고딕" w:eastAsia="맑은 고딕"/>
          <w:sz w:val="18"/>
        </w:rPr>
        <w:t>해설: MVC는 UI와 비즈니스 로직을 분리하여 유지보수성과 재사용성을 높이는 아키텍처 스타일이다. View를 수정해도 Model이 영향받지 않으며, 반대로 Model 변경 시 View만 조정하면 된다. 웹 프레임워크(Django, Spring MVC 등)에서 표준 패턴으로 채택된다.</w:t>
      </w:r>
    </w:p>
    <w:p>
      <w:pPr>
        <w:spacing w:before="60" w:after="20" w:line="259" w:lineRule="auto"/>
      </w:pPr>
      <w:r>
        <w:rPr>
          <w:rFonts w:ascii="맑은 고딕" w:hAnsi="맑은 고딕" w:eastAsia="맑은 고딕"/>
          <w:b/>
          <w:sz w:val="19"/>
        </w:rPr>
        <w:t>92. [PRE-01-092] 소프트웨어 개발 / 아키텍처</w:t>
      </w:r>
    </w:p>
    <w:p>
      <w:pPr>
        <w:spacing w:before="0" w:after="20" w:line="259" w:lineRule="auto"/>
      </w:pPr>
      <w:r>
        <w:rPr>
          <w:rFonts w:ascii="맑은 고딕" w:hAnsi="맑은 고딕" w:eastAsia="맑은 고딕"/>
          <w:b/>
          <w:sz w:val="19"/>
        </w:rPr>
        <w:t>정답: 계층 구조 (Layered Architecture)</w:t>
      </w:r>
    </w:p>
    <w:p>
      <w:pPr>
        <w:spacing w:before="0" w:after="100" w:line="259" w:lineRule="auto"/>
      </w:pPr>
      <w:r>
        <w:rPr>
          <w:rFonts w:ascii="맑은 고딕" w:hAnsi="맑은 고딕" w:eastAsia="맑은 고딕"/>
          <w:sz w:val="18"/>
        </w:rPr>
        <w:t>해설: 계층 구조는 표현(Presentation)·비즈니스(Business)·데이터(Data) 계층처럼 관심사를 분리해 각 계층의 역할을 명확히 한다. OSI 7계층 모델이 대표 예이며, 한 계층을 교체해도 다른 계층에 영향을 최소화할 수 있는 장점이 있다.</w:t>
      </w:r>
    </w:p>
    <w:p>
      <w:pPr>
        <w:spacing w:before="60" w:after="20" w:line="259" w:lineRule="auto"/>
      </w:pPr>
      <w:r>
        <w:rPr>
          <w:rFonts w:ascii="맑은 고딕" w:hAnsi="맑은 고딕" w:eastAsia="맑은 고딕"/>
          <w:b/>
          <w:sz w:val="19"/>
        </w:rPr>
        <w:t>93. [PRE-01-093] 소프트웨어 개발 / 아키텍처</w:t>
      </w:r>
    </w:p>
    <w:p>
      <w:pPr>
        <w:spacing w:before="0" w:after="20" w:line="259" w:lineRule="auto"/>
      </w:pPr>
      <w:r>
        <w:rPr>
          <w:rFonts w:ascii="맑은 고딕" w:hAnsi="맑은 고딕" w:eastAsia="맑은 고딕"/>
          <w:b/>
          <w:sz w:val="19"/>
        </w:rPr>
        <w:t>정답: 컨텍스트 모델 (Context Model)</w:t>
      </w:r>
    </w:p>
    <w:p>
      <w:pPr>
        <w:spacing w:before="0" w:after="100" w:line="259" w:lineRule="auto"/>
      </w:pPr>
      <w:r>
        <w:rPr>
          <w:rFonts w:ascii="맑은 고딕" w:hAnsi="맑은 고딕" w:eastAsia="맑은 고딕"/>
          <w:sz w:val="18"/>
        </w:rPr>
        <w:t>해설: 컨텍스트 모델은 시스템을 하나의 단위로 표시하고, 외부에서 들어오고 나가는 인터페이스를 화살표로 표현한다. 개발 시작 전에 시스템 범위를 팀 전체가 공유하고 명확히 하는 출발점 역할을 한다.</w:t>
      </w:r>
    </w:p>
    <w:p>
      <w:pPr>
        <w:spacing w:before="60" w:after="20" w:line="259" w:lineRule="auto"/>
      </w:pPr>
      <w:r>
        <w:rPr>
          <w:rFonts w:ascii="맑은 고딕" w:hAnsi="맑은 고딕" w:eastAsia="맑은 고딕"/>
          <w:b/>
          <w:sz w:val="19"/>
        </w:rPr>
        <w:t>94. [PRE-01-094] 소프트웨어 개발 / 아키텍처</w:t>
      </w:r>
    </w:p>
    <w:p>
      <w:pPr>
        <w:spacing w:before="0" w:after="20" w:line="259" w:lineRule="auto"/>
      </w:pPr>
      <w:r>
        <w:rPr>
          <w:rFonts w:ascii="맑은 고딕" w:hAnsi="맑은 고딕" w:eastAsia="맑은 고딕"/>
          <w:b/>
          <w:sz w:val="19"/>
        </w:rPr>
        <w:t>정답: 컴포넌트 다이어그램</w:t>
      </w:r>
    </w:p>
    <w:p>
      <w:pPr>
        <w:spacing w:before="0" w:after="100" w:line="259" w:lineRule="auto"/>
      </w:pPr>
      <w:r>
        <w:rPr>
          <w:rFonts w:ascii="맑은 고딕" w:hAnsi="맑은 고딕" w:eastAsia="맑은 고딕"/>
          <w:sz w:val="18"/>
        </w:rPr>
        <w:t>해설: 컴포넌트 다이어그램은 각 컴포넌트가 어떤 인터페이스를 제공하고 어떤 인터페이스를 요구하는지를 표시한다. 쇼핑몰의 로그인·결제·장바구니 부품이 서로 어떻게 이어지는지 설계 단계에서 표현할 때 사용된다.</w:t>
      </w:r>
    </w:p>
    <w:p>
      <w:pPr>
        <w:spacing w:before="60" w:after="20" w:line="259" w:lineRule="auto"/>
      </w:pPr>
      <w:r>
        <w:rPr>
          <w:rFonts w:ascii="맑은 고딕" w:hAnsi="맑은 고딕" w:eastAsia="맑은 고딕"/>
          <w:b/>
          <w:sz w:val="19"/>
        </w:rPr>
        <w:t>95. [PRE-01-095] 소프트웨어 개발 / 아키텍처</w:t>
      </w:r>
    </w:p>
    <w:p>
      <w:pPr>
        <w:spacing w:before="0" w:after="20" w:line="259" w:lineRule="auto"/>
      </w:pPr>
      <w:r>
        <w:rPr>
          <w:rFonts w:ascii="맑은 고딕" w:hAnsi="맑은 고딕" w:eastAsia="맑은 고딕"/>
          <w:b/>
          <w:sz w:val="19"/>
        </w:rPr>
        <w:t>정답: 패키지 다이어그램</w:t>
      </w:r>
    </w:p>
    <w:p>
      <w:pPr>
        <w:spacing w:before="0" w:after="100" w:line="259" w:lineRule="auto"/>
      </w:pPr>
      <w:r>
        <w:rPr>
          <w:rFonts w:ascii="맑은 고딕" w:hAnsi="맑은 고딕" w:eastAsia="맑은 고딕"/>
          <w:sz w:val="18"/>
        </w:rPr>
        <w:t>해설: 패키지 다이어그램은 수백 개의 클래스가 있는 대형 시스템에서 클래스들을 기능별 묶음으로 정리해 보여준다. 각 패키지가 어느 패키지에 의존하는지 방향을 파악하면 순환 의존 등 설계 문제를 조기에 발견할 수 있다.</w:t>
      </w:r>
    </w:p>
    <w:p>
      <w:pPr>
        <w:spacing w:before="60" w:after="20" w:line="259" w:lineRule="auto"/>
      </w:pPr>
      <w:r>
        <w:rPr>
          <w:rFonts w:ascii="맑은 고딕" w:hAnsi="맑은 고딕" w:eastAsia="맑은 고딕"/>
          <w:b/>
          <w:sz w:val="19"/>
        </w:rPr>
        <w:t>96. [PRE-01-096] 소프트웨어 개발 / 설계 원리</w:t>
      </w:r>
    </w:p>
    <w:p>
      <w:pPr>
        <w:spacing w:before="0" w:after="20" w:line="259" w:lineRule="auto"/>
      </w:pPr>
      <w:r>
        <w:rPr>
          <w:rFonts w:ascii="맑은 고딕" w:hAnsi="맑은 고딕" w:eastAsia="맑은 고딕"/>
          <w:b/>
          <w:sz w:val="19"/>
        </w:rPr>
        <w:t>정답: 정보 은닉 (Information Hiding)</w:t>
      </w:r>
    </w:p>
    <w:p>
      <w:pPr>
        <w:spacing w:before="0" w:after="100" w:line="259" w:lineRule="auto"/>
      </w:pPr>
      <w:r>
        <w:rPr>
          <w:rFonts w:ascii="맑은 고딕" w:hAnsi="맑은 고딕" w:eastAsia="맑은 고딕"/>
          <w:sz w:val="18"/>
        </w:rPr>
        <w:t>해설: 정보 은닉은 모듈 내부 변경이 외부로 파급되는 '파문 효과'를 차단한다. 인터페이스만 유지되면 구현을 자유롭게 교체할 수 있어 유지보수성과 독립성이 높아진다. 객체지향의 캡슐화(Encapsulation)가 이 원리를 구현한 대표적 메커니즘이다.</w:t>
      </w:r>
    </w:p>
    <w:p>
      <w:pPr>
        <w:spacing w:before="60" w:after="20" w:line="259" w:lineRule="auto"/>
      </w:pPr>
      <w:r>
        <w:rPr>
          <w:rFonts w:ascii="맑은 고딕" w:hAnsi="맑은 고딕" w:eastAsia="맑은 고딕"/>
          <w:b/>
          <w:sz w:val="19"/>
        </w:rPr>
        <w:t>97. [PRE-01-097] 소프트웨어 개발 / 설계 원리</w:t>
      </w:r>
    </w:p>
    <w:p>
      <w:pPr>
        <w:spacing w:before="0" w:after="20" w:line="259" w:lineRule="auto"/>
      </w:pPr>
      <w:r>
        <w:rPr>
          <w:rFonts w:ascii="맑은 고딕" w:hAnsi="맑은 고딕" w:eastAsia="맑은 고딕"/>
          <w:b/>
          <w:sz w:val="19"/>
        </w:rPr>
        <w:t>정답: 단계적 정제 (Stepwise Refinement)</w:t>
      </w:r>
    </w:p>
    <w:p>
      <w:pPr>
        <w:spacing w:before="0" w:after="100" w:line="259" w:lineRule="auto"/>
      </w:pPr>
      <w:r>
        <w:rPr>
          <w:rFonts w:ascii="맑은 고딕" w:hAnsi="맑은 고딕" w:eastAsia="맑은 고딕"/>
          <w:sz w:val="18"/>
        </w:rPr>
        <w:t>해설: 단계적 정제는 추상적인 문제 정의에서 시작하여 점차 구체적인 구현 단계로 내려오는 하향식(Top-Down) 접근법이다. 각 단계마다 이전 단계보다 더 구체적인 정보가 추가되어 최종적으로 실제 코드 수준까지 도달한다.</w:t>
      </w:r>
    </w:p>
    <w:p>
      <w:pPr>
        <w:spacing w:before="60" w:after="20" w:line="259" w:lineRule="auto"/>
      </w:pPr>
      <w:r>
        <w:rPr>
          <w:rFonts w:ascii="맑은 고딕" w:hAnsi="맑은 고딕" w:eastAsia="맑은 고딕"/>
          <w:b/>
          <w:sz w:val="19"/>
        </w:rPr>
        <w:t>98. [PRE-01-098] 소프트웨어 개발 / 설계 원리</w:t>
      </w:r>
    </w:p>
    <w:p>
      <w:pPr>
        <w:spacing w:before="0" w:after="20" w:line="259" w:lineRule="auto"/>
      </w:pPr>
      <w:r>
        <w:rPr>
          <w:rFonts w:ascii="맑은 고딕" w:hAnsi="맑은 고딕" w:eastAsia="맑은 고딕"/>
          <w:b/>
          <w:sz w:val="19"/>
        </w:rPr>
        <w:t>정답: 기능적 응집도 (Functional Cohesion)</w:t>
      </w:r>
    </w:p>
    <w:p>
      <w:pPr>
        <w:spacing w:before="0" w:after="100" w:line="259" w:lineRule="auto"/>
      </w:pPr>
      <w:r>
        <w:rPr>
          <w:rFonts w:ascii="맑은 고딕" w:hAnsi="맑은 고딕" w:eastAsia="맑은 고딕"/>
          <w:sz w:val="18"/>
        </w:rPr>
        <w:t>해설: 기능적 응집도는 모듈이 오직 하나의 기능만을 수행할 때 나타나며, 7단계 응집도 중 가장 강하고 바람직한 형태이다. 하나의 기능만 담당하므로 재사용성이 높고 변경의 영향 범위가 최소화된다.</w:t>
      </w:r>
    </w:p>
    <w:p>
      <w:pPr>
        <w:spacing w:before="60" w:after="20" w:line="259" w:lineRule="auto"/>
      </w:pPr>
      <w:r>
        <w:rPr>
          <w:rFonts w:ascii="맑은 고딕" w:hAnsi="맑은 고딕" w:eastAsia="맑은 고딕"/>
          <w:b/>
          <w:sz w:val="19"/>
        </w:rPr>
        <w:t>99. [PRE-01-099] 소프트웨어 개발 / 설계 원리</w:t>
      </w:r>
    </w:p>
    <w:p>
      <w:pPr>
        <w:spacing w:before="0" w:after="20" w:line="259" w:lineRule="auto"/>
      </w:pPr>
      <w:r>
        <w:rPr>
          <w:rFonts w:ascii="맑은 고딕" w:hAnsi="맑은 고딕" w:eastAsia="맑은 고딕"/>
          <w:b/>
          <w:sz w:val="19"/>
        </w:rPr>
        <w:t>정답: 우연적 응집도 (Coincidental Cohesion)</w:t>
      </w:r>
    </w:p>
    <w:p>
      <w:pPr>
        <w:spacing w:before="0" w:after="100" w:line="259" w:lineRule="auto"/>
      </w:pPr>
      <w:r>
        <w:rPr>
          <w:rFonts w:ascii="맑은 고딕" w:hAnsi="맑은 고딕" w:eastAsia="맑은 고딕"/>
          <w:sz w:val="18"/>
        </w:rPr>
        <w:t>해설: 우연적 응집도는 서로 관계없는 기능들이 단지 코드 길이를 줄이기 위해 하나의 모듈로 묶인 상태다. 이 경우 한 기능을 수정할 때 다른 기능에도 의도치 않은 영향이 생기기 쉬워 유지보수가 매우 어렵다.</w:t>
      </w:r>
    </w:p>
    <w:p>
      <w:pPr>
        <w:spacing w:before="60" w:after="20" w:line="259" w:lineRule="auto"/>
      </w:pPr>
      <w:r>
        <w:rPr>
          <w:rFonts w:ascii="맑은 고딕" w:hAnsi="맑은 고딕" w:eastAsia="맑은 고딕"/>
          <w:b/>
          <w:sz w:val="19"/>
        </w:rPr>
        <w:t>100. [PRE-01-100] 소프트웨어 개발 / 설계 원리</w:t>
      </w:r>
    </w:p>
    <w:p>
      <w:pPr>
        <w:spacing w:before="0" w:after="20" w:line="259" w:lineRule="auto"/>
      </w:pPr>
      <w:r>
        <w:rPr>
          <w:rFonts w:ascii="맑은 고딕" w:hAnsi="맑은 고딕" w:eastAsia="맑은 고딕"/>
          <w:b/>
          <w:sz w:val="19"/>
        </w:rPr>
        <w:t>정답: 자료 결합도 (Data Coupling)</w:t>
      </w:r>
    </w:p>
    <w:p>
      <w:pPr>
        <w:spacing w:before="0" w:after="100" w:line="259" w:lineRule="auto"/>
      </w:pPr>
      <w:r>
        <w:rPr>
          <w:rFonts w:ascii="맑은 고딕" w:hAnsi="맑은 고딕" w:eastAsia="맑은 고딕"/>
          <w:sz w:val="18"/>
        </w:rPr>
        <w:t>해설: 자료 결합도는 모듈 간에 단순한 값(스칼라 데이터)만 주고받는 형태로, 한 모듈을 변경해도 다른 모듈에 영향이 없다. 결합도는 낮을수록 독립성이 높아지며, 자료 결합도는 6단계 중 가장 낮은(약한) 결합도다.</w:t>
      </w:r>
    </w:p>
    <w:p>
      <w:pPr>
        <w:spacing w:before="60" w:after="20" w:line="259" w:lineRule="auto"/>
      </w:pPr>
      <w:r>
        <w:rPr>
          <w:rFonts w:ascii="맑은 고딕" w:hAnsi="맑은 고딕" w:eastAsia="맑은 고딕"/>
          <w:b/>
          <w:sz w:val="19"/>
        </w:rPr>
        <w:t>101. [PRE-01-101] 소프트웨어 개발 / 설계 원리</w:t>
      </w:r>
    </w:p>
    <w:p>
      <w:pPr>
        <w:spacing w:before="0" w:after="20" w:line="259" w:lineRule="auto"/>
      </w:pPr>
      <w:r>
        <w:rPr>
          <w:rFonts w:ascii="맑은 고딕" w:hAnsi="맑은 고딕" w:eastAsia="맑은 고딕"/>
          <w:b/>
          <w:sz w:val="19"/>
        </w:rPr>
        <w:t>정답: 내용 결합도 (Content Coupling)</w:t>
      </w:r>
    </w:p>
    <w:p>
      <w:pPr>
        <w:spacing w:before="0" w:after="100" w:line="259" w:lineRule="auto"/>
      </w:pPr>
      <w:r>
        <w:rPr>
          <w:rFonts w:ascii="맑은 고딕" w:hAnsi="맑은 고딕" w:eastAsia="맑은 고딕"/>
          <w:sz w:val="18"/>
        </w:rPr>
        <w:t>해설: 내용 결합도는 모듈 간의 독립성을 완전히 깨뜨려 어느 한 모듈의 내부 변경이 이를 직접 참조하는 다른 모듈을 즉시 망가뜨린다. 반드시 피해야 할 최악의 결합도 유형이다.</w:t>
      </w:r>
    </w:p>
    <w:p>
      <w:pPr>
        <w:spacing w:before="60" w:after="20" w:line="259" w:lineRule="auto"/>
      </w:pPr>
      <w:r>
        <w:rPr>
          <w:rFonts w:ascii="맑은 고딕" w:hAnsi="맑은 고딕" w:eastAsia="맑은 고딕"/>
          <w:b/>
          <w:sz w:val="19"/>
        </w:rPr>
        <w:t>102. [PRE-01-102] 소프트웨어 개발 / 설계 원리</w:t>
      </w:r>
    </w:p>
    <w:p>
      <w:pPr>
        <w:spacing w:before="0" w:after="20" w:line="259" w:lineRule="auto"/>
      </w:pPr>
      <w:r>
        <w:rPr>
          <w:rFonts w:ascii="맑은 고딕" w:hAnsi="맑은 고딕" w:eastAsia="맑은 고딕"/>
          <w:b/>
          <w:sz w:val="19"/>
        </w:rPr>
        <w:t>정답: 제어 결합도 (Control Coupling)</w:t>
      </w:r>
    </w:p>
    <w:p>
      <w:pPr>
        <w:spacing w:before="0" w:after="100" w:line="259" w:lineRule="auto"/>
      </w:pPr>
      <w:r>
        <w:rPr>
          <w:rFonts w:ascii="맑은 고딕" w:hAnsi="맑은 고딕" w:eastAsia="맑은 고딕"/>
          <w:sz w:val="18"/>
        </w:rPr>
        <w:t>해설: 제어 결합도는 상위 모듈이 하위 모듈 내부의 처리 절차를 알고 플래그나 스위치 값을 통해 흐름을 통제하는 구조에서 발생한다. 이 경우 하위 모듈이 독립적으로 동작하기 어렵고 두 모듈 간 의존이 강해진다.</w:t>
      </w:r>
    </w:p>
    <w:p>
      <w:pPr>
        <w:spacing w:before="60" w:after="20" w:line="259" w:lineRule="auto"/>
      </w:pPr>
      <w:r>
        <w:rPr>
          <w:rFonts w:ascii="맑은 고딕" w:hAnsi="맑은 고딕" w:eastAsia="맑은 고딕"/>
          <w:b/>
          <w:sz w:val="19"/>
        </w:rPr>
        <w:t>103. [PRE-01-103] 소프트웨어 개발 / 디자인 패턴</w:t>
      </w:r>
    </w:p>
    <w:p>
      <w:pPr>
        <w:spacing w:before="0" w:after="20" w:line="259" w:lineRule="auto"/>
      </w:pPr>
      <w:r>
        <w:rPr>
          <w:rFonts w:ascii="맑은 고딕" w:hAnsi="맑은 고딕" w:eastAsia="맑은 고딕"/>
          <w:b/>
          <w:sz w:val="19"/>
        </w:rPr>
        <w:t>정답: 생성 패턴 (Creational Patterns)</w:t>
      </w:r>
    </w:p>
    <w:p>
      <w:pPr>
        <w:spacing w:before="0" w:after="100" w:line="259" w:lineRule="auto"/>
      </w:pPr>
      <w:r>
        <w:rPr>
          <w:rFonts w:ascii="맑은 고딕" w:hAnsi="맑은 고딕" w:eastAsia="맑은 고딕"/>
          <w:sz w:val="18"/>
        </w:rPr>
        <w:t>해설: 생성 패턴은 객체를 어떻게 만들고 어떤 클래스를 인스턴스화할지를 다루며, 코드와 객체 생성 과정 간의 결합도를 낮춘다. 대표 패턴으로 Singleton, Factory Method, Abstract Factory, Builder, Prototype이 있다.</w:t>
      </w:r>
    </w:p>
    <w:p>
      <w:pPr>
        <w:spacing w:before="60" w:after="20" w:line="259" w:lineRule="auto"/>
      </w:pPr>
      <w:r>
        <w:rPr>
          <w:rFonts w:ascii="맑은 고딕" w:hAnsi="맑은 고딕" w:eastAsia="맑은 고딕"/>
          <w:b/>
          <w:sz w:val="19"/>
        </w:rPr>
        <w:t>104. [PRE-01-104] 소프트웨어 개발 / 디자인 패턴</w:t>
      </w:r>
    </w:p>
    <w:p>
      <w:pPr>
        <w:spacing w:before="0" w:after="20" w:line="259" w:lineRule="auto"/>
      </w:pPr>
      <w:r>
        <w:rPr>
          <w:rFonts w:ascii="맑은 고딕" w:hAnsi="맑은 고딕" w:eastAsia="맑은 고딕"/>
          <w:b/>
          <w:sz w:val="19"/>
        </w:rPr>
        <w:t>정답: 행위 패턴 (Behavioral Patterns)</w:t>
      </w:r>
    </w:p>
    <w:p>
      <w:pPr>
        <w:spacing w:before="0" w:after="100" w:line="259" w:lineRule="auto"/>
      </w:pPr>
      <w:r>
        <w:rPr>
          <w:rFonts w:ascii="맑은 고딕" w:hAnsi="맑은 고딕" w:eastAsia="맑은 고딕"/>
          <w:sz w:val="18"/>
        </w:rPr>
        <w:t>해설: 행위 패턴은 객체 간의 알고리즘 및 책임 분배에 초점을 맞춘다. Observer(일 대 다 통보), Strategy(알고리즘 교환), Command(작업 캡슐화), Iterator(순차 접근) 등이 속한다.</w:t>
      </w:r>
    </w:p>
    <w:p>
      <w:pPr>
        <w:spacing w:before="60" w:after="20" w:line="259" w:lineRule="auto"/>
      </w:pPr>
      <w:r>
        <w:rPr>
          <w:rFonts w:ascii="맑은 고딕" w:hAnsi="맑은 고딕" w:eastAsia="맑은 고딕"/>
          <w:b/>
          <w:sz w:val="19"/>
        </w:rPr>
        <w:t>105. [PRE-01-105] 소프트웨어 개발 / 디자인 패턴</w:t>
      </w:r>
    </w:p>
    <w:p>
      <w:pPr>
        <w:spacing w:before="0" w:after="20" w:line="259" w:lineRule="auto"/>
      </w:pPr>
      <w:r>
        <w:rPr>
          <w:rFonts w:ascii="맑은 고딕" w:hAnsi="맑은 고딕" w:eastAsia="맑은 고딕"/>
          <w:b/>
          <w:sz w:val="19"/>
        </w:rPr>
        <w:t>정답: Adapter (어댑터 패턴)</w:t>
      </w:r>
    </w:p>
    <w:p>
      <w:pPr>
        <w:spacing w:before="0" w:after="100" w:line="259" w:lineRule="auto"/>
      </w:pPr>
      <w:r>
        <w:rPr>
          <w:rFonts w:ascii="맑은 고딕" w:hAnsi="맑은 고딕" w:eastAsia="맑은 고딕"/>
          <w:sz w:val="18"/>
        </w:rPr>
        <w:t>해설: Adapter 패턴은 호환되지 않는 인터페이스를 가진 클래스들이 함께 동작할 수 있도록 래퍼(Wrapper) 클래스를 추가한다. 110V 콘센트를 220V에 맞게 변환하는 어댑터와 같은 원리다.</w:t>
      </w:r>
    </w:p>
    <w:p>
      <w:pPr>
        <w:spacing w:before="60" w:after="20" w:line="259" w:lineRule="auto"/>
      </w:pPr>
      <w:r>
        <w:rPr>
          <w:rFonts w:ascii="맑은 고딕" w:hAnsi="맑은 고딕" w:eastAsia="맑은 고딕"/>
          <w:b/>
          <w:sz w:val="19"/>
        </w:rPr>
        <w:t>106. [PRE-01-106] 소프트웨어 개발 / 디자인 패턴</w:t>
      </w:r>
    </w:p>
    <w:p>
      <w:pPr>
        <w:spacing w:before="0" w:after="20" w:line="259" w:lineRule="auto"/>
      </w:pPr>
      <w:r>
        <w:rPr>
          <w:rFonts w:ascii="맑은 고딕" w:hAnsi="맑은 고딕" w:eastAsia="맑은 고딕"/>
          <w:b/>
          <w:sz w:val="19"/>
        </w:rPr>
        <w:t>정답: Singleton (싱글톤 패턴)</w:t>
      </w:r>
    </w:p>
    <w:p>
      <w:pPr>
        <w:spacing w:before="0" w:after="100" w:line="259" w:lineRule="auto"/>
      </w:pPr>
      <w:r>
        <w:rPr>
          <w:rFonts w:ascii="맑은 고딕" w:hAnsi="맑은 고딕" w:eastAsia="맑은 고딕"/>
          <w:sz w:val="18"/>
        </w:rPr>
        <w:t>해설: Singleton 패턴은 전체 애플리케이션에서 단 하나의 인스턴스만 존재해야 하는 경우(예: 설정 관리자, DB 연결 풀)에 사용한다. 생성자를 private으로 제한하고 전역 접근 메서드를 제공하는 방식으로 구현된다.</w:t>
      </w:r>
    </w:p>
    <w:p>
      <w:pPr>
        <w:spacing w:before="60" w:after="20" w:line="259" w:lineRule="auto"/>
      </w:pPr>
      <w:r>
        <w:rPr>
          <w:rFonts w:ascii="맑은 고딕" w:hAnsi="맑은 고딕" w:eastAsia="맑은 고딕"/>
          <w:b/>
          <w:sz w:val="19"/>
        </w:rPr>
        <w:t>107. [PRE-01-107] 소프트웨어 개발 / 디자인 패턴</w:t>
      </w:r>
    </w:p>
    <w:p>
      <w:pPr>
        <w:spacing w:before="0" w:after="20" w:line="259" w:lineRule="auto"/>
      </w:pPr>
      <w:r>
        <w:rPr>
          <w:rFonts w:ascii="맑은 고딕" w:hAnsi="맑은 고딕" w:eastAsia="맑은 고딕"/>
          <w:b/>
          <w:sz w:val="19"/>
        </w:rPr>
        <w:t>정답: Observer (옵저버 패턴)</w:t>
      </w:r>
    </w:p>
    <w:p>
      <w:pPr>
        <w:spacing w:before="0" w:after="100" w:line="259" w:lineRule="auto"/>
      </w:pPr>
      <w:r>
        <w:rPr>
          <w:rFonts w:ascii="맑은 고딕" w:hAnsi="맑은 고딕" w:eastAsia="맑은 고딕"/>
          <w:sz w:val="18"/>
        </w:rPr>
        <w:t>해설: Observer 패턴은 Subject(발행자)가 상태를 변경하면 등록된 모든 Observer(구독자)에게 자동으로 알림을 보낸다. 이벤트 시스템, 뉴스 피드, MVC의 Model-View 연동 등에 광범위하게 활용된다.</w:t>
      </w:r>
    </w:p>
    <w:p>
      <w:pPr>
        <w:spacing w:before="60" w:after="20" w:line="259" w:lineRule="auto"/>
      </w:pPr>
      <w:r>
        <w:rPr>
          <w:rFonts w:ascii="맑은 고딕" w:hAnsi="맑은 고딕" w:eastAsia="맑은 고딕"/>
          <w:b/>
          <w:sz w:val="19"/>
        </w:rPr>
        <w:t>108. [PRE-01-108] 소프트웨어 개발 / 디자인 패턴</w:t>
      </w:r>
    </w:p>
    <w:p>
      <w:pPr>
        <w:spacing w:before="0" w:after="20" w:line="259" w:lineRule="auto"/>
      </w:pPr>
      <w:r>
        <w:rPr>
          <w:rFonts w:ascii="맑은 고딕" w:hAnsi="맑은 고딕" w:eastAsia="맑은 고딕"/>
          <w:b/>
          <w:sz w:val="19"/>
        </w:rPr>
        <w:t>정답: Decorator (데코레이터 패턴)</w:t>
      </w:r>
    </w:p>
    <w:p>
      <w:pPr>
        <w:spacing w:before="0" w:after="100" w:line="259" w:lineRule="auto"/>
      </w:pPr>
      <w:r>
        <w:rPr>
          <w:rFonts w:ascii="맑은 고딕" w:hAnsi="맑은 고딕" w:eastAsia="맑은 고딕"/>
          <w:sz w:val="18"/>
        </w:rPr>
        <w:t>해설: Decorator 패턴은 서브클래스 생성 없이 런타임에 객체를 래핑하여 기능을 확장한다. 기본 기능 클래스에 여러 Decorator를 중첩 적용해 다양한 조합을 만들 수 있어 유연성이 높다.</w:t>
      </w:r>
    </w:p>
    <w:p>
      <w:pPr>
        <w:spacing w:before="60" w:after="20" w:line="259" w:lineRule="auto"/>
      </w:pPr>
      <w:r>
        <w:rPr>
          <w:rFonts w:ascii="맑은 고딕" w:hAnsi="맑은 고딕" w:eastAsia="맑은 고딕"/>
          <w:b/>
          <w:sz w:val="19"/>
        </w:rPr>
        <w:t>109. [PRE-01-109] 소프트웨어 개발 / 디자인 패턴</w:t>
      </w:r>
    </w:p>
    <w:p>
      <w:pPr>
        <w:spacing w:before="0" w:after="20" w:line="259" w:lineRule="auto"/>
      </w:pPr>
      <w:r>
        <w:rPr>
          <w:rFonts w:ascii="맑은 고딕" w:hAnsi="맑은 고딕" w:eastAsia="맑은 고딕"/>
          <w:b/>
          <w:sz w:val="19"/>
        </w:rPr>
        <w:t>정답: Strategy (스트래티지 패턴)</w:t>
      </w:r>
    </w:p>
    <w:p>
      <w:pPr>
        <w:spacing w:before="0" w:after="100" w:line="259" w:lineRule="auto"/>
      </w:pPr>
      <w:r>
        <w:rPr>
          <w:rFonts w:ascii="맑은 고딕" w:hAnsi="맑은 고딕" w:eastAsia="맑은 고딕"/>
          <w:sz w:val="18"/>
        </w:rPr>
        <w:t>해설: Strategy 패턴은 알고리즘 군을 정의하고 각각을 캡슐화하여 상호 교환 가능하게 만든다. 클라이언트 코드를 수정하지 않고도 알고리즘을 독립적으로 변경·확장할 수 있어 개방-폐쇄 원칙을 지키는 데 도움을 준다.</w:t>
      </w:r>
    </w:p>
    <w:p>
      <w:pPr>
        <w:spacing w:before="60" w:after="20" w:line="259" w:lineRule="auto"/>
      </w:pPr>
      <w:r>
        <w:rPr>
          <w:rFonts w:ascii="맑은 고딕" w:hAnsi="맑은 고딕" w:eastAsia="맑은 고딕"/>
          <w:b/>
          <w:sz w:val="19"/>
        </w:rPr>
        <w:t>110. [PRE-01-110] 소프트웨어 개발 / 테스트</w:t>
      </w:r>
    </w:p>
    <w:p>
      <w:pPr>
        <w:spacing w:before="0" w:after="20" w:line="259" w:lineRule="auto"/>
      </w:pPr>
      <w:r>
        <w:rPr>
          <w:rFonts w:ascii="맑은 고딕" w:hAnsi="맑은 고딕" w:eastAsia="맑은 고딕"/>
          <w:b/>
          <w:sz w:val="19"/>
        </w:rPr>
        <w:t>정답: 화이트박스 테스팅 (White-Box Testing)</w:t>
      </w:r>
    </w:p>
    <w:p>
      <w:pPr>
        <w:spacing w:before="0" w:after="100" w:line="259" w:lineRule="auto"/>
      </w:pPr>
      <w:r>
        <w:rPr>
          <w:rFonts w:ascii="맑은 고딕" w:hAnsi="맑은 고딕" w:eastAsia="맑은 고딕"/>
          <w:sz w:val="18"/>
        </w:rPr>
        <w:t>해설: 화이트박스 테스팅은 소스 코드의 구조를 알고 수행하는 구조 기반 테스트로, 단위 테스트 단계에서 주로 사용된다. 루프 테스트, 제어 흐름 분석, 조건/결정 커버리지 측정 등이 대표 기법이다.</w:t>
      </w:r>
    </w:p>
    <w:p>
      <w:pPr>
        <w:spacing w:before="60" w:after="20" w:line="259" w:lineRule="auto"/>
      </w:pPr>
      <w:r>
        <w:rPr>
          <w:rFonts w:ascii="맑은 고딕" w:hAnsi="맑은 고딕" w:eastAsia="맑은 고딕"/>
          <w:b/>
          <w:sz w:val="19"/>
        </w:rPr>
        <w:t>111. [PRE-01-111] 소프트웨어 개발 / 테스트</w:t>
      </w:r>
    </w:p>
    <w:p>
      <w:pPr>
        <w:spacing w:before="0" w:after="20" w:line="259" w:lineRule="auto"/>
      </w:pPr>
      <w:r>
        <w:rPr>
          <w:rFonts w:ascii="맑은 고딕" w:hAnsi="맑은 고딕" w:eastAsia="맑은 고딕"/>
          <w:b/>
          <w:sz w:val="19"/>
        </w:rPr>
        <w:t>정답: 블랙박스 테스팅 (Black-Box Testing)</w:t>
      </w:r>
    </w:p>
    <w:p>
      <w:pPr>
        <w:spacing w:before="0" w:after="100" w:line="259" w:lineRule="auto"/>
      </w:pPr>
      <w:r>
        <w:rPr>
          <w:rFonts w:ascii="맑은 고딕" w:hAnsi="맑은 고딕" w:eastAsia="맑은 고딕"/>
          <w:sz w:val="18"/>
        </w:rPr>
        <w:t>해설: 블랙박스 테스팅은 시스템 테스트 단계에서 주로 쓰이며, 사용자 관점에서 기능·비기능 요구사항이 모두 충족되는지 검증한다. 동등 분할, 경계값 분석, 원인/결과 그래프, 오류 추측이 대표 기법이다.</w:t>
      </w:r>
    </w:p>
    <w:p>
      <w:pPr>
        <w:spacing w:before="60" w:after="20" w:line="259" w:lineRule="auto"/>
      </w:pPr>
      <w:r>
        <w:rPr>
          <w:rFonts w:ascii="맑은 고딕" w:hAnsi="맑은 고딕" w:eastAsia="맑은 고딕"/>
          <w:b/>
          <w:sz w:val="19"/>
        </w:rPr>
        <w:t>112. [PRE-01-112] 소프트웨어 개발 / 테스트</w:t>
      </w:r>
    </w:p>
    <w:p>
      <w:pPr>
        <w:spacing w:before="0" w:after="20" w:line="259" w:lineRule="auto"/>
      </w:pPr>
      <w:r>
        <w:rPr>
          <w:rFonts w:ascii="맑은 고딕" w:hAnsi="맑은 고딕" w:eastAsia="맑은 고딕"/>
          <w:b/>
          <w:sz w:val="19"/>
        </w:rPr>
        <w:t>정답: 통합 테스트 (Integration Test)</w:t>
      </w:r>
    </w:p>
    <w:p>
      <w:pPr>
        <w:spacing w:before="0" w:after="100" w:line="259" w:lineRule="auto"/>
      </w:pPr>
      <w:r>
        <w:rPr>
          <w:rFonts w:ascii="맑은 고딕" w:hAnsi="맑은 고딕" w:eastAsia="맑은 고딕"/>
          <w:sz w:val="18"/>
        </w:rPr>
        <w:t>해설: 통합 테스트는 개별 모듈이 정상 동작하더라도 서로 연결했을 때 인터페이스 오류가 발생할 수 있어 별도로 수행한다. 개발 조직 또는 테스트 조직이 수행하며, 개발 환경 또는 테스트 환경에서 실시한다.</w:t>
      </w:r>
    </w:p>
    <w:p>
      <w:pPr>
        <w:spacing w:before="60" w:after="20" w:line="259" w:lineRule="auto"/>
      </w:pPr>
      <w:r>
        <w:rPr>
          <w:rFonts w:ascii="맑은 고딕" w:hAnsi="맑은 고딕" w:eastAsia="맑은 고딕"/>
          <w:b/>
          <w:sz w:val="19"/>
        </w:rPr>
        <w:t>113. [PRE-01-113] 소프트웨어 개발 / 테스트</w:t>
      </w:r>
    </w:p>
    <w:p>
      <w:pPr>
        <w:spacing w:before="0" w:after="20" w:line="259" w:lineRule="auto"/>
      </w:pPr>
      <w:r>
        <w:rPr>
          <w:rFonts w:ascii="맑은 고딕" w:hAnsi="맑은 고딕" w:eastAsia="맑은 고딕"/>
          <w:b/>
          <w:sz w:val="19"/>
        </w:rPr>
        <w:t>정답: 인수 테스트 (Acceptance Test)</w:t>
      </w:r>
    </w:p>
    <w:p>
      <w:pPr>
        <w:spacing w:before="0" w:after="100" w:line="259" w:lineRule="auto"/>
      </w:pPr>
      <w:r>
        <w:rPr>
          <w:rFonts w:ascii="맑은 고딕" w:hAnsi="맑은 고딕" w:eastAsia="맑은 고딕"/>
          <w:sz w:val="18"/>
        </w:rPr>
        <w:t>해설: 인수 테스트는 고객 또는 최종 사용자가 직접 수행하여 소프트웨어가 계약 요구사항을 만족하는지 확인하는 최종 관문이다. 인수 테스트를 통과해야 소프트웨어를 공식적으로 납품·인수할 수 있다.</w:t>
      </w:r>
    </w:p>
    <w:p>
      <w:pPr>
        <w:spacing w:before="60" w:after="20" w:line="259" w:lineRule="auto"/>
      </w:pPr>
      <w:r>
        <w:rPr>
          <w:rFonts w:ascii="맑은 고딕" w:hAnsi="맑은 고딕" w:eastAsia="맑은 고딕"/>
          <w:b/>
          <w:sz w:val="19"/>
        </w:rPr>
        <w:t>114. [PRE-01-114] 소프트웨어 개발 / 테스트</w:t>
      </w:r>
    </w:p>
    <w:p>
      <w:pPr>
        <w:spacing w:before="0" w:after="20" w:line="259" w:lineRule="auto"/>
      </w:pPr>
      <w:r>
        <w:rPr>
          <w:rFonts w:ascii="맑은 고딕" w:hAnsi="맑은 고딕" w:eastAsia="맑은 고딕"/>
          <w:b/>
          <w:sz w:val="19"/>
        </w:rPr>
        <w:t>정답: 동등 분할 (Equivalence Partitioning)</w:t>
      </w:r>
    </w:p>
    <w:p>
      <w:pPr>
        <w:spacing w:before="0" w:after="100" w:line="259" w:lineRule="auto"/>
      </w:pPr>
      <w:r>
        <w:rPr>
          <w:rFonts w:ascii="맑은 고딕" w:hAnsi="맑은 고딕" w:eastAsia="맑은 고딕"/>
          <w:sz w:val="18"/>
        </w:rPr>
        <w:t>해설: 동등 분할은 같은 그룹 내 값들이 동일하게 처리된다는 가정 하에 대표 값 하나로 그룹 전체를 커버한다. 예를 들어 1~100이 유효 범위라면, 유효 그룹(예: 50)과 무효 그룹(예: 0, 101)에서 대표 값을 뽑아 테스트한다.</w:t>
      </w:r>
    </w:p>
    <w:p>
      <w:pPr>
        <w:spacing w:before="60" w:after="20" w:line="259" w:lineRule="auto"/>
      </w:pPr>
      <w:r>
        <w:rPr>
          <w:rFonts w:ascii="맑은 고딕" w:hAnsi="맑은 고딕" w:eastAsia="맑은 고딕"/>
          <w:b/>
          <w:sz w:val="19"/>
        </w:rPr>
        <w:t>115. [PRE-01-115] 소프트웨어 개발 / 테스트</w:t>
      </w:r>
    </w:p>
    <w:p>
      <w:pPr>
        <w:spacing w:before="0" w:after="20" w:line="259" w:lineRule="auto"/>
      </w:pPr>
      <w:r>
        <w:rPr>
          <w:rFonts w:ascii="맑은 고딕" w:hAnsi="맑은 고딕" w:eastAsia="맑은 고딕"/>
          <w:b/>
          <w:sz w:val="19"/>
        </w:rPr>
        <w:t>정답: 경계값 분석 (Boundary Value Analysis)</w:t>
      </w:r>
    </w:p>
    <w:p>
      <w:pPr>
        <w:spacing w:before="0" w:after="100" w:line="259" w:lineRule="auto"/>
      </w:pPr>
      <w:r>
        <w:rPr>
          <w:rFonts w:ascii="맑은 고딕" w:hAnsi="맑은 고딕" w:eastAsia="맑은 고딕"/>
          <w:sz w:val="18"/>
        </w:rPr>
        <w:t>해설: 경계값 분석은 유효 범위의 경계(예: 1, 2, 99, 100)와 경계 바깥(0, 101)을 집중 테스트한다. 오프-바이-원(off-by-one) 오류처럼 경계 조건에서 버그가 자주 발생하기 때문에 동등 분할과 함께 사용하면 효과적이다.</w:t>
      </w:r>
    </w:p>
    <w:p>
      <w:pPr>
        <w:spacing w:before="60" w:after="20" w:line="259" w:lineRule="auto"/>
      </w:pPr>
      <w:r>
        <w:rPr>
          <w:rFonts w:ascii="맑은 고딕" w:hAnsi="맑은 고딕" w:eastAsia="맑은 고딕"/>
          <w:b/>
          <w:sz w:val="19"/>
        </w:rPr>
        <w:t>116. [PRE-01-116] 소프트웨어 개발 / 테스트</w:t>
      </w:r>
    </w:p>
    <w:p>
      <w:pPr>
        <w:spacing w:before="0" w:after="20" w:line="259" w:lineRule="auto"/>
      </w:pPr>
      <w:r>
        <w:rPr>
          <w:rFonts w:ascii="맑은 고딕" w:hAnsi="맑은 고딕" w:eastAsia="맑은 고딕"/>
          <w:b/>
          <w:sz w:val="19"/>
        </w:rPr>
        <w:t>정답: 개발 조직</w:t>
      </w:r>
    </w:p>
    <w:p>
      <w:pPr>
        <w:spacing w:before="0" w:after="100" w:line="259" w:lineRule="auto"/>
      </w:pPr>
      <w:r>
        <w:rPr>
          <w:rFonts w:ascii="맑은 고딕" w:hAnsi="맑은 고딕" w:eastAsia="맑은 고딕"/>
          <w:sz w:val="18"/>
        </w:rPr>
        <w:t>해설: 단위 테스트는 단위 모듈 내부의 결함을 발견하는 것이 목적으로, 해당 모듈을 작성한 개발 조직이 개발 환경에서 직접 수행한다. 이와 달리 시스템 테스트는 테스트 조직이, 인수 테스트는 사용자가 수행한다.</w:t>
      </w:r>
    </w:p>
    <w:p>
      <w:pPr>
        <w:spacing w:before="60" w:after="20" w:line="259" w:lineRule="auto"/>
      </w:pPr>
      <w:r>
        <w:rPr>
          <w:rFonts w:ascii="맑은 고딕" w:hAnsi="맑은 고딕" w:eastAsia="맑은 고딕"/>
          <w:b/>
          <w:sz w:val="19"/>
        </w:rPr>
        <w:t>117. [PRE-01-117] 소프트웨어 개발 / 리팩토링</w:t>
      </w:r>
    </w:p>
    <w:p>
      <w:pPr>
        <w:spacing w:before="0" w:after="20" w:line="259" w:lineRule="auto"/>
      </w:pPr>
      <w:r>
        <w:rPr>
          <w:rFonts w:ascii="맑은 고딕" w:hAnsi="맑은 고딕" w:eastAsia="맑은 고딕"/>
          <w:b/>
          <w:sz w:val="19"/>
        </w:rPr>
        <w:t>정답: 리팩토링 (Refactoring)</w:t>
      </w:r>
    </w:p>
    <w:p>
      <w:pPr>
        <w:spacing w:before="0" w:after="100" w:line="259" w:lineRule="auto"/>
      </w:pPr>
      <w:r>
        <w:rPr>
          <w:rFonts w:ascii="맑은 고딕" w:hAnsi="맑은 고딕" w:eastAsia="맑은 고딕"/>
          <w:sz w:val="18"/>
        </w:rPr>
        <w:t>해설: 리팩토링은 기능을 추가하거나 버그를 수정하는 것이 아니라, 코드를 깔끔하게 재정리하는 활동이다. 집 대청소처럼 물건(기능)은 그대로 두면서 방 구조만 효율적으로 바꾸는 것으로, 기술 부채를 줄이고 향후 변경을 쉽게 만든다.</w:t>
      </w:r>
    </w:p>
    <w:p>
      <w:pPr>
        <w:spacing w:before="60" w:after="20" w:line="259" w:lineRule="auto"/>
      </w:pPr>
      <w:r>
        <w:rPr>
          <w:rFonts w:ascii="맑은 고딕" w:hAnsi="맑은 고딕" w:eastAsia="맑은 고딕"/>
          <w:b/>
          <w:sz w:val="19"/>
        </w:rPr>
        <w:t>118. [PRE-01-118] 소프트웨어 개발 / 리팩토링</w:t>
      </w:r>
    </w:p>
    <w:p>
      <w:pPr>
        <w:spacing w:before="0" w:after="20" w:line="259" w:lineRule="auto"/>
      </w:pPr>
      <w:r>
        <w:rPr>
          <w:rFonts w:ascii="맑은 고딕" w:hAnsi="맑은 고딕" w:eastAsia="맑은 고딕"/>
          <w:b/>
          <w:sz w:val="19"/>
        </w:rPr>
        <w:t>정답: 코드스멜 (Code Smell)</w:t>
      </w:r>
    </w:p>
    <w:p>
      <w:pPr>
        <w:spacing w:before="0" w:after="100" w:line="259" w:lineRule="auto"/>
      </w:pPr>
      <w:r>
        <w:rPr>
          <w:rFonts w:ascii="맑은 고딕" w:hAnsi="맑은 고딕" w:eastAsia="맑은 고딕"/>
          <w:sz w:val="18"/>
        </w:rPr>
        <w:t>해설: 코드스멜은 당장 오류는 아니지만 유지보수성을 떨어뜨리는 코드 패턴이다. 대표적인 예로는 중복된 코드, 지나치게 긴 메서드, 방대한 클래스, 과다한 매개변수 등이 있으며, 이를 발견하면 리팩토링으로 해결해야 한다.</w:t>
      </w:r>
    </w:p>
    <w:p>
      <w:pPr>
        <w:spacing w:before="60" w:after="20" w:line="259" w:lineRule="auto"/>
      </w:pPr>
      <w:r>
        <w:rPr>
          <w:rFonts w:ascii="맑은 고딕" w:hAnsi="맑은 고딕" w:eastAsia="맑은 고딕"/>
          <w:b/>
          <w:sz w:val="19"/>
        </w:rPr>
        <w:t>119. [PRE-01-119] 소프트웨어 개발 / 리팩토링</w:t>
      </w:r>
    </w:p>
    <w:p>
      <w:pPr>
        <w:spacing w:before="0" w:after="20" w:line="259" w:lineRule="auto"/>
      </w:pPr>
      <w:r>
        <w:rPr>
          <w:rFonts w:ascii="맑은 고딕" w:hAnsi="맑은 고딕" w:eastAsia="맑은 고딕"/>
          <w:b/>
          <w:sz w:val="19"/>
        </w:rPr>
        <w:t>정답: Extract Method (메소드 추출)</w:t>
      </w:r>
    </w:p>
    <w:p>
      <w:pPr>
        <w:spacing w:before="0" w:after="100" w:line="259" w:lineRule="auto"/>
      </w:pPr>
      <w:r>
        <w:rPr>
          <w:rFonts w:ascii="맑은 고딕" w:hAnsi="맑은 고딕" w:eastAsia="맑은 고딕"/>
          <w:sz w:val="18"/>
        </w:rPr>
        <w:t>해설: Extract Method는 긴 메소드 안의 특정 로직 블록을 독립된 메소드로 분리한다. 반복되거나 목적이 명확한 코드 조각에 이름을 붙여 가독성을 높이고, 동일 로직을 여러 곳에서 재사용할 수 있게 한다.</w:t>
      </w:r>
    </w:p>
    <w:p>
      <w:pPr>
        <w:spacing w:before="60" w:after="20" w:line="259" w:lineRule="auto"/>
      </w:pPr>
      <w:r>
        <w:rPr>
          <w:rFonts w:ascii="맑은 고딕" w:hAnsi="맑은 고딕" w:eastAsia="맑은 고딕"/>
          <w:b/>
          <w:sz w:val="19"/>
        </w:rPr>
        <w:t>120. [PRE-01-120] 소프트웨어 개발 / 리팩토링</w:t>
      </w:r>
    </w:p>
    <w:p>
      <w:pPr>
        <w:spacing w:before="0" w:after="20" w:line="259" w:lineRule="auto"/>
      </w:pPr>
      <w:r>
        <w:rPr>
          <w:rFonts w:ascii="맑은 고딕" w:hAnsi="맑은 고딕" w:eastAsia="맑은 고딕"/>
          <w:b/>
          <w:sz w:val="19"/>
        </w:rPr>
        <w:t>정답: Pull Up Field (필드 끌어올리기)</w:t>
      </w:r>
    </w:p>
    <w:p>
      <w:pPr>
        <w:spacing w:before="0" w:after="100" w:line="259" w:lineRule="auto"/>
      </w:pPr>
      <w:r>
        <w:rPr>
          <w:rFonts w:ascii="맑은 고딕" w:hAnsi="맑은 고딕" w:eastAsia="맑은 고딕"/>
          <w:sz w:val="18"/>
        </w:rPr>
        <w:t>해설: Pull Up Field는 중복 제거 범주의 리팩토링 기법으로, 서브클래스 간에 공통된 필드를 수퍼클래스로 이동하여 코드 중복을 없앤다. 이와 유사하게 메소드가 중복될 때는 Pull Up Method 기법을 사용한다.</w:t>
      </w:r>
    </w:p>
    <w:p>
      <w:pPr>
        <w:spacing w:before="60" w:after="20" w:line="259" w:lineRule="auto"/>
      </w:pPr>
      <w:r>
        <w:rPr>
          <w:rFonts w:ascii="맑은 고딕" w:hAnsi="맑은 고딕" w:eastAsia="맑은 고딕"/>
          <w:b/>
          <w:sz w:val="19"/>
        </w:rPr>
        <w:t>121. [PRE-01-121] 소프트웨어 개발 / 리팩토링</w:t>
      </w:r>
    </w:p>
    <w:p>
      <w:pPr>
        <w:spacing w:before="0" w:after="20" w:line="259" w:lineRule="auto"/>
      </w:pPr>
      <w:r>
        <w:rPr>
          <w:rFonts w:ascii="맑은 고딕" w:hAnsi="맑은 고딕" w:eastAsia="맑은 고딕"/>
          <w:b/>
          <w:sz w:val="19"/>
        </w:rPr>
        <w:t>정답: Replace Magic Number with Symbolic Constant</w:t>
      </w:r>
    </w:p>
    <w:p>
      <w:pPr>
        <w:spacing w:before="0" w:after="100" w:line="259" w:lineRule="auto"/>
      </w:pPr>
      <w:r>
        <w:rPr>
          <w:rFonts w:ascii="맑은 고딕" w:hAnsi="맑은 고딕" w:eastAsia="맑은 고딕"/>
          <w:sz w:val="18"/>
        </w:rPr>
        <w:t>해설: 코드 내에 의미 불명의 숫자(Magic Number)가 흩어져 있으면 이해하기 어렵고 수정할 때 빠뜨리기 쉽다. 이 기법으로 숫자를 의미 있는 상수 이름으로 교체하면 가독성과 유지보수성이 모두 향상된다.</w:t>
      </w:r>
    </w:p>
    <w:p>
      <w:pPr>
        <w:spacing w:before="60" w:after="20" w:line="259" w:lineRule="auto"/>
      </w:pPr>
      <w:r>
        <w:rPr>
          <w:rFonts w:ascii="맑은 고딕" w:hAnsi="맑은 고딕" w:eastAsia="맑은 고딕"/>
          <w:b/>
          <w:sz w:val="19"/>
        </w:rPr>
        <w:t>122. [PRE-01-122] 소프트웨어 개발 / 리팩토링</w:t>
      </w:r>
    </w:p>
    <w:p>
      <w:pPr>
        <w:spacing w:before="0" w:after="20" w:line="259" w:lineRule="auto"/>
      </w:pPr>
      <w:r>
        <w:rPr>
          <w:rFonts w:ascii="맑은 고딕" w:hAnsi="맑은 고딕" w:eastAsia="맑은 고딕"/>
          <w:b/>
          <w:sz w:val="19"/>
        </w:rPr>
        <w:t>정답: Collapse Hierarchy (계층 통합)</w:t>
      </w:r>
    </w:p>
    <w:p>
      <w:pPr>
        <w:spacing w:before="0" w:after="100" w:line="259" w:lineRule="auto"/>
      </w:pPr>
      <w:r>
        <w:rPr>
          <w:rFonts w:ascii="맑은 고딕" w:hAnsi="맑은 고딕" w:eastAsia="맑은 고딕"/>
          <w:sz w:val="18"/>
        </w:rPr>
        <w:t>해설: Collapse Hierarchy는 지나치게 세분화된 상속 계층을 단순화하는 기법이다. 서브클래스가 수퍼클래스와 실질적인 차이 없이 거의 동일한 코드를 가질 때, 두 클래스를 합쳐 복잡도를 줄인다.</w:t>
      </w:r>
    </w:p>
    <w:p>
      <w:pPr>
        <w:spacing w:before="60" w:after="20" w:line="259" w:lineRule="auto"/>
      </w:pPr>
      <w:r>
        <w:rPr>
          <w:rFonts w:ascii="맑은 고딕" w:hAnsi="맑은 고딕" w:eastAsia="맑은 고딕"/>
          <w:b/>
          <w:sz w:val="19"/>
        </w:rPr>
        <w:t>123. [PRE-01-123] 소프트웨어 개발 / 요구사항</w:t>
      </w:r>
    </w:p>
    <w:p>
      <w:pPr>
        <w:spacing w:before="0" w:after="20" w:line="259" w:lineRule="auto"/>
      </w:pPr>
      <w:r>
        <w:rPr>
          <w:rFonts w:ascii="맑은 고딕" w:hAnsi="맑은 고딕" w:eastAsia="맑은 고딕"/>
          <w:b/>
          <w:sz w:val="19"/>
        </w:rPr>
        <w:t>정답: 변경 관리</w:t>
      </w:r>
    </w:p>
    <w:p>
      <w:pPr>
        <w:spacing w:before="0" w:after="100" w:line="259" w:lineRule="auto"/>
      </w:pPr>
      <w:r>
        <w:rPr>
          <w:rFonts w:ascii="맑은 고딕" w:hAnsi="맑은 고딕" w:eastAsia="맑은 고딕"/>
          <w:sz w:val="18"/>
        </w:rPr>
        <w:t>해설: 요구사항 관리 4단계는 추출(고객으로부터 요구사항 발굴) → 분석(우선순위 및 실현 가능성 검토) → 명세(문서화) → 변경 관리(이후 발생하는 변경 추적 및 통제) 순서로 이루어진다.</w:t>
      </w:r>
    </w:p>
    <w:p>
      <w:pPr>
        <w:spacing w:before="60" w:after="20" w:line="259" w:lineRule="auto"/>
      </w:pPr>
      <w:r>
        <w:rPr>
          <w:rFonts w:ascii="맑은 고딕" w:hAnsi="맑은 고딕" w:eastAsia="맑은 고딕"/>
          <w:b/>
          <w:sz w:val="19"/>
        </w:rPr>
        <w:t>124. [PRE-01-124] 소프트웨어 개발 / 요구사항</w:t>
      </w:r>
    </w:p>
    <w:p>
      <w:pPr>
        <w:spacing w:before="0" w:after="20" w:line="259" w:lineRule="auto"/>
      </w:pPr>
      <w:r>
        <w:rPr>
          <w:rFonts w:ascii="맑은 고딕" w:hAnsi="맑은 고딕" w:eastAsia="맑은 고딕"/>
          <w:b/>
          <w:sz w:val="19"/>
        </w:rPr>
        <w:t>정답: 정형 명세 (Formal Specification)</w:t>
      </w:r>
    </w:p>
    <w:p>
      <w:pPr>
        <w:spacing w:before="0" w:after="100" w:line="259" w:lineRule="auto"/>
      </w:pPr>
      <w:r>
        <w:rPr>
          <w:rFonts w:ascii="맑은 고딕" w:hAnsi="맑은 고딕" w:eastAsia="맑은 고딕"/>
          <w:sz w:val="18"/>
        </w:rPr>
        <w:t>해설: 정형 명세는 수학적 표기 언어를 사용하여 명세의 일관성·완전성을 검증할 수 있다. VDM은 단계적 개발 프레임워크를 제공하고, FSM은 상태 전이를 그래프로 표현하며, Z는 집합론 기반 표기법을 사용한다.</w:t>
      </w:r>
    </w:p>
    <w:p>
      <w:pPr>
        <w:spacing w:before="60" w:after="20" w:line="259" w:lineRule="auto"/>
      </w:pPr>
      <w:r>
        <w:rPr>
          <w:rFonts w:ascii="맑은 고딕" w:hAnsi="맑은 고딕" w:eastAsia="맑은 고딕"/>
          <w:b/>
          <w:sz w:val="19"/>
        </w:rPr>
        <w:t>125. [PRE-01-125] 소프트웨어 개발 / 요구사항</w:t>
      </w:r>
    </w:p>
    <w:p>
      <w:pPr>
        <w:spacing w:before="0" w:after="20" w:line="259" w:lineRule="auto"/>
      </w:pPr>
      <w:r>
        <w:rPr>
          <w:rFonts w:ascii="맑은 고딕" w:hAnsi="맑은 고딕" w:eastAsia="맑은 고딕"/>
          <w:b/>
          <w:sz w:val="19"/>
        </w:rPr>
        <w:t>정답: 비정형 명세 (Informal Specification)</w:t>
      </w:r>
    </w:p>
    <w:p>
      <w:pPr>
        <w:spacing w:before="0" w:after="100" w:line="259" w:lineRule="auto"/>
      </w:pPr>
      <w:r>
        <w:rPr>
          <w:rFonts w:ascii="맑은 고딕" w:hAnsi="맑은 고딕" w:eastAsia="맑은 고딕"/>
          <w:sz w:val="18"/>
        </w:rPr>
        <w:t>해설: 비정형 명세는 SADT, Use Case, ER 모델링, Decision Table 등이 포함되며, 사용자와 개발자 간의 의사소통을 쉽게 한다. 정형 명세보다 이해하기 쉽지만 해석의 모호함이 생길 수 있다는 단점이 있다.</w:t>
      </w:r>
    </w:p>
    <w:p>
      <w:pPr>
        <w:spacing w:before="60" w:after="20" w:line="259" w:lineRule="auto"/>
      </w:pPr>
      <w:r>
        <w:rPr>
          <w:rFonts w:ascii="맑은 고딕" w:hAnsi="맑은 고딕" w:eastAsia="맑은 고딕"/>
          <w:b/>
          <w:sz w:val="19"/>
        </w:rPr>
        <w:t>126. [PRE-01-126] 소프트웨어 개발 / 요구사항</w:t>
      </w:r>
    </w:p>
    <w:p>
      <w:pPr>
        <w:spacing w:before="0" w:after="20" w:line="259" w:lineRule="auto"/>
      </w:pPr>
      <w:r>
        <w:rPr>
          <w:rFonts w:ascii="맑은 고딕" w:hAnsi="맑은 고딕" w:eastAsia="맑은 고딕"/>
          <w:b/>
          <w:sz w:val="19"/>
        </w:rPr>
        <w:t>정답: FSM (Finite State Machine)</w:t>
      </w:r>
    </w:p>
    <w:p>
      <w:pPr>
        <w:spacing w:before="0" w:after="100" w:line="259" w:lineRule="auto"/>
      </w:pPr>
      <w:r>
        <w:rPr>
          <w:rFonts w:ascii="맑은 고딕" w:hAnsi="맑은 고딕" w:eastAsia="맑은 고딕"/>
          <w:sz w:val="18"/>
        </w:rPr>
        <w:t>해설: FSM(유한 상태 기계)은 시스템이 취할 수 있는 유한한 상태와 상태 간 전이를 그래프로 표현하는 정형 명세 기법이다. 자판기, 신호등, 프로토콜 등 상태 기반 시스템을 명확히 모델링할 때 활용된다.</w:t>
      </w:r>
    </w:p>
    <w:p>
      <w:pPr>
        <w:spacing w:before="60" w:after="20" w:line="259" w:lineRule="auto"/>
      </w:pPr>
      <w:r>
        <w:rPr>
          <w:rFonts w:ascii="맑은 고딕" w:hAnsi="맑은 고딕" w:eastAsia="맑은 고딕"/>
          <w:b/>
          <w:sz w:val="19"/>
        </w:rPr>
        <w:t>127. [PRE-01-127] 소프트웨어 개발 / 형상관리</w:t>
      </w:r>
    </w:p>
    <w:p>
      <w:pPr>
        <w:spacing w:before="0" w:after="20" w:line="259" w:lineRule="auto"/>
      </w:pPr>
      <w:r>
        <w:rPr>
          <w:rFonts w:ascii="맑은 고딕" w:hAnsi="맑은 고딕" w:eastAsia="맑은 고딕"/>
          <w:b/>
          <w:sz w:val="19"/>
        </w:rPr>
        <w:t>정답: 형상관리 (Software Configuration Management, SCM)</w:t>
      </w:r>
    </w:p>
    <w:p>
      <w:pPr>
        <w:spacing w:before="0" w:after="100" w:line="259" w:lineRule="auto"/>
      </w:pPr>
      <w:r>
        <w:rPr>
          <w:rFonts w:ascii="맑은 고딕" w:hAnsi="맑은 고딕" w:eastAsia="맑은 고딕"/>
          <w:sz w:val="18"/>
        </w:rPr>
        <w:t>해설: 형상관리는 소프트웨어 생명주기 전반에 걸쳐 산출물의 변경을 통제하고 일관성을 유지한다. 문제 발생 시 이전 버전으로 복구하고 변경 원인을 추적할 수 있어 대규모 팀 개발에서 필수 활동이다.</w:t>
      </w:r>
    </w:p>
    <w:p>
      <w:pPr>
        <w:spacing w:before="60" w:after="20" w:line="259" w:lineRule="auto"/>
      </w:pPr>
      <w:r>
        <w:rPr>
          <w:rFonts w:ascii="맑은 고딕" w:hAnsi="맑은 고딕" w:eastAsia="맑은 고딕"/>
          <w:b/>
          <w:sz w:val="19"/>
        </w:rPr>
        <w:t>128. [PRE-01-128] 소프트웨어 개발 / 형상관리</w:t>
      </w:r>
    </w:p>
    <w:p>
      <w:pPr>
        <w:spacing w:before="0" w:after="20" w:line="259" w:lineRule="auto"/>
      </w:pPr>
      <w:r>
        <w:rPr>
          <w:rFonts w:ascii="맑은 고딕" w:hAnsi="맑은 고딕" w:eastAsia="맑은 고딕"/>
          <w:b/>
          <w:sz w:val="19"/>
        </w:rPr>
        <w:t>정답: 기록 (Status Accounting)</w:t>
      </w:r>
    </w:p>
    <w:p>
      <w:pPr>
        <w:spacing w:before="0" w:after="100" w:line="259" w:lineRule="auto"/>
      </w:pPr>
      <w:r>
        <w:rPr>
          <w:rFonts w:ascii="맑은 고딕" w:hAnsi="맑은 고딕" w:eastAsia="맑은 고딕"/>
          <w:sz w:val="18"/>
        </w:rPr>
        <w:t>해설: 형상관리 활동은 식별(관리 대상 항목 지정) → 통제(변경 승인·추적) → 감사(기준선 대비 검증) → 기록(변경 이력 문서화) 4단계로 구성된다. 마지막 기록 단계에서 모든 변경 이력이 문서로 남아 추후 추적의 근거가 된다.</w:t>
      </w:r>
    </w:p>
    <w:p>
      <w:pPr>
        <w:spacing w:before="60" w:after="20" w:line="259" w:lineRule="auto"/>
      </w:pPr>
      <w:r>
        <w:rPr>
          <w:rFonts w:ascii="맑은 고딕" w:hAnsi="맑은 고딕" w:eastAsia="맑은 고딕"/>
          <w:b/>
          <w:sz w:val="19"/>
        </w:rPr>
        <w:t>129. [PRE-01-129] 소프트웨어 개발 / 형상관리</w:t>
      </w:r>
    </w:p>
    <w:p>
      <w:pPr>
        <w:spacing w:before="0" w:after="20" w:line="259" w:lineRule="auto"/>
      </w:pPr>
      <w:r>
        <w:rPr>
          <w:rFonts w:ascii="맑은 고딕" w:hAnsi="맑은 고딕" w:eastAsia="맑은 고딕"/>
          <w:b/>
          <w:sz w:val="19"/>
        </w:rPr>
        <w:t>정답: 기준선 (Baseline)</w:t>
      </w:r>
    </w:p>
    <w:p>
      <w:pPr>
        <w:spacing w:before="0" w:after="100" w:line="259" w:lineRule="auto"/>
      </w:pPr>
      <w:r>
        <w:rPr>
          <w:rFonts w:ascii="맑은 고딕" w:hAnsi="맑은 고딕" w:eastAsia="맑은 고딕"/>
          <w:sz w:val="18"/>
        </w:rPr>
        <w:t>해설: 기준선은 공식적으로 검토·승인된 형상 항목의 특정 시점 스냅샷이다. 이후 발생하는 모든 변경은 기준선 대비 관리되며, 개발 단계마다(요구사항 기준선, 설계 기준선 등) 설정된다.</w:t>
      </w:r>
    </w:p>
    <w:p>
      <w:pPr>
        <w:spacing w:before="60" w:after="20" w:line="259" w:lineRule="auto"/>
      </w:pPr>
      <w:r>
        <w:rPr>
          <w:rFonts w:ascii="맑은 고딕" w:hAnsi="맑은 고딕" w:eastAsia="맑은 고딕"/>
          <w:b/>
          <w:sz w:val="19"/>
        </w:rPr>
        <w:t>130. [PRE-01-130] 소프트웨어 개발 / 형상관리</w:t>
      </w:r>
    </w:p>
    <w:p>
      <w:pPr>
        <w:spacing w:before="0" w:after="20" w:line="259" w:lineRule="auto"/>
      </w:pPr>
      <w:r>
        <w:rPr>
          <w:rFonts w:ascii="맑은 고딕" w:hAnsi="맑은 고딕" w:eastAsia="맑은 고딕"/>
          <w:b/>
          <w:sz w:val="19"/>
        </w:rPr>
        <w:t>정답: Git</w:t>
      </w:r>
    </w:p>
    <w:p>
      <w:pPr>
        <w:spacing w:before="0" w:after="100" w:line="259" w:lineRule="auto"/>
      </w:pPr>
      <w:r>
        <w:rPr>
          <w:rFonts w:ascii="맑은 고딕" w:hAnsi="맑은 고딕" w:eastAsia="맑은 고딕"/>
          <w:sz w:val="18"/>
        </w:rPr>
        <w:t>해설: Git은 분산형 버전 관리 시스템으로, 중앙 서버 장애 시에도 개발자 각자의 로컬 저장소가 전체 이력을 보유한다. Branch·Merge 기능이 강력해 병렬 개발에 유리하며, GitHub·GitLab 등의 호스팅 서비스와 함께 현재 가장 널리 쓰인다.</w:t>
      </w:r>
    </w:p>
    <w:p>
      <w:pPr>
        <w:spacing w:before="60" w:after="20" w:line="259" w:lineRule="auto"/>
      </w:pPr>
      <w:r>
        <w:rPr>
          <w:rFonts w:ascii="맑은 고딕" w:hAnsi="맑은 고딕" w:eastAsia="맑은 고딕"/>
          <w:b/>
          <w:sz w:val="19"/>
        </w:rPr>
        <w:t>131. [PRE-01-131] 소프트웨어 개발 / 형상관리</w:t>
      </w:r>
    </w:p>
    <w:p>
      <w:pPr>
        <w:spacing w:before="0" w:after="20" w:line="259" w:lineRule="auto"/>
      </w:pPr>
      <w:r>
        <w:rPr>
          <w:rFonts w:ascii="맑은 고딕" w:hAnsi="맑은 고딕" w:eastAsia="맑은 고딕"/>
          <w:b/>
          <w:sz w:val="19"/>
        </w:rPr>
        <w:t>정답: SVN (Subversion)</w:t>
      </w:r>
    </w:p>
    <w:p>
      <w:pPr>
        <w:spacing w:before="0" w:after="100" w:line="259" w:lineRule="auto"/>
      </w:pPr>
      <w:r>
        <w:rPr>
          <w:rFonts w:ascii="맑은 고딕" w:hAnsi="맑은 고딕" w:eastAsia="맑은 고딕"/>
          <w:sz w:val="18"/>
        </w:rPr>
        <w:t>해설: SVN은 중앙 서버 기반 버전 관리 도구로, 서버에 단일 저장소가 존재한다. 접근 권한 관리가 명확하지만 서버 장애 시 작업이 중단되는 단점이 있으며, Git의 분산 방식과 대비된다.</w:t>
      </w:r>
    </w:p>
    <w:p>
      <w:pPr>
        <w:spacing w:before="60" w:after="20" w:line="259" w:lineRule="auto"/>
      </w:pPr>
      <w:r>
        <w:rPr>
          <w:rFonts w:ascii="맑은 고딕" w:hAnsi="맑은 고딕" w:eastAsia="맑은 고딕"/>
          <w:b/>
          <w:sz w:val="19"/>
        </w:rPr>
        <w:t>132. [PRE-01-132] 소프트웨어 개발 / 오픈소스</w:t>
      </w:r>
    </w:p>
    <w:p>
      <w:pPr>
        <w:spacing w:before="0" w:after="20" w:line="259" w:lineRule="auto"/>
      </w:pPr>
      <w:r>
        <w:rPr>
          <w:rFonts w:ascii="맑은 고딕" w:hAnsi="맑은 고딕" w:eastAsia="맑은 고딕"/>
          <w:b/>
          <w:sz w:val="19"/>
        </w:rPr>
        <w:t>정답: GPL (GNU General Public License)</w:t>
      </w:r>
    </w:p>
    <w:p>
      <w:pPr>
        <w:spacing w:before="0" w:after="100" w:line="259" w:lineRule="auto"/>
      </w:pPr>
      <w:r>
        <w:rPr>
          <w:rFonts w:ascii="맑은 고딕" w:hAnsi="맑은 고딕" w:eastAsia="맑은 고딕"/>
          <w:sz w:val="18"/>
        </w:rPr>
        <w:t>해설: GPL은 자유소프트웨어재단(FSF)이 배포한 라이선스로, GPL 코드를 포함한 소프트웨어를 배포할 때 전체 소스를 공개해야 한다(카피레프트 원칙). 현재 가장 많은 오픈소스 프로젝트가 채택하고 있다.</w:t>
      </w:r>
    </w:p>
    <w:p>
      <w:pPr>
        <w:spacing w:before="60" w:after="20" w:line="259" w:lineRule="auto"/>
      </w:pPr>
      <w:r>
        <w:rPr>
          <w:rFonts w:ascii="맑은 고딕" w:hAnsi="맑은 고딕" w:eastAsia="맑은 고딕"/>
          <w:b/>
          <w:sz w:val="19"/>
        </w:rPr>
        <w:t>133. [PRE-01-133] 소프트웨어 개발 / 오픈소스</w:t>
      </w:r>
    </w:p>
    <w:p>
      <w:pPr>
        <w:spacing w:before="0" w:after="20" w:line="259" w:lineRule="auto"/>
      </w:pPr>
      <w:r>
        <w:rPr>
          <w:rFonts w:ascii="맑은 고딕" w:hAnsi="맑은 고딕" w:eastAsia="맑은 고딕"/>
          <w:b/>
          <w:sz w:val="19"/>
        </w:rPr>
        <w:t>정답: LGPL (Lesser General Public License)</w:t>
      </w:r>
    </w:p>
    <w:p>
      <w:pPr>
        <w:spacing w:before="0" w:after="100" w:line="259" w:lineRule="auto"/>
      </w:pPr>
      <w:r>
        <w:rPr>
          <w:rFonts w:ascii="맑은 고딕" w:hAnsi="맑은 고딕" w:eastAsia="맑은 고딕"/>
          <w:sz w:val="18"/>
        </w:rPr>
        <w:t>해설: LGPL은 주로 공개 라이브러리를 상용 제품에서도 쓸 수 있도록 허용하기 위해 고안되었다. LGPL 라이브러리를 수정하면 수정 부분은 공개해야 하지만, 이를 활용하는 응용 프로그램의 소스는 공개하지 않아도 된다.</w:t>
      </w:r>
    </w:p>
    <w:p>
      <w:pPr>
        <w:spacing w:before="60" w:after="20" w:line="259" w:lineRule="auto"/>
      </w:pPr>
      <w:r>
        <w:rPr>
          <w:rFonts w:ascii="맑은 고딕" w:hAnsi="맑은 고딕" w:eastAsia="맑은 고딕"/>
          <w:b/>
          <w:sz w:val="19"/>
        </w:rPr>
        <w:t>134. [PRE-01-134] 소프트웨어 개발 / 오픈소스</w:t>
      </w:r>
    </w:p>
    <w:p>
      <w:pPr>
        <w:spacing w:before="0" w:after="20" w:line="259" w:lineRule="auto"/>
      </w:pPr>
      <w:r>
        <w:rPr>
          <w:rFonts w:ascii="맑은 고딕" w:hAnsi="맑은 고딕" w:eastAsia="맑은 고딕"/>
          <w:b/>
          <w:sz w:val="19"/>
        </w:rPr>
        <w:t>정답: BSD (Berkeley Software Distribution License)</w:t>
      </w:r>
    </w:p>
    <w:p>
      <w:pPr>
        <w:spacing w:before="0" w:after="100" w:line="259" w:lineRule="auto"/>
      </w:pPr>
      <w:r>
        <w:rPr>
          <w:rFonts w:ascii="맑은 고딕" w:hAnsi="맑은 고딕" w:eastAsia="맑은 고딕"/>
          <w:sz w:val="18"/>
        </w:rPr>
        <w:t>해설: BSD 라이선스는 미국 정부 지원 프로젝트에서 유래해 허용 범위가 매우 넓다. 파생 제품의 소스 공개 의무가 없어 기업이 BSD 코드를 독점 제품에 통합하기 쉬우며, MIT 라이선스와 함께 가장 자유로운 오픈소스 라이선스로 분류된다.</w:t>
      </w:r>
    </w:p>
    <w:p>
      <w:pPr>
        <w:spacing w:before="60" w:after="20" w:line="259" w:lineRule="auto"/>
      </w:pPr>
      <w:r>
        <w:rPr>
          <w:rFonts w:ascii="맑은 고딕" w:hAnsi="맑은 고딕" w:eastAsia="맑은 고딕"/>
          <w:b/>
          <w:sz w:val="19"/>
        </w:rPr>
        <w:t>135. [PRE-01-135] 소프트웨어 개발 / 오픈소스</w:t>
      </w:r>
    </w:p>
    <w:p>
      <w:pPr>
        <w:spacing w:before="0" w:after="20" w:line="259" w:lineRule="auto"/>
      </w:pPr>
      <w:r>
        <w:rPr>
          <w:rFonts w:ascii="맑은 고딕" w:hAnsi="맑은 고딕" w:eastAsia="맑은 고딕"/>
          <w:b/>
          <w:sz w:val="19"/>
        </w:rPr>
        <w:t>정답: MPL (Mozilla Public License)</w:t>
      </w:r>
    </w:p>
    <w:p>
      <w:pPr>
        <w:spacing w:before="0" w:after="100" w:line="259" w:lineRule="auto"/>
      </w:pPr>
      <w:r>
        <w:rPr>
          <w:rFonts w:ascii="맑은 고딕" w:hAnsi="맑은 고딕" w:eastAsia="맑은 고딕"/>
          <w:sz w:val="18"/>
        </w:rPr>
        <w:t>해설: MPL은 파일 단위로 카피레프트를 적용한다. MPL로 배포된 파일을 수정하면 그 파일은 MPL을 유지해야 하지만, 새 파일로 작성된 코드나 다른 라이선스 코드와 결합하는 경우에는 소스 공개 의무가 생기지 않는다.</w:t>
      </w:r>
    </w:p>
    <w:p>
      <w:pPr>
        <w:spacing w:before="60" w:after="20" w:line="259" w:lineRule="auto"/>
      </w:pPr>
      <w:r>
        <w:rPr>
          <w:rFonts w:ascii="맑은 고딕" w:hAnsi="맑은 고딕" w:eastAsia="맑은 고딕"/>
          <w:b/>
          <w:sz w:val="19"/>
        </w:rPr>
        <w:t>136. [PRE-01-136] 소프트웨어 개발 / 유지보수</w:t>
      </w:r>
    </w:p>
    <w:p>
      <w:pPr>
        <w:spacing w:before="0" w:after="20" w:line="259" w:lineRule="auto"/>
      </w:pPr>
      <w:r>
        <w:rPr>
          <w:rFonts w:ascii="맑은 고딕" w:hAnsi="맑은 고딕" w:eastAsia="맑은 고딕"/>
          <w:b/>
          <w:sz w:val="19"/>
        </w:rPr>
        <w:t>정답: 적응 유지보수 (Adaptive Maintenance)</w:t>
      </w:r>
    </w:p>
    <w:p>
      <w:pPr>
        <w:spacing w:before="0" w:after="100" w:line="259" w:lineRule="auto"/>
      </w:pPr>
      <w:r>
        <w:rPr>
          <w:rFonts w:ascii="맑은 고딕" w:hAnsi="맑은 고딕" w:eastAsia="맑은 고딕"/>
          <w:sz w:val="18"/>
        </w:rPr>
        <w:t>해설: 적응 유지보수는 소프트웨어 자체의 오류가 아니라 외부 환경(데이터 환경·인프라)이 변화할 때 그에 맞게 소프트웨어를 수정하는 활동이다. 예를 들어 서버 OS가 업그레이드되었을 때 애플리케이션을 호환시키는 작업이 이에 해당한다.</w:t>
      </w:r>
    </w:p>
    <w:p>
      <w:pPr>
        <w:spacing w:before="60" w:after="20" w:line="259" w:lineRule="auto"/>
      </w:pPr>
      <w:r>
        <w:rPr>
          <w:rFonts w:ascii="맑은 고딕" w:hAnsi="맑은 고딕" w:eastAsia="맑은 고딕"/>
          <w:b/>
          <w:sz w:val="19"/>
        </w:rPr>
        <w:t>137. [PRE-01-137] 소프트웨어 개발 / 유지보수</w:t>
      </w:r>
    </w:p>
    <w:p>
      <w:pPr>
        <w:spacing w:before="0" w:after="20" w:line="259" w:lineRule="auto"/>
      </w:pPr>
      <w:r>
        <w:rPr>
          <w:rFonts w:ascii="맑은 고딕" w:hAnsi="맑은 고딕" w:eastAsia="맑은 고딕"/>
          <w:b/>
          <w:sz w:val="19"/>
        </w:rPr>
        <w:t>정답: 완전화 유지보수 (Perfective Maintenance)</w:t>
      </w:r>
    </w:p>
    <w:p>
      <w:pPr>
        <w:spacing w:before="0" w:after="100" w:line="259" w:lineRule="auto"/>
      </w:pPr>
      <w:r>
        <w:rPr>
          <w:rFonts w:ascii="맑은 고딕" w:hAnsi="맑은 고딕" w:eastAsia="맑은 고딕"/>
          <w:sz w:val="18"/>
        </w:rPr>
        <w:t>해설: 완전화 유지보수는 오류 수정이나 환경 적응이 아니라 사용자 요구나 성능 목표에 맞게 기능을 추가·강화하는 것이다. 전체 유지보수 작업 중 가장 높은 비중(약 60%)을 차지한다.</w:t>
      </w:r>
    </w:p>
    <w:p>
      <w:pPr>
        <w:spacing w:before="60" w:after="20" w:line="259" w:lineRule="auto"/>
      </w:pPr>
      <w:r>
        <w:rPr>
          <w:rFonts w:ascii="맑은 고딕" w:hAnsi="맑은 고딕" w:eastAsia="맑은 고딕"/>
          <w:b/>
          <w:sz w:val="19"/>
        </w:rPr>
        <w:t>138. [PRE-01-138] 소프트웨어 개발 / 유지보수</w:t>
      </w:r>
    </w:p>
    <w:p>
      <w:pPr>
        <w:spacing w:before="0" w:after="20" w:line="259" w:lineRule="auto"/>
      </w:pPr>
      <w:r>
        <w:rPr>
          <w:rFonts w:ascii="맑은 고딕" w:hAnsi="맑은 고딕" w:eastAsia="맑은 고딕"/>
          <w:b/>
          <w:sz w:val="19"/>
        </w:rPr>
        <w:t>정답: 수정 유지보수 (Corrective Maintenance)</w:t>
      </w:r>
    </w:p>
    <w:p>
      <w:pPr>
        <w:spacing w:before="0" w:after="100" w:line="259" w:lineRule="auto"/>
      </w:pPr>
      <w:r>
        <w:rPr>
          <w:rFonts w:ascii="맑은 고딕" w:hAnsi="맑은 고딕" w:eastAsia="맑은 고딕"/>
          <w:sz w:val="18"/>
        </w:rPr>
        <w:t>해설: 수정 유지보수는 실 운영 환경에서 발견된 버그·오류를 수정하는 활동이다. 운영 중 장애가 발생했을 때 긴급 패치를 적용하는 것이 대표적인 사례이다.</w:t>
      </w:r>
    </w:p>
    <w:p>
      <w:pPr>
        <w:spacing w:before="60" w:after="20" w:line="259" w:lineRule="auto"/>
      </w:pPr>
      <w:r>
        <w:rPr>
          <w:rFonts w:ascii="맑은 고딕" w:hAnsi="맑은 고딕" w:eastAsia="맑은 고딕"/>
          <w:b/>
          <w:sz w:val="19"/>
        </w:rPr>
        <w:t>139. [PRE-01-139] 소프트웨어 개발 / 유지보수</w:t>
      </w:r>
    </w:p>
    <w:p>
      <w:pPr>
        <w:spacing w:before="0" w:after="20" w:line="259" w:lineRule="auto"/>
      </w:pPr>
      <w:r>
        <w:rPr>
          <w:rFonts w:ascii="맑은 고딕" w:hAnsi="맑은 고딕" w:eastAsia="맑은 고딕"/>
          <w:b/>
          <w:sz w:val="19"/>
        </w:rPr>
        <w:t>정답: 역공학 (Reverse Engineering)</w:t>
      </w:r>
    </w:p>
    <w:p>
      <w:pPr>
        <w:spacing w:before="0" w:after="100" w:line="259" w:lineRule="auto"/>
      </w:pPr>
      <w:r>
        <w:rPr>
          <w:rFonts w:ascii="맑은 고딕" w:hAnsi="맑은 고딕" w:eastAsia="맑은 고딕"/>
          <w:sz w:val="18"/>
        </w:rPr>
        <w:t>해설: 역공학은 설계 문서가 없거나 분실된 레거시 시스템을 이해하고 유지보수하기 위해 소스코드나 실행 파일에서 설계 정보를 추출하는 기법이다. 복원된 설계 정보를 저장소(Repository)에 보관해 두면 이후 유지보수가 용이해진다.</w:t>
      </w:r>
    </w:p>
    <w:p>
      <w:pPr>
        <w:spacing w:before="60" w:after="20" w:line="259" w:lineRule="auto"/>
      </w:pPr>
      <w:r>
        <w:rPr>
          <w:rFonts w:ascii="맑은 고딕" w:hAnsi="맑은 고딕" w:eastAsia="맑은 고딕"/>
          <w:b/>
          <w:sz w:val="19"/>
        </w:rPr>
        <w:t>140. [PRE-01-140] 소프트웨어 개발 / 재사용</w:t>
      </w:r>
    </w:p>
    <w:p>
      <w:pPr>
        <w:spacing w:before="0" w:after="20" w:line="259" w:lineRule="auto"/>
      </w:pPr>
      <w:r>
        <w:rPr>
          <w:rFonts w:ascii="맑은 고딕" w:hAnsi="맑은 고딕" w:eastAsia="맑은 고딕"/>
          <w:b/>
          <w:sz w:val="19"/>
        </w:rPr>
        <w:t>정답: 확장성</w:t>
      </w:r>
    </w:p>
    <w:p>
      <w:pPr>
        <w:spacing w:before="0" w:after="100" w:line="259" w:lineRule="auto"/>
      </w:pPr>
      <w:r>
        <w:rPr>
          <w:rFonts w:ascii="맑은 고딕" w:hAnsi="맑은 고딕" w:eastAsia="맑은 고딕"/>
          <w:sz w:val="18"/>
        </w:rPr>
        <w:t>해설: 소프트웨어 재사용의 목표는 신뢰성(이미 검증된 코드 활용), 확장성(검증된 기능을 기반으로 쉽게 늘릴 수 있음), 생산성(개발 시간·비용 절약)이다. 검증된 재사용 가능 컴포넌트를 활용하면 처음부터 만드는 것보다 결함 위험이 낮다.</w:t>
      </w:r>
    </w:p>
    <w:p>
      <w:pPr>
        <w:spacing w:before="60" w:after="20" w:line="259" w:lineRule="auto"/>
      </w:pPr>
      <w:r>
        <w:rPr>
          <w:rFonts w:ascii="맑은 고딕" w:hAnsi="맑은 고딕" w:eastAsia="맑은 고딕"/>
          <w:b/>
          <w:sz w:val="19"/>
        </w:rPr>
        <w:t>141. [PRE-01-141] 소프트웨어 개발 / 자료구조</w:t>
      </w:r>
    </w:p>
    <w:p>
      <w:pPr>
        <w:spacing w:before="0" w:after="20" w:line="259" w:lineRule="auto"/>
      </w:pPr>
      <w:r>
        <w:rPr>
          <w:rFonts w:ascii="맑은 고딕" w:hAnsi="맑은 고딕" w:eastAsia="맑은 고딕"/>
          <w:b/>
          <w:sz w:val="19"/>
        </w:rPr>
        <w:t>정답: 선형 자료구조</w:t>
      </w:r>
    </w:p>
    <w:p>
      <w:pPr>
        <w:spacing w:before="0" w:after="100" w:line="259" w:lineRule="auto"/>
      </w:pPr>
      <w:r>
        <w:rPr>
          <w:rFonts w:ascii="맑은 고딕" w:hAnsi="맑은 고딕" w:eastAsia="맑은 고딕"/>
          <w:sz w:val="18"/>
        </w:rPr>
        <w:t>해설: 선형 자료구조는 데이터 원소들이 순서대로 연결된 1차원 구조다. 배열은 인덱스로 O(1) 접근이 가능하고, 스택·큐·데크는 삽입·삭제 규칙이 정해진 특수 선형 구조다. 비선형 자료구조에는 트리와 그래프가 속한다.</w:t>
      </w:r>
    </w:p>
    <w:p>
      <w:pPr>
        <w:spacing w:before="60" w:after="20" w:line="259" w:lineRule="auto"/>
      </w:pPr>
      <w:r>
        <w:rPr>
          <w:rFonts w:ascii="맑은 고딕" w:hAnsi="맑은 고딕" w:eastAsia="맑은 고딕"/>
          <w:b/>
          <w:sz w:val="19"/>
        </w:rPr>
        <w:t>142. [PRE-01-142] 소프트웨어 개발 / 자료구조</w:t>
      </w:r>
    </w:p>
    <w:p>
      <w:pPr>
        <w:spacing w:before="0" w:after="20" w:line="259" w:lineRule="auto"/>
      </w:pPr>
      <w:r>
        <w:rPr>
          <w:rFonts w:ascii="맑은 고딕" w:hAnsi="맑은 고딕" w:eastAsia="맑은 고딕"/>
          <w:b/>
          <w:sz w:val="19"/>
        </w:rPr>
        <w:t>정답: LIFO (Last In First Out)</w:t>
      </w:r>
    </w:p>
    <w:p>
      <w:pPr>
        <w:spacing w:before="0" w:after="100" w:line="259" w:lineRule="auto"/>
      </w:pPr>
      <w:r>
        <w:rPr>
          <w:rFonts w:ascii="맑은 고딕" w:hAnsi="맑은 고딕" w:eastAsia="맑은 고딕"/>
          <w:sz w:val="18"/>
        </w:rPr>
        <w:t>해설: 스택은 접시를 쌓듯 가장 마지막에 넣은 데이터가 가장 먼저 꺼내지는 LIFO 구조다. 함수 호출 스택, 브라우저 뒤로가기, 텍스트 편집기 Undo 기능, 후위 표기법 연산 등에 활용된다.</w:t>
      </w:r>
    </w:p>
    <w:p>
      <w:pPr>
        <w:spacing w:before="60" w:after="20" w:line="259" w:lineRule="auto"/>
      </w:pPr>
      <w:r>
        <w:rPr>
          <w:rFonts w:ascii="맑은 고딕" w:hAnsi="맑은 고딕" w:eastAsia="맑은 고딕"/>
          <w:b/>
          <w:sz w:val="19"/>
        </w:rPr>
        <w:t>143. [PRE-01-143] 소프트웨어 개발 / 자료구조</w:t>
      </w:r>
    </w:p>
    <w:p>
      <w:pPr>
        <w:spacing w:before="0" w:after="20" w:line="259" w:lineRule="auto"/>
      </w:pPr>
      <w:r>
        <w:rPr>
          <w:rFonts w:ascii="맑은 고딕" w:hAnsi="맑은 고딕" w:eastAsia="맑은 고딕"/>
          <w:b/>
          <w:sz w:val="19"/>
        </w:rPr>
        <w:t>정답: FIFO (First In First Out)</w:t>
      </w:r>
    </w:p>
    <w:p>
      <w:pPr>
        <w:spacing w:before="0" w:after="100" w:line="259" w:lineRule="auto"/>
      </w:pPr>
      <w:r>
        <w:rPr>
          <w:rFonts w:ascii="맑은 고딕" w:hAnsi="맑은 고딕" w:eastAsia="맑은 고딕"/>
          <w:sz w:val="18"/>
        </w:rPr>
        <w:t>해설: 큐는 편의점 줄처럼 먼저 들어간 데이터가 먼저 처리되는 FIFO 구조다. OS 작업 스케줄링, 프린터 스풀, 키보드 버퍼, 비동기 데이터 교환(소켓, 파이프) 등에 널리 활용된다.</w:t>
      </w:r>
    </w:p>
    <w:p>
      <w:pPr>
        <w:spacing w:before="60" w:after="20" w:line="259" w:lineRule="auto"/>
      </w:pPr>
      <w:r>
        <w:rPr>
          <w:rFonts w:ascii="맑은 고딕" w:hAnsi="맑은 고딕" w:eastAsia="맑은 고딕"/>
          <w:b/>
          <w:sz w:val="19"/>
        </w:rPr>
        <w:t>144. [PRE-01-144] 소프트웨어 개발 / 자료구조</w:t>
      </w:r>
    </w:p>
    <w:p>
      <w:pPr>
        <w:spacing w:before="0" w:after="20" w:line="259" w:lineRule="auto"/>
      </w:pPr>
      <w:r>
        <w:rPr>
          <w:rFonts w:ascii="맑은 고딕" w:hAnsi="맑은 고딕" w:eastAsia="맑은 고딕"/>
          <w:b/>
          <w:sz w:val="19"/>
        </w:rPr>
        <w:t>정답: 데크 (Deque, Double-Ended Queue)</w:t>
      </w:r>
    </w:p>
    <w:p>
      <w:pPr>
        <w:spacing w:before="0" w:after="100" w:line="259" w:lineRule="auto"/>
      </w:pPr>
      <w:r>
        <w:rPr>
          <w:rFonts w:ascii="맑은 고딕" w:hAnsi="맑은 고딕" w:eastAsia="맑은 고딕"/>
          <w:sz w:val="18"/>
        </w:rPr>
        <w:t>해설: 데크는 front와 rear 양쪽에서 삽입·삭제가 가능한 자료구조다. 스택처럼 쓰거나 큐처럼 쓰는 것이 모두 가능하며, 슬라이딩 윈도우 최댓값 문제 등 알고리즘 문제에서도 자주 활용된다.</w:t>
      </w:r>
    </w:p>
    <w:p>
      <w:pPr>
        <w:spacing w:before="60" w:after="20" w:line="259" w:lineRule="auto"/>
      </w:pPr>
      <w:r>
        <w:rPr>
          <w:rFonts w:ascii="맑은 고딕" w:hAnsi="맑은 고딕" w:eastAsia="맑은 고딕"/>
          <w:b/>
          <w:sz w:val="19"/>
        </w:rPr>
        <w:t>145. [PRE-01-145] 소프트웨어 개발 / 자료구조</w:t>
      </w:r>
    </w:p>
    <w:p>
      <w:pPr>
        <w:spacing w:before="0" w:after="20" w:line="259" w:lineRule="auto"/>
      </w:pPr>
      <w:r>
        <w:rPr>
          <w:rFonts w:ascii="맑은 고딕" w:hAnsi="맑은 고딕" w:eastAsia="맑은 고딕"/>
          <w:b/>
          <w:sz w:val="19"/>
        </w:rPr>
        <w:t>정답: 트리 (Tree)</w:t>
      </w:r>
    </w:p>
    <w:p>
      <w:pPr>
        <w:spacing w:before="0" w:after="100" w:line="259" w:lineRule="auto"/>
      </w:pPr>
      <w:r>
        <w:rPr>
          <w:rFonts w:ascii="맑은 고딕" w:hAnsi="맑은 고딕" w:eastAsia="맑은 고딕"/>
          <w:sz w:val="18"/>
        </w:rPr>
        <w:t>해설: 트리는 하나의 루트 노드에서 시작해 자식 노드로 가지를 뻗는 비선형 계층 구조다. 이진 탐색 트리(BST)는 O(log n) 탐색을 제공하고, 힙 트리는 우선순위 큐 구현에, B-Tree는 데이터베이스 인덱스에 활용된다.</w:t>
      </w:r>
    </w:p>
    <w:p>
      <w:pPr>
        <w:spacing w:before="60" w:after="20" w:line="259" w:lineRule="auto"/>
      </w:pPr>
      <w:r>
        <w:rPr>
          <w:rFonts w:ascii="맑은 고딕" w:hAnsi="맑은 고딕" w:eastAsia="맑은 고딕"/>
          <w:b/>
          <w:sz w:val="19"/>
        </w:rPr>
        <w:t>146. [PRE-01-146] 소프트웨어 개발 / 자료구조</w:t>
      </w:r>
    </w:p>
    <w:p>
      <w:pPr>
        <w:spacing w:before="0" w:after="20" w:line="259" w:lineRule="auto"/>
      </w:pPr>
      <w:r>
        <w:rPr>
          <w:rFonts w:ascii="맑은 고딕" w:hAnsi="맑은 고딕" w:eastAsia="맑은 고딕"/>
          <w:b/>
          <w:sz w:val="19"/>
        </w:rPr>
        <w:t>정답: 그래프 (Graph)</w:t>
      </w:r>
    </w:p>
    <w:p>
      <w:pPr>
        <w:spacing w:before="0" w:after="100" w:line="259" w:lineRule="auto"/>
      </w:pPr>
      <w:r>
        <w:rPr>
          <w:rFonts w:ascii="맑은 고딕" w:hAnsi="맑은 고딕" w:eastAsia="맑은 고딕"/>
          <w:sz w:val="18"/>
        </w:rPr>
        <w:t>해설: 그래프는 정점(Vertex)과 간선(Edge)으로 이루어지며, 트리와 달리 사이클도 허용하고 방향·가중치를 가질 수 있다. 내비게이션 최단 경로(Dijkstra), 소셜 네트워크 관계, 통신망 설계에 널리 사용된다.</w:t>
      </w:r>
    </w:p>
    <w:p>
      <w:pPr>
        <w:spacing w:before="60" w:after="20" w:line="259" w:lineRule="auto"/>
      </w:pPr>
      <w:r>
        <w:rPr>
          <w:rFonts w:ascii="맑은 고딕" w:hAnsi="맑은 고딕" w:eastAsia="맑은 고딕"/>
          <w:b/>
          <w:sz w:val="19"/>
        </w:rPr>
        <w:t>147. [PRE-01-147] 소프트웨어 개발 / 자료구조</w:t>
      </w:r>
    </w:p>
    <w:p>
      <w:pPr>
        <w:spacing w:before="0" w:after="20" w:line="259" w:lineRule="auto"/>
      </w:pPr>
      <w:r>
        <w:rPr>
          <w:rFonts w:ascii="맑은 고딕" w:hAnsi="맑은 고딕" w:eastAsia="맑은 고딕"/>
          <w:b/>
          <w:sz w:val="19"/>
        </w:rPr>
        <w:t>정답: DFS (Depth-First Search, 깊이 우선 탐색)</w:t>
      </w:r>
    </w:p>
    <w:p>
      <w:pPr>
        <w:spacing w:before="0" w:after="100" w:line="259" w:lineRule="auto"/>
      </w:pPr>
      <w:r>
        <w:rPr>
          <w:rFonts w:ascii="맑은 고딕" w:hAnsi="맑은 고딕" w:eastAsia="맑은 고딕"/>
          <w:sz w:val="18"/>
        </w:rPr>
        <w:t>해설: DFS는 스택(또는 재귀 호출)을 사용하여 구현하며, 미로 탐색·위상 정렬·연결 요소 찾기 등에 활용된다. 너비 우선 탐색(BFS)과 대비되며, BFS는 큐를 사용해 최단 경로 탐색에 유리하다.</w:t>
      </w:r>
    </w:p>
    <w:p>
      <w:pPr>
        <w:spacing w:before="60" w:after="20" w:line="259" w:lineRule="auto"/>
      </w:pPr>
      <w:r>
        <w:rPr>
          <w:rFonts w:ascii="맑은 고딕" w:hAnsi="맑은 고딕" w:eastAsia="맑은 고딕"/>
          <w:b/>
          <w:sz w:val="19"/>
        </w:rPr>
        <w:t>148. [PRE-01-148] 소프트웨어 개발 / 자료구조</w:t>
      </w:r>
    </w:p>
    <w:p>
      <w:pPr>
        <w:spacing w:before="0" w:after="20" w:line="259" w:lineRule="auto"/>
      </w:pPr>
      <w:r>
        <w:rPr>
          <w:rFonts w:ascii="맑은 고딕" w:hAnsi="맑은 고딕" w:eastAsia="맑은 고딕"/>
          <w:b/>
          <w:sz w:val="19"/>
        </w:rPr>
        <w:t>정답: 크루스칼 알고리즘 (Kruskal's Algorithm)</w:t>
      </w:r>
    </w:p>
    <w:p>
      <w:pPr>
        <w:spacing w:before="0" w:after="100" w:line="259" w:lineRule="auto"/>
      </w:pPr>
      <w:r>
        <w:rPr>
          <w:rFonts w:ascii="맑은 고딕" w:hAnsi="맑은 고딕" w:eastAsia="맑은 고딕"/>
          <w:sz w:val="18"/>
        </w:rPr>
        <w:t>해설: 크루스칼 알고리즘은 모든 간선을 가중치 순으로 정렬한 뒤, 사이클을 형성하지 않는 간선을 순서대로 선택하여 최소 신장 트리를 완성한다. Union-Find 자료구조로 사이클 여부를 효율적으로 판단한다.</w:t>
      </w:r>
    </w:p>
    <w:p>
      <w:pPr>
        <w:spacing w:before="60" w:after="20" w:line="259" w:lineRule="auto"/>
      </w:pPr>
      <w:r>
        <w:rPr>
          <w:rFonts w:ascii="맑은 고딕" w:hAnsi="맑은 고딕" w:eastAsia="맑은 고딕"/>
          <w:b/>
          <w:sz w:val="19"/>
        </w:rPr>
        <w:t>149. [PRE-01-149] 소프트웨어 개발 / 자료구조</w:t>
      </w:r>
    </w:p>
    <w:p>
      <w:pPr>
        <w:spacing w:before="0" w:after="20" w:line="259" w:lineRule="auto"/>
      </w:pPr>
      <w:r>
        <w:rPr>
          <w:rFonts w:ascii="맑은 고딕" w:hAnsi="맑은 고딕" w:eastAsia="맑은 고딕"/>
          <w:b/>
          <w:sz w:val="19"/>
        </w:rPr>
        <w:t>정답: 기억장소 사용량 (Space Complexity)</w:t>
      </w:r>
    </w:p>
    <w:p>
      <w:pPr>
        <w:spacing w:before="0" w:after="100" w:line="259" w:lineRule="auto"/>
      </w:pPr>
      <w:r>
        <w:rPr>
          <w:rFonts w:ascii="맑은 고딕" w:hAnsi="맑은 고딕" w:eastAsia="맑은 고딕"/>
          <w:sz w:val="18"/>
        </w:rPr>
        <w:t>해설: 공간 복잡도(Space Complexity)는 알고리즘 실행 시 필요한 메모리 양을 나타낸다. 시간 복잡도(Time Complexity)와 함께 알고리즘 효율성의 양대 지표이며, 두 복잡도는 일반적으로 트레이드오프 관계에 있다.</w:t>
      </w:r>
    </w:p>
    <w:p>
      <w:pPr>
        <w:spacing w:before="60" w:after="20" w:line="259" w:lineRule="auto"/>
      </w:pPr>
      <w:r>
        <w:rPr>
          <w:rFonts w:ascii="맑은 고딕" w:hAnsi="맑은 고딕" w:eastAsia="맑은 고딕"/>
          <w:b/>
          <w:sz w:val="19"/>
        </w:rPr>
        <w:t>150. [PRE-01-150] 소프트웨어 개발 / 자료구조</w:t>
      </w:r>
    </w:p>
    <w:p>
      <w:pPr>
        <w:spacing w:before="0" w:after="20" w:line="259" w:lineRule="auto"/>
      </w:pPr>
      <w:r>
        <w:rPr>
          <w:rFonts w:ascii="맑은 고딕" w:hAnsi="맑은 고딕" w:eastAsia="맑은 고딕"/>
          <w:b/>
          <w:sz w:val="19"/>
        </w:rPr>
        <w:t>정답: 최적성 (Optimality)</w:t>
      </w:r>
    </w:p>
    <w:p>
      <w:pPr>
        <w:spacing w:before="0" w:after="100" w:line="259" w:lineRule="auto"/>
      </w:pPr>
      <w:r>
        <w:rPr>
          <w:rFonts w:ascii="맑은 고딕" w:hAnsi="맑은 고딕" w:eastAsia="맑은 고딕"/>
          <w:sz w:val="18"/>
        </w:rPr>
        <w:t>해설: 최적성은 해당 알고리즘보다 더 효율적인 알고리즘이 존재하지 않음을 의미한다. 이론적 하한(Lower Bound)과 알고리즘의 복잡도가 일치할 때 최적이라 한다. 예를 들어 비교 기반 정렬의 최적 하한은 O(n log n)이다.</w:t>
      </w:r>
    </w:p>
    <w:p>
      <w:pPr>
        <w:spacing w:before="60" w:after="20" w:line="259" w:lineRule="auto"/>
      </w:pPr>
      <w:r>
        <w:rPr>
          <w:rFonts w:ascii="맑은 고딕" w:hAnsi="맑은 고딕" w:eastAsia="맑은 고딕"/>
          <w:b/>
          <w:sz w:val="19"/>
        </w:rPr>
        <w:t>151. [PRE-01-151] 소프트웨어 개발 / 프로그래밍 언어</w:t>
      </w:r>
    </w:p>
    <w:p>
      <w:pPr>
        <w:spacing w:before="0" w:after="20" w:line="259" w:lineRule="auto"/>
      </w:pPr>
      <w:r>
        <w:rPr>
          <w:rFonts w:ascii="맑은 고딕" w:hAnsi="맑은 고딕" w:eastAsia="맑은 고딕"/>
          <w:b/>
          <w:sz w:val="19"/>
        </w:rPr>
        <w:t>정답: 컴파일러 언어</w:t>
      </w:r>
    </w:p>
    <w:p>
      <w:pPr>
        <w:spacing w:before="0" w:after="100" w:line="259" w:lineRule="auto"/>
      </w:pPr>
      <w:r>
        <w:rPr>
          <w:rFonts w:ascii="맑은 고딕" w:hAnsi="맑은 고딕" w:eastAsia="맑은 고딕"/>
          <w:sz w:val="18"/>
        </w:rPr>
        <w:t>해설: 컴파일러 언어는 사전에 전체 코드를 기계어로 변환하므로 실행 속도가 빠르다. C, C++, Java(바이트코드 컴파일) 등이 대표적이며, 실행 전 오류를 컴파일 시점에 발견할 수 있는 장점이 있다.</w:t>
      </w:r>
    </w:p>
    <w:p>
      <w:pPr>
        <w:spacing w:before="60" w:after="20" w:line="259" w:lineRule="auto"/>
      </w:pPr>
      <w:r>
        <w:rPr>
          <w:rFonts w:ascii="맑은 고딕" w:hAnsi="맑은 고딕" w:eastAsia="맑은 고딕"/>
          <w:b/>
          <w:sz w:val="19"/>
        </w:rPr>
        <w:t>152. [PRE-01-152] 소프트웨어 개발 / 프로그래밍 언어</w:t>
      </w:r>
    </w:p>
    <w:p>
      <w:pPr>
        <w:spacing w:before="0" w:after="20" w:line="259" w:lineRule="auto"/>
      </w:pPr>
      <w:r>
        <w:rPr>
          <w:rFonts w:ascii="맑은 고딕" w:hAnsi="맑은 고딕" w:eastAsia="맑은 고딕"/>
          <w:b/>
          <w:sz w:val="19"/>
        </w:rPr>
        <w:t>정답: 인터프리터 언어</w:t>
      </w:r>
    </w:p>
    <w:p>
      <w:pPr>
        <w:spacing w:before="0" w:after="100" w:line="259" w:lineRule="auto"/>
      </w:pPr>
      <w:r>
        <w:rPr>
          <w:rFonts w:ascii="맑은 고딕" w:hAnsi="맑은 고딕" w:eastAsia="맑은 고딕"/>
          <w:sz w:val="18"/>
        </w:rPr>
        <w:t>해설: 인터프리터 언어는 동시통역사처럼 코드를 한 줄씩 번역하며 실행한다. Python, JavaScript, Ruby가 대표적이며, 코드 수정 후 바로 결과를 확인할 수 있어 개발이 편리하지만 매번 번역 과정이 필요해 컴파일러 언어보다 실행 속도가 느리다.</w:t>
      </w:r>
    </w:p>
    <w:p>
      <w:pPr>
        <w:spacing w:before="60" w:after="20" w:line="259" w:lineRule="auto"/>
      </w:pPr>
      <w:r>
        <w:rPr>
          <w:rFonts w:ascii="맑은 고딕" w:hAnsi="맑은 고딕" w:eastAsia="맑은 고딕"/>
          <w:b/>
          <w:sz w:val="19"/>
        </w:rPr>
        <w:t>153. [PRE-01-153] 소프트웨어 개발 / 프로그래밍 언어</w:t>
      </w:r>
    </w:p>
    <w:p>
      <w:pPr>
        <w:spacing w:before="0" w:after="20" w:line="259" w:lineRule="auto"/>
      </w:pPr>
      <w:r>
        <w:rPr>
          <w:rFonts w:ascii="맑은 고딕" w:hAnsi="맑은 고딕" w:eastAsia="맑은 고딕"/>
          <w:b/>
          <w:sz w:val="19"/>
        </w:rPr>
        <w:t>정답: JVM (Java Virtual Machine)</w:t>
      </w:r>
    </w:p>
    <w:p>
      <w:pPr>
        <w:spacing w:before="0" w:after="100" w:line="259" w:lineRule="auto"/>
      </w:pPr>
      <w:r>
        <w:rPr>
          <w:rFonts w:ascii="맑은 고딕" w:hAnsi="맑은 고딕" w:eastAsia="맑은 고딕"/>
          <w:sz w:val="18"/>
        </w:rPr>
        <w:t>해설: JVM은 Java 바이트코드를 각 운영체제에 맞게 해석하여 실행하는 가상 머신이다. 덕분에 윈도우, 맥, 리눅스 등 어느 플랫폼에서도 동일한 Java 코드가 동작하며 플랫폼 독립성이 보장된다.</w:t>
      </w:r>
    </w:p>
    <w:p>
      <w:pPr>
        <w:spacing w:before="60" w:after="20" w:line="259" w:lineRule="auto"/>
      </w:pPr>
      <w:r>
        <w:rPr>
          <w:rFonts w:ascii="맑은 고딕" w:hAnsi="맑은 고딕" w:eastAsia="맑은 고딕"/>
          <w:b/>
          <w:sz w:val="19"/>
        </w:rPr>
        <w:t>154. [PRE-01-154] 소프트웨어 개발 / 프로그래밍 언어</w:t>
      </w:r>
    </w:p>
    <w:p>
      <w:pPr>
        <w:spacing w:before="0" w:after="20" w:line="259" w:lineRule="auto"/>
      </w:pPr>
      <w:r>
        <w:rPr>
          <w:rFonts w:ascii="맑은 고딕" w:hAnsi="맑은 고딕" w:eastAsia="맑은 고딕"/>
          <w:b/>
          <w:sz w:val="19"/>
        </w:rPr>
        <w:t>정답: JavaScript</w:t>
      </w:r>
    </w:p>
    <w:p>
      <w:pPr>
        <w:spacing w:before="0" w:after="100" w:line="259" w:lineRule="auto"/>
      </w:pPr>
      <w:r>
        <w:rPr>
          <w:rFonts w:ascii="맑은 고딕" w:hAnsi="맑은 고딕" w:eastAsia="맑은 고딕"/>
          <w:sz w:val="18"/>
        </w:rPr>
        <w:t>해설: JavaScript는 웹 브라우저에서 실행되도록 설계된 인터프리터 언어다. 버튼 클릭 반응, 팝업, 비동기 통신(AJAX) 등 웹의 동적 기능을 구현한다. 현재는 Node.js를 통해 서버 사이드, React·Vue를 통해 SPA 개발에도 폭넓게 사용된다.</w:t>
      </w:r>
    </w:p>
    <w:p>
      <w:pPr>
        <w:spacing w:before="60" w:after="20" w:line="259" w:lineRule="auto"/>
      </w:pPr>
      <w:r>
        <w:rPr>
          <w:rFonts w:ascii="맑은 고딕" w:hAnsi="맑은 고딕" w:eastAsia="맑은 고딕"/>
          <w:b/>
          <w:sz w:val="19"/>
        </w:rPr>
        <w:t>155. [PRE-01-155] 소프트웨어 개발 / 프로그래밍 언어</w:t>
      </w:r>
    </w:p>
    <w:p>
      <w:pPr>
        <w:spacing w:before="0" w:after="20" w:line="259" w:lineRule="auto"/>
      </w:pPr>
      <w:r>
        <w:rPr>
          <w:rFonts w:ascii="맑은 고딕" w:hAnsi="맑은 고딕" w:eastAsia="맑은 고딕"/>
          <w:b/>
          <w:sz w:val="19"/>
        </w:rPr>
        <w:t>정답: C++ (씨플러스플러스)</w:t>
      </w:r>
    </w:p>
    <w:p>
      <w:pPr>
        <w:spacing w:before="0" w:after="100" w:line="259" w:lineRule="auto"/>
      </w:pPr>
      <w:r>
        <w:rPr>
          <w:rFonts w:ascii="맑은 고딕" w:hAnsi="맑은 고딕" w:eastAsia="맑은 고딕"/>
          <w:sz w:val="18"/>
        </w:rPr>
        <w:t>해설: C++는 C의 시스템 프로그래밍 능력과 객체지향 패러다임을 결합한 언어다. 클래스를 통한 데이터 캡슐화, 상속, 다형성을 지원하며, 게임 엔진·운영체제·임베디드 시스템 등 성능이 중요한 분야에서 많이 활용된다.</w:t>
      </w:r>
    </w:p>
    <w:p>
      <w:pPr>
        <w:spacing w:before="60" w:after="20" w:line="259" w:lineRule="auto"/>
      </w:pPr>
      <w:r>
        <w:rPr>
          <w:rFonts w:ascii="맑은 고딕" w:hAnsi="맑은 고딕" w:eastAsia="맑은 고딕"/>
          <w:b/>
          <w:sz w:val="19"/>
        </w:rPr>
        <w:t>156. [PRE-01-156] 소프트웨어 개발 / 개발 도구</w:t>
      </w:r>
    </w:p>
    <w:p>
      <w:pPr>
        <w:spacing w:before="0" w:after="20" w:line="259" w:lineRule="auto"/>
      </w:pPr>
      <w:r>
        <w:rPr>
          <w:rFonts w:ascii="맑은 고딕" w:hAnsi="맑은 고딕" w:eastAsia="맑은 고딕"/>
          <w:b/>
          <w:sz w:val="19"/>
        </w:rPr>
        <w:t>정답: IDE (통합개발환경, Integrated Development Environment)</w:t>
      </w:r>
    </w:p>
    <w:p>
      <w:pPr>
        <w:spacing w:before="0" w:after="100" w:line="259" w:lineRule="auto"/>
      </w:pPr>
      <w:r>
        <w:rPr>
          <w:rFonts w:ascii="맑은 고딕" w:hAnsi="맑은 고딕" w:eastAsia="맑은 고딕"/>
          <w:sz w:val="18"/>
        </w:rPr>
        <w:t>해설: IDE는 개발자가 코드 작성부터 실행까지 하나의 프로그램 안에서 처리할 수 있게 해준다. 코드 자동완성·구문 강조·디버거·버전 관리 연동 등 생산성을 높이는 기능을 통합 제공한다.</w:t>
      </w:r>
    </w:p>
    <w:p>
      <w:pPr>
        <w:spacing w:before="60" w:after="20" w:line="259" w:lineRule="auto"/>
      </w:pPr>
      <w:r>
        <w:rPr>
          <w:rFonts w:ascii="맑은 고딕" w:hAnsi="맑은 고딕" w:eastAsia="맑은 고딕"/>
          <w:b/>
          <w:sz w:val="19"/>
        </w:rPr>
        <w:t>157. [PRE-01-157] 소프트웨어 개발 / 개발 도구</w:t>
      </w:r>
    </w:p>
    <w:p>
      <w:pPr>
        <w:spacing w:before="0" w:after="20" w:line="259" w:lineRule="auto"/>
      </w:pPr>
      <w:r>
        <w:rPr>
          <w:rFonts w:ascii="맑은 고딕" w:hAnsi="맑은 고딕" w:eastAsia="맑은 고딕"/>
          <w:b/>
          <w:sz w:val="19"/>
        </w:rPr>
        <w:t>정답: 빌드 (Build)</w:t>
      </w:r>
    </w:p>
    <w:p>
      <w:pPr>
        <w:spacing w:before="0" w:after="100" w:line="259" w:lineRule="auto"/>
      </w:pPr>
      <w:r>
        <w:rPr>
          <w:rFonts w:ascii="맑은 고딕" w:hAnsi="맑은 고딕" w:eastAsia="맑은 고딕"/>
          <w:sz w:val="18"/>
        </w:rPr>
        <w:t>해설: 빌드는 개발자가 작성한 소스 코드를 사용자가 실행할 수 있는 결과물로 변환하는 과정이다. 매일 빌드(Daily Build)를 수행하면 통합 오류를 조기에 발견할 수 있으며, CI/CD 파이프라인의 핵심 단계이다.</w:t>
      </w:r>
    </w:p>
    <w:p>
      <w:pPr>
        <w:spacing w:before="60" w:after="20" w:line="259" w:lineRule="auto"/>
      </w:pPr>
      <w:r>
        <w:rPr>
          <w:rFonts w:ascii="맑은 고딕" w:hAnsi="맑은 고딕" w:eastAsia="맑은 고딕"/>
          <w:b/>
          <w:sz w:val="19"/>
        </w:rPr>
        <w:t>158. [PRE-01-158] 소프트웨어 개발 / 개발 도구</w:t>
      </w:r>
    </w:p>
    <w:p>
      <w:pPr>
        <w:spacing w:before="0" w:after="20" w:line="259" w:lineRule="auto"/>
      </w:pPr>
      <w:r>
        <w:rPr>
          <w:rFonts w:ascii="맑은 고딕" w:hAnsi="맑은 고딕" w:eastAsia="맑은 고딕"/>
          <w:b/>
          <w:sz w:val="19"/>
        </w:rPr>
        <w:t>정답: 전자정부 표준프레임워크</w:t>
      </w:r>
    </w:p>
    <w:p>
      <w:pPr>
        <w:spacing w:before="0" w:after="100" w:line="259" w:lineRule="auto"/>
      </w:pPr>
      <w:r>
        <w:rPr>
          <w:rFonts w:ascii="맑은 고딕" w:hAnsi="맑은 고딕" w:eastAsia="맑은 고딕"/>
          <w:sz w:val="18"/>
        </w:rPr>
        <w:t>해설: 전자정부 표준프레임워크는 Spring 기반의 공개 프레임워크로, 공통 기능(로그인·게시판·공통 코드 관리 등)을 미리 제공하여 공공 SI 프로젝트의 개발 기간과 비용을 줄이는 것이 목표다. 국내 공공 정보화 사업에서 사실상 표준으로 사용된다.</w:t>
      </w:r>
    </w:p>
    <w:p>
      <w:pPr>
        <w:spacing w:before="60" w:after="20" w:line="259" w:lineRule="auto"/>
      </w:pPr>
      <w:r>
        <w:rPr>
          <w:rFonts w:ascii="맑은 고딕" w:hAnsi="맑은 고딕" w:eastAsia="맑은 고딕"/>
          <w:b/>
          <w:sz w:val="19"/>
        </w:rPr>
        <w:t>159. [PRE-01-159] 소프트웨어 개발 / 아키텍처</w:t>
      </w:r>
    </w:p>
    <w:p>
      <w:pPr>
        <w:spacing w:before="0" w:after="20" w:line="259" w:lineRule="auto"/>
      </w:pPr>
      <w:r>
        <w:rPr>
          <w:rFonts w:ascii="맑은 고딕" w:hAnsi="맑은 고딕" w:eastAsia="맑은 고딕"/>
          <w:b/>
          <w:sz w:val="19"/>
        </w:rPr>
        <w:t>정답: 마이크로서비스 아키텍처 (Microservices Architecture)</w:t>
      </w:r>
    </w:p>
    <w:p>
      <w:pPr>
        <w:spacing w:before="0" w:after="100" w:line="259" w:lineRule="auto"/>
      </w:pPr>
      <w:r>
        <w:rPr>
          <w:rFonts w:ascii="맑은 고딕" w:hAnsi="맑은 고딕" w:eastAsia="맑은 고딕"/>
          <w:sz w:val="18"/>
        </w:rPr>
        <w:t>해설: 마이크로서비스는 전통적인 모놀리식(단일 덩어리) 구조와 달리, 각 서비스를 독립적으로 개발·배포·확장할 수 있다. 서비스 간에는 REST API나 메시지 큐로 통신하며, 한 서비스의 장애가 전체에 영향을 미치지 않아 안정성이 높다.</w:t>
      </w:r>
    </w:p>
    <w:p>
      <w:pPr>
        <w:spacing w:before="60" w:after="20" w:line="259" w:lineRule="auto"/>
      </w:pPr>
      <w:r>
        <w:rPr>
          <w:rFonts w:ascii="맑은 고딕" w:hAnsi="맑은 고딕" w:eastAsia="맑은 고딕"/>
          <w:b/>
          <w:sz w:val="19"/>
        </w:rPr>
        <w:t>160. [PRE-01-160] 소프트웨어 개발 / DevOps</w:t>
      </w:r>
    </w:p>
    <w:p>
      <w:pPr>
        <w:spacing w:before="0" w:after="20" w:line="259" w:lineRule="auto"/>
      </w:pPr>
      <w:r>
        <w:rPr>
          <w:rFonts w:ascii="맑은 고딕" w:hAnsi="맑은 고딕" w:eastAsia="맑은 고딕"/>
          <w:b/>
          <w:sz w:val="19"/>
        </w:rPr>
        <w:t>정답: DevOps</w:t>
      </w:r>
    </w:p>
    <w:p>
      <w:pPr>
        <w:spacing w:before="0" w:after="100" w:line="259" w:lineRule="auto"/>
      </w:pPr>
      <w:r>
        <w:rPr>
          <w:rFonts w:ascii="맑은 고딕" w:hAnsi="맑은 고딕" w:eastAsia="맑은 고딕"/>
          <w:sz w:val="18"/>
        </w:rPr>
        <w:t>해설: DevOps는 개발 팀과 운영 팀 간의 사일로를 제거하고, 자동화된 파이프라인을 통해 코드 변경이 테스트·배포까지 신속히 이루어지게 한다. CI/CD, 인프라 코드화(IaC), 모니터링 자동화가 핵심 실천 사항이다.</w:t>
      </w:r>
    </w:p>
    <w:p>
      <w:pPr>
        <w:spacing w:before="60" w:after="20" w:line="259" w:lineRule="auto"/>
      </w:pPr>
      <w:r>
        <w:rPr>
          <w:rFonts w:ascii="맑은 고딕" w:hAnsi="맑은 고딕" w:eastAsia="맑은 고딕"/>
          <w:b/>
          <w:sz w:val="19"/>
        </w:rPr>
        <w:t>161. [PRE-01-161] 소프트웨어 개발 / DevOps</w:t>
      </w:r>
    </w:p>
    <w:p>
      <w:pPr>
        <w:spacing w:before="0" w:after="20" w:line="259" w:lineRule="auto"/>
      </w:pPr>
      <w:r>
        <w:rPr>
          <w:rFonts w:ascii="맑은 고딕" w:hAnsi="맑은 고딕" w:eastAsia="맑은 고딕"/>
          <w:b/>
          <w:sz w:val="19"/>
        </w:rPr>
        <w:t>정답: CI (Continuous Integration, 지속적 통합)</w:t>
      </w:r>
    </w:p>
    <w:p>
      <w:pPr>
        <w:spacing w:before="0" w:after="100" w:line="259" w:lineRule="auto"/>
      </w:pPr>
      <w:r>
        <w:rPr>
          <w:rFonts w:ascii="맑은 고딕" w:hAnsi="맑은 고딕" w:eastAsia="맑은 고딕"/>
          <w:sz w:val="18"/>
        </w:rPr>
        <w:t>해설: CI는 개발자들이 코드를 공유 저장소에 자주 통합(커밋)하고, 통합할 때마다 자동으로 빌드와 테스트가 수행되어 오류를 즉시 감지하는 방식이다. Jenkins, GitHub Actions, GitLab CI 등이 대표적인 CI 도구다.</w:t>
      </w:r>
    </w:p>
    <w:p>
      <w:pPr>
        <w:spacing w:before="60" w:after="20" w:line="259" w:lineRule="auto"/>
      </w:pPr>
      <w:r>
        <w:rPr>
          <w:rFonts w:ascii="맑은 고딕" w:hAnsi="맑은 고딕" w:eastAsia="맑은 고딕"/>
          <w:b/>
          <w:sz w:val="19"/>
        </w:rPr>
        <w:t>162. [PRE-01-162] 소프트웨어 개발 / 소프트웨어 배포</w:t>
      </w:r>
    </w:p>
    <w:p>
      <w:pPr>
        <w:spacing w:before="0" w:after="20" w:line="259" w:lineRule="auto"/>
      </w:pPr>
      <w:r>
        <w:rPr>
          <w:rFonts w:ascii="맑은 고딕" w:hAnsi="맑은 고딕" w:eastAsia="맑은 고딕"/>
          <w:b/>
          <w:sz w:val="19"/>
        </w:rPr>
        <w:t>정답: 소프트웨어 배포</w:t>
      </w:r>
    </w:p>
    <w:p>
      <w:pPr>
        <w:spacing w:before="0" w:after="100" w:line="259" w:lineRule="auto"/>
      </w:pPr>
      <w:r>
        <w:rPr>
          <w:rFonts w:ascii="맑은 고딕" w:hAnsi="맑은 고딕" w:eastAsia="맑은 고딕"/>
          <w:sz w:val="18"/>
        </w:rPr>
        <w:t>해설: 소프트웨어 배포는 개발된 프로그램을 사용 환경에 전달하고 운영 가능한 상태로 만드는 전체 과정이다. 릴리스, 설치, 적응, 업데이트, 삭제, 은퇴 같은 활동이 포함된다.</w:t>
      </w:r>
    </w:p>
    <w:p>
      <w:pPr>
        <w:spacing w:before="60" w:after="20" w:line="259" w:lineRule="auto"/>
      </w:pPr>
      <w:r>
        <w:rPr>
          <w:rFonts w:ascii="맑은 고딕" w:hAnsi="맑은 고딕" w:eastAsia="맑은 고딕"/>
          <w:b/>
          <w:sz w:val="19"/>
        </w:rPr>
        <w:t>163. [PRE-01-163] 소프트웨어 개발 / 테스트</w:t>
      </w:r>
    </w:p>
    <w:p>
      <w:pPr>
        <w:spacing w:before="0" w:after="20" w:line="259" w:lineRule="auto"/>
      </w:pPr>
      <w:r>
        <w:rPr>
          <w:rFonts w:ascii="맑은 고딕" w:hAnsi="맑은 고딕" w:eastAsia="맑은 고딕"/>
          <w:b/>
          <w:sz w:val="19"/>
        </w:rPr>
        <w:t>정답: TDD (Test-Driven Development, 테스트 주도 개발)</w:t>
      </w:r>
    </w:p>
    <w:p>
      <w:pPr>
        <w:spacing w:before="0" w:after="100" w:line="259" w:lineRule="auto"/>
      </w:pPr>
      <w:r>
        <w:rPr>
          <w:rFonts w:ascii="맑은 고딕" w:hAnsi="맑은 고딕" w:eastAsia="맑은 고딕"/>
          <w:sz w:val="18"/>
        </w:rPr>
        <w:t>해설: TDD는 '실패하는 테스트 작성 → 테스트를 통과하는 최소 코드 작성 → 리팩토링' 사이클을 반복한다. 테스트가 설계의 가이드 역할을 하며, 결과적으로 코드 품질이 높아지고 회귀 버그가 줄어든다.</w:t>
      </w:r>
    </w:p>
    <w:p>
      <w:pPr>
        <w:spacing w:before="60" w:after="20" w:line="259" w:lineRule="auto"/>
      </w:pPr>
      <w:r>
        <w:rPr>
          <w:rFonts w:ascii="맑은 고딕" w:hAnsi="맑은 고딕" w:eastAsia="맑은 고딕"/>
          <w:b/>
          <w:sz w:val="19"/>
        </w:rPr>
        <w:t>164. [PRE-01-164] 소프트웨어 개발 / 애자일</w:t>
      </w:r>
    </w:p>
    <w:p>
      <w:pPr>
        <w:spacing w:before="0" w:after="20" w:line="259" w:lineRule="auto"/>
      </w:pPr>
      <w:r>
        <w:rPr>
          <w:rFonts w:ascii="맑은 고딕" w:hAnsi="맑은 고딕" w:eastAsia="맑은 고딕"/>
          <w:b/>
          <w:sz w:val="19"/>
        </w:rPr>
        <w:t>정답: 스프린트 (Sprint)</w:t>
      </w:r>
    </w:p>
    <w:p>
      <w:pPr>
        <w:spacing w:before="0" w:after="100" w:line="259" w:lineRule="auto"/>
      </w:pPr>
      <w:r>
        <w:rPr>
          <w:rFonts w:ascii="맑은 고딕" w:hAnsi="맑은 고딕" w:eastAsia="맑은 고딕"/>
          <w:sz w:val="18"/>
        </w:rPr>
        <w:t>해설: 스프린트는 스크럼의 핵심 반복 주기로, 시작 전에 Sprint Planning을 통해 구현할 백로그 아이템을 선정하고, 종료 시에는 Sprint Review와 Retrospective를 통해 결과를 검토하고 개선점을 도출한다.</w:t>
      </w:r>
    </w:p>
    <w:p>
      <w:pPr>
        <w:spacing w:before="60" w:after="20" w:line="259" w:lineRule="auto"/>
      </w:pPr>
      <w:r>
        <w:rPr>
          <w:rFonts w:ascii="맑은 고딕" w:hAnsi="맑은 고딕" w:eastAsia="맑은 고딕"/>
          <w:b/>
          <w:sz w:val="19"/>
        </w:rPr>
        <w:t>165. [PRE-01-165] 소프트웨어 개발 / 애자일</w:t>
      </w:r>
    </w:p>
    <w:p>
      <w:pPr>
        <w:spacing w:before="0" w:after="20" w:line="259" w:lineRule="auto"/>
      </w:pPr>
      <w:r>
        <w:rPr>
          <w:rFonts w:ascii="맑은 고딕" w:hAnsi="맑은 고딕" w:eastAsia="맑은 고딕"/>
          <w:b/>
          <w:sz w:val="19"/>
        </w:rPr>
        <w:t>정답: 일일 스크럼 (Daily Scrum, 데일리 스탠드업)</w:t>
      </w:r>
    </w:p>
    <w:p>
      <w:pPr>
        <w:spacing w:before="0" w:after="100" w:line="259" w:lineRule="auto"/>
      </w:pPr>
      <w:r>
        <w:rPr>
          <w:rFonts w:ascii="맑은 고딕" w:hAnsi="맑은 고딕" w:eastAsia="맑은 고딕"/>
          <w:sz w:val="18"/>
        </w:rPr>
        <w:t>해설: 일일 스크럼은 팀 전체가 같은 방향으로 나아가고 있는지 매일 점검하는 투명성 확보 이벤트다. 15분을 초과하지 않도록 하며, 스크럼 마스터는 팀이 원활하게 진행되도록 장애물을 제거하는 역할을 담당한다.</w:t>
      </w:r>
    </w:p>
    <w:p>
      <w:pPr>
        <w:spacing w:before="60" w:after="20" w:line="259" w:lineRule="auto"/>
      </w:pPr>
      <w:r>
        <w:rPr>
          <w:rFonts w:ascii="맑은 고딕" w:hAnsi="맑은 고딕" w:eastAsia="맑은 고딕"/>
          <w:b/>
          <w:sz w:val="19"/>
        </w:rPr>
        <w:t>166. [PRE-01-166] 소프트웨어 개발 / 애자일</w:t>
      </w:r>
    </w:p>
    <w:p>
      <w:pPr>
        <w:spacing w:before="0" w:after="20" w:line="259" w:lineRule="auto"/>
      </w:pPr>
      <w:r>
        <w:rPr>
          <w:rFonts w:ascii="맑은 고딕" w:hAnsi="맑은 고딕" w:eastAsia="맑은 고딕"/>
          <w:b/>
          <w:sz w:val="19"/>
        </w:rPr>
        <w:t>정답: 제품 책임자 (Product Owner)</w:t>
      </w:r>
    </w:p>
    <w:p>
      <w:pPr>
        <w:spacing w:before="0" w:after="100" w:line="259" w:lineRule="auto"/>
      </w:pPr>
      <w:r>
        <w:rPr>
          <w:rFonts w:ascii="맑은 고딕" w:hAnsi="맑은 고딕" w:eastAsia="맑은 고딕"/>
          <w:sz w:val="18"/>
        </w:rPr>
        <w:t>해설: Product Owner는 고객·이해관계자의 요구사항을 수집해 제품 백로그에 반영하고, 비즈니스 가치 기준으로 우선순위를 정한다. 개발팀과 이해관계자 사이의 다리 역할을 하며, 무엇을 만들지 최종 결정권을 가진다.</w:t>
      </w:r>
    </w:p>
    <w:p>
      <w:pPr>
        <w:spacing w:before="60" w:after="20" w:line="259" w:lineRule="auto"/>
      </w:pPr>
      <w:r>
        <w:rPr>
          <w:rFonts w:ascii="맑은 고딕" w:hAnsi="맑은 고딕" w:eastAsia="맑은 고딕"/>
          <w:b/>
          <w:sz w:val="19"/>
        </w:rPr>
        <w:t>167. [PRE-01-167] 소프트웨어 개발 / 애자일</w:t>
      </w:r>
    </w:p>
    <w:p>
      <w:pPr>
        <w:spacing w:before="0" w:after="20" w:line="259" w:lineRule="auto"/>
      </w:pPr>
      <w:r>
        <w:rPr>
          <w:rFonts w:ascii="맑은 고딕" w:hAnsi="맑은 고딕" w:eastAsia="맑은 고딕"/>
          <w:b/>
          <w:sz w:val="19"/>
        </w:rPr>
        <w:t>정답: 스크럼 마스터 (Scrum Master)</w:t>
      </w:r>
    </w:p>
    <w:p>
      <w:pPr>
        <w:spacing w:before="0" w:after="100" w:line="259" w:lineRule="auto"/>
      </w:pPr>
      <w:r>
        <w:rPr>
          <w:rFonts w:ascii="맑은 고딕" w:hAnsi="맑은 고딕" w:eastAsia="맑은 고딕"/>
          <w:sz w:val="18"/>
        </w:rPr>
        <w:t>해설: 스크럼 마스터는 팀이 생산적으로 일할 수 있도록 방해 요소를 제거하고, 스크럼 이벤트(Daily Scrum, Sprint Review 등)가 원활히 진행되도록 돕는다. 관리자가 아니라 서번트 리더십을 발휘하는 역할이다.</w:t>
      </w:r>
    </w:p>
    <w:p>
      <w:pPr>
        <w:spacing w:before="60" w:after="20" w:line="259" w:lineRule="auto"/>
      </w:pPr>
      <w:r>
        <w:rPr>
          <w:rFonts w:ascii="맑은 고딕" w:hAnsi="맑은 고딕" w:eastAsia="맑은 고딕"/>
          <w:b/>
          <w:sz w:val="19"/>
        </w:rPr>
        <w:t>168. [PRE-01-168] 소프트웨어 개발 / 애자일</w:t>
      </w:r>
    </w:p>
    <w:p>
      <w:pPr>
        <w:spacing w:before="0" w:after="20" w:line="259" w:lineRule="auto"/>
      </w:pPr>
      <w:r>
        <w:rPr>
          <w:rFonts w:ascii="맑은 고딕" w:hAnsi="맑은 고딕" w:eastAsia="맑은 고딕"/>
          <w:b/>
          <w:sz w:val="19"/>
        </w:rPr>
        <w:t>정답: 용기 (Courage)</w:t>
      </w:r>
    </w:p>
    <w:p>
      <w:pPr>
        <w:spacing w:before="0" w:after="100" w:line="259" w:lineRule="auto"/>
      </w:pPr>
      <w:r>
        <w:rPr>
          <w:rFonts w:ascii="맑은 고딕" w:hAnsi="맑은 고딕" w:eastAsia="맑은 고딕"/>
          <w:sz w:val="18"/>
        </w:rPr>
        <w:t>해설: XP의 5가지 가치는 의사소통(Communication), 단순성(Simplicity), 피드백(Feedback), 용기(Courage), 존중(Respect)이다. 용기는 나쁜 코드를 리팩토링하거나, 필요 없는 기능을 과감히 삭제하거나, 일정을 솔직하게 공유하는 행동으로 발현된다.</w:t>
      </w:r>
    </w:p>
    <w:p>
      <w:pPr>
        <w:spacing w:before="60" w:after="20" w:line="259" w:lineRule="auto"/>
      </w:pPr>
      <w:r>
        <w:rPr>
          <w:rFonts w:ascii="맑은 고딕" w:hAnsi="맑은 고딕" w:eastAsia="맑은 고딕"/>
          <w:b/>
          <w:sz w:val="19"/>
        </w:rPr>
        <w:t>169. [PRE-01-169] 소프트웨어 개발 / 애자일</w:t>
      </w:r>
    </w:p>
    <w:p>
      <w:pPr>
        <w:spacing w:before="0" w:after="20" w:line="259" w:lineRule="auto"/>
      </w:pPr>
      <w:r>
        <w:rPr>
          <w:rFonts w:ascii="맑은 고딕" w:hAnsi="맑은 고딕" w:eastAsia="맑은 고딕"/>
          <w:b/>
          <w:sz w:val="19"/>
        </w:rPr>
        <w:t>정답: 린 소프트웨어 개발 (Lean Software Development)</w:t>
      </w:r>
    </w:p>
    <w:p>
      <w:pPr>
        <w:spacing w:before="0" w:after="100" w:line="259" w:lineRule="auto"/>
      </w:pPr>
      <w:r>
        <w:rPr>
          <w:rFonts w:ascii="맑은 고딕" w:hAnsi="맑은 고딕" w:eastAsia="맑은 고딕"/>
          <w:sz w:val="18"/>
        </w:rPr>
        <w:t>해설: 린 소프트웨어 개발은 도요타 린 생산방식의 7가지 원칙(낭비 제거, 품질 내재화, 지식 창출, 결정 연기, 빠른 납품, 사람 존중, 전체 최적화)을 소프트웨어에 적용한다. 주로 스크럼과 함께 사용된다.</w:t>
      </w:r>
    </w:p>
    <w:p>
      <w:pPr>
        <w:spacing w:before="60" w:after="20" w:line="259" w:lineRule="auto"/>
      </w:pPr>
      <w:r>
        <w:rPr>
          <w:rFonts w:ascii="맑은 고딕" w:hAnsi="맑은 고딕" w:eastAsia="맑은 고딕"/>
          <w:b/>
          <w:sz w:val="19"/>
        </w:rPr>
        <w:t>170. [PRE-01-170] 소프트웨어 개발 / 설계 원리</w:t>
      </w:r>
    </w:p>
    <w:p>
      <w:pPr>
        <w:spacing w:before="0" w:after="20" w:line="259" w:lineRule="auto"/>
      </w:pPr>
      <w:r>
        <w:rPr>
          <w:rFonts w:ascii="맑은 고딕" w:hAnsi="맑은 고딕" w:eastAsia="맑은 고딕"/>
          <w:b/>
          <w:sz w:val="19"/>
        </w:rPr>
        <w:t>정답: 모듈화 (Modularity)</w:t>
      </w:r>
    </w:p>
    <w:p>
      <w:pPr>
        <w:spacing w:before="0" w:after="100" w:line="259" w:lineRule="auto"/>
      </w:pPr>
      <w:r>
        <w:rPr>
          <w:rFonts w:ascii="맑은 고딕" w:hAnsi="맑은 고딕" w:eastAsia="맑은 고딕"/>
          <w:sz w:val="18"/>
        </w:rPr>
        <w:t>해설: 모듈화는 각 모듈이 특정 기능을 독립적으로 담당하게 하여 교체·수정 시 다른 모듈에 영향을 최소화한다. 레고 블록처럼 하나의 블록만 교체하면 되므로 유지보수성, 테스트 용이성, 재사용성이 높아진다.</w:t>
      </w:r>
    </w:p>
    <w:p>
      <w:pPr>
        <w:spacing w:before="60" w:after="20" w:line="259" w:lineRule="auto"/>
      </w:pPr>
      <w:r>
        <w:rPr>
          <w:rFonts w:ascii="맑은 고딕" w:hAnsi="맑은 고딕" w:eastAsia="맑은 고딕"/>
          <w:b/>
          <w:sz w:val="19"/>
        </w:rPr>
        <w:t>171. [PRE-01-171] 소프트웨어 개발 / UI/UX</w:t>
      </w:r>
    </w:p>
    <w:p>
      <w:pPr>
        <w:spacing w:before="0" w:after="20" w:line="259" w:lineRule="auto"/>
      </w:pPr>
      <w:r>
        <w:rPr>
          <w:rFonts w:ascii="맑은 고딕" w:hAnsi="맑은 고딕" w:eastAsia="맑은 고딕"/>
          <w:b/>
          <w:sz w:val="19"/>
        </w:rPr>
        <w:t>정답: UI (User Interface)</w:t>
      </w:r>
    </w:p>
    <w:p>
      <w:pPr>
        <w:spacing w:before="0" w:after="100" w:line="259" w:lineRule="auto"/>
      </w:pPr>
      <w:r>
        <w:rPr>
          <w:rFonts w:ascii="맑은 고딕" w:hAnsi="맑은 고딕" w:eastAsia="맑은 고딕"/>
          <w:sz w:val="18"/>
        </w:rPr>
        <w:t>해설: UI는 사용자가 시스템과 상호작용하는 화면·버튼·아이콘 등 시각적·물리적 요소 자체를 의미한다. 반면 UX는 그 인터페이스를 통한 사용자의 전체 경험·감정·만족도를 의미한다. UI가 좋아도 UX가 나쁘면 사용자는 떠나게 된다.</w:t>
      </w:r>
    </w:p>
    <w:p>
      <w:pPr>
        <w:spacing w:before="60" w:after="20" w:line="259" w:lineRule="auto"/>
      </w:pPr>
      <w:r>
        <w:rPr>
          <w:rFonts w:ascii="맑은 고딕" w:hAnsi="맑은 고딕" w:eastAsia="맑은 고딕"/>
          <w:b/>
          <w:sz w:val="19"/>
        </w:rPr>
        <w:t>172. [PRE-01-172] 소프트웨어 개발 / UI/UX</w:t>
      </w:r>
    </w:p>
    <w:p>
      <w:pPr>
        <w:spacing w:before="0" w:after="20" w:line="259" w:lineRule="auto"/>
      </w:pPr>
      <w:r>
        <w:rPr>
          <w:rFonts w:ascii="맑은 고딕" w:hAnsi="맑은 고딕" w:eastAsia="맑은 고딕"/>
          <w:b/>
          <w:sz w:val="19"/>
        </w:rPr>
        <w:t>정답: 제어 (User Control)</w:t>
      </w:r>
    </w:p>
    <w:p>
      <w:pPr>
        <w:spacing w:before="0" w:after="100" w:line="259" w:lineRule="auto"/>
      </w:pPr>
      <w:r>
        <w:rPr>
          <w:rFonts w:ascii="맑은 고딕" w:hAnsi="맑은 고딕" w:eastAsia="맑은 고딕"/>
          <w:sz w:val="18"/>
        </w:rPr>
        <w:t>해설: 사용자 중심 설계의 4원칙은 제어(Control), 학습 용이성(Learnability), 피드백(Feedback), 실수 방지(Error Prevention)이다. 제어 원칙은 사용자가 작업 흐름을 주도하고 원하는 시점에 취소·중단할 수 있어야 함을 의미한다.</w:t>
      </w:r>
    </w:p>
    <w:p>
      <w:pPr>
        <w:spacing w:before="60" w:after="20" w:line="259" w:lineRule="auto"/>
      </w:pPr>
      <w:r>
        <w:rPr>
          <w:rFonts w:ascii="맑은 고딕" w:hAnsi="맑은 고딕" w:eastAsia="맑은 고딕"/>
          <w:b/>
          <w:sz w:val="19"/>
        </w:rPr>
        <w:t>173. [PRE-01-173] 소프트웨어 개발 / 디자인 패턴</w:t>
      </w:r>
    </w:p>
    <w:p>
      <w:pPr>
        <w:spacing w:before="0" w:after="20" w:line="259" w:lineRule="auto"/>
      </w:pPr>
      <w:r>
        <w:rPr>
          <w:rFonts w:ascii="맑은 고딕" w:hAnsi="맑은 고딕" w:eastAsia="맑은 고딕"/>
          <w:b/>
          <w:sz w:val="19"/>
        </w:rPr>
        <w:t>정답: Facade (퍼사드 패턴)</w:t>
      </w:r>
    </w:p>
    <w:p>
      <w:pPr>
        <w:spacing w:before="0" w:after="100" w:line="259" w:lineRule="auto"/>
      </w:pPr>
      <w:r>
        <w:rPr>
          <w:rFonts w:ascii="맑은 고딕" w:hAnsi="맑은 고딕" w:eastAsia="맑은 고딕"/>
          <w:sz w:val="18"/>
        </w:rPr>
        <w:t>해설: Facade 패턴은 복잡한 서브시스템에 접근하는 고수준 인터페이스를 제공한다. 클라이언트는 내부의 복잡한 구성을 알 필요 없이 퍼사드 객체만 사용하면 되므로 의존성이 낮아지고 사용이 쉬워진다.</w:t>
      </w:r>
    </w:p>
    <w:p>
      <w:pPr>
        <w:spacing w:before="60" w:after="20" w:line="259" w:lineRule="auto"/>
      </w:pPr>
      <w:r>
        <w:rPr>
          <w:rFonts w:ascii="맑은 고딕" w:hAnsi="맑은 고딕" w:eastAsia="맑은 고딕"/>
          <w:b/>
          <w:sz w:val="19"/>
        </w:rPr>
        <w:t>174. [PRE-01-174] 소프트웨어 개발 / 디자인 패턴</w:t>
      </w:r>
    </w:p>
    <w:p>
      <w:pPr>
        <w:spacing w:before="0" w:after="20" w:line="259" w:lineRule="auto"/>
      </w:pPr>
      <w:r>
        <w:rPr>
          <w:rFonts w:ascii="맑은 고딕" w:hAnsi="맑은 고딕" w:eastAsia="맑은 고딕"/>
          <w:b/>
          <w:sz w:val="19"/>
        </w:rPr>
        <w:t>정답: Chain of Responsibility (책임 연쇄 패턴)</w:t>
      </w:r>
    </w:p>
    <w:p>
      <w:pPr>
        <w:spacing w:before="0" w:after="100" w:line="259" w:lineRule="auto"/>
      </w:pPr>
      <w:r>
        <w:rPr>
          <w:rFonts w:ascii="맑은 고딕" w:hAnsi="맑은 고딕" w:eastAsia="맑은 고딕"/>
          <w:sz w:val="18"/>
        </w:rPr>
        <w:t>해설: Chain of Responsibility는 요청을 보내는 객체와 처리하는 객체를 분리하여 결합도를 낮춘다. 예를 들어 고객 문의를 1차 상담원 → 2차 전문가 → 관리자 순서로 처리하는 구조가 이 패턴에 해당한다.</w:t>
      </w:r>
    </w:p>
    <w:p>
      <w:pPr>
        <w:spacing w:before="60" w:after="20" w:line="259" w:lineRule="auto"/>
      </w:pPr>
      <w:r>
        <w:rPr>
          <w:rFonts w:ascii="맑은 고딕" w:hAnsi="맑은 고딕" w:eastAsia="맑은 고딕"/>
          <w:b/>
          <w:sz w:val="19"/>
        </w:rPr>
        <w:t>175. [PRE-01-175] 소프트웨어 개발 / 디자인 패턴</w:t>
      </w:r>
    </w:p>
    <w:p>
      <w:pPr>
        <w:spacing w:before="0" w:after="20" w:line="259" w:lineRule="auto"/>
      </w:pPr>
      <w:r>
        <w:rPr>
          <w:rFonts w:ascii="맑은 고딕" w:hAnsi="맑은 고딕" w:eastAsia="맑은 고딕"/>
          <w:b/>
          <w:sz w:val="19"/>
        </w:rPr>
        <w:t>정답: Memento (메멘토 패턴)</w:t>
      </w:r>
    </w:p>
    <w:p>
      <w:pPr>
        <w:spacing w:before="0" w:after="100" w:line="259" w:lineRule="auto"/>
      </w:pPr>
      <w:r>
        <w:rPr>
          <w:rFonts w:ascii="맑은 고딕" w:hAnsi="맑은 고딕" w:eastAsia="맑은 고딕"/>
          <w:sz w:val="18"/>
        </w:rPr>
        <w:t>해설: Memento 패턴은 캡슐화를 위반하지 않으면서 객체의 내부 상태 스냅샷을 저장·복원한다. Originator(저장 대상), Memento(상태 저장 객체), Caretaker(관리자) 세 역할로 구성된다.</w:t>
      </w:r>
    </w:p>
    <w:p>
      <w:pPr>
        <w:spacing w:before="60" w:after="20" w:line="259" w:lineRule="auto"/>
      </w:pPr>
      <w:r>
        <w:rPr>
          <w:rFonts w:ascii="맑은 고딕" w:hAnsi="맑은 고딕" w:eastAsia="맑은 고딕"/>
          <w:b/>
          <w:sz w:val="19"/>
        </w:rPr>
        <w:t>176. [PRE-01-176] 소프트웨어 개발 / 디자인 패턴</w:t>
      </w:r>
    </w:p>
    <w:p>
      <w:pPr>
        <w:spacing w:before="0" w:after="20" w:line="259" w:lineRule="auto"/>
      </w:pPr>
      <w:r>
        <w:rPr>
          <w:rFonts w:ascii="맑은 고딕" w:hAnsi="맑은 고딕" w:eastAsia="맑은 고딕"/>
          <w:b/>
          <w:sz w:val="19"/>
        </w:rPr>
        <w:t>정답: Prototype (프로토타입 패턴)</w:t>
      </w:r>
    </w:p>
    <w:p>
      <w:pPr>
        <w:spacing w:before="0" w:after="100" w:line="259" w:lineRule="auto"/>
      </w:pPr>
      <w:r>
        <w:rPr>
          <w:rFonts w:ascii="맑은 고딕" w:hAnsi="맑은 고딕" w:eastAsia="맑은 고딕"/>
          <w:sz w:val="18"/>
        </w:rPr>
        <w:t>해설: Prototype 패턴은 객체를 처음부터 생성하는 것이 비용이 클 때, 기존 객체를 복사하여 새 객체를 만든다. 복제된 객체는 독립적이므로 원본과 별도로 수정할 수 있다. Java의 Cloneable 인터페이스가 이를 지원한다.</w:t>
      </w:r>
    </w:p>
    <w:p>
      <w:pPr>
        <w:spacing w:before="60" w:after="20" w:line="259" w:lineRule="auto"/>
      </w:pPr>
      <w:r>
        <w:rPr>
          <w:rFonts w:ascii="맑은 고딕" w:hAnsi="맑은 고딕" w:eastAsia="맑은 고딕"/>
          <w:b/>
          <w:sz w:val="19"/>
        </w:rPr>
        <w:t>177. [PRE-01-177] 소프트웨어 개발 / 요구사항</w:t>
      </w:r>
    </w:p>
    <w:p>
      <w:pPr>
        <w:spacing w:before="0" w:after="20" w:line="259" w:lineRule="auto"/>
      </w:pPr>
      <w:r>
        <w:rPr>
          <w:rFonts w:ascii="맑은 고딕" w:hAnsi="맑은 고딕" w:eastAsia="맑은 고딕"/>
          <w:b/>
          <w:sz w:val="19"/>
        </w:rPr>
        <w:t>정답: Use Case (유스케이스)</w:t>
      </w:r>
    </w:p>
    <w:p>
      <w:pPr>
        <w:spacing w:before="0" w:after="100" w:line="259" w:lineRule="auto"/>
      </w:pPr>
      <w:r>
        <w:rPr>
          <w:rFonts w:ascii="맑은 고딕" w:hAnsi="맑은 고딕" w:eastAsia="맑은 고딕"/>
          <w:sz w:val="18"/>
        </w:rPr>
        <w:t>해설: Use Case는 특정 목표를 달성하기 위한 사용자와 시스템 간의 상호작용 시나리오를 기술한다. UML의 Use Case 다이어그램으로 시각화하며, 사용자 요구사항을 쉽게 이해하고 공유하는 데 효과적이다.</w:t>
      </w:r>
    </w:p>
    <w:p>
      <w:pPr>
        <w:spacing w:before="60" w:after="20" w:line="259" w:lineRule="auto"/>
      </w:pPr>
      <w:r>
        <w:rPr>
          <w:rFonts w:ascii="맑은 고딕" w:hAnsi="맑은 고딕" w:eastAsia="맑은 고딕"/>
          <w:b/>
          <w:sz w:val="19"/>
        </w:rPr>
        <w:t>178. [PRE-01-178] 소프트웨어 개발 / 요구사항</w:t>
      </w:r>
    </w:p>
    <w:p>
      <w:pPr>
        <w:spacing w:before="0" w:after="20" w:line="259" w:lineRule="auto"/>
      </w:pPr>
      <w:r>
        <w:rPr>
          <w:rFonts w:ascii="맑은 고딕" w:hAnsi="맑은 고딕" w:eastAsia="맑은 고딕"/>
          <w:b/>
          <w:sz w:val="19"/>
        </w:rPr>
        <w:t>정답: 변경 관리 위원회 (Change Control Board, CCB)</w:t>
      </w:r>
    </w:p>
    <w:p>
      <w:pPr>
        <w:spacing w:before="0" w:after="100" w:line="259" w:lineRule="auto"/>
      </w:pPr>
      <w:r>
        <w:rPr>
          <w:rFonts w:ascii="맑은 고딕" w:hAnsi="맑은 고딕" w:eastAsia="맑은 고딕"/>
          <w:sz w:val="18"/>
        </w:rPr>
        <w:t>해설: 변경 관리 위원회는 요구사항 변경 요청을 검토하여 일정·비용·품질에 미치는 영향을 분석하고 승인 여부를 결정한다. 무분별한 범위 확장(Scope Creep)을 방지하는 핵심 통제 기구다.</w:t>
      </w:r>
    </w:p>
    <w:p>
      <w:pPr>
        <w:spacing w:before="60" w:after="20" w:line="259" w:lineRule="auto"/>
      </w:pPr>
      <w:r>
        <w:rPr>
          <w:rFonts w:ascii="맑은 고딕" w:hAnsi="맑은 고딕" w:eastAsia="맑은 고딕"/>
          <w:b/>
          <w:sz w:val="19"/>
        </w:rPr>
        <w:t>179. [PRE-01-179] 소프트웨어 개발 / 자료구조</w:t>
      </w:r>
    </w:p>
    <w:p>
      <w:pPr>
        <w:spacing w:before="0" w:after="20" w:line="259" w:lineRule="auto"/>
      </w:pPr>
      <w:r>
        <w:rPr>
          <w:rFonts w:ascii="맑은 고딕" w:hAnsi="맑은 고딕" w:eastAsia="맑은 고딕"/>
          <w:b/>
          <w:sz w:val="19"/>
        </w:rPr>
        <w:t>정답: 선형 검색 (Linear Search, 순차 검색)</w:t>
      </w:r>
    </w:p>
    <w:p>
      <w:pPr>
        <w:spacing w:before="0" w:after="100" w:line="259" w:lineRule="auto"/>
      </w:pPr>
      <w:r>
        <w:rPr>
          <w:rFonts w:ascii="맑은 고딕" w:hAnsi="맑은 고딕" w:eastAsia="맑은 고딕"/>
          <w:sz w:val="18"/>
        </w:rPr>
        <w:t>해설: 선형 검색은 리스트의 처음부터 끝까지 하나씩 비교하는 단순한 방법이다. 정렬 여부와 관계없이 사용할 수 있지만 평균 O(n) 시간이 걸린다. 이진 탐색(이분 검색)은 정렬된 데이터에서 O(log n)으로 더 빠르게 찾을 수 있다.</w:t>
      </w:r>
    </w:p>
    <w:p>
      <w:pPr>
        <w:spacing w:before="60" w:after="20" w:line="259" w:lineRule="auto"/>
      </w:pPr>
      <w:r>
        <w:rPr>
          <w:rFonts w:ascii="맑은 고딕" w:hAnsi="맑은 고딕" w:eastAsia="맑은 고딕"/>
          <w:b/>
          <w:sz w:val="19"/>
        </w:rPr>
        <w:t>180. [PRE-01-180] 소프트웨어 개발 / 오픈소스</w:t>
      </w:r>
    </w:p>
    <w:p>
      <w:pPr>
        <w:spacing w:before="0" w:after="20" w:line="259" w:lineRule="auto"/>
      </w:pPr>
      <w:r>
        <w:rPr>
          <w:rFonts w:ascii="맑은 고딕" w:hAnsi="맑은 고딕" w:eastAsia="맑은 고딕"/>
          <w:b/>
          <w:sz w:val="19"/>
        </w:rPr>
        <w:t>정답: 오픈소스 (Open Source)</w:t>
      </w:r>
    </w:p>
    <w:p>
      <w:pPr>
        <w:spacing w:before="0" w:after="100" w:line="259" w:lineRule="auto"/>
      </w:pPr>
      <w:r>
        <w:rPr>
          <w:rFonts w:ascii="맑은 고딕" w:hAnsi="맑은 고딕" w:eastAsia="맑은 고딕"/>
          <w:sz w:val="18"/>
        </w:rPr>
        <w:t>해설: 오픈소스는 소스 코드를 공개하고 커뮤니티의 자유로운 참여를 허용하는 소프트웨어 개발·운영 방식이다. Linux, Apache, Python 등 오픈소스 프로젝트가 현대 IT 인프라의 기반이 되고 있으며, 클로즈드소스(독점 소프트웨어)와 대비된다.</w:t>
      </w:r>
    </w:p>
    <w:p>
      <w:pPr>
        <w:sectPr>
          <w:footerReference w:type="default" r:id="rId9"/>
          <w:pgSz w:w="11906" w:h="16838"/>
          <w:pgMar w:top="907" w:right="907" w:bottom="850" w:left="907" w:header="720" w:footer="720" w:gutter="0"/>
          <w:cols w:space="720"/>
          <w:docGrid w:linePitch="360"/>
        </w:sectPr>
      </w:pPr>
    </w:p>
    <w:p>
      <w:pPr>
        <w:pStyle w:val="Heading1"/>
        <w:spacing w:before="0" w:after="160" w:line="259" w:lineRule="auto"/>
      </w:pPr>
      <w:r>
        <w:t>02. 데이터 이해와 활용 (200문항)</w:t>
      </w:r>
    </w:p>
    <w:p>
      <w:pPr>
        <w:spacing w:before="60" w:after="20" w:line="259" w:lineRule="auto"/>
      </w:pPr>
      <w:r>
        <w:rPr>
          <w:rFonts w:ascii="맑은 고딕" w:hAnsi="맑은 고딕" w:eastAsia="맑은 고딕"/>
          <w:b/>
          <w:sz w:val="19"/>
        </w:rPr>
        <w:t>181. [PRE-02-001] 데이터베이스 / 기초 개념</w:t>
      </w:r>
    </w:p>
    <w:p>
      <w:pPr>
        <w:spacing w:before="0" w:after="20" w:line="259" w:lineRule="auto"/>
      </w:pPr>
      <w:r>
        <w:rPr>
          <w:rFonts w:ascii="맑은 고딕" w:hAnsi="맑은 고딕" w:eastAsia="맑은 고딕"/>
          <w:b/>
          <w:sz w:val="19"/>
        </w:rPr>
        <w:t>정답: DIKW 모델</w:t>
      </w:r>
    </w:p>
    <w:p>
      <w:pPr>
        <w:spacing w:before="0" w:after="100" w:line="259" w:lineRule="auto"/>
      </w:pPr>
      <w:r>
        <w:rPr>
          <w:rFonts w:ascii="맑은 고딕" w:hAnsi="맑은 고딕" w:eastAsia="맑은 고딕"/>
          <w:sz w:val="18"/>
        </w:rPr>
        <w:t>해설: DIKW는 Data·Information·Knowledge·Wisdom의 약자로, 원시 데이터를 가공해 정보, 지식, 지혜로 발전시키는 계층 구조를 표현한다. 단순 숫자(데이터)를 목적에 맞게 정리하면 정보가 되고, 여러 정보를 연결하면 지식이 된다. TOPCIT에서 데이터 이해의 가장 기초적인 개념이다.</w:t>
      </w:r>
    </w:p>
    <w:p>
      <w:pPr>
        <w:spacing w:before="60" w:after="20" w:line="259" w:lineRule="auto"/>
      </w:pPr>
      <w:r>
        <w:rPr>
          <w:rFonts w:ascii="맑은 고딕" w:hAnsi="맑은 고딕" w:eastAsia="맑은 고딕"/>
          <w:b/>
          <w:sz w:val="19"/>
        </w:rPr>
        <w:t>182. [PRE-02-002] 데이터베이스 / 기초 개념</w:t>
      </w:r>
    </w:p>
    <w:p>
      <w:pPr>
        <w:spacing w:before="0" w:after="20" w:line="259" w:lineRule="auto"/>
      </w:pPr>
      <w:r>
        <w:rPr>
          <w:rFonts w:ascii="맑은 고딕" w:hAnsi="맑은 고딕" w:eastAsia="맑은 고딕"/>
          <w:b/>
          <w:sz w:val="19"/>
        </w:rPr>
        <w:t>정답: 일괄처리 (배치처리)</w:t>
      </w:r>
    </w:p>
    <w:p>
      <w:pPr>
        <w:spacing w:before="0" w:after="100" w:line="259" w:lineRule="auto"/>
      </w:pPr>
      <w:r>
        <w:rPr>
          <w:rFonts w:ascii="맑은 고딕" w:hAnsi="맑은 고딕" w:eastAsia="맑은 고딕"/>
          <w:sz w:val="18"/>
        </w:rPr>
        <w:t>해설: 일괄처리(Batch Processing)는 실시간 처리와 달리 일정량의 데이터를 누적한 뒤 한 번에 처리한다. 처리 효율이 높지만 즉각적인 결과를 얻기 어렵다. 반대 개념은 온라인처리(Online Processing)이며, 편의점 계산처럼 즉시 처리하는 방식이다.</w:t>
      </w:r>
    </w:p>
    <w:p>
      <w:pPr>
        <w:spacing w:before="60" w:after="20" w:line="259" w:lineRule="auto"/>
      </w:pPr>
      <w:r>
        <w:rPr>
          <w:rFonts w:ascii="맑은 고딕" w:hAnsi="맑은 고딕" w:eastAsia="맑은 고딕"/>
          <w:b/>
          <w:sz w:val="19"/>
        </w:rPr>
        <w:t>183. [PRE-02-003] 데이터베이스 / 기초 개념</w:t>
      </w:r>
    </w:p>
    <w:p>
      <w:pPr>
        <w:spacing w:before="0" w:after="20" w:line="259" w:lineRule="auto"/>
      </w:pPr>
      <w:r>
        <w:rPr>
          <w:rFonts w:ascii="맑은 고딕" w:hAnsi="맑은 고딕" w:eastAsia="맑은 고딕"/>
          <w:b/>
          <w:sz w:val="19"/>
        </w:rPr>
        <w:t>정답: 데이터 중복 (데이터 불일치)</w:t>
      </w:r>
    </w:p>
    <w:p>
      <w:pPr>
        <w:spacing w:before="0" w:after="100" w:line="259" w:lineRule="auto"/>
      </w:pPr>
      <w:r>
        <w:rPr>
          <w:rFonts w:ascii="맑은 고딕" w:hAnsi="맑은 고딕" w:eastAsia="맑은 고딕"/>
          <w:sz w:val="18"/>
        </w:rPr>
        <w:t>해설: 파일처리시스템은 프로그램마다 독립적인 파일을 사용하기 때문에 동일한 데이터가 여러 곳에 중복 저장된다. 한 곳만 수정하면 나머지는 업데이트되지 않아 불일치가 발생한다. 데이터베이스는 통합 저장을 통해 이 문제를 해결한다.</w:t>
      </w:r>
    </w:p>
    <w:p>
      <w:pPr>
        <w:spacing w:before="60" w:after="20" w:line="259" w:lineRule="auto"/>
      </w:pPr>
      <w:r>
        <w:rPr>
          <w:rFonts w:ascii="맑은 고딕" w:hAnsi="맑은 고딕" w:eastAsia="맑은 고딕"/>
          <w:b/>
          <w:sz w:val="19"/>
        </w:rPr>
        <w:t>184. [PRE-02-004] 데이터베이스 / 기초 개념</w:t>
      </w:r>
    </w:p>
    <w:p>
      <w:pPr>
        <w:spacing w:before="0" w:after="20" w:line="259" w:lineRule="auto"/>
      </w:pPr>
      <w:r>
        <w:rPr>
          <w:rFonts w:ascii="맑은 고딕" w:hAnsi="맑은 고딕" w:eastAsia="맑은 고딕"/>
          <w:b/>
          <w:sz w:val="19"/>
        </w:rPr>
        <w:t>정답: 공유</w:t>
      </w:r>
    </w:p>
    <w:p>
      <w:pPr>
        <w:spacing w:before="0" w:after="100" w:line="259" w:lineRule="auto"/>
      </w:pPr>
      <w:r>
        <w:rPr>
          <w:rFonts w:ascii="맑은 고딕" w:hAnsi="맑은 고딕" w:eastAsia="맑은 고딕"/>
          <w:sz w:val="18"/>
        </w:rPr>
        <w:t>해설: 데이터베이스는 통합(중복 최소화)·저장(컴퓨터에 저장)·운영(업무에 활용)·공유(여러 사용자·응용프로그램이 함께 사용) 데이터라는 4가지 특성을 지닌다. 공유 특성 덕분에 여러 응용 프로그램이 하나의 데이터베이스를 동시에 접근할 수 있다.</w:t>
      </w:r>
    </w:p>
    <w:p>
      <w:pPr>
        <w:spacing w:before="60" w:after="20" w:line="259" w:lineRule="auto"/>
      </w:pPr>
      <w:r>
        <w:rPr>
          <w:rFonts w:ascii="맑은 고딕" w:hAnsi="맑은 고딕" w:eastAsia="맑은 고딕"/>
          <w:b/>
          <w:sz w:val="19"/>
        </w:rPr>
        <w:t>185. [PRE-02-005] 데이터베이스 / 기초 개념</w:t>
      </w:r>
    </w:p>
    <w:p>
      <w:pPr>
        <w:spacing w:before="0" w:after="20" w:line="259" w:lineRule="auto"/>
      </w:pPr>
      <w:r>
        <w:rPr>
          <w:rFonts w:ascii="맑은 고딕" w:hAnsi="맑은 고딕" w:eastAsia="맑은 고딕"/>
          <w:b/>
          <w:sz w:val="19"/>
        </w:rPr>
        <w:t>정답: DBMS (데이터베이스 관리 시스템)</w:t>
      </w:r>
    </w:p>
    <w:p>
      <w:pPr>
        <w:spacing w:before="0" w:after="100" w:line="259" w:lineRule="auto"/>
      </w:pPr>
      <w:r>
        <w:rPr>
          <w:rFonts w:ascii="맑은 고딕" w:hAnsi="맑은 고딕" w:eastAsia="맑은 고딕"/>
          <w:sz w:val="18"/>
        </w:rPr>
        <w:t>해설: 데이터베이스 시스템(DBS)은 데이터베이스(저장소)·사용자·DB 언어(SQL 등)·DBMS(관리 소프트웨어) 4요소로 구성된다. DBMS는 사용자 요청을 받아 데이터를 저장·검색·통제하는 핵심 소프트웨어로, Oracle·MySQL·SQL Server 등이 대표적이다.</w:t>
      </w:r>
    </w:p>
    <w:p>
      <w:pPr>
        <w:spacing w:before="60" w:after="20" w:line="259" w:lineRule="auto"/>
      </w:pPr>
      <w:r>
        <w:rPr>
          <w:rFonts w:ascii="맑은 고딕" w:hAnsi="맑은 고딕" w:eastAsia="맑은 고딕"/>
          <w:b/>
          <w:sz w:val="19"/>
        </w:rPr>
        <w:t>186. [PRE-02-006] 데이터베이스 / 기초 개념</w:t>
      </w:r>
    </w:p>
    <w:p>
      <w:pPr>
        <w:spacing w:before="0" w:after="20" w:line="259" w:lineRule="auto"/>
      </w:pPr>
      <w:r>
        <w:rPr>
          <w:rFonts w:ascii="맑은 고딕" w:hAnsi="맑은 고딕" w:eastAsia="맑은 고딕"/>
          <w:b/>
          <w:sz w:val="19"/>
        </w:rPr>
        <w:t>정답: 내부 스키마</w:t>
      </w:r>
    </w:p>
    <w:p>
      <w:pPr>
        <w:spacing w:before="0" w:after="100" w:line="259" w:lineRule="auto"/>
      </w:pPr>
      <w:r>
        <w:rPr>
          <w:rFonts w:ascii="맑은 고딕" w:hAnsi="맑은 고딕" w:eastAsia="맑은 고딕"/>
          <w:sz w:val="18"/>
        </w:rPr>
        <w:t>해설: ANSI-SPARC 3단계는 외부(사용자 뷰)·개념(전체 논리 구조)·내부(물리적 저장 방식) 스키마로 나뉜다. 내부 스키마는 데이터가 실제 디스크에 어떻게 저장되는지를 정의하며, 개념 스키마와 내부 스키마 사이의 독립성을 물리적 데이터 독립성이라 한다.</w:t>
      </w:r>
    </w:p>
    <w:p>
      <w:pPr>
        <w:spacing w:before="60" w:after="20" w:line="259" w:lineRule="auto"/>
      </w:pPr>
      <w:r>
        <w:rPr>
          <w:rFonts w:ascii="맑은 고딕" w:hAnsi="맑은 고딕" w:eastAsia="맑은 고딕"/>
          <w:b/>
          <w:sz w:val="19"/>
        </w:rPr>
        <w:t>187. [PRE-02-007] 데이터베이스 / 기초 개념</w:t>
      </w:r>
    </w:p>
    <w:p>
      <w:pPr>
        <w:spacing w:before="0" w:after="20" w:line="259" w:lineRule="auto"/>
      </w:pPr>
      <w:r>
        <w:rPr>
          <w:rFonts w:ascii="맑은 고딕" w:hAnsi="맑은 고딕" w:eastAsia="맑은 고딕"/>
          <w:b/>
          <w:sz w:val="19"/>
        </w:rPr>
        <w:t>정답: 논리적 데이터 독립성</w:t>
      </w:r>
    </w:p>
    <w:p>
      <w:pPr>
        <w:spacing w:before="0" w:after="100" w:line="259" w:lineRule="auto"/>
      </w:pPr>
      <w:r>
        <w:rPr>
          <w:rFonts w:ascii="맑은 고딕" w:hAnsi="맑은 고딕" w:eastAsia="맑은 고딕"/>
          <w:sz w:val="18"/>
        </w:rPr>
        <w:t>해설: 논리적 데이터 독립성은 사용자가 보는 외부 스키마(뷰)가 바뀌어도 전체 논리 구조인 개념 스키마에 영향을 주지 않는 성질이다. 반대로 물리적 데이터 독립성은 저장 방식(내부 스키마) 변경이 개념 스키마에 영향을 주지 않는 성질이다.</w:t>
      </w:r>
    </w:p>
    <w:p>
      <w:pPr>
        <w:spacing w:before="60" w:after="20" w:line="259" w:lineRule="auto"/>
      </w:pPr>
      <w:r>
        <w:rPr>
          <w:rFonts w:ascii="맑은 고딕" w:hAnsi="맑은 고딕" w:eastAsia="맑은 고딕"/>
          <w:b/>
          <w:sz w:val="19"/>
        </w:rPr>
        <w:t>188. [PRE-02-008] 데이터베이스 / 기초 개념</w:t>
      </w:r>
    </w:p>
    <w:p>
      <w:pPr>
        <w:spacing w:before="0" w:after="20" w:line="259" w:lineRule="auto"/>
      </w:pPr>
      <w:r>
        <w:rPr>
          <w:rFonts w:ascii="맑은 고딕" w:hAnsi="맑은 고딕" w:eastAsia="맑은 고딕"/>
          <w:b/>
          <w:sz w:val="19"/>
        </w:rPr>
        <w:t>정답: 관계형 데이터베이스 (RDB)</w:t>
      </w:r>
    </w:p>
    <w:p>
      <w:pPr>
        <w:spacing w:before="0" w:after="100" w:line="259" w:lineRule="auto"/>
      </w:pPr>
      <w:r>
        <w:rPr>
          <w:rFonts w:ascii="맑은 고딕" w:hAnsi="맑은 고딕" w:eastAsia="맑은 고딕"/>
          <w:sz w:val="18"/>
        </w:rPr>
        <w:t>해설: 관계형 데이터베이스(Relational DB)는 데이터를 테이블(릴레이션)로 표현하고 SQL로 조회한다. Oracle, MySQL, SQL Server, DB2 등이 대표 제품이다. 수학적 집합 이론을 바탕으로 하기 때문에 질의 결과를 검증할 수 있다는 장점이 있다.</w:t>
      </w:r>
    </w:p>
    <w:p>
      <w:pPr>
        <w:spacing w:before="60" w:after="20" w:line="259" w:lineRule="auto"/>
      </w:pPr>
      <w:r>
        <w:rPr>
          <w:rFonts w:ascii="맑은 고딕" w:hAnsi="맑은 고딕" w:eastAsia="맑은 고딕"/>
          <w:b/>
          <w:sz w:val="19"/>
        </w:rPr>
        <w:t>189. [PRE-02-009] 데이터베이스 / 기초 개념</w:t>
      </w:r>
    </w:p>
    <w:p>
      <w:pPr>
        <w:spacing w:before="0" w:after="20" w:line="259" w:lineRule="auto"/>
      </w:pPr>
      <w:r>
        <w:rPr>
          <w:rFonts w:ascii="맑은 고딕" w:hAnsi="맑은 고딕" w:eastAsia="맑은 고딕"/>
          <w:b/>
          <w:sz w:val="19"/>
        </w:rPr>
        <w:t>정답: 객체관계형 데이터베이스 (ORDB)</w:t>
      </w:r>
    </w:p>
    <w:p>
      <w:pPr>
        <w:spacing w:before="0" w:after="100" w:line="259" w:lineRule="auto"/>
      </w:pPr>
      <w:r>
        <w:rPr>
          <w:rFonts w:ascii="맑은 고딕" w:hAnsi="맑은 고딕" w:eastAsia="맑은 고딕"/>
          <w:sz w:val="18"/>
        </w:rPr>
        <w:t>해설: 객체관계형 DB(Object-Relational DB)는 관계형 DB의 안정성·트랜잭션 처리 능력과 객체지향 DB의 복잡한 데이터 타입 지원을 결합한 모델이다. 현재 Oracle, SQL Server, DB2 UDB가 모두 ORDB 계열에 해당한다.</w:t>
      </w:r>
    </w:p>
    <w:p>
      <w:pPr>
        <w:spacing w:before="60" w:after="20" w:line="259" w:lineRule="auto"/>
      </w:pPr>
      <w:r>
        <w:rPr>
          <w:rFonts w:ascii="맑은 고딕" w:hAnsi="맑은 고딕" w:eastAsia="맑은 고딕"/>
          <w:b/>
          <w:sz w:val="19"/>
        </w:rPr>
        <w:t>190. [PRE-02-010] 데이터베이스 / 기초 개념</w:t>
      </w:r>
    </w:p>
    <w:p>
      <w:pPr>
        <w:spacing w:before="0" w:after="20" w:line="259" w:lineRule="auto"/>
      </w:pPr>
      <w:r>
        <w:rPr>
          <w:rFonts w:ascii="맑은 고딕" w:hAnsi="맑은 고딕" w:eastAsia="맑은 고딕"/>
          <w:b/>
          <w:sz w:val="19"/>
        </w:rPr>
        <w:t>정답: MMDB (Main Memory DataBase)</w:t>
      </w:r>
    </w:p>
    <w:p>
      <w:pPr>
        <w:spacing w:before="0" w:after="100" w:line="259" w:lineRule="auto"/>
      </w:pPr>
      <w:r>
        <w:rPr>
          <w:rFonts w:ascii="맑은 고딕" w:hAnsi="맑은 고딕" w:eastAsia="맑은 고딕"/>
          <w:sz w:val="18"/>
        </w:rPr>
        <w:t>해설: MMDB(Main Memory DB)는 모든 데이터를 RAM에 올려두므로 디스크 접근 없이 극히 빠른 응답 속도를 제공한다. 단, 전원이 꺼지면 데이터가 소실될 수 있으므로 디스크 백업 전략이 필요하다. 실시간 처리가 요구되는 금융 거래 등에 활용된다.</w:t>
      </w:r>
    </w:p>
    <w:p>
      <w:pPr>
        <w:spacing w:before="60" w:after="20" w:line="259" w:lineRule="auto"/>
      </w:pPr>
      <w:r>
        <w:rPr>
          <w:rFonts w:ascii="맑은 고딕" w:hAnsi="맑은 고딕" w:eastAsia="맑은 고딕"/>
          <w:b/>
          <w:sz w:val="19"/>
        </w:rPr>
        <w:t>191. [PRE-02-011] 데이터베이스 / 데이터 모델링</w:t>
      </w:r>
    </w:p>
    <w:p>
      <w:pPr>
        <w:spacing w:before="0" w:after="20" w:line="259" w:lineRule="auto"/>
      </w:pPr>
      <w:r>
        <w:rPr>
          <w:rFonts w:ascii="맑은 고딕" w:hAnsi="맑은 고딕" w:eastAsia="맑은 고딕"/>
          <w:b/>
          <w:sz w:val="19"/>
        </w:rPr>
        <w:t>정답: 개념적 → 논리적 → 물리적</w:t>
      </w:r>
    </w:p>
    <w:p>
      <w:pPr>
        <w:spacing w:before="0" w:after="100" w:line="259" w:lineRule="auto"/>
      </w:pPr>
      <w:r>
        <w:rPr>
          <w:rFonts w:ascii="맑은 고딕" w:hAnsi="맑은 고딕" w:eastAsia="맑은 고딕"/>
          <w:sz w:val="18"/>
        </w:rPr>
        <w:t>해설: 데이터 모델링은 추상 수준이 높은 순서로 진행된다. 개념적 모델링은 ER 다이어그램으로 주요 엔터티와 관계를 정의하고, 논리적 모델링은 정규화·외래키 등을 포함한 관계형 스키마로 변환하며, 물리적 모델링은 특정 DBMS와 하드웨어에 맞게 인덱스·파티션 등을 결정한다.</w:t>
      </w:r>
    </w:p>
    <w:p>
      <w:pPr>
        <w:spacing w:before="60" w:after="20" w:line="259" w:lineRule="auto"/>
      </w:pPr>
      <w:r>
        <w:rPr>
          <w:rFonts w:ascii="맑은 고딕" w:hAnsi="맑은 고딕" w:eastAsia="맑은 고딕"/>
          <w:b/>
          <w:sz w:val="19"/>
        </w:rPr>
        <w:t>192. [PRE-02-012] 데이터베이스 / 데이터 모델링</w:t>
      </w:r>
    </w:p>
    <w:p>
      <w:pPr>
        <w:spacing w:before="0" w:after="20" w:line="259" w:lineRule="auto"/>
      </w:pPr>
      <w:r>
        <w:rPr>
          <w:rFonts w:ascii="맑은 고딕" w:hAnsi="맑은 고딕" w:eastAsia="맑은 고딕"/>
          <w:b/>
          <w:sz w:val="19"/>
        </w:rPr>
        <w:t>정답: 개념적 모델링</w:t>
      </w:r>
    </w:p>
    <w:p>
      <w:pPr>
        <w:spacing w:before="0" w:after="100" w:line="259" w:lineRule="auto"/>
      </w:pPr>
      <w:r>
        <w:rPr>
          <w:rFonts w:ascii="맑은 고딕" w:hAnsi="맑은 고딕" w:eastAsia="맑은 고딕"/>
          <w:sz w:val="18"/>
        </w:rPr>
        <w:t>해설: 개념적 모델링은 비즈니스 요구사항을 분석해 핵심 엔터티와 관계를 ER 다이어그램으로 표현하는 단계다. DBMS 독립적이며 현업 전문가와 소통하는 도구로 사용된다. 이후 논리적 모델링 단계에서 관계형 스키마로 변환된다.</w:t>
      </w:r>
    </w:p>
    <w:p>
      <w:pPr>
        <w:spacing w:before="60" w:after="20" w:line="259" w:lineRule="auto"/>
      </w:pPr>
      <w:r>
        <w:rPr>
          <w:rFonts w:ascii="맑은 고딕" w:hAnsi="맑은 고딕" w:eastAsia="맑은 고딕"/>
          <w:b/>
          <w:sz w:val="19"/>
        </w:rPr>
        <w:t>193. [PRE-02-013] 데이터베이스 / 데이터 모델링</w:t>
      </w:r>
    </w:p>
    <w:p>
      <w:pPr>
        <w:spacing w:before="0" w:after="20" w:line="259" w:lineRule="auto"/>
      </w:pPr>
      <w:r>
        <w:rPr>
          <w:rFonts w:ascii="맑은 고딕" w:hAnsi="맑은 고딕" w:eastAsia="맑은 고딕"/>
          <w:b/>
          <w:sz w:val="19"/>
        </w:rPr>
        <w:t>정답: 정규화</w:t>
      </w:r>
    </w:p>
    <w:p>
      <w:pPr>
        <w:spacing w:before="0" w:after="100" w:line="259" w:lineRule="auto"/>
      </w:pPr>
      <w:r>
        <w:rPr>
          <w:rFonts w:ascii="맑은 고딕" w:hAnsi="맑은 고딕" w:eastAsia="맑은 고딕"/>
          <w:sz w:val="18"/>
        </w:rPr>
        <w:t>해설: 정규화(Normalization)는 관계형 테이블에서 중복과 이상현상을 제거하기 위해 1NF→2NF→3NF→BCNF 등의 단계로 테이블을 분해하는 과정이다. 논리적 모델링의 핵심 산출물은 정규화된 테이블 스키마와 외래키 관계이다.</w:t>
      </w:r>
    </w:p>
    <w:p>
      <w:pPr>
        <w:spacing w:before="60" w:after="20" w:line="259" w:lineRule="auto"/>
      </w:pPr>
      <w:r>
        <w:rPr>
          <w:rFonts w:ascii="맑은 고딕" w:hAnsi="맑은 고딕" w:eastAsia="맑은 고딕"/>
          <w:b/>
          <w:sz w:val="19"/>
        </w:rPr>
        <w:t>194. [PRE-02-014] 데이터베이스 / ER 모델</w:t>
      </w:r>
    </w:p>
    <w:p>
      <w:pPr>
        <w:spacing w:before="0" w:after="20" w:line="259" w:lineRule="auto"/>
      </w:pPr>
      <w:r>
        <w:rPr>
          <w:rFonts w:ascii="맑은 고딕" w:hAnsi="맑은 고딕" w:eastAsia="맑은 고딕"/>
          <w:b/>
          <w:sz w:val="19"/>
        </w:rPr>
        <w:t>정답: 엔터티 (Entity)</w:t>
      </w:r>
    </w:p>
    <w:p>
      <w:pPr>
        <w:spacing w:before="0" w:after="100" w:line="259" w:lineRule="auto"/>
      </w:pPr>
      <w:r>
        <w:rPr>
          <w:rFonts w:ascii="맑은 고딕" w:hAnsi="맑은 고딕" w:eastAsia="맑은 고딕"/>
          <w:sz w:val="18"/>
        </w:rPr>
        <w:t>해설: 엔터티는 현실 세계에서 독립적으로 존재하며 관리할 필요가 있는 대상이다. 엔터티가 되려면 식별자가 있어야 하고, 두 개 이상의 인스턴스(어커런스)가 존재해야 하며, 업무에 실제로 사용되어야 한다. ER 다이어그램에서 보통 직사각형으로 표기한다.</w:t>
      </w:r>
    </w:p>
    <w:p>
      <w:pPr>
        <w:spacing w:before="60" w:after="20" w:line="259" w:lineRule="auto"/>
      </w:pPr>
      <w:r>
        <w:rPr>
          <w:rFonts w:ascii="맑은 고딕" w:hAnsi="맑은 고딕" w:eastAsia="맑은 고딕"/>
          <w:b/>
          <w:sz w:val="19"/>
        </w:rPr>
        <w:t>195. [PRE-02-015] 데이터베이스 / ER 모델</w:t>
      </w:r>
    </w:p>
    <w:p>
      <w:pPr>
        <w:spacing w:before="0" w:after="20" w:line="259" w:lineRule="auto"/>
      </w:pPr>
      <w:r>
        <w:rPr>
          <w:rFonts w:ascii="맑은 고딕" w:hAnsi="맑은 고딕" w:eastAsia="맑은 고딕"/>
          <w:b/>
          <w:sz w:val="19"/>
        </w:rPr>
        <w:t>정답: 속성 (Attribute)</w:t>
      </w:r>
    </w:p>
    <w:p>
      <w:pPr>
        <w:spacing w:before="0" w:after="100" w:line="259" w:lineRule="auto"/>
      </w:pPr>
      <w:r>
        <w:rPr>
          <w:rFonts w:ascii="맑은 고딕" w:hAnsi="맑은 고딕" w:eastAsia="맑은 고딕"/>
          <w:sz w:val="18"/>
        </w:rPr>
        <w:t>해설: 속성(Attribute)은 엔터티가 갖는 특성이나 성질로, 테이블에서는 컬럼(Column)에 해당한다. 속성은 기본속성(원래 업무에 존재), 설계속성(설계 시 도출), 파생속성(다른 속성의 계산값) 3가지로 분류된다.</w:t>
      </w:r>
    </w:p>
    <w:p>
      <w:pPr>
        <w:spacing w:before="60" w:after="20" w:line="259" w:lineRule="auto"/>
      </w:pPr>
      <w:r>
        <w:rPr>
          <w:rFonts w:ascii="맑은 고딕" w:hAnsi="맑은 고딕" w:eastAsia="맑은 고딕"/>
          <w:b/>
          <w:sz w:val="19"/>
        </w:rPr>
        <w:t>196. [PRE-02-016] 데이터베이스 / ER 모델</w:t>
      </w:r>
    </w:p>
    <w:p>
      <w:pPr>
        <w:spacing w:before="0" w:after="20" w:line="259" w:lineRule="auto"/>
      </w:pPr>
      <w:r>
        <w:rPr>
          <w:rFonts w:ascii="맑은 고딕" w:hAnsi="맑은 고딕" w:eastAsia="맑은 고딕"/>
          <w:b/>
          <w:sz w:val="19"/>
        </w:rPr>
        <w:t>정답: 파생속성 (Derived Attribute)</w:t>
      </w:r>
    </w:p>
    <w:p>
      <w:pPr>
        <w:spacing w:before="0" w:after="100" w:line="259" w:lineRule="auto"/>
      </w:pPr>
      <w:r>
        <w:rPr>
          <w:rFonts w:ascii="맑은 고딕" w:hAnsi="맑은 고딕" w:eastAsia="맑은 고딕"/>
          <w:sz w:val="18"/>
        </w:rPr>
        <w:t>해설: 파생속성은 다른 기본속성의 연산 결과로 얻어지는 값이다. 예를 들어 '나이'는 '생년월일'로부터 계산된 파생속성이다. 파생속성은 저장이 아닌 계산으로 얻을 수 있으므로 불필요한 중복 저장을 줄이기 위해 별도 컬럼으로 두지 않는 경우도 많다.</w:t>
      </w:r>
    </w:p>
    <w:p>
      <w:pPr>
        <w:spacing w:before="60" w:after="20" w:line="259" w:lineRule="auto"/>
      </w:pPr>
      <w:r>
        <w:rPr>
          <w:rFonts w:ascii="맑은 고딕" w:hAnsi="맑은 고딕" w:eastAsia="맑은 고딕"/>
          <w:b/>
          <w:sz w:val="19"/>
        </w:rPr>
        <w:t>197. [PRE-02-017] 데이터베이스 / ER 모델</w:t>
      </w:r>
    </w:p>
    <w:p>
      <w:pPr>
        <w:spacing w:before="0" w:after="20" w:line="259" w:lineRule="auto"/>
      </w:pPr>
      <w:r>
        <w:rPr>
          <w:rFonts w:ascii="맑은 고딕" w:hAnsi="맑은 고딕" w:eastAsia="맑은 고딕"/>
          <w:b/>
          <w:sz w:val="19"/>
        </w:rPr>
        <w:t>정답: 기본(키) 엔터티</w:t>
      </w:r>
    </w:p>
    <w:p>
      <w:pPr>
        <w:spacing w:before="0" w:after="100" w:line="259" w:lineRule="auto"/>
      </w:pPr>
      <w:r>
        <w:rPr>
          <w:rFonts w:ascii="맑은 고딕" w:hAnsi="맑은 고딕" w:eastAsia="맑은 고딕"/>
          <w:sz w:val="18"/>
        </w:rPr>
        <w:t>해설: 기본 엔터티(Fundamental Entity)는 업무에 원래 존재하는 엔터티로 사원, 부서, 물품 등이 해당한다. 이로부터 파생되어 업무 중심 역할을 하는 것이 중심 엔터티, 두 개 이상의 엔터티에서 발생하는 행위 결과가 행위 엔터티다.</w:t>
      </w:r>
    </w:p>
    <w:p>
      <w:pPr>
        <w:spacing w:before="60" w:after="20" w:line="259" w:lineRule="auto"/>
      </w:pPr>
      <w:r>
        <w:rPr>
          <w:rFonts w:ascii="맑은 고딕" w:hAnsi="맑은 고딕" w:eastAsia="맑은 고딕"/>
          <w:b/>
          <w:sz w:val="19"/>
        </w:rPr>
        <w:t>198. [PRE-02-018] 데이터베이스 / ER 모델</w:t>
      </w:r>
    </w:p>
    <w:p>
      <w:pPr>
        <w:spacing w:before="0" w:after="20" w:line="259" w:lineRule="auto"/>
      </w:pPr>
      <w:r>
        <w:rPr>
          <w:rFonts w:ascii="맑은 고딕" w:hAnsi="맑은 고딕" w:eastAsia="맑은 고딕"/>
          <w:b/>
          <w:sz w:val="19"/>
        </w:rPr>
        <w:t>정답: 다(多, N)</w:t>
      </w:r>
    </w:p>
    <w:p>
      <w:pPr>
        <w:spacing w:before="0" w:after="100" w:line="259" w:lineRule="auto"/>
      </w:pPr>
      <w:r>
        <w:rPr>
          <w:rFonts w:ascii="맑은 고딕" w:hAnsi="맑은 고딕" w:eastAsia="맑은 고딕"/>
          <w:sz w:val="18"/>
        </w:rPr>
        <w:t>해설: Crow's Foot 표기법에서 까마귀 발 모양(세 갈래)은 '여러 개'를 의미한다. 세로 막대(|)는 '정확히 1개', 원(○)은 '0개(선택적)'를 나타낸다. 이 기호들의 조합으로 1:1, 1:N, N:M 관계를 직관적으로 표현한다.</w:t>
      </w:r>
    </w:p>
    <w:p>
      <w:pPr>
        <w:spacing w:before="60" w:after="20" w:line="259" w:lineRule="auto"/>
      </w:pPr>
      <w:r>
        <w:rPr>
          <w:rFonts w:ascii="맑은 고딕" w:hAnsi="맑은 고딕" w:eastAsia="맑은 고딕"/>
          <w:b/>
          <w:sz w:val="19"/>
        </w:rPr>
        <w:t>199. [PRE-02-019] 데이터베이스 / ER 모델</w:t>
      </w:r>
    </w:p>
    <w:p>
      <w:pPr>
        <w:spacing w:before="0" w:after="20" w:line="259" w:lineRule="auto"/>
      </w:pPr>
      <w:r>
        <w:rPr>
          <w:rFonts w:ascii="맑은 고딕" w:hAnsi="맑은 고딕" w:eastAsia="맑은 고딕"/>
          <w:b/>
          <w:sz w:val="19"/>
        </w:rPr>
        <w:t>정답: 인조 식별자</w:t>
      </w:r>
    </w:p>
    <w:p>
      <w:pPr>
        <w:spacing w:before="0" w:after="100" w:line="259" w:lineRule="auto"/>
      </w:pPr>
      <w:r>
        <w:rPr>
          <w:rFonts w:ascii="맑은 고딕" w:hAnsi="맑은 고딕" w:eastAsia="맑은 고딕"/>
          <w:sz w:val="18"/>
        </w:rPr>
        <w:t>해설: 인조 식별자(Surrogate Identifier)는 원래 업무에는 없지만 복잡한 본질 식별자를 대신하기 위해 인위적으로 생성한 식별자다. 예를 들어 주민등록번호 대신 내부 일련번호를 PK로 사용하는 경우가 이에 해당한다. 반대로 주민등록번호처럼 업무에서 자연스럽게 생겨난 것은 본질 식별자다.</w:t>
      </w:r>
    </w:p>
    <w:p>
      <w:pPr>
        <w:spacing w:before="60" w:after="20" w:line="259" w:lineRule="auto"/>
      </w:pPr>
      <w:r>
        <w:rPr>
          <w:rFonts w:ascii="맑은 고딕" w:hAnsi="맑은 고딕" w:eastAsia="맑은 고딕"/>
          <w:b/>
          <w:sz w:val="19"/>
        </w:rPr>
        <w:t>200. [PRE-02-020] 데이터베이스 / ER 모델</w:t>
      </w:r>
    </w:p>
    <w:p>
      <w:pPr>
        <w:spacing w:before="0" w:after="20" w:line="259" w:lineRule="auto"/>
      </w:pPr>
      <w:r>
        <w:rPr>
          <w:rFonts w:ascii="맑은 고딕" w:hAnsi="맑은 고딕" w:eastAsia="맑은 고딕"/>
          <w:b/>
          <w:sz w:val="19"/>
        </w:rPr>
        <w:t>정답: 식별자 관계</w:t>
      </w:r>
    </w:p>
    <w:p>
      <w:pPr>
        <w:spacing w:before="0" w:after="100" w:line="259" w:lineRule="auto"/>
      </w:pPr>
      <w:r>
        <w:rPr>
          <w:rFonts w:ascii="맑은 고딕" w:hAnsi="맑은 고딕" w:eastAsia="맑은 고딕"/>
          <w:sz w:val="18"/>
        </w:rPr>
        <w:t>해설: 식별자 관계(Identifying Relationship)는 자식 엔터티가 부모 엔터티의 기본키를 자신의 기본키(또는 복합키의 일부)로 사용하는 강한 종속 관계다. 반대로 비식별자 관계(Non-Identifying Relationship)는 부모의 키를 자식이 일반 속성(외래키)으로만 참조하는 경우다.</w:t>
      </w:r>
    </w:p>
    <w:p>
      <w:pPr>
        <w:spacing w:before="60" w:after="20" w:line="259" w:lineRule="auto"/>
      </w:pPr>
      <w:r>
        <w:rPr>
          <w:rFonts w:ascii="맑은 고딕" w:hAnsi="맑은 고딕" w:eastAsia="맑은 고딕"/>
          <w:b/>
          <w:sz w:val="19"/>
        </w:rPr>
        <w:t>201. [PRE-02-021] 데이터베이스 / ER 모델</w:t>
      </w:r>
    </w:p>
    <w:p>
      <w:pPr>
        <w:spacing w:before="0" w:after="20" w:line="259" w:lineRule="auto"/>
      </w:pPr>
      <w:r>
        <w:rPr>
          <w:rFonts w:ascii="맑은 고딕" w:hAnsi="맑은 고딕" w:eastAsia="맑은 고딕"/>
          <w:b/>
          <w:sz w:val="19"/>
        </w:rPr>
        <w:t>정답: 특수화 (Specialization)</w:t>
      </w:r>
    </w:p>
    <w:p>
      <w:pPr>
        <w:spacing w:before="0" w:after="100" w:line="259" w:lineRule="auto"/>
      </w:pPr>
      <w:r>
        <w:rPr>
          <w:rFonts w:ascii="맑은 고딕" w:hAnsi="맑은 고딕" w:eastAsia="맑은 고딕"/>
          <w:sz w:val="18"/>
        </w:rPr>
        <w:t>해설: 특수화(Specialization)는 상위(슈퍼타입) 엔터티에서 더 구체적인 하위(서브타입) 엔터티로 나누는 하향 방향의 과정이다. 반대로 여러 서브타입에서 공통 속성을 묶어 슈퍼타입을 만드는 것은 일반화(Generalization)다. 이 두 개념은 방향만 반대인 동일한 관계다.</w:t>
      </w:r>
    </w:p>
    <w:p>
      <w:pPr>
        <w:spacing w:before="60" w:after="20" w:line="259" w:lineRule="auto"/>
      </w:pPr>
      <w:r>
        <w:rPr>
          <w:rFonts w:ascii="맑은 고딕" w:hAnsi="맑은 고딕" w:eastAsia="맑은 고딕"/>
          <w:b/>
          <w:sz w:val="19"/>
        </w:rPr>
        <w:t>202. [PRE-02-022] 데이터베이스 / ER 모델</w:t>
      </w:r>
    </w:p>
    <w:p>
      <w:pPr>
        <w:spacing w:before="0" w:after="20" w:line="259" w:lineRule="auto"/>
      </w:pPr>
      <w:r>
        <w:rPr>
          <w:rFonts w:ascii="맑은 고딕" w:hAnsi="맑은 고딕" w:eastAsia="맑은 고딕"/>
          <w:b/>
          <w:sz w:val="19"/>
        </w:rPr>
        <w:t>정답: 배타적 서브타입</w:t>
      </w:r>
    </w:p>
    <w:p>
      <w:pPr>
        <w:spacing w:before="0" w:after="100" w:line="259" w:lineRule="auto"/>
      </w:pPr>
      <w:r>
        <w:rPr>
          <w:rFonts w:ascii="맑은 고딕" w:hAnsi="맑은 고딕" w:eastAsia="맑은 고딕"/>
          <w:sz w:val="18"/>
        </w:rPr>
        <w:t>해설: 배타적 서브타입(Exclusive Subtype)은 한 개체가 여러 서브타입 중 딱 하나에만 속하는 '택1' 방식이다. 예를 들어 직원이 정규직이면 계약직일 수 없다. 반대로 하나의 인스턴스가 여러 서브타입에 동시에 속할 수 있는 것은 포괄적 서브타입(Inclusive Subtype)이다.</w:t>
      </w:r>
    </w:p>
    <w:p>
      <w:pPr>
        <w:spacing w:before="60" w:after="20" w:line="259" w:lineRule="auto"/>
      </w:pPr>
      <w:r>
        <w:rPr>
          <w:rFonts w:ascii="맑은 고딕" w:hAnsi="맑은 고딕" w:eastAsia="맑은 고딕"/>
          <w:b/>
          <w:sz w:val="19"/>
        </w:rPr>
        <w:t>203. [PRE-02-023] 데이터베이스 / ER 모델</w:t>
      </w:r>
    </w:p>
    <w:p>
      <w:pPr>
        <w:spacing w:before="0" w:after="20" w:line="259" w:lineRule="auto"/>
      </w:pPr>
      <w:r>
        <w:rPr>
          <w:rFonts w:ascii="맑은 고딕" w:hAnsi="맑은 고딕" w:eastAsia="맑은 고딕"/>
          <w:b/>
          <w:sz w:val="19"/>
        </w:rPr>
        <w:t>정답: 부채꼴 함정 (Fan Trap)</w:t>
      </w:r>
    </w:p>
    <w:p>
      <w:pPr>
        <w:spacing w:before="0" w:after="100" w:line="259" w:lineRule="auto"/>
      </w:pPr>
      <w:r>
        <w:rPr>
          <w:rFonts w:ascii="맑은 고딕" w:hAnsi="맑은 고딕" w:eastAsia="맑은 고딕"/>
          <w:sz w:val="18"/>
        </w:rPr>
        <w:t>해설: 부채꼴 함정(Fan Trap)은 엔터티 간 관계가 부채꼴처럼 퍼져 나가 정보를 추적할 수 없게 되는 ERD 설계 오류다. 해결책은 빠진 연결(직원-부서 관계)을 직접 추가하는 것이다. 유사한 오류로 균열 함정(Chasm Trap)이 있으며, 연결 경로가 중간에 끊겨 일부 데이터를 조회할 수 없게 된다.</w:t>
      </w:r>
    </w:p>
    <w:p>
      <w:pPr>
        <w:spacing w:before="60" w:after="20" w:line="259" w:lineRule="auto"/>
      </w:pPr>
      <w:r>
        <w:rPr>
          <w:rFonts w:ascii="맑은 고딕" w:hAnsi="맑은 고딕" w:eastAsia="맑은 고딕"/>
          <w:b/>
          <w:sz w:val="19"/>
        </w:rPr>
        <w:t>204. [PRE-02-024] 데이터베이스 / 관계형 DB</w:t>
      </w:r>
    </w:p>
    <w:p>
      <w:pPr>
        <w:spacing w:before="0" w:after="20" w:line="259" w:lineRule="auto"/>
      </w:pPr>
      <w:r>
        <w:rPr>
          <w:rFonts w:ascii="맑은 고딕" w:hAnsi="맑은 고딕" w:eastAsia="맑은 고딕"/>
          <w:b/>
          <w:sz w:val="19"/>
        </w:rPr>
        <w:t>정답: 기본키 (Primary Key)</w:t>
      </w:r>
    </w:p>
    <w:p>
      <w:pPr>
        <w:spacing w:before="0" w:after="100" w:line="259" w:lineRule="auto"/>
      </w:pPr>
      <w:r>
        <w:rPr>
          <w:rFonts w:ascii="맑은 고딕" w:hAnsi="맑은 고딕" w:eastAsia="맑은 고딕"/>
          <w:sz w:val="18"/>
        </w:rPr>
        <w:t>해설: 기본키(PK)는 테이블에서 각 레코드를 유일하게 구별하는 식별자다. 기본키는 반드시 유일(Unique)해야 하고 NULL 값을 가질 수 없다(개체 무결성). 여러 후보키 중 대표로 선택된 것이 기본키이며, 선택되지 않은 나머지는 대체키(Alternate Key)가 된다.</w:t>
      </w:r>
    </w:p>
    <w:p>
      <w:pPr>
        <w:spacing w:before="60" w:after="20" w:line="259" w:lineRule="auto"/>
      </w:pPr>
      <w:r>
        <w:rPr>
          <w:rFonts w:ascii="맑은 고딕" w:hAnsi="맑은 고딕" w:eastAsia="맑은 고딕"/>
          <w:b/>
          <w:sz w:val="19"/>
        </w:rPr>
        <w:t>205. [PRE-02-025] 데이터베이스 / 키와 무결성</w:t>
      </w:r>
    </w:p>
    <w:p>
      <w:pPr>
        <w:spacing w:before="0" w:after="20" w:line="259" w:lineRule="auto"/>
      </w:pPr>
      <w:r>
        <w:rPr>
          <w:rFonts w:ascii="맑은 고딕" w:hAnsi="맑은 고딕" w:eastAsia="맑은 고딕"/>
          <w:b/>
          <w:sz w:val="19"/>
        </w:rPr>
        <w:t>정답: 슈퍼키</w:t>
      </w:r>
    </w:p>
    <w:p>
      <w:pPr>
        <w:spacing w:before="0" w:after="100" w:line="259" w:lineRule="auto"/>
      </w:pPr>
      <w:r>
        <w:rPr>
          <w:rFonts w:ascii="맑은 고딕" w:hAnsi="맑은 고딕" w:eastAsia="맑은 고딕"/>
          <w:sz w:val="18"/>
        </w:rPr>
        <w:t>해설: 슈퍼키는 튜플을 유일하게 식별할 수 있는 속성 집합이다. 후보키는 슈퍼키 중에서 불필요한 속성을 제거해 최소성을 만족하는 키이고, 기본키는 후보키 중 대표로 선택한 키다.</w:t>
      </w:r>
    </w:p>
    <w:p>
      <w:pPr>
        <w:spacing w:before="60" w:after="20" w:line="259" w:lineRule="auto"/>
      </w:pPr>
      <w:r>
        <w:rPr>
          <w:rFonts w:ascii="맑은 고딕" w:hAnsi="맑은 고딕" w:eastAsia="맑은 고딕"/>
          <w:b/>
          <w:sz w:val="19"/>
        </w:rPr>
        <w:t>206. [PRE-02-026] 데이터베이스 / 키와 무결성</w:t>
      </w:r>
    </w:p>
    <w:p>
      <w:pPr>
        <w:spacing w:before="0" w:after="20" w:line="259" w:lineRule="auto"/>
      </w:pPr>
      <w:r>
        <w:rPr>
          <w:rFonts w:ascii="맑은 고딕" w:hAnsi="맑은 고딕" w:eastAsia="맑은 고딕"/>
          <w:b/>
          <w:sz w:val="19"/>
        </w:rPr>
        <w:t>정답: 외래키 (Foreign Key)</w:t>
      </w:r>
    </w:p>
    <w:p>
      <w:pPr>
        <w:spacing w:before="0" w:after="100" w:line="259" w:lineRule="auto"/>
      </w:pPr>
      <w:r>
        <w:rPr>
          <w:rFonts w:ascii="맑은 고딕" w:hAnsi="맑은 고딕" w:eastAsia="맑은 고딕"/>
          <w:sz w:val="18"/>
        </w:rPr>
        <w:t>해설: 외래키(FK)는 다른 테이블(부모 테이블)의 기본키를 참조하는 속성이다. 외래키가 가리키는 값은 부모 테이블에 존재하거나 NULL이어야 한다는 것이 참조 무결성 제약이다. 1:N 관계에서 외래키는 보통 '다(N)' 쪽 테이블에 위치한다.</w:t>
      </w:r>
    </w:p>
    <w:p>
      <w:pPr>
        <w:spacing w:before="60" w:after="20" w:line="259" w:lineRule="auto"/>
      </w:pPr>
      <w:r>
        <w:rPr>
          <w:rFonts w:ascii="맑은 고딕" w:hAnsi="맑은 고딕" w:eastAsia="맑은 고딕"/>
          <w:b/>
          <w:sz w:val="19"/>
        </w:rPr>
        <w:t>207. [PRE-02-027] 데이터베이스 / 키와 무결성</w:t>
      </w:r>
    </w:p>
    <w:p>
      <w:pPr>
        <w:spacing w:before="0" w:after="20" w:line="259" w:lineRule="auto"/>
      </w:pPr>
      <w:r>
        <w:rPr>
          <w:rFonts w:ascii="맑은 고딕" w:hAnsi="맑은 고딕" w:eastAsia="맑은 고딕"/>
          <w:b/>
          <w:sz w:val="19"/>
        </w:rPr>
        <w:t>정답: 개체 무결성 (Entity Integrity)</w:t>
      </w:r>
    </w:p>
    <w:p>
      <w:pPr>
        <w:spacing w:before="0" w:after="100" w:line="259" w:lineRule="auto"/>
      </w:pPr>
      <w:r>
        <w:rPr>
          <w:rFonts w:ascii="맑은 고딕" w:hAnsi="맑은 고딕" w:eastAsia="맑은 고딕"/>
          <w:sz w:val="18"/>
        </w:rPr>
        <w:t>해설: 개체 무결성(Entity Integrity)은 기본키 속성에 NULL을 허용하지 않고 유일한 값만 가져야 한다는 제약이다. 이 제약은 각 튜플(행)이 반드시 구별 가능하도록 보장한다. 참조 무결성은 외래키가 참조하는 기본키가 반드시 존재해야 한다는 별도의 제약이다.</w:t>
      </w:r>
    </w:p>
    <w:p>
      <w:pPr>
        <w:spacing w:before="60" w:after="20" w:line="259" w:lineRule="auto"/>
      </w:pPr>
      <w:r>
        <w:rPr>
          <w:rFonts w:ascii="맑은 고딕" w:hAnsi="맑은 고딕" w:eastAsia="맑은 고딕"/>
          <w:b/>
          <w:sz w:val="19"/>
        </w:rPr>
        <w:t>208. [PRE-02-028] 데이터베이스 / 키와 무결성</w:t>
      </w:r>
    </w:p>
    <w:p>
      <w:pPr>
        <w:spacing w:before="0" w:after="20" w:line="259" w:lineRule="auto"/>
      </w:pPr>
      <w:r>
        <w:rPr>
          <w:rFonts w:ascii="맑은 고딕" w:hAnsi="맑은 고딕" w:eastAsia="맑은 고딕"/>
          <w:b/>
          <w:sz w:val="19"/>
        </w:rPr>
        <w:t>정답: 참조 무결성 (Referential Integrity)</w:t>
      </w:r>
    </w:p>
    <w:p>
      <w:pPr>
        <w:spacing w:before="0" w:after="100" w:line="259" w:lineRule="auto"/>
      </w:pPr>
      <w:r>
        <w:rPr>
          <w:rFonts w:ascii="맑은 고딕" w:hAnsi="맑은 고딕" w:eastAsia="맑은 고딕"/>
          <w:sz w:val="18"/>
        </w:rPr>
        <w:t>해설: 참조 무결성은 자식 테이블의 외래키 값이 부모 테이블의 기본키에 존재하거나 NULL이어야 함을 보장한다. 이를 위반하면 고아 레코드(Orphan Record)가 발생한다. 데이터베이스는 ON DELETE CASCADE 등의 옵션으로 이 제약을 자동 유지할 수 있다.</w:t>
      </w:r>
    </w:p>
    <w:p>
      <w:pPr>
        <w:spacing w:before="60" w:after="20" w:line="259" w:lineRule="auto"/>
      </w:pPr>
      <w:r>
        <w:rPr>
          <w:rFonts w:ascii="맑은 고딕" w:hAnsi="맑은 고딕" w:eastAsia="맑은 고딕"/>
          <w:b/>
          <w:sz w:val="19"/>
        </w:rPr>
        <w:t>209. [PRE-02-029] 데이터베이스 / 정규화</w:t>
      </w:r>
    </w:p>
    <w:p>
      <w:pPr>
        <w:spacing w:before="0" w:after="20" w:line="259" w:lineRule="auto"/>
      </w:pPr>
      <w:r>
        <w:rPr>
          <w:rFonts w:ascii="맑은 고딕" w:hAnsi="맑은 고딕" w:eastAsia="맑은 고딕"/>
          <w:b/>
          <w:sz w:val="19"/>
        </w:rPr>
        <w:t>정답: 삽입 이상, 삭제 이상, 수정(갱신) 이상</w:t>
      </w:r>
    </w:p>
    <w:p>
      <w:pPr>
        <w:spacing w:before="0" w:after="100" w:line="259" w:lineRule="auto"/>
      </w:pPr>
      <w:r>
        <w:rPr>
          <w:rFonts w:ascii="맑은 고딕" w:hAnsi="맑은 고딕" w:eastAsia="맑은 고딕"/>
          <w:sz w:val="18"/>
        </w:rPr>
        <w:t>해설: 이상현상(Anomaly)은 데이터 중복으로 발생하는 부작용이다. 삽입 이상은 원하지 않는 속성값까지 입력해야 하는 문제, 삭제 이상은 의도치 않은 데이터도 함께 삭제되는 문제, 수정 이상은 중복 저장된 데이터 일부만 갱신되어 일관성이 깨지는 문제다. 정규화로 이 세 가지를 모두 해결한다.</w:t>
      </w:r>
    </w:p>
    <w:p>
      <w:pPr>
        <w:spacing w:before="60" w:after="20" w:line="259" w:lineRule="auto"/>
      </w:pPr>
      <w:r>
        <w:rPr>
          <w:rFonts w:ascii="맑은 고딕" w:hAnsi="맑은 고딕" w:eastAsia="맑은 고딕"/>
          <w:b/>
          <w:sz w:val="19"/>
        </w:rPr>
        <w:t>210. [PRE-02-030] 데이터베이스 / 정규화</w:t>
      </w:r>
    </w:p>
    <w:p>
      <w:pPr>
        <w:spacing w:before="0" w:after="20" w:line="259" w:lineRule="auto"/>
      </w:pPr>
      <w:r>
        <w:rPr>
          <w:rFonts w:ascii="맑은 고딕" w:hAnsi="맑은 고딕" w:eastAsia="맑은 고딕"/>
          <w:b/>
          <w:sz w:val="19"/>
        </w:rPr>
        <w:t>정답: 삭제 이상 (Deletion Anomaly)</w:t>
      </w:r>
    </w:p>
    <w:p>
      <w:pPr>
        <w:spacing w:before="0" w:after="100" w:line="259" w:lineRule="auto"/>
      </w:pPr>
      <w:r>
        <w:rPr>
          <w:rFonts w:ascii="맑은 고딕" w:hAnsi="맑은 고딕" w:eastAsia="맑은 고딕"/>
          <w:sz w:val="18"/>
        </w:rPr>
        <w:t>해설: 삭제 이상은 특정 튜플을 제거할 때 의도하지 않은 다른 정보까지 함께 삭제되는 현상이다. 이는 관련 없는 데이터가 같은 테이블에 합쳐 저장될 때 발생한다. 학생-과목 정보를 분리하여 저장하면 이 이상현상을 방지할 수 있다.</w:t>
      </w:r>
    </w:p>
    <w:p>
      <w:pPr>
        <w:spacing w:before="60" w:after="20" w:line="259" w:lineRule="auto"/>
      </w:pPr>
      <w:r>
        <w:rPr>
          <w:rFonts w:ascii="맑은 고딕" w:hAnsi="맑은 고딕" w:eastAsia="맑은 고딕"/>
          <w:b/>
          <w:sz w:val="19"/>
        </w:rPr>
        <w:t>211. [PRE-02-031] 데이터베이스 / 정규화</w:t>
      </w:r>
    </w:p>
    <w:p>
      <w:pPr>
        <w:spacing w:before="0" w:after="20" w:line="259" w:lineRule="auto"/>
      </w:pPr>
      <w:r>
        <w:rPr>
          <w:rFonts w:ascii="맑은 고딕" w:hAnsi="맑은 고딕" w:eastAsia="맑은 고딕"/>
          <w:b/>
          <w:sz w:val="19"/>
        </w:rPr>
        <w:t>정답: 부분 함수 종속</w:t>
      </w:r>
    </w:p>
    <w:p>
      <w:pPr>
        <w:spacing w:before="0" w:after="100" w:line="259" w:lineRule="auto"/>
      </w:pPr>
      <w:r>
        <w:rPr>
          <w:rFonts w:ascii="맑은 고딕" w:hAnsi="맑은 고딕" w:eastAsia="맑은 고딕"/>
          <w:sz w:val="18"/>
        </w:rPr>
        <w:t>해설: 부분 함수 종속(Partial Functional Dependency)은 복합 기본키(X)의 진부분집합으로도 비키 속성(Y)을 결정할 수 있는 상태다. 2차 정규화(2NF)는 이 부분 함수 종속을 제거하여 별도 테이블로 분리한다. X 전체가 있어야만 Y가 결정되는 것은 완전 함수 종속이다.</w:t>
      </w:r>
    </w:p>
    <w:p>
      <w:pPr>
        <w:spacing w:before="60" w:after="20" w:line="259" w:lineRule="auto"/>
      </w:pPr>
      <w:r>
        <w:rPr>
          <w:rFonts w:ascii="맑은 고딕" w:hAnsi="맑은 고딕" w:eastAsia="맑은 고딕"/>
          <w:b/>
          <w:sz w:val="19"/>
        </w:rPr>
        <w:t>212. [PRE-02-032] 데이터베이스 / 정규화</w:t>
      </w:r>
    </w:p>
    <w:p>
      <w:pPr>
        <w:spacing w:before="0" w:after="20" w:line="259" w:lineRule="auto"/>
      </w:pPr>
      <w:r>
        <w:rPr>
          <w:rFonts w:ascii="맑은 고딕" w:hAnsi="맑은 고딕" w:eastAsia="맑은 고딕"/>
          <w:b/>
          <w:sz w:val="19"/>
        </w:rPr>
        <w:t>정답: 이행 함수 종속 (Transitive Functional Dependency)</w:t>
      </w:r>
    </w:p>
    <w:p>
      <w:pPr>
        <w:spacing w:before="0" w:after="100" w:line="259" w:lineRule="auto"/>
      </w:pPr>
      <w:r>
        <w:rPr>
          <w:rFonts w:ascii="맑은 고딕" w:hAnsi="맑은 고딕" w:eastAsia="맑은 고딕"/>
          <w:sz w:val="18"/>
        </w:rPr>
        <w:t>해설: 이행 함수 종속은 A가 B를 결정하고, B가 다시 C를 결정할 때 A가 간접적으로 C도 결정하는 관계다. 3차 정규화(3NF)는 이 이행 함수 종속을 제거하여 B→C 관계를 별도 테이블로 분리한다. 암스트롱의 이행성 규칙(Transitivity)과 동일한 개념이다.</w:t>
      </w:r>
    </w:p>
    <w:p>
      <w:pPr>
        <w:spacing w:before="60" w:after="20" w:line="259" w:lineRule="auto"/>
      </w:pPr>
      <w:r>
        <w:rPr>
          <w:rFonts w:ascii="맑은 고딕" w:hAnsi="맑은 고딕" w:eastAsia="맑은 고딕"/>
          <w:b/>
          <w:sz w:val="19"/>
        </w:rPr>
        <w:t>213. [PRE-02-033] 데이터베이스 / 정규화</w:t>
      </w:r>
    </w:p>
    <w:p>
      <w:pPr>
        <w:spacing w:before="0" w:after="20" w:line="259" w:lineRule="auto"/>
      </w:pPr>
      <w:r>
        <w:rPr>
          <w:rFonts w:ascii="맑은 고딕" w:hAnsi="맑은 고딕" w:eastAsia="맑은 고딕"/>
          <w:b/>
          <w:sz w:val="19"/>
        </w:rPr>
        <w:t>정답: 모든 속성이 원자값(Atomic Value)을 가져야 한다.</w:t>
      </w:r>
    </w:p>
    <w:p>
      <w:pPr>
        <w:spacing w:before="0" w:after="100" w:line="259" w:lineRule="auto"/>
      </w:pPr>
      <w:r>
        <w:rPr>
          <w:rFonts w:ascii="맑은 고딕" w:hAnsi="맑은 고딕" w:eastAsia="맑은 고딕"/>
          <w:sz w:val="18"/>
        </w:rPr>
        <w:t>해설: 1차 정규형(1NF)은 한 셀에 하나의 값만 저장되어야 한다는 조건이다. 예를 들어 하나의 셀에 '데이터베이스, 운영체제'처럼 여러 값이 있으면 1NF 위반이다. 이를 해결하려면 각 값을 별도 행으로 분리해야 한다.</w:t>
      </w:r>
    </w:p>
    <w:p>
      <w:pPr>
        <w:spacing w:before="60" w:after="20" w:line="259" w:lineRule="auto"/>
      </w:pPr>
      <w:r>
        <w:rPr>
          <w:rFonts w:ascii="맑은 고딕" w:hAnsi="맑은 고딕" w:eastAsia="맑은 고딕"/>
          <w:b/>
          <w:sz w:val="19"/>
        </w:rPr>
        <w:t>214. [PRE-02-034] 데이터베이스 / 정규화</w:t>
      </w:r>
    </w:p>
    <w:p>
      <w:pPr>
        <w:spacing w:before="0" w:after="20" w:line="259" w:lineRule="auto"/>
      </w:pPr>
      <w:r>
        <w:rPr>
          <w:rFonts w:ascii="맑은 고딕" w:hAnsi="맑은 고딕" w:eastAsia="맑은 고딕"/>
          <w:b/>
          <w:sz w:val="19"/>
        </w:rPr>
        <w:t>정답: 2차 정규형 (2NF)</w:t>
      </w:r>
    </w:p>
    <w:p>
      <w:pPr>
        <w:spacing w:before="0" w:after="100" w:line="259" w:lineRule="auto"/>
      </w:pPr>
      <w:r>
        <w:rPr>
          <w:rFonts w:ascii="맑은 고딕" w:hAnsi="맑은 고딕" w:eastAsia="맑은 고딕"/>
          <w:sz w:val="18"/>
        </w:rPr>
        <w:t>해설: 2차 정규형(2NF)은 1NF를 만족하면서 모든 비키 속성이 기본키 전체에 완전 함수 종속되어야 한다는 조건이다. 복합 기본키의 일부에만 종속되는 속성은 별도 테이블로 분리한다. 기본키가 단일 속성이면 1NF를 만족하면 자동으로 2NF도 만족한다.</w:t>
      </w:r>
    </w:p>
    <w:p>
      <w:pPr>
        <w:spacing w:before="60" w:after="20" w:line="259" w:lineRule="auto"/>
      </w:pPr>
      <w:r>
        <w:rPr>
          <w:rFonts w:ascii="맑은 고딕" w:hAnsi="맑은 고딕" w:eastAsia="맑은 고딕"/>
          <w:b/>
          <w:sz w:val="19"/>
        </w:rPr>
        <w:t>215. [PRE-02-035] 데이터베이스 / 정규화</w:t>
      </w:r>
    </w:p>
    <w:p>
      <w:pPr>
        <w:spacing w:before="0" w:after="20" w:line="259" w:lineRule="auto"/>
      </w:pPr>
      <w:r>
        <w:rPr>
          <w:rFonts w:ascii="맑은 고딕" w:hAnsi="맑은 고딕" w:eastAsia="맑은 고딕"/>
          <w:b/>
          <w:sz w:val="19"/>
        </w:rPr>
        <w:t>정답: 3차 정규형 (3NF)</w:t>
      </w:r>
    </w:p>
    <w:p>
      <w:pPr>
        <w:spacing w:before="0" w:after="100" w:line="259" w:lineRule="auto"/>
      </w:pPr>
      <w:r>
        <w:rPr>
          <w:rFonts w:ascii="맑은 고딕" w:hAnsi="맑은 고딕" w:eastAsia="맑은 고딕"/>
          <w:sz w:val="18"/>
        </w:rPr>
        <w:t>해설: 3차 정규형(3NF)은 2NF를 만족하면서 비키 속성이 다른 비키 속성에 의해 결정되는 이행 함수 종속을 제거한 상태다. 예를 들어 학번→학과, 학과→학과사무실 관계가 있을 때, 학과사무실을 별도 테이블로 분리한다.</w:t>
      </w:r>
    </w:p>
    <w:p>
      <w:pPr>
        <w:spacing w:before="60" w:after="20" w:line="259" w:lineRule="auto"/>
      </w:pPr>
      <w:r>
        <w:rPr>
          <w:rFonts w:ascii="맑은 고딕" w:hAnsi="맑은 고딕" w:eastAsia="맑은 고딕"/>
          <w:b/>
          <w:sz w:val="19"/>
        </w:rPr>
        <w:t>216. [PRE-02-036] 데이터베이스 / 정규화</w:t>
      </w:r>
    </w:p>
    <w:p>
      <w:pPr>
        <w:spacing w:before="0" w:after="20" w:line="259" w:lineRule="auto"/>
      </w:pPr>
      <w:r>
        <w:rPr>
          <w:rFonts w:ascii="맑은 고딕" w:hAnsi="맑은 고딕" w:eastAsia="맑은 고딕"/>
          <w:b/>
          <w:sz w:val="19"/>
        </w:rPr>
        <w:t>정답: BCNF (Boyce-Codd Normal Form, 보이스-코드 정규형)</w:t>
      </w:r>
    </w:p>
    <w:p>
      <w:pPr>
        <w:spacing w:before="0" w:after="100" w:line="259" w:lineRule="auto"/>
      </w:pPr>
      <w:r>
        <w:rPr>
          <w:rFonts w:ascii="맑은 고딕" w:hAnsi="맑은 고딕" w:eastAsia="맑은 고딕"/>
          <w:sz w:val="18"/>
        </w:rPr>
        <w:t>해설: BCNF는 결정자가 후보키가 아닌 경우를 제거한다. 3NF를 만족해도 결정자가 후보키가 아닌 함수 종속이 있으면 BCNF를 위반한다. 3NF보다 강력하지만, 무손실 조인 분해가 항상 가능한 것은 아니라는 단점이 있다.</w:t>
      </w:r>
    </w:p>
    <w:p>
      <w:pPr>
        <w:spacing w:before="60" w:after="20" w:line="259" w:lineRule="auto"/>
      </w:pPr>
      <w:r>
        <w:rPr>
          <w:rFonts w:ascii="맑은 고딕" w:hAnsi="맑은 고딕" w:eastAsia="맑은 고딕"/>
          <w:b/>
          <w:sz w:val="19"/>
        </w:rPr>
        <w:t>217. [PRE-02-037] 데이터베이스 / 정규화</w:t>
      </w:r>
    </w:p>
    <w:p>
      <w:pPr>
        <w:spacing w:before="0" w:after="20" w:line="259" w:lineRule="auto"/>
      </w:pPr>
      <w:r>
        <w:rPr>
          <w:rFonts w:ascii="맑은 고딕" w:hAnsi="맑은 고딕" w:eastAsia="맑은 고딕"/>
          <w:b/>
          <w:sz w:val="19"/>
        </w:rPr>
        <w:t>정답: 다치 종속 (MVD, Multi-Valued Dependency)</w:t>
      </w:r>
    </w:p>
    <w:p>
      <w:pPr>
        <w:spacing w:before="0" w:after="100" w:line="259" w:lineRule="auto"/>
      </w:pPr>
      <w:r>
        <w:rPr>
          <w:rFonts w:ascii="맑은 고딕" w:hAnsi="맑은 고딕" w:eastAsia="맑은 고딕"/>
          <w:sz w:val="18"/>
        </w:rPr>
        <w:t>해설: 다치 종속은 한 속성(A)의 값이 다른 속성(B)의 값들의 집합을 결정하는 관계로, 기호로 A →→ B라고 표기한다. 4NF는 함수 종속이 아닌 다치 종속을 제거한 상태다. 5NF는 더 나아가 조인 종속(Join Dependency)을 제거한다.</w:t>
      </w:r>
    </w:p>
    <w:p>
      <w:pPr>
        <w:spacing w:before="60" w:after="20" w:line="259" w:lineRule="auto"/>
      </w:pPr>
      <w:r>
        <w:rPr>
          <w:rFonts w:ascii="맑은 고딕" w:hAnsi="맑은 고딕" w:eastAsia="맑은 고딕"/>
          <w:b/>
          <w:sz w:val="19"/>
        </w:rPr>
        <w:t>218. [PRE-02-038] 데이터베이스 / 정규화</w:t>
      </w:r>
    </w:p>
    <w:p>
      <w:pPr>
        <w:spacing w:before="0" w:after="20" w:line="259" w:lineRule="auto"/>
      </w:pPr>
      <w:r>
        <w:rPr>
          <w:rFonts w:ascii="맑은 고딕" w:hAnsi="맑은 고딕" w:eastAsia="맑은 고딕"/>
          <w:b/>
          <w:sz w:val="19"/>
        </w:rPr>
        <w:t>정답: 반정규화 (역정규화, Denormalization)</w:t>
      </w:r>
    </w:p>
    <w:p>
      <w:pPr>
        <w:spacing w:before="0" w:after="100" w:line="259" w:lineRule="auto"/>
      </w:pPr>
      <w:r>
        <w:rPr>
          <w:rFonts w:ascii="맑은 고딕" w:hAnsi="맑은 고딕" w:eastAsia="맑은 고딕"/>
          <w:sz w:val="18"/>
        </w:rPr>
        <w:t>해설: 반정규화는 성능(조회 속도) 향상을 위해 정규화된 테이블을 의도적으로 합치거나 중복 데이터를 추가하는 기법이다. 데이터 중복 허용으로 조인 횟수를 줄여 읽기 성능을 높이지만, 데이터 일관성 유지 비용이 증가한다는 트레이드오프가 있다.</w:t>
      </w:r>
    </w:p>
    <w:p>
      <w:pPr>
        <w:spacing w:before="60" w:after="20" w:line="259" w:lineRule="auto"/>
      </w:pPr>
      <w:r>
        <w:rPr>
          <w:rFonts w:ascii="맑은 고딕" w:hAnsi="맑은 고딕" w:eastAsia="맑은 고딕"/>
          <w:b/>
          <w:sz w:val="19"/>
        </w:rPr>
        <w:t>219. [PRE-02-039] 데이터베이스 / 정규화</w:t>
      </w:r>
    </w:p>
    <w:p>
      <w:pPr>
        <w:spacing w:before="0" w:after="20" w:line="259" w:lineRule="auto"/>
      </w:pPr>
      <w:r>
        <w:rPr>
          <w:rFonts w:ascii="맑은 고딕" w:hAnsi="맑은 고딕" w:eastAsia="맑은 고딕"/>
          <w:b/>
          <w:sz w:val="19"/>
        </w:rPr>
        <w:t>정답: 재귀성, 부가성, 이행성</w:t>
      </w:r>
    </w:p>
    <w:p>
      <w:pPr>
        <w:spacing w:before="0" w:after="100" w:line="259" w:lineRule="auto"/>
      </w:pPr>
      <w:r>
        <w:rPr>
          <w:rFonts w:ascii="맑은 고딕" w:hAnsi="맑은 고딕" w:eastAsia="맑은 고딕"/>
          <w:sz w:val="18"/>
        </w:rPr>
        <w:t>해설: 암스트롱(Armstrong) 추론 규칙의 기본 3가지는 재귀성(Reflexivity: Y⊆X이면 X→Y), 부가성(Augmentation: X→Y이면 XZ→YZ), 이행성(Transitivity: X→Y이고 Y→Z이면 X→Z)이다. 나머지 연합·분해·의사이행 규칙은 이 세 기본 규칙에서 파생된다.</w:t>
      </w:r>
    </w:p>
    <w:p>
      <w:pPr>
        <w:spacing w:before="60" w:after="20" w:line="259" w:lineRule="auto"/>
      </w:pPr>
      <w:r>
        <w:rPr>
          <w:rFonts w:ascii="맑은 고딕" w:hAnsi="맑은 고딕" w:eastAsia="맑은 고딕"/>
          <w:b/>
          <w:sz w:val="19"/>
        </w:rPr>
        <w:t>220. [PRE-02-040] 데이터베이스 / 관계형 DB</w:t>
      </w:r>
    </w:p>
    <w:p>
      <w:pPr>
        <w:spacing w:before="0" w:after="20" w:line="259" w:lineRule="auto"/>
      </w:pPr>
      <w:r>
        <w:rPr>
          <w:rFonts w:ascii="맑은 고딕" w:hAnsi="맑은 고딕" w:eastAsia="맑은 고딕"/>
          <w:b/>
          <w:sz w:val="19"/>
        </w:rPr>
        <w:t>정답: 셀렉트 (Select, σ)</w:t>
      </w:r>
    </w:p>
    <w:p>
      <w:pPr>
        <w:spacing w:before="0" w:after="100" w:line="259" w:lineRule="auto"/>
      </w:pPr>
      <w:r>
        <w:rPr>
          <w:rFonts w:ascii="맑은 고딕" w:hAnsi="맑은 고딕" w:eastAsia="맑은 고딕"/>
          <w:sz w:val="18"/>
        </w:rPr>
        <w:t>해설: 셀렉트(σ) 연산은 릴레이션에서 조건을 만족하는 행(수평적 부분집합)을 추출한다. SQL의 WHERE 절에 해당한다. 반면 프로젝트(π) 연산은 원하는 열(수직적 부분집합)을 추출하며, SQL의 SELECT 컬럼 목록에 해당한다.</w:t>
      </w:r>
    </w:p>
    <w:p>
      <w:pPr>
        <w:spacing w:before="60" w:after="20" w:line="259" w:lineRule="auto"/>
      </w:pPr>
      <w:r>
        <w:rPr>
          <w:rFonts w:ascii="맑은 고딕" w:hAnsi="맑은 고딕" w:eastAsia="맑은 고딕"/>
          <w:b/>
          <w:sz w:val="19"/>
        </w:rPr>
        <w:t>221. [PRE-02-041] 데이터베이스 / 관계형 DB</w:t>
      </w:r>
    </w:p>
    <w:p>
      <w:pPr>
        <w:spacing w:before="0" w:after="20" w:line="259" w:lineRule="auto"/>
      </w:pPr>
      <w:r>
        <w:rPr>
          <w:rFonts w:ascii="맑은 고딕" w:hAnsi="맑은 고딕" w:eastAsia="맑은 고딕"/>
          <w:b/>
          <w:sz w:val="19"/>
        </w:rPr>
        <w:t>정답: 프로젝트 (Project, π)</w:t>
      </w:r>
    </w:p>
    <w:p>
      <w:pPr>
        <w:spacing w:before="0" w:after="100" w:line="259" w:lineRule="auto"/>
      </w:pPr>
      <w:r>
        <w:rPr>
          <w:rFonts w:ascii="맑은 고딕" w:hAnsi="맑은 고딕" w:eastAsia="맑은 고딕"/>
          <w:sz w:val="18"/>
        </w:rPr>
        <w:t>해설: 프로젝트(π) 연산은 릴레이션에서 특정 속성(열)만 골라내는 수직적 부분집합 연산이다. SQL에서 SELECT 절에 원하는 컬럼명만 나열하는 것과 동일하다. 중복 투플은 자동으로 제거된다.</w:t>
      </w:r>
    </w:p>
    <w:p>
      <w:pPr>
        <w:spacing w:before="60" w:after="20" w:line="259" w:lineRule="auto"/>
      </w:pPr>
      <w:r>
        <w:rPr>
          <w:rFonts w:ascii="맑은 고딕" w:hAnsi="맑은 고딕" w:eastAsia="맑은 고딕"/>
          <w:b/>
          <w:sz w:val="19"/>
        </w:rPr>
        <w:t>222. [PRE-02-042] 데이터베이스 / 관계형 DB</w:t>
      </w:r>
    </w:p>
    <w:p>
      <w:pPr>
        <w:spacing w:before="0" w:after="20" w:line="259" w:lineRule="auto"/>
      </w:pPr>
      <w:r>
        <w:rPr>
          <w:rFonts w:ascii="맑은 고딕" w:hAnsi="맑은 고딕" w:eastAsia="맑은 고딕"/>
          <w:b/>
          <w:sz w:val="19"/>
        </w:rPr>
        <w:t>정답: 조인 (Join, ⋈)</w:t>
      </w:r>
    </w:p>
    <w:p>
      <w:pPr>
        <w:spacing w:before="0" w:after="100" w:line="259" w:lineRule="auto"/>
      </w:pPr>
      <w:r>
        <w:rPr>
          <w:rFonts w:ascii="맑은 고딕" w:hAnsi="맑은 고딕" w:eastAsia="맑은 고딕"/>
          <w:sz w:val="18"/>
        </w:rPr>
        <w:t>해설: 조인(⋈) 연산은 두 테이블을 특정 조건(주로 공통 키)을 기준으로 연결하는 연산이다. 세타 조인(일반 비교), 동등 조인(= 조건, 공통 속성 중복 포함), 자연 조인(= 조건 + 공통 속성 중복 제거) 등으로 세분화된다. SQL의 JOIN 절에 해당한다.</w:t>
      </w:r>
    </w:p>
    <w:p>
      <w:pPr>
        <w:spacing w:before="60" w:after="20" w:line="259" w:lineRule="auto"/>
      </w:pPr>
      <w:r>
        <w:rPr>
          <w:rFonts w:ascii="맑은 고딕" w:hAnsi="맑은 고딕" w:eastAsia="맑은 고딕"/>
          <w:b/>
          <w:sz w:val="19"/>
        </w:rPr>
        <w:t>223. [PRE-02-043] 데이터베이스 / 관계형 DB</w:t>
      </w:r>
    </w:p>
    <w:p>
      <w:pPr>
        <w:spacing w:before="0" w:after="20" w:line="259" w:lineRule="auto"/>
      </w:pPr>
      <w:r>
        <w:rPr>
          <w:rFonts w:ascii="맑은 고딕" w:hAnsi="맑은 고딕" w:eastAsia="맑은 고딕"/>
          <w:b/>
          <w:sz w:val="19"/>
        </w:rPr>
        <w:t>정답: 카티션 프로덕트 (Cartesian Product, ×)</w:t>
      </w:r>
    </w:p>
    <w:p>
      <w:pPr>
        <w:spacing w:before="0" w:after="100" w:line="259" w:lineRule="auto"/>
      </w:pPr>
      <w:r>
        <w:rPr>
          <w:rFonts w:ascii="맑은 고딕" w:hAnsi="맑은 고딕" w:eastAsia="맑은 고딕"/>
          <w:sz w:val="18"/>
        </w:rPr>
        <w:t>해설: 카티션 프로덕트는 두 릴레이션의 가능한 모든 투플 쌍을 생성한다. R이 m개 행, S가 n개 행이면 결과는 m×n개 행이 된다. SQL에서 WHERE 절 없이 두 테이블을 FROM 절에 나열하면 카티션 프로덕트가 발생한다.</w:t>
      </w:r>
    </w:p>
    <w:p>
      <w:pPr>
        <w:spacing w:before="60" w:after="20" w:line="259" w:lineRule="auto"/>
      </w:pPr>
      <w:r>
        <w:rPr>
          <w:rFonts w:ascii="맑은 고딕" w:hAnsi="맑은 고딕" w:eastAsia="맑은 고딕"/>
          <w:b/>
          <w:sz w:val="19"/>
        </w:rPr>
        <w:t>224. [PRE-02-044] 데이터베이스 / SQL DDL</w:t>
      </w:r>
    </w:p>
    <w:p>
      <w:pPr>
        <w:spacing w:before="0" w:after="20" w:line="259" w:lineRule="auto"/>
      </w:pPr>
      <w:r>
        <w:rPr>
          <w:rFonts w:ascii="맑은 고딕" w:hAnsi="맑은 고딕" w:eastAsia="맑은 고딕"/>
          <w:b/>
          <w:sz w:val="19"/>
        </w:rPr>
        <w:t>정답: 데이터 정의어 (Data Definition Language)</w:t>
      </w:r>
    </w:p>
    <w:p>
      <w:pPr>
        <w:spacing w:before="0" w:after="100" w:line="259" w:lineRule="auto"/>
      </w:pPr>
      <w:r>
        <w:rPr>
          <w:rFonts w:ascii="맑은 고딕" w:hAnsi="맑은 고딕" w:eastAsia="맑은 고딕"/>
          <w:sz w:val="18"/>
        </w:rPr>
        <w:t>해설: DDL(Data Definition Language)은 데이터베이스 객체(테이블·뷰·인덱스 등)의 생성·변경·삭제를 정의하는 SQL 명령어 집합이다. 주요 명령어는 CREATE(생성)·ALTER(변경)·DROP(삭제)·RENAME(이름변경)이다. DDL 명령은 자동으로 COMMIT되는 경우가 많다.</w:t>
      </w:r>
    </w:p>
    <w:p>
      <w:pPr>
        <w:spacing w:before="60" w:after="20" w:line="259" w:lineRule="auto"/>
      </w:pPr>
      <w:r>
        <w:rPr>
          <w:rFonts w:ascii="맑은 고딕" w:hAnsi="맑은 고딕" w:eastAsia="맑은 고딕"/>
          <w:b/>
          <w:sz w:val="19"/>
        </w:rPr>
        <w:t>225. [PRE-02-045] 데이터베이스 / SQL DDL</w:t>
      </w:r>
    </w:p>
    <w:p>
      <w:pPr>
        <w:spacing w:before="0" w:after="20" w:line="259" w:lineRule="auto"/>
      </w:pPr>
      <w:r>
        <w:rPr>
          <w:rFonts w:ascii="맑은 고딕" w:hAnsi="맑은 고딕" w:eastAsia="맑은 고딕"/>
          <w:b/>
          <w:sz w:val="19"/>
        </w:rPr>
        <w:t>정답: CREATE</w:t>
      </w:r>
    </w:p>
    <w:p>
      <w:pPr>
        <w:spacing w:before="0" w:after="100" w:line="259" w:lineRule="auto"/>
      </w:pPr>
      <w:r>
        <w:rPr>
          <w:rFonts w:ascii="맑은 고딕" w:hAnsi="맑은 고딕" w:eastAsia="맑은 고딕"/>
          <w:sz w:val="18"/>
        </w:rPr>
        <w:t>해설: CREATE TABLE은 새로운 테이블을 생성하는 DDL 명령이다. 괄호 안에 컬럼명, 데이터 타입, 제약조건을 정의한다. PRIMARY KEY, NOT NULL, FOREIGN KEY 등의 제약조건을 CREATE 시점에 선언할 수 있다.</w:t>
      </w:r>
    </w:p>
    <w:p>
      <w:pPr>
        <w:spacing w:before="60" w:after="20" w:line="259" w:lineRule="auto"/>
      </w:pPr>
      <w:r>
        <w:rPr>
          <w:rFonts w:ascii="맑은 고딕" w:hAnsi="맑은 고딕" w:eastAsia="맑은 고딕"/>
          <w:b/>
          <w:sz w:val="19"/>
        </w:rPr>
        <w:t>226. [PRE-02-046] 데이터베이스 / SQL DDL</w:t>
      </w:r>
    </w:p>
    <w:p>
      <w:pPr>
        <w:spacing w:before="0" w:after="20" w:line="259" w:lineRule="auto"/>
      </w:pPr>
      <w:r>
        <w:rPr>
          <w:rFonts w:ascii="맑은 고딕" w:hAnsi="맑은 고딕" w:eastAsia="맑은 고딕"/>
          <w:b/>
          <w:sz w:val="19"/>
        </w:rPr>
        <w:t>정답: ALTER</w:t>
      </w:r>
    </w:p>
    <w:p>
      <w:pPr>
        <w:spacing w:before="0" w:after="100" w:line="259" w:lineRule="auto"/>
      </w:pPr>
      <w:r>
        <w:rPr>
          <w:rFonts w:ascii="맑은 고딕" w:hAnsi="맑은 고딕" w:eastAsia="맑은 고딕"/>
          <w:sz w:val="18"/>
        </w:rPr>
        <w:t>해설: ALTER TABLE은 테이블 구조를 변경하는 DDL 명령이다. ADD COLUMN(컬럼 추가), MODIFY/ALTER COLUMN(타입 변경), DROP COLUMN(컬럼 삭제), ADD CONSTRAINT(제약 추가) 등의 옵션과 함께 사용한다. 기존 데이터를 유지하면서 스키마만 변경한다.</w:t>
      </w:r>
    </w:p>
    <w:p>
      <w:pPr>
        <w:spacing w:before="60" w:after="20" w:line="259" w:lineRule="auto"/>
      </w:pPr>
      <w:r>
        <w:rPr>
          <w:rFonts w:ascii="맑은 고딕" w:hAnsi="맑은 고딕" w:eastAsia="맑은 고딕"/>
          <w:b/>
          <w:sz w:val="19"/>
        </w:rPr>
        <w:t>227. [PRE-02-047] 데이터베이스 / SQL DDL</w:t>
      </w:r>
    </w:p>
    <w:p>
      <w:pPr>
        <w:spacing w:before="0" w:after="20" w:line="259" w:lineRule="auto"/>
      </w:pPr>
      <w:r>
        <w:rPr>
          <w:rFonts w:ascii="맑은 고딕" w:hAnsi="맑은 고딕" w:eastAsia="맑은 고딕"/>
          <w:b/>
          <w:sz w:val="19"/>
        </w:rPr>
        <w:t>정답: DROP</w:t>
      </w:r>
    </w:p>
    <w:p>
      <w:pPr>
        <w:spacing w:before="0" w:after="100" w:line="259" w:lineRule="auto"/>
      </w:pPr>
      <w:r>
        <w:rPr>
          <w:rFonts w:ascii="맑은 고딕" w:hAnsi="맑은 고딕" w:eastAsia="맑은 고딕"/>
          <w:sz w:val="18"/>
        </w:rPr>
        <w:t>해설: DROP TABLE은 테이블 자체와 그 안의 모든 데이터를 영구적으로 삭제한다. TRUNCATE TABLE은 테이블 구조는 유지하면서 데이터만 모두 삭제한다. DROP은 DDL이므로 실행 후 ROLLBACK이 불가능하다(자동 COMMIT).</w:t>
      </w:r>
    </w:p>
    <w:p>
      <w:pPr>
        <w:spacing w:before="60" w:after="20" w:line="259" w:lineRule="auto"/>
      </w:pPr>
      <w:r>
        <w:rPr>
          <w:rFonts w:ascii="맑은 고딕" w:hAnsi="맑은 고딕" w:eastAsia="맑은 고딕"/>
          <w:b/>
          <w:sz w:val="19"/>
        </w:rPr>
        <w:t>228. [PRE-02-048] 데이터베이스 / SQL DDL</w:t>
      </w:r>
    </w:p>
    <w:p>
      <w:pPr>
        <w:spacing w:before="0" w:after="20" w:line="259" w:lineRule="auto"/>
      </w:pPr>
      <w:r>
        <w:rPr>
          <w:rFonts w:ascii="맑은 고딕" w:hAnsi="맑은 고딕" w:eastAsia="맑은 고딕"/>
          <w:b/>
          <w:sz w:val="19"/>
        </w:rPr>
        <w:t>정답: FOREIGN KEY</w:t>
      </w:r>
    </w:p>
    <w:p>
      <w:pPr>
        <w:spacing w:before="0" w:after="100" w:line="259" w:lineRule="auto"/>
      </w:pPr>
      <w:r>
        <w:rPr>
          <w:rFonts w:ascii="맑은 고딕" w:hAnsi="맑은 고딕" w:eastAsia="맑은 고딕"/>
          <w:sz w:val="18"/>
        </w:rPr>
        <w:t>해설: FOREIGN KEY 제약은 해당 컬럼의 값이 참조하는 테이블(부모 테이블)의 기본키에 존재해야 함을 보장한다. 예: FOREIGN KEY (학과코드) REFERENCES 학과(학과코드). ON DELETE CASCADE 옵션을 추가하면 부모 행 삭제 시 자식 행도 자동으로 삭제된다.</w:t>
      </w:r>
    </w:p>
    <w:p>
      <w:pPr>
        <w:spacing w:before="60" w:after="20" w:line="259" w:lineRule="auto"/>
      </w:pPr>
      <w:r>
        <w:rPr>
          <w:rFonts w:ascii="맑은 고딕" w:hAnsi="맑은 고딕" w:eastAsia="맑은 고딕"/>
          <w:b/>
          <w:sz w:val="19"/>
        </w:rPr>
        <w:t>229. [PRE-02-049] 데이터베이스 / SQL DDL</w:t>
      </w:r>
    </w:p>
    <w:p>
      <w:pPr>
        <w:spacing w:before="0" w:after="20" w:line="259" w:lineRule="auto"/>
      </w:pPr>
      <w:r>
        <w:rPr>
          <w:rFonts w:ascii="맑은 고딕" w:hAnsi="맑은 고딕" w:eastAsia="맑은 고딕"/>
          <w:b/>
          <w:sz w:val="19"/>
        </w:rPr>
        <w:t>정답: CASCADE CONSTRAINT (또는 CASCADE)</w:t>
      </w:r>
    </w:p>
    <w:p>
      <w:pPr>
        <w:spacing w:before="0" w:after="100" w:line="259" w:lineRule="auto"/>
      </w:pPr>
      <w:r>
        <w:rPr>
          <w:rFonts w:ascii="맑은 고딕" w:hAnsi="맑은 고딕" w:eastAsia="맑은 고딕"/>
          <w:sz w:val="18"/>
        </w:rPr>
        <w:t>해설: CASCADE CONSTRAINT 옵션은 해당 테이블을 참조하는 외래키 제약조건까지 함께 삭제하여 테이블을 강제로 삭제할 수 있게 한다. 이 옵션 없이 참조 관계가 있는 테이블을 DROP하면 오류가 발생한다.</w:t>
      </w:r>
    </w:p>
    <w:p>
      <w:pPr>
        <w:spacing w:before="60" w:after="20" w:line="259" w:lineRule="auto"/>
      </w:pPr>
      <w:r>
        <w:rPr>
          <w:rFonts w:ascii="맑은 고딕" w:hAnsi="맑은 고딕" w:eastAsia="맑은 고딕"/>
          <w:b/>
          <w:sz w:val="19"/>
        </w:rPr>
        <w:t>230. [PRE-02-050] 데이터베이스 / SQL DML</w:t>
      </w:r>
    </w:p>
    <w:p>
      <w:pPr>
        <w:spacing w:before="0" w:after="20" w:line="259" w:lineRule="auto"/>
      </w:pPr>
      <w:r>
        <w:rPr>
          <w:rFonts w:ascii="맑은 고딕" w:hAnsi="맑은 고딕" w:eastAsia="맑은 고딕"/>
          <w:b/>
          <w:sz w:val="19"/>
        </w:rPr>
        <w:t>정답: 데이터 조작어 (Data Manipulation Language)</w:t>
      </w:r>
    </w:p>
    <w:p>
      <w:pPr>
        <w:spacing w:before="0" w:after="100" w:line="259" w:lineRule="auto"/>
      </w:pPr>
      <w:r>
        <w:rPr>
          <w:rFonts w:ascii="맑은 고딕" w:hAnsi="맑은 고딕" w:eastAsia="맑은 고딕"/>
          <w:sz w:val="18"/>
        </w:rPr>
        <w:t>해설: DML(Data Manipulation Language)은 테이블의 데이터를 조회·삽입·수정·삭제하는 SQL 명령어다. 핵심 4가지는 SELECT(조회)·INSERT(삽입)·UPDATE(수정)·DELETE(삭제)이다. DDL과 달리 DML은 트랜잭션 내에서 실행되어 ROLLBACK이 가능하다.</w:t>
      </w:r>
    </w:p>
    <w:p>
      <w:pPr>
        <w:spacing w:before="60" w:after="20" w:line="259" w:lineRule="auto"/>
      </w:pPr>
      <w:r>
        <w:rPr>
          <w:rFonts w:ascii="맑은 고딕" w:hAnsi="맑은 고딕" w:eastAsia="맑은 고딕"/>
          <w:b/>
          <w:sz w:val="19"/>
        </w:rPr>
        <w:t>231. [PRE-02-051] 데이터베이스 / SQL DML</w:t>
      </w:r>
    </w:p>
    <w:p>
      <w:pPr>
        <w:spacing w:before="0" w:after="20" w:line="259" w:lineRule="auto"/>
      </w:pPr>
      <w:r>
        <w:rPr>
          <w:rFonts w:ascii="맑은 고딕" w:hAnsi="맑은 고딕" w:eastAsia="맑은 고딕"/>
          <w:b/>
          <w:sz w:val="19"/>
        </w:rPr>
        <w:t>정답: WHERE</w:t>
      </w:r>
    </w:p>
    <w:p>
      <w:pPr>
        <w:spacing w:before="0" w:after="100" w:line="259" w:lineRule="auto"/>
      </w:pPr>
      <w:r>
        <w:rPr>
          <w:rFonts w:ascii="맑은 고딕" w:hAnsi="맑은 고딕" w:eastAsia="맑은 고딕"/>
          <w:sz w:val="18"/>
        </w:rPr>
        <w:t>해설: WHERE 절은 SELECT 문에서 반환할 행을 필터링하는 조건을 지정한다. 관계대수의 셀렉트(σ) 연산에 대응한다. GROUP BY 전에 적용되며, 집계함수(SUM, COUNT 등)는 WHERE 절에 사용할 수 없고 HAVING 절을 사용해야 한다.</w:t>
      </w:r>
    </w:p>
    <w:p>
      <w:pPr>
        <w:spacing w:before="60" w:after="20" w:line="259" w:lineRule="auto"/>
      </w:pPr>
      <w:r>
        <w:rPr>
          <w:rFonts w:ascii="맑은 고딕" w:hAnsi="맑은 고딕" w:eastAsia="맑은 고딕"/>
          <w:b/>
          <w:sz w:val="19"/>
        </w:rPr>
        <w:t>232. [PRE-02-052] 데이터베이스 / SQL DML</w:t>
      </w:r>
    </w:p>
    <w:p>
      <w:pPr>
        <w:spacing w:before="0" w:after="20" w:line="259" w:lineRule="auto"/>
      </w:pPr>
      <w:r>
        <w:rPr>
          <w:rFonts w:ascii="맑은 고딕" w:hAnsi="맑은 고딕" w:eastAsia="맑은 고딕"/>
          <w:b/>
          <w:sz w:val="19"/>
        </w:rPr>
        <w:t>정답: INSERT</w:t>
      </w:r>
    </w:p>
    <w:p>
      <w:pPr>
        <w:spacing w:before="0" w:after="100" w:line="259" w:lineRule="auto"/>
      </w:pPr>
      <w:r>
        <w:rPr>
          <w:rFonts w:ascii="맑은 고딕" w:hAnsi="맑은 고딕" w:eastAsia="맑은 고딕"/>
          <w:sz w:val="18"/>
        </w:rPr>
        <w:t>해설: INSERT INTO 테이블명 (컬럼1, 컬럼2) VALUES (값1, 값2) 형식으로 사용한다. 컬럼 목록을 생략하면 테이블의 모든 컬럼에 순서대로 값을 입력해야 한다. NOT NULL 제약이 있는 컬럼에 값을 누락하면 오류가 발생한다.</w:t>
      </w:r>
    </w:p>
    <w:p>
      <w:pPr>
        <w:spacing w:before="60" w:after="20" w:line="259" w:lineRule="auto"/>
      </w:pPr>
      <w:r>
        <w:rPr>
          <w:rFonts w:ascii="맑은 고딕" w:hAnsi="맑은 고딕" w:eastAsia="맑은 고딕"/>
          <w:b/>
          <w:sz w:val="19"/>
        </w:rPr>
        <w:t>233. [PRE-02-053] 데이터베이스 / SQL DML</w:t>
      </w:r>
    </w:p>
    <w:p>
      <w:pPr>
        <w:spacing w:before="0" w:after="20" w:line="259" w:lineRule="auto"/>
      </w:pPr>
      <w:r>
        <w:rPr>
          <w:rFonts w:ascii="맑은 고딕" w:hAnsi="맑은 고딕" w:eastAsia="맑은 고딕"/>
          <w:b/>
          <w:sz w:val="19"/>
        </w:rPr>
        <w:t>정답: 모든 행(레코드)의 학년이 4로 변경된다.</w:t>
      </w:r>
    </w:p>
    <w:p>
      <w:pPr>
        <w:spacing w:before="0" w:after="100" w:line="259" w:lineRule="auto"/>
      </w:pPr>
      <w:r>
        <w:rPr>
          <w:rFonts w:ascii="맑은 고딕" w:hAnsi="맑은 고딕" w:eastAsia="맑은 고딕"/>
          <w:sz w:val="18"/>
        </w:rPr>
        <w:t>해설: UPDATE 문에 WHERE 절을 지정하지 않으면 테이블의 모든 행에 대해 SET에 지정된 변경이 적용된다. 이는 대규모 데이터 손상을 일으킬 수 있으므로 주의해야 한다. 마찬가지로 DELETE FROM 테이블명에서 WHERE 절 없이 실행하면 모든 행이 삭제된다.</w:t>
      </w:r>
    </w:p>
    <w:p>
      <w:pPr>
        <w:spacing w:before="60" w:after="20" w:line="259" w:lineRule="auto"/>
      </w:pPr>
      <w:r>
        <w:rPr>
          <w:rFonts w:ascii="맑은 고딕" w:hAnsi="맑은 고딕" w:eastAsia="맑은 고딕"/>
          <w:b/>
          <w:sz w:val="19"/>
        </w:rPr>
        <w:t>234. [PRE-02-054] 데이터베이스 / SQL DML</w:t>
      </w:r>
    </w:p>
    <w:p>
      <w:pPr>
        <w:spacing w:before="0" w:after="20" w:line="259" w:lineRule="auto"/>
      </w:pPr>
      <w:r>
        <w:rPr>
          <w:rFonts w:ascii="맑은 고딕" w:hAnsi="맑은 고딕" w:eastAsia="맑은 고딕"/>
          <w:b/>
          <w:sz w:val="19"/>
        </w:rPr>
        <w:t>정답: GROUP BY</w:t>
      </w:r>
    </w:p>
    <w:p>
      <w:pPr>
        <w:spacing w:before="0" w:after="100" w:line="259" w:lineRule="auto"/>
      </w:pPr>
      <w:r>
        <w:rPr>
          <w:rFonts w:ascii="맑은 고딕" w:hAnsi="맑은 고딕" w:eastAsia="맑은 고딕"/>
          <w:sz w:val="18"/>
        </w:rPr>
        <w:t>해설: GROUP BY 절은 지정한 컬럼의 값이 같은 행들을 하나의 그룹으로 묶는다. 그룹별로 COUNT, SUM, AVG, MAX, MIN 등의 집계함수를 적용할 수 있다. GROUP BY 이후 그룹에 조건을 적용하려면 WHERE가 아닌 HAVING 절을 사용한다.</w:t>
      </w:r>
    </w:p>
    <w:p>
      <w:pPr>
        <w:spacing w:before="60" w:after="20" w:line="259" w:lineRule="auto"/>
      </w:pPr>
      <w:r>
        <w:rPr>
          <w:rFonts w:ascii="맑은 고딕" w:hAnsi="맑은 고딕" w:eastAsia="맑은 고딕"/>
          <w:b/>
          <w:sz w:val="19"/>
        </w:rPr>
        <w:t>235. [PRE-02-055] 데이터베이스 / SQL DML</w:t>
      </w:r>
    </w:p>
    <w:p>
      <w:pPr>
        <w:spacing w:before="0" w:after="20" w:line="259" w:lineRule="auto"/>
      </w:pPr>
      <w:r>
        <w:rPr>
          <w:rFonts w:ascii="맑은 고딕" w:hAnsi="맑은 고딕" w:eastAsia="맑은 고딕"/>
          <w:b/>
          <w:sz w:val="19"/>
        </w:rPr>
        <w:t>정답: HAVING</w:t>
      </w:r>
    </w:p>
    <w:p>
      <w:pPr>
        <w:spacing w:before="0" w:after="100" w:line="259" w:lineRule="auto"/>
      </w:pPr>
      <w:r>
        <w:rPr>
          <w:rFonts w:ascii="맑은 고딕" w:hAnsi="맑은 고딕" w:eastAsia="맑은 고딕"/>
          <w:sz w:val="18"/>
        </w:rPr>
        <w:t>해설: HAVING 절은 GROUP BY 이후 집계된 그룹에 조건을 적용한다. WHERE와의 차이는 WHERE는 그룹화 전 개별 행에, HAVING은 그룹화 후 집계 결과에 조건을 적용한다는 점이다. 예: HAVING COUNT(*) &gt;= 5는 5명 이상인 그룹만 출력한다.</w:t>
      </w:r>
    </w:p>
    <w:p>
      <w:pPr>
        <w:spacing w:before="60" w:after="20" w:line="259" w:lineRule="auto"/>
      </w:pPr>
      <w:r>
        <w:rPr>
          <w:rFonts w:ascii="맑은 고딕" w:hAnsi="맑은 고딕" w:eastAsia="맑은 고딕"/>
          <w:b/>
          <w:sz w:val="19"/>
        </w:rPr>
        <w:t>236. [PRE-02-056] 데이터베이스 / SQL DML</w:t>
      </w:r>
    </w:p>
    <w:p>
      <w:pPr>
        <w:spacing w:before="0" w:after="20" w:line="259" w:lineRule="auto"/>
      </w:pPr>
      <w:r>
        <w:rPr>
          <w:rFonts w:ascii="맑은 고딕" w:hAnsi="맑은 고딕" w:eastAsia="맑은 고딕"/>
          <w:b/>
          <w:sz w:val="19"/>
        </w:rPr>
        <w:t>정답: FROM → WHERE → GROUP BY → HAVING → SELECT → ORDER BY</w:t>
      </w:r>
    </w:p>
    <w:p>
      <w:pPr>
        <w:spacing w:before="0" w:after="100" w:line="259" w:lineRule="auto"/>
      </w:pPr>
      <w:r>
        <w:rPr>
          <w:rFonts w:ascii="맑은 고딕" w:hAnsi="맑은 고딕" w:eastAsia="맑은 고딕"/>
          <w:sz w:val="18"/>
        </w:rPr>
        <w:t>해설: SQL 문은 작성 순서와 실행 순서가 다르다. 실행 순서는 FROM(테이블 지정)→WHERE(행 필터)→GROUP BY(그룹화)→HAVING(그룹 필터)→SELECT(컬럼 선택)→ORDER BY(정렬) 순이다. 이 순서를 알면 집계함수를 어느 절에 사용할 수 있는지 이해할 수 있다.</w:t>
      </w:r>
    </w:p>
    <w:p>
      <w:pPr>
        <w:spacing w:before="60" w:after="20" w:line="259" w:lineRule="auto"/>
      </w:pPr>
      <w:r>
        <w:rPr>
          <w:rFonts w:ascii="맑은 고딕" w:hAnsi="맑은 고딕" w:eastAsia="맑은 고딕"/>
          <w:b/>
          <w:sz w:val="19"/>
        </w:rPr>
        <w:t>237. [PRE-02-057] 데이터베이스 / SQL DML</w:t>
      </w:r>
    </w:p>
    <w:p>
      <w:pPr>
        <w:spacing w:before="0" w:after="20" w:line="259" w:lineRule="auto"/>
      </w:pPr>
      <w:r>
        <w:rPr>
          <w:rFonts w:ascii="맑은 고딕" w:hAnsi="맑은 고딕" w:eastAsia="맑은 고딕"/>
          <w:b/>
          <w:sz w:val="19"/>
        </w:rPr>
        <w:t>정답: INNER JOIN (내부 조인)</w:t>
      </w:r>
    </w:p>
    <w:p>
      <w:pPr>
        <w:spacing w:before="0" w:after="100" w:line="259" w:lineRule="auto"/>
      </w:pPr>
      <w:r>
        <w:rPr>
          <w:rFonts w:ascii="맑은 고딕" w:hAnsi="맑은 고딕" w:eastAsia="맑은 고딕"/>
          <w:sz w:val="18"/>
        </w:rPr>
        <w:t>해설: INNER JOIN은 두 테이블에서 조인 조건을 만족하는 교집합 행만 반환한다. 조인 조건에 맞지 않는 행은 결과에서 제외된다. 반면 LEFT OUTER JOIN은 왼쪽 테이블의 모든 행을 보존하고, 조건 불일치 시 오른쪽 테이블 컬럼을 NULL로 채운다.</w:t>
      </w:r>
    </w:p>
    <w:p>
      <w:pPr>
        <w:spacing w:before="60" w:after="20" w:line="259" w:lineRule="auto"/>
      </w:pPr>
      <w:r>
        <w:rPr>
          <w:rFonts w:ascii="맑은 고딕" w:hAnsi="맑은 고딕" w:eastAsia="맑은 고딕"/>
          <w:b/>
          <w:sz w:val="19"/>
        </w:rPr>
        <w:t>238. [PRE-02-058] 데이터베이스 / SQL DML</w:t>
      </w:r>
    </w:p>
    <w:p>
      <w:pPr>
        <w:spacing w:before="0" w:after="20" w:line="259" w:lineRule="auto"/>
      </w:pPr>
      <w:r>
        <w:rPr>
          <w:rFonts w:ascii="맑은 고딕" w:hAnsi="맑은 고딕" w:eastAsia="맑은 고딕"/>
          <w:b/>
          <w:sz w:val="19"/>
        </w:rPr>
        <w:t>정답: COUNT, 학생 테이블의 전체 행 수</w:t>
      </w:r>
    </w:p>
    <w:p>
      <w:pPr>
        <w:spacing w:before="0" w:after="100" w:line="259" w:lineRule="auto"/>
      </w:pPr>
      <w:r>
        <w:rPr>
          <w:rFonts w:ascii="맑은 고딕" w:hAnsi="맑은 고딕" w:eastAsia="맑은 고딕"/>
          <w:sz w:val="18"/>
        </w:rPr>
        <w:t>해설: COUNT(*)는 NULL 포함 모든 행의 수를 반환한다. COUNT(컬럼명)은 해당 컬럼에서 NULL을 제외한 행의 수를 반환한다. 집계함수에는 SUM(합계), AVG(평균), MAX(최댓값), MIN(최솟값)도 있으며 모두 NULL을 무시하고 계산한다.</w:t>
      </w:r>
    </w:p>
    <w:p>
      <w:pPr>
        <w:spacing w:before="60" w:after="20" w:line="259" w:lineRule="auto"/>
      </w:pPr>
      <w:r>
        <w:rPr>
          <w:rFonts w:ascii="맑은 고딕" w:hAnsi="맑은 고딕" w:eastAsia="맑은 고딕"/>
          <w:b/>
          <w:sz w:val="19"/>
        </w:rPr>
        <w:t>239. [PRE-02-059] 데이터베이스 / SQL DDL</w:t>
      </w:r>
    </w:p>
    <w:p>
      <w:pPr>
        <w:spacing w:before="0" w:after="20" w:line="259" w:lineRule="auto"/>
      </w:pPr>
      <w:r>
        <w:rPr>
          <w:rFonts w:ascii="맑은 고딕" w:hAnsi="맑은 고딕" w:eastAsia="맑은 고딕"/>
          <w:b/>
          <w:sz w:val="19"/>
        </w:rPr>
        <w:t>정답: GRANT</w:t>
      </w:r>
    </w:p>
    <w:p>
      <w:pPr>
        <w:spacing w:before="0" w:after="100" w:line="259" w:lineRule="auto"/>
      </w:pPr>
      <w:r>
        <w:rPr>
          <w:rFonts w:ascii="맑은 고딕" w:hAnsi="맑은 고딕" w:eastAsia="맑은 고딕"/>
          <w:sz w:val="18"/>
        </w:rPr>
        <w:t>해설: GRANT 명령은 사용자에게 데이터베이스 객체에 대한 권한을 부여한다. 형식: GRANT SELECT ON 테이블명 TO 사용자명. 반대로 REVOKE는 부여된 권한을 회수한다. GRANT와 DENY가 동시에 적용된 경우 DENY가 우선 적용된다.</w:t>
      </w:r>
    </w:p>
    <w:p>
      <w:pPr>
        <w:spacing w:before="60" w:after="20" w:line="259" w:lineRule="auto"/>
      </w:pPr>
      <w:r>
        <w:rPr>
          <w:rFonts w:ascii="맑은 고딕" w:hAnsi="맑은 고딕" w:eastAsia="맑은 고딕"/>
          <w:b/>
          <w:sz w:val="19"/>
        </w:rPr>
        <w:t>240. [PRE-02-060] 데이터베이스 / SQL DDL</w:t>
      </w:r>
    </w:p>
    <w:p>
      <w:pPr>
        <w:spacing w:before="0" w:after="20" w:line="259" w:lineRule="auto"/>
      </w:pPr>
      <w:r>
        <w:rPr>
          <w:rFonts w:ascii="맑은 고딕" w:hAnsi="맑은 고딕" w:eastAsia="맑은 고딕"/>
          <w:b/>
          <w:sz w:val="19"/>
        </w:rPr>
        <w:t>정답: COMMIT</w:t>
      </w:r>
    </w:p>
    <w:p>
      <w:pPr>
        <w:spacing w:before="0" w:after="100" w:line="259" w:lineRule="auto"/>
      </w:pPr>
      <w:r>
        <w:rPr>
          <w:rFonts w:ascii="맑은 고딕" w:hAnsi="맑은 고딕" w:eastAsia="맑은 고딕"/>
          <w:sz w:val="18"/>
        </w:rPr>
        <w:t>해설: COMMIT은 현재 트랜잭션에서 수행된 모든 변경(INSERT·UPDATE·DELETE)을 데이터베이스에 영구적으로 저장한다. ROLLBACK은 반대로 COMMIT되지 않은 변경 사항을 이전 상태로 되돌린다. COMMIT/ROLLBACK은 TCL(Transaction Control Language)로 별도 분류하기도 한다.</w:t>
      </w:r>
    </w:p>
    <w:p>
      <w:pPr>
        <w:spacing w:before="60" w:after="20" w:line="259" w:lineRule="auto"/>
      </w:pPr>
      <w:r>
        <w:rPr>
          <w:rFonts w:ascii="맑은 고딕" w:hAnsi="맑은 고딕" w:eastAsia="맑은 고딕"/>
          <w:b/>
          <w:sz w:val="19"/>
        </w:rPr>
        <w:t>241. [PRE-02-061] 데이터베이스 / SQL DML</w:t>
      </w:r>
    </w:p>
    <w:p>
      <w:pPr>
        <w:spacing w:before="0" w:after="20" w:line="259" w:lineRule="auto"/>
      </w:pPr>
      <w:r>
        <w:rPr>
          <w:rFonts w:ascii="맑은 고딕" w:hAnsi="맑은 고딕" w:eastAsia="맑은 고딕"/>
          <w:b/>
          <w:sz w:val="19"/>
        </w:rPr>
        <w:t>정답: GROUP BY, HAVING</w:t>
      </w:r>
    </w:p>
    <w:p>
      <w:pPr>
        <w:spacing w:before="0" w:after="100" w:line="259" w:lineRule="auto"/>
      </w:pPr>
      <w:r>
        <w:rPr>
          <w:rFonts w:ascii="맑은 고딕" w:hAnsi="맑은 고딕" w:eastAsia="맑은 고딕"/>
          <w:sz w:val="18"/>
        </w:rPr>
        <w:t>해설: 학과별로 묶으려면 GROUP BY 학과가 필요하고, 그룹화된 결과에 조건(학생수 10명 이상)을 걸려면 HAVING COUNT(*) &gt;= 10을 사용한다. WHERE는 그룹화 이전 개별 행에 조건을 적용하므로 집계함수를 쓸 수 없다.</w:t>
      </w:r>
    </w:p>
    <w:p>
      <w:pPr>
        <w:spacing w:before="60" w:after="20" w:line="259" w:lineRule="auto"/>
      </w:pPr>
      <w:r>
        <w:rPr>
          <w:rFonts w:ascii="맑은 고딕" w:hAnsi="맑은 고딕" w:eastAsia="맑은 고딕"/>
          <w:b/>
          <w:sz w:val="19"/>
        </w:rPr>
        <w:t>242. [PRE-02-062] 데이터베이스 / 관계형 DB</w:t>
      </w:r>
    </w:p>
    <w:p>
      <w:pPr>
        <w:spacing w:before="0" w:after="20" w:line="259" w:lineRule="auto"/>
      </w:pPr>
      <w:r>
        <w:rPr>
          <w:rFonts w:ascii="맑은 고딕" w:hAnsi="맑은 고딕" w:eastAsia="맑은 고딕"/>
          <w:b/>
          <w:sz w:val="19"/>
        </w:rPr>
        <w:t>정답: 투플 (Tuple)</w:t>
      </w:r>
    </w:p>
    <w:p>
      <w:pPr>
        <w:spacing w:before="0" w:after="100" w:line="259" w:lineRule="auto"/>
      </w:pPr>
      <w:r>
        <w:rPr>
          <w:rFonts w:ascii="맑은 고딕" w:hAnsi="맑은 고딕" w:eastAsia="맑은 고딕"/>
          <w:sz w:val="18"/>
        </w:rPr>
        <w:t>해설: 릴레이션 용어에서 행(Row)은 투플(Tuple), 열(Column)은 속성(Attribute), 테이블은 릴레이션(Relation)이라 부른다. 한 행에 저장된 데이터 집합이 하나의 투플이며, 투플의 수를 카디널리티(Cardinality), 속성의 수를 차수(Degree)라 한다.</w:t>
      </w:r>
    </w:p>
    <w:p>
      <w:pPr>
        <w:spacing w:before="60" w:after="20" w:line="259" w:lineRule="auto"/>
      </w:pPr>
      <w:r>
        <w:rPr>
          <w:rFonts w:ascii="맑은 고딕" w:hAnsi="맑은 고딕" w:eastAsia="맑은 고딕"/>
          <w:b/>
          <w:sz w:val="19"/>
        </w:rPr>
        <w:t>243. [PRE-02-063] 데이터베이스 / 관계형 DB</w:t>
      </w:r>
    </w:p>
    <w:p>
      <w:pPr>
        <w:spacing w:before="0" w:after="20" w:line="259" w:lineRule="auto"/>
      </w:pPr>
      <w:r>
        <w:rPr>
          <w:rFonts w:ascii="맑은 고딕" w:hAnsi="맑은 고딕" w:eastAsia="맑은 고딕"/>
          <w:b/>
          <w:sz w:val="19"/>
        </w:rPr>
        <w:t>정답: 차수 (Degree)</w:t>
      </w:r>
    </w:p>
    <w:p>
      <w:pPr>
        <w:spacing w:before="0" w:after="100" w:line="259" w:lineRule="auto"/>
      </w:pPr>
      <w:r>
        <w:rPr>
          <w:rFonts w:ascii="맑은 고딕" w:hAnsi="맑은 고딕" w:eastAsia="맑은 고딕"/>
          <w:sz w:val="18"/>
        </w:rPr>
        <w:t>해설: 차수(Degree)는 릴레이션에서 속성(컬럼)의 개수를 의미한다. 반면 카디널리티(Cardinality)는 투플(행)의 개수를 나타낸다. 예를 들어 학생 테이블에 학번·이름·학과·학년 4개 컬럼이 있으면 차수는 4다.</w:t>
      </w:r>
    </w:p>
    <w:p>
      <w:pPr>
        <w:spacing w:before="60" w:after="20" w:line="259" w:lineRule="auto"/>
      </w:pPr>
      <w:r>
        <w:rPr>
          <w:rFonts w:ascii="맑은 고딕" w:hAnsi="맑은 고딕" w:eastAsia="맑은 고딕"/>
          <w:b/>
          <w:sz w:val="19"/>
        </w:rPr>
        <w:t>244. [PRE-02-064] 데이터베이스 / 정규화</w:t>
      </w:r>
    </w:p>
    <w:p>
      <w:pPr>
        <w:spacing w:before="0" w:after="20" w:line="259" w:lineRule="auto"/>
      </w:pPr>
      <w:r>
        <w:rPr>
          <w:rFonts w:ascii="맑은 고딕" w:hAnsi="맑은 고딕" w:eastAsia="맑은 고딕"/>
          <w:b/>
          <w:sz w:val="19"/>
        </w:rPr>
        <w:t>정답: (b) 데이터 중복 제거와 이상현상 방지</w:t>
      </w:r>
    </w:p>
    <w:p>
      <w:pPr>
        <w:spacing w:before="0" w:after="100" w:line="259" w:lineRule="auto"/>
      </w:pPr>
      <w:r>
        <w:rPr>
          <w:rFonts w:ascii="맑은 고딕" w:hAnsi="맑은 고딕" w:eastAsia="맑은 고딕"/>
          <w:sz w:val="18"/>
        </w:rPr>
        <w:t>해설: 정규화의 핵심 목적은 함수 종속성에 따라 테이블을 분해하여 중복 데이터를 최소화하고 삽입·삭제·수정 이상현상을 제거하는 것이다. 정규화는 오히려 조회 성능을 저하시킬 수 있으며, 이를 개선하기 위해 반정규화를 적용한다.</w:t>
      </w:r>
    </w:p>
    <w:p>
      <w:pPr>
        <w:spacing w:before="60" w:after="20" w:line="259" w:lineRule="auto"/>
      </w:pPr>
      <w:r>
        <w:rPr>
          <w:rFonts w:ascii="맑은 고딕" w:hAnsi="맑은 고딕" w:eastAsia="맑은 고딕"/>
          <w:b/>
          <w:sz w:val="19"/>
        </w:rPr>
        <w:t>245. [PRE-02-065] 데이터베이스 / ER 모델</w:t>
      </w:r>
    </w:p>
    <w:p>
      <w:pPr>
        <w:spacing w:before="0" w:after="20" w:line="259" w:lineRule="auto"/>
      </w:pPr>
      <w:r>
        <w:rPr>
          <w:rFonts w:ascii="맑은 고딕" w:hAnsi="맑은 고딕" w:eastAsia="맑은 고딕"/>
          <w:b/>
          <w:sz w:val="19"/>
        </w:rPr>
        <w:t>정답: 관계의 대응수</w:t>
      </w:r>
    </w:p>
    <w:p>
      <w:pPr>
        <w:spacing w:before="0" w:after="100" w:line="259" w:lineRule="auto"/>
      </w:pPr>
      <w:r>
        <w:rPr>
          <w:rFonts w:ascii="맑은 고딕" w:hAnsi="맑은 고딕" w:eastAsia="맑은 고딕"/>
          <w:sz w:val="18"/>
        </w:rPr>
        <w:t>해설: Crow's Foot 표기법은 관계의 필수/선택 여부와 개수를 선 끝 모양으로 표현한다. 까마귀 발은 여러 개, 막대는 1개, 동그라미는 선택 관계를 의미한다.</w:t>
      </w:r>
    </w:p>
    <w:p>
      <w:pPr>
        <w:spacing w:before="60" w:after="20" w:line="259" w:lineRule="auto"/>
      </w:pPr>
      <w:r>
        <w:rPr>
          <w:rFonts w:ascii="맑은 고딕" w:hAnsi="맑은 고딕" w:eastAsia="맑은 고딕"/>
          <w:b/>
          <w:sz w:val="19"/>
        </w:rPr>
        <w:t>246. [PRE-02-066] 데이터베이스 / 관계형 DB</w:t>
      </w:r>
    </w:p>
    <w:p>
      <w:pPr>
        <w:spacing w:before="0" w:after="20" w:line="259" w:lineRule="auto"/>
      </w:pPr>
      <w:r>
        <w:rPr>
          <w:rFonts w:ascii="맑은 고딕" w:hAnsi="맑은 고딕" w:eastAsia="맑은 고딕"/>
          <w:b/>
          <w:sz w:val="19"/>
        </w:rPr>
        <w:t>정답: 연결(교차) 테이블을 별도로 생성한다.</w:t>
      </w:r>
    </w:p>
    <w:p>
      <w:pPr>
        <w:spacing w:before="0" w:after="100" w:line="259" w:lineRule="auto"/>
      </w:pPr>
      <w:r>
        <w:rPr>
          <w:rFonts w:ascii="맑은 고딕" w:hAnsi="맑은 고딕" w:eastAsia="맑은 고딕"/>
          <w:sz w:val="18"/>
        </w:rPr>
        <w:t>해설: M:N 관계는 두 테이블 사이에 연결 테이블(Association Table, 관계 테이블)을 만들어 각각의 기본키를 외래키로 포함시킨다. 예를 들어 학생-과목 M:N 관계는 수강(학번, 과목코드) 테이블을 추가해 1:N+N:1 구조로 변환한다.</w:t>
      </w:r>
    </w:p>
    <w:p>
      <w:pPr>
        <w:spacing w:before="60" w:after="20" w:line="259" w:lineRule="auto"/>
      </w:pPr>
      <w:r>
        <w:rPr>
          <w:rFonts w:ascii="맑은 고딕" w:hAnsi="맑은 고딕" w:eastAsia="맑은 고딕"/>
          <w:b/>
          <w:sz w:val="19"/>
        </w:rPr>
        <w:t>247. [PRE-02-067] 데이터베이스 / SQL DML</w:t>
      </w:r>
    </w:p>
    <w:p>
      <w:pPr>
        <w:spacing w:before="0" w:after="20" w:line="259" w:lineRule="auto"/>
      </w:pPr>
      <w:r>
        <w:rPr>
          <w:rFonts w:ascii="맑은 고딕" w:hAnsi="맑은 고딕" w:eastAsia="맑은 고딕"/>
          <w:b/>
          <w:sz w:val="19"/>
        </w:rPr>
        <w:t>정답: ORDER BY</w:t>
      </w:r>
    </w:p>
    <w:p>
      <w:pPr>
        <w:spacing w:before="0" w:after="100" w:line="259" w:lineRule="auto"/>
      </w:pPr>
      <w:r>
        <w:rPr>
          <w:rFonts w:ascii="맑은 고딕" w:hAnsi="맑은 고딕" w:eastAsia="맑은 고딕"/>
          <w:sz w:val="18"/>
        </w:rPr>
        <w:t>해설: ORDER BY 절은 SELECT 결과를 지정한 컬럼 기준으로 정렬한다. 기본은 ASC(오름차순)이며, DESC를 붙이면 내림차순이 된다. ORDER BY는 SQL 실행 순서에서 가장 마지막에 처리된다.</w:t>
      </w:r>
    </w:p>
    <w:p>
      <w:pPr>
        <w:spacing w:before="60" w:after="20" w:line="259" w:lineRule="auto"/>
      </w:pPr>
      <w:r>
        <w:rPr>
          <w:rFonts w:ascii="맑은 고딕" w:hAnsi="맑은 고딕" w:eastAsia="맑은 고딕"/>
          <w:b/>
          <w:sz w:val="19"/>
        </w:rPr>
        <w:t>248. [PRE-02-068] 데이터베이스 / SQL DML</w:t>
      </w:r>
    </w:p>
    <w:p>
      <w:pPr>
        <w:spacing w:before="0" w:after="20" w:line="259" w:lineRule="auto"/>
      </w:pPr>
      <w:r>
        <w:rPr>
          <w:rFonts w:ascii="맑은 고딕" w:hAnsi="맑은 고딕" w:eastAsia="맑은 고딕"/>
          <w:b/>
          <w:sz w:val="19"/>
        </w:rPr>
        <w:t>정답: DELETE, 모든 행이 삭제된다.</w:t>
      </w:r>
    </w:p>
    <w:p>
      <w:pPr>
        <w:spacing w:before="0" w:after="100" w:line="259" w:lineRule="auto"/>
      </w:pPr>
      <w:r>
        <w:rPr>
          <w:rFonts w:ascii="맑은 고딕" w:hAnsi="맑은 고딕" w:eastAsia="맑은 고딕"/>
          <w:sz w:val="18"/>
        </w:rPr>
        <w:t>해설: DELETE FROM은 테이블에서 행(레코드)을 삭제하는 DML 명령이다. WHERE 절이 없으면 테이블의 모든 행이 삭제되지만 테이블 구조는 유지된다. TRUNCATE TABLE과 달리 DELETE는 트랜잭션 내에서 실행되므로 ROLLBACK이 가능하다.</w:t>
      </w:r>
    </w:p>
    <w:p>
      <w:pPr>
        <w:spacing w:before="60" w:after="20" w:line="259" w:lineRule="auto"/>
      </w:pPr>
      <w:r>
        <w:rPr>
          <w:rFonts w:ascii="맑은 고딕" w:hAnsi="맑은 고딕" w:eastAsia="맑은 고딕"/>
          <w:b/>
          <w:sz w:val="19"/>
        </w:rPr>
        <w:t>249. [PRE-02-069] 데이터베이스 / SQL DML</w:t>
      </w:r>
    </w:p>
    <w:p>
      <w:pPr>
        <w:spacing w:before="0" w:after="20" w:line="259" w:lineRule="auto"/>
      </w:pPr>
      <w:r>
        <w:rPr>
          <w:rFonts w:ascii="맑은 고딕" w:hAnsi="맑은 고딕" w:eastAsia="맑은 고딕"/>
          <w:b/>
          <w:sz w:val="19"/>
        </w:rPr>
        <w:t>정답: UNION</w:t>
      </w:r>
    </w:p>
    <w:p>
      <w:pPr>
        <w:spacing w:before="0" w:after="100" w:line="259" w:lineRule="auto"/>
      </w:pPr>
      <w:r>
        <w:rPr>
          <w:rFonts w:ascii="맑은 고딕" w:hAnsi="맑은 고딕" w:eastAsia="맑은 고딕"/>
          <w:sz w:val="18"/>
        </w:rPr>
        <w:t>해설: UNION은 두 SELECT 결과의 합집합을 구하며 중복 행을 자동으로 제거한다. 중복을 허용하려면 UNION ALL을 사용한다. INTERSECT는 교집합(양쪽에 모두 있는 행), EXCEPT(또는 MINUS)는 차집합(첫 번째에만 있는 행)을 반환한다.</w:t>
      </w:r>
    </w:p>
    <w:p>
      <w:pPr>
        <w:spacing w:before="60" w:after="20" w:line="259" w:lineRule="auto"/>
      </w:pPr>
      <w:r>
        <w:rPr>
          <w:rFonts w:ascii="맑은 고딕" w:hAnsi="맑은 고딕" w:eastAsia="맑은 고딕"/>
          <w:b/>
          <w:sz w:val="19"/>
        </w:rPr>
        <w:t>250. [PRE-02-070] 데이터베이스 / SQL DML</w:t>
      </w:r>
    </w:p>
    <w:p>
      <w:pPr>
        <w:spacing w:before="0" w:after="20" w:line="259" w:lineRule="auto"/>
      </w:pPr>
      <w:r>
        <w:rPr>
          <w:rFonts w:ascii="맑은 고딕" w:hAnsi="맑은 고딕" w:eastAsia="맑은 고딕"/>
          <w:b/>
          <w:sz w:val="19"/>
        </w:rPr>
        <w:t>정답: 셀프 조인 (Self Join)</w:t>
      </w:r>
    </w:p>
    <w:p>
      <w:pPr>
        <w:spacing w:before="0" w:after="100" w:line="259" w:lineRule="auto"/>
      </w:pPr>
      <w:r>
        <w:rPr>
          <w:rFonts w:ascii="맑은 고딕" w:hAnsi="맑은 고딕" w:eastAsia="맑은 고딕"/>
          <w:sz w:val="18"/>
        </w:rPr>
        <w:t>해설: 셀프 조인(Self Join)은 동일한 테이블을 두 개의 별칭(Alias)으로 나누어 조인하는 방식이다. 예를 들어 사원 테이블에서 '사원과 그 사원의 관리자 이름'을 함께 조회할 때 사용한다. 조직도나 계층 구조를 가진 데이터를 다룰 때 유용하다.</w:t>
      </w:r>
    </w:p>
    <w:p>
      <w:pPr>
        <w:spacing w:before="60" w:after="20" w:line="259" w:lineRule="auto"/>
      </w:pPr>
      <w:r>
        <w:rPr>
          <w:rFonts w:ascii="맑은 고딕" w:hAnsi="맑은 고딕" w:eastAsia="맑은 고딕"/>
          <w:b/>
          <w:sz w:val="19"/>
        </w:rPr>
        <w:t>251. [PRE-02-071] 데이터베이스 / 정규화</w:t>
      </w:r>
    </w:p>
    <w:p>
      <w:pPr>
        <w:spacing w:before="0" w:after="20" w:line="259" w:lineRule="auto"/>
      </w:pPr>
      <w:r>
        <w:rPr>
          <w:rFonts w:ascii="맑은 고딕" w:hAnsi="맑은 고딕" w:eastAsia="맑은 고딕"/>
          <w:b/>
          <w:sz w:val="19"/>
        </w:rPr>
        <w:t>정답: 1차 정규화 (1NF)</w:t>
      </w:r>
    </w:p>
    <w:p>
      <w:pPr>
        <w:spacing w:before="0" w:after="100" w:line="259" w:lineRule="auto"/>
      </w:pPr>
      <w:r>
        <w:rPr>
          <w:rFonts w:ascii="맑은 고딕" w:hAnsi="맑은 고딕" w:eastAsia="맑은 고딕"/>
          <w:sz w:val="18"/>
        </w:rPr>
        <w:t>해설: 하나의 컬럼에 여러 값이 있으면 원자값(Atomic Value) 조건을 위반하므로 1NF 위반이다. 해결책은 각 값을 별도 행으로 분리하는 것이다. 학생(학번, 이름, 수강과목) → 수강과목마다 별도 행으로 (학번, 이름, 수강과목1행), (학번, 이름, 수강과목2행)으로 분리한다.</w:t>
      </w:r>
    </w:p>
    <w:p>
      <w:pPr>
        <w:spacing w:before="60" w:after="20" w:line="259" w:lineRule="auto"/>
      </w:pPr>
      <w:r>
        <w:rPr>
          <w:rFonts w:ascii="맑은 고딕" w:hAnsi="맑은 고딕" w:eastAsia="맑은 고딕"/>
          <w:b/>
          <w:sz w:val="19"/>
        </w:rPr>
        <w:t>252. [PRE-02-072] 데이터베이스 / 정규화</w:t>
      </w:r>
    </w:p>
    <w:p>
      <w:pPr>
        <w:spacing w:before="0" w:after="20" w:line="259" w:lineRule="auto"/>
      </w:pPr>
      <w:r>
        <w:rPr>
          <w:rFonts w:ascii="맑은 고딕" w:hAnsi="맑은 고딕" w:eastAsia="맑은 고딕"/>
          <w:b/>
          <w:sz w:val="19"/>
        </w:rPr>
        <w:t>정답: 2차 정규형 (2NF) 위반</w:t>
      </w:r>
    </w:p>
    <w:p>
      <w:pPr>
        <w:spacing w:before="0" w:after="100" w:line="259" w:lineRule="auto"/>
      </w:pPr>
      <w:r>
        <w:rPr>
          <w:rFonts w:ascii="맑은 고딕" w:hAnsi="맑은 고딕" w:eastAsia="맑은 고딕"/>
          <w:sz w:val="18"/>
        </w:rPr>
        <w:t>해설: 2NF는 모든 비키 속성이 기본키 전체에 완전 함수 종속되어야 한다. '과목명'이 복합키(학번, 과목코드)가 아닌 '과목코드'만으로 결정된다면 이는 부분 함수 종속으로 2NF 위반이다. 해결책은 과목(과목코드, 과목명) 테이블을 별도로 분리하는 것이다.</w:t>
      </w:r>
    </w:p>
    <w:p>
      <w:pPr>
        <w:spacing w:before="60" w:after="20" w:line="259" w:lineRule="auto"/>
      </w:pPr>
      <w:r>
        <w:rPr>
          <w:rFonts w:ascii="맑은 고딕" w:hAnsi="맑은 고딕" w:eastAsia="맑은 고딕"/>
          <w:b/>
          <w:sz w:val="19"/>
        </w:rPr>
        <w:t>253. [PRE-02-073] 데이터베이스 / 정규화</w:t>
      </w:r>
    </w:p>
    <w:p>
      <w:pPr>
        <w:spacing w:before="0" w:after="20" w:line="259" w:lineRule="auto"/>
      </w:pPr>
      <w:r>
        <w:rPr>
          <w:rFonts w:ascii="맑은 고딕" w:hAnsi="맑은 고딕" w:eastAsia="맑은 고딕"/>
          <w:b/>
          <w:sz w:val="19"/>
        </w:rPr>
        <w:t>정답: 3차 정규형 (3NF) 위반</w:t>
      </w:r>
    </w:p>
    <w:p>
      <w:pPr>
        <w:spacing w:before="0" w:after="100" w:line="259" w:lineRule="auto"/>
      </w:pPr>
      <w:r>
        <w:rPr>
          <w:rFonts w:ascii="맑은 고딕" w:hAnsi="맑은 고딕" w:eastAsia="맑은 고딕"/>
          <w:sz w:val="18"/>
        </w:rPr>
        <w:t>해설: 학번→학과코드→학과장이라는 이행 함수 종속이 존재하므로 3NF를 위반한다. 학과장이 기본키(학번)가 아닌 중간 속성(학과코드)에 의해 결정되기 때문이다. 해결책은 학과(학과코드, 학과장) 테이블을 별도로 분리하는 것이다.</w:t>
      </w:r>
    </w:p>
    <w:p>
      <w:pPr>
        <w:spacing w:before="60" w:after="20" w:line="259" w:lineRule="auto"/>
      </w:pPr>
      <w:r>
        <w:rPr>
          <w:rFonts w:ascii="맑은 고딕" w:hAnsi="맑은 고딕" w:eastAsia="맑은 고딕"/>
          <w:b/>
          <w:sz w:val="19"/>
        </w:rPr>
        <w:t>254. [PRE-02-074] 데이터베이스 / 정규화</w:t>
      </w:r>
    </w:p>
    <w:p>
      <w:pPr>
        <w:spacing w:before="0" w:after="20" w:line="259" w:lineRule="auto"/>
      </w:pPr>
      <w:r>
        <w:rPr>
          <w:rFonts w:ascii="맑은 고딕" w:hAnsi="맑은 고딕" w:eastAsia="맑은 고딕"/>
          <w:b/>
          <w:sz w:val="19"/>
        </w:rPr>
        <w:t>정답: 테이블 병합</w:t>
      </w:r>
    </w:p>
    <w:p>
      <w:pPr>
        <w:spacing w:before="0" w:after="100" w:line="259" w:lineRule="auto"/>
      </w:pPr>
      <w:r>
        <w:rPr>
          <w:rFonts w:ascii="맑은 고딕" w:hAnsi="맑은 고딕" w:eastAsia="맑은 고딕"/>
          <w:sz w:val="18"/>
        </w:rPr>
        <w:t>해설: 테이블 병합은 조인이 빈번하게 발생하는 두 테이블을 하나로 합쳐 조인 비용을 줄이는 반정규화 기법이다. 1:1 관계나 1:N 관계에서 주로 적용한다. 단점은 데이터 중복이 늘고 불필요한 컬럼이 증가하여 저장 공간 낭비가 생길 수 있다는 것이다.</w:t>
      </w:r>
    </w:p>
    <w:p>
      <w:pPr>
        <w:spacing w:before="60" w:after="20" w:line="259" w:lineRule="auto"/>
      </w:pPr>
      <w:r>
        <w:rPr>
          <w:rFonts w:ascii="맑은 고딕" w:hAnsi="맑은 고딕" w:eastAsia="맑은 고딕"/>
          <w:b/>
          <w:sz w:val="19"/>
        </w:rPr>
        <w:t>255. [PRE-02-075] 데이터베이스 / 관계형 DB</w:t>
      </w:r>
    </w:p>
    <w:p>
      <w:pPr>
        <w:spacing w:before="0" w:after="20" w:line="259" w:lineRule="auto"/>
      </w:pPr>
      <w:r>
        <w:rPr>
          <w:rFonts w:ascii="맑은 고딕" w:hAnsi="맑은 고딕" w:eastAsia="맑은 고딕"/>
          <w:b/>
          <w:sz w:val="19"/>
        </w:rPr>
        <w:t>정답: 인덱스 (Index)</w:t>
      </w:r>
    </w:p>
    <w:p>
      <w:pPr>
        <w:spacing w:before="0" w:after="100" w:line="259" w:lineRule="auto"/>
      </w:pPr>
      <w:r>
        <w:rPr>
          <w:rFonts w:ascii="맑은 고딕" w:hAnsi="맑은 고딕" w:eastAsia="맑은 고딕"/>
          <w:sz w:val="18"/>
        </w:rPr>
        <w:t>해설: 인덱스는 책의 색인(찾아보기)과 같이, 특정 컬럼 값으로 데이터를 빠르게 찾을 수 있도록 별도로 정렬·저장된 구조다. 조회 성능을 높이지만 INSERT·UPDATE·DELETE 시 인덱스도 함께 갱신해야 하므로 쓰기 성능은 저하될 수 있다.</w:t>
      </w:r>
    </w:p>
    <w:p>
      <w:pPr>
        <w:spacing w:before="60" w:after="20" w:line="259" w:lineRule="auto"/>
      </w:pPr>
      <w:r>
        <w:rPr>
          <w:rFonts w:ascii="맑은 고딕" w:hAnsi="맑은 고딕" w:eastAsia="맑은 고딕"/>
          <w:b/>
          <w:sz w:val="19"/>
        </w:rPr>
        <w:t>256. [PRE-02-076] 데이터베이스 / 관계형 DB</w:t>
      </w:r>
    </w:p>
    <w:p>
      <w:pPr>
        <w:spacing w:before="0" w:after="20" w:line="259" w:lineRule="auto"/>
      </w:pPr>
      <w:r>
        <w:rPr>
          <w:rFonts w:ascii="맑은 고딕" w:hAnsi="맑은 고딕" w:eastAsia="맑은 고딕"/>
          <w:b/>
          <w:sz w:val="19"/>
        </w:rPr>
        <w:t>정답: 위치 투명성 (Location Transparency)</w:t>
      </w:r>
    </w:p>
    <w:p>
      <w:pPr>
        <w:spacing w:before="0" w:after="100" w:line="259" w:lineRule="auto"/>
      </w:pPr>
      <w:r>
        <w:rPr>
          <w:rFonts w:ascii="맑은 고딕" w:hAnsi="맑은 고딕" w:eastAsia="맑은 고딕"/>
          <w:sz w:val="18"/>
        </w:rPr>
        <w:t>해설: 위치 투명성은 분산 DB의 5가지 투명성(분할·위치·중복·장애·병행) 중 하나로, 데이터의 물리적 위치와 무관하게 동일한 방식으로 접근할 수 있게 한다. 예를 들어 서울 서버에 있는 데이터든 부산 서버에 있는 데이터든 사용자는 같은 SQL로 조회한다.</w:t>
      </w:r>
    </w:p>
    <w:p>
      <w:pPr>
        <w:spacing w:before="60" w:after="20" w:line="259" w:lineRule="auto"/>
      </w:pPr>
      <w:r>
        <w:rPr>
          <w:rFonts w:ascii="맑은 고딕" w:hAnsi="맑은 고딕" w:eastAsia="맑은 고딕"/>
          <w:b/>
          <w:sz w:val="19"/>
        </w:rPr>
        <w:t>257. [PRE-02-077] 데이터베이스 / 관계형 DB</w:t>
      </w:r>
    </w:p>
    <w:p>
      <w:pPr>
        <w:spacing w:before="0" w:after="20" w:line="259" w:lineRule="auto"/>
      </w:pPr>
      <w:r>
        <w:rPr>
          <w:rFonts w:ascii="맑은 고딕" w:hAnsi="맑은 고딕" w:eastAsia="맑은 고딕"/>
          <w:b/>
          <w:sz w:val="19"/>
        </w:rPr>
        <w:t>정답: 분할 투명성, 위치 투명성, 중복 투명성, 장애 투명성, 병행 투명성</w:t>
      </w:r>
    </w:p>
    <w:p>
      <w:pPr>
        <w:spacing w:before="0" w:after="100" w:line="259" w:lineRule="auto"/>
      </w:pPr>
      <w:r>
        <w:rPr>
          <w:rFonts w:ascii="맑은 고딕" w:hAnsi="맑은 고딕" w:eastAsia="맑은 고딕"/>
          <w:sz w:val="18"/>
        </w:rPr>
        <w:t>해설: 분산 DB의 투명성은 분할(데이터 분할 방식 은닉), 위치(물리적 위치 은닉), 중복(복제본 존재 은닉), 장애(일부 서버 고장에도 서비스 유지), 병행(동시 접근 시 일관성 유지) 5가지다. 병행 투명성 유지를 위해 잠금(Locking)과 타임스탬프(Timestamp) 방식을 사용한다.</w:t>
      </w:r>
    </w:p>
    <w:p>
      <w:pPr>
        <w:spacing w:before="60" w:after="20" w:line="259" w:lineRule="auto"/>
      </w:pPr>
      <w:r>
        <w:rPr>
          <w:rFonts w:ascii="맑은 고딕" w:hAnsi="맑은 고딕" w:eastAsia="맑은 고딕"/>
          <w:b/>
          <w:sz w:val="19"/>
        </w:rPr>
        <w:t>258. [PRE-02-078] 데이터베이스 / SQL DML</w:t>
      </w:r>
    </w:p>
    <w:p>
      <w:pPr>
        <w:spacing w:before="0" w:after="20" w:line="259" w:lineRule="auto"/>
      </w:pPr>
      <w:r>
        <w:rPr>
          <w:rFonts w:ascii="맑은 고딕" w:hAnsi="맑은 고딕" w:eastAsia="맑은 고딕"/>
          <w:b/>
          <w:sz w:val="19"/>
        </w:rPr>
        <w:t>정답: (b) 네트워크 트래픽을 줄이고 실행 속도가 빠르다</w:t>
      </w:r>
    </w:p>
    <w:p>
      <w:pPr>
        <w:spacing w:before="0" w:after="100" w:line="259" w:lineRule="auto"/>
      </w:pPr>
      <w:r>
        <w:rPr>
          <w:rFonts w:ascii="맑은 고딕" w:hAnsi="맑은 고딕" w:eastAsia="맑은 고딕"/>
          <w:sz w:val="18"/>
        </w:rPr>
        <w:t>해설: 저장 프로시저는 자주 쓰는 SQL 집합을 DB 서버에 미리 저장해두어 실행 시 컴파일이 불필요하고, 여러 SQL을 한 번에 처리하므로 네트워크 왕복 횟수가 줄어든다. 단점은 특정 DBMS에 종속되어 이식성이 낮다는 것이다(a 옵션이 단점).</w:t>
      </w:r>
    </w:p>
    <w:p>
      <w:pPr>
        <w:spacing w:before="60" w:after="20" w:line="259" w:lineRule="auto"/>
      </w:pPr>
      <w:r>
        <w:rPr>
          <w:rFonts w:ascii="맑은 고딕" w:hAnsi="맑은 고딕" w:eastAsia="맑은 고딕"/>
          <w:b/>
          <w:sz w:val="19"/>
        </w:rPr>
        <w:t>259. [PRE-02-079] 데이터베이스 / SQL DML</w:t>
      </w:r>
    </w:p>
    <w:p>
      <w:pPr>
        <w:spacing w:before="0" w:after="20" w:line="259" w:lineRule="auto"/>
      </w:pPr>
      <w:r>
        <w:rPr>
          <w:rFonts w:ascii="맑은 고딕" w:hAnsi="맑은 고딕" w:eastAsia="맑은 고딕"/>
          <w:b/>
          <w:sz w:val="19"/>
        </w:rPr>
        <w:t>정답: 커서 (Cursor)</w:t>
      </w:r>
    </w:p>
    <w:p>
      <w:pPr>
        <w:spacing w:before="0" w:after="100" w:line="259" w:lineRule="auto"/>
      </w:pPr>
      <w:r>
        <w:rPr>
          <w:rFonts w:ascii="맑은 고딕" w:hAnsi="맑은 고딕" w:eastAsia="맑은 고딕"/>
          <w:sz w:val="18"/>
        </w:rPr>
        <w:t>해설: 임베디드 SQL에서 SELECT 결과는 한 번에 하나의 행만 처리할 수 있으므로, 여러 행 결과를 처리하려면 커서를 사용한다. 커서 사용 순서는 DECLARE(선언)→OPEN(열기)→FETCH(행 가져오기)→CLOSE(닫기)다. FETCH를 반복하면 한 행씩 순서대로 처리할 수 있다.</w:t>
      </w:r>
    </w:p>
    <w:p>
      <w:pPr>
        <w:spacing w:before="60" w:after="20" w:line="259" w:lineRule="auto"/>
      </w:pPr>
      <w:r>
        <w:rPr>
          <w:rFonts w:ascii="맑은 고딕" w:hAnsi="맑은 고딕" w:eastAsia="맑은 고딕"/>
          <w:b/>
          <w:sz w:val="19"/>
        </w:rPr>
        <w:t>260. [PRE-02-080] 데이터베이스 / SQL DDL</w:t>
      </w:r>
    </w:p>
    <w:p>
      <w:pPr>
        <w:spacing w:before="0" w:after="20" w:line="259" w:lineRule="auto"/>
      </w:pPr>
      <w:r>
        <w:rPr>
          <w:rFonts w:ascii="맑은 고딕" w:hAnsi="맑은 고딕" w:eastAsia="맑은 고딕"/>
          <w:b/>
          <w:sz w:val="19"/>
        </w:rPr>
        <w:t>정답: DCL (Data Control Language, 데이터 제어어)</w:t>
      </w:r>
    </w:p>
    <w:p>
      <w:pPr>
        <w:spacing w:before="0" w:after="100" w:line="259" w:lineRule="auto"/>
      </w:pPr>
      <w:r>
        <w:rPr>
          <w:rFonts w:ascii="맑은 고딕" w:hAnsi="맑은 고딕" w:eastAsia="맑은 고딕"/>
          <w:sz w:val="18"/>
        </w:rPr>
        <w:t>해설: DCL(Data Control Language)은 데이터베이스 접근 권한과 트랜잭션을 제어하는 명령어 집합이다. GRANT/REVOKE는 권한 부여/회수, COMMIT/ROLLBACK은 트랜잭션 확정/취소다. COMMIT·ROLLBACK을 별도로 TCL(Transaction Control Language)로 구분하기도 한다.</w:t>
      </w:r>
    </w:p>
    <w:p>
      <w:pPr>
        <w:spacing w:before="60" w:after="20" w:line="259" w:lineRule="auto"/>
      </w:pPr>
      <w:r>
        <w:rPr>
          <w:rFonts w:ascii="맑은 고딕" w:hAnsi="맑은 고딕" w:eastAsia="맑은 고딕"/>
          <w:b/>
          <w:sz w:val="19"/>
        </w:rPr>
        <w:t>261. [PRE-02-081] 데이터베이스 / 기초 개념</w:t>
      </w:r>
    </w:p>
    <w:p>
      <w:pPr>
        <w:spacing w:before="0" w:after="20" w:line="259" w:lineRule="auto"/>
      </w:pPr>
      <w:r>
        <w:rPr>
          <w:rFonts w:ascii="맑은 고딕" w:hAnsi="맑은 고딕" w:eastAsia="맑은 고딕"/>
          <w:b/>
          <w:sz w:val="19"/>
        </w:rPr>
        <w:t>정답: (b) 트리 구조로 부모-자식 관계만 표현한다</w:t>
      </w:r>
    </w:p>
    <w:p>
      <w:pPr>
        <w:spacing w:before="0" w:after="100" w:line="259" w:lineRule="auto"/>
      </w:pPr>
      <w:r>
        <w:rPr>
          <w:rFonts w:ascii="맑은 고딕" w:hAnsi="맑은 고딕" w:eastAsia="맑은 고딕"/>
          <w:sz w:val="18"/>
        </w:rPr>
        <w:t>해설: 계층형 DB(Hierarchical DB)는 1960년대 등장한 가장 오래된 형태로, 데이터를 트리(나무) 구조로 표현하여 부모-자식의 1:N 관계만 표현할 수 있다. 다대다 관계를 직접 표현하려면 네트워크형 DB가 필요하다. 계층형 DB는 검색 속도는 빠르지만 구조 변경이 어렵다.</w:t>
      </w:r>
    </w:p>
    <w:p>
      <w:pPr>
        <w:spacing w:before="60" w:after="20" w:line="259" w:lineRule="auto"/>
      </w:pPr>
      <w:r>
        <w:rPr>
          <w:rFonts w:ascii="맑은 고딕" w:hAnsi="맑은 고딕" w:eastAsia="맑은 고딕"/>
          <w:b/>
          <w:sz w:val="19"/>
        </w:rPr>
        <w:t>262. [PRE-02-082] 데이터베이스 / 데이터 모델링</w:t>
      </w:r>
    </w:p>
    <w:p>
      <w:pPr>
        <w:spacing w:before="0" w:after="20" w:line="259" w:lineRule="auto"/>
      </w:pPr>
      <w:r>
        <w:rPr>
          <w:rFonts w:ascii="맑은 고딕" w:hAnsi="맑은 고딕" w:eastAsia="맑은 고딕"/>
          <w:b/>
          <w:sz w:val="19"/>
        </w:rPr>
        <w:t>정답: (c) ER 다이어그램 작성</w:t>
      </w:r>
    </w:p>
    <w:p>
      <w:pPr>
        <w:spacing w:before="0" w:after="100" w:line="259" w:lineRule="auto"/>
      </w:pPr>
      <w:r>
        <w:rPr>
          <w:rFonts w:ascii="맑은 고딕" w:hAnsi="맑은 고딕" w:eastAsia="맑은 고딕"/>
          <w:sz w:val="18"/>
        </w:rPr>
        <w:t>해설: ER 다이어그램은 개념적 모델링 단계의 산출물이다. 물리적 모델링은 특정 DBMS·하드웨어를 대상으로 인덱스 설계, 파티션, 반정규화, 저장 구조 결정 등을 수행한다. 개념→논리→물리 순서로 진행되며 각 단계의 산출물이 다음 단계의 입력이 된다.</w:t>
      </w:r>
    </w:p>
    <w:p>
      <w:pPr>
        <w:spacing w:before="60" w:after="20" w:line="259" w:lineRule="auto"/>
      </w:pPr>
      <w:r>
        <w:rPr>
          <w:rFonts w:ascii="맑은 고딕" w:hAnsi="맑은 고딕" w:eastAsia="맑은 고딕"/>
          <w:b/>
          <w:sz w:val="19"/>
        </w:rPr>
        <w:t>263. [PRE-02-083] 데이터베이스 / ER 모델</w:t>
      </w:r>
    </w:p>
    <w:p>
      <w:pPr>
        <w:spacing w:before="0" w:after="20" w:line="259" w:lineRule="auto"/>
      </w:pPr>
      <w:r>
        <w:rPr>
          <w:rFonts w:ascii="맑은 고딕" w:hAnsi="맑은 고딕" w:eastAsia="맑은 고딕"/>
          <w:b/>
          <w:sz w:val="19"/>
        </w:rPr>
        <w:t>정답: (c) 주문</w:t>
      </w:r>
    </w:p>
    <w:p>
      <w:pPr>
        <w:spacing w:before="0" w:after="100" w:line="259" w:lineRule="auto"/>
      </w:pPr>
      <w:r>
        <w:rPr>
          <w:rFonts w:ascii="맑은 고딕" w:hAnsi="맑은 고딕" w:eastAsia="맑은 고딕"/>
          <w:sz w:val="18"/>
        </w:rPr>
        <w:t>해설: 사건 엔터티는 업무 수행 중 발생하는 사건이나 행위를 나타낸다. 주문, 계약, 로그인 이력 등이 해당한다. 사원·창고는 물리적으로 실체가 있는 유형 엔터티, 부서는 개념적으로 존재하는 개념 엔터티다.</w:t>
      </w:r>
    </w:p>
    <w:p>
      <w:pPr>
        <w:spacing w:before="60" w:after="20" w:line="259" w:lineRule="auto"/>
      </w:pPr>
      <w:r>
        <w:rPr>
          <w:rFonts w:ascii="맑은 고딕" w:hAnsi="맑은 고딕" w:eastAsia="맑은 고딕"/>
          <w:b/>
          <w:sz w:val="19"/>
        </w:rPr>
        <w:t>264. [PRE-02-084] 데이터베이스 / 키와 무결성</w:t>
      </w:r>
    </w:p>
    <w:p>
      <w:pPr>
        <w:spacing w:before="0" w:after="20" w:line="259" w:lineRule="auto"/>
      </w:pPr>
      <w:r>
        <w:rPr>
          <w:rFonts w:ascii="맑은 고딕" w:hAnsi="맑은 고딕" w:eastAsia="맑은 고딕"/>
          <w:b/>
          <w:sz w:val="19"/>
        </w:rPr>
        <w:t>정답: 유일성(Uniqueness)과 최소성(Minimality)</w:t>
      </w:r>
    </w:p>
    <w:p>
      <w:pPr>
        <w:spacing w:before="0" w:after="100" w:line="259" w:lineRule="auto"/>
      </w:pPr>
      <w:r>
        <w:rPr>
          <w:rFonts w:ascii="맑은 고딕" w:hAnsi="맑은 고딕" w:eastAsia="맑은 고딕"/>
          <w:sz w:val="18"/>
        </w:rPr>
        <w:t>해설: 후보키는 테이블에서 각 행을 유일하게 식별할 수 있어야 하고(유일성), 식별에 꼭 필요한 최소한의 속성만으로 구성되어야 한다(최소성). 최소성을 만족하지 않으면 슈퍼키다. 여러 후보키 중 하나가 기본키로 선정되며 나머지는 대체키가 된다.</w:t>
      </w:r>
    </w:p>
    <w:p>
      <w:pPr>
        <w:spacing w:before="60" w:after="20" w:line="259" w:lineRule="auto"/>
      </w:pPr>
      <w:r>
        <w:rPr>
          <w:rFonts w:ascii="맑은 고딕" w:hAnsi="맑은 고딕" w:eastAsia="맑은 고딕"/>
          <w:b/>
          <w:sz w:val="19"/>
        </w:rPr>
        <w:t>265. [PRE-02-085] 데이터베이스 / SQL DML</w:t>
      </w:r>
    </w:p>
    <w:p>
      <w:pPr>
        <w:spacing w:before="0" w:after="20" w:line="259" w:lineRule="auto"/>
      </w:pPr>
      <w:r>
        <w:rPr>
          <w:rFonts w:ascii="맑은 고딕" w:hAnsi="맑은 고딕" w:eastAsia="맑은 고딕"/>
          <w:b/>
          <w:sz w:val="19"/>
        </w:rPr>
        <w:t>정답: 12행</w:t>
      </w:r>
    </w:p>
    <w:p>
      <w:pPr>
        <w:spacing w:before="0" w:after="100" w:line="259" w:lineRule="auto"/>
      </w:pPr>
      <w:r>
        <w:rPr>
          <w:rFonts w:ascii="맑은 고딕" w:hAnsi="맑은 고딕" w:eastAsia="맑은 고딕"/>
          <w:sz w:val="18"/>
        </w:rPr>
        <w:t>해설: WHERE 절 없이 두 테이블을 FROM 절에 나열하면 카티션 프로덕트(Cartesian Product)가 실행된다. 결과 행 수는 3 × 4 = 12행이다. 이는 일반적으로 의도치 않은 결과이므로 JOIN 조건을 WHERE나 JOIN ON으로 지정해야 한다.</w:t>
      </w:r>
    </w:p>
    <w:p>
      <w:pPr>
        <w:spacing w:before="60" w:after="20" w:line="259" w:lineRule="auto"/>
      </w:pPr>
      <w:r>
        <w:rPr>
          <w:rFonts w:ascii="맑은 고딕" w:hAnsi="맑은 고딕" w:eastAsia="맑은 고딕"/>
          <w:b/>
          <w:sz w:val="19"/>
        </w:rPr>
        <w:t>266. [PRE-02-086] 데이터베이스 / SQL DML</w:t>
      </w:r>
    </w:p>
    <w:p>
      <w:pPr>
        <w:spacing w:before="0" w:after="20" w:line="259" w:lineRule="auto"/>
      </w:pPr>
      <w:r>
        <w:rPr>
          <w:rFonts w:ascii="맑은 고딕" w:hAnsi="맑은 고딕" w:eastAsia="맑은 고딕"/>
          <w:b/>
          <w:sz w:val="19"/>
        </w:rPr>
        <w:t>정답: INNER JOIN은 조인 조건을 만족하는 행만, LEFT OUTER JOIN은 왼쪽 테이블의 모든 행을 포함한다.</w:t>
      </w:r>
    </w:p>
    <w:p>
      <w:pPr>
        <w:spacing w:before="0" w:after="100" w:line="259" w:lineRule="auto"/>
      </w:pPr>
      <w:r>
        <w:rPr>
          <w:rFonts w:ascii="맑은 고딕" w:hAnsi="맑은 고딕" w:eastAsia="맑은 고딕"/>
          <w:sz w:val="18"/>
        </w:rPr>
        <w:t>해설: INNER JOIN은 두 테이블에서 조인 조건을 만족하는 교집합 행만 반환한다. LEFT OUTER JOIN은 왼쪽 테이블의 모든 행을 보존하고, 조인 조건을 만족하지 않는 오른쪽 테이블 컬럼은 NULL로 채운다. RIGHT OUTER JOIN은 반대로 오른쪽 테이블의 모든 행을 보존한다.</w:t>
      </w:r>
    </w:p>
    <w:p>
      <w:pPr>
        <w:spacing w:before="60" w:after="20" w:line="259" w:lineRule="auto"/>
      </w:pPr>
      <w:r>
        <w:rPr>
          <w:rFonts w:ascii="맑은 고딕" w:hAnsi="맑은 고딕" w:eastAsia="맑은 고딕"/>
          <w:b/>
          <w:sz w:val="19"/>
        </w:rPr>
        <w:t>267. [PRE-02-087] 데이터베이스 / 정규화</w:t>
      </w:r>
    </w:p>
    <w:p>
      <w:pPr>
        <w:spacing w:before="0" w:after="20" w:line="259" w:lineRule="auto"/>
      </w:pPr>
      <w:r>
        <w:rPr>
          <w:rFonts w:ascii="맑은 고딕" w:hAnsi="맑은 고딕" w:eastAsia="맑은 고딕"/>
          <w:b/>
          <w:sz w:val="19"/>
        </w:rPr>
        <w:t>정답: 조인 종속 (Join Dependency)</w:t>
      </w:r>
    </w:p>
    <w:p>
      <w:pPr>
        <w:spacing w:before="0" w:after="100" w:line="259" w:lineRule="auto"/>
      </w:pPr>
      <w:r>
        <w:rPr>
          <w:rFonts w:ascii="맑은 고딕" w:hAnsi="맑은 고딕" w:eastAsia="맑은 고딕"/>
          <w:sz w:val="18"/>
        </w:rPr>
        <w:t>해설: 5NF는 후보키를 통하지 않은 조인 종속을 제거한 상태다. 릴레이션을 여러 릴레이션으로 분해했다가 다시 조인해도 원본이 손실 없이 복원되어야 한다는 무손실 조인 조건을 만족해야 한다. 실무에서는 드물지만 공급자-부품-프로젝트 같은 3자 관계에서 나타난다.</w:t>
      </w:r>
    </w:p>
    <w:p>
      <w:pPr>
        <w:spacing w:before="60" w:after="20" w:line="259" w:lineRule="auto"/>
      </w:pPr>
      <w:r>
        <w:rPr>
          <w:rFonts w:ascii="맑은 고딕" w:hAnsi="맑은 고딕" w:eastAsia="맑은 고딕"/>
          <w:b/>
          <w:sz w:val="19"/>
        </w:rPr>
        <w:t>268. [PRE-02-088] 데이터베이스 / SQL DDL</w:t>
      </w:r>
    </w:p>
    <w:p>
      <w:pPr>
        <w:spacing w:before="0" w:after="20" w:line="259" w:lineRule="auto"/>
      </w:pPr>
      <w:r>
        <w:rPr>
          <w:rFonts w:ascii="맑은 고딕" w:hAnsi="맑은 고딕" w:eastAsia="맑은 고딕"/>
          <w:b/>
          <w:sz w:val="19"/>
        </w:rPr>
        <w:t>정답: DDL</w:t>
      </w:r>
    </w:p>
    <w:p>
      <w:pPr>
        <w:spacing w:before="0" w:after="100" w:line="259" w:lineRule="auto"/>
      </w:pPr>
      <w:r>
        <w:rPr>
          <w:rFonts w:ascii="맑은 고딕" w:hAnsi="맑은 고딕" w:eastAsia="맑은 고딕"/>
          <w:sz w:val="18"/>
        </w:rPr>
        <w:t>해설: DDL(Data Definition Language)은 데이터 정의어로, CREATE, ALTER, DROP 같은 명령을 통해 테이블·뷰·인덱스 등 데이터베이스 객체를 정의하고 관리한다.</w:t>
      </w:r>
    </w:p>
    <w:p>
      <w:pPr>
        <w:spacing w:before="60" w:after="20" w:line="259" w:lineRule="auto"/>
      </w:pPr>
      <w:r>
        <w:rPr>
          <w:rFonts w:ascii="맑은 고딕" w:hAnsi="맑은 고딕" w:eastAsia="맑은 고딕"/>
          <w:b/>
          <w:sz w:val="19"/>
        </w:rPr>
        <w:t>269. [PRE-02-089] 데이터베이스 / SQL DDL</w:t>
      </w:r>
    </w:p>
    <w:p>
      <w:pPr>
        <w:spacing w:before="0" w:after="20" w:line="259" w:lineRule="auto"/>
      </w:pPr>
      <w:r>
        <w:rPr>
          <w:rFonts w:ascii="맑은 고딕" w:hAnsi="맑은 고딕" w:eastAsia="맑은 고딕"/>
          <w:b/>
          <w:sz w:val="19"/>
        </w:rPr>
        <w:t>정답: UNIQUE</w:t>
      </w:r>
    </w:p>
    <w:p>
      <w:pPr>
        <w:spacing w:before="0" w:after="100" w:line="259" w:lineRule="auto"/>
      </w:pPr>
      <w:r>
        <w:rPr>
          <w:rFonts w:ascii="맑은 고딕" w:hAnsi="맑은 고딕" w:eastAsia="맑은 고딕"/>
          <w:sz w:val="18"/>
        </w:rPr>
        <w:t>해설: UNIQUE 제약은 해당 컬럼의 모든 값이 유일해야 함을 보장한다. PRIMARY KEY와 유사하지만, UNIQUE는 NULL을 허용할 수 있고 테이블당 여러 개 지정이 가능하다. PRIMARY KEY는 테이블당 하나만 지정 가능하고 NULL을 허용하지 않는다.</w:t>
      </w:r>
    </w:p>
    <w:p>
      <w:pPr>
        <w:spacing w:before="60" w:after="20" w:line="259" w:lineRule="auto"/>
      </w:pPr>
      <w:r>
        <w:rPr>
          <w:rFonts w:ascii="맑은 고딕" w:hAnsi="맑은 고딕" w:eastAsia="맑은 고딕"/>
          <w:b/>
          <w:sz w:val="19"/>
        </w:rPr>
        <w:t>270. [PRE-02-090] 데이터베이스 / SQL DDL</w:t>
      </w:r>
    </w:p>
    <w:p>
      <w:pPr>
        <w:spacing w:before="0" w:after="20" w:line="259" w:lineRule="auto"/>
      </w:pPr>
      <w:r>
        <w:rPr>
          <w:rFonts w:ascii="맑은 고딕" w:hAnsi="맑은 고딕" w:eastAsia="맑은 고딕"/>
          <w:b/>
          <w:sz w:val="19"/>
        </w:rPr>
        <w:t>정답: ADD (COLUMN)</w:t>
      </w:r>
    </w:p>
    <w:p>
      <w:pPr>
        <w:spacing w:before="0" w:after="100" w:line="259" w:lineRule="auto"/>
      </w:pPr>
      <w:r>
        <w:rPr>
          <w:rFonts w:ascii="맑은 고딕" w:hAnsi="맑은 고딕" w:eastAsia="맑은 고딕"/>
          <w:sz w:val="18"/>
        </w:rPr>
        <w:t>해설: ALTER TABLE 테이블명 ADD 컬럼명 데이터타입 형식으로 새 컬럼을 추가한다. 기존 데이터가 있는 테이블에 NOT NULL 컬럼을 추가하려면 DEFAULT 값을 함께 지정하거나, 컬럼 추가 후 UPDATE로 값을 채워야 한다.</w:t>
      </w:r>
    </w:p>
    <w:p>
      <w:pPr>
        <w:spacing w:before="60" w:after="20" w:line="259" w:lineRule="auto"/>
      </w:pPr>
      <w:r>
        <w:rPr>
          <w:rFonts w:ascii="맑은 고딕" w:hAnsi="맑은 고딕" w:eastAsia="맑은 고딕"/>
          <w:b/>
          <w:sz w:val="19"/>
        </w:rPr>
        <w:t>271. [PRE-02-091] 데이터베이스 / 기초 개념</w:t>
      </w:r>
    </w:p>
    <w:p>
      <w:pPr>
        <w:spacing w:before="0" w:after="20" w:line="259" w:lineRule="auto"/>
      </w:pPr>
      <w:r>
        <w:rPr>
          <w:rFonts w:ascii="맑은 고딕" w:hAnsi="맑은 고딕" w:eastAsia="맑은 고딕"/>
          <w:b/>
          <w:sz w:val="19"/>
        </w:rPr>
        <w:t>정답: DBA (DataBase Administrator, 데이터베이스 관리자)</w:t>
      </w:r>
    </w:p>
    <w:p>
      <w:pPr>
        <w:spacing w:before="0" w:after="100" w:line="259" w:lineRule="auto"/>
      </w:pPr>
      <w:r>
        <w:rPr>
          <w:rFonts w:ascii="맑은 고딕" w:hAnsi="맑은 고딕" w:eastAsia="맑은 고딕"/>
          <w:sz w:val="18"/>
        </w:rPr>
        <w:t>해설: DBA(Database Administrator)는 데이터베이스의 설계·구축·운영·최적화·보안·백업·복구를 책임지는 전문가다. 스키마 설계, 인덱스 관리, SQL 튜닝, 사용자 권한 관리 등이 주요 업무다. 데이터 아키텍트(DA)는 전사적 데이터 구조와 표준을 설계하는 역할로 DBA보다 넓은 범위를 담당한다.</w:t>
      </w:r>
    </w:p>
    <w:p>
      <w:pPr>
        <w:spacing w:before="60" w:after="20" w:line="259" w:lineRule="auto"/>
      </w:pPr>
      <w:r>
        <w:rPr>
          <w:rFonts w:ascii="맑은 고딕" w:hAnsi="맑은 고딕" w:eastAsia="맑은 고딕"/>
          <w:b/>
          <w:sz w:val="19"/>
        </w:rPr>
        <w:t>272. [PRE-02-092] 데이터베이스 / 관계형 DB</w:t>
      </w:r>
    </w:p>
    <w:p>
      <w:pPr>
        <w:spacing w:before="0" w:after="20" w:line="259" w:lineRule="auto"/>
      </w:pPr>
      <w:r>
        <w:rPr>
          <w:rFonts w:ascii="맑은 고딕" w:hAnsi="맑은 고딕" w:eastAsia="맑은 고딕"/>
          <w:b/>
          <w:sz w:val="19"/>
        </w:rPr>
        <w:t>정답: 릴레이션 (Relation, 테이블)</w:t>
      </w:r>
    </w:p>
    <w:p>
      <w:pPr>
        <w:spacing w:before="0" w:after="100" w:line="259" w:lineRule="auto"/>
      </w:pPr>
      <w:r>
        <w:rPr>
          <w:rFonts w:ascii="맑은 고딕" w:hAnsi="맑은 고딕" w:eastAsia="맑은 고딕"/>
          <w:sz w:val="18"/>
        </w:rPr>
        <w:t>해설: 관계형 DB의 기본 단위는 릴레이션(Relation)으로, 일반적으로 테이블(Table)이라고 부른다. 릴레이션은 속성(Attribute·Column)과 투플(Tuple·Row)로 구성되며, 한 릴레이션의 모든 투플은 같은 속성 집합을 가진다.</w:t>
      </w:r>
    </w:p>
    <w:p>
      <w:pPr>
        <w:spacing w:before="60" w:after="20" w:line="259" w:lineRule="auto"/>
      </w:pPr>
      <w:r>
        <w:rPr>
          <w:rFonts w:ascii="맑은 고딕" w:hAnsi="맑은 고딕" w:eastAsia="맑은 고딕"/>
          <w:b/>
          <w:sz w:val="19"/>
        </w:rPr>
        <w:t>273. [PRE-02-093] 데이터베이스 / SQL DML</w:t>
      </w:r>
    </w:p>
    <w:p>
      <w:pPr>
        <w:spacing w:before="0" w:after="20" w:line="259" w:lineRule="auto"/>
      </w:pPr>
      <w:r>
        <w:rPr>
          <w:rFonts w:ascii="맑은 고딕" w:hAnsi="맑은 고딕" w:eastAsia="맑은 고딕"/>
          <w:b/>
          <w:sz w:val="19"/>
        </w:rPr>
        <w:t>정답: 오류(Error)가 발생한다.</w:t>
      </w:r>
    </w:p>
    <w:p>
      <w:pPr>
        <w:spacing w:before="0" w:after="100" w:line="259" w:lineRule="auto"/>
      </w:pPr>
      <w:r>
        <w:rPr>
          <w:rFonts w:ascii="맑은 고딕" w:hAnsi="맑은 고딕" w:eastAsia="맑은 고딕"/>
          <w:sz w:val="18"/>
        </w:rPr>
        <w:t>해설: 집계함수(COUNT, SUM, AVG 등)는 WHERE 절에 사용할 수 없다. WHERE는 행 필터링 단계에서 처리되고, 집계함수는 그 이후 GROUP BY 단계에서 계산되기 때문이다. 그룹화된 결과에 조건을 적용하려면 HAVING 절을 사용해야 한다.</w:t>
      </w:r>
    </w:p>
    <w:p>
      <w:pPr>
        <w:spacing w:before="60" w:after="20" w:line="259" w:lineRule="auto"/>
      </w:pPr>
      <w:r>
        <w:rPr>
          <w:rFonts w:ascii="맑은 고딕" w:hAnsi="맑은 고딕" w:eastAsia="맑은 고딕"/>
          <w:b/>
          <w:sz w:val="19"/>
        </w:rPr>
        <w:t>274. [PRE-02-094] 데이터베이스 / ER 모델</w:t>
      </w:r>
    </w:p>
    <w:p>
      <w:pPr>
        <w:spacing w:before="0" w:after="20" w:line="259" w:lineRule="auto"/>
      </w:pPr>
      <w:r>
        <w:rPr>
          <w:rFonts w:ascii="맑은 고딕" w:hAnsi="맑은 고딕" w:eastAsia="맑은 고딕"/>
          <w:b/>
          <w:sz w:val="19"/>
        </w:rPr>
        <w:t>정답: 테이블의 행(Row, 레코드)</w:t>
      </w:r>
    </w:p>
    <w:p>
      <w:pPr>
        <w:spacing w:before="0" w:after="100" w:line="259" w:lineRule="auto"/>
      </w:pPr>
      <w:r>
        <w:rPr>
          <w:rFonts w:ascii="맑은 고딕" w:hAnsi="맑은 고딕" w:eastAsia="맑은 고딕"/>
          <w:sz w:val="18"/>
        </w:rPr>
        <w:t>해설: ORM에서의 변환 규칙: 클래스 → 테이블, 속성(Property) → 컬럼, 객체 인스턴스(하나의 개체) → 행(Row/Record), 참조 관계 → 외래키. ORM 프레임워크(JPA, Hibernate 등)는 이 변환을 자동화하여 객체지향 언어와 관계형 DB 사이의 패러다임 불일치를 해소한다.</w:t>
      </w:r>
    </w:p>
    <w:p>
      <w:pPr>
        <w:spacing w:before="60" w:after="20" w:line="259" w:lineRule="auto"/>
      </w:pPr>
      <w:r>
        <w:rPr>
          <w:rFonts w:ascii="맑은 고딕" w:hAnsi="맑은 고딕" w:eastAsia="맑은 고딕"/>
          <w:b/>
          <w:sz w:val="19"/>
        </w:rPr>
        <w:t>275. [PRE-02-095] 데이터베이스 / SQL DML</w:t>
      </w:r>
    </w:p>
    <w:p>
      <w:pPr>
        <w:spacing w:before="0" w:after="20" w:line="259" w:lineRule="auto"/>
      </w:pPr>
      <w:r>
        <w:rPr>
          <w:rFonts w:ascii="맑은 고딕" w:hAnsi="맑은 고딕" w:eastAsia="맑은 고딕"/>
          <w:b/>
          <w:sz w:val="19"/>
        </w:rPr>
        <w:t>정답: DISTINCT</w:t>
      </w:r>
    </w:p>
    <w:p>
      <w:pPr>
        <w:spacing w:before="0" w:after="100" w:line="259" w:lineRule="auto"/>
      </w:pPr>
      <w:r>
        <w:rPr>
          <w:rFonts w:ascii="맑은 고딕" w:hAnsi="맑은 고딕" w:eastAsia="맑은 고딕"/>
          <w:sz w:val="18"/>
        </w:rPr>
        <w:t>해설: SELECT DISTINCT 컬럼명 FROM 테이블명 형식으로 사용하면 지정한 컬럼의 중복 값을 제거한 유일한 결과만 반환한다. 관계대수의 프로젝트(π) 연산도 중복 투플을 자동 제거하는 것과 동일한 개념이다.</w:t>
      </w:r>
    </w:p>
    <w:p>
      <w:pPr>
        <w:spacing w:before="60" w:after="20" w:line="259" w:lineRule="auto"/>
      </w:pPr>
      <w:r>
        <w:rPr>
          <w:rFonts w:ascii="맑은 고딕" w:hAnsi="맑은 고딕" w:eastAsia="맑은 고딕"/>
          <w:b/>
          <w:sz w:val="19"/>
        </w:rPr>
        <w:t>276. [PRE-02-096] 데이터베이스 / SQL DML</w:t>
      </w:r>
    </w:p>
    <w:p>
      <w:pPr>
        <w:spacing w:before="0" w:after="20" w:line="259" w:lineRule="auto"/>
      </w:pPr>
      <w:r>
        <w:rPr>
          <w:rFonts w:ascii="맑은 고딕" w:hAnsi="맑은 고딕" w:eastAsia="맑은 고딕"/>
          <w:b/>
          <w:sz w:val="19"/>
        </w:rPr>
        <w:t>정답: INSERT</w:t>
      </w:r>
    </w:p>
    <w:p>
      <w:pPr>
        <w:spacing w:before="0" w:after="100" w:line="259" w:lineRule="auto"/>
      </w:pPr>
      <w:r>
        <w:rPr>
          <w:rFonts w:ascii="맑은 고딕" w:hAnsi="맑은 고딕" w:eastAsia="맑은 고딕"/>
          <w:sz w:val="18"/>
        </w:rPr>
        <w:t>해설: INSERT INTO는 테이블에 새 행을 삽입하는 DML 명령이다. INTO 다음에 테이블명과 컬럼 목록을 지정하고, VALUES 절에 각 컬럼에 대응하는 값을 순서대로 입력한다. 컬럼 목록을 생략하면 테이블의 모든 컬럼에 순서대로 값을 입력해야 한다.</w:t>
      </w:r>
    </w:p>
    <w:p>
      <w:pPr>
        <w:spacing w:before="60" w:after="20" w:line="259" w:lineRule="auto"/>
      </w:pPr>
      <w:r>
        <w:rPr>
          <w:rFonts w:ascii="맑은 고딕" w:hAnsi="맑은 고딕" w:eastAsia="맑은 고딕"/>
          <w:b/>
          <w:sz w:val="19"/>
        </w:rPr>
        <w:t>277. [PRE-02-097] 데이터베이스 / SQL DDL</w:t>
      </w:r>
    </w:p>
    <w:p>
      <w:pPr>
        <w:spacing w:before="0" w:after="20" w:line="259" w:lineRule="auto"/>
      </w:pPr>
      <w:r>
        <w:rPr>
          <w:rFonts w:ascii="맑은 고딕" w:hAnsi="맑은 고딕" w:eastAsia="맑은 고딕"/>
          <w:b/>
          <w:sz w:val="19"/>
        </w:rPr>
        <w:t>정답: CHECK</w:t>
      </w:r>
    </w:p>
    <w:p>
      <w:pPr>
        <w:spacing w:before="0" w:after="100" w:line="259" w:lineRule="auto"/>
      </w:pPr>
      <w:r>
        <w:rPr>
          <w:rFonts w:ascii="맑은 고딕" w:hAnsi="맑은 고딕" w:eastAsia="맑은 고딕"/>
          <w:sz w:val="18"/>
        </w:rPr>
        <w:t>해설: CHECK 제약은 컬럼에 입력되는 값이 특정 조건을 만족해야 함을 보장한다. 예: 나이 INT CHECK(나이 &gt; 0). 허용되지 않는 값이 입력되면 오류가 발생한다. 도메인 무결성(영역 무결성)을 구현하는 제약 중 하나다.</w:t>
      </w:r>
    </w:p>
    <w:p>
      <w:pPr>
        <w:spacing w:before="60" w:after="20" w:line="259" w:lineRule="auto"/>
      </w:pPr>
      <w:r>
        <w:rPr>
          <w:rFonts w:ascii="맑은 고딕" w:hAnsi="맑은 고딕" w:eastAsia="맑은 고딕"/>
          <w:b/>
          <w:sz w:val="19"/>
        </w:rPr>
        <w:t>278. [PRE-02-098] 데이터베이스 / 기초 개념</w:t>
      </w:r>
    </w:p>
    <w:p>
      <w:pPr>
        <w:spacing w:before="0" w:after="20" w:line="259" w:lineRule="auto"/>
      </w:pPr>
      <w:r>
        <w:rPr>
          <w:rFonts w:ascii="맑은 고딕" w:hAnsi="맑은 고딕" w:eastAsia="맑은 고딕"/>
          <w:b/>
          <w:sz w:val="19"/>
        </w:rPr>
        <w:t>정답: 계층형 → 네트워크형 → 관계형 → 객체지향형 → 객체관계형</w:t>
      </w:r>
    </w:p>
    <w:p>
      <w:pPr>
        <w:spacing w:before="0" w:after="100" w:line="259" w:lineRule="auto"/>
      </w:pPr>
      <w:r>
        <w:rPr>
          <w:rFonts w:ascii="맑은 고딕" w:hAnsi="맑은 고딕" w:eastAsia="맑은 고딕"/>
          <w:sz w:val="18"/>
        </w:rPr>
        <w:t>해설: DB 발전은 1960년대 계층형, 1970년대 초 네트워크형, 1970년대 후반~80년대 관계형(E.F.Codd), 1980년대 후반~90년대 객체지향형, 이후 두 방식을 결합한 객체관계형 순으로 발전했다. 현재 Oracle·SQL Server·DB2 등 대부분의 상용 DBMS는 객체관계형이다.</w:t>
      </w:r>
    </w:p>
    <w:p>
      <w:pPr>
        <w:spacing w:before="60" w:after="20" w:line="259" w:lineRule="auto"/>
      </w:pPr>
      <w:r>
        <w:rPr>
          <w:rFonts w:ascii="맑은 고딕" w:hAnsi="맑은 고딕" w:eastAsia="맑은 고딕"/>
          <w:b/>
          <w:sz w:val="19"/>
        </w:rPr>
        <w:t>279. [PRE-02-099] 데이터베이스 / SQL DML</w:t>
      </w:r>
    </w:p>
    <w:p>
      <w:pPr>
        <w:spacing w:before="0" w:after="20" w:line="259" w:lineRule="auto"/>
      </w:pPr>
      <w:r>
        <w:rPr>
          <w:rFonts w:ascii="맑은 고딕" w:hAnsi="맑은 고딕" w:eastAsia="맑은 고딕"/>
          <w:b/>
          <w:sz w:val="19"/>
        </w:rPr>
        <w:t>정답: TRUNCATE는 DDL로 ROLLBACK 불가, DELETE는 DML로 ROLLBACK 가능하다.</w:t>
      </w:r>
    </w:p>
    <w:p>
      <w:pPr>
        <w:spacing w:before="0" w:after="100" w:line="259" w:lineRule="auto"/>
      </w:pPr>
      <w:r>
        <w:rPr>
          <w:rFonts w:ascii="맑은 고딕" w:hAnsi="맑은 고딕" w:eastAsia="맑은 고딕"/>
          <w:sz w:val="18"/>
        </w:rPr>
        <w:t>해설: TRUNCATE TABLE은 DDL 명령으로 자동 COMMIT되어 ROLLBACK이 불가능하며 전체 행을 한 번에 삭제한다. DELETE FROM은 DML로 트랜잭션 내에서 실행되어 ROLLBACK 가능하고, WHERE 절로 특정 행만 선택 삭제할 수 있다. TRUNCATE는 속도가 더 빠르다.</w:t>
      </w:r>
    </w:p>
    <w:p>
      <w:pPr>
        <w:spacing w:before="60" w:after="20" w:line="259" w:lineRule="auto"/>
      </w:pPr>
      <w:r>
        <w:rPr>
          <w:rFonts w:ascii="맑은 고딕" w:hAnsi="맑은 고딕" w:eastAsia="맑은 고딕"/>
          <w:b/>
          <w:sz w:val="19"/>
        </w:rPr>
        <w:t>280. [PRE-02-100] 데이터베이스 / SQL DDL</w:t>
      </w:r>
    </w:p>
    <w:p>
      <w:pPr>
        <w:spacing w:before="0" w:after="20" w:line="259" w:lineRule="auto"/>
      </w:pPr>
      <w:r>
        <w:rPr>
          <w:rFonts w:ascii="맑은 고딕" w:hAnsi="맑은 고딕" w:eastAsia="맑은 고딕"/>
          <w:b/>
          <w:sz w:val="19"/>
        </w:rPr>
        <w:t>정답: 뷰 (View)</w:t>
      </w:r>
    </w:p>
    <w:p>
      <w:pPr>
        <w:spacing w:before="0" w:after="100" w:line="259" w:lineRule="auto"/>
      </w:pPr>
      <w:r>
        <w:rPr>
          <w:rFonts w:ascii="맑은 고딕" w:hAnsi="맑은 고딕" w:eastAsia="맑은 고딕"/>
          <w:sz w:val="18"/>
        </w:rPr>
        <w:t>해설: 뷰(View)는 하나 이상의 테이블에서 파생된 가상 테이블로, 실제 데이터를 저장하지 않고 SELECT 쿼리의 결과를 보여준다. CREATE VIEW로 생성하며 복잡한 조인이나 조건을 뷰로 만들어두면 재사용이 편리하다. 민감 컬럼을 제외한 뷰를 만들어 보안 목적으로도 활용한다.</w:t>
      </w:r>
    </w:p>
    <w:p>
      <w:pPr>
        <w:spacing w:before="60" w:after="20" w:line="259" w:lineRule="auto"/>
      </w:pPr>
      <w:r>
        <w:rPr>
          <w:rFonts w:ascii="맑은 고딕" w:hAnsi="맑은 고딕" w:eastAsia="맑은 고딕"/>
          <w:b/>
          <w:sz w:val="19"/>
        </w:rPr>
        <w:t>281. [PRE-02-101] 데이터베이스 / 고급 SQL</w:t>
      </w:r>
    </w:p>
    <w:p>
      <w:pPr>
        <w:spacing w:before="0" w:after="20" w:line="259" w:lineRule="auto"/>
      </w:pPr>
      <w:r>
        <w:rPr>
          <w:rFonts w:ascii="맑은 고딕" w:hAnsi="맑은 고딕" w:eastAsia="맑은 고딕"/>
          <w:b/>
          <w:sz w:val="19"/>
        </w:rPr>
        <w:t>정답: ALTER</w:t>
      </w:r>
    </w:p>
    <w:p>
      <w:pPr>
        <w:spacing w:before="0" w:after="100" w:line="259" w:lineRule="auto"/>
      </w:pPr>
      <w:r>
        <w:rPr>
          <w:rFonts w:ascii="맑은 고딕" w:hAnsi="맑은 고딕" w:eastAsia="맑은 고딕"/>
          <w:sz w:val="18"/>
        </w:rPr>
        <w:t>해설: ALTER는 DDL(데이터 정의어)의 일종으로, 이미 존재하는 테이블의 구조를 변경할 때 사용한다. 컬럼 추가·삭제, 제약조건 변경 등의 작업에 활용된다. CREATE(생성), DROP(삭제)과 함께 DDL의 3대 명령어를 이룬다.</w:t>
      </w:r>
    </w:p>
    <w:p>
      <w:pPr>
        <w:spacing w:before="60" w:after="20" w:line="259" w:lineRule="auto"/>
      </w:pPr>
      <w:r>
        <w:rPr>
          <w:rFonts w:ascii="맑은 고딕" w:hAnsi="맑은 고딕" w:eastAsia="맑은 고딕"/>
          <w:b/>
          <w:sz w:val="19"/>
        </w:rPr>
        <w:t>282. [PRE-02-102] 데이터베이스 / 고급 SQL</w:t>
      </w:r>
    </w:p>
    <w:p>
      <w:pPr>
        <w:spacing w:before="0" w:after="20" w:line="259" w:lineRule="auto"/>
      </w:pPr>
      <w:r>
        <w:rPr>
          <w:rFonts w:ascii="맑은 고딕" w:hAnsi="맑은 고딕" w:eastAsia="맑은 고딕"/>
          <w:b/>
          <w:sz w:val="19"/>
        </w:rPr>
        <w:t>정답: UPDATE</w:t>
      </w:r>
    </w:p>
    <w:p>
      <w:pPr>
        <w:spacing w:before="0" w:after="100" w:line="259" w:lineRule="auto"/>
      </w:pPr>
      <w:r>
        <w:rPr>
          <w:rFonts w:ascii="맑은 고딕" w:hAnsi="맑은 고딕" w:eastAsia="맑은 고딕"/>
          <w:sz w:val="18"/>
        </w:rPr>
        <w:t>해설: DML은 SELECT(조회), INSERT(삽입), UPDATE(수정), DELETE(삭제) 네 가지로 구성된다. UPDATE는 WHERE 조건 없이 사용하면 테이블 전체 행이 수정되므로 주의가 필요하다. 이 네 가지 명령어로 테이블 데이터를 읽고 조작할 수 있다.</w:t>
      </w:r>
    </w:p>
    <w:p>
      <w:pPr>
        <w:spacing w:before="60" w:after="20" w:line="259" w:lineRule="auto"/>
      </w:pPr>
      <w:r>
        <w:rPr>
          <w:rFonts w:ascii="맑은 고딕" w:hAnsi="맑은 고딕" w:eastAsia="맑은 고딕"/>
          <w:b/>
          <w:sz w:val="19"/>
        </w:rPr>
        <w:t>283. [PRE-02-103] 데이터베이스 / 고급 SQL</w:t>
      </w:r>
    </w:p>
    <w:p>
      <w:pPr>
        <w:spacing w:before="0" w:after="20" w:line="259" w:lineRule="auto"/>
      </w:pPr>
      <w:r>
        <w:rPr>
          <w:rFonts w:ascii="맑은 고딕" w:hAnsi="맑은 고딕" w:eastAsia="맑은 고딕"/>
          <w:b/>
          <w:sz w:val="19"/>
        </w:rPr>
        <w:t>정답: HAVING</w:t>
      </w:r>
    </w:p>
    <w:p>
      <w:pPr>
        <w:spacing w:before="0" w:after="100" w:line="259" w:lineRule="auto"/>
      </w:pPr>
      <w:r>
        <w:rPr>
          <w:rFonts w:ascii="맑은 고딕" w:hAnsi="맑은 고딕" w:eastAsia="맑은 고딕"/>
          <w:sz w:val="18"/>
        </w:rPr>
        <w:t>해설: WHERE는 개별 행에 조건을 적용하지만, HAVING은 GROUP BY로 묶인 그룹에 조건을 적용한다. 예를 들어 '부서별 평균 급여가 300만 원 이상인 부서만 조회'할 때 HAVING AVG(급여) &gt;= 3000000을 사용한다. SQL 실행 순서는 FROM → WHERE → GROUP BY → HAVING → SELECT 이다.</w:t>
      </w:r>
    </w:p>
    <w:p>
      <w:pPr>
        <w:spacing w:before="60" w:after="20" w:line="259" w:lineRule="auto"/>
      </w:pPr>
      <w:r>
        <w:rPr>
          <w:rFonts w:ascii="맑은 고딕" w:hAnsi="맑은 고딕" w:eastAsia="맑은 고딕"/>
          <w:b/>
          <w:sz w:val="19"/>
        </w:rPr>
        <w:t>284. [PRE-02-104] 데이터베이스 / 고급 SQL</w:t>
      </w:r>
    </w:p>
    <w:p>
      <w:pPr>
        <w:spacing w:before="0" w:after="20" w:line="259" w:lineRule="auto"/>
      </w:pPr>
      <w:r>
        <w:rPr>
          <w:rFonts w:ascii="맑은 고딕" w:hAnsi="맑은 고딕" w:eastAsia="맑은 고딕"/>
          <w:b/>
          <w:sz w:val="19"/>
        </w:rPr>
        <w:t>정답: 조인 (Join)</w:t>
      </w:r>
    </w:p>
    <w:p>
      <w:pPr>
        <w:spacing w:before="0" w:after="100" w:line="259" w:lineRule="auto"/>
      </w:pPr>
      <w:r>
        <w:rPr>
          <w:rFonts w:ascii="맑은 고딕" w:hAnsi="맑은 고딕" w:eastAsia="맑은 고딕"/>
          <w:sz w:val="18"/>
        </w:rPr>
        <w:t>해설: 조인은 두 개 이상의 릴레이션을 공통 속성을 기준으로 합쳐 새로운 릴레이션을 생성하는 이항 연산이다. 조인의 종류로는 내부 조인(INNER JOIN), 외부 조인(OUTER JOIN), 자연 조인(NATURAL JOIN) 등이 있다. SQL에서는 JOIN 키워드로 표현한다.</w:t>
      </w:r>
    </w:p>
    <w:p>
      <w:pPr>
        <w:spacing w:before="60" w:after="20" w:line="259" w:lineRule="auto"/>
      </w:pPr>
      <w:r>
        <w:rPr>
          <w:rFonts w:ascii="맑은 고딕" w:hAnsi="맑은 고딕" w:eastAsia="맑은 고딕"/>
          <w:b/>
          <w:sz w:val="19"/>
        </w:rPr>
        <w:t>285. [PRE-02-105] 데이터베이스 / 고급 SQL</w:t>
      </w:r>
    </w:p>
    <w:p>
      <w:pPr>
        <w:spacing w:before="0" w:after="20" w:line="259" w:lineRule="auto"/>
      </w:pPr>
      <w:r>
        <w:rPr>
          <w:rFonts w:ascii="맑은 고딕" w:hAnsi="맑은 고딕" w:eastAsia="맑은 고딕"/>
          <w:b/>
          <w:sz w:val="19"/>
        </w:rPr>
        <w:t>정답: 셀렉트 (Select)</w:t>
      </w:r>
    </w:p>
    <w:p>
      <w:pPr>
        <w:spacing w:before="0" w:after="100" w:line="259" w:lineRule="auto"/>
      </w:pPr>
      <w:r>
        <w:rPr>
          <w:rFonts w:ascii="맑은 고딕" w:hAnsi="맑은 고딕" w:eastAsia="맑은 고딕"/>
          <w:sz w:val="18"/>
        </w:rPr>
        <w:t>해설: 셀렉트(σ)는 릴레이션에서 조건에 맞는 특정 투플을 수평적으로 선택하는 단항 연산이다. SQL의 WHERE 절에 해당한다. 반면, 프로젝트(π)는 특정 속성(열)을 수직적으로 선택하는 연산으로 SQL의 SELECT 절에 대응한다.</w:t>
      </w:r>
    </w:p>
    <w:p>
      <w:pPr>
        <w:spacing w:before="60" w:after="20" w:line="259" w:lineRule="auto"/>
      </w:pPr>
      <w:r>
        <w:rPr>
          <w:rFonts w:ascii="맑은 고딕" w:hAnsi="맑은 고딕" w:eastAsia="맑은 고딕"/>
          <w:b/>
          <w:sz w:val="19"/>
        </w:rPr>
        <w:t>286. [PRE-02-106] 데이터베이스 / 고급 SQL</w:t>
      </w:r>
    </w:p>
    <w:p>
      <w:pPr>
        <w:spacing w:before="0" w:after="20" w:line="259" w:lineRule="auto"/>
      </w:pPr>
      <w:r>
        <w:rPr>
          <w:rFonts w:ascii="맑은 고딕" w:hAnsi="맑은 고딕" w:eastAsia="맑은 고딕"/>
          <w:b/>
          <w:sz w:val="19"/>
        </w:rPr>
        <w:t>정답: GRANT</w:t>
      </w:r>
    </w:p>
    <w:p>
      <w:pPr>
        <w:spacing w:before="0" w:after="100" w:line="259" w:lineRule="auto"/>
      </w:pPr>
      <w:r>
        <w:rPr>
          <w:rFonts w:ascii="맑은 고딕" w:hAnsi="맑은 고딕" w:eastAsia="맑은 고딕"/>
          <w:sz w:val="18"/>
        </w:rPr>
        <w:t>해설: GRANT는 데이터 제어어(DCL)의 일종으로, 특정 사용자에게 데이터베이스 객체에 대한 권한을 부여할 때 사용한다. 반대로 권한을 회수할 때는 REVOKE를 사용한다. 예: GRANT SELECT ON 고객 TO ABC;</w:t>
      </w:r>
    </w:p>
    <w:p>
      <w:pPr>
        <w:spacing w:before="60" w:after="20" w:line="259" w:lineRule="auto"/>
      </w:pPr>
      <w:r>
        <w:rPr>
          <w:rFonts w:ascii="맑은 고딕" w:hAnsi="맑은 고딕" w:eastAsia="맑은 고딕"/>
          <w:b/>
          <w:sz w:val="19"/>
        </w:rPr>
        <w:t>287. [PRE-02-107] 데이터베이스 / 고급 SQL</w:t>
      </w:r>
    </w:p>
    <w:p>
      <w:pPr>
        <w:spacing w:before="0" w:after="20" w:line="259" w:lineRule="auto"/>
      </w:pPr>
      <w:r>
        <w:rPr>
          <w:rFonts w:ascii="맑은 고딕" w:hAnsi="맑은 고딕" w:eastAsia="맑은 고딕"/>
          <w:b/>
          <w:sz w:val="19"/>
        </w:rPr>
        <w:t>정답: ROLLBACK</w:t>
      </w:r>
    </w:p>
    <w:p>
      <w:pPr>
        <w:spacing w:before="0" w:after="100" w:line="259" w:lineRule="auto"/>
      </w:pPr>
      <w:r>
        <w:rPr>
          <w:rFonts w:ascii="맑은 고딕" w:hAnsi="맑은 고딕" w:eastAsia="맑은 고딕"/>
          <w:sz w:val="18"/>
        </w:rPr>
        <w:t>해설: ROLLBACK은 현재 진행 중인 트랜잭션을 취소하고 변경 내용을 마지막 COMMIT 시점으로 되돌린다. 반면 COMMIT은 트랜잭션을 확정하여 변경 내용을 영구적으로 저장한다. ROLLBACK과 COMMIT은 TCL(Transaction Control Language)로 분류되기도 한다.</w:t>
      </w:r>
    </w:p>
    <w:p>
      <w:pPr>
        <w:spacing w:before="60" w:after="20" w:line="259" w:lineRule="auto"/>
      </w:pPr>
      <w:r>
        <w:rPr>
          <w:rFonts w:ascii="맑은 고딕" w:hAnsi="맑은 고딕" w:eastAsia="맑은 고딕"/>
          <w:b/>
          <w:sz w:val="19"/>
        </w:rPr>
        <w:t>288. [PRE-02-108] 데이터베이스 / 고급 SQL</w:t>
      </w:r>
    </w:p>
    <w:p>
      <w:pPr>
        <w:spacing w:before="0" w:after="20" w:line="259" w:lineRule="auto"/>
      </w:pPr>
      <w:r>
        <w:rPr>
          <w:rFonts w:ascii="맑은 고딕" w:hAnsi="맑은 고딕" w:eastAsia="맑은 고딕"/>
          <w:b/>
          <w:sz w:val="19"/>
        </w:rPr>
        <w:t>정답: 저장 프로시저 (Stored Procedure)</w:t>
      </w:r>
    </w:p>
    <w:p>
      <w:pPr>
        <w:spacing w:before="0" w:after="100" w:line="259" w:lineRule="auto"/>
      </w:pPr>
      <w:r>
        <w:rPr>
          <w:rFonts w:ascii="맑은 고딕" w:hAnsi="맑은 고딕" w:eastAsia="맑은 고딕"/>
          <w:sz w:val="18"/>
        </w:rPr>
        <w:t>해설: 저장 프로시저는 복잡한 SQL 명령어 묶음을 데이터베이스에 미리 컴파일하여 저장해 두는 객체이다. 매번 SQL을 전송하지 않아도 되므로 네트워크 부담이 줄고 실행 속도가 빠르다. 단, 특정 DBMS에 종속되어 이식성이 떨어지는 단점이 있다.</w:t>
      </w:r>
    </w:p>
    <w:p>
      <w:pPr>
        <w:spacing w:before="60" w:after="20" w:line="259" w:lineRule="auto"/>
      </w:pPr>
      <w:r>
        <w:rPr>
          <w:rFonts w:ascii="맑은 고딕" w:hAnsi="맑은 고딕" w:eastAsia="맑은 고딕"/>
          <w:b/>
          <w:sz w:val="19"/>
        </w:rPr>
        <w:t>289. [PRE-02-109] 데이터베이스 / 고급 SQL</w:t>
      </w:r>
    </w:p>
    <w:p>
      <w:pPr>
        <w:spacing w:before="0" w:after="20" w:line="259" w:lineRule="auto"/>
      </w:pPr>
      <w:r>
        <w:rPr>
          <w:rFonts w:ascii="맑은 고딕" w:hAnsi="맑은 고딕" w:eastAsia="맑은 고딕"/>
          <w:b/>
          <w:sz w:val="19"/>
        </w:rPr>
        <w:t>정답: 커서 (Cursor)</w:t>
      </w:r>
    </w:p>
    <w:p>
      <w:pPr>
        <w:spacing w:before="0" w:after="100" w:line="259" w:lineRule="auto"/>
      </w:pPr>
      <w:r>
        <w:rPr>
          <w:rFonts w:ascii="맑은 고딕" w:hAnsi="맑은 고딕" w:eastAsia="맑은 고딕"/>
          <w:sz w:val="18"/>
        </w:rPr>
        <w:t>해설: 커서는 SELECT 결과가 여러 행일 때 한 행씩 순서대로 읽기 위한 포인터 역할을 한다. DECLARE(선언) → OPEN(열기) → FETCH(행 읽기) → CLOSE(닫기)의 4단계로 사용한다. 호스트 프로그램(Java, C 등)에서 임베디드 SQL과 함께 주로 활용된다.</w:t>
      </w:r>
    </w:p>
    <w:p>
      <w:pPr>
        <w:spacing w:before="60" w:after="20" w:line="259" w:lineRule="auto"/>
      </w:pPr>
      <w:r>
        <w:rPr>
          <w:rFonts w:ascii="맑은 고딕" w:hAnsi="맑은 고딕" w:eastAsia="맑은 고딕"/>
          <w:b/>
          <w:sz w:val="19"/>
        </w:rPr>
        <w:t>290. [PRE-02-110] 데이터베이스 / 고급 SQL</w:t>
      </w:r>
    </w:p>
    <w:p>
      <w:pPr>
        <w:spacing w:before="0" w:after="20" w:line="259" w:lineRule="auto"/>
      </w:pPr>
      <w:r>
        <w:rPr>
          <w:rFonts w:ascii="맑은 고딕" w:hAnsi="맑은 고딕" w:eastAsia="맑은 고딕"/>
          <w:b/>
          <w:sz w:val="19"/>
        </w:rPr>
        <w:t>정답: 옵티마이저 (Optimizer)</w:t>
      </w:r>
    </w:p>
    <w:p>
      <w:pPr>
        <w:spacing w:before="0" w:after="100" w:line="259" w:lineRule="auto"/>
      </w:pPr>
      <w:r>
        <w:rPr>
          <w:rFonts w:ascii="맑은 고딕" w:hAnsi="맑은 고딕" w:eastAsia="맑은 고딕"/>
          <w:sz w:val="18"/>
        </w:rPr>
        <w:t>해설: 옵티마이저는 SQL 문을 분석하여 가장 효율적인 실행 계획(Execution Plan)을 생성하는 DBMS의 핵심 컴포넌트이다. 규칙 기준 옵티마이저(RBO)는 정해진 규칙을 따르고, 비용 기준 옵티마이저(CBO)는 통계 정보를 바탕으로 최소 비용 경로를 선택한다. 현대 DBMS는 대부분 CBO를 사용한다.</w:t>
      </w:r>
    </w:p>
    <w:p>
      <w:pPr>
        <w:spacing w:before="60" w:after="20" w:line="259" w:lineRule="auto"/>
      </w:pPr>
      <w:r>
        <w:rPr>
          <w:rFonts w:ascii="맑은 고딕" w:hAnsi="맑은 고딕" w:eastAsia="맑은 고딕"/>
          <w:b/>
          <w:sz w:val="19"/>
        </w:rPr>
        <w:t>291. [PRE-02-111] 데이터베이스 / 고급 SQL</w:t>
      </w:r>
    </w:p>
    <w:p>
      <w:pPr>
        <w:spacing w:before="0" w:after="20" w:line="259" w:lineRule="auto"/>
      </w:pPr>
      <w:r>
        <w:rPr>
          <w:rFonts w:ascii="맑은 고딕" w:hAnsi="맑은 고딕" w:eastAsia="맑은 고딕"/>
          <w:b/>
          <w:sz w:val="19"/>
        </w:rPr>
        <w:t>정답: CBO</w:t>
      </w:r>
    </w:p>
    <w:p>
      <w:pPr>
        <w:spacing w:before="0" w:after="100" w:line="259" w:lineRule="auto"/>
      </w:pPr>
      <w:r>
        <w:rPr>
          <w:rFonts w:ascii="맑은 고딕" w:hAnsi="맑은 고딕" w:eastAsia="맑은 고딕"/>
          <w:sz w:val="18"/>
        </w:rPr>
        <w:t>해설: CBO(Cost-Based Optimizer)는 통계 정보를 활용하여 실행 방법별 처리 비용을 산정한 뒤, 가장 비용이 적은 실행 계획을 선택하는 옵티마이저이다. 반대 개념은 RBO(Rule-Based Optimizer)로, 정해진 규칙 순위에 따라 실행 계획을 결정한다.</w:t>
      </w:r>
    </w:p>
    <w:p>
      <w:pPr>
        <w:spacing w:before="60" w:after="20" w:line="259" w:lineRule="auto"/>
      </w:pPr>
      <w:r>
        <w:rPr>
          <w:rFonts w:ascii="맑은 고딕" w:hAnsi="맑은 고딕" w:eastAsia="맑은 고딕"/>
          <w:b/>
          <w:sz w:val="19"/>
        </w:rPr>
        <w:t>292. [PRE-02-112] 데이터베이스 / 인덱스</w:t>
      </w:r>
    </w:p>
    <w:p>
      <w:pPr>
        <w:spacing w:before="0" w:after="20" w:line="259" w:lineRule="auto"/>
      </w:pPr>
      <w:r>
        <w:rPr>
          <w:rFonts w:ascii="맑은 고딕" w:hAnsi="맑은 고딕" w:eastAsia="맑은 고딕"/>
          <w:b/>
          <w:sz w:val="19"/>
        </w:rPr>
        <w:t>정답: 인덱스 (Index)</w:t>
      </w:r>
    </w:p>
    <w:p>
      <w:pPr>
        <w:spacing w:before="0" w:after="100" w:line="259" w:lineRule="auto"/>
      </w:pPr>
      <w:r>
        <w:rPr>
          <w:rFonts w:ascii="맑은 고딕" w:hAnsi="맑은 고딕" w:eastAsia="맑은 고딕"/>
          <w:sz w:val="18"/>
        </w:rPr>
        <w:t>해설: 인덱스는 교과서 맨 뒤의 '찾아보기(색인)'처럼, 자주 조회되는 컬럼에 대해 정렬된 위치 정보를 미리 만들어 두는 구조이다. 인덱스 덕분에 전체 데이터를 스캔하지 않고도 빠르게 원하는 데이터를 찾을 수 있다. 다만 삽입·수정·삭제 시 인덱스도 함께 갱신되므로 DML 성능은 저하될 수 있다.</w:t>
      </w:r>
    </w:p>
    <w:p>
      <w:pPr>
        <w:spacing w:before="60" w:after="20" w:line="259" w:lineRule="auto"/>
      </w:pPr>
      <w:r>
        <w:rPr>
          <w:rFonts w:ascii="맑은 고딕" w:hAnsi="맑은 고딕" w:eastAsia="맑은 고딕"/>
          <w:b/>
          <w:sz w:val="19"/>
        </w:rPr>
        <w:t>293. [PRE-02-113] 데이터베이스 / 인덱스</w:t>
      </w:r>
    </w:p>
    <w:p>
      <w:pPr>
        <w:spacing w:before="0" w:after="20" w:line="259" w:lineRule="auto"/>
      </w:pPr>
      <w:r>
        <w:rPr>
          <w:rFonts w:ascii="맑은 고딕" w:hAnsi="맑은 고딕" w:eastAsia="맑은 고딕"/>
          <w:b/>
          <w:sz w:val="19"/>
        </w:rPr>
        <w:t>정답: B-Tree 인덱스</w:t>
      </w:r>
    </w:p>
    <w:p>
      <w:pPr>
        <w:spacing w:before="0" w:after="100" w:line="259" w:lineRule="auto"/>
      </w:pPr>
      <w:r>
        <w:rPr>
          <w:rFonts w:ascii="맑은 고딕" w:hAnsi="맑은 고딕" w:eastAsia="맑은 고딕"/>
          <w:sz w:val="18"/>
        </w:rPr>
        <w:t>해설: B-Tree(Balanced Tree) 인덱스는 데이터를 균형 트리 형태로 관리하여 검색·삽입·삭제 모두 O(log n)의 시간 복잡도를 보장한다. 범위 검색(예: BETWEEN, &gt;, &lt;)과 ORDER BY에 특히 유리하다. B+-Tree는 B-Tree의 변형으로, 리프 노드에만 데이터를 저장하고 노드 간 연결을 추가하여 범위 탐색 성능을 더욱 향상시킨다.</w:t>
      </w:r>
    </w:p>
    <w:p>
      <w:pPr>
        <w:spacing w:before="60" w:after="20" w:line="259" w:lineRule="auto"/>
      </w:pPr>
      <w:r>
        <w:rPr>
          <w:rFonts w:ascii="맑은 고딕" w:hAnsi="맑은 고딕" w:eastAsia="맑은 고딕"/>
          <w:b/>
          <w:sz w:val="19"/>
        </w:rPr>
        <w:t>294. [PRE-02-114] 데이터베이스 / 인덱스</w:t>
      </w:r>
    </w:p>
    <w:p>
      <w:pPr>
        <w:spacing w:before="0" w:after="20" w:line="259" w:lineRule="auto"/>
      </w:pPr>
      <w:r>
        <w:rPr>
          <w:rFonts w:ascii="맑은 고딕" w:hAnsi="맑은 고딕" w:eastAsia="맑은 고딕"/>
          <w:b/>
          <w:sz w:val="19"/>
        </w:rPr>
        <w:t>정답: 비트맵 조인 인덱스</w:t>
      </w:r>
    </w:p>
    <w:p>
      <w:pPr>
        <w:spacing w:before="0" w:after="100" w:line="259" w:lineRule="auto"/>
      </w:pPr>
      <w:r>
        <w:rPr>
          <w:rFonts w:ascii="맑은 고딕" w:hAnsi="맑은 고딕" w:eastAsia="맑은 고딕"/>
          <w:sz w:val="18"/>
        </w:rPr>
        <w:t>해설: 비트맵 조인 인덱스(Bitmap Join Index)는 각 고유 값에 대해 비트맵(0과 1의 배열)을 사용하여 인덱스를 구성한다. 중복도가 낮은 컬럼(예: 성별, 지역 코드)에서 효율적이며, 여러 테이블의 조인 결과를 미리 계산해 저장하기 때문에 OLAP 분석 쿼리에 빠르다.</w:t>
      </w:r>
    </w:p>
    <w:p>
      <w:pPr>
        <w:spacing w:before="60" w:after="20" w:line="259" w:lineRule="auto"/>
      </w:pPr>
      <w:r>
        <w:rPr>
          <w:rFonts w:ascii="맑은 고딕" w:hAnsi="맑은 고딕" w:eastAsia="맑은 고딕"/>
          <w:b/>
          <w:sz w:val="19"/>
        </w:rPr>
        <w:t>295. [PRE-02-115] 데이터베이스 / 인덱스</w:t>
      </w:r>
    </w:p>
    <w:p>
      <w:pPr>
        <w:spacing w:before="0" w:after="20" w:line="259" w:lineRule="auto"/>
      </w:pPr>
      <w:r>
        <w:rPr>
          <w:rFonts w:ascii="맑은 고딕" w:hAnsi="맑은 고딕" w:eastAsia="맑은 고딕"/>
          <w:b/>
          <w:sz w:val="19"/>
        </w:rPr>
        <w:t>정답: 뷰 (View)</w:t>
      </w:r>
    </w:p>
    <w:p>
      <w:pPr>
        <w:spacing w:before="0" w:after="100" w:line="259" w:lineRule="auto"/>
      </w:pPr>
      <w:r>
        <w:rPr>
          <w:rFonts w:ascii="맑은 고딕" w:hAnsi="맑은 고딕" w:eastAsia="맑은 고딕"/>
          <w:sz w:val="18"/>
        </w:rPr>
        <w:t>해설: 뷰는 실제 데이터를 저장하지 않고, 원본 테이블에서 특정 행·열만 보이도록 정의한 가상 테이블이다. 보안(민감한 컬럼 숨김), 편의성(복잡한 쿼리의 재사용), 독립성(원본 구조 변경으로부터 보호) 등의 이점이 있다. CREATE VIEW 명령어로 생성하며 실제 데이터는 원본 테이블에 저장된다.</w:t>
      </w:r>
    </w:p>
    <w:p>
      <w:pPr>
        <w:spacing w:before="60" w:after="20" w:line="259" w:lineRule="auto"/>
      </w:pPr>
      <w:r>
        <w:rPr>
          <w:rFonts w:ascii="맑은 고딕" w:hAnsi="맑은 고딕" w:eastAsia="맑은 고딕"/>
          <w:b/>
          <w:sz w:val="19"/>
        </w:rPr>
        <w:t>296. [PRE-02-116] 데이터베이스 / 트랜잭션</w:t>
      </w:r>
    </w:p>
    <w:p>
      <w:pPr>
        <w:spacing w:before="0" w:after="20" w:line="259" w:lineRule="auto"/>
      </w:pPr>
      <w:r>
        <w:rPr>
          <w:rFonts w:ascii="맑은 고딕" w:hAnsi="맑은 고딕" w:eastAsia="맑은 고딕"/>
          <w:b/>
          <w:sz w:val="19"/>
        </w:rPr>
        <w:t>정답: 원자성 (Atomicity)</w:t>
      </w:r>
    </w:p>
    <w:p>
      <w:pPr>
        <w:spacing w:before="0" w:after="100" w:line="259" w:lineRule="auto"/>
      </w:pPr>
      <w:r>
        <w:rPr>
          <w:rFonts w:ascii="맑은 고딕" w:hAnsi="맑은 고딕" w:eastAsia="맑은 고딕"/>
          <w:sz w:val="18"/>
        </w:rPr>
        <w:t>해설: 원자성(Atomicity)은 트랜잭션이 더 이상 쪼갤 수 없는 원자(Atom) 단위처럼 동작해야 함을 의미한다. 예를 들어 계좌 이체 시 출금과 입금이 모두 성공해야 하며, 하나라도 실패하면 전체를 취소(Rollback)해야 한다. ACID의 나머지 요소는 일관성(Consistency), 격리성(Isolation), 지속성(Durability)이다.</w:t>
      </w:r>
    </w:p>
    <w:p>
      <w:pPr>
        <w:spacing w:before="60" w:after="20" w:line="259" w:lineRule="auto"/>
      </w:pPr>
      <w:r>
        <w:rPr>
          <w:rFonts w:ascii="맑은 고딕" w:hAnsi="맑은 고딕" w:eastAsia="맑은 고딕"/>
          <w:b/>
          <w:sz w:val="19"/>
        </w:rPr>
        <w:t>297. [PRE-02-117] 데이터베이스 / 트랜잭션</w:t>
      </w:r>
    </w:p>
    <w:p>
      <w:pPr>
        <w:spacing w:before="0" w:after="20" w:line="259" w:lineRule="auto"/>
      </w:pPr>
      <w:r>
        <w:rPr>
          <w:rFonts w:ascii="맑은 고딕" w:hAnsi="맑은 고딕" w:eastAsia="맑은 고딕"/>
          <w:b/>
          <w:sz w:val="19"/>
        </w:rPr>
        <w:t>정답: 지속성 (Durability)</w:t>
      </w:r>
    </w:p>
    <w:p>
      <w:pPr>
        <w:spacing w:before="0" w:after="100" w:line="259" w:lineRule="auto"/>
      </w:pPr>
      <w:r>
        <w:rPr>
          <w:rFonts w:ascii="맑은 고딕" w:hAnsi="맑은 고딕" w:eastAsia="맑은 고딕"/>
          <w:sz w:val="18"/>
        </w:rPr>
        <w:t>해설: 지속성(Durability)은 COMMIT된 트랜잭션의 결과는 시스템 오류나 장애가 발생하더라도 영구적으로 데이터베이스에 반영되어야 함을 보장하는 특성이다. 이를 위해 데이터베이스는 로그 파일을 관리하고, 장애 발생 시 REDO 연산을 통해 완료된 트랜잭션을 복구한다.</w:t>
      </w:r>
    </w:p>
    <w:p>
      <w:pPr>
        <w:spacing w:before="60" w:after="20" w:line="259" w:lineRule="auto"/>
      </w:pPr>
      <w:r>
        <w:rPr>
          <w:rFonts w:ascii="맑은 고딕" w:hAnsi="맑은 고딕" w:eastAsia="맑은 고딕"/>
          <w:b/>
          <w:sz w:val="19"/>
        </w:rPr>
        <w:t>298. [PRE-02-118] 데이터베이스 / 트랜잭션</w:t>
      </w:r>
    </w:p>
    <w:p>
      <w:pPr>
        <w:spacing w:before="0" w:after="20" w:line="259" w:lineRule="auto"/>
      </w:pPr>
      <w:r>
        <w:rPr>
          <w:rFonts w:ascii="맑은 고딕" w:hAnsi="맑은 고딕" w:eastAsia="맑은 고딕"/>
          <w:b/>
          <w:sz w:val="19"/>
        </w:rPr>
        <w:t>정답: 격리성 (Isolation)</w:t>
      </w:r>
    </w:p>
    <w:p>
      <w:pPr>
        <w:spacing w:before="0" w:after="100" w:line="259" w:lineRule="auto"/>
      </w:pPr>
      <w:r>
        <w:rPr>
          <w:rFonts w:ascii="맑은 고딕" w:hAnsi="맑은 고딕" w:eastAsia="맑은 고딕"/>
          <w:sz w:val="18"/>
        </w:rPr>
        <w:t>해설: 격리성(Isolation)은 동시에 실행되는 여러 트랜잭션이 서로 간섭하지 않도록 보장하는 특성이다. 한 트랜잭션의 COMMIT 또는 ROLLBACK이 완료되기 전에 다른 트랜잭션이 중간 데이터를 읽거나 수정해서는 안 된다. 격리성을 구현하기 위해 Lock, Timestamp, 격리 수준(Isolation Level) 등을 사용한다.</w:t>
      </w:r>
    </w:p>
    <w:p>
      <w:pPr>
        <w:spacing w:before="60" w:after="20" w:line="259" w:lineRule="auto"/>
      </w:pPr>
      <w:r>
        <w:rPr>
          <w:rFonts w:ascii="맑은 고딕" w:hAnsi="맑은 고딕" w:eastAsia="맑은 고딕"/>
          <w:b/>
          <w:sz w:val="19"/>
        </w:rPr>
        <w:t>299. [PRE-02-119] 데이터베이스 / 트랜잭션</w:t>
      </w:r>
    </w:p>
    <w:p>
      <w:pPr>
        <w:spacing w:before="0" w:after="20" w:line="259" w:lineRule="auto"/>
      </w:pPr>
      <w:r>
        <w:rPr>
          <w:rFonts w:ascii="맑은 고딕" w:hAnsi="맑은 고딕" w:eastAsia="맑은 고딕"/>
          <w:b/>
          <w:sz w:val="19"/>
        </w:rPr>
        <w:t>정답: 오손 읽기 (Dirty Read)</w:t>
      </w:r>
    </w:p>
    <w:p>
      <w:pPr>
        <w:spacing w:before="0" w:after="100" w:line="259" w:lineRule="auto"/>
      </w:pPr>
      <w:r>
        <w:rPr>
          <w:rFonts w:ascii="맑은 고딕" w:hAnsi="맑은 고딕" w:eastAsia="맑은 고딕"/>
          <w:sz w:val="18"/>
        </w:rPr>
        <w:t>해설: 오손 읽기(Dirty Read)는 한 트랜잭션이 변경 중이지만 아직 확정(COMMIT)되지 않은 데이터를 다른 트랜잭션이 읽는 현상이다. 이후 첫 번째 트랜잭션이 ROLLBACK되면 두 번째 트랜잭션은 존재하지 않는(더러운) 데이터를 읽은 것이 된다. 격리 수준 READ COMMITTED 이상에서 방지된다.</w:t>
      </w:r>
    </w:p>
    <w:p>
      <w:pPr>
        <w:spacing w:before="60" w:after="20" w:line="259" w:lineRule="auto"/>
      </w:pPr>
      <w:r>
        <w:rPr>
          <w:rFonts w:ascii="맑은 고딕" w:hAnsi="맑은 고딕" w:eastAsia="맑은 고딕"/>
          <w:b/>
          <w:sz w:val="19"/>
        </w:rPr>
        <w:t>300. [PRE-02-120] 데이터베이스 / 트랜잭션</w:t>
      </w:r>
    </w:p>
    <w:p>
      <w:pPr>
        <w:spacing w:before="0" w:after="20" w:line="259" w:lineRule="auto"/>
      </w:pPr>
      <w:r>
        <w:rPr>
          <w:rFonts w:ascii="맑은 고딕" w:hAnsi="맑은 고딕" w:eastAsia="맑은 고딕"/>
          <w:b/>
          <w:sz w:val="19"/>
        </w:rPr>
        <w:t>정답: 갱신 손실 (Lost Update)</w:t>
      </w:r>
    </w:p>
    <w:p>
      <w:pPr>
        <w:spacing w:before="0" w:after="100" w:line="259" w:lineRule="auto"/>
      </w:pPr>
      <w:r>
        <w:rPr>
          <w:rFonts w:ascii="맑은 고딕" w:hAnsi="맑은 고딕" w:eastAsia="맑은 고딕"/>
          <w:sz w:val="18"/>
        </w:rPr>
        <w:t>해설: 갱신 손실(Lost Update)은 두 트랜잭션이 같은 데이터를 동시에 읽어 각자 수정한 후, 나중에 저장한 트랜잭션의 값이 먼저 저장한 트랜잭션의 값을 덮어쓰는 현상이다. 예를 들어 A와 B가 동시에 잔액 1만 원을 읽어 각각 500원씩 출금하면, 실제로 1000원이 출금되어야 하지만 잔액이 500원만 차감될 수 있다.</w:t>
      </w:r>
    </w:p>
    <w:p>
      <w:pPr>
        <w:spacing w:before="60" w:after="20" w:line="259" w:lineRule="auto"/>
      </w:pPr>
      <w:r>
        <w:rPr>
          <w:rFonts w:ascii="맑은 고딕" w:hAnsi="맑은 고딕" w:eastAsia="맑은 고딕"/>
          <w:b/>
          <w:sz w:val="19"/>
        </w:rPr>
        <w:t>301. [PRE-02-121] 데이터베이스 / 트랜잭션</w:t>
      </w:r>
    </w:p>
    <w:p>
      <w:pPr>
        <w:spacing w:before="0" w:after="20" w:line="259" w:lineRule="auto"/>
      </w:pPr>
      <w:r>
        <w:rPr>
          <w:rFonts w:ascii="맑은 고딕" w:hAnsi="맑은 고딕" w:eastAsia="맑은 고딕"/>
          <w:b/>
          <w:sz w:val="19"/>
        </w:rPr>
        <w:t>정답: Read Uncommitted</w:t>
      </w:r>
    </w:p>
    <w:p>
      <w:pPr>
        <w:spacing w:before="0" w:after="100" w:line="259" w:lineRule="auto"/>
      </w:pPr>
      <w:r>
        <w:rPr>
          <w:rFonts w:ascii="맑은 고딕" w:hAnsi="맑은 고딕" w:eastAsia="맑은 고딕"/>
          <w:sz w:val="18"/>
        </w:rPr>
        <w:t>해설: 트랜잭션 격리 수준은 낮은 순서대로 READ UNCOMMITTED → READ COMMITTED → REPEATABLE READ → SERIALIZABLE이다. READ UNCOMMITTED는 가장 느슨하여 아직 커밋되지 않은 데이터도 읽을 수 있어 Dirty Read가 발생할 수 있다. 격리 수준이 높을수록 일관성은 높아지지만 동시성 처리 성능은 낮아진다.</w:t>
      </w:r>
    </w:p>
    <w:p>
      <w:pPr>
        <w:spacing w:before="60" w:after="20" w:line="259" w:lineRule="auto"/>
      </w:pPr>
      <w:r>
        <w:rPr>
          <w:rFonts w:ascii="맑은 고딕" w:hAnsi="맑은 고딕" w:eastAsia="맑은 고딕"/>
          <w:b/>
          <w:sz w:val="19"/>
        </w:rPr>
        <w:t>302. [PRE-02-122] 데이터베이스 / 트랜잭션</w:t>
      </w:r>
    </w:p>
    <w:p>
      <w:pPr>
        <w:spacing w:before="0" w:after="20" w:line="259" w:lineRule="auto"/>
      </w:pPr>
      <w:r>
        <w:rPr>
          <w:rFonts w:ascii="맑은 고딕" w:hAnsi="맑은 고딕" w:eastAsia="맑은 고딕"/>
          <w:b/>
          <w:sz w:val="19"/>
        </w:rPr>
        <w:t>정답: 팬텀 읽기 (Phantom Read)</w:t>
      </w:r>
    </w:p>
    <w:p>
      <w:pPr>
        <w:spacing w:before="0" w:after="100" w:line="259" w:lineRule="auto"/>
      </w:pPr>
      <w:r>
        <w:rPr>
          <w:rFonts w:ascii="맑은 고딕" w:hAnsi="맑은 고딕" w:eastAsia="맑은 고딕"/>
          <w:sz w:val="18"/>
        </w:rPr>
        <w:t>해설: 팬텀 읽기(Phantom Read)는 한 트랜잭션이 같은 쿼리를 두 번 실행하는 사이에 다른 트랜잭션이 새로운 행을 삽입(또는 삭제)하여 결과 집합이 달라지는 현상이다. REPEATABLE READ는 이미 읽은 행의 변경은 막지만 새 행 삽입은 막지 못한다. 가장 높은 격리 수준인 SERIALIZABLE에서 방지된다.</w:t>
      </w:r>
    </w:p>
    <w:p>
      <w:pPr>
        <w:spacing w:before="60" w:after="20" w:line="259" w:lineRule="auto"/>
      </w:pPr>
      <w:r>
        <w:rPr>
          <w:rFonts w:ascii="맑은 고딕" w:hAnsi="맑은 고딕" w:eastAsia="맑은 고딕"/>
          <w:b/>
          <w:sz w:val="19"/>
        </w:rPr>
        <w:t>303. [PRE-02-123] 데이터베이스 / 트랜잭션</w:t>
      </w:r>
    </w:p>
    <w:p>
      <w:pPr>
        <w:spacing w:before="0" w:after="20" w:line="259" w:lineRule="auto"/>
      </w:pPr>
      <w:r>
        <w:rPr>
          <w:rFonts w:ascii="맑은 고딕" w:hAnsi="맑은 고딕" w:eastAsia="맑은 고딕"/>
          <w:b/>
          <w:sz w:val="19"/>
        </w:rPr>
        <w:t>정답: 2PL (2단계 잠금 기법, 2-Phase Locking)</w:t>
      </w:r>
    </w:p>
    <w:p>
      <w:pPr>
        <w:spacing w:before="0" w:after="100" w:line="259" w:lineRule="auto"/>
      </w:pPr>
      <w:r>
        <w:rPr>
          <w:rFonts w:ascii="맑은 고딕" w:hAnsi="맑은 고딕" w:eastAsia="맑은 고딕"/>
          <w:sz w:val="18"/>
        </w:rPr>
        <w:t>해설: 2PL(2-Phase Locking)은 트랜잭션이 Lock을 획득만 하는 '확장 단계'와 Lock을 반납만 하는 '수축 단계'로 나눠 관리한다. 핵심 규칙은 첫 번째 Lock 반납 이후에는 절대 새로운 Lock을 획득할 수 없다는 것이다. 이를 통해 직렬가능한 스케줄을 보장하지만 교착상태(Deadlock)가 발생할 수 있다.</w:t>
      </w:r>
    </w:p>
    <w:p>
      <w:pPr>
        <w:spacing w:before="60" w:after="20" w:line="259" w:lineRule="auto"/>
      </w:pPr>
      <w:r>
        <w:rPr>
          <w:rFonts w:ascii="맑은 고딕" w:hAnsi="맑은 고딕" w:eastAsia="맑은 고딕"/>
          <w:b/>
          <w:sz w:val="19"/>
        </w:rPr>
        <w:t>304. [PRE-02-124] 데이터베이스 / 트랜잭션</w:t>
      </w:r>
    </w:p>
    <w:p>
      <w:pPr>
        <w:spacing w:before="0" w:after="20" w:line="259" w:lineRule="auto"/>
      </w:pPr>
      <w:r>
        <w:rPr>
          <w:rFonts w:ascii="맑은 고딕" w:hAnsi="맑은 고딕" w:eastAsia="맑은 고딕"/>
          <w:b/>
          <w:sz w:val="19"/>
        </w:rPr>
        <w:t>정답: 교착상태 (Deadlock)</w:t>
      </w:r>
    </w:p>
    <w:p>
      <w:pPr>
        <w:spacing w:before="0" w:after="100" w:line="259" w:lineRule="auto"/>
      </w:pPr>
      <w:r>
        <w:rPr>
          <w:rFonts w:ascii="맑은 고딕" w:hAnsi="맑은 고딕" w:eastAsia="맑은 고딕"/>
          <w:sz w:val="18"/>
        </w:rPr>
        <w:t>해설: 교착상태(Deadlock)는 트랜잭션 A가 자원 X를 점유한 채 자원 Y를 기다리고, 동시에 트랜잭션 B가 자원 Y를 점유한 채 자원 X를 기다리는 상황처럼 서로가 서로를 기다리며 아무도 진행하지 못하는 상태이다. 해결 방법으로는 예방(Prevention), 회피(Avoidance), 탐지 후 복구(Detection &amp; Recovery) 세 가지가 있다.</w:t>
      </w:r>
    </w:p>
    <w:p>
      <w:pPr>
        <w:spacing w:before="60" w:after="20" w:line="259" w:lineRule="auto"/>
      </w:pPr>
      <w:r>
        <w:rPr>
          <w:rFonts w:ascii="맑은 고딕" w:hAnsi="맑은 고딕" w:eastAsia="맑은 고딕"/>
          <w:b/>
          <w:sz w:val="19"/>
        </w:rPr>
        <w:t>305. [PRE-02-125] 데이터베이스 / 트랜잭션</w:t>
      </w:r>
    </w:p>
    <w:p>
      <w:pPr>
        <w:spacing w:before="0" w:after="20" w:line="259" w:lineRule="auto"/>
      </w:pPr>
      <w:r>
        <w:rPr>
          <w:rFonts w:ascii="맑은 고딕" w:hAnsi="맑은 고딕" w:eastAsia="맑은 고딕"/>
          <w:b/>
          <w:sz w:val="19"/>
        </w:rPr>
        <w:t>정답: 점유와 대기 (Hold and Wait)</w:t>
      </w:r>
    </w:p>
    <w:p>
      <w:pPr>
        <w:spacing w:before="0" w:after="100" w:line="259" w:lineRule="auto"/>
      </w:pPr>
      <w:r>
        <w:rPr>
          <w:rFonts w:ascii="맑은 고딕" w:hAnsi="맑은 고딕" w:eastAsia="맑은 고딕"/>
          <w:sz w:val="18"/>
        </w:rPr>
        <w:t>해설: 교착상태 발생을 위한 4가지 필요조건은 상호배제(Mutual Exclusion), 점유와 대기(Hold and Wait), 비선점(Non-Preemption), 환형 대기(Circular Wait)이다. 이 중 점유와 대기는 이미 자원을 하나 이상 보유한 채 다른 자원을 추가로 기다리는 상태를 말한다. 4가지 조건이 동시에 성립해야 교착상태가 발생한다.</w:t>
      </w:r>
    </w:p>
    <w:p>
      <w:pPr>
        <w:spacing w:before="60" w:after="20" w:line="259" w:lineRule="auto"/>
      </w:pPr>
      <w:r>
        <w:rPr>
          <w:rFonts w:ascii="맑은 고딕" w:hAnsi="맑은 고딕" w:eastAsia="맑은 고딕"/>
          <w:b/>
          <w:sz w:val="19"/>
        </w:rPr>
        <w:t>306. [PRE-02-126] 데이터베이스 / 트랜잭션</w:t>
      </w:r>
    </w:p>
    <w:p>
      <w:pPr>
        <w:spacing w:before="0" w:after="20" w:line="259" w:lineRule="auto"/>
      </w:pPr>
      <w:r>
        <w:rPr>
          <w:rFonts w:ascii="맑은 고딕" w:hAnsi="맑은 고딕" w:eastAsia="맑은 고딕"/>
          <w:b/>
          <w:sz w:val="19"/>
        </w:rPr>
        <w:t>정답: REDO (재실행, 순방향 복구)</w:t>
      </w:r>
    </w:p>
    <w:p>
      <w:pPr>
        <w:spacing w:before="0" w:after="100" w:line="259" w:lineRule="auto"/>
      </w:pPr>
      <w:r>
        <w:rPr>
          <w:rFonts w:ascii="맑은 고딕" w:hAnsi="맑은 고딕" w:eastAsia="맑은 고딕"/>
          <w:sz w:val="18"/>
        </w:rPr>
        <w:t>해설: REDO는 장애 발생 이전에 COMMIT까지 완료된 트랜잭션을 로그를 보고 다시 실행하여 정상 상태로 복원하는 방법이다. 반면 UNDO는 COMMIT 전에 장애가 발생한 트랜잭션을 로그를 역방향으로 적용하여 원래 상태로 취소한다. REDO는 순방향(Forward) 복구, UNDO는 역방향(Backward) 복구라고도 한다.</w:t>
      </w:r>
    </w:p>
    <w:p>
      <w:pPr>
        <w:spacing w:before="60" w:after="20" w:line="259" w:lineRule="auto"/>
      </w:pPr>
      <w:r>
        <w:rPr>
          <w:rFonts w:ascii="맑은 고딕" w:hAnsi="맑은 고딕" w:eastAsia="맑은 고딕"/>
          <w:b/>
          <w:sz w:val="19"/>
        </w:rPr>
        <w:t>307. [PRE-02-127] 데이터베이스 / 트랜잭션</w:t>
      </w:r>
    </w:p>
    <w:p>
      <w:pPr>
        <w:spacing w:before="0" w:after="20" w:line="259" w:lineRule="auto"/>
      </w:pPr>
      <w:r>
        <w:rPr>
          <w:rFonts w:ascii="맑은 고딕" w:hAnsi="맑은 고딕" w:eastAsia="맑은 고딕"/>
          <w:b/>
          <w:sz w:val="19"/>
        </w:rPr>
        <w:t>정답: 검사점 회복 기법 (Check Point Recovery)</w:t>
      </w:r>
    </w:p>
    <w:p>
      <w:pPr>
        <w:spacing w:before="0" w:after="100" w:line="259" w:lineRule="auto"/>
      </w:pPr>
      <w:r>
        <w:rPr>
          <w:rFonts w:ascii="맑은 고딕" w:hAnsi="맑은 고딕" w:eastAsia="맑은 고딕"/>
          <w:sz w:val="18"/>
        </w:rPr>
        <w:t>해설: 검사점(Check Point) 회복 기법은 주기적으로 현재 데이터베이스 상태를 기록해두고, 장애 발생 시 전체 로그를 처음부터 검사하지 않고 가장 최근 검사점부터만 복구한다. 로그 기반 회복 기법보다 빠르며, UNDO 연산을 사용한다. 게임의 세이브 포인트와 유사한 개념이다.</w:t>
      </w:r>
    </w:p>
    <w:p>
      <w:pPr>
        <w:spacing w:before="60" w:after="20" w:line="259" w:lineRule="auto"/>
      </w:pPr>
      <w:r>
        <w:rPr>
          <w:rFonts w:ascii="맑은 고딕" w:hAnsi="맑은 고딕" w:eastAsia="맑은 고딕"/>
          <w:b/>
          <w:sz w:val="19"/>
        </w:rPr>
        <w:t>308. [PRE-02-128] 데이터베이스 / 트랜잭션</w:t>
      </w:r>
    </w:p>
    <w:p>
      <w:pPr>
        <w:spacing w:before="0" w:after="20" w:line="259" w:lineRule="auto"/>
      </w:pPr>
      <w:r>
        <w:rPr>
          <w:rFonts w:ascii="맑은 고딕" w:hAnsi="맑은 고딕" w:eastAsia="맑은 고딕"/>
          <w:b/>
          <w:sz w:val="19"/>
        </w:rPr>
        <w:t>정답: 온라인 백업 (Hot Backup)</w:t>
      </w:r>
    </w:p>
    <w:p>
      <w:pPr>
        <w:spacing w:before="0" w:after="100" w:line="259" w:lineRule="auto"/>
      </w:pPr>
      <w:r>
        <w:rPr>
          <w:rFonts w:ascii="맑은 고딕" w:hAnsi="맑은 고딕" w:eastAsia="맑은 고딕"/>
          <w:sz w:val="18"/>
        </w:rPr>
        <w:t>해설: 온라인(핫) 백업은 데이터베이스가 운영 중인 상태에서 백업을 수행하므로 서비스 중단이 없다. 반면 오프라인(콜드) 백업은 데이터베이스를 완전히 중지시킨 후 백업하므로 더 안전하지만 서비스가 중단된다. 온라인 백업은 CPU와 I/O 부하가 증가하는 단점이 있다.</w:t>
      </w:r>
    </w:p>
    <w:p>
      <w:pPr>
        <w:spacing w:before="60" w:after="20" w:line="259" w:lineRule="auto"/>
      </w:pPr>
      <w:r>
        <w:rPr>
          <w:rFonts w:ascii="맑은 고딕" w:hAnsi="맑은 고딕" w:eastAsia="맑은 고딕"/>
          <w:b/>
          <w:sz w:val="19"/>
        </w:rPr>
        <w:t>309. [PRE-02-129] 데이터베이스 / 트랜잭션</w:t>
      </w:r>
    </w:p>
    <w:p>
      <w:pPr>
        <w:spacing w:before="0" w:after="20" w:line="259" w:lineRule="auto"/>
      </w:pPr>
      <w:r>
        <w:rPr>
          <w:rFonts w:ascii="맑은 고딕" w:hAnsi="맑은 고딕" w:eastAsia="맑은 고딕"/>
          <w:b/>
          <w:sz w:val="19"/>
        </w:rPr>
        <w:t>정답: 차등 백업 (Differential Backup)</w:t>
      </w:r>
    </w:p>
    <w:p>
      <w:pPr>
        <w:spacing w:before="0" w:after="100" w:line="259" w:lineRule="auto"/>
      </w:pPr>
      <w:r>
        <w:rPr>
          <w:rFonts w:ascii="맑은 고딕" w:hAnsi="맑은 고딕" w:eastAsia="맑은 고딕"/>
          <w:sz w:val="18"/>
        </w:rPr>
        <w:t>해설: 차등 백업(Differential Backup)은 마지막 전체(Full) 백업 이후 변경된 모든 데이터를 매번 저장한다. 복구 시 최근 전체 백업 + 가장 최신 차등 백업 두 개만 필요하여 복구가 빠르다. 반면 증분 백업(Incremental)은 직전 백업 이후 변경분만 저장하여 저장 공간이 적지만 복구 시 모든 증분 백업이 필요하다.</w:t>
      </w:r>
    </w:p>
    <w:p>
      <w:pPr>
        <w:spacing w:before="60" w:after="20" w:line="259" w:lineRule="auto"/>
      </w:pPr>
      <w:r>
        <w:rPr>
          <w:rFonts w:ascii="맑은 고딕" w:hAnsi="맑은 고딕" w:eastAsia="맑은 고딕"/>
          <w:b/>
          <w:sz w:val="19"/>
        </w:rPr>
        <w:t>310. [PRE-02-130] 데이터베이스 / 트랜잭션</w:t>
      </w:r>
    </w:p>
    <w:p>
      <w:pPr>
        <w:spacing w:before="0" w:after="20" w:line="259" w:lineRule="auto"/>
      </w:pPr>
      <w:r>
        <w:rPr>
          <w:rFonts w:ascii="맑은 고딕" w:hAnsi="맑은 고딕" w:eastAsia="맑은 고딕"/>
          <w:b/>
          <w:sz w:val="19"/>
        </w:rPr>
        <w:t>정답: 2단계 완료 프로토콜 (2-Phase Commit, 2PC)</w:t>
      </w:r>
    </w:p>
    <w:p>
      <w:pPr>
        <w:spacing w:before="0" w:after="100" w:line="259" w:lineRule="auto"/>
      </w:pPr>
      <w:r>
        <w:rPr>
          <w:rFonts w:ascii="맑은 고딕" w:hAnsi="맑은 고딕" w:eastAsia="맑은 고딕"/>
          <w:sz w:val="18"/>
        </w:rPr>
        <w:t>해설: 2PC(2-Phase Commit)는 분산 환경에서 모든 참여 노드가 트랜잭션을 함께 커밋하거나 롤백하도록 조율하는 프로토콜이다. 1단계(준비): 조정자가 모든 노드에 '커밋 가능?'을 묻고, 2단계(완료): 모두 가능하면 커밋, 하나라도 불가능하면 전체 롤백한다. 분산 트랜잭션의 원자성을 보장한다.</w:t>
      </w:r>
    </w:p>
    <w:p>
      <w:pPr>
        <w:spacing w:before="60" w:after="20" w:line="259" w:lineRule="auto"/>
      </w:pPr>
      <w:r>
        <w:rPr>
          <w:rFonts w:ascii="맑은 고딕" w:hAnsi="맑은 고딕" w:eastAsia="맑은 고딕"/>
          <w:b/>
          <w:sz w:val="19"/>
        </w:rPr>
        <w:t>311. [PRE-02-131] 데이터베이스 / NoSQL</w:t>
      </w:r>
    </w:p>
    <w:p>
      <w:pPr>
        <w:spacing w:before="0" w:after="20" w:line="259" w:lineRule="auto"/>
      </w:pPr>
      <w:r>
        <w:rPr>
          <w:rFonts w:ascii="맑은 고딕" w:hAnsi="맑은 고딕" w:eastAsia="맑은 고딕"/>
          <w:b/>
          <w:sz w:val="19"/>
        </w:rPr>
        <w:t>정답: NoSQL</w:t>
      </w:r>
    </w:p>
    <w:p>
      <w:pPr>
        <w:spacing w:before="0" w:after="100" w:line="259" w:lineRule="auto"/>
      </w:pPr>
      <w:r>
        <w:rPr>
          <w:rFonts w:ascii="맑은 고딕" w:hAnsi="맑은 고딕" w:eastAsia="맑은 고딕"/>
          <w:sz w:val="18"/>
        </w:rPr>
        <w:t>해설: NoSQL(Not Only SQL)은 관계형 DB의 고정된 테이블 구조를 벗어나 Key-Value, Document, Column Family, Graph 등 다양한 형태로 데이터를 저장한다. 수평적 확장(Scale-Out)이 쉬워 대규모 분산 환경에 적합하다. ACID 대신 BASE 속성을 기반으로 가용성과 확장성을 우선시한다.</w:t>
      </w:r>
    </w:p>
    <w:p>
      <w:pPr>
        <w:spacing w:before="60" w:after="20" w:line="259" w:lineRule="auto"/>
      </w:pPr>
      <w:r>
        <w:rPr>
          <w:rFonts w:ascii="맑은 고딕" w:hAnsi="맑은 고딕" w:eastAsia="맑은 고딕"/>
          <w:b/>
          <w:sz w:val="19"/>
        </w:rPr>
        <w:t>312. [PRE-02-132] 데이터베이스 / NoSQL</w:t>
      </w:r>
    </w:p>
    <w:p>
      <w:pPr>
        <w:spacing w:before="0" w:after="20" w:line="259" w:lineRule="auto"/>
      </w:pPr>
      <w:r>
        <w:rPr>
          <w:rFonts w:ascii="맑은 고딕" w:hAnsi="맑은 고딕" w:eastAsia="맑은 고딕"/>
          <w:b/>
          <w:sz w:val="19"/>
        </w:rPr>
        <w:t>정답: Eventually Consistent (결과적 일관성)</w:t>
      </w:r>
    </w:p>
    <w:p>
      <w:pPr>
        <w:spacing w:before="0" w:after="100" w:line="259" w:lineRule="auto"/>
      </w:pPr>
      <w:r>
        <w:rPr>
          <w:rFonts w:ascii="맑은 고딕" w:hAnsi="맑은 고딕" w:eastAsia="맑은 고딕"/>
          <w:sz w:val="18"/>
        </w:rPr>
        <w:t>해설: Eventually Consistent는 BASE의 'E'에 해당하며, 분산 시스템에서 모든 노드가 즉시 동일한 데이터를 가질 필요 없이 시간이 지남에 따라 결국 일관성이 맞춰진다는 개념이다. ACID의 강한 일관성(Strong Consistency)과 달리, 짧은 시간 동안의 불일치를 허용하는 대신 가용성과 성능을 높인다.</w:t>
      </w:r>
    </w:p>
    <w:p>
      <w:pPr>
        <w:spacing w:before="60" w:after="20" w:line="259" w:lineRule="auto"/>
      </w:pPr>
      <w:r>
        <w:rPr>
          <w:rFonts w:ascii="맑은 고딕" w:hAnsi="맑은 고딕" w:eastAsia="맑은 고딕"/>
          <w:b/>
          <w:sz w:val="19"/>
        </w:rPr>
        <w:t>313. [PRE-02-133] 데이터베이스 / NoSQL</w:t>
      </w:r>
    </w:p>
    <w:p>
      <w:pPr>
        <w:spacing w:before="0" w:after="20" w:line="259" w:lineRule="auto"/>
      </w:pPr>
      <w:r>
        <w:rPr>
          <w:rFonts w:ascii="맑은 고딕" w:hAnsi="맑은 고딕" w:eastAsia="맑은 고딕"/>
          <w:b/>
          <w:sz w:val="19"/>
        </w:rPr>
        <w:t>정답: Key-Value 방식</w:t>
      </w:r>
    </w:p>
    <w:p>
      <w:pPr>
        <w:spacing w:before="0" w:after="100" w:line="259" w:lineRule="auto"/>
      </w:pPr>
      <w:r>
        <w:rPr>
          <w:rFonts w:ascii="맑은 고딕" w:hAnsi="맑은 고딕" w:eastAsia="맑은 고딕"/>
          <w:sz w:val="18"/>
        </w:rPr>
        <w:t>해설: Key-Value 방식은 NoSQL 중 가장 단순하고 빠른 방식으로, 특정 키로 값을 즉시 조회(Get), 저장(Put), 삭제(Delete)할 수 있다. 대표 제품으로는 Redis, Memcached, Amazon DynamoDB가 있다. 세션 관리, 캐시 저장 등에 자주 활용된다.</w:t>
      </w:r>
    </w:p>
    <w:p>
      <w:pPr>
        <w:spacing w:before="60" w:after="20" w:line="259" w:lineRule="auto"/>
      </w:pPr>
      <w:r>
        <w:rPr>
          <w:rFonts w:ascii="맑은 고딕" w:hAnsi="맑은 고딕" w:eastAsia="맑은 고딕"/>
          <w:b/>
          <w:sz w:val="19"/>
        </w:rPr>
        <w:t>314. [PRE-02-134] 데이터베이스 / NoSQL</w:t>
      </w:r>
    </w:p>
    <w:p>
      <w:pPr>
        <w:spacing w:before="0" w:after="20" w:line="259" w:lineRule="auto"/>
      </w:pPr>
      <w:r>
        <w:rPr>
          <w:rFonts w:ascii="맑은 고딕" w:hAnsi="맑은 고딕" w:eastAsia="맑은 고딕"/>
          <w:b/>
          <w:sz w:val="19"/>
        </w:rPr>
        <w:t>정답: Document 방식 (문서 기반)</w:t>
      </w:r>
    </w:p>
    <w:p>
      <w:pPr>
        <w:spacing w:before="0" w:after="100" w:line="259" w:lineRule="auto"/>
      </w:pPr>
      <w:r>
        <w:rPr>
          <w:rFonts w:ascii="맑은 고딕" w:hAnsi="맑은 고딕" w:eastAsia="맑은 고딕"/>
          <w:sz w:val="18"/>
        </w:rPr>
        <w:t>해설: Document 방식은 Key-Value의 Value 자리에 JSON, XML, BSON 등의 문서를 저장하는 방식이다. 각 문서가 자체적인 스키마를 가질 수 있어 유연하며, 복잡한 중첩 구조를 표현하기 좋다. 대표 제품으로는 MongoDB, CouchDB가 있으며, 비정형 데이터를 다루는 웹 애플리케이션에서 자주 사용된다.</w:t>
      </w:r>
    </w:p>
    <w:p>
      <w:pPr>
        <w:spacing w:before="60" w:after="20" w:line="259" w:lineRule="auto"/>
      </w:pPr>
      <w:r>
        <w:rPr>
          <w:rFonts w:ascii="맑은 고딕" w:hAnsi="맑은 고딕" w:eastAsia="맑은 고딕"/>
          <w:b/>
          <w:sz w:val="19"/>
        </w:rPr>
        <w:t>315. [PRE-02-135] 데이터베이스 / NoSQL</w:t>
      </w:r>
    </w:p>
    <w:p>
      <w:pPr>
        <w:spacing w:before="0" w:after="20" w:line="259" w:lineRule="auto"/>
      </w:pPr>
      <w:r>
        <w:rPr>
          <w:rFonts w:ascii="맑은 고딕" w:hAnsi="맑은 고딕" w:eastAsia="맑은 고딕"/>
          <w:b/>
          <w:sz w:val="19"/>
        </w:rPr>
        <w:t>정답: Graph 방식 (그래프 기반)</w:t>
      </w:r>
    </w:p>
    <w:p>
      <w:pPr>
        <w:spacing w:before="0" w:after="100" w:line="259" w:lineRule="auto"/>
      </w:pPr>
      <w:r>
        <w:rPr>
          <w:rFonts w:ascii="맑은 고딕" w:hAnsi="맑은 고딕" w:eastAsia="맑은 고딕"/>
          <w:sz w:val="18"/>
        </w:rPr>
        <w:t>해설: Graph 방식은 데이터 엔터티를 노드(Node)로, 관계를 엣지(Edge)로 표현하는 NoSQL 방식이다. SNS의 친구 관계, 추천 시스템, 지식 그래프 등 복잡한 관계 분석에 최적화되어 있다. 대표 제품으로는 Neo4j, AllegroGraph가 있으며, 관계형 DB로는 처리하기 어려운 다단계 관계 탐색에 강점이 있다.</w:t>
      </w:r>
    </w:p>
    <w:p>
      <w:pPr>
        <w:spacing w:before="60" w:after="20" w:line="259" w:lineRule="auto"/>
      </w:pPr>
      <w:r>
        <w:rPr>
          <w:rFonts w:ascii="맑은 고딕" w:hAnsi="맑은 고딕" w:eastAsia="맑은 고딕"/>
          <w:b/>
          <w:sz w:val="19"/>
        </w:rPr>
        <w:t>316. [PRE-02-136] 데이터베이스 / NoSQL</w:t>
      </w:r>
    </w:p>
    <w:p>
      <w:pPr>
        <w:spacing w:before="0" w:after="20" w:line="259" w:lineRule="auto"/>
      </w:pPr>
      <w:r>
        <w:rPr>
          <w:rFonts w:ascii="맑은 고딕" w:hAnsi="맑은 고딕" w:eastAsia="맑은 고딕"/>
          <w:b/>
          <w:sz w:val="19"/>
        </w:rPr>
        <w:t>정답: CAP 이론 (CAP Theorem)</w:t>
      </w:r>
    </w:p>
    <w:p>
      <w:pPr>
        <w:spacing w:before="0" w:after="100" w:line="259" w:lineRule="auto"/>
      </w:pPr>
      <w:r>
        <w:rPr>
          <w:rFonts w:ascii="맑은 고딕" w:hAnsi="맑은 고딕" w:eastAsia="맑은 고딕"/>
          <w:sz w:val="18"/>
        </w:rPr>
        <w:t>해설: CAP 이론은 분산 시스템에서 일관성(C), 가용성(A), 분할 내성(P) 세 가지를 동시에 모두 보장할 수 없으며, 그 중 두 가지만 선택 가능하다는 이론이다. NoSQL은 보통 AP(가용성+분할내성)를 선택하여 BASE 속성을 구현하고, 관계형 DB는 CA(일관성+가용성)를 우선시한다.</w:t>
      </w:r>
    </w:p>
    <w:p>
      <w:pPr>
        <w:spacing w:before="60" w:after="20" w:line="259" w:lineRule="auto"/>
      </w:pPr>
      <w:r>
        <w:rPr>
          <w:rFonts w:ascii="맑은 고딕" w:hAnsi="맑은 고딕" w:eastAsia="맑은 고딕"/>
          <w:b/>
          <w:sz w:val="19"/>
        </w:rPr>
        <w:t>317. [PRE-02-137] 데이터베이스 / 빅데이터</w:t>
      </w:r>
    </w:p>
    <w:p>
      <w:pPr>
        <w:spacing w:before="0" w:after="20" w:line="259" w:lineRule="auto"/>
      </w:pPr>
      <w:r>
        <w:rPr>
          <w:rFonts w:ascii="맑은 고딕" w:hAnsi="맑은 고딕" w:eastAsia="맑은 고딕"/>
          <w:b/>
          <w:sz w:val="19"/>
        </w:rPr>
        <w:t>정답: Variety (다양성)</w:t>
      </w:r>
    </w:p>
    <w:p>
      <w:pPr>
        <w:spacing w:before="0" w:after="100" w:line="259" w:lineRule="auto"/>
      </w:pPr>
      <w:r>
        <w:rPr>
          <w:rFonts w:ascii="맑은 고딕" w:hAnsi="맑은 고딕" w:eastAsia="맑은 고딕"/>
          <w:sz w:val="18"/>
        </w:rPr>
        <w:t>해설: 빅데이터의 3V는 Volume(양: 대용량 데이터), Variety(다양성: 정형·반정형·비정형 데이터), Velocity(속도: 빠른 생성·처리 속도)이다. 이후 Veracity(정확성), Value(가치)를 추가한 5V로 확장되기도 한다. 3V는 빅데이터를 기존 데이터와 구별하는 핵심 기준이다.</w:t>
      </w:r>
    </w:p>
    <w:p>
      <w:pPr>
        <w:spacing w:before="60" w:after="20" w:line="259" w:lineRule="auto"/>
      </w:pPr>
      <w:r>
        <w:rPr>
          <w:rFonts w:ascii="맑은 고딕" w:hAnsi="맑은 고딕" w:eastAsia="맑은 고딕"/>
          <w:b/>
          <w:sz w:val="19"/>
        </w:rPr>
        <w:t>318. [PRE-02-138] 데이터베이스 / 빅데이터</w:t>
      </w:r>
    </w:p>
    <w:p>
      <w:pPr>
        <w:spacing w:before="0" w:after="20" w:line="259" w:lineRule="auto"/>
      </w:pPr>
      <w:r>
        <w:rPr>
          <w:rFonts w:ascii="맑은 고딕" w:hAnsi="맑은 고딕" w:eastAsia="맑은 고딕"/>
          <w:b/>
          <w:sz w:val="19"/>
        </w:rPr>
        <w:t>정답: MapReduce</w:t>
      </w:r>
    </w:p>
    <w:p>
      <w:pPr>
        <w:spacing w:before="0" w:after="100" w:line="259" w:lineRule="auto"/>
      </w:pPr>
      <w:r>
        <w:rPr>
          <w:rFonts w:ascii="맑은 고딕" w:hAnsi="맑은 고딕" w:eastAsia="맑은 고딕"/>
          <w:sz w:val="18"/>
        </w:rPr>
        <w:t>해설: MapReduce는 대용량 데이터를 여러 노드에 분산하여 병렬로 처리하는 프레임워크이다. Map 단계에서 데이터를 키-값 쌍으로 변환하고, Reduce 단계에서 같은 키를 가진 데이터를 집계한다. 아파치 하둡(Hadoop)의 핵심 처리 엔진으로, HDFS(분산 파일 시스템)와 함께 빅데이터 처리의 표준이 되었다.</w:t>
      </w:r>
    </w:p>
    <w:p>
      <w:pPr>
        <w:spacing w:before="60" w:after="20" w:line="259" w:lineRule="auto"/>
      </w:pPr>
      <w:r>
        <w:rPr>
          <w:rFonts w:ascii="맑은 고딕" w:hAnsi="맑은 고딕" w:eastAsia="맑은 고딕"/>
          <w:b/>
          <w:sz w:val="19"/>
        </w:rPr>
        <w:t>319. [PRE-02-139] 데이터베이스 / 빅데이터</w:t>
      </w:r>
    </w:p>
    <w:p>
      <w:pPr>
        <w:spacing w:before="0" w:after="20" w:line="259" w:lineRule="auto"/>
      </w:pPr>
      <w:r>
        <w:rPr>
          <w:rFonts w:ascii="맑은 고딕" w:hAnsi="맑은 고딕" w:eastAsia="맑은 고딕"/>
          <w:b/>
          <w:sz w:val="19"/>
        </w:rPr>
        <w:t>정답: HDFS</w:t>
      </w:r>
    </w:p>
    <w:p>
      <w:pPr>
        <w:spacing w:before="0" w:after="100" w:line="259" w:lineRule="auto"/>
      </w:pPr>
      <w:r>
        <w:rPr>
          <w:rFonts w:ascii="맑은 고딕" w:hAnsi="맑은 고딕" w:eastAsia="맑은 고딕"/>
          <w:sz w:val="18"/>
        </w:rPr>
        <w:t>해설: HDFS(Hadoop Distributed File System)는 수 테라바이트에서 페타바이트 규모의 데이터를 여러 서버에 분산 저장하는 파일 시스템이다. 데이터를 블록 단위로 나누어 여러 노드에 복제하기 때문에 하나의 노드가 고장나도 데이터를 잃지 않는다. 아파치 하둡의 핵심 구성 요소로 MapReduce와 함께 사용된다.</w:t>
      </w:r>
    </w:p>
    <w:p>
      <w:pPr>
        <w:spacing w:before="60" w:after="20" w:line="259" w:lineRule="auto"/>
      </w:pPr>
      <w:r>
        <w:rPr>
          <w:rFonts w:ascii="맑은 고딕" w:hAnsi="맑은 고딕" w:eastAsia="맑은 고딕"/>
          <w:b/>
          <w:sz w:val="19"/>
        </w:rPr>
        <w:t>320. [PRE-02-140] 데이터베이스 / 빅데이터</w:t>
      </w:r>
    </w:p>
    <w:p>
      <w:pPr>
        <w:spacing w:before="0" w:after="20" w:line="259" w:lineRule="auto"/>
      </w:pPr>
      <w:r>
        <w:rPr>
          <w:rFonts w:ascii="맑은 고딕" w:hAnsi="맑은 고딕" w:eastAsia="맑은 고딕"/>
          <w:b/>
          <w:sz w:val="19"/>
        </w:rPr>
        <w:t>정답: ETL</w:t>
      </w:r>
    </w:p>
    <w:p>
      <w:pPr>
        <w:spacing w:before="0" w:after="100" w:line="259" w:lineRule="auto"/>
      </w:pPr>
      <w:r>
        <w:rPr>
          <w:rFonts w:ascii="맑은 고딕" w:hAnsi="맑은 고딕" w:eastAsia="맑은 고딕"/>
          <w:sz w:val="18"/>
        </w:rPr>
        <w:t>해설: ETL(Extract, Transform, Load)은 다양한 소스 시스템에서 데이터를 추출(Extract)하고, 필요한 형태로 변환·정제(Transform)한 후, 데이터 웨어하우스나 분석 시스템에 적재(Load)하는 일련의 데이터 통합 프로세스이다. 데이터 웨어하우스 구축의 핵심 과정으로, 데이터 품질 확보에 중요한 역할을 한다.</w:t>
      </w:r>
    </w:p>
    <w:p>
      <w:pPr>
        <w:spacing w:before="60" w:after="20" w:line="259" w:lineRule="auto"/>
      </w:pPr>
      <w:r>
        <w:rPr>
          <w:rFonts w:ascii="맑은 고딕" w:hAnsi="맑은 고딕" w:eastAsia="맑은 고딕"/>
          <w:b/>
          <w:sz w:val="19"/>
        </w:rPr>
        <w:t>321. [PRE-02-141] 데이터베이스 / 빅데이터</w:t>
      </w:r>
    </w:p>
    <w:p>
      <w:pPr>
        <w:spacing w:before="0" w:after="20" w:line="259" w:lineRule="auto"/>
      </w:pPr>
      <w:r>
        <w:rPr>
          <w:rFonts w:ascii="맑은 고딕" w:hAnsi="맑은 고딕" w:eastAsia="맑은 고딕"/>
          <w:b/>
          <w:sz w:val="19"/>
        </w:rPr>
        <w:t>정답: 텍스트 마이닝 (Text Mining)</w:t>
      </w:r>
    </w:p>
    <w:p>
      <w:pPr>
        <w:spacing w:before="0" w:after="100" w:line="259" w:lineRule="auto"/>
      </w:pPr>
      <w:r>
        <w:rPr>
          <w:rFonts w:ascii="맑은 고딕" w:hAnsi="맑은 고딕" w:eastAsia="맑은 고딕"/>
          <w:sz w:val="18"/>
        </w:rPr>
        <w:t>해설: 텍스트 마이닝은 자연어 처리(NLP) 기술을 활용하여 비정형·반정형 텍스트 데이터에서 패턴, 관계, 추세 등 유용한 정보를 추출하는 기법이다. 핵심 기술로는 문서 분류, 문서 군집, 특성 추출, 문서 요약 등이 있다. 제품 리뷰 분석, 뉴스 분류, 감성 분석 등에 활용된다.</w:t>
      </w:r>
    </w:p>
    <w:p>
      <w:pPr>
        <w:spacing w:before="60" w:after="20" w:line="259" w:lineRule="auto"/>
      </w:pPr>
      <w:r>
        <w:rPr>
          <w:rFonts w:ascii="맑은 고딕" w:hAnsi="맑은 고딕" w:eastAsia="맑은 고딕"/>
          <w:b/>
          <w:sz w:val="19"/>
        </w:rPr>
        <w:t>322. [PRE-02-142] 데이터베이스 / 빅데이터</w:t>
      </w:r>
    </w:p>
    <w:p>
      <w:pPr>
        <w:spacing w:before="0" w:after="20" w:line="259" w:lineRule="auto"/>
      </w:pPr>
      <w:r>
        <w:rPr>
          <w:rFonts w:ascii="맑은 고딕" w:hAnsi="맑은 고딕" w:eastAsia="맑은 고딕"/>
          <w:b/>
          <w:sz w:val="19"/>
        </w:rPr>
        <w:t>정답: 오피니언 마이닝 (Opinion Mining)</w:t>
      </w:r>
    </w:p>
    <w:p>
      <w:pPr>
        <w:spacing w:before="0" w:after="100" w:line="259" w:lineRule="auto"/>
      </w:pPr>
      <w:r>
        <w:rPr>
          <w:rFonts w:ascii="맑은 고딕" w:hAnsi="맑은 고딕" w:eastAsia="맑은 고딕"/>
          <w:sz w:val="18"/>
        </w:rPr>
        <w:t>해설: 오피니언 마이닝(Opinion Mining)은 감성 분석(Sentiment Analysis)이라고도 하며, SNS, 댓글, 리뷰 등 대량의 비정형 텍스트에서 긍정·부정·중립 등의 감성 정보를 추출하는 기법이다. 상품 평가, 선거 여론 분석, 브랜드 이미지 관리 등에 활용된다. 텍스트 마이닝의 응용 분야 중 하나이다.</w:t>
      </w:r>
    </w:p>
    <w:p>
      <w:pPr>
        <w:spacing w:before="60" w:after="20" w:line="259" w:lineRule="auto"/>
      </w:pPr>
      <w:r>
        <w:rPr>
          <w:rFonts w:ascii="맑은 고딕" w:hAnsi="맑은 고딕" w:eastAsia="맑은 고딕"/>
          <w:b/>
          <w:sz w:val="19"/>
        </w:rPr>
        <w:t>323. [PRE-02-143] 데이터베이스 / 빅데이터</w:t>
      </w:r>
    </w:p>
    <w:p>
      <w:pPr>
        <w:spacing w:before="0" w:after="20" w:line="259" w:lineRule="auto"/>
      </w:pPr>
      <w:r>
        <w:rPr>
          <w:rFonts w:ascii="맑은 고딕" w:hAnsi="맑은 고딕" w:eastAsia="맑은 고딕"/>
          <w:b/>
          <w:sz w:val="19"/>
        </w:rPr>
        <w:t>정답: 의사결정 트리 (Decision Tree)</w:t>
      </w:r>
    </w:p>
    <w:p>
      <w:pPr>
        <w:spacing w:before="0" w:after="100" w:line="259" w:lineRule="auto"/>
      </w:pPr>
      <w:r>
        <w:rPr>
          <w:rFonts w:ascii="맑은 고딕" w:hAnsi="맑은 고딕" w:eastAsia="맑은 고딕"/>
          <w:sz w:val="18"/>
        </w:rPr>
        <w:t>해설: 의사결정 트리(Decision Tree)는 데이터를 특정 기준에 따라 예/아니오 형태로 반복 분기하여 트리 구조의 분류 모델을 만드는 방법이다. 스무고개 게임처럼 질문을 통해 데이터를 소집단으로 분류하거나 예측한다. 결과를 해석하기 쉬운 장점이 있어 의료 진단, 신용 평가 등에 활용된다.</w:t>
      </w:r>
    </w:p>
    <w:p>
      <w:pPr>
        <w:spacing w:before="60" w:after="20" w:line="259" w:lineRule="auto"/>
      </w:pPr>
      <w:r>
        <w:rPr>
          <w:rFonts w:ascii="맑은 고딕" w:hAnsi="맑은 고딕" w:eastAsia="맑은 고딕"/>
          <w:b/>
          <w:sz w:val="19"/>
        </w:rPr>
        <w:t>324. [PRE-02-144] 데이터베이스 / 빅데이터</w:t>
      </w:r>
    </w:p>
    <w:p>
      <w:pPr>
        <w:spacing w:before="0" w:after="20" w:line="259" w:lineRule="auto"/>
      </w:pPr>
      <w:r>
        <w:rPr>
          <w:rFonts w:ascii="맑은 고딕" w:hAnsi="맑은 고딕" w:eastAsia="맑은 고딕"/>
          <w:b/>
          <w:sz w:val="19"/>
        </w:rPr>
        <w:t>정답: 비지도학습 (Unsupervised Learning)</w:t>
      </w:r>
    </w:p>
    <w:p>
      <w:pPr>
        <w:spacing w:before="0" w:after="100" w:line="259" w:lineRule="auto"/>
      </w:pPr>
      <w:r>
        <w:rPr>
          <w:rFonts w:ascii="맑은 고딕" w:hAnsi="맑은 고딕" w:eastAsia="맑은 고딕"/>
          <w:sz w:val="18"/>
        </w:rPr>
        <w:t>해설: 비지도학습은 정답 레이블이 없는 데이터에서 컴퓨터가 스스로 패턴이나 구조를 발견하는 기계학습 방식이다. 대표적인 방법으로는 군집화(Clustering: K-Means 등)와 차원 축소(PCA 등)가 있다. 반면 지도학습(Supervised Learning)은 정답 레이블이 있는 데이터로 모델을 학습시키는 방식이다.</w:t>
      </w:r>
    </w:p>
    <w:p>
      <w:pPr>
        <w:spacing w:before="60" w:after="20" w:line="259" w:lineRule="auto"/>
      </w:pPr>
      <w:r>
        <w:rPr>
          <w:rFonts w:ascii="맑은 고딕" w:hAnsi="맑은 고딕" w:eastAsia="맑은 고딕"/>
          <w:b/>
          <w:sz w:val="19"/>
        </w:rPr>
        <w:t>325. [PRE-02-145] 데이터베이스 / 데이터 분석</w:t>
      </w:r>
    </w:p>
    <w:p>
      <w:pPr>
        <w:spacing w:before="0" w:after="20" w:line="259" w:lineRule="auto"/>
      </w:pPr>
      <w:r>
        <w:rPr>
          <w:rFonts w:ascii="맑은 고딕" w:hAnsi="맑은 고딕" w:eastAsia="맑은 고딕"/>
          <w:b/>
          <w:sz w:val="19"/>
        </w:rPr>
        <w:t>정답: OLAP</w:t>
      </w:r>
    </w:p>
    <w:p>
      <w:pPr>
        <w:spacing w:before="0" w:after="100" w:line="259" w:lineRule="auto"/>
      </w:pPr>
      <w:r>
        <w:rPr>
          <w:rFonts w:ascii="맑은 고딕" w:hAnsi="맑은 고딕" w:eastAsia="맑은 고딕"/>
          <w:sz w:val="18"/>
        </w:rPr>
        <w:t>해설: OLAP(Online Analytical Processing)은 데이터 웨어하우스에 저장된 대용량 데이터를 다차원 구조로 분석하는 기술이다. 사용자는 드릴다운(상세화), 롤업(요약), 슬라이싱(단면 추출) 등 다양한 방식으로 데이터를 탐색할 수 있다. 반대 개념인 OLTP(Online Transaction Processing)는 실시간 트랜잭션 처리를 위한 기술이다.</w:t>
      </w:r>
    </w:p>
    <w:p>
      <w:pPr>
        <w:spacing w:before="60" w:after="20" w:line="259" w:lineRule="auto"/>
      </w:pPr>
      <w:r>
        <w:rPr>
          <w:rFonts w:ascii="맑은 고딕" w:hAnsi="맑은 고딕" w:eastAsia="맑은 고딕"/>
          <w:b/>
          <w:sz w:val="19"/>
        </w:rPr>
        <w:t>326. [PRE-02-146] 데이터베이스 / 데이터 분석</w:t>
      </w:r>
    </w:p>
    <w:p>
      <w:pPr>
        <w:spacing w:before="0" w:after="20" w:line="259" w:lineRule="auto"/>
      </w:pPr>
      <w:r>
        <w:rPr>
          <w:rFonts w:ascii="맑은 고딕" w:hAnsi="맑은 고딕" w:eastAsia="맑은 고딕"/>
          <w:b/>
          <w:sz w:val="19"/>
        </w:rPr>
        <w:t>정답: 드릴 다운 (Drill Down)</w:t>
      </w:r>
    </w:p>
    <w:p>
      <w:pPr>
        <w:spacing w:before="0" w:after="100" w:line="259" w:lineRule="auto"/>
      </w:pPr>
      <w:r>
        <w:rPr>
          <w:rFonts w:ascii="맑은 고딕" w:hAnsi="맑은 고딕" w:eastAsia="맑은 고딕"/>
          <w:sz w:val="18"/>
        </w:rPr>
        <w:t>해설: 드릴 다운(Drill Down)은 OLAP에서 상위 개념의 데이터에서 점점 세부적인 하위 데이터로 탐색하는 방식이다. 예를 들어 연간 매출 → 분기 매출 → 월별 매출 → 일별 매출로 이동하는 것이다. 반대로 세부 데이터에서 상위 요약 데이터로 올라가는 것은 드릴 업(Drill Up) 또는 롤 업(Roll Up)이라 한다.</w:t>
      </w:r>
    </w:p>
    <w:p>
      <w:pPr>
        <w:spacing w:before="60" w:after="20" w:line="259" w:lineRule="auto"/>
      </w:pPr>
      <w:r>
        <w:rPr>
          <w:rFonts w:ascii="맑은 고딕" w:hAnsi="맑은 고딕" w:eastAsia="맑은 고딕"/>
          <w:b/>
          <w:sz w:val="19"/>
        </w:rPr>
        <w:t>327. [PRE-02-147] 데이터베이스 / 데이터 분석</w:t>
      </w:r>
    </w:p>
    <w:p>
      <w:pPr>
        <w:spacing w:before="0" w:after="20" w:line="259" w:lineRule="auto"/>
      </w:pPr>
      <w:r>
        <w:rPr>
          <w:rFonts w:ascii="맑은 고딕" w:hAnsi="맑은 고딕" w:eastAsia="맑은 고딕"/>
          <w:b/>
          <w:sz w:val="19"/>
        </w:rPr>
        <w:t>정답: 데이터 웨어하우스 (Data Warehouse, DW)</w:t>
      </w:r>
    </w:p>
    <w:p>
      <w:pPr>
        <w:spacing w:before="0" w:after="100" w:line="259" w:lineRule="auto"/>
      </w:pPr>
      <w:r>
        <w:rPr>
          <w:rFonts w:ascii="맑은 고딕" w:hAnsi="맑은 고딕" w:eastAsia="맑은 고딕"/>
          <w:sz w:val="18"/>
        </w:rPr>
        <w:t>해설: 데이터 웨어하우스는 조직의 의사결정 지원을 위해 여러 운영 시스템의 데이터를 통합하여 분석에 최적화된 형태로 저장·관리하는 시스템이다. 특징은 주제 지향성(업무별 주제로 구성), 통합성(표준화된 형식), 시간성(이력 데이터 보관), 비휘발성(변경되지 않고 축적)이다. OLAP 분석의 기반이 된다.</w:t>
      </w:r>
    </w:p>
    <w:p>
      <w:pPr>
        <w:spacing w:before="60" w:after="20" w:line="259" w:lineRule="auto"/>
      </w:pPr>
      <w:r>
        <w:rPr>
          <w:rFonts w:ascii="맑은 고딕" w:hAnsi="맑은 고딕" w:eastAsia="맑은 고딕"/>
          <w:b/>
          <w:sz w:val="19"/>
        </w:rPr>
        <w:t>328. [PRE-02-148] 데이터베이스 / 데이터 분석</w:t>
      </w:r>
    </w:p>
    <w:p>
      <w:pPr>
        <w:spacing w:before="0" w:after="20" w:line="259" w:lineRule="auto"/>
      </w:pPr>
      <w:r>
        <w:rPr>
          <w:rFonts w:ascii="맑은 고딕" w:hAnsi="맑은 고딕" w:eastAsia="맑은 고딕"/>
          <w:b/>
          <w:sz w:val="19"/>
        </w:rPr>
        <w:t>정답: 스타 스키마 (Star Schema)</w:t>
      </w:r>
    </w:p>
    <w:p>
      <w:pPr>
        <w:spacing w:before="0" w:after="100" w:line="259" w:lineRule="auto"/>
      </w:pPr>
      <w:r>
        <w:rPr>
          <w:rFonts w:ascii="맑은 고딕" w:hAnsi="맑은 고딕" w:eastAsia="맑은 고딕"/>
          <w:sz w:val="18"/>
        </w:rPr>
        <w:t>해설: 스타 스키마(Star Schema)는 분석 수치(매출액, 수량 등)를 담은 Fact 테이블을 중심으로 날짜, 지역, 제품 등의 설명 정보를 담은 Dimension 테이블들이 별처럼 연결된 구조이다. 구조가 단순하여 쿼리가 빠른 장점이 있다. 반면 스노우플레이크 스키마는 차원 테이블을 정규화하여 더 세분화한 구조이다.</w:t>
      </w:r>
    </w:p>
    <w:p>
      <w:pPr>
        <w:spacing w:before="60" w:after="20" w:line="259" w:lineRule="auto"/>
      </w:pPr>
      <w:r>
        <w:rPr>
          <w:rFonts w:ascii="맑은 고딕" w:hAnsi="맑은 고딕" w:eastAsia="맑은 고딕"/>
          <w:b/>
          <w:sz w:val="19"/>
        </w:rPr>
        <w:t>329. [PRE-02-149] 데이터베이스 / 데이터 분석</w:t>
      </w:r>
    </w:p>
    <w:p>
      <w:pPr>
        <w:spacing w:before="0" w:after="20" w:line="259" w:lineRule="auto"/>
      </w:pPr>
      <w:r>
        <w:rPr>
          <w:rFonts w:ascii="맑은 고딕" w:hAnsi="맑은 고딕" w:eastAsia="맑은 고딕"/>
          <w:b/>
          <w:sz w:val="19"/>
        </w:rPr>
        <w:t>정답: 팩트 테이블 (Fact Table)</w:t>
      </w:r>
    </w:p>
    <w:p>
      <w:pPr>
        <w:spacing w:before="0" w:after="100" w:line="259" w:lineRule="auto"/>
      </w:pPr>
      <w:r>
        <w:rPr>
          <w:rFonts w:ascii="맑은 고딕" w:hAnsi="맑은 고딕" w:eastAsia="맑은 고딕"/>
          <w:sz w:val="18"/>
        </w:rPr>
        <w:t>해설: 팩트 테이블(Fact Table)은 데이터 웨어하우스에서 분석의 핵심이 되는 수치 데이터(사실 데이터)를 저장하는 테이블이다. 주로 매출액, 판매 수량, 비용 등 측정 가능한 값과 각 차원 테이블을 연결하는 외래키를 포함한다. 차원 테이블(Dimension Table)은 팩트 데이터의 맥락(언제, 어디서, 무엇을 등)을 설명하는 역할을 한다.</w:t>
      </w:r>
    </w:p>
    <w:p>
      <w:pPr>
        <w:spacing w:before="60" w:after="20" w:line="259" w:lineRule="auto"/>
      </w:pPr>
      <w:r>
        <w:rPr>
          <w:rFonts w:ascii="맑은 고딕" w:hAnsi="맑은 고딕" w:eastAsia="맑은 고딕"/>
          <w:b/>
          <w:sz w:val="19"/>
        </w:rPr>
        <w:t>330. [PRE-02-150] 데이터베이스 / 데이터 분석</w:t>
      </w:r>
    </w:p>
    <w:p>
      <w:pPr>
        <w:spacing w:before="0" w:after="20" w:line="259" w:lineRule="auto"/>
      </w:pPr>
      <w:r>
        <w:rPr>
          <w:rFonts w:ascii="맑은 고딕" w:hAnsi="맑은 고딕" w:eastAsia="맑은 고딕"/>
          <w:b/>
          <w:sz w:val="19"/>
        </w:rPr>
        <w:t>정답: OLAP</w:t>
      </w:r>
    </w:p>
    <w:p>
      <w:pPr>
        <w:spacing w:before="0" w:after="100" w:line="259" w:lineRule="auto"/>
      </w:pPr>
      <w:r>
        <w:rPr>
          <w:rFonts w:ascii="맑은 고딕" w:hAnsi="맑은 고딕" w:eastAsia="맑은 고딕"/>
          <w:sz w:val="18"/>
        </w:rPr>
        <w:t>해설: OLTP(Online Transaction Processing)는 실시간 트랜잭션 처리에 최적화되어 있으며, OLAP(Online Analytical Processing)은 대용량 데이터의 복잡한 분석 쿼리 처리에 최적화되어 있다. OLTP는 많은 단순 트랜잭션을 빠르게 처리하는 것이 목적이고, OLAP은 복잡한 집계 및 분석 쿼리를 처리하는 것이 목적이다.</w:t>
      </w:r>
    </w:p>
    <w:p>
      <w:pPr>
        <w:spacing w:before="60" w:after="20" w:line="259" w:lineRule="auto"/>
      </w:pPr>
      <w:r>
        <w:rPr>
          <w:rFonts w:ascii="맑은 고딕" w:hAnsi="맑은 고딕" w:eastAsia="맑은 고딕"/>
          <w:b/>
          <w:sz w:val="19"/>
        </w:rPr>
        <w:t>331. [PRE-02-151] 데이터베이스 / 데이터 분석</w:t>
      </w:r>
    </w:p>
    <w:p>
      <w:pPr>
        <w:spacing w:before="0" w:after="20" w:line="259" w:lineRule="auto"/>
      </w:pPr>
      <w:r>
        <w:rPr>
          <w:rFonts w:ascii="맑은 고딕" w:hAnsi="맑은 고딕" w:eastAsia="맑은 고딕"/>
          <w:b/>
          <w:sz w:val="19"/>
        </w:rPr>
        <w:t>정답: 데이터 레이크 (Data Lake)</w:t>
      </w:r>
    </w:p>
    <w:p>
      <w:pPr>
        <w:spacing w:before="0" w:after="100" w:line="259" w:lineRule="auto"/>
      </w:pPr>
      <w:r>
        <w:rPr>
          <w:rFonts w:ascii="맑은 고딕" w:hAnsi="맑은 고딕" w:eastAsia="맑은 고딕"/>
          <w:sz w:val="18"/>
        </w:rPr>
        <w:t>해설: 데이터 레이크(Data Lake)는 정형·비정형·반정형 데이터를 원래 형태 그대로 저장하는 대용량 저장소이다. 데이터 웨어하우스가 미리 정제된 구조화된 데이터를 저장하는 반면, 데이터 레이크는 다양한 형식의 원시 데이터를 모두 보관하고 필요에 따라 처리한다. 빅데이터 분석과 머신러닝에 적합하다.</w:t>
      </w:r>
    </w:p>
    <w:p>
      <w:pPr>
        <w:spacing w:before="60" w:after="20" w:line="259" w:lineRule="auto"/>
      </w:pPr>
      <w:r>
        <w:rPr>
          <w:rFonts w:ascii="맑은 고딕" w:hAnsi="맑은 고딕" w:eastAsia="맑은 고딕"/>
          <w:b/>
          <w:sz w:val="19"/>
        </w:rPr>
        <w:t>332. [PRE-02-152] 데이터베이스 / 데이터 분석</w:t>
      </w:r>
    </w:p>
    <w:p>
      <w:pPr>
        <w:spacing w:before="0" w:after="20" w:line="259" w:lineRule="auto"/>
      </w:pPr>
      <w:r>
        <w:rPr>
          <w:rFonts w:ascii="맑은 고딕" w:hAnsi="맑은 고딕" w:eastAsia="맑은 고딕"/>
          <w:b/>
          <w:sz w:val="19"/>
        </w:rPr>
        <w:t>정답: SNA (Social Network Analysis, 소셜 네트워크 분석)</w:t>
      </w:r>
    </w:p>
    <w:p>
      <w:pPr>
        <w:spacing w:before="0" w:after="100" w:line="259" w:lineRule="auto"/>
      </w:pPr>
      <w:r>
        <w:rPr>
          <w:rFonts w:ascii="맑은 고딕" w:hAnsi="맑은 고딕" w:eastAsia="맑은 고딕"/>
          <w:sz w:val="18"/>
        </w:rPr>
        <w:t>해설: SNA(Social Network Analysis)는 사람, 그룹, 조직, 데이터 등 구성 요소들 간의 관계와 네트워크 특성·구조를 분석하고 시각화하는 방법론이다. 중심성, 밀도, 경로 길이 등의 지표를 통해 네트워크 내 영향력 있는 노드를 파악하거나 커뮤니티를 탐지하는 데 활용된다.</w:t>
      </w:r>
    </w:p>
    <w:p>
      <w:pPr>
        <w:spacing w:before="60" w:after="20" w:line="259" w:lineRule="auto"/>
      </w:pPr>
      <w:r>
        <w:rPr>
          <w:rFonts w:ascii="맑은 고딕" w:hAnsi="맑은 고딕" w:eastAsia="맑은 고딕"/>
          <w:b/>
          <w:sz w:val="19"/>
        </w:rPr>
        <w:t>333. [PRE-02-153] 데이터베이스 / 데이터 분석</w:t>
      </w:r>
    </w:p>
    <w:p>
      <w:pPr>
        <w:spacing w:before="0" w:after="20" w:line="259" w:lineRule="auto"/>
      </w:pPr>
      <w:r>
        <w:rPr>
          <w:rFonts w:ascii="맑은 고딕" w:hAnsi="맑은 고딕" w:eastAsia="맑은 고딕"/>
          <w:b/>
          <w:sz w:val="19"/>
        </w:rPr>
        <w:t>정답: 신경망 (Neural Network)</w:t>
      </w:r>
    </w:p>
    <w:p>
      <w:pPr>
        <w:spacing w:before="0" w:after="100" w:line="259" w:lineRule="auto"/>
      </w:pPr>
      <w:r>
        <w:rPr>
          <w:rFonts w:ascii="맑은 고딕" w:hAnsi="맑은 고딕" w:eastAsia="맑은 고딕"/>
          <w:sz w:val="18"/>
        </w:rPr>
        <w:t>해설: 신경망(Neural Network)은 인간 뇌의 뉴런 구조를 모방하여 입력층, 은닉층, 출력층으로 구성된 계층 구조에서 데이터를 학습하는 기계학습 모델이다. 은닉층이 여러 개인 깊은 신경망을 딥러닝(Deep Learning)이라 한다. 이미지 인식, 자연어 처리, 음성 인식 등 다양한 분야에 활용된다.</w:t>
      </w:r>
    </w:p>
    <w:p>
      <w:pPr>
        <w:spacing w:before="60" w:after="20" w:line="259" w:lineRule="auto"/>
      </w:pPr>
      <w:r>
        <w:rPr>
          <w:rFonts w:ascii="맑은 고딕" w:hAnsi="맑은 고딕" w:eastAsia="맑은 고딕"/>
          <w:b/>
          <w:sz w:val="19"/>
        </w:rPr>
        <w:t>334. [PRE-02-154] 데이터베이스 / 데이터 분석</w:t>
      </w:r>
    </w:p>
    <w:p>
      <w:pPr>
        <w:spacing w:before="0" w:after="20" w:line="259" w:lineRule="auto"/>
      </w:pPr>
      <w:r>
        <w:rPr>
          <w:rFonts w:ascii="맑은 고딕" w:hAnsi="맑은 고딕" w:eastAsia="맑은 고딕"/>
          <w:b/>
          <w:sz w:val="19"/>
        </w:rPr>
        <w:t>정답: NLP</w:t>
      </w:r>
    </w:p>
    <w:p>
      <w:pPr>
        <w:spacing w:before="0" w:after="100" w:line="259" w:lineRule="auto"/>
      </w:pPr>
      <w:r>
        <w:rPr>
          <w:rFonts w:ascii="맑은 고딕" w:hAnsi="맑은 고딕" w:eastAsia="맑은 고딕"/>
          <w:sz w:val="18"/>
        </w:rPr>
        <w:t>해설: NLP(Natural Language Processing)는 컴퓨터가 인간의 언어를 이해하고 생성·분석하는 인공지능 기술이다. 처리 과정은 전처리 → 형태소 분석 → 구문 분석 → 의미 분석 → 담화 분석 순으로 진행된다. 챗봇, 기계 번역, 감성 분석, 텍스트 요약 등에 활용된다.</w:t>
      </w:r>
    </w:p>
    <w:p>
      <w:pPr>
        <w:spacing w:before="60" w:after="20" w:line="259" w:lineRule="auto"/>
      </w:pPr>
      <w:r>
        <w:rPr>
          <w:rFonts w:ascii="맑은 고딕" w:hAnsi="맑은 고딕" w:eastAsia="맑은 고딕"/>
          <w:b/>
          <w:sz w:val="19"/>
        </w:rPr>
        <w:t>335. [PRE-02-155] 데이터베이스 / 데이터 거버넌스</w:t>
      </w:r>
    </w:p>
    <w:p>
      <w:pPr>
        <w:spacing w:before="0" w:after="20" w:line="259" w:lineRule="auto"/>
      </w:pPr>
      <w:r>
        <w:rPr>
          <w:rFonts w:ascii="맑은 고딕" w:hAnsi="맑은 고딕" w:eastAsia="맑은 고딕"/>
          <w:b/>
          <w:sz w:val="19"/>
        </w:rPr>
        <w:t>정답: 데이터 표준화</w:t>
      </w:r>
    </w:p>
    <w:p>
      <w:pPr>
        <w:spacing w:before="0" w:after="100" w:line="259" w:lineRule="auto"/>
      </w:pPr>
      <w:r>
        <w:rPr>
          <w:rFonts w:ascii="맑은 고딕" w:hAnsi="맑은 고딕" w:eastAsia="맑은 고딕"/>
          <w:sz w:val="18"/>
        </w:rPr>
        <w:t>해설: 데이터 표준화는 조직 내에서 사용하는 데이터의 명칭(용어), 정의, 형식, 규칙을 통일하는 활동이다. 표준화를 통해 부서 간 데이터 이해 차이를 줄이고, 시스템 통합 시 변환 비용을 절감하며, 데이터 품질을 향상시킬 수 있다. 표준화 대상으로는 데이터 용어, 단어, 도메인, 코드 등이 있다.</w:t>
      </w:r>
    </w:p>
    <w:p>
      <w:pPr>
        <w:spacing w:before="60" w:after="20" w:line="259" w:lineRule="auto"/>
      </w:pPr>
      <w:r>
        <w:rPr>
          <w:rFonts w:ascii="맑은 고딕" w:hAnsi="맑은 고딕" w:eastAsia="맑은 고딕"/>
          <w:b/>
          <w:sz w:val="19"/>
        </w:rPr>
        <w:t>336. [PRE-02-156] 데이터베이스 / 데이터 거버넌스</w:t>
      </w:r>
    </w:p>
    <w:p>
      <w:pPr>
        <w:spacing w:before="0" w:after="20" w:line="259" w:lineRule="auto"/>
      </w:pPr>
      <w:r>
        <w:rPr>
          <w:rFonts w:ascii="맑은 고딕" w:hAnsi="맑은 고딕" w:eastAsia="맑은 고딕"/>
          <w:b/>
          <w:sz w:val="19"/>
        </w:rPr>
        <w:t>정답: 정확성 (Accuracy)</w:t>
      </w:r>
    </w:p>
    <w:p>
      <w:pPr>
        <w:spacing w:before="0" w:after="100" w:line="259" w:lineRule="auto"/>
      </w:pPr>
      <w:r>
        <w:rPr>
          <w:rFonts w:ascii="맑은 고딕" w:hAnsi="맑은 고딕" w:eastAsia="맑은 고딕"/>
          <w:sz w:val="18"/>
        </w:rPr>
        <w:t>해설: 데이터 품질 기준 6가지는 정확성(Accuracy), 일관성(Consistency), 유용성(Usefulness), 접근성(Accessibility), 적시성(Timeliness), 보안성(Security)이다. 이 중 정확성은 저장된 데이터가 실제 현실 세계의 값과 얼마나 정확히 일치하는지를 측정한다. 오류·오타·누락 등이 없어야 높은 정확성을 가진다.</w:t>
      </w:r>
    </w:p>
    <w:p>
      <w:pPr>
        <w:spacing w:before="60" w:after="20" w:line="259" w:lineRule="auto"/>
      </w:pPr>
      <w:r>
        <w:rPr>
          <w:rFonts w:ascii="맑은 고딕" w:hAnsi="맑은 고딕" w:eastAsia="맑은 고딕"/>
          <w:b/>
          <w:sz w:val="19"/>
        </w:rPr>
        <w:t>337. [PRE-02-157] 데이터베이스 / 데이터 거버넌스</w:t>
      </w:r>
    </w:p>
    <w:p>
      <w:pPr>
        <w:spacing w:before="0" w:after="20" w:line="259" w:lineRule="auto"/>
      </w:pPr>
      <w:r>
        <w:rPr>
          <w:rFonts w:ascii="맑은 고딕" w:hAnsi="맑은 고딕" w:eastAsia="맑은 고딕"/>
          <w:b/>
          <w:sz w:val="19"/>
        </w:rPr>
        <w:t>정답: 데이터 품질관리 성숙모형</w:t>
      </w:r>
    </w:p>
    <w:p>
      <w:pPr>
        <w:spacing w:before="0" w:after="100" w:line="259" w:lineRule="auto"/>
      </w:pPr>
      <w:r>
        <w:rPr>
          <w:rFonts w:ascii="맑은 고딕" w:hAnsi="맑은 고딕" w:eastAsia="맑은 고딕"/>
          <w:sz w:val="18"/>
        </w:rPr>
        <w:t>해설: 데이터 품질관리 성숙모형은 조직의 데이터 관리 수준을 객관적으로 평가하고 개선 방향을 제시하는 프레임워크이다. 데이터 품질기준(무엇을 평가하는가), 데이터 품질관리 프로세스(어떻게 관리하는가), 성숙수준(1~5단계) 세 가지 축으로 구성된다. 성숙수준이 높을수록 체계적이고 정교한 데이터 관리가 이루어짐을 의미한다.</w:t>
      </w:r>
    </w:p>
    <w:p>
      <w:pPr>
        <w:spacing w:before="60" w:after="20" w:line="259" w:lineRule="auto"/>
      </w:pPr>
      <w:r>
        <w:rPr>
          <w:rFonts w:ascii="맑은 고딕" w:hAnsi="맑은 고딕" w:eastAsia="맑은 고딕"/>
          <w:b/>
          <w:sz w:val="19"/>
        </w:rPr>
        <w:t>338. [PRE-02-158] 데이터베이스 / 데이터 거버넌스</w:t>
      </w:r>
    </w:p>
    <w:p>
      <w:pPr>
        <w:spacing w:before="0" w:after="20" w:line="259" w:lineRule="auto"/>
      </w:pPr>
      <w:r>
        <w:rPr>
          <w:rFonts w:ascii="맑은 고딕" w:hAnsi="맑은 고딕" w:eastAsia="맑은 고딕"/>
          <w:b/>
          <w:sz w:val="19"/>
        </w:rPr>
        <w:t>정답: 위치 투명성 (Location Transparency)</w:t>
      </w:r>
    </w:p>
    <w:p>
      <w:pPr>
        <w:spacing w:before="0" w:after="100" w:line="259" w:lineRule="auto"/>
      </w:pPr>
      <w:r>
        <w:rPr>
          <w:rFonts w:ascii="맑은 고딕" w:hAnsi="맑은 고딕" w:eastAsia="맑은 고딕"/>
          <w:sz w:val="18"/>
        </w:rPr>
        <w:t>해설: 분산 데이터베이스의 투명성 5가지 중 위치 투명성(Location Transparency)은 데이터가 어떤 노드에 저장되어 있는지와 무관하게 사용자가 동일한 방법으로 접근할 수 있게 하는 특성이다. 나머지 투명성으로는 분할 투명성, 중복 투명성, 장애 투명성, 병행 투명성이 있다.</w:t>
      </w:r>
    </w:p>
    <w:p>
      <w:pPr>
        <w:spacing w:before="60" w:after="20" w:line="259" w:lineRule="auto"/>
      </w:pPr>
      <w:r>
        <w:rPr>
          <w:rFonts w:ascii="맑은 고딕" w:hAnsi="맑은 고딕" w:eastAsia="맑은 고딕"/>
          <w:b/>
          <w:sz w:val="19"/>
        </w:rPr>
        <w:t>339. [PRE-02-159] 데이터베이스 / 데이터 거버넌스</w:t>
      </w:r>
    </w:p>
    <w:p>
      <w:pPr>
        <w:spacing w:before="0" w:after="20" w:line="259" w:lineRule="auto"/>
      </w:pPr>
      <w:r>
        <w:rPr>
          <w:rFonts w:ascii="맑은 고딕" w:hAnsi="맑은 고딕" w:eastAsia="맑은 고딕"/>
          <w:b/>
          <w:sz w:val="19"/>
        </w:rPr>
        <w:t>정답: 병행 투명성 (Concurrency Transparency)</w:t>
      </w:r>
    </w:p>
    <w:p>
      <w:pPr>
        <w:spacing w:before="0" w:after="100" w:line="259" w:lineRule="auto"/>
      </w:pPr>
      <w:r>
        <w:rPr>
          <w:rFonts w:ascii="맑은 고딕" w:hAnsi="맑은 고딕" w:eastAsia="맑은 고딕"/>
          <w:sz w:val="18"/>
        </w:rPr>
        <w:t>해설: 병행 투명성(Concurrency Transparency)은 다수의 트랜잭션이 동시에 실행되어도 각 트랜잭션의 실행 결과가 단독으로 실행된 것과 동일하게 유지되는 특성이다. 이를 위해 분산 DBMS는 잠금(Locking)과 타임스탬프(Timestamp) 기법을 주로 사용한다.</w:t>
      </w:r>
    </w:p>
    <w:p>
      <w:pPr>
        <w:spacing w:before="60" w:after="20" w:line="259" w:lineRule="auto"/>
      </w:pPr>
      <w:r>
        <w:rPr>
          <w:rFonts w:ascii="맑은 고딕" w:hAnsi="맑은 고딕" w:eastAsia="맑은 고딕"/>
          <w:b/>
          <w:sz w:val="19"/>
        </w:rPr>
        <w:t>340. [PRE-02-160] 데이터베이스 / 데이터 거버넌스</w:t>
      </w:r>
    </w:p>
    <w:p>
      <w:pPr>
        <w:spacing w:before="0" w:after="20" w:line="259" w:lineRule="auto"/>
      </w:pPr>
      <w:r>
        <w:rPr>
          <w:rFonts w:ascii="맑은 고딕" w:hAnsi="맑은 고딕" w:eastAsia="맑은 고딕"/>
          <w:b/>
          <w:sz w:val="19"/>
        </w:rPr>
        <w:t>정답: DBA (Database Administrator) / 설계, 성능 튜닝, 보안·백업 관리</w:t>
      </w:r>
    </w:p>
    <w:p>
      <w:pPr>
        <w:spacing w:before="0" w:after="100" w:line="259" w:lineRule="auto"/>
      </w:pPr>
      <w:r>
        <w:rPr>
          <w:rFonts w:ascii="맑은 고딕" w:hAnsi="맑은 고딕" w:eastAsia="맑은 고딕"/>
          <w:sz w:val="18"/>
        </w:rPr>
        <w:t>해설: DBA(Database Administrator)는 데이터베이스 시스템을 전문적으로 설계, 운영, 유지·보수하는 역할이다. 핵심 업무로는 데이터베이스 구조 설계, 인덱스 설계 및 성능 튜닝, 사용자 권한 관리, 백업·복구 계획 수립 등이 있다. 데이터 아키텍트(DA)가 논리적 설계를 담당한다면, DBA는 물리적 구현과 운영을 담당한다.</w:t>
      </w:r>
    </w:p>
    <w:p>
      <w:pPr>
        <w:spacing w:before="60" w:after="20" w:line="259" w:lineRule="auto"/>
      </w:pPr>
      <w:r>
        <w:rPr>
          <w:rFonts w:ascii="맑은 고딕" w:hAnsi="맑은 고딕" w:eastAsia="맑은 고딕"/>
          <w:b/>
          <w:sz w:val="19"/>
        </w:rPr>
        <w:t>341. [PRE-02-161] 데이터베이스 / 인덱스</w:t>
      </w:r>
    </w:p>
    <w:p>
      <w:pPr>
        <w:spacing w:before="0" w:after="20" w:line="259" w:lineRule="auto"/>
      </w:pPr>
      <w:r>
        <w:rPr>
          <w:rFonts w:ascii="맑은 고딕" w:hAnsi="맑은 고딕" w:eastAsia="맑은 고딕"/>
          <w:b/>
          <w:sz w:val="19"/>
        </w:rPr>
        <w:t>정답: 분석</w:t>
      </w:r>
    </w:p>
    <w:p>
      <w:pPr>
        <w:spacing w:before="0" w:after="100" w:line="259" w:lineRule="auto"/>
      </w:pPr>
      <w:r>
        <w:rPr>
          <w:rFonts w:ascii="맑은 고딕" w:hAnsi="맑은 고딕" w:eastAsia="맑은 고딕"/>
          <w:sz w:val="18"/>
        </w:rPr>
        <w:t>해설: 인덱스 설계 절차는 접근 경로 수집(자주 사용되는 쿼리 패턴 수집) → 분석(수집된 정보를 바탕으로 인덱스 필요성 분석) → 종합 판단(최종적으로 어떤 컬럼에 인덱스를 생성할지 결정)의 3단계로 진행된다. 무작정 모든 컬럼에 인덱스를 걸면 DML 성능이 저하되므로 전략적 선택이 중요하다.</w:t>
      </w:r>
    </w:p>
    <w:p>
      <w:pPr>
        <w:spacing w:before="60" w:after="20" w:line="259" w:lineRule="auto"/>
      </w:pPr>
      <w:r>
        <w:rPr>
          <w:rFonts w:ascii="맑은 고딕" w:hAnsi="맑은 고딕" w:eastAsia="맑은 고딕"/>
          <w:b/>
          <w:sz w:val="19"/>
        </w:rPr>
        <w:t>342. [PRE-02-162] 데이터베이스 / 인덱스</w:t>
      </w:r>
    </w:p>
    <w:p>
      <w:pPr>
        <w:spacing w:before="0" w:after="20" w:line="259" w:lineRule="auto"/>
      </w:pPr>
      <w:r>
        <w:rPr>
          <w:rFonts w:ascii="맑은 고딕" w:hAnsi="맑은 고딕" w:eastAsia="맑은 고딕"/>
          <w:b/>
          <w:sz w:val="19"/>
        </w:rPr>
        <w:t>정답: 함수 기반 인덱스 (Function-based Index)</w:t>
      </w:r>
    </w:p>
    <w:p>
      <w:pPr>
        <w:spacing w:before="0" w:after="100" w:line="259" w:lineRule="auto"/>
      </w:pPr>
      <w:r>
        <w:rPr>
          <w:rFonts w:ascii="맑은 고딕" w:hAnsi="맑은 고딕" w:eastAsia="맑은 고딕"/>
          <w:sz w:val="18"/>
        </w:rPr>
        <w:t>해설: 함수 기반 인덱스(Function-based Index)는 컬럼 원본 값이 아닌 특정 함수를 적용한 결과값에 인덱스를 생성하는 방식이다. 예를 들어 UPPER(이름) 함수 결과에 인덱스를 걸면 대소문자 무관 이름 검색이 빠르다. 계산·변환 결과를 자주 조회하는 쿼리의 성능 향상에 효과적이다.</w:t>
      </w:r>
    </w:p>
    <w:p>
      <w:pPr>
        <w:spacing w:before="60" w:after="20" w:line="259" w:lineRule="auto"/>
      </w:pPr>
      <w:r>
        <w:rPr>
          <w:rFonts w:ascii="맑은 고딕" w:hAnsi="맑은 고딕" w:eastAsia="맑은 고딕"/>
          <w:b/>
          <w:sz w:val="19"/>
        </w:rPr>
        <w:t>343. [PRE-02-163] 데이터베이스 / 트랜잭션</w:t>
      </w:r>
    </w:p>
    <w:p>
      <w:pPr>
        <w:spacing w:before="0" w:after="20" w:line="259" w:lineRule="auto"/>
      </w:pPr>
      <w:r>
        <w:rPr>
          <w:rFonts w:ascii="맑은 고딕" w:hAnsi="맑은 고딕" w:eastAsia="맑은 고딕"/>
          <w:b/>
          <w:sz w:val="19"/>
        </w:rPr>
        <w:t>정답: 시스템 장애</w:t>
      </w:r>
    </w:p>
    <w:p>
      <w:pPr>
        <w:spacing w:before="0" w:after="100" w:line="259" w:lineRule="auto"/>
      </w:pPr>
      <w:r>
        <w:rPr>
          <w:rFonts w:ascii="맑은 고딕" w:hAnsi="맑은 고딕" w:eastAsia="맑은 고딕"/>
          <w:sz w:val="18"/>
        </w:rPr>
        <w:t>해설: 데이터베이스 장애 4가지 유형은 트랜잭션 장애(논리적 오류로 트랜잭션 실패), 시스템 장애(하드웨어·소프트웨어·전원 고장), 디스크 장애(저장 매체의 물리적 손상), 사용자 장애(관리자 실수)이다. 시스템 장애는 메모리에 있는 데이터에 영향을 주지만, 디스크에 저장된 데이터에는 영향을 주지 않는 경우가 많다.</w:t>
      </w:r>
    </w:p>
    <w:p>
      <w:pPr>
        <w:spacing w:before="60" w:after="20" w:line="259" w:lineRule="auto"/>
      </w:pPr>
      <w:r>
        <w:rPr>
          <w:rFonts w:ascii="맑은 고딕" w:hAnsi="맑은 고딕" w:eastAsia="맑은 고딕"/>
          <w:b/>
          <w:sz w:val="19"/>
        </w:rPr>
        <w:t>344. [PRE-02-164] 데이터베이스 / 트랜잭션</w:t>
      </w:r>
    </w:p>
    <w:p>
      <w:pPr>
        <w:spacing w:before="0" w:after="20" w:line="259" w:lineRule="auto"/>
      </w:pPr>
      <w:r>
        <w:rPr>
          <w:rFonts w:ascii="맑은 고딕" w:hAnsi="맑은 고딕" w:eastAsia="맑은 고딕"/>
          <w:b/>
          <w:sz w:val="19"/>
        </w:rPr>
        <w:t>정답: 그림자 페이징 기법 (Shadow Paging)</w:t>
      </w:r>
    </w:p>
    <w:p>
      <w:pPr>
        <w:spacing w:before="0" w:after="100" w:line="259" w:lineRule="auto"/>
      </w:pPr>
      <w:r>
        <w:rPr>
          <w:rFonts w:ascii="맑은 고딕" w:hAnsi="맑은 고딕" w:eastAsia="맑은 고딕"/>
          <w:sz w:val="18"/>
        </w:rPr>
        <w:t>해설: 그림자 페이징(Shadow Paging)은 현재 데이터 페이지 테이블을 복사하여 그림자 페이지 테이블을 만들고, 트랜잭션은 복사본에서 작업한다. 성공(COMMIT)하면 그림자 페이지 테이블을 현재 테이블로 교체하고, 실패하면 원본을 그대로 유지한다. REDO가 불필요하고 빠르지만, 병행 트랜잭션 환경에서 단독 사용이 어렵다.</w:t>
      </w:r>
    </w:p>
    <w:p>
      <w:pPr>
        <w:spacing w:before="60" w:after="20" w:line="259" w:lineRule="auto"/>
      </w:pPr>
      <w:r>
        <w:rPr>
          <w:rFonts w:ascii="맑은 고딕" w:hAnsi="맑은 고딕" w:eastAsia="맑은 고딕"/>
          <w:b/>
          <w:sz w:val="19"/>
        </w:rPr>
        <w:t>345. [PRE-02-165] 데이터베이스 / 고급 SQL</w:t>
      </w:r>
    </w:p>
    <w:p>
      <w:pPr>
        <w:spacing w:before="0" w:after="20" w:line="259" w:lineRule="auto"/>
      </w:pPr>
      <w:r>
        <w:rPr>
          <w:rFonts w:ascii="맑은 고딕" w:hAnsi="맑은 고딕" w:eastAsia="맑은 고딕"/>
          <w:b/>
          <w:sz w:val="19"/>
        </w:rPr>
        <w:t>정답: 뷰 조건에 위배되는 수정·삽입 거부</w:t>
      </w:r>
    </w:p>
    <w:p>
      <w:pPr>
        <w:spacing w:before="0" w:after="100" w:line="259" w:lineRule="auto"/>
      </w:pPr>
      <w:r>
        <w:rPr>
          <w:rFonts w:ascii="맑은 고딕" w:hAnsi="맑은 고딕" w:eastAsia="맑은 고딕"/>
          <w:sz w:val="18"/>
        </w:rPr>
        <w:t>해설: WITH CHECK OPTION은 뷰를 통한 데이터 수정(UPDATE) 또는 삽입(INSERT) 시, 수정된 데이터가 뷰의 WHERE 조건을 만족하지 않으면 해당 작업을 거부하는 옵션이다. 예를 들어 WHERE 부서='영업'으로 정의된 뷰에서 다른 부서 데이터를 삽입하려 하면 오류가 발생한다. 데이터 무결성 유지에 활용된다.</w:t>
      </w:r>
    </w:p>
    <w:p>
      <w:pPr>
        <w:spacing w:before="60" w:after="20" w:line="259" w:lineRule="auto"/>
      </w:pPr>
      <w:r>
        <w:rPr>
          <w:rFonts w:ascii="맑은 고딕" w:hAnsi="맑은 고딕" w:eastAsia="맑은 고딕"/>
          <w:b/>
          <w:sz w:val="19"/>
        </w:rPr>
        <w:t>346. [PRE-02-166] 데이터베이스 / 고급 SQL</w:t>
      </w:r>
    </w:p>
    <w:p>
      <w:pPr>
        <w:spacing w:before="0" w:after="20" w:line="259" w:lineRule="auto"/>
      </w:pPr>
      <w:r>
        <w:rPr>
          <w:rFonts w:ascii="맑은 고딕" w:hAnsi="맑은 고딕" w:eastAsia="맑은 고딕"/>
          <w:b/>
          <w:sz w:val="19"/>
        </w:rPr>
        <w:t>정답: 직렬가능 스케줄 (Serializable Schedule)</w:t>
      </w:r>
    </w:p>
    <w:p>
      <w:pPr>
        <w:spacing w:before="0" w:after="100" w:line="259" w:lineRule="auto"/>
      </w:pPr>
      <w:r>
        <w:rPr>
          <w:rFonts w:ascii="맑은 고딕" w:hAnsi="맑은 고딕" w:eastAsia="맑은 고딕"/>
          <w:sz w:val="18"/>
        </w:rPr>
        <w:t>해설: 직렬가능 스케줄(Serializable Schedule)은 병행 실행된 트랜잭션들의 최종 결과가 어떤 직렬 순서로 실행된 것과 동일한 경우를 말한다. 병행 제어의 목표 중 하나가 바로 직렬가능성 보장이며, 이를 통해 데이터 일관성을 유지한다. 2PL 기법 등이 직렬가능성을 보장하기 위해 사용된다.</w:t>
      </w:r>
    </w:p>
    <w:p>
      <w:pPr>
        <w:spacing w:before="60" w:after="20" w:line="259" w:lineRule="auto"/>
      </w:pPr>
      <w:r>
        <w:rPr>
          <w:rFonts w:ascii="맑은 고딕" w:hAnsi="맑은 고딕" w:eastAsia="맑은 고딕"/>
          <w:b/>
          <w:sz w:val="19"/>
        </w:rPr>
        <w:t>347. [PRE-02-167] 데이터베이스 / NoSQL</w:t>
      </w:r>
    </w:p>
    <w:p>
      <w:pPr>
        <w:spacing w:before="0" w:after="20" w:line="259" w:lineRule="auto"/>
      </w:pPr>
      <w:r>
        <w:rPr>
          <w:rFonts w:ascii="맑은 고딕" w:hAnsi="맑은 고딕" w:eastAsia="맑은 고딕"/>
          <w:b/>
          <w:sz w:val="19"/>
        </w:rPr>
        <w:t>정답: Basically Available (기본적 가용성)</w:t>
      </w:r>
    </w:p>
    <w:p>
      <w:pPr>
        <w:spacing w:before="0" w:after="100" w:line="259" w:lineRule="auto"/>
      </w:pPr>
      <w:r>
        <w:rPr>
          <w:rFonts w:ascii="맑은 고딕" w:hAnsi="맑은 고딕" w:eastAsia="맑은 고딕"/>
          <w:sz w:val="18"/>
        </w:rPr>
        <w:t>해설: BASE의 'BA'인 Basically Available은 분산 시스템에서 노드 일부가 고장나더라도 시스템 전체가 멈추지 않고 서비스를 계속 제공할 수 있음을 의미한다. ACID의 일관성보다 가용성을 우선시하는 특성으로, 대규모 인터넷 서비스에서 24/7 서비스 가용성을 보장하기 위해 활용된다.</w:t>
      </w:r>
    </w:p>
    <w:p>
      <w:pPr>
        <w:spacing w:before="60" w:after="20" w:line="259" w:lineRule="auto"/>
      </w:pPr>
      <w:r>
        <w:rPr>
          <w:rFonts w:ascii="맑은 고딕" w:hAnsi="맑은 고딕" w:eastAsia="맑은 고딕"/>
          <w:b/>
          <w:sz w:val="19"/>
        </w:rPr>
        <w:t>348. [PRE-02-168] 데이터베이스 / 빅데이터</w:t>
      </w:r>
    </w:p>
    <w:p>
      <w:pPr>
        <w:spacing w:before="0" w:after="20" w:line="259" w:lineRule="auto"/>
      </w:pPr>
      <w:r>
        <w:rPr>
          <w:rFonts w:ascii="맑은 고딕" w:hAnsi="맑은 고딕" w:eastAsia="맑은 고딕"/>
          <w:b/>
          <w:sz w:val="19"/>
        </w:rPr>
        <w:t>정답: 실시간(스트리밍) 처리</w:t>
      </w:r>
    </w:p>
    <w:p>
      <w:pPr>
        <w:spacing w:before="0" w:after="100" w:line="259" w:lineRule="auto"/>
      </w:pPr>
      <w:r>
        <w:rPr>
          <w:rFonts w:ascii="맑은 고딕" w:hAnsi="맑은 고딕" w:eastAsia="맑은 고딕"/>
          <w:sz w:val="18"/>
        </w:rPr>
        <w:t>해설: 스트리밍 처리(Stream Processing)는 데이터가 생성되는 즉시 연속적으로 처리하는 방식이다. 일괄 처리(Batch Processing)와 달리 지연 시간이 매우 짧아 실시간 모니터링, 이상 탐지, SNS 실시간 분석 등에 활용된다. 대표 기술로는 Apache Kafka, Apache Spark Streaming 등이 있다.</w:t>
      </w:r>
    </w:p>
    <w:p>
      <w:pPr>
        <w:spacing w:before="60" w:after="20" w:line="259" w:lineRule="auto"/>
      </w:pPr>
      <w:r>
        <w:rPr>
          <w:rFonts w:ascii="맑은 고딕" w:hAnsi="맑은 고딕" w:eastAsia="맑은 고딕"/>
          <w:b/>
          <w:sz w:val="19"/>
        </w:rPr>
        <w:t>349. [PRE-02-169] 데이터베이스 / 빅데이터</w:t>
      </w:r>
    </w:p>
    <w:p>
      <w:pPr>
        <w:spacing w:before="0" w:after="20" w:line="259" w:lineRule="auto"/>
      </w:pPr>
      <w:r>
        <w:rPr>
          <w:rFonts w:ascii="맑은 고딕" w:hAnsi="맑은 고딕" w:eastAsia="맑은 고딕"/>
          <w:b/>
          <w:sz w:val="19"/>
        </w:rPr>
        <w:t>정답: 시계열 시각화 (시간 시각화)</w:t>
      </w:r>
    </w:p>
    <w:p>
      <w:pPr>
        <w:spacing w:before="0" w:after="100" w:line="259" w:lineRule="auto"/>
      </w:pPr>
      <w:r>
        <w:rPr>
          <w:rFonts w:ascii="맑은 고딕" w:hAnsi="맑은 고딕" w:eastAsia="맑은 고딕"/>
          <w:sz w:val="18"/>
        </w:rPr>
        <w:t>해설: 시계열(시간) 시각화는 시간의 흐름에 따라 데이터가 어떻게 변화하는지 파악하기 위한 시각화 방식이다. 꺾은선 그래프(Line Chart), 영역 차트 등이 대표적이다. 빅데이터 시각화는 시간(언제), 분포(어떻게 퍼져있나), 관계(변수 간 상관관계), 비교(비율·크기), 공간(지리적 분포)의 5가지 유형으로 구분된다.</w:t>
      </w:r>
    </w:p>
    <w:p>
      <w:pPr>
        <w:spacing w:before="60" w:after="20" w:line="259" w:lineRule="auto"/>
      </w:pPr>
      <w:r>
        <w:rPr>
          <w:rFonts w:ascii="맑은 고딕" w:hAnsi="맑은 고딕" w:eastAsia="맑은 고딕"/>
          <w:b/>
          <w:sz w:val="19"/>
        </w:rPr>
        <w:t>350. [PRE-02-170] 데이터베이스 / 데이터 분석</w:t>
      </w:r>
    </w:p>
    <w:p>
      <w:pPr>
        <w:spacing w:before="0" w:after="20" w:line="259" w:lineRule="auto"/>
      </w:pPr>
      <w:r>
        <w:rPr>
          <w:rFonts w:ascii="맑은 고딕" w:hAnsi="맑은 고딕" w:eastAsia="맑은 고딕"/>
          <w:b/>
          <w:sz w:val="19"/>
        </w:rPr>
        <w:t>정답: 데이터 정제·형식 변환·표준화 (또는: 데이터 클렌징)</w:t>
      </w:r>
    </w:p>
    <w:p>
      <w:pPr>
        <w:spacing w:before="0" w:after="100" w:line="259" w:lineRule="auto"/>
      </w:pPr>
      <w:r>
        <w:rPr>
          <w:rFonts w:ascii="맑은 고딕" w:hAnsi="맑은 고딕" w:eastAsia="맑은 고딕"/>
          <w:sz w:val="18"/>
        </w:rPr>
        <w:t>해설: ETL의 변환(Transform) 단계는 원천 시스템에서 추출한 데이터를 목적지 시스템의 형식과 구조에 맞게 변환하는 단계이다. 주요 활동으로는 데이터 정제(오류·결측 처리), 형식 변환(날짜 포맷, 코드 변환 등), 표준화(코드 체계 통일), 통합(여러 소스 데이터 결합) 등이 있다.</w:t>
      </w:r>
    </w:p>
    <w:p>
      <w:pPr>
        <w:spacing w:before="60" w:after="20" w:line="259" w:lineRule="auto"/>
      </w:pPr>
      <w:r>
        <w:rPr>
          <w:rFonts w:ascii="맑은 고딕" w:hAnsi="맑은 고딕" w:eastAsia="맑은 고딕"/>
          <w:b/>
          <w:sz w:val="19"/>
        </w:rPr>
        <w:t>351. [PRE-02-171] 데이터베이스 / NoSQL</w:t>
      </w:r>
    </w:p>
    <w:p>
      <w:pPr>
        <w:spacing w:before="0" w:after="20" w:line="259" w:lineRule="auto"/>
      </w:pPr>
      <w:r>
        <w:rPr>
          <w:rFonts w:ascii="맑은 고딕" w:hAnsi="맑은 고딕" w:eastAsia="맑은 고딕"/>
          <w:b/>
          <w:sz w:val="19"/>
        </w:rPr>
        <w:t>정답: HBase (또는 Cassandra)</w:t>
      </w:r>
    </w:p>
    <w:p>
      <w:pPr>
        <w:spacing w:before="0" w:after="100" w:line="259" w:lineRule="auto"/>
      </w:pPr>
      <w:r>
        <w:rPr>
          <w:rFonts w:ascii="맑은 고딕" w:hAnsi="맑은 고딕" w:eastAsia="맑은 고딕"/>
          <w:sz w:val="18"/>
        </w:rPr>
        <w:t>해설: HBase는 아파치 하둡(Hadoop) 생태계에서 Column Family 기반의 NoSQL 데이터베이스로, HDFS 위에서 운영된다. 수십억 행과 수백만 컬럼을 처리할 수 있는 대용량 처리에 적합하다. Cassandra도 Column Family 기반의 대표적인 NoSQL로, 고가용성과 선형 확장성이 강점이다.</w:t>
      </w:r>
    </w:p>
    <w:p>
      <w:pPr>
        <w:spacing w:before="60" w:after="20" w:line="259" w:lineRule="auto"/>
      </w:pPr>
      <w:r>
        <w:rPr>
          <w:rFonts w:ascii="맑은 고딕" w:hAnsi="맑은 고딕" w:eastAsia="맑은 고딕"/>
          <w:b/>
          <w:sz w:val="19"/>
        </w:rPr>
        <w:t>352. [PRE-02-172] 데이터베이스 / 데이터 거버넌스</w:t>
      </w:r>
    </w:p>
    <w:p>
      <w:pPr>
        <w:spacing w:before="0" w:after="20" w:line="259" w:lineRule="auto"/>
      </w:pPr>
      <w:r>
        <w:rPr>
          <w:rFonts w:ascii="맑은 고딕" w:hAnsi="맑은 고딕" w:eastAsia="맑은 고딕"/>
          <w:b/>
          <w:sz w:val="19"/>
        </w:rPr>
        <w:t>정답: 단어(Word), 도메인(Domain), 코드(Code), 용어(Term)</w:t>
      </w:r>
    </w:p>
    <w:p>
      <w:pPr>
        <w:spacing w:before="0" w:after="100" w:line="259" w:lineRule="auto"/>
      </w:pPr>
      <w:r>
        <w:rPr>
          <w:rFonts w:ascii="맑은 고딕" w:hAnsi="맑은 고딕" w:eastAsia="맑은 고딕"/>
          <w:sz w:val="18"/>
        </w:rPr>
        <w:t>해설: 데이터 표준 대상의 4가지 요소는 단어(개별 단어 사전 관리), 도메인(데이터 유형·길이·범위 정의), 코드(코드 체계 통일), 용어(업무 용어와 DB 명칭의 매핑)이다. 이를 '단도코용'으로 암기할 수 있다. 이 네 가지를 표준화하면 조직 전체에서 데이터 이름과 형식의 일관성이 확보된다.</w:t>
      </w:r>
    </w:p>
    <w:p>
      <w:pPr>
        <w:spacing w:before="60" w:after="20" w:line="259" w:lineRule="auto"/>
      </w:pPr>
      <w:r>
        <w:rPr>
          <w:rFonts w:ascii="맑은 고딕" w:hAnsi="맑은 고딕" w:eastAsia="맑은 고딕"/>
          <w:b/>
          <w:sz w:val="19"/>
        </w:rPr>
        <w:t>353. [PRE-02-173] 데이터베이스 / 데이터 거버넌스</w:t>
      </w:r>
    </w:p>
    <w:p>
      <w:pPr>
        <w:spacing w:before="0" w:after="20" w:line="259" w:lineRule="auto"/>
      </w:pPr>
      <w:r>
        <w:rPr>
          <w:rFonts w:ascii="맑은 고딕" w:hAnsi="맑은 고딕" w:eastAsia="맑은 고딕"/>
          <w:b/>
          <w:sz w:val="19"/>
        </w:rPr>
        <w:t>정답: 데이터 거버넌스 (Data Governance)</w:t>
      </w:r>
    </w:p>
    <w:p>
      <w:pPr>
        <w:spacing w:before="0" w:after="100" w:line="259" w:lineRule="auto"/>
      </w:pPr>
      <w:r>
        <w:rPr>
          <w:rFonts w:ascii="맑은 고딕" w:hAnsi="맑은 고딕" w:eastAsia="맑은 고딕"/>
          <w:sz w:val="18"/>
        </w:rPr>
        <w:t>해설: 데이터 거버넌스(Data Governance)는 조직 내 데이터 자산의 가용성, 유용성, 무결성, 보안성을 확보하기 위한 전반적인 관리 체계이다. 데이터 표준화, 데이터 품질 관리, 메타데이터 관리, 데이터 보안 정책 등이 포함된다. 데이터 중심 경영을 위한 필수 기반이다.</w:t>
      </w:r>
    </w:p>
    <w:p>
      <w:pPr>
        <w:spacing w:before="60" w:after="20" w:line="259" w:lineRule="auto"/>
      </w:pPr>
      <w:r>
        <w:rPr>
          <w:rFonts w:ascii="맑은 고딕" w:hAnsi="맑은 고딕" w:eastAsia="맑은 고딕"/>
          <w:b/>
          <w:sz w:val="19"/>
        </w:rPr>
        <w:t>354. [PRE-02-174] 데이터베이스 / 데이터 거버넌스</w:t>
      </w:r>
    </w:p>
    <w:p>
      <w:pPr>
        <w:spacing w:before="0" w:after="20" w:line="259" w:lineRule="auto"/>
      </w:pPr>
      <w:r>
        <w:rPr>
          <w:rFonts w:ascii="맑은 고딕" w:hAnsi="맑은 고딕" w:eastAsia="맑은 고딕"/>
          <w:b/>
          <w:sz w:val="19"/>
        </w:rPr>
        <w:t>정답: 메타데이터 (Metadata)</w:t>
      </w:r>
    </w:p>
    <w:p>
      <w:pPr>
        <w:spacing w:before="0" w:after="100" w:line="259" w:lineRule="auto"/>
      </w:pPr>
      <w:r>
        <w:rPr>
          <w:rFonts w:ascii="맑은 고딕" w:hAnsi="맑은 고딕" w:eastAsia="맑은 고딕"/>
          <w:sz w:val="18"/>
        </w:rPr>
        <w:t>해설: 메타데이터(Metadata)는 '데이터에 대한 데이터'로, 데이터의 의미, 구조, 위치, 생성 날짜, 변경 이력 등을 설명한다. 예를 들어 사진 파일의 촬영 날짜, 해상도, 위치 정보가 메타데이터이다. 데이터 거버넌스에서 메타데이터 관리는 데이터 검색성, 재사용성, 품질 관리의 기반이 된다.</w:t>
      </w:r>
    </w:p>
    <w:p>
      <w:pPr>
        <w:spacing w:before="60" w:after="20" w:line="259" w:lineRule="auto"/>
      </w:pPr>
      <w:r>
        <w:rPr>
          <w:rFonts w:ascii="맑은 고딕" w:hAnsi="맑은 고딕" w:eastAsia="맑은 고딕"/>
          <w:b/>
          <w:sz w:val="19"/>
        </w:rPr>
        <w:t>355. [PRE-02-175] 데이터베이스 / 데이터 거버넌스</w:t>
      </w:r>
    </w:p>
    <w:p>
      <w:pPr>
        <w:spacing w:before="0" w:after="20" w:line="259" w:lineRule="auto"/>
      </w:pPr>
      <w:r>
        <w:rPr>
          <w:rFonts w:ascii="맑은 고딕" w:hAnsi="맑은 고딕" w:eastAsia="맑은 고딕"/>
          <w:b/>
          <w:sz w:val="19"/>
        </w:rPr>
        <w:t>정답: 데이터 마스킹 (Data Masking)</w:t>
      </w:r>
    </w:p>
    <w:p>
      <w:pPr>
        <w:spacing w:before="0" w:after="100" w:line="259" w:lineRule="auto"/>
      </w:pPr>
      <w:r>
        <w:rPr>
          <w:rFonts w:ascii="맑은 고딕" w:hAnsi="맑은 고딕" w:eastAsia="맑은 고딕"/>
          <w:sz w:val="18"/>
        </w:rPr>
        <w:t>해설: 데이터 마스킹(Data Masking)은 민감한 개인정보(주민번호, 카드번호 등)를 '*' 처리하거나 가상의 값으로 대체하여 식별이 불가능하게 하는 기법이다. 개발·테스트 환경에서 실 데이터 대신 마스킹된 데이터를 사용함으로써 개인정보 유출 위험을 줄인다. 데이터 익명화(Anonymization)와 유사하지만, 마스킹은 원본과 동일한 형식을 유지한다.</w:t>
      </w:r>
    </w:p>
    <w:p>
      <w:pPr>
        <w:spacing w:before="60" w:after="20" w:line="259" w:lineRule="auto"/>
      </w:pPr>
      <w:r>
        <w:rPr>
          <w:rFonts w:ascii="맑은 고딕" w:hAnsi="맑은 고딕" w:eastAsia="맑은 고딕"/>
          <w:b/>
          <w:sz w:val="19"/>
        </w:rPr>
        <w:t>356. [PRE-02-176] 데이터베이스 / 빅데이터</w:t>
      </w:r>
    </w:p>
    <w:p>
      <w:pPr>
        <w:spacing w:before="0" w:after="20" w:line="259" w:lineRule="auto"/>
      </w:pPr>
      <w:r>
        <w:rPr>
          <w:rFonts w:ascii="맑은 고딕" w:hAnsi="맑은 고딕" w:eastAsia="맑은 고딕"/>
          <w:b/>
          <w:sz w:val="19"/>
        </w:rPr>
        <w:t>정답: 웹 크롤링 (Web Crawling)</w:t>
      </w:r>
    </w:p>
    <w:p>
      <w:pPr>
        <w:spacing w:before="0" w:after="100" w:line="259" w:lineRule="auto"/>
      </w:pPr>
      <w:r>
        <w:rPr>
          <w:rFonts w:ascii="맑은 고딕" w:hAnsi="맑은 고딕" w:eastAsia="맑은 고딕"/>
          <w:sz w:val="18"/>
        </w:rPr>
        <w:t>해설: 웹 크롤링(Web Crawling)은 로봇(크롤러 또는 스파이더)이 웹페이지의 링크를 따라 자동으로 여러 사이트를 방문하며 데이터를 수집하는 기술이다. 검색 엔진의 인덱싱, 가격 비교 사이트, 뉴스 수집 등에 활용된다. 특정 사이트에서 원하는 데이터만 추출하는 기술은 웹 스크래핑(Web Scraping)이라 한다.</w:t>
      </w:r>
    </w:p>
    <w:p>
      <w:pPr>
        <w:spacing w:before="60" w:after="20" w:line="259" w:lineRule="auto"/>
      </w:pPr>
      <w:r>
        <w:rPr>
          <w:rFonts w:ascii="맑은 고딕" w:hAnsi="맑은 고딕" w:eastAsia="맑은 고딕"/>
          <w:b/>
          <w:sz w:val="19"/>
        </w:rPr>
        <w:t>357. [PRE-02-177] 데이터베이스 / 빅데이터</w:t>
      </w:r>
    </w:p>
    <w:p>
      <w:pPr>
        <w:spacing w:before="0" w:after="20" w:line="259" w:lineRule="auto"/>
      </w:pPr>
      <w:r>
        <w:rPr>
          <w:rFonts w:ascii="맑은 고딕" w:hAnsi="맑은 고딕" w:eastAsia="맑은 고딕"/>
          <w:b/>
          <w:sz w:val="19"/>
        </w:rPr>
        <w:t>정답: Open API (오픈 API)</w:t>
      </w:r>
    </w:p>
    <w:p>
      <w:pPr>
        <w:spacing w:before="0" w:after="100" w:line="259" w:lineRule="auto"/>
      </w:pPr>
      <w:r>
        <w:rPr>
          <w:rFonts w:ascii="맑은 고딕" w:hAnsi="맑은 고딕" w:eastAsia="맑은 고딕"/>
          <w:sz w:val="18"/>
        </w:rPr>
        <w:t>해설: Open API(Application Programming Interface)는 외부 개발자나 애플리케이션이 특정 서비스의 데이터·기능에 표준화된 방식으로 접근할 수 있도록 공개한 인터페이스이다. 빅데이터 수집 시 SNS, 날씨, 공공 데이터 등 다양한 외부 소스에서 데이터를 가져오는 데 활용된다. REST API 형식이 가장 일반적이다.</w:t>
      </w:r>
    </w:p>
    <w:p>
      <w:pPr>
        <w:spacing w:before="60" w:after="20" w:line="259" w:lineRule="auto"/>
      </w:pPr>
      <w:r>
        <w:rPr>
          <w:rFonts w:ascii="맑은 고딕" w:hAnsi="맑은 고딕" w:eastAsia="맑은 고딕"/>
          <w:b/>
          <w:sz w:val="19"/>
        </w:rPr>
        <w:t>358. [PRE-02-178] 데이터베이스 / 데이터 분석</w:t>
      </w:r>
    </w:p>
    <w:p>
      <w:pPr>
        <w:spacing w:before="0" w:after="20" w:line="259" w:lineRule="auto"/>
      </w:pPr>
      <w:r>
        <w:rPr>
          <w:rFonts w:ascii="맑은 고딕" w:hAnsi="맑은 고딕" w:eastAsia="맑은 고딕"/>
          <w:b/>
          <w:sz w:val="19"/>
        </w:rPr>
        <w:t>정답: BI (Business Intelligence)</w:t>
      </w:r>
    </w:p>
    <w:p>
      <w:pPr>
        <w:spacing w:before="0" w:after="100" w:line="259" w:lineRule="auto"/>
      </w:pPr>
      <w:r>
        <w:rPr>
          <w:rFonts w:ascii="맑은 고딕" w:hAnsi="맑은 고딕" w:eastAsia="맑은 고딕"/>
          <w:sz w:val="18"/>
        </w:rPr>
        <w:t>해설: BI(Business Intelligence)는 기업 데이터를 수집·분석·시각화하여 의사결정을 지원하는 전반적인 시스템과 기술을 말한다. 데이터 웨어하우스, OLAP, 대시보드, KPI 모니터링, 예측 분석 등이 포함된다. 경영자가 직관적으로 데이터를 이해하고 전략적 결정을 내릴 수 있도록 지원하는 것이 목적이다.</w:t>
      </w:r>
    </w:p>
    <w:p>
      <w:pPr>
        <w:spacing w:before="60" w:after="20" w:line="259" w:lineRule="auto"/>
      </w:pPr>
      <w:r>
        <w:rPr>
          <w:rFonts w:ascii="맑은 고딕" w:hAnsi="맑은 고딕" w:eastAsia="맑은 고딕"/>
          <w:b/>
          <w:sz w:val="19"/>
        </w:rPr>
        <w:t>359. [PRE-02-179] 데이터베이스 / 데이터 분석</w:t>
      </w:r>
    </w:p>
    <w:p>
      <w:pPr>
        <w:spacing w:before="0" w:after="20" w:line="259" w:lineRule="auto"/>
      </w:pPr>
      <w:r>
        <w:rPr>
          <w:rFonts w:ascii="맑은 고딕" w:hAnsi="맑은 고딕" w:eastAsia="맑은 고딕"/>
          <w:b/>
          <w:sz w:val="19"/>
        </w:rPr>
        <w:t>정답: 분할 투명성 (Fragmentation Transparency)</w:t>
      </w:r>
    </w:p>
    <w:p>
      <w:pPr>
        <w:spacing w:before="0" w:after="100" w:line="259" w:lineRule="auto"/>
      </w:pPr>
      <w:r>
        <w:rPr>
          <w:rFonts w:ascii="맑은 고딕" w:hAnsi="맑은 고딕" w:eastAsia="맑은 고딕"/>
          <w:sz w:val="18"/>
        </w:rPr>
        <w:t>해설: 분할 투명성(Fragmentation Transparency)은 사용자가 전역 스키마(논리적 전체 구조)로 데이터에 접근할 때, 데이터가 실제로 어떻게 분할되어 여러 노드에 저장되어 있는지를 알 필요 없이 사용할 수 있게 하는 특성이다. 전역 질의는 자동으로 여러 단편 질의로 변환된다.</w:t>
      </w:r>
    </w:p>
    <w:p>
      <w:pPr>
        <w:spacing w:before="60" w:after="20" w:line="259" w:lineRule="auto"/>
      </w:pPr>
      <w:r>
        <w:rPr>
          <w:rFonts w:ascii="맑은 고딕" w:hAnsi="맑은 고딕" w:eastAsia="맑은 고딕"/>
          <w:b/>
          <w:sz w:val="19"/>
        </w:rPr>
        <w:t>360. [PRE-02-180] 데이터베이스 / NoSQL</w:t>
      </w:r>
    </w:p>
    <w:p>
      <w:pPr>
        <w:spacing w:before="0" w:after="20" w:line="259" w:lineRule="auto"/>
      </w:pPr>
      <w:r>
        <w:rPr>
          <w:rFonts w:ascii="맑은 고딕" w:hAnsi="맑은 고딕" w:eastAsia="맑은 고딕"/>
          <w:b/>
          <w:sz w:val="19"/>
        </w:rPr>
        <w:t>정답: 캐시 (Cache) / 인메모리 캐싱</w:t>
      </w:r>
    </w:p>
    <w:p>
      <w:pPr>
        <w:spacing w:before="0" w:after="100" w:line="259" w:lineRule="auto"/>
      </w:pPr>
      <w:r>
        <w:rPr>
          <w:rFonts w:ascii="맑은 고딕" w:hAnsi="맑은 고딕" w:eastAsia="맑은 고딕"/>
          <w:sz w:val="18"/>
        </w:rPr>
        <w:t>해설: 캐시(Cache)는 자주 접근하는 데이터를 메모리에 미리 저장해두고 빠르게 제공하는 기법이다. Redis나 Memcached 같은 Key-Value NoSQL을 캐시 서버로 활용하면 디스크 기반 RDBMS보다 훨씬 빠른 응답 속도를 얻을 수 있다. 웹 서비스에서 DB 부하 감소와 응답 속도 향상에 널리 사용된다.</w:t>
      </w:r>
    </w:p>
    <w:p>
      <w:pPr>
        <w:spacing w:before="60" w:after="20" w:line="259" w:lineRule="auto"/>
      </w:pPr>
      <w:r>
        <w:rPr>
          <w:rFonts w:ascii="맑은 고딕" w:hAnsi="맑은 고딕" w:eastAsia="맑은 고딕"/>
          <w:b/>
          <w:sz w:val="19"/>
        </w:rPr>
        <w:t>361. [PRE-02-181] 데이터베이스 / 트랜잭션</w:t>
      </w:r>
    </w:p>
    <w:p>
      <w:pPr>
        <w:spacing w:before="0" w:after="20" w:line="259" w:lineRule="auto"/>
      </w:pPr>
      <w:r>
        <w:rPr>
          <w:rFonts w:ascii="맑은 고딕" w:hAnsi="맑은 고딕" w:eastAsia="맑은 고딕"/>
          <w:b/>
          <w:sz w:val="19"/>
        </w:rPr>
        <w:t>정답: 비선점 (Non-Preemption)</w:t>
      </w:r>
    </w:p>
    <w:p>
      <w:pPr>
        <w:spacing w:before="0" w:after="100" w:line="259" w:lineRule="auto"/>
      </w:pPr>
      <w:r>
        <w:rPr>
          <w:rFonts w:ascii="맑은 고딕" w:hAnsi="맑은 고딕" w:eastAsia="맑은 고딕"/>
          <w:sz w:val="18"/>
        </w:rPr>
        <w:t>해설: 비선점(Non-Preemption)은 교착상태 발생 조건 4가지(상호배제, 점유와 대기, 비선점, 환형 대기) 중 하나로, 프로세스가 점유하고 있는 자원은 해당 프로세스 스스로 반납하기 전까지 강제로 회수할 수 없음을 의미한다. 교착상태 예방을 위해 이 조건을 깨는 방법 중 하나로 선점(Preemption) 허용이 있다.</w:t>
      </w:r>
    </w:p>
    <w:p>
      <w:pPr>
        <w:spacing w:before="60" w:after="20" w:line="259" w:lineRule="auto"/>
      </w:pPr>
      <w:r>
        <w:rPr>
          <w:rFonts w:ascii="맑은 고딕" w:hAnsi="맑은 고딕" w:eastAsia="맑은 고딕"/>
          <w:b/>
          <w:sz w:val="19"/>
        </w:rPr>
        <w:t>362. [PRE-02-182] 데이터베이스 / 트랜잭션</w:t>
      </w:r>
    </w:p>
    <w:p>
      <w:pPr>
        <w:spacing w:before="0" w:after="20" w:line="259" w:lineRule="auto"/>
      </w:pPr>
      <w:r>
        <w:rPr>
          <w:rFonts w:ascii="맑은 고딕" w:hAnsi="맑은 고딕" w:eastAsia="맑은 고딕"/>
          <w:b/>
          <w:sz w:val="19"/>
        </w:rPr>
        <w:t>정답: 탐지 후 복구 (Detection and Recovery)</w:t>
      </w:r>
    </w:p>
    <w:p>
      <w:pPr>
        <w:spacing w:before="0" w:after="100" w:line="259" w:lineRule="auto"/>
      </w:pPr>
      <w:r>
        <w:rPr>
          <w:rFonts w:ascii="맑은 고딕" w:hAnsi="맑은 고딕" w:eastAsia="맑은 고딕"/>
          <w:sz w:val="18"/>
        </w:rPr>
        <w:t>해설: 탐지 후 복구(Detection &amp; Recovery)는 교착상태 발생을 허용하되, 주기적으로 교착상태 여부를 검사하여 발생 시 관련 트랜잭션 중 하나를 희생(롤백)하여 교착상태를 해소하는 방법이다. 예방(Prevention)은 교착상태 발생 조건 자체를 막고, 회피(Avoidance)는 사전에 교착상태로 이어질 상황을 피하는 방법이다.</w:t>
      </w:r>
    </w:p>
    <w:p>
      <w:pPr>
        <w:spacing w:before="60" w:after="20" w:line="259" w:lineRule="auto"/>
      </w:pPr>
      <w:r>
        <w:rPr>
          <w:rFonts w:ascii="맑은 고딕" w:hAnsi="맑은 고딕" w:eastAsia="맑은 고딕"/>
          <w:b/>
          <w:sz w:val="19"/>
        </w:rPr>
        <w:t>363. [PRE-02-183] 데이터베이스 / 트랜잭션</w:t>
      </w:r>
    </w:p>
    <w:p>
      <w:pPr>
        <w:spacing w:before="0" w:after="20" w:line="259" w:lineRule="auto"/>
      </w:pPr>
      <w:r>
        <w:rPr>
          <w:rFonts w:ascii="맑은 고딕" w:hAnsi="맑은 고딕" w:eastAsia="맑은 고딕"/>
          <w:b/>
          <w:sz w:val="19"/>
        </w:rPr>
        <w:t>정답: Repeatable Read</w:t>
      </w:r>
    </w:p>
    <w:p>
      <w:pPr>
        <w:spacing w:before="0" w:after="100" w:line="259" w:lineRule="auto"/>
      </w:pPr>
      <w:r>
        <w:rPr>
          <w:rFonts w:ascii="맑은 고딕" w:hAnsi="맑은 고딕" w:eastAsia="맑은 고딕"/>
          <w:sz w:val="18"/>
        </w:rPr>
        <w:t>해설: Repeatable Read는 트랜잭션이 시작될 때 스냅샷을 생성하여, 같은 트랜잭션 내에서 같은 데이터를 반복 조회할 때 항상 동일한 결과를 보장하는 격리 수준이다. 다른 트랜잭션이 이미 읽은 행을 수정·삭제할 수 없지만, 새 행 삽입은 막지 못해 팬텀 읽기(Phantom Read)가 발생할 수 있다.</w:t>
      </w:r>
    </w:p>
    <w:p>
      <w:pPr>
        <w:spacing w:before="60" w:after="20" w:line="259" w:lineRule="auto"/>
      </w:pPr>
      <w:r>
        <w:rPr>
          <w:rFonts w:ascii="맑은 고딕" w:hAnsi="맑은 고딕" w:eastAsia="맑은 고딕"/>
          <w:b/>
          <w:sz w:val="19"/>
        </w:rPr>
        <w:t>364. [PRE-02-184] 데이터베이스 / 빅데이터</w:t>
      </w:r>
    </w:p>
    <w:p>
      <w:pPr>
        <w:spacing w:before="0" w:after="20" w:line="259" w:lineRule="auto"/>
      </w:pPr>
      <w:r>
        <w:rPr>
          <w:rFonts w:ascii="맑은 고딕" w:hAnsi="맑은 고딕" w:eastAsia="맑은 고딕"/>
          <w:b/>
          <w:sz w:val="19"/>
        </w:rPr>
        <w:t>정답: Schema-on-Read (읽기 시 스키마 적용)</w:t>
      </w:r>
    </w:p>
    <w:p>
      <w:pPr>
        <w:spacing w:before="0" w:after="100" w:line="259" w:lineRule="auto"/>
      </w:pPr>
      <w:r>
        <w:rPr>
          <w:rFonts w:ascii="맑은 고딕" w:hAnsi="맑은 고딕" w:eastAsia="맑은 고딕"/>
          <w:sz w:val="18"/>
        </w:rPr>
        <w:t>해설: Schema-on-Read는 데이터를 저장할 때 형식을 강제하지 않고, 데이터를 읽어 분석하는 시점에 원하는 구조로 해석하는 방식이다. 데이터 레이크와 NoSQL 데이터베이스에서 주로 사용된다. 다양한 형식의 원시 데이터를 유연하게 저장할 수 있는 반면, 데이터 품질 관리가 더 어렵다는 특징이 있다.</w:t>
      </w:r>
    </w:p>
    <w:p>
      <w:pPr>
        <w:spacing w:before="60" w:after="20" w:line="259" w:lineRule="auto"/>
      </w:pPr>
      <w:r>
        <w:rPr>
          <w:rFonts w:ascii="맑은 고딕" w:hAnsi="맑은 고딕" w:eastAsia="맑은 고딕"/>
          <w:b/>
          <w:sz w:val="19"/>
        </w:rPr>
        <w:t>365. [PRE-02-185] 데이터베이스 / 빅데이터</w:t>
      </w:r>
    </w:p>
    <w:p>
      <w:pPr>
        <w:spacing w:before="0" w:after="20" w:line="259" w:lineRule="auto"/>
      </w:pPr>
      <w:r>
        <w:rPr>
          <w:rFonts w:ascii="맑은 고딕" w:hAnsi="맑은 고딕" w:eastAsia="맑은 고딕"/>
          <w:b/>
          <w:sz w:val="19"/>
        </w:rPr>
        <w:t>정답: 수평적 확장 (Scale-Out)</w:t>
      </w:r>
    </w:p>
    <w:p>
      <w:pPr>
        <w:spacing w:before="0" w:after="100" w:line="259" w:lineRule="auto"/>
      </w:pPr>
      <w:r>
        <w:rPr>
          <w:rFonts w:ascii="맑은 고딕" w:hAnsi="맑은 고딕" w:eastAsia="맑은 고딕"/>
          <w:sz w:val="18"/>
        </w:rPr>
        <w:t>해설: 수평적 확장(Scale-Out)은 서버를 추가하여 분산 처리 능력을 확장하는 방식이다. NoSQL과 빅데이터 플랫폼은 대부분 수평적 확장을 지원하여 데이터가 늘어나도 서버만 추가하면 된다. 반면 수직적 확장(Scale-Up)은 단일 서버의 CPU, 메모리, 디스크를 업그레이드하는 방식으로 한계가 있다.</w:t>
      </w:r>
    </w:p>
    <w:p>
      <w:pPr>
        <w:spacing w:before="60" w:after="20" w:line="259" w:lineRule="auto"/>
      </w:pPr>
      <w:r>
        <w:rPr>
          <w:rFonts w:ascii="맑은 고딕" w:hAnsi="맑은 고딕" w:eastAsia="맑은 고딕"/>
          <w:b/>
          <w:sz w:val="19"/>
        </w:rPr>
        <w:t>366. [PRE-02-186] 데이터베이스 / 데이터 표준화</w:t>
      </w:r>
    </w:p>
    <w:p>
      <w:pPr>
        <w:spacing w:before="0" w:after="20" w:line="259" w:lineRule="auto"/>
      </w:pPr>
      <w:r>
        <w:rPr>
          <w:rFonts w:ascii="맑은 고딕" w:hAnsi="맑은 고딕" w:eastAsia="맑은 고딕"/>
          <w:b/>
          <w:sz w:val="19"/>
        </w:rPr>
        <w:t>정답: 도메인</w:t>
      </w:r>
    </w:p>
    <w:p>
      <w:pPr>
        <w:spacing w:before="0" w:after="100" w:line="259" w:lineRule="auto"/>
      </w:pPr>
      <w:r>
        <w:rPr>
          <w:rFonts w:ascii="맑은 고딕" w:hAnsi="맑은 고딕" w:eastAsia="맑은 고딕"/>
          <w:sz w:val="18"/>
        </w:rPr>
        <w:t>해설: 데이터 표준화에서는 용어, 단어, 도메인, 코드를 표준으로 정의한다. 도메인은 속성이 가질 수 있는 값의 형식과 범위를 정해 데이터 일관성을 높인다.</w:t>
      </w:r>
    </w:p>
    <w:p>
      <w:pPr>
        <w:spacing w:before="60" w:after="20" w:line="259" w:lineRule="auto"/>
      </w:pPr>
      <w:r>
        <w:rPr>
          <w:rFonts w:ascii="맑은 고딕" w:hAnsi="맑은 고딕" w:eastAsia="맑은 고딕"/>
          <w:b/>
          <w:sz w:val="19"/>
        </w:rPr>
        <w:t>367. [PRE-02-187] 데이터베이스 / 고급 SQL</w:t>
      </w:r>
    </w:p>
    <w:p>
      <w:pPr>
        <w:spacing w:before="0" w:after="20" w:line="259" w:lineRule="auto"/>
      </w:pPr>
      <w:r>
        <w:rPr>
          <w:rFonts w:ascii="맑은 고딕" w:hAnsi="맑은 고딕" w:eastAsia="맑은 고딕"/>
          <w:b/>
          <w:sz w:val="19"/>
        </w:rPr>
        <w:t>정답: UNION</w:t>
      </w:r>
    </w:p>
    <w:p>
      <w:pPr>
        <w:spacing w:before="0" w:after="100" w:line="259" w:lineRule="auto"/>
      </w:pPr>
      <w:r>
        <w:rPr>
          <w:rFonts w:ascii="맑은 고딕" w:hAnsi="맑은 고딕" w:eastAsia="맑은 고딕"/>
          <w:sz w:val="18"/>
        </w:rPr>
        <w:t>해설: UNION은 두 SELECT 결과를 합치면서 중복 행을 자동으로 제거한다. 중복 행을 제거하지 않고 모두 합치려면 UNION ALL을 사용한다. UNION을 사용하려면 두 쿼리의 컬럼 수와 데이터 타입이 일치해야 한다. 관계대수의 합집합(∪) 연산에 대응한다.</w:t>
      </w:r>
    </w:p>
    <w:p>
      <w:pPr>
        <w:spacing w:before="60" w:after="20" w:line="259" w:lineRule="auto"/>
      </w:pPr>
      <w:r>
        <w:rPr>
          <w:rFonts w:ascii="맑은 고딕" w:hAnsi="맑은 고딕" w:eastAsia="맑은 고딕"/>
          <w:b/>
          <w:sz w:val="19"/>
        </w:rPr>
        <w:t>368. [PRE-02-188] 데이터베이스 / SQL DML</w:t>
      </w:r>
    </w:p>
    <w:p>
      <w:pPr>
        <w:spacing w:before="0" w:after="20" w:line="259" w:lineRule="auto"/>
      </w:pPr>
      <w:r>
        <w:rPr>
          <w:rFonts w:ascii="맑은 고딕" w:hAnsi="맑은 고딕" w:eastAsia="맑은 고딕"/>
          <w:b/>
          <w:sz w:val="19"/>
        </w:rPr>
        <w:t>정답: 조인(Join)</w:t>
      </w:r>
    </w:p>
    <w:p>
      <w:pPr>
        <w:spacing w:before="0" w:after="100" w:line="259" w:lineRule="auto"/>
      </w:pPr>
      <w:r>
        <w:rPr>
          <w:rFonts w:ascii="맑은 고딕" w:hAnsi="맑은 고딕" w:eastAsia="맑은 고딕"/>
          <w:sz w:val="18"/>
        </w:rPr>
        <w:t>해설: 조인은 두 개 이상의 릴레이션에서 조건에 맞는 튜플을 결합해 새 릴레이션을 만드는 순수 관계 연산이다. 세타 조인, 동등 조인, 자연 조인 등으로 세분화된다.</w:t>
      </w:r>
    </w:p>
    <w:p>
      <w:pPr>
        <w:spacing w:before="60" w:after="20" w:line="259" w:lineRule="auto"/>
      </w:pPr>
      <w:r>
        <w:rPr>
          <w:rFonts w:ascii="맑은 고딕" w:hAnsi="맑은 고딕" w:eastAsia="맑은 고딕"/>
          <w:b/>
          <w:sz w:val="19"/>
        </w:rPr>
        <w:t>369. [PRE-02-189] 데이터베이스 / 인덱스</w:t>
      </w:r>
    </w:p>
    <w:p>
      <w:pPr>
        <w:spacing w:before="0" w:after="20" w:line="259" w:lineRule="auto"/>
      </w:pPr>
      <w:r>
        <w:rPr>
          <w:rFonts w:ascii="맑은 고딕" w:hAnsi="맑은 고딕" w:eastAsia="맑은 고딕"/>
          <w:b/>
          <w:sz w:val="19"/>
        </w:rPr>
        <w:t>정답: 파티셔닝 (Partitioning)</w:t>
      </w:r>
    </w:p>
    <w:p>
      <w:pPr>
        <w:spacing w:before="0" w:after="100" w:line="259" w:lineRule="auto"/>
      </w:pPr>
      <w:r>
        <w:rPr>
          <w:rFonts w:ascii="맑은 고딕" w:hAnsi="맑은 고딕" w:eastAsia="맑은 고딕"/>
          <w:sz w:val="18"/>
        </w:rPr>
        <w:t>해설: 파티셔닝(Partitioning)은 하나의 대형 테이블을 특정 기준(범위, 목록, 해시 등)으로 여러 개의 파티션으로 물리적으로 분리하는 기법이다. 특정 파티션만 조회하는 '파티션 프루닝'으로 검색 성능이 향상되고, 백업·관리가 용이해진다. 반정규화의 일종인 수평 분할과 유사한 개념이다.</w:t>
      </w:r>
    </w:p>
    <w:p>
      <w:pPr>
        <w:spacing w:before="60" w:after="20" w:line="259" w:lineRule="auto"/>
      </w:pPr>
      <w:r>
        <w:rPr>
          <w:rFonts w:ascii="맑은 고딕" w:hAnsi="맑은 고딕" w:eastAsia="맑은 고딕"/>
          <w:b/>
          <w:sz w:val="19"/>
        </w:rPr>
        <w:t>370. [PRE-02-190] 데이터베이스 / 인덱스</w:t>
      </w:r>
    </w:p>
    <w:p>
      <w:pPr>
        <w:spacing w:before="0" w:after="20" w:line="259" w:lineRule="auto"/>
      </w:pPr>
      <w:r>
        <w:rPr>
          <w:rFonts w:ascii="맑은 고딕" w:hAnsi="맑은 고딕" w:eastAsia="맑은 고딕"/>
          <w:b/>
          <w:sz w:val="19"/>
        </w:rPr>
        <w:t>정답: 샤딩 (Sharding)</w:t>
      </w:r>
    </w:p>
    <w:p>
      <w:pPr>
        <w:spacing w:before="0" w:after="100" w:line="259" w:lineRule="auto"/>
      </w:pPr>
      <w:r>
        <w:rPr>
          <w:rFonts w:ascii="맑은 고딕" w:hAnsi="맑은 고딕" w:eastAsia="맑은 고딕"/>
          <w:sz w:val="18"/>
        </w:rPr>
        <w:t>해설: 샤딩(Sharding)은 대용량 데이터를 수평 분할하여 여러 데이터베이스 서버에 분산 저장하는 기법이다. 각 서버(샤드)는 전체 데이터의 일부(예: 사용자 ID 범위에 따라 분리)만 보유한다. 단일 서버의 부하를 분산시켜 처리 성능을 높이고, 수평적 확장을 가능하게 한다. NoSQL 데이터베이스에서 일반적으로 사용된다.</w:t>
      </w:r>
    </w:p>
    <w:p>
      <w:pPr>
        <w:spacing w:before="60" w:after="20" w:line="259" w:lineRule="auto"/>
      </w:pPr>
      <w:r>
        <w:rPr>
          <w:rFonts w:ascii="맑은 고딕" w:hAnsi="맑은 고딕" w:eastAsia="맑은 고딕"/>
          <w:b/>
          <w:sz w:val="19"/>
        </w:rPr>
        <w:t>371. [PRE-02-191] 데이터베이스 / 트랜잭션</w:t>
      </w:r>
    </w:p>
    <w:p>
      <w:pPr>
        <w:spacing w:before="0" w:after="20" w:line="259" w:lineRule="auto"/>
      </w:pPr>
      <w:r>
        <w:rPr>
          <w:rFonts w:ascii="맑은 고딕" w:hAnsi="맑은 고딕" w:eastAsia="맑은 고딕"/>
          <w:b/>
          <w:sz w:val="19"/>
        </w:rPr>
        <w:t>정답: 증분 백업 (Incremental Backup)</w:t>
      </w:r>
    </w:p>
    <w:p>
      <w:pPr>
        <w:spacing w:before="0" w:after="100" w:line="259" w:lineRule="auto"/>
      </w:pPr>
      <w:r>
        <w:rPr>
          <w:rFonts w:ascii="맑은 고딕" w:hAnsi="맑은 고딕" w:eastAsia="맑은 고딕"/>
          <w:sz w:val="18"/>
        </w:rPr>
        <w:t>해설: 증분 백업(Incremental Backup)은 마지막으로 수행한 증분 백업 이후 변경된 데이터만 저장한다. 저장 공간이 가장 작고 백업 시간이 짧은 장점이 있다. 그러나 복구 시 전체(Full) 백업 + 이후 모든 증분 백업본을 순서대로 적용해야 하므로 복구 시간이 길어진다. 중간에 하나라도 빠지면 복구가 불가능하다.</w:t>
      </w:r>
    </w:p>
    <w:p>
      <w:pPr>
        <w:spacing w:before="60" w:after="20" w:line="259" w:lineRule="auto"/>
      </w:pPr>
      <w:r>
        <w:rPr>
          <w:rFonts w:ascii="맑은 고딕" w:hAnsi="맑은 고딕" w:eastAsia="맑은 고딕"/>
          <w:b/>
          <w:sz w:val="19"/>
        </w:rPr>
        <w:t>372. [PRE-02-192] 데이터베이스 / NoSQL</w:t>
      </w:r>
    </w:p>
    <w:p>
      <w:pPr>
        <w:spacing w:before="0" w:after="20" w:line="259" w:lineRule="auto"/>
      </w:pPr>
      <w:r>
        <w:rPr>
          <w:rFonts w:ascii="맑은 고딕" w:hAnsi="맑은 고딕" w:eastAsia="맑은 고딕"/>
          <w:b/>
          <w:sz w:val="19"/>
        </w:rPr>
        <w:t>정답: Document 방식 (문서 기반 NoSQL)</w:t>
      </w:r>
    </w:p>
    <w:p>
      <w:pPr>
        <w:spacing w:before="0" w:after="100" w:line="259" w:lineRule="auto"/>
      </w:pPr>
      <w:r>
        <w:rPr>
          <w:rFonts w:ascii="맑은 고딕" w:hAnsi="맑은 고딕" w:eastAsia="맑은 고딕"/>
          <w:sz w:val="18"/>
        </w:rPr>
        <w:t>해설: Document 방식은 데이터를 JSON, BSON, XML과 같은 문서 형식으로 저장하는 NoSQL 방식이다. 각 문서는 서로 다른 필드와 구조를 가질 수 있어 유연성이 높다. MongoDB, CouchDB가 대표 제품이며, 복잡한 계층 구조의 데이터를 하나의 문서로 표현하는 웹 애플리케이션에 적합하다.</w:t>
      </w:r>
    </w:p>
    <w:p>
      <w:pPr>
        <w:spacing w:before="60" w:after="20" w:line="259" w:lineRule="auto"/>
      </w:pPr>
      <w:r>
        <w:rPr>
          <w:rFonts w:ascii="맑은 고딕" w:hAnsi="맑은 고딕" w:eastAsia="맑은 고딕"/>
          <w:b/>
          <w:sz w:val="19"/>
        </w:rPr>
        <w:t>373. [PRE-02-193] 데이터베이스 / 데이터 분석</w:t>
      </w:r>
    </w:p>
    <w:p>
      <w:pPr>
        <w:spacing w:before="0" w:after="20" w:line="259" w:lineRule="auto"/>
      </w:pPr>
      <w:r>
        <w:rPr>
          <w:rFonts w:ascii="맑은 고딕" w:hAnsi="맑은 고딕" w:eastAsia="맑은 고딕"/>
          <w:b/>
          <w:sz w:val="19"/>
        </w:rPr>
        <w:t>정답: 비휘발성 (Non-Volatile)</w:t>
      </w:r>
    </w:p>
    <w:p>
      <w:pPr>
        <w:spacing w:before="0" w:after="100" w:line="259" w:lineRule="auto"/>
      </w:pPr>
      <w:r>
        <w:rPr>
          <w:rFonts w:ascii="맑은 고딕" w:hAnsi="맑은 고딕" w:eastAsia="맑은 고딕"/>
          <w:sz w:val="18"/>
        </w:rPr>
        <w:t>해설: 데이터 웨어하우스의 비휘발성(Non-Volatile) 특성은 저장된 데이터가 운영 시스템에서의 변경 사항과 무관하게 그대로 유지된다는 것을 의미한다. 데이터를 일괄 적재(Batch Load)한 이후에는 읽기 전용으로 운영되며, 이를 통해 과거 데이터를 안정적으로 분석할 수 있다. 나머지 세 특성은 주제 지향성, 통합성, 시간 변화이다.</w:t>
      </w:r>
    </w:p>
    <w:p>
      <w:pPr>
        <w:spacing w:before="60" w:after="20" w:line="259" w:lineRule="auto"/>
      </w:pPr>
      <w:r>
        <w:rPr>
          <w:rFonts w:ascii="맑은 고딕" w:hAnsi="맑은 고딕" w:eastAsia="맑은 고딕"/>
          <w:b/>
          <w:sz w:val="19"/>
        </w:rPr>
        <w:t>374. [PRE-02-194] 데이터베이스 / 빅데이터</w:t>
      </w:r>
    </w:p>
    <w:p>
      <w:pPr>
        <w:spacing w:before="0" w:after="20" w:line="259" w:lineRule="auto"/>
      </w:pPr>
      <w:r>
        <w:rPr>
          <w:rFonts w:ascii="맑은 고딕" w:hAnsi="맑은 고딕" w:eastAsia="맑은 고딕"/>
          <w:b/>
          <w:sz w:val="19"/>
        </w:rPr>
        <w:t>정답: 분석</w:t>
      </w:r>
    </w:p>
    <w:p>
      <w:pPr>
        <w:spacing w:before="0" w:after="100" w:line="259" w:lineRule="auto"/>
      </w:pPr>
      <w:r>
        <w:rPr>
          <w:rFonts w:ascii="맑은 고딕" w:hAnsi="맑은 고딕" w:eastAsia="맑은 고딕"/>
          <w:sz w:val="18"/>
        </w:rPr>
        <w:t>해설: 빅데이터 라이프사이클은 수집(다양한 소스에서 데이터 수집) → 저장(분산 파일 시스템, NoSQL 등에 저장) → 분석(통계, 기계학습 등으로 인사이트 도출) → 표현(시각화, 보고서 등으로 결과 전달)의 4단계로 구성된다. 각 단계에서 다양한 기술이 활용되며, 분석 단계에서는 MapReduce, OLAP, 텍스트 마이닝 등이 사용된다.</w:t>
      </w:r>
    </w:p>
    <w:p>
      <w:pPr>
        <w:spacing w:before="60" w:after="20" w:line="259" w:lineRule="auto"/>
      </w:pPr>
      <w:r>
        <w:rPr>
          <w:rFonts w:ascii="맑은 고딕" w:hAnsi="맑은 고딕" w:eastAsia="맑은 고딕"/>
          <w:b/>
          <w:sz w:val="19"/>
        </w:rPr>
        <w:t>375. [PRE-02-195] 데이터베이스 / 데이터 거버넌스</w:t>
      </w:r>
    </w:p>
    <w:p>
      <w:pPr>
        <w:spacing w:before="0" w:after="20" w:line="259" w:lineRule="auto"/>
      </w:pPr>
      <w:r>
        <w:rPr>
          <w:rFonts w:ascii="맑은 고딕" w:hAnsi="맑은 고딕" w:eastAsia="맑은 고딕"/>
          <w:b/>
          <w:sz w:val="19"/>
        </w:rPr>
        <w:t>정답: 반정규화 (역정규화, Denormalization)</w:t>
      </w:r>
    </w:p>
    <w:p>
      <w:pPr>
        <w:spacing w:before="0" w:after="100" w:line="259" w:lineRule="auto"/>
      </w:pPr>
      <w:r>
        <w:rPr>
          <w:rFonts w:ascii="맑은 고딕" w:hAnsi="맑은 고딕" w:eastAsia="맑은 고딕"/>
          <w:sz w:val="18"/>
        </w:rPr>
        <w:t>해설: 반정규화(Denormalization)는 성능 최적화를 위해 정규화 원칙을 의도적으로 위반하여 데이터를 중복 저장하거나 테이블을 통합하는 기법이다. 조인이 많이 발생하는 쿼리의 성능을 개선하기 위해 활용된다. 데이터 중복이 생기므로 삽입·수정·삭제 이상이 발생할 수 있어, 데이터 일관성 유지 방안을 함께 마련해야 한다.</w:t>
      </w:r>
    </w:p>
    <w:p>
      <w:pPr>
        <w:spacing w:before="60" w:after="20" w:line="259" w:lineRule="auto"/>
      </w:pPr>
      <w:r>
        <w:rPr>
          <w:rFonts w:ascii="맑은 고딕" w:hAnsi="맑은 고딕" w:eastAsia="맑은 고딕"/>
          <w:b/>
          <w:sz w:val="19"/>
        </w:rPr>
        <w:t>376. [PRE-02-196] 데이터베이스 / 트랜잭션</w:t>
      </w:r>
    </w:p>
    <w:p>
      <w:pPr>
        <w:spacing w:before="0" w:after="20" w:line="259" w:lineRule="auto"/>
      </w:pPr>
      <w:r>
        <w:rPr>
          <w:rFonts w:ascii="맑은 고딕" w:hAnsi="맑은 고딕" w:eastAsia="맑은 고딕"/>
          <w:b/>
          <w:sz w:val="19"/>
        </w:rPr>
        <w:t>정답: 일관성 (Consistency) / 트랜잭션 전후 데이터 무결성 규칙이 항상 유지됨</w:t>
      </w:r>
    </w:p>
    <w:p>
      <w:pPr>
        <w:spacing w:before="0" w:after="100" w:line="259" w:lineRule="auto"/>
      </w:pPr>
      <w:r>
        <w:rPr>
          <w:rFonts w:ascii="맑은 고딕" w:hAnsi="맑은 고딕" w:eastAsia="맑은 고딕"/>
          <w:sz w:val="18"/>
        </w:rPr>
        <w:t>해설: 일관성(Consistency)은 트랜잭션이 실행되기 전과 후에 데이터베이스가 항상 일관된 상태(무결성 제약 조건을 만족하는 상태)를 유지해야 함을 의미한다. 예를 들어 계좌 이체 후에도 전체 잔액의 합은 변하지 않아야 한다. 일관성 보장을 위해 Lock, Timestamp, Validation 등을 사용한다.</w:t>
      </w:r>
    </w:p>
    <w:p>
      <w:pPr>
        <w:spacing w:before="60" w:after="20" w:line="259" w:lineRule="auto"/>
      </w:pPr>
      <w:r>
        <w:rPr>
          <w:rFonts w:ascii="맑은 고딕" w:hAnsi="맑은 고딕" w:eastAsia="맑은 고딕"/>
          <w:b/>
          <w:sz w:val="19"/>
        </w:rPr>
        <w:t>377. [PRE-02-197] 데이터베이스 / 데이터 분석</w:t>
      </w:r>
    </w:p>
    <w:p>
      <w:pPr>
        <w:spacing w:before="0" w:after="20" w:line="259" w:lineRule="auto"/>
      </w:pPr>
      <w:r>
        <w:rPr>
          <w:rFonts w:ascii="맑은 고딕" w:hAnsi="맑은 고딕" w:eastAsia="맑은 고딕"/>
          <w:b/>
          <w:sz w:val="19"/>
        </w:rPr>
        <w:t>정답: 데이터 마트 (Data Mart)</w:t>
      </w:r>
    </w:p>
    <w:p>
      <w:pPr>
        <w:spacing w:before="0" w:after="100" w:line="259" w:lineRule="auto"/>
      </w:pPr>
      <w:r>
        <w:rPr>
          <w:rFonts w:ascii="맑은 고딕" w:hAnsi="맑은 고딕" w:eastAsia="맑은 고딕"/>
          <w:sz w:val="18"/>
        </w:rPr>
        <w:t>해설: 데이터 마트(Data Mart)는 전사 데이터 웨어하우스의 부분 집합으로, 특정 부서(마케팅, 영업 등)나 특정 주제(판매 분석, 재무 분석 등)에 특화된 소규모 분석 데이터 저장소이다. 전체 DW에서 필요한 데이터만 추출하여 구성하므로 구축과 유지가 쉽고 빠른 분석이 가능하다.</w:t>
      </w:r>
    </w:p>
    <w:p>
      <w:pPr>
        <w:spacing w:before="60" w:after="20" w:line="259" w:lineRule="auto"/>
      </w:pPr>
      <w:r>
        <w:rPr>
          <w:rFonts w:ascii="맑은 고딕" w:hAnsi="맑은 고딕" w:eastAsia="맑은 고딕"/>
          <w:b/>
          <w:sz w:val="19"/>
        </w:rPr>
        <w:t>378. [PRE-02-198] 데이터베이스 / NoSQL</w:t>
      </w:r>
    </w:p>
    <w:p>
      <w:pPr>
        <w:spacing w:before="0" w:after="20" w:line="259" w:lineRule="auto"/>
      </w:pPr>
      <w:r>
        <w:rPr>
          <w:rFonts w:ascii="맑은 고딕" w:hAnsi="맑은 고딕" w:eastAsia="맑은 고딕"/>
          <w:b/>
          <w:sz w:val="19"/>
        </w:rPr>
        <w:t>정답: Column Family 방식 (Wide-Column Store)</w:t>
      </w:r>
    </w:p>
    <w:p>
      <w:pPr>
        <w:spacing w:before="0" w:after="100" w:line="259" w:lineRule="auto"/>
      </w:pPr>
      <w:r>
        <w:rPr>
          <w:rFonts w:ascii="맑은 고딕" w:hAnsi="맑은 고딕" w:eastAsia="맑은 고딕"/>
          <w:sz w:val="18"/>
        </w:rPr>
        <w:t>해설: Column Family 방식(Wide-Column Store)은 관계형 DB의 테이블과 유사하지만 각 행이 서로 다른 수의 컬럼을 가질 수 있는 NoSQL 방식이다. 컬럼을 Column Family로 묶어 관리하며, 읽기/쓰기 성능이 우수하다. 대표 제품으로는 Apache Cassandra, HBase, Google Bigtable이 있다.</w:t>
      </w:r>
    </w:p>
    <w:p>
      <w:pPr>
        <w:spacing w:before="60" w:after="20" w:line="259" w:lineRule="auto"/>
      </w:pPr>
      <w:r>
        <w:rPr>
          <w:rFonts w:ascii="맑은 고딕" w:hAnsi="맑은 고딕" w:eastAsia="맑은 고딕"/>
          <w:b/>
          <w:sz w:val="19"/>
        </w:rPr>
        <w:t>379. [PRE-02-199] 데이터베이스 / 데이터 거버넌스</w:t>
      </w:r>
    </w:p>
    <w:p>
      <w:pPr>
        <w:spacing w:before="0" w:after="20" w:line="259" w:lineRule="auto"/>
      </w:pPr>
      <w:r>
        <w:rPr>
          <w:rFonts w:ascii="맑은 고딕" w:hAnsi="맑은 고딕" w:eastAsia="맑은 고딕"/>
          <w:b/>
          <w:sz w:val="19"/>
        </w:rPr>
        <w:t>정답: 데이터 과학자 (Data Scientist)</w:t>
      </w:r>
    </w:p>
    <w:p>
      <w:pPr>
        <w:spacing w:before="0" w:after="100" w:line="259" w:lineRule="auto"/>
      </w:pPr>
      <w:r>
        <w:rPr>
          <w:rFonts w:ascii="맑은 고딕" w:hAnsi="맑은 고딕" w:eastAsia="맑은 고딕"/>
          <w:sz w:val="18"/>
        </w:rPr>
        <w:t>해설: 데이터 과학자(Data Scientist)는 통계학, 기계학습, 데이터 엔지니어링, 도메인 지식을 결합하여 대규모 데이터에서 인사이트를 도출하는 전문가이다. 주요 업무로는 데이터 수집·전처리, 탐색적 데이터 분석(EDA), 예측 모델 개발, 시각화 및 결과 전달 등이 있다. 현대 데이터 중심 경제에서 핵심 역할을 담당한다.</w:t>
      </w:r>
    </w:p>
    <w:p>
      <w:pPr>
        <w:spacing w:before="60" w:after="20" w:line="259" w:lineRule="auto"/>
      </w:pPr>
      <w:r>
        <w:rPr>
          <w:rFonts w:ascii="맑은 고딕" w:hAnsi="맑은 고딕" w:eastAsia="맑은 고딕"/>
          <w:b/>
          <w:sz w:val="19"/>
        </w:rPr>
        <w:t>380. [PRE-02-200] 데이터베이스 / 데이터 거버넌스</w:t>
      </w:r>
    </w:p>
    <w:p>
      <w:pPr>
        <w:spacing w:before="0" w:after="20" w:line="259" w:lineRule="auto"/>
      </w:pPr>
      <w:r>
        <w:rPr>
          <w:rFonts w:ascii="맑은 고딕" w:hAnsi="맑은 고딕" w:eastAsia="맑은 고딕"/>
          <w:b/>
          <w:sz w:val="19"/>
        </w:rPr>
        <w:t>정답: 흐름 관리 (데이터 흐름 관리)</w:t>
      </w:r>
    </w:p>
    <w:p>
      <w:pPr>
        <w:spacing w:before="0" w:after="100" w:line="259" w:lineRule="auto"/>
      </w:pPr>
      <w:r>
        <w:rPr>
          <w:rFonts w:ascii="맑은 고딕" w:hAnsi="맑은 고딕" w:eastAsia="맑은 고딕"/>
          <w:sz w:val="18"/>
        </w:rPr>
        <w:t>해설: 데이터 관리 프로세스 5단계는 표준 관리(명칭·형식 통일) → 요구사항 관리(사용자 요구 반영) → 모델 관리(데이터 모델 유지) → 흐름 관리(데이터 이동·변환 추적) → DB 관리(실제 데이터베이스 운영)로 구성된다. '표요모흐디'로 암기할 수 있다. 흐름 관리는 데이터의 출처와 이동 경로를 추적하여 데이터 계보(Data Lineage)를 확보하는 데 중요하다.</w:t>
      </w:r>
    </w:p>
    <w:p>
      <w:pPr>
        <w:sectPr>
          <w:pgSz w:w="11906" w:h="16838"/>
          <w:pgMar w:top="907" w:right="907" w:bottom="850" w:left="907" w:header="720" w:footer="720" w:gutter="0"/>
          <w:cols w:space="720"/>
          <w:docGrid w:linePitch="360"/>
        </w:sectPr>
      </w:pPr>
    </w:p>
    <w:p>
      <w:pPr>
        <w:pStyle w:val="Heading1"/>
        <w:spacing w:before="0" w:after="160" w:line="259" w:lineRule="auto"/>
      </w:pPr>
      <w:r>
        <w:t>03. 시스템 아키텍처 이해와 활용 (180문항)</w:t>
      </w:r>
    </w:p>
    <w:p>
      <w:pPr>
        <w:spacing w:before="60" w:after="20" w:line="259" w:lineRule="auto"/>
      </w:pPr>
      <w:r>
        <w:rPr>
          <w:rFonts w:ascii="맑은 고딕" w:hAnsi="맑은 고딕" w:eastAsia="맑은 고딕"/>
          <w:b/>
          <w:sz w:val="19"/>
        </w:rPr>
        <w:t>381. [PRE-03-001] 시스템 아키텍처 / CPU</w:t>
      </w:r>
    </w:p>
    <w:p>
      <w:pPr>
        <w:spacing w:before="0" w:after="20" w:line="259" w:lineRule="auto"/>
      </w:pPr>
      <w:r>
        <w:rPr>
          <w:rFonts w:ascii="맑은 고딕" w:hAnsi="맑은 고딕" w:eastAsia="맑은 고딕"/>
          <w:b/>
          <w:sz w:val="19"/>
        </w:rPr>
        <w:t>정답: CPU</w:t>
      </w:r>
    </w:p>
    <w:p>
      <w:pPr>
        <w:spacing w:before="0" w:after="100" w:line="259" w:lineRule="auto"/>
      </w:pPr>
      <w:r>
        <w:rPr>
          <w:rFonts w:ascii="맑은 고딕" w:hAnsi="맑은 고딕" w:eastAsia="맑은 고딕"/>
          <w:sz w:val="18"/>
        </w:rPr>
        <w:t>해설: CPU(Central Processing Unit)는 중앙처리장치의 약자로, 컴퓨터에서 발생하는 모든 연산과 명령 실행을 담당한다. 카카오톡 전송, 게임 처리 등 사용자의 모든 요청을 CPU가 처리한다. '컴퓨터의 뇌' 또는 '총감독'으로 비유할 수 있다.</w:t>
      </w:r>
    </w:p>
    <w:p>
      <w:pPr>
        <w:spacing w:before="60" w:after="20" w:line="259" w:lineRule="auto"/>
      </w:pPr>
      <w:r>
        <w:rPr>
          <w:rFonts w:ascii="맑은 고딕" w:hAnsi="맑은 고딕" w:eastAsia="맑은 고딕"/>
          <w:b/>
          <w:sz w:val="19"/>
        </w:rPr>
        <w:t>382. [PRE-03-002] 시스템 아키텍처 / CPU</w:t>
      </w:r>
    </w:p>
    <w:p>
      <w:pPr>
        <w:spacing w:before="0" w:after="20" w:line="259" w:lineRule="auto"/>
      </w:pPr>
      <w:r>
        <w:rPr>
          <w:rFonts w:ascii="맑은 고딕" w:hAnsi="맑은 고딕" w:eastAsia="맑은 고딕"/>
          <w:b/>
          <w:sz w:val="19"/>
        </w:rPr>
        <w:t>정답: ALU</w:t>
      </w:r>
    </w:p>
    <w:p>
      <w:pPr>
        <w:spacing w:before="0" w:after="100" w:line="259" w:lineRule="auto"/>
      </w:pPr>
      <w:r>
        <w:rPr>
          <w:rFonts w:ascii="맑은 고딕" w:hAnsi="맑은 고딕" w:eastAsia="맑은 고딕"/>
          <w:sz w:val="18"/>
        </w:rPr>
        <w:t>해설: ALU(Arithmetic Logic Unit)는 연산장치로, CPU의 핵심 요소이다. 덧셈·뺄셈 등 산술 연산과 AND·OR·NOT 등 논리 연산을 담당한다. 제어장치(CU)의 명령에 따라 동작하며, 중간 결과는 레지스터에 임시 저장된다.</w:t>
      </w:r>
    </w:p>
    <w:p>
      <w:pPr>
        <w:spacing w:before="60" w:after="20" w:line="259" w:lineRule="auto"/>
      </w:pPr>
      <w:r>
        <w:rPr>
          <w:rFonts w:ascii="맑은 고딕" w:hAnsi="맑은 고딕" w:eastAsia="맑은 고딕"/>
          <w:b/>
          <w:sz w:val="19"/>
        </w:rPr>
        <w:t>383. [PRE-03-003] 시스템 아키텍처 / CPU</w:t>
      </w:r>
    </w:p>
    <w:p>
      <w:pPr>
        <w:spacing w:before="0" w:after="20" w:line="259" w:lineRule="auto"/>
      </w:pPr>
      <w:r>
        <w:rPr>
          <w:rFonts w:ascii="맑은 고딕" w:hAnsi="맑은 고딕" w:eastAsia="맑은 고딕"/>
          <w:b/>
          <w:sz w:val="19"/>
        </w:rPr>
        <w:t>정답: 레지스터</w:t>
      </w:r>
    </w:p>
    <w:p>
      <w:pPr>
        <w:spacing w:before="0" w:after="100" w:line="259" w:lineRule="auto"/>
      </w:pPr>
      <w:r>
        <w:rPr>
          <w:rFonts w:ascii="맑은 고딕" w:hAnsi="맑은 고딕" w:eastAsia="맑은 고딕"/>
          <w:sz w:val="18"/>
        </w:rPr>
        <w:t>해설: 레지스터(Register)는 CPU 내부에 있는 가장 빠른 기억 장소로, 처리 중인 명령어와 연산 중간값을 임시 저장한다. 종류에는 PC(프로그램 카운터), IR(명령어 레지스터), ACC(누산기), MAR, MBR, SP 등이 있다. 기억장치 계층구조에서 가장 상위에 위치하며 속도가 가장 빠르다.</w:t>
      </w:r>
    </w:p>
    <w:p>
      <w:pPr>
        <w:spacing w:before="60" w:after="20" w:line="259" w:lineRule="auto"/>
      </w:pPr>
      <w:r>
        <w:rPr>
          <w:rFonts w:ascii="맑은 고딕" w:hAnsi="맑은 고딕" w:eastAsia="맑은 고딕"/>
          <w:b/>
          <w:sz w:val="19"/>
        </w:rPr>
        <w:t>384. [PRE-03-004] 시스템 아키텍처 / CPU</w:t>
      </w:r>
    </w:p>
    <w:p>
      <w:pPr>
        <w:spacing w:before="0" w:after="20" w:line="259" w:lineRule="auto"/>
      </w:pPr>
      <w:r>
        <w:rPr>
          <w:rFonts w:ascii="맑은 고딕" w:hAnsi="맑은 고딕" w:eastAsia="맑은 고딕"/>
          <w:b/>
          <w:sz w:val="19"/>
        </w:rPr>
        <w:t>정답: 다음에 실행할 명령어의 주소</w:t>
      </w:r>
    </w:p>
    <w:p>
      <w:pPr>
        <w:spacing w:before="0" w:after="100" w:line="259" w:lineRule="auto"/>
      </w:pPr>
      <w:r>
        <w:rPr>
          <w:rFonts w:ascii="맑은 고딕" w:hAnsi="맑은 고딕" w:eastAsia="맑은 고딕"/>
          <w:sz w:val="18"/>
        </w:rPr>
        <w:t>해설: 프로그램 카운터(Program Counter, PC)는 다음에 실행할 명령어가 저장된 메모리 주소를 보관하는 레지스터이다. 명령어를 하나 실행할 때마다 자동으로 증가하여 순차 실행을 가능하게 한다. 분기 명령이 실행되면 PC 값이 해당 분기 주소로 갱신된다.</w:t>
      </w:r>
    </w:p>
    <w:p>
      <w:pPr>
        <w:spacing w:before="60" w:after="20" w:line="259" w:lineRule="auto"/>
      </w:pPr>
      <w:r>
        <w:rPr>
          <w:rFonts w:ascii="맑은 고딕" w:hAnsi="맑은 고딕" w:eastAsia="맑은 고딕"/>
          <w:b/>
          <w:sz w:val="19"/>
        </w:rPr>
        <w:t>385. [PRE-03-005] 시스템 아키텍처 / CPU</w:t>
      </w:r>
    </w:p>
    <w:p>
      <w:pPr>
        <w:spacing w:before="0" w:after="20" w:line="259" w:lineRule="auto"/>
      </w:pPr>
      <w:r>
        <w:rPr>
          <w:rFonts w:ascii="맑은 고딕" w:hAnsi="맑은 고딕" w:eastAsia="맑은 고딕"/>
          <w:b/>
          <w:sz w:val="19"/>
        </w:rPr>
        <w:t>정답: 버스(Bus)</w:t>
      </w:r>
    </w:p>
    <w:p>
      <w:pPr>
        <w:spacing w:before="0" w:after="100" w:line="259" w:lineRule="auto"/>
      </w:pPr>
      <w:r>
        <w:rPr>
          <w:rFonts w:ascii="맑은 고딕" w:hAnsi="맑은 고딕" w:eastAsia="맑은 고딕"/>
          <w:sz w:val="18"/>
        </w:rPr>
        <w:t>해설: 버스(Bus)는 CPU, 메모리, 입출력 장치 사이에서 정보를 교환하기 위한 공용 전송 경로이다. 주소버스(주소 전송), 데이터버스(데이터 전송), 제어버스(제어 신호 전송)의 세 종류로 구성된다. 버스 폭(비트 수)이 넓을수록 한 번에 더 많은 데이터를 전송할 수 있다.</w:t>
      </w:r>
    </w:p>
    <w:p>
      <w:pPr>
        <w:spacing w:before="60" w:after="20" w:line="259" w:lineRule="auto"/>
      </w:pPr>
      <w:r>
        <w:rPr>
          <w:rFonts w:ascii="맑은 고딕" w:hAnsi="맑은 고딕" w:eastAsia="맑은 고딕"/>
          <w:b/>
          <w:sz w:val="19"/>
        </w:rPr>
        <w:t>386. [PRE-03-006] 시스템 아키텍처 / CPU</w:t>
      </w:r>
    </w:p>
    <w:p>
      <w:pPr>
        <w:spacing w:before="0" w:after="20" w:line="259" w:lineRule="auto"/>
      </w:pPr>
      <w:r>
        <w:rPr>
          <w:rFonts w:ascii="맑은 고딕" w:hAnsi="맑은 고딕" w:eastAsia="맑은 고딕"/>
          <w:b/>
          <w:sz w:val="19"/>
        </w:rPr>
        <w:t>정답: 폰노이만 아키텍처</w:t>
      </w:r>
    </w:p>
    <w:p>
      <w:pPr>
        <w:spacing w:before="0" w:after="100" w:line="259" w:lineRule="auto"/>
      </w:pPr>
      <w:r>
        <w:rPr>
          <w:rFonts w:ascii="맑은 고딕" w:hAnsi="맑은 고딕" w:eastAsia="맑은 고딕"/>
          <w:sz w:val="18"/>
        </w:rPr>
        <w:t>해설: 폰노이만 아키텍처(Von Neumann Architecture)는 1945년 폰노이만이 제안한 구조로, 명령어와 데이터가 같은 메모리와 버스를 사용한다. 명령어 읽기와 데이터 읽기가 동시에 일어날 수 없어 병목이 생기는 단점이 있다. 현대 대부분의 범용 컴퓨터가 이 구조를 기반으로 한다.</w:t>
      </w:r>
    </w:p>
    <w:p>
      <w:pPr>
        <w:spacing w:before="60" w:after="20" w:line="259" w:lineRule="auto"/>
      </w:pPr>
      <w:r>
        <w:rPr>
          <w:rFonts w:ascii="맑은 고딕" w:hAnsi="맑은 고딕" w:eastAsia="맑은 고딕"/>
          <w:b/>
          <w:sz w:val="19"/>
        </w:rPr>
        <w:t>387. [PRE-03-007] 시스템 아키텍처 / CPU</w:t>
      </w:r>
    </w:p>
    <w:p>
      <w:pPr>
        <w:spacing w:before="0" w:after="20" w:line="259" w:lineRule="auto"/>
      </w:pPr>
      <w:r>
        <w:rPr>
          <w:rFonts w:ascii="맑은 고딕" w:hAnsi="맑은 고딕" w:eastAsia="맑은 고딕"/>
          <w:b/>
          <w:sz w:val="19"/>
        </w:rPr>
        <w:t>정답: 하버드 아키텍처</w:t>
      </w:r>
    </w:p>
    <w:p>
      <w:pPr>
        <w:spacing w:before="0" w:after="100" w:line="259" w:lineRule="auto"/>
      </w:pPr>
      <w:r>
        <w:rPr>
          <w:rFonts w:ascii="맑은 고딕" w:hAnsi="맑은 고딕" w:eastAsia="맑은 고딕"/>
          <w:sz w:val="18"/>
        </w:rPr>
        <w:t>해설: 하버드 아키텍처(Harvard Architecture)는 명령어 저장공간과 데이터 저장공간을 물리적으로 분리한 구조이다. 명령어 인출과 데이터 접근을 병행할 수 있어 폰노이만 구조의 병목 문제를 해결한다. 설계가 복잡해지는 단점이 있으나 고성능 DSP나 마이크로컨트롤러에 많이 사용된다.</w:t>
      </w:r>
    </w:p>
    <w:p>
      <w:pPr>
        <w:spacing w:before="60" w:after="20" w:line="259" w:lineRule="auto"/>
      </w:pPr>
      <w:r>
        <w:rPr>
          <w:rFonts w:ascii="맑은 고딕" w:hAnsi="맑은 고딕" w:eastAsia="맑은 고딕"/>
          <w:b/>
          <w:sz w:val="19"/>
        </w:rPr>
        <w:t>388. [PRE-03-008] 시스템 아키텍처 / CPU</w:t>
      </w:r>
    </w:p>
    <w:p>
      <w:pPr>
        <w:spacing w:before="0" w:after="20" w:line="259" w:lineRule="auto"/>
      </w:pPr>
      <w:r>
        <w:rPr>
          <w:rFonts w:ascii="맑은 고딕" w:hAnsi="맑은 고딕" w:eastAsia="맑은 고딕"/>
          <w:b/>
          <w:sz w:val="19"/>
        </w:rPr>
        <w:t>정답: 인터럽트</w:t>
      </w:r>
    </w:p>
    <w:p>
      <w:pPr>
        <w:spacing w:before="0" w:after="100" w:line="259" w:lineRule="auto"/>
      </w:pPr>
      <w:r>
        <w:rPr>
          <w:rFonts w:ascii="맑은 고딕" w:hAnsi="맑은 고딕" w:eastAsia="맑은 고딕"/>
          <w:sz w:val="18"/>
        </w:rPr>
        <w:t>해설: 명령어 사이클(Instruction Cycle)은 인출(Fetch) → 간접(Indirect) → 실행(Execute) → 인터럽트(Interrupt) 4단계로 이루어진다. 인터럽트 단계에서는 외부 긴급 요청이 있는지 확인하고 처리한다. CPU는 전원이 꺼질 때까지 이 사이클을 반복한다.</w:t>
      </w:r>
    </w:p>
    <w:p>
      <w:pPr>
        <w:spacing w:before="60" w:after="20" w:line="259" w:lineRule="auto"/>
      </w:pPr>
      <w:r>
        <w:rPr>
          <w:rFonts w:ascii="맑은 고딕" w:hAnsi="맑은 고딕" w:eastAsia="맑은 고딕"/>
          <w:b/>
          <w:sz w:val="19"/>
        </w:rPr>
        <w:t>389. [PRE-03-009] 시스템 아키텍처 / CPU</w:t>
      </w:r>
    </w:p>
    <w:p>
      <w:pPr>
        <w:spacing w:before="0" w:after="20" w:line="259" w:lineRule="auto"/>
      </w:pPr>
      <w:r>
        <w:rPr>
          <w:rFonts w:ascii="맑은 고딕" w:hAnsi="맑은 고딕" w:eastAsia="맑은 고딕"/>
          <w:b/>
          <w:sz w:val="19"/>
        </w:rPr>
        <w:t>정답: CISC</w:t>
      </w:r>
    </w:p>
    <w:p>
      <w:pPr>
        <w:spacing w:before="0" w:after="100" w:line="259" w:lineRule="auto"/>
      </w:pPr>
      <w:r>
        <w:rPr>
          <w:rFonts w:ascii="맑은 고딕" w:hAnsi="맑은 고딕" w:eastAsia="맑은 고딕"/>
          <w:sz w:val="18"/>
        </w:rPr>
        <w:t>해설: CISC(Complex Instruction Set Computer)는 복잡한 작업을 하나의 명령어로 처리할 수 있도록 많은 명령어를 탑재한 구조이다. 가변 길이 명령어로 코드 크기를 줄이나 파이프라인 적용이 어렵다. 제어장치는 마이크로 프로그램 방식을 사용하며 Intel x86 계열이 대표적이다.</w:t>
      </w:r>
    </w:p>
    <w:p>
      <w:pPr>
        <w:spacing w:before="60" w:after="20" w:line="259" w:lineRule="auto"/>
      </w:pPr>
      <w:r>
        <w:rPr>
          <w:rFonts w:ascii="맑은 고딕" w:hAnsi="맑은 고딕" w:eastAsia="맑은 고딕"/>
          <w:b/>
          <w:sz w:val="19"/>
        </w:rPr>
        <w:t>390. [PRE-03-010] 시스템 아키텍처 / CPU</w:t>
      </w:r>
    </w:p>
    <w:p>
      <w:pPr>
        <w:spacing w:before="0" w:after="20" w:line="259" w:lineRule="auto"/>
      </w:pPr>
      <w:r>
        <w:rPr>
          <w:rFonts w:ascii="맑은 고딕" w:hAnsi="맑은 고딕" w:eastAsia="맑은 고딕"/>
          <w:b/>
          <w:sz w:val="19"/>
        </w:rPr>
        <w:t>정답: RISC</w:t>
      </w:r>
    </w:p>
    <w:p>
      <w:pPr>
        <w:spacing w:before="0" w:after="100" w:line="259" w:lineRule="auto"/>
      </w:pPr>
      <w:r>
        <w:rPr>
          <w:rFonts w:ascii="맑은 고딕" w:hAnsi="맑은 고딕" w:eastAsia="맑은 고딕"/>
          <w:sz w:val="18"/>
        </w:rPr>
        <w:t>해설: RISC(Reduced Instruction Set Computer)는 단순한 명령어를 소수 탑재하여 빠른 처리를 추구하는 구조이다. 32비트 고정 길이 명령어로 파이프라인 적용이 용이하고, 하드웨어 방식(Hard-Wired) 제어장치를 사용한다. 레지스터 수가 많으며 스마트폰 AP(ARM)에 널리 사용된다.</w:t>
      </w:r>
    </w:p>
    <w:p>
      <w:pPr>
        <w:spacing w:before="60" w:after="20" w:line="259" w:lineRule="auto"/>
      </w:pPr>
      <w:r>
        <w:rPr>
          <w:rFonts w:ascii="맑은 고딕" w:hAnsi="맑은 고딕" w:eastAsia="맑은 고딕"/>
          <w:b/>
          <w:sz w:val="19"/>
        </w:rPr>
        <w:t>391. [PRE-03-011] 시스템 아키텍처 / 메모리</w:t>
      </w:r>
    </w:p>
    <w:p>
      <w:pPr>
        <w:spacing w:before="0" w:after="20" w:line="259" w:lineRule="auto"/>
      </w:pPr>
      <w:r>
        <w:rPr>
          <w:rFonts w:ascii="맑은 고딕" w:hAnsi="맑은 고딕" w:eastAsia="맑은 고딕"/>
          <w:b/>
          <w:sz w:val="19"/>
        </w:rPr>
        <w:t>정답: 레지스터</w:t>
      </w:r>
    </w:p>
    <w:p>
      <w:pPr>
        <w:spacing w:before="0" w:after="100" w:line="259" w:lineRule="auto"/>
      </w:pPr>
      <w:r>
        <w:rPr>
          <w:rFonts w:ascii="맑은 고딕" w:hAnsi="맑은 고딕" w:eastAsia="맑은 고딕"/>
          <w:sz w:val="18"/>
        </w:rPr>
        <w:t>해설: 기억장치 계층구조에서 최상위는 레지스터로, CPU 내부에 있어 접근 속도가 가장 빠르다. 위로 갈수록 속도↑, 비트당 가격↑, 용량↓의 특성을 가진다. 계층 순서는 레지스터 → 캐시 → 주기억장치(RAM) → 보조기억장치 순이다.</w:t>
      </w:r>
    </w:p>
    <w:p>
      <w:pPr>
        <w:spacing w:before="60" w:after="20" w:line="259" w:lineRule="auto"/>
      </w:pPr>
      <w:r>
        <w:rPr>
          <w:rFonts w:ascii="맑은 고딕" w:hAnsi="맑은 고딕" w:eastAsia="맑은 고딕"/>
          <w:b/>
          <w:sz w:val="19"/>
        </w:rPr>
        <w:t>392. [PRE-03-012] 시스템 아키텍처 / 메모리</w:t>
      </w:r>
    </w:p>
    <w:p>
      <w:pPr>
        <w:spacing w:before="0" w:after="20" w:line="259" w:lineRule="auto"/>
      </w:pPr>
      <w:r>
        <w:rPr>
          <w:rFonts w:ascii="맑은 고딕" w:hAnsi="맑은 고딕" w:eastAsia="맑은 고딕"/>
          <w:b/>
          <w:sz w:val="19"/>
        </w:rPr>
        <w:t>정답: 캐시 메모리(Cache Memory)</w:t>
      </w:r>
    </w:p>
    <w:p>
      <w:pPr>
        <w:spacing w:before="0" w:after="100" w:line="259" w:lineRule="auto"/>
      </w:pPr>
      <w:r>
        <w:rPr>
          <w:rFonts w:ascii="맑은 고딕" w:hAnsi="맑은 고딕" w:eastAsia="맑은 고딕"/>
          <w:sz w:val="18"/>
        </w:rPr>
        <w:t>해설: 캐시 메모리는 CPU와 RAM 사이의 속도 차이를 보완하기 위한 고속 메모리이다. CPU가 자주 참조하는 데이터를 캐시에 저장해두면 RAM까지 가지 않아도 되어 성능이 향상된다. L1, L2, L3 캐시로 세분화되며, L1이 CPU에 가장 가깝고 가장 빠르다.</w:t>
      </w:r>
    </w:p>
    <w:p>
      <w:pPr>
        <w:spacing w:before="60" w:after="20" w:line="259" w:lineRule="auto"/>
      </w:pPr>
      <w:r>
        <w:rPr>
          <w:rFonts w:ascii="맑은 고딕" w:hAnsi="맑은 고딕" w:eastAsia="맑은 고딕"/>
          <w:b/>
          <w:sz w:val="19"/>
        </w:rPr>
        <w:t>393. [PRE-03-013] 시스템 아키텍처 / 메모리</w:t>
      </w:r>
    </w:p>
    <w:p>
      <w:pPr>
        <w:spacing w:before="0" w:after="20" w:line="259" w:lineRule="auto"/>
      </w:pPr>
      <w:r>
        <w:rPr>
          <w:rFonts w:ascii="맑은 고딕" w:hAnsi="맑은 고딕" w:eastAsia="맑은 고딕"/>
          <w:b/>
          <w:sz w:val="19"/>
        </w:rPr>
        <w:t>정답: 휘발성(Volatile)</w:t>
      </w:r>
    </w:p>
    <w:p>
      <w:pPr>
        <w:spacing w:before="0" w:after="100" w:line="259" w:lineRule="auto"/>
      </w:pPr>
      <w:r>
        <w:rPr>
          <w:rFonts w:ascii="맑은 고딕" w:hAnsi="맑은 고딕" w:eastAsia="맑은 고딕"/>
          <w:sz w:val="18"/>
        </w:rPr>
        <w:t>해설: 휘발성(Volatile) 메모리는 전원 공급이 중단되면 저장된 모든 정보가 사라지는 특성을 가진다. RAM이 대표적인 휘발성 메모리이다. 반대로 ROM, 플래시 메모리, 하드디스크 등은 전원이 꺼져도 데이터가 유지되는 비휘발성(Non-Volatile) 메모리이다.</w:t>
      </w:r>
    </w:p>
    <w:p>
      <w:pPr>
        <w:spacing w:before="60" w:after="20" w:line="259" w:lineRule="auto"/>
      </w:pPr>
      <w:r>
        <w:rPr>
          <w:rFonts w:ascii="맑은 고딕" w:hAnsi="맑은 고딕" w:eastAsia="맑은 고딕"/>
          <w:b/>
          <w:sz w:val="19"/>
        </w:rPr>
        <w:t>394. [PRE-03-014] 시스템 아키텍처 / 메모리</w:t>
      </w:r>
    </w:p>
    <w:p>
      <w:pPr>
        <w:spacing w:before="0" w:after="20" w:line="259" w:lineRule="auto"/>
      </w:pPr>
      <w:r>
        <w:rPr>
          <w:rFonts w:ascii="맑은 고딕" w:hAnsi="맑은 고딕" w:eastAsia="맑은 고딕"/>
          <w:b/>
          <w:sz w:val="19"/>
        </w:rPr>
        <w:t>정답: 주기억장치(Main Memory)</w:t>
      </w:r>
    </w:p>
    <w:p>
      <w:pPr>
        <w:spacing w:before="0" w:after="100" w:line="259" w:lineRule="auto"/>
      </w:pPr>
      <w:r>
        <w:rPr>
          <w:rFonts w:ascii="맑은 고딕" w:hAnsi="맑은 고딕" w:eastAsia="맑은 고딕"/>
          <w:sz w:val="18"/>
        </w:rPr>
        <w:t>해설: 주기억장치(Main Memory)는 CPU가 직접 접근하여 현재 실행 중인 프로그램과 데이터를 저장하는 메모리이다. RAM은 읽기·쓰기 모두 가능한 휘발성 메모리이며, ROM은 읽기 전용 비휘발성 메모리이다. 보조기억장치(HDD/SSD)보다 빠르지만 용량이 작다.</w:t>
      </w:r>
    </w:p>
    <w:p>
      <w:pPr>
        <w:spacing w:before="60" w:after="20" w:line="259" w:lineRule="auto"/>
      </w:pPr>
      <w:r>
        <w:rPr>
          <w:rFonts w:ascii="맑은 고딕" w:hAnsi="맑은 고딕" w:eastAsia="맑은 고딕"/>
          <w:b/>
          <w:sz w:val="19"/>
        </w:rPr>
        <w:t>395. [PRE-03-015] 시스템 아키텍처 / 메모리</w:t>
      </w:r>
    </w:p>
    <w:p>
      <w:pPr>
        <w:spacing w:before="0" w:after="20" w:line="259" w:lineRule="auto"/>
      </w:pPr>
      <w:r>
        <w:rPr>
          <w:rFonts w:ascii="맑은 고딕" w:hAnsi="맑은 고딕" w:eastAsia="맑은 고딕"/>
          <w:b/>
          <w:sz w:val="19"/>
        </w:rPr>
        <w:t>정답: 접근 시간(Access Time)</w:t>
      </w:r>
    </w:p>
    <w:p>
      <w:pPr>
        <w:spacing w:before="0" w:after="100" w:line="259" w:lineRule="auto"/>
      </w:pPr>
      <w:r>
        <w:rPr>
          <w:rFonts w:ascii="맑은 고딕" w:hAnsi="맑은 고딕" w:eastAsia="맑은 고딕"/>
          <w:sz w:val="18"/>
        </w:rPr>
        <w:t>해설: 접근 시간(Access Time)은 메모리에 읽기·쓰기 요청 후 실제로 데이터를 얻을 때까지 걸리는 시간이다. 기억장치 성능 평가의 4가지 요소는 접근 시간, 사이클 시간, 데이터 전송률, 가격이다. 접근 시간이 짧을수록 빠른 메모리이며, 레지스터 &gt; 캐시 &gt; RAM &gt; 보조기억장치 순으로 빠르다.</w:t>
      </w:r>
    </w:p>
    <w:p>
      <w:pPr>
        <w:spacing w:before="60" w:after="20" w:line="259" w:lineRule="auto"/>
      </w:pPr>
      <w:r>
        <w:rPr>
          <w:rFonts w:ascii="맑은 고딕" w:hAnsi="맑은 고딕" w:eastAsia="맑은 고딕"/>
          <w:b/>
          <w:sz w:val="19"/>
        </w:rPr>
        <w:t>396. [PRE-03-016] 시스템 아키텍처 / 메모리</w:t>
      </w:r>
    </w:p>
    <w:p>
      <w:pPr>
        <w:spacing w:before="0" w:after="20" w:line="259" w:lineRule="auto"/>
      </w:pPr>
      <w:r>
        <w:rPr>
          <w:rFonts w:ascii="맑은 고딕" w:hAnsi="맑은 고딕" w:eastAsia="맑은 고딕"/>
          <w:b/>
          <w:sz w:val="19"/>
        </w:rPr>
        <w:t>정답: 즉시 주소지정 방식(Immediate Addressing Mode)</w:t>
      </w:r>
    </w:p>
    <w:p>
      <w:pPr>
        <w:spacing w:before="0" w:after="100" w:line="259" w:lineRule="auto"/>
      </w:pPr>
      <w:r>
        <w:rPr>
          <w:rFonts w:ascii="맑은 고딕" w:hAnsi="맑은 고딕" w:eastAsia="맑은 고딕"/>
          <w:sz w:val="18"/>
        </w:rPr>
        <w:t>해설: 즉시 주소지정(Immediate Addressing)은 명령어 안에 실제 데이터 값이 바로 포함된 방식이다. 메모리를 한 번도 참조하지 않으므로 가장 빠른 주소지정 방식이다. 상수값처럼 값이 고정된 경우에 사용되며, 명령어 길이에 따라 표현 가능한 값의 범위가 제한된다.</w:t>
      </w:r>
    </w:p>
    <w:p>
      <w:pPr>
        <w:spacing w:before="60" w:after="20" w:line="259" w:lineRule="auto"/>
      </w:pPr>
      <w:r>
        <w:rPr>
          <w:rFonts w:ascii="맑은 고딕" w:hAnsi="맑은 고딕" w:eastAsia="맑은 고딕"/>
          <w:b/>
          <w:sz w:val="19"/>
        </w:rPr>
        <w:t>397. [PRE-03-017] 시스템 아키텍처 / 메모리</w:t>
      </w:r>
    </w:p>
    <w:p>
      <w:pPr>
        <w:spacing w:before="0" w:after="20" w:line="259" w:lineRule="auto"/>
      </w:pPr>
      <w:r>
        <w:rPr>
          <w:rFonts w:ascii="맑은 고딕" w:hAnsi="맑은 고딕" w:eastAsia="맑은 고딕"/>
          <w:b/>
          <w:sz w:val="19"/>
        </w:rPr>
        <w:t>정답: 간접 주소지정 방식(Indirect Addressing Mode)</w:t>
      </w:r>
    </w:p>
    <w:p>
      <w:pPr>
        <w:spacing w:before="0" w:after="100" w:line="259" w:lineRule="auto"/>
      </w:pPr>
      <w:r>
        <w:rPr>
          <w:rFonts w:ascii="맑은 고딕" w:hAnsi="맑은 고딕" w:eastAsia="맑은 고딕"/>
          <w:sz w:val="18"/>
        </w:rPr>
        <w:t>해설: 간접 주소지정(Indirect Addressing)은 명령어에 담긴 주소가 실제 데이터가 아닌, 실제 데이터 주소가 저장된 메모리 위치를 가리킨다. 메모리를 두 번 참조해야 하므로 속도가 느리지만, 표현 가능한 주소 범위가 넓어진다. 포인터(Pointer)의 개념과 유사하다.</w:t>
      </w:r>
    </w:p>
    <w:p>
      <w:pPr>
        <w:spacing w:before="60" w:after="20" w:line="259" w:lineRule="auto"/>
      </w:pPr>
      <w:r>
        <w:rPr>
          <w:rFonts w:ascii="맑은 고딕" w:hAnsi="맑은 고딕" w:eastAsia="맑은 고딕"/>
          <w:b/>
          <w:sz w:val="19"/>
        </w:rPr>
        <w:t>398. [PRE-03-018] 시스템 아키텍처 / 메모리</w:t>
      </w:r>
    </w:p>
    <w:p>
      <w:pPr>
        <w:spacing w:before="0" w:after="20" w:line="259" w:lineRule="auto"/>
      </w:pPr>
      <w:r>
        <w:rPr>
          <w:rFonts w:ascii="맑은 고딕" w:hAnsi="맑은 고딕" w:eastAsia="맑은 고딕"/>
          <w:b/>
          <w:sz w:val="19"/>
        </w:rPr>
        <w:t>정답: 변위 주소지정 방식(Displacement Addressing Mode)</w:t>
      </w:r>
    </w:p>
    <w:p>
      <w:pPr>
        <w:spacing w:before="0" w:after="100" w:line="259" w:lineRule="auto"/>
      </w:pPr>
      <w:r>
        <w:rPr>
          <w:rFonts w:ascii="맑은 고딕" w:hAnsi="맑은 고딕" w:eastAsia="맑은 고딕"/>
          <w:sz w:val="18"/>
        </w:rPr>
        <w:t>해설: 변위 주소지정(Displacement Addressing)은 기준이 되는 베이스 주소에 명령어 내의 변위(offset) 값을 더해 실제 주소를 계산한다. 세부 유형으로 상대 주소지정(PC 기준), 인덱스 주소지정(인덱스 레지스터 기준), 베이스 레지스터 주소지정이 있다. 배열 접근이나 스택 조작에 유용하다.</w:t>
      </w:r>
    </w:p>
    <w:p>
      <w:pPr>
        <w:spacing w:before="60" w:after="20" w:line="259" w:lineRule="auto"/>
      </w:pPr>
      <w:r>
        <w:rPr>
          <w:rFonts w:ascii="맑은 고딕" w:hAnsi="맑은 고딕" w:eastAsia="맑은 고딕"/>
          <w:b/>
          <w:sz w:val="19"/>
        </w:rPr>
        <w:t>399. [PRE-03-019] 시스템 아키텍처 / 입출력</w:t>
      </w:r>
    </w:p>
    <w:p>
      <w:pPr>
        <w:spacing w:before="0" w:after="20" w:line="259" w:lineRule="auto"/>
      </w:pPr>
      <w:r>
        <w:rPr>
          <w:rFonts w:ascii="맑은 고딕" w:hAnsi="맑은 고딕" w:eastAsia="맑은 고딕"/>
          <w:b/>
          <w:sz w:val="19"/>
        </w:rPr>
        <w:t>정답: I/O Mapped I/O</w:t>
      </w:r>
    </w:p>
    <w:p>
      <w:pPr>
        <w:spacing w:before="0" w:after="100" w:line="259" w:lineRule="auto"/>
      </w:pPr>
      <w:r>
        <w:rPr>
          <w:rFonts w:ascii="맑은 고딕" w:hAnsi="맑은 고딕" w:eastAsia="맑은 고딕"/>
          <w:sz w:val="18"/>
        </w:rPr>
        <w:t>해설: I/O Mapped I/O는 기억장치 주소와 I/O 장치 주소를 완전히 분리하여 사용하는 방식이다. 기억장치 공간이 줄어들지 않는 장점이 있으나, 별도의 I/O 명령어가 필요하여 프로그래밍이 어렵다. 반대 방식인 Memory Mapped I/O는 메모리 주소 공간 일부를 I/O에 할당하여 프로그래밍이 편리하다.</w:t>
      </w:r>
    </w:p>
    <w:p>
      <w:pPr>
        <w:spacing w:before="60" w:after="20" w:line="259" w:lineRule="auto"/>
      </w:pPr>
      <w:r>
        <w:rPr>
          <w:rFonts w:ascii="맑은 고딕" w:hAnsi="맑은 고딕" w:eastAsia="맑은 고딕"/>
          <w:b/>
          <w:sz w:val="19"/>
        </w:rPr>
        <w:t>400. [PRE-03-020] 시스템 아키텍처 / 입출력</w:t>
      </w:r>
    </w:p>
    <w:p>
      <w:pPr>
        <w:spacing w:before="0" w:after="20" w:line="259" w:lineRule="auto"/>
      </w:pPr>
      <w:r>
        <w:rPr>
          <w:rFonts w:ascii="맑은 고딕" w:hAnsi="맑은 고딕" w:eastAsia="맑은 고딕"/>
          <w:b/>
          <w:sz w:val="19"/>
        </w:rPr>
        <w:t>정답: Memory Mapped I/O</w:t>
      </w:r>
    </w:p>
    <w:p>
      <w:pPr>
        <w:spacing w:before="0" w:after="100" w:line="259" w:lineRule="auto"/>
      </w:pPr>
      <w:r>
        <w:rPr>
          <w:rFonts w:ascii="맑은 고딕" w:hAnsi="맑은 고딕" w:eastAsia="맑은 고딕"/>
          <w:sz w:val="18"/>
        </w:rPr>
        <w:t>해설: Memory Mapped I/O는 메모리 주소 공간 일부를 I/O 장치 레지스터에 할당하는 방식이다. 별도의 I/O 명령어가 필요 없어 프로그래밍이 간단하다. 단, 메모리 주소 공간이 일부 감소하는 단점이 있다. 현대 대부분의 마이크로프로세서(ARM 등)가 이 방식을 사용한다.</w:t>
      </w:r>
    </w:p>
    <w:p>
      <w:pPr>
        <w:spacing w:before="60" w:after="20" w:line="259" w:lineRule="auto"/>
      </w:pPr>
      <w:r>
        <w:rPr>
          <w:rFonts w:ascii="맑은 고딕" w:hAnsi="맑은 고딕" w:eastAsia="맑은 고딕"/>
          <w:b/>
          <w:sz w:val="19"/>
        </w:rPr>
        <w:t>401. [PRE-03-021] 시스템 아키텍처 / 입출력</w:t>
      </w:r>
    </w:p>
    <w:p>
      <w:pPr>
        <w:spacing w:before="0" w:after="20" w:line="259" w:lineRule="auto"/>
      </w:pPr>
      <w:r>
        <w:rPr>
          <w:rFonts w:ascii="맑은 고딕" w:hAnsi="맑은 고딕" w:eastAsia="맑은 고딕"/>
          <w:b/>
          <w:sz w:val="19"/>
        </w:rPr>
        <w:t>정답: DMA</w:t>
      </w:r>
    </w:p>
    <w:p>
      <w:pPr>
        <w:spacing w:before="0" w:after="100" w:line="259" w:lineRule="auto"/>
      </w:pPr>
      <w:r>
        <w:rPr>
          <w:rFonts w:ascii="맑은 고딕" w:hAnsi="맑은 고딕" w:eastAsia="맑은 고딕"/>
          <w:sz w:val="18"/>
        </w:rPr>
        <w:t>해설: DMA(Direct Memory Access)는 CPU를 거치지 않고 I/O 장치가 메모리에 직접 접근하여 데이터를 전송하는 방식이다. 대용량 데이터 전송 시 CPU의 부담을 줄여 전체 시스템 성능이 향상된다. 전송이 완료되면 DMA 컨트롤러가 CPU에 인터럽트를 발생시켜 완료를 알린다.</w:t>
      </w:r>
    </w:p>
    <w:p>
      <w:pPr>
        <w:spacing w:before="60" w:after="20" w:line="259" w:lineRule="auto"/>
      </w:pPr>
      <w:r>
        <w:rPr>
          <w:rFonts w:ascii="맑은 고딕" w:hAnsi="맑은 고딕" w:eastAsia="맑은 고딕"/>
          <w:b/>
          <w:sz w:val="19"/>
        </w:rPr>
        <w:t>402. [PRE-03-022] 시스템 아키텍처 / 입출력</w:t>
      </w:r>
    </w:p>
    <w:p>
      <w:pPr>
        <w:spacing w:before="0" w:after="20" w:line="259" w:lineRule="auto"/>
      </w:pPr>
      <w:r>
        <w:rPr>
          <w:rFonts w:ascii="맑은 고딕" w:hAnsi="맑은 고딕" w:eastAsia="맑은 고딕"/>
          <w:b/>
          <w:sz w:val="19"/>
        </w:rPr>
        <w:t>정답: 입력 장치</w:t>
      </w:r>
    </w:p>
    <w:p>
      <w:pPr>
        <w:spacing w:before="0" w:after="100" w:line="259" w:lineRule="auto"/>
      </w:pPr>
      <w:r>
        <w:rPr>
          <w:rFonts w:ascii="맑은 고딕" w:hAnsi="맑은 고딕" w:eastAsia="맑은 고딕"/>
          <w:sz w:val="18"/>
        </w:rPr>
        <w:t>해설: 입력 장치(Input Device)는 사용자 또는 외부 환경에서 컴퓨터로 데이터를 전달하는 장치이다. 키보드, 마우스, 스캐너, 마이크, 카메라 등이 대표적이다. 반대로 모니터, 프린터, 스피커 등 컴퓨터의 결과를 사람에게 전달하는 장치는 출력 장치(Output Device)이다.</w:t>
      </w:r>
    </w:p>
    <w:p>
      <w:pPr>
        <w:spacing w:before="60" w:after="20" w:line="259" w:lineRule="auto"/>
      </w:pPr>
      <w:r>
        <w:rPr>
          <w:rFonts w:ascii="맑은 고딕" w:hAnsi="맑은 고딕" w:eastAsia="맑은 고딕"/>
          <w:b/>
          <w:sz w:val="19"/>
        </w:rPr>
        <w:t>403. [PRE-03-023] 시스템 아키텍처 / 스토리지</w:t>
      </w:r>
    </w:p>
    <w:p>
      <w:pPr>
        <w:spacing w:before="0" w:after="20" w:line="259" w:lineRule="auto"/>
      </w:pPr>
      <w:r>
        <w:rPr>
          <w:rFonts w:ascii="맑은 고딕" w:hAnsi="맑은 고딕" w:eastAsia="맑은 고딕"/>
          <w:b/>
          <w:sz w:val="19"/>
        </w:rPr>
        <w:t>정답: RAID</w:t>
      </w:r>
    </w:p>
    <w:p>
      <w:pPr>
        <w:spacing w:before="0" w:after="100" w:line="259" w:lineRule="auto"/>
      </w:pPr>
      <w:r>
        <w:rPr>
          <w:rFonts w:ascii="맑은 고딕" w:hAnsi="맑은 고딕" w:eastAsia="맑은 고딕"/>
          <w:sz w:val="18"/>
        </w:rPr>
        <w:t>해설: RAID(Redundant Array of Independent Disks)는 여러 디스크를 묶어 하나처럼 사용하는 기술이다. 데이터를 여러 디스크에 분산 저장(스트라이핑)하여 속도를 높이거나, 복사본(미러링)을 유지하여 가용성을 높인다. 레벨에 따라 RAID 0(속도), RAID 1(안전), RAID 5(분산 패리티) 등으로 나뉜다.</w:t>
      </w:r>
    </w:p>
    <w:p>
      <w:pPr>
        <w:spacing w:before="60" w:after="20" w:line="259" w:lineRule="auto"/>
      </w:pPr>
      <w:r>
        <w:rPr>
          <w:rFonts w:ascii="맑은 고딕" w:hAnsi="맑은 고딕" w:eastAsia="맑은 고딕"/>
          <w:b/>
          <w:sz w:val="19"/>
        </w:rPr>
        <w:t>404. [PRE-03-024] 시스템 아키텍처 / 스토리지</w:t>
      </w:r>
    </w:p>
    <w:p>
      <w:pPr>
        <w:spacing w:before="0" w:after="20" w:line="259" w:lineRule="auto"/>
      </w:pPr>
      <w:r>
        <w:rPr>
          <w:rFonts w:ascii="맑은 고딕" w:hAnsi="맑은 고딕" w:eastAsia="맑은 고딕"/>
          <w:b/>
          <w:sz w:val="19"/>
        </w:rPr>
        <w:t>정답: RAID 1</w:t>
      </w:r>
    </w:p>
    <w:p>
      <w:pPr>
        <w:spacing w:before="0" w:after="100" w:line="259" w:lineRule="auto"/>
      </w:pPr>
      <w:r>
        <w:rPr>
          <w:rFonts w:ascii="맑은 고딕" w:hAnsi="맑은 고딕" w:eastAsia="맑은 고딕"/>
          <w:sz w:val="18"/>
        </w:rPr>
        <w:t>해설: RAID 1은 미러링 방식으로, 연결된 모든 디스크에 동일한 데이터를 중복 저장한다. 디스크 하나가 고장나도 다른 디스크로 즉시 복구 가능하여 가용성이 매우 높다. 단, 모든 디스크에 같은 데이터를 저장하므로 실제 용량 효율은 50%로 떨어지는 단점이 있다.</w:t>
      </w:r>
    </w:p>
    <w:p>
      <w:pPr>
        <w:spacing w:before="60" w:after="20" w:line="259" w:lineRule="auto"/>
      </w:pPr>
      <w:r>
        <w:rPr>
          <w:rFonts w:ascii="맑은 고딕" w:hAnsi="맑은 고딕" w:eastAsia="맑은 고딕"/>
          <w:b/>
          <w:sz w:val="19"/>
        </w:rPr>
        <w:t>405. [PRE-03-025] 시스템 아키텍처 / 스토리지</w:t>
      </w:r>
    </w:p>
    <w:p>
      <w:pPr>
        <w:spacing w:before="0" w:after="20" w:line="259" w:lineRule="auto"/>
      </w:pPr>
      <w:r>
        <w:rPr>
          <w:rFonts w:ascii="맑은 고딕" w:hAnsi="맑은 고딕" w:eastAsia="맑은 고딕"/>
          <w:b/>
          <w:sz w:val="19"/>
        </w:rPr>
        <w:t>정답: RAID 0</w:t>
      </w:r>
    </w:p>
    <w:p>
      <w:pPr>
        <w:spacing w:before="0" w:after="100" w:line="259" w:lineRule="auto"/>
      </w:pPr>
      <w:r>
        <w:rPr>
          <w:rFonts w:ascii="맑은 고딕" w:hAnsi="맑은 고딕" w:eastAsia="맑은 고딕"/>
          <w:sz w:val="18"/>
        </w:rPr>
        <w:t>해설: RAID 0은 데이터를 여러 디스크에 나누어 저장하는 스트라이핑(Striping)만 사용한다. 여러 디스크에서 동시에 읽고 쓰므로 입출력 속도가 향상된다. 패리티나 미러링이 없어 한 디스크만 고장나도 전체 데이터를 복구할 수 없는 치명적 단점이 있다.</w:t>
      </w:r>
    </w:p>
    <w:p>
      <w:pPr>
        <w:spacing w:before="60" w:after="20" w:line="259" w:lineRule="auto"/>
      </w:pPr>
      <w:r>
        <w:rPr>
          <w:rFonts w:ascii="맑은 고딕" w:hAnsi="맑은 고딕" w:eastAsia="맑은 고딕"/>
          <w:b/>
          <w:sz w:val="19"/>
        </w:rPr>
        <w:t>406. [PRE-03-026] 시스템 아키텍처 / 스토리지</w:t>
      </w:r>
    </w:p>
    <w:p>
      <w:pPr>
        <w:spacing w:before="0" w:after="20" w:line="259" w:lineRule="auto"/>
      </w:pPr>
      <w:r>
        <w:rPr>
          <w:rFonts w:ascii="맑은 고딕" w:hAnsi="맑은 고딕" w:eastAsia="맑은 고딕"/>
          <w:b/>
          <w:sz w:val="19"/>
        </w:rPr>
        <w:t>정답: RAID 5</w:t>
      </w:r>
    </w:p>
    <w:p>
      <w:pPr>
        <w:spacing w:before="0" w:after="100" w:line="259" w:lineRule="auto"/>
      </w:pPr>
      <w:r>
        <w:rPr>
          <w:rFonts w:ascii="맑은 고딕" w:hAnsi="맑은 고딕" w:eastAsia="맑은 고딕"/>
          <w:sz w:val="18"/>
        </w:rPr>
        <w:t>해설: RAID 5는 스트라이핑에 패리티 정보를 모든 드라이브에 분산 저장하는 방식이다. 한 드라이브에 장애가 발생하면 나머지 드라이브의 데이터와 패리티로 복구 가능하다. 최소 3개 드라이브가 필요하며, 용량 효율과 성능·안정성의 균형이 좋아 가장 널리 사용된다.</w:t>
      </w:r>
    </w:p>
    <w:p>
      <w:pPr>
        <w:spacing w:before="60" w:after="20" w:line="259" w:lineRule="auto"/>
      </w:pPr>
      <w:r>
        <w:rPr>
          <w:rFonts w:ascii="맑은 고딕" w:hAnsi="맑은 고딕" w:eastAsia="맑은 고딕"/>
          <w:b/>
          <w:sz w:val="19"/>
        </w:rPr>
        <w:t>407. [PRE-03-027] 시스템 아키텍처 / 스토리지</w:t>
      </w:r>
    </w:p>
    <w:p>
      <w:pPr>
        <w:spacing w:before="0" w:after="20" w:line="259" w:lineRule="auto"/>
      </w:pPr>
      <w:r>
        <w:rPr>
          <w:rFonts w:ascii="맑은 고딕" w:hAnsi="맑은 고딕" w:eastAsia="맑은 고딕"/>
          <w:b/>
          <w:sz w:val="19"/>
        </w:rPr>
        <w:t>정답: RAID 6</w:t>
      </w:r>
    </w:p>
    <w:p>
      <w:pPr>
        <w:spacing w:before="0" w:after="100" w:line="259" w:lineRule="auto"/>
      </w:pPr>
      <w:r>
        <w:rPr>
          <w:rFonts w:ascii="맑은 고딕" w:hAnsi="맑은 고딕" w:eastAsia="맑은 고딕"/>
          <w:sz w:val="18"/>
        </w:rPr>
        <w:t>해설: RAID 6은 RAID 5와 유사하지만 패리티를 두 곳에 분산 저장하여 내구성을 높인 방식이다. 동시에 두 드라이브가 고장나더라도 데이터 복구가 가능하다. RAID 5보다 안전하지만 패리티 계산 오버헤드가 더 크고, 최소 4개 드라이브가 필요하다.</w:t>
      </w:r>
    </w:p>
    <w:p>
      <w:pPr>
        <w:spacing w:before="60" w:after="20" w:line="259" w:lineRule="auto"/>
      </w:pPr>
      <w:r>
        <w:rPr>
          <w:rFonts w:ascii="맑은 고딕" w:hAnsi="맑은 고딕" w:eastAsia="맑은 고딕"/>
          <w:b/>
          <w:sz w:val="19"/>
        </w:rPr>
        <w:t>408. [PRE-03-028] 시스템 아키텍처 / 스토리지</w:t>
      </w:r>
    </w:p>
    <w:p>
      <w:pPr>
        <w:spacing w:before="0" w:after="20" w:line="259" w:lineRule="auto"/>
      </w:pPr>
      <w:r>
        <w:rPr>
          <w:rFonts w:ascii="맑은 고딕" w:hAnsi="맑은 고딕" w:eastAsia="맑은 고딕"/>
          <w:b/>
          <w:sz w:val="19"/>
        </w:rPr>
        <w:t>정답: RAID 10</w:t>
      </w:r>
    </w:p>
    <w:p>
      <w:pPr>
        <w:spacing w:before="0" w:after="100" w:line="259" w:lineRule="auto"/>
      </w:pPr>
      <w:r>
        <w:rPr>
          <w:rFonts w:ascii="맑은 고딕" w:hAnsi="맑은 고딕" w:eastAsia="맑은 고딕"/>
          <w:sz w:val="18"/>
        </w:rPr>
        <w:t>해설: RAID 10(1+0)은 RAID 0의 스트라이핑과 RAID 1의 미러링을 결합한 방식이다. 최소 4개 드라이브로 구성되며, 빠른 속도와 높은 가용성을 동시에 제공한다. RAID 0의 무결성 문제와 RAID 1의 성능 한계를 모두 해결하지만, 비용이 많이 든다.</w:t>
      </w:r>
    </w:p>
    <w:p>
      <w:pPr>
        <w:spacing w:before="60" w:after="20" w:line="259" w:lineRule="auto"/>
      </w:pPr>
      <w:r>
        <w:rPr>
          <w:rFonts w:ascii="맑은 고딕" w:hAnsi="맑은 고딕" w:eastAsia="맑은 고딕"/>
          <w:b/>
          <w:sz w:val="19"/>
        </w:rPr>
        <w:t>409. [PRE-03-029] 시스템 아키텍처 / 스토리지</w:t>
      </w:r>
    </w:p>
    <w:p>
      <w:pPr>
        <w:spacing w:before="0" w:after="20" w:line="259" w:lineRule="auto"/>
      </w:pPr>
      <w:r>
        <w:rPr>
          <w:rFonts w:ascii="맑은 고딕" w:hAnsi="맑은 고딕" w:eastAsia="맑은 고딕"/>
          <w:b/>
          <w:sz w:val="19"/>
        </w:rPr>
        <w:t>정답: DAS</w:t>
      </w:r>
    </w:p>
    <w:p>
      <w:pPr>
        <w:spacing w:before="0" w:after="100" w:line="259" w:lineRule="auto"/>
      </w:pPr>
      <w:r>
        <w:rPr>
          <w:rFonts w:ascii="맑은 고딕" w:hAnsi="맑은 고딕" w:eastAsia="맑은 고딕"/>
          <w:sz w:val="18"/>
        </w:rPr>
        <w:t>해설: DAS(Direct Attached Storage)는 서버에 케이블로 직접 연결하는 저장장치 방식이다. 설치와 사용이 간단하고 속도가 빠르지만, 연결된 특정 서버만 접근할 수 있다는 제한이 있다. 서버가 많아질수록 관리가 복잡해지며 확장성이 낮다.</w:t>
      </w:r>
    </w:p>
    <w:p>
      <w:pPr>
        <w:spacing w:before="60" w:after="20" w:line="259" w:lineRule="auto"/>
      </w:pPr>
      <w:r>
        <w:rPr>
          <w:rFonts w:ascii="맑은 고딕" w:hAnsi="맑은 고딕" w:eastAsia="맑은 고딕"/>
          <w:b/>
          <w:sz w:val="19"/>
        </w:rPr>
        <w:t>410. [PRE-03-030] 시스템 아키텍처 / 스토리지</w:t>
      </w:r>
    </w:p>
    <w:p>
      <w:pPr>
        <w:spacing w:before="0" w:after="20" w:line="259" w:lineRule="auto"/>
      </w:pPr>
      <w:r>
        <w:rPr>
          <w:rFonts w:ascii="맑은 고딕" w:hAnsi="맑은 고딕" w:eastAsia="맑은 고딕"/>
          <w:b/>
          <w:sz w:val="19"/>
        </w:rPr>
        <w:t>정답: NAS</w:t>
      </w:r>
    </w:p>
    <w:p>
      <w:pPr>
        <w:spacing w:before="0" w:after="100" w:line="259" w:lineRule="auto"/>
      </w:pPr>
      <w:r>
        <w:rPr>
          <w:rFonts w:ascii="맑은 고딕" w:hAnsi="맑은 고딕" w:eastAsia="맑은 고딕"/>
          <w:sz w:val="18"/>
        </w:rPr>
        <w:t>해설: NAS(Network Attached Storage)는 이더넷 등 일반 네트워크에 직접 연결하여 여러 서버나 클라이언트가 파일을 공유하는 저장장치이다. 파일 단위로 접근하며 관리가 쉽다. DAS보다 확장성이 좋으나 네트워크 대역폭의 제약을 받는다.</w:t>
      </w:r>
    </w:p>
    <w:p>
      <w:pPr>
        <w:spacing w:before="60" w:after="20" w:line="259" w:lineRule="auto"/>
      </w:pPr>
      <w:r>
        <w:rPr>
          <w:rFonts w:ascii="맑은 고딕" w:hAnsi="맑은 고딕" w:eastAsia="맑은 고딕"/>
          <w:b/>
          <w:sz w:val="19"/>
        </w:rPr>
        <w:t>411. [PRE-03-031] 시스템 아키텍처 / 스토리지</w:t>
      </w:r>
    </w:p>
    <w:p>
      <w:pPr>
        <w:spacing w:before="0" w:after="20" w:line="259" w:lineRule="auto"/>
      </w:pPr>
      <w:r>
        <w:rPr>
          <w:rFonts w:ascii="맑은 고딕" w:hAnsi="맑은 고딕" w:eastAsia="맑은 고딕"/>
          <w:b/>
          <w:sz w:val="19"/>
        </w:rPr>
        <w:t>정답: SAN</w:t>
      </w:r>
    </w:p>
    <w:p>
      <w:pPr>
        <w:spacing w:before="0" w:after="100" w:line="259" w:lineRule="auto"/>
      </w:pPr>
      <w:r>
        <w:rPr>
          <w:rFonts w:ascii="맑은 고딕" w:hAnsi="맑은 고딕" w:eastAsia="맑은 고딕"/>
          <w:sz w:val="18"/>
        </w:rPr>
        <w:t>해설: SAN(Storage Area Network)은 전용 고속 네트워크(파이버 채널 등)를 통해 서버와 스토리지를 블록 수준으로 연결하는 방식이다. DAS, NAS보다 속도가 빠르고 확장성이 우수하다. 대규모 데이터센터와 엔터프라이즈 환경에서 주로 사용되지만 구축 비용이 높다.</w:t>
      </w:r>
    </w:p>
    <w:p>
      <w:pPr>
        <w:spacing w:before="60" w:after="20" w:line="259" w:lineRule="auto"/>
      </w:pPr>
      <w:r>
        <w:rPr>
          <w:rFonts w:ascii="맑은 고딕" w:hAnsi="맑은 고딕" w:eastAsia="맑은 고딕"/>
          <w:b/>
          <w:sz w:val="19"/>
        </w:rPr>
        <w:t>412. [PRE-03-032] 시스템 아키텍처 / 스토리지</w:t>
      </w:r>
    </w:p>
    <w:p>
      <w:pPr>
        <w:spacing w:before="0" w:after="20" w:line="259" w:lineRule="auto"/>
      </w:pPr>
      <w:r>
        <w:rPr>
          <w:rFonts w:ascii="맑은 고딕" w:hAnsi="맑은 고딕" w:eastAsia="맑은 고딕"/>
          <w:b/>
          <w:sz w:val="19"/>
        </w:rPr>
        <w:t>정답: SSTF</w:t>
      </w:r>
    </w:p>
    <w:p>
      <w:pPr>
        <w:spacing w:before="0" w:after="100" w:line="259" w:lineRule="auto"/>
      </w:pPr>
      <w:r>
        <w:rPr>
          <w:rFonts w:ascii="맑은 고딕" w:hAnsi="맑은 고딕" w:eastAsia="맑은 고딕"/>
          <w:sz w:val="18"/>
        </w:rPr>
        <w:t>해설: SSTF(Shortest Seek Time First)는 현재 헤드 위치에서 가장 가까운 트랙의 요청을 먼저 처리한다. FCFS보다 처리량이 높고 평균 응답시간이 짧다. 단, 헤드 근처 요청이 계속 들어오면 먼 트랙의 요청이 무한 대기하는 기아 현상(Starvation)이 발생할 수 있다.</w:t>
      </w:r>
    </w:p>
    <w:p>
      <w:pPr>
        <w:spacing w:before="60" w:after="20" w:line="259" w:lineRule="auto"/>
      </w:pPr>
      <w:r>
        <w:rPr>
          <w:rFonts w:ascii="맑은 고딕" w:hAnsi="맑은 고딕" w:eastAsia="맑은 고딕"/>
          <w:b/>
          <w:sz w:val="19"/>
        </w:rPr>
        <w:t>413. [PRE-03-033] 시스템 아키텍처 / 스토리지</w:t>
      </w:r>
    </w:p>
    <w:p>
      <w:pPr>
        <w:spacing w:before="0" w:after="20" w:line="259" w:lineRule="auto"/>
      </w:pPr>
      <w:r>
        <w:rPr>
          <w:rFonts w:ascii="맑은 고딕" w:hAnsi="맑은 고딕" w:eastAsia="맑은 고딕"/>
          <w:b/>
          <w:sz w:val="19"/>
        </w:rPr>
        <w:t>정답: SCAN</w:t>
      </w:r>
    </w:p>
    <w:p>
      <w:pPr>
        <w:spacing w:before="0" w:after="100" w:line="259" w:lineRule="auto"/>
      </w:pPr>
      <w:r>
        <w:rPr>
          <w:rFonts w:ascii="맑은 고딕" w:hAnsi="맑은 고딕" w:eastAsia="맑은 고딕"/>
          <w:sz w:val="18"/>
        </w:rPr>
        <w:t>해설: SCAN 알고리즘은 엘리베이터처럼 헤드가 한 방향으로 이동하면서 경로 위의 요청을 모두 처리하고, 가장자리에 도달하면 방향을 바꾸어 되돌아오는 방식이다. SSTF의 기아 현상을 해결하며 응답시간 편차가 작다. LOOK은 SCAN에서 가장자리까지 가지 않고 요청이 있는 곳까지만 이동하는 개선 방식이다.</w:t>
      </w:r>
    </w:p>
    <w:p>
      <w:pPr>
        <w:spacing w:before="60" w:after="20" w:line="259" w:lineRule="auto"/>
      </w:pPr>
      <w:r>
        <w:rPr>
          <w:rFonts w:ascii="맑은 고딕" w:hAnsi="맑은 고딕" w:eastAsia="맑은 고딕"/>
          <w:b/>
          <w:sz w:val="19"/>
        </w:rPr>
        <w:t>414. [PRE-03-034] 시스템 아키텍처 / 스토리지</w:t>
      </w:r>
    </w:p>
    <w:p>
      <w:pPr>
        <w:spacing w:before="0" w:after="20" w:line="259" w:lineRule="auto"/>
      </w:pPr>
      <w:r>
        <w:rPr>
          <w:rFonts w:ascii="맑은 고딕" w:hAnsi="맑은 고딕" w:eastAsia="맑은 고딕"/>
          <w:b/>
          <w:sz w:val="19"/>
        </w:rPr>
        <w:t>정답: C-SCAN</w:t>
      </w:r>
    </w:p>
    <w:p>
      <w:pPr>
        <w:spacing w:before="0" w:after="100" w:line="259" w:lineRule="auto"/>
      </w:pPr>
      <w:r>
        <w:rPr>
          <w:rFonts w:ascii="맑은 고딕" w:hAnsi="맑은 고딕" w:eastAsia="맑은 고딕"/>
          <w:sz w:val="18"/>
        </w:rPr>
        <w:t>해설: C-SCAN(Circular SCAN)은 헤드가 한 방향으로만 이동하며 가장 안쪽(또는 바깥쪽)에 도달하면 반대 끝으로 이동하여 다시 같은 방향으로 처리를 시작하는 방식이다. SCAN에 비해 모든 트랙에 균등한 응답 시간을 제공한다. C-LOOK은 C-SCAN에서 실제 요청이 있는 위치까지만 이동하는 개선 방식이다.</w:t>
      </w:r>
    </w:p>
    <w:p>
      <w:pPr>
        <w:spacing w:before="60" w:after="20" w:line="259" w:lineRule="auto"/>
      </w:pPr>
      <w:r>
        <w:rPr>
          <w:rFonts w:ascii="맑은 고딕" w:hAnsi="맑은 고딕" w:eastAsia="맑은 고딕"/>
          <w:b/>
          <w:sz w:val="19"/>
        </w:rPr>
        <w:t>415. [PRE-03-035] 시스템 아키텍처 / 스토리지</w:t>
      </w:r>
    </w:p>
    <w:p>
      <w:pPr>
        <w:spacing w:before="0" w:after="20" w:line="259" w:lineRule="auto"/>
      </w:pPr>
      <w:r>
        <w:rPr>
          <w:rFonts w:ascii="맑은 고딕" w:hAnsi="맑은 고딕" w:eastAsia="맑은 고딕"/>
          <w:b/>
          <w:sz w:val="19"/>
        </w:rPr>
        <w:t>정답: i-node</w:t>
      </w:r>
    </w:p>
    <w:p>
      <w:pPr>
        <w:spacing w:before="0" w:after="100" w:line="259" w:lineRule="auto"/>
      </w:pPr>
      <w:r>
        <w:rPr>
          <w:rFonts w:ascii="맑은 고딕" w:hAnsi="맑은 고딕" w:eastAsia="맑은 고딕"/>
          <w:sz w:val="18"/>
        </w:rPr>
        <w:t>해설: i-node(Index Node)는 유닉스/리눅스 파일시스템에서 파일의 메타데이터를 저장하는 고정 크기의 자료구조이다. 파일 이름은 포함하지 않으며, 파일 크기, 권한, 소유자, 타임스탬프, 실제 데이터 블록의 주소 등을 저장한다. 파일마다 고유한 i-number가 부여된다.</w:t>
      </w:r>
    </w:p>
    <w:p>
      <w:pPr>
        <w:spacing w:before="60" w:after="20" w:line="259" w:lineRule="auto"/>
      </w:pPr>
      <w:r>
        <w:rPr>
          <w:rFonts w:ascii="맑은 고딕" w:hAnsi="맑은 고딕" w:eastAsia="맑은 고딕"/>
          <w:b/>
          <w:sz w:val="19"/>
        </w:rPr>
        <w:t>416. [PRE-03-036] 시스템 아키텍처 / 스토리지</w:t>
      </w:r>
    </w:p>
    <w:p>
      <w:pPr>
        <w:spacing w:before="0" w:after="20" w:line="259" w:lineRule="auto"/>
      </w:pPr>
      <w:r>
        <w:rPr>
          <w:rFonts w:ascii="맑은 고딕" w:hAnsi="맑은 고딕" w:eastAsia="맑은 고딕"/>
          <w:b/>
          <w:sz w:val="19"/>
        </w:rPr>
        <w:t>정답: FAT, NTFS</w:t>
      </w:r>
    </w:p>
    <w:p>
      <w:pPr>
        <w:spacing w:before="0" w:after="100" w:line="259" w:lineRule="auto"/>
      </w:pPr>
      <w:r>
        <w:rPr>
          <w:rFonts w:ascii="맑은 고딕" w:hAnsi="맑은 고딕" w:eastAsia="맑은 고딕"/>
          <w:sz w:val="18"/>
        </w:rPr>
        <w:t>해설: 윈도우는 FAT(File Allocation Table)와 NTFS(New Technology File System)를 사용한다. FAT는 호환성이 좋고 구조가 간단하지만, NTFS는 권한 관리, 암호화, 저널링 등 고급 기능을 지원한다. 현재 Windows에서는 NTFS가 기본 파일시스템으로 사용된다.</w:t>
      </w:r>
    </w:p>
    <w:p>
      <w:pPr>
        <w:spacing w:before="60" w:after="20" w:line="259" w:lineRule="auto"/>
      </w:pPr>
      <w:r>
        <w:rPr>
          <w:rFonts w:ascii="맑은 고딕" w:hAnsi="맑은 고딕" w:eastAsia="맑은 고딕"/>
          <w:b/>
          <w:sz w:val="19"/>
        </w:rPr>
        <w:t>417. [PRE-03-037] 시스템 아키텍처 / OS</w:t>
      </w:r>
    </w:p>
    <w:p>
      <w:pPr>
        <w:spacing w:before="0" w:after="20" w:line="259" w:lineRule="auto"/>
      </w:pPr>
      <w:r>
        <w:rPr>
          <w:rFonts w:ascii="맑은 고딕" w:hAnsi="맑은 고딕" w:eastAsia="맑은 고딕"/>
          <w:b/>
          <w:sz w:val="19"/>
        </w:rPr>
        <w:t>정답: 프로세스(Process)</w:t>
      </w:r>
    </w:p>
    <w:p>
      <w:pPr>
        <w:spacing w:before="0" w:after="100" w:line="259" w:lineRule="auto"/>
      </w:pPr>
      <w:r>
        <w:rPr>
          <w:rFonts w:ascii="맑은 고딕" w:hAnsi="맑은 고딕" w:eastAsia="맑은 고딕"/>
          <w:sz w:val="18"/>
        </w:rPr>
        <w:t>해설: 프로세스(Process)는 메모리에 올라가 실행 중인 프로그램의 인스턴스이다. 운영체제는 프로세스 관리(생성·종료·상태 전이·문맥교환), 메모리 관리, 파일 관리, 입출력 관리의 4가지를 핵심 기능으로 수행한다. 프로그램(HDD에 저장된 코드)과 프로세스(실행 중인 상태)는 다른 개념이다.</w:t>
      </w:r>
    </w:p>
    <w:p>
      <w:pPr>
        <w:spacing w:before="60" w:after="20" w:line="259" w:lineRule="auto"/>
      </w:pPr>
      <w:r>
        <w:rPr>
          <w:rFonts w:ascii="맑은 고딕" w:hAnsi="맑은 고딕" w:eastAsia="맑은 고딕"/>
          <w:b/>
          <w:sz w:val="19"/>
        </w:rPr>
        <w:t>418. [PRE-03-038] 시스템 아키텍처 / OS</w:t>
      </w:r>
    </w:p>
    <w:p>
      <w:pPr>
        <w:spacing w:before="0" w:after="20" w:line="259" w:lineRule="auto"/>
      </w:pPr>
      <w:r>
        <w:rPr>
          <w:rFonts w:ascii="맑은 고딕" w:hAnsi="맑은 고딕" w:eastAsia="맑은 고딕"/>
          <w:b/>
          <w:sz w:val="19"/>
        </w:rPr>
        <w:t>정답: 자원 관리</w:t>
      </w:r>
    </w:p>
    <w:p>
      <w:pPr>
        <w:spacing w:before="0" w:after="100" w:line="259" w:lineRule="auto"/>
      </w:pPr>
      <w:r>
        <w:rPr>
          <w:rFonts w:ascii="맑은 고딕" w:hAnsi="맑은 고딕" w:eastAsia="맑은 고딕"/>
          <w:sz w:val="18"/>
        </w:rPr>
        <w:t>해설: 운영체제의 핵심 역할은 CPU, 메모리, 저장장치, 입출력 장치 등 컴퓨터 자원을 각 프로세스에 효율적으로 배분하고 관리하는 것이다. 운영체제는 프로세스가 필요한 자원을 요청하면 배분하고, 종료되면 회수하여 다른 프로세스가 사용할 수 있게 한다. 이를 통해 여러 프로그램이 충돌 없이 동시 실행될 수 있다.</w:t>
      </w:r>
    </w:p>
    <w:p>
      <w:pPr>
        <w:spacing w:before="60" w:after="20" w:line="259" w:lineRule="auto"/>
      </w:pPr>
      <w:r>
        <w:rPr>
          <w:rFonts w:ascii="맑은 고딕" w:hAnsi="맑은 고딕" w:eastAsia="맑은 고딕"/>
          <w:b/>
          <w:sz w:val="19"/>
        </w:rPr>
        <w:t>419. [PRE-03-039] 시스템 아키텍처 / OS</w:t>
      </w:r>
    </w:p>
    <w:p>
      <w:pPr>
        <w:spacing w:before="0" w:after="20" w:line="259" w:lineRule="auto"/>
      </w:pPr>
      <w:r>
        <w:rPr>
          <w:rFonts w:ascii="맑은 고딕" w:hAnsi="맑은 고딕" w:eastAsia="맑은 고딕"/>
          <w:b/>
          <w:sz w:val="19"/>
        </w:rPr>
        <w:t>정답: 안드로이드(Android)</w:t>
      </w:r>
    </w:p>
    <w:p>
      <w:pPr>
        <w:spacing w:before="0" w:after="100" w:line="259" w:lineRule="auto"/>
      </w:pPr>
      <w:r>
        <w:rPr>
          <w:rFonts w:ascii="맑은 고딕" w:hAnsi="맑은 고딕" w:eastAsia="맑은 고딕"/>
          <w:sz w:val="18"/>
        </w:rPr>
        <w:t>해설: 안드로이드(Android)는 구글이 2005년 안드로이드사 인수 후 개발한 오픈소스 모바일 운영체제이다. Linux 커널 기반이며 APK 파일을 통해 공식 마켓 외에도 앱 설치가 가능한 개방성이 특징이다. 스마트폰, 태블릿, 스마트TV 등 다양한 기기에 사용된다.</w:t>
      </w:r>
    </w:p>
    <w:p>
      <w:pPr>
        <w:spacing w:before="60" w:after="20" w:line="259" w:lineRule="auto"/>
      </w:pPr>
      <w:r>
        <w:rPr>
          <w:rFonts w:ascii="맑은 고딕" w:hAnsi="맑은 고딕" w:eastAsia="맑은 고딕"/>
          <w:b/>
          <w:sz w:val="19"/>
        </w:rPr>
        <w:t>420. [PRE-03-040] 시스템 아키텍처 / OS</w:t>
      </w:r>
    </w:p>
    <w:p>
      <w:pPr>
        <w:spacing w:before="0" w:after="20" w:line="259" w:lineRule="auto"/>
      </w:pPr>
      <w:r>
        <w:rPr>
          <w:rFonts w:ascii="맑은 고딕" w:hAnsi="맑은 고딕" w:eastAsia="맑은 고딕"/>
          <w:b/>
          <w:sz w:val="19"/>
        </w:rPr>
        <w:t>정답: UNIX</w:t>
      </w:r>
    </w:p>
    <w:p>
      <w:pPr>
        <w:spacing w:before="0" w:after="100" w:line="259" w:lineRule="auto"/>
      </w:pPr>
      <w:r>
        <w:rPr>
          <w:rFonts w:ascii="맑은 고딕" w:hAnsi="맑은 고딕" w:eastAsia="맑은 고딕"/>
          <w:sz w:val="18"/>
        </w:rPr>
        <w:t>해설: UNIX는 1969년 AT&amp;T 벨 연구소에서 개발된 다중 사용자, 다중 작업 지원 운영체제이다. 서버 운영체제로 안정성이 높으며, 리눅스는 UNIX를 모방하여 리누스 토르발스가 개발한 오픈소스 OS이다. 상용 제품이라 비싸지만 HP-UX, IBM AIX, Sun Solaris 등 다양한 버전이 존재한다.</w:t>
      </w:r>
    </w:p>
    <w:p>
      <w:pPr>
        <w:spacing w:before="60" w:after="20" w:line="259" w:lineRule="auto"/>
      </w:pPr>
      <w:r>
        <w:rPr>
          <w:rFonts w:ascii="맑은 고딕" w:hAnsi="맑은 고딕" w:eastAsia="맑은 고딕"/>
          <w:b/>
          <w:sz w:val="19"/>
        </w:rPr>
        <w:t>421. [PRE-03-041] 시스템 아키텍처 / 프로세스/스레드</w:t>
      </w:r>
    </w:p>
    <w:p>
      <w:pPr>
        <w:spacing w:before="0" w:after="20" w:line="259" w:lineRule="auto"/>
      </w:pPr>
      <w:r>
        <w:rPr>
          <w:rFonts w:ascii="맑은 고딕" w:hAnsi="맑은 고딕" w:eastAsia="맑은 고딕"/>
          <w:b/>
          <w:sz w:val="19"/>
        </w:rPr>
        <w:t>정답: 준비(Ready), 대기(Waiting)</w:t>
      </w:r>
    </w:p>
    <w:p>
      <w:pPr>
        <w:spacing w:before="0" w:after="100" w:line="259" w:lineRule="auto"/>
      </w:pPr>
      <w:r>
        <w:rPr>
          <w:rFonts w:ascii="맑은 고딕" w:hAnsi="맑은 고딕" w:eastAsia="맑은 고딕"/>
          <w:sz w:val="18"/>
        </w:rPr>
        <w:t>해설: 프로세스 상태 전이는 생성(New) → 준비(Ready) → 실행(Running) → 대기(Waiting) → 종료(Terminated) 순이다. 준비 상태는 CPU 할당을 기다리는 상태이고, 대기 상태는 I/O 완료 같은 이벤트를 기다리는 상태이다. 실행 중에 인터럽트가 발생하면 다시 준비 상태로 전환된다.</w:t>
      </w:r>
    </w:p>
    <w:p>
      <w:pPr>
        <w:spacing w:before="60" w:after="20" w:line="259" w:lineRule="auto"/>
      </w:pPr>
      <w:r>
        <w:rPr>
          <w:rFonts w:ascii="맑은 고딕" w:hAnsi="맑은 고딕" w:eastAsia="맑은 고딕"/>
          <w:b/>
          <w:sz w:val="19"/>
        </w:rPr>
        <w:t>422. [PRE-03-042] 시스템 아키텍처 / 프로세스/스레드</w:t>
      </w:r>
    </w:p>
    <w:p>
      <w:pPr>
        <w:spacing w:before="0" w:after="20" w:line="259" w:lineRule="auto"/>
      </w:pPr>
      <w:r>
        <w:rPr>
          <w:rFonts w:ascii="맑은 고딕" w:hAnsi="맑은 고딕" w:eastAsia="맑은 고딕"/>
          <w:b/>
          <w:sz w:val="19"/>
        </w:rPr>
        <w:t>정답: fork()</w:t>
      </w:r>
    </w:p>
    <w:p>
      <w:pPr>
        <w:spacing w:before="0" w:after="100" w:line="259" w:lineRule="auto"/>
      </w:pPr>
      <w:r>
        <w:rPr>
          <w:rFonts w:ascii="맑은 고딕" w:hAnsi="맑은 고딕" w:eastAsia="맑은 고딕"/>
          <w:sz w:val="18"/>
        </w:rPr>
        <w:t>해설: fork() 시스템 호출은 현재 실행 중인 프로세스(부모)의 복사본인 새 프로세스(자식)를 생성한다. 자식 프로세스는 부모의 주소 공간, 파일 디스크립터 등을 복사하여 시작하며, 고유한 PID를 부여받는다. 웹 서버 등이 요청마다 fork()로 자식 프로세스를 만들어 처리하는 방식에 활용된다.</w:t>
      </w:r>
    </w:p>
    <w:p>
      <w:pPr>
        <w:spacing w:before="60" w:after="20" w:line="259" w:lineRule="auto"/>
      </w:pPr>
      <w:r>
        <w:rPr>
          <w:rFonts w:ascii="맑은 고딕" w:hAnsi="맑은 고딕" w:eastAsia="맑은 고딕"/>
          <w:b/>
          <w:sz w:val="19"/>
        </w:rPr>
        <w:t>423. [PRE-03-043] 시스템 아키텍처 / 프로세스/스레드</w:t>
      </w:r>
    </w:p>
    <w:p>
      <w:pPr>
        <w:spacing w:before="0" w:after="20" w:line="259" w:lineRule="auto"/>
      </w:pPr>
      <w:r>
        <w:rPr>
          <w:rFonts w:ascii="맑은 고딕" w:hAnsi="맑은 고딕" w:eastAsia="맑은 고딕"/>
          <w:b/>
          <w:sz w:val="19"/>
        </w:rPr>
        <w:t>정답: 문맥 교환(Context Switching)</w:t>
      </w:r>
    </w:p>
    <w:p>
      <w:pPr>
        <w:spacing w:before="0" w:after="100" w:line="259" w:lineRule="auto"/>
      </w:pPr>
      <w:r>
        <w:rPr>
          <w:rFonts w:ascii="맑은 고딕" w:hAnsi="맑은 고딕" w:eastAsia="맑은 고딕"/>
          <w:sz w:val="18"/>
        </w:rPr>
        <w:t>해설: 문맥 교환(Context Switch)은 CPU가 실행 중인 프로세스를 교체할 때 현재 프로세스의 모든 상태(레지스터, 프로그램 카운터 등)를 PCB(Process Control Block)에 저장하고, 새로운 프로세스의 PCB에서 상태를 불러오는 과정이다. 문맥 교환 중에는 유용한 작업이 진행되지 않는 오버헤드가 발생한다.</w:t>
      </w:r>
    </w:p>
    <w:p>
      <w:pPr>
        <w:spacing w:before="60" w:after="20" w:line="259" w:lineRule="auto"/>
      </w:pPr>
      <w:r>
        <w:rPr>
          <w:rFonts w:ascii="맑은 고딕" w:hAnsi="맑은 고딕" w:eastAsia="맑은 고딕"/>
          <w:b/>
          <w:sz w:val="19"/>
        </w:rPr>
        <w:t>424. [PRE-03-044] 시스템 아키텍처 / 프로세스/스레드</w:t>
      </w:r>
    </w:p>
    <w:p>
      <w:pPr>
        <w:spacing w:before="0" w:after="20" w:line="259" w:lineRule="auto"/>
      </w:pPr>
      <w:r>
        <w:rPr>
          <w:rFonts w:ascii="맑은 고딕" w:hAnsi="맑은 고딕" w:eastAsia="맑은 고딕"/>
          <w:b/>
          <w:sz w:val="19"/>
        </w:rPr>
        <w:t>정답: 스레드(Thread)</w:t>
      </w:r>
    </w:p>
    <w:p>
      <w:pPr>
        <w:spacing w:before="0" w:after="100" w:line="259" w:lineRule="auto"/>
      </w:pPr>
      <w:r>
        <w:rPr>
          <w:rFonts w:ascii="맑은 고딕" w:hAnsi="맑은 고딕" w:eastAsia="맑은 고딕"/>
          <w:sz w:val="18"/>
        </w:rPr>
        <w:t>해설: 스레드(Thread)는 프로세스 내의 실행 흐름 단위이다. 같은 프로세스의 스레드들은 코드, 데이터, 힙 영역을 공유하지만 스택과 레지스터는 각자 독립적으로 유지한다. 프로세스를 새로 만드는 것보다 스레드 생성이 빠르고 가벼워 멀티스레딩으로 응용 프로그램 성능을 높인다.</w:t>
      </w:r>
    </w:p>
    <w:p>
      <w:pPr>
        <w:spacing w:before="60" w:after="20" w:line="259" w:lineRule="auto"/>
      </w:pPr>
      <w:r>
        <w:rPr>
          <w:rFonts w:ascii="맑은 고딕" w:hAnsi="맑은 고딕" w:eastAsia="맑은 고딕"/>
          <w:b/>
          <w:sz w:val="19"/>
        </w:rPr>
        <w:t>425. [PRE-03-045] 시스템 아키텍처 / 프로세스/스레드</w:t>
      </w:r>
    </w:p>
    <w:p>
      <w:pPr>
        <w:spacing w:before="0" w:after="20" w:line="259" w:lineRule="auto"/>
      </w:pPr>
      <w:r>
        <w:rPr>
          <w:rFonts w:ascii="맑은 고딕" w:hAnsi="맑은 고딕" w:eastAsia="맑은 고딕"/>
          <w:b/>
          <w:sz w:val="19"/>
        </w:rPr>
        <w:t>정답: PCB(Process Control Block)</w:t>
      </w:r>
    </w:p>
    <w:p>
      <w:pPr>
        <w:spacing w:before="0" w:after="100" w:line="259" w:lineRule="auto"/>
      </w:pPr>
      <w:r>
        <w:rPr>
          <w:rFonts w:ascii="맑은 고딕" w:hAnsi="맑은 고딕" w:eastAsia="맑은 고딕"/>
          <w:sz w:val="18"/>
        </w:rPr>
        <w:t>해설: PCB(Process Control Block)는 운영체제가 각 프로세스를 관리하기 위해 유지하는 자료구조이다. 프로세스 ID, 상태, 프로그램 카운터, CPU 레지스터, 메모리 관리 정보, 입출력 상태 등이 포함된다. 문맥 교환 시 CPU 상태를 PCB에 저장하고 복원하는 데 사용된다.</w:t>
      </w:r>
    </w:p>
    <w:p>
      <w:pPr>
        <w:spacing w:before="60" w:after="20" w:line="259" w:lineRule="auto"/>
      </w:pPr>
      <w:r>
        <w:rPr>
          <w:rFonts w:ascii="맑은 고딕" w:hAnsi="맑은 고딕" w:eastAsia="맑은 고딕"/>
          <w:b/>
          <w:sz w:val="19"/>
        </w:rPr>
        <w:t>426. [PRE-03-046] 시스템 아키텍처 / 스케줄링</w:t>
      </w:r>
    </w:p>
    <w:p>
      <w:pPr>
        <w:spacing w:before="0" w:after="20" w:line="259" w:lineRule="auto"/>
      </w:pPr>
      <w:r>
        <w:rPr>
          <w:rFonts w:ascii="맑은 고딕" w:hAnsi="맑은 고딕" w:eastAsia="맑은 고딕"/>
          <w:b/>
          <w:sz w:val="19"/>
        </w:rPr>
        <w:t>정답: FIFO(FCFS)</w:t>
      </w:r>
    </w:p>
    <w:p>
      <w:pPr>
        <w:spacing w:before="0" w:after="100" w:line="259" w:lineRule="auto"/>
      </w:pPr>
      <w:r>
        <w:rPr>
          <w:rFonts w:ascii="맑은 고딕" w:hAnsi="맑은 고딕" w:eastAsia="맑은 고딕"/>
          <w:sz w:val="18"/>
        </w:rPr>
        <w:t>해설: FIFO(First In First Out) 또는 FCFS(First Come First Served)는 준비 큐에 먼저 도착한 프로세스에게 먼저 CPU를 할당하는 비선점형 알고리즘이다. 구현이 단순하고 모든 프로세스에 공평하다. 실행 시간이 긴 프로세스가 앞에 있으면 짧은 프로세스도 오래 기다리는 호위 효과(Convoy Effect)가 단점이다.</w:t>
      </w:r>
    </w:p>
    <w:p>
      <w:pPr>
        <w:spacing w:before="60" w:after="20" w:line="259" w:lineRule="auto"/>
      </w:pPr>
      <w:r>
        <w:rPr>
          <w:rFonts w:ascii="맑은 고딕" w:hAnsi="맑은 고딕" w:eastAsia="맑은 고딕"/>
          <w:b/>
          <w:sz w:val="19"/>
        </w:rPr>
        <w:t>427. [PRE-03-047] 시스템 아키텍처 / 스케줄링</w:t>
      </w:r>
    </w:p>
    <w:p>
      <w:pPr>
        <w:spacing w:before="0" w:after="20" w:line="259" w:lineRule="auto"/>
      </w:pPr>
      <w:r>
        <w:rPr>
          <w:rFonts w:ascii="맑은 고딕" w:hAnsi="맑은 고딕" w:eastAsia="맑은 고딕"/>
          <w:b/>
          <w:sz w:val="19"/>
        </w:rPr>
        <w:t>정답: 선점형(Preemptive) 스케줄링</w:t>
      </w:r>
    </w:p>
    <w:p>
      <w:pPr>
        <w:spacing w:before="0" w:after="100" w:line="259" w:lineRule="auto"/>
      </w:pPr>
      <w:r>
        <w:rPr>
          <w:rFonts w:ascii="맑은 고딕" w:hAnsi="맑은 고딕" w:eastAsia="맑은 고딕"/>
          <w:sz w:val="18"/>
        </w:rPr>
        <w:t>해설: 선점형 스케줄링은 우선순위가 더 높은 프로세스가 도착하거나 타임 퀀텀이 만료되면, 현재 실행 중인 프로세스에서 CPU를 강제로 회수하여 새 프로세스에 할당하는 방식이다. 실시간 처리와 응답성이 중요한 시스템에 적합하다. 반대로 비선점형은 한 번 CPU를 할당받으면 자발적으로 반납하거나 완료할 때까지 빼앗을 수 없다.</w:t>
      </w:r>
    </w:p>
    <w:p>
      <w:pPr>
        <w:spacing w:before="60" w:after="20" w:line="259" w:lineRule="auto"/>
      </w:pPr>
      <w:r>
        <w:rPr>
          <w:rFonts w:ascii="맑은 고딕" w:hAnsi="맑은 고딕" w:eastAsia="맑은 고딕"/>
          <w:b/>
          <w:sz w:val="19"/>
        </w:rPr>
        <w:t>428. [PRE-03-048] 시스템 아키텍처 / 스케줄링</w:t>
      </w:r>
    </w:p>
    <w:p>
      <w:pPr>
        <w:spacing w:before="0" w:after="20" w:line="259" w:lineRule="auto"/>
      </w:pPr>
      <w:r>
        <w:rPr>
          <w:rFonts w:ascii="맑은 고딕" w:hAnsi="맑은 고딕" w:eastAsia="맑은 고딕"/>
          <w:b/>
          <w:sz w:val="19"/>
        </w:rPr>
        <w:t>정답: 라운드 로빈(Round Robin)</w:t>
      </w:r>
    </w:p>
    <w:p>
      <w:pPr>
        <w:spacing w:before="0" w:after="100" w:line="259" w:lineRule="auto"/>
      </w:pPr>
      <w:r>
        <w:rPr>
          <w:rFonts w:ascii="맑은 고딕" w:hAnsi="맑은 고딕" w:eastAsia="맑은 고딕"/>
          <w:sz w:val="18"/>
        </w:rPr>
        <w:t>해설: 라운드 로빈(Round Robin)은 모든 프로세스에 동일한 타임 퀀텀(Time Quantum, 시간 할당량)을 부여하여 순서대로 CPU를 돌아가며 사용하게 하는 선점형 알고리즘이다. 시분할 시스템(TSS)에 적합하며 응답 시간이 균일하다. 타임 퀀텀이 너무 작으면 문맥 교환 오버헤드가 커지고, 너무 크면 FIFO와 같아진다.</w:t>
      </w:r>
    </w:p>
    <w:p>
      <w:pPr>
        <w:spacing w:before="60" w:after="20" w:line="259" w:lineRule="auto"/>
      </w:pPr>
      <w:r>
        <w:rPr>
          <w:rFonts w:ascii="맑은 고딕" w:hAnsi="맑은 고딕" w:eastAsia="맑은 고딕"/>
          <w:b/>
          <w:sz w:val="19"/>
        </w:rPr>
        <w:t>429. [PRE-03-049] 시스템 아키텍처 / 스케줄링</w:t>
      </w:r>
    </w:p>
    <w:p>
      <w:pPr>
        <w:spacing w:before="0" w:after="20" w:line="259" w:lineRule="auto"/>
      </w:pPr>
      <w:r>
        <w:rPr>
          <w:rFonts w:ascii="맑은 고딕" w:hAnsi="맑은 고딕" w:eastAsia="맑은 고딕"/>
          <w:b/>
          <w:sz w:val="19"/>
        </w:rPr>
        <w:t>정답: SJF(Shortest Job First)</w:t>
      </w:r>
    </w:p>
    <w:p>
      <w:pPr>
        <w:spacing w:before="0" w:after="100" w:line="259" w:lineRule="auto"/>
      </w:pPr>
      <w:r>
        <w:rPr>
          <w:rFonts w:ascii="맑은 고딕" w:hAnsi="맑은 고딕" w:eastAsia="맑은 고딕"/>
          <w:sz w:val="18"/>
        </w:rPr>
        <w:t>해설: SJF(Shortest Job First)는 준비 큐에서 실행 시간이 가장 짧은 프로세스를 먼저 CPU에 할당하는 비선점형 알고리즘이다. 평균 대기 시간을 최소화할 수 있다. 단, 실행 시간을 미리 알기 어렵고, 긴 작업이 계속 기다려야 하는 기아 현상(Starvation)이 발생할 수 있다.</w:t>
      </w:r>
    </w:p>
    <w:p>
      <w:pPr>
        <w:spacing w:before="60" w:after="20" w:line="259" w:lineRule="auto"/>
      </w:pPr>
      <w:r>
        <w:rPr>
          <w:rFonts w:ascii="맑은 고딕" w:hAnsi="맑은 고딕" w:eastAsia="맑은 고딕"/>
          <w:b/>
          <w:sz w:val="19"/>
        </w:rPr>
        <w:t>430. [PRE-03-050] 시스템 아키텍처 / 스케줄링</w:t>
      </w:r>
    </w:p>
    <w:p>
      <w:pPr>
        <w:spacing w:before="0" w:after="20" w:line="259" w:lineRule="auto"/>
      </w:pPr>
      <w:r>
        <w:rPr>
          <w:rFonts w:ascii="맑은 고딕" w:hAnsi="맑은 고딕" w:eastAsia="맑은 고딕"/>
          <w:b/>
          <w:sz w:val="19"/>
        </w:rPr>
        <w:t>정답: SRT(Shortest Remaining Time)</w:t>
      </w:r>
    </w:p>
    <w:p>
      <w:pPr>
        <w:spacing w:before="0" w:after="100" w:line="259" w:lineRule="auto"/>
      </w:pPr>
      <w:r>
        <w:rPr>
          <w:rFonts w:ascii="맑은 고딕" w:hAnsi="맑은 고딕" w:eastAsia="맑은 고딕"/>
          <w:sz w:val="18"/>
        </w:rPr>
        <w:t>해설: SRT(Shortest Remaining Time)는 SJF의 선점형 버전으로, 새 프로세스 도착 시 현재 남은 실행 시간과 새 프로세스의 실행 시간을 비교하여 더 짧은 쪽이 CPU를 사용하도록 한다. 이론적으로 평균 대기 시간이 가장 짧지만, 잦은 문맥 교환과 기아 현상이 단점이다.</w:t>
      </w:r>
    </w:p>
    <w:p>
      <w:pPr>
        <w:spacing w:before="60" w:after="20" w:line="259" w:lineRule="auto"/>
      </w:pPr>
      <w:r>
        <w:rPr>
          <w:rFonts w:ascii="맑은 고딕" w:hAnsi="맑은 고딕" w:eastAsia="맑은 고딕"/>
          <w:b/>
          <w:sz w:val="19"/>
        </w:rPr>
        <w:t>431. [PRE-03-051] 시스템 아키텍처 / 스케줄링</w:t>
      </w:r>
    </w:p>
    <w:p>
      <w:pPr>
        <w:spacing w:before="0" w:after="20" w:line="259" w:lineRule="auto"/>
      </w:pPr>
      <w:r>
        <w:rPr>
          <w:rFonts w:ascii="맑은 고딕" w:hAnsi="맑은 고딕" w:eastAsia="맑은 고딕"/>
          <w:b/>
          <w:sz w:val="19"/>
        </w:rPr>
        <w:t>정답: HRN(Highest Response-Ratio Next)</w:t>
      </w:r>
    </w:p>
    <w:p>
      <w:pPr>
        <w:spacing w:before="0" w:after="100" w:line="259" w:lineRule="auto"/>
      </w:pPr>
      <w:r>
        <w:rPr>
          <w:rFonts w:ascii="맑은 고딕" w:hAnsi="맑은 고딕" w:eastAsia="맑은 고딕"/>
          <w:sz w:val="18"/>
        </w:rPr>
        <w:t>해설: HRN은 오래 대기한 프로세스일수록 우선순위가 올라가도록 설계된 비선점형 알고리즘이다. 우선순위 = (대기시간 + 수행시간) / 수행시간으로 계산되어, 대기 시간이 길어질수록 분자가 커져 우선순위가 상승한다. 짧은 작업이 길게 기다리는 SJF의 기아 현상을 완화한다.</w:t>
      </w:r>
    </w:p>
    <w:p>
      <w:pPr>
        <w:spacing w:before="60" w:after="20" w:line="259" w:lineRule="auto"/>
      </w:pPr>
      <w:r>
        <w:rPr>
          <w:rFonts w:ascii="맑은 고딕" w:hAnsi="맑은 고딕" w:eastAsia="맑은 고딕"/>
          <w:b/>
          <w:sz w:val="19"/>
        </w:rPr>
        <w:t>432. [PRE-03-052] 시스템 아키텍처 / 프로세스/스레드</w:t>
      </w:r>
    </w:p>
    <w:p>
      <w:pPr>
        <w:spacing w:before="0" w:after="20" w:line="259" w:lineRule="auto"/>
      </w:pPr>
      <w:r>
        <w:rPr>
          <w:rFonts w:ascii="맑은 고딕" w:hAnsi="맑은 고딕" w:eastAsia="맑은 고딕"/>
          <w:b/>
          <w:sz w:val="19"/>
        </w:rPr>
        <w:t>정답: 임계구역(Critical Section)</w:t>
      </w:r>
    </w:p>
    <w:p>
      <w:pPr>
        <w:spacing w:before="0" w:after="100" w:line="259" w:lineRule="auto"/>
      </w:pPr>
      <w:r>
        <w:rPr>
          <w:rFonts w:ascii="맑은 고딕" w:hAnsi="맑은 고딕" w:eastAsia="맑은 고딕"/>
          <w:sz w:val="18"/>
        </w:rPr>
        <w:t>해설: 임계구역(Critical Section)은 여러 프로세스가 동시에 접근하면 데이터 불일치가 발생할 수 있는 공유 자원에 대한 코드 영역이다. 임계구역 문제를 해결하려면 상호 배제(Mutual Exclusion), 진행(Progress), 한정 대기(Bounded Waiting)의 세 조건을 만족해야 한다.</w:t>
      </w:r>
    </w:p>
    <w:p>
      <w:pPr>
        <w:spacing w:before="60" w:after="20" w:line="259" w:lineRule="auto"/>
      </w:pPr>
      <w:r>
        <w:rPr>
          <w:rFonts w:ascii="맑은 고딕" w:hAnsi="맑은 고딕" w:eastAsia="맑은 고딕"/>
          <w:b/>
          <w:sz w:val="19"/>
        </w:rPr>
        <w:t>433. [PRE-03-053] 시스템 아키텍처 / 프로세스/스레드</w:t>
      </w:r>
    </w:p>
    <w:p>
      <w:pPr>
        <w:spacing w:before="0" w:after="20" w:line="259" w:lineRule="auto"/>
      </w:pPr>
      <w:r>
        <w:rPr>
          <w:rFonts w:ascii="맑은 고딕" w:hAnsi="맑은 고딕" w:eastAsia="맑은 고딕"/>
          <w:b/>
          <w:sz w:val="19"/>
        </w:rPr>
        <w:t>정답: 세마포(Semaphore)</w:t>
      </w:r>
    </w:p>
    <w:p>
      <w:pPr>
        <w:spacing w:before="0" w:after="100" w:line="259" w:lineRule="auto"/>
      </w:pPr>
      <w:r>
        <w:rPr>
          <w:rFonts w:ascii="맑은 고딕" w:hAnsi="맑은 고딕" w:eastAsia="맑은 고딕"/>
          <w:sz w:val="18"/>
        </w:rPr>
        <w:t>해설: 세마포(Semaphore)는 E.W. 다익스트라가 제안한 동기화 도구로, wait(P 연산)과 signal(V 연산)으로 임계구역 진입을 제어한다. wait()는 진입 허가를 요청하고(카운터 감소), signal()은 사용 완료를 알린다(카운터 증가). 이진 세마포(Mutex)와 계수 세마포(Counting Semaphore)가 있다.</w:t>
      </w:r>
    </w:p>
    <w:p>
      <w:pPr>
        <w:spacing w:before="60" w:after="20" w:line="259" w:lineRule="auto"/>
      </w:pPr>
      <w:r>
        <w:rPr>
          <w:rFonts w:ascii="맑은 고딕" w:hAnsi="맑은 고딕" w:eastAsia="맑은 고딕"/>
          <w:b/>
          <w:sz w:val="19"/>
        </w:rPr>
        <w:t>434. [PRE-03-054] 시스템 아키텍처 / 프로세스/스레드</w:t>
      </w:r>
    </w:p>
    <w:p>
      <w:pPr>
        <w:spacing w:before="0" w:after="20" w:line="259" w:lineRule="auto"/>
      </w:pPr>
      <w:r>
        <w:rPr>
          <w:rFonts w:ascii="맑은 고딕" w:hAnsi="맑은 고딕" w:eastAsia="맑은 고딕"/>
          <w:b/>
          <w:sz w:val="19"/>
        </w:rPr>
        <w:t>정답: 교착상태(Deadlock)</w:t>
      </w:r>
    </w:p>
    <w:p>
      <w:pPr>
        <w:spacing w:before="0" w:after="100" w:line="259" w:lineRule="auto"/>
      </w:pPr>
      <w:r>
        <w:rPr>
          <w:rFonts w:ascii="맑은 고딕" w:hAnsi="맑은 고딕" w:eastAsia="맑은 고딕"/>
          <w:sz w:val="18"/>
        </w:rPr>
        <w:t>해설: 교착상태(Deadlock)는 두 개 이상의 프로세스가 각자 보유한 자원을 내놓지 않은 채 서로의 자원을 요청하며 무한히 대기하는 상태이다. 발생 조건은 상호 배제, 점유와 대기, 비선점, 순환 대기의 4가지이다. 예방, 회피(은행원 알고리즘), 탐지 및 복구 등의 해결 방법이 있다.</w:t>
      </w:r>
    </w:p>
    <w:p>
      <w:pPr>
        <w:spacing w:before="60" w:after="20" w:line="259" w:lineRule="auto"/>
      </w:pPr>
      <w:r>
        <w:rPr>
          <w:rFonts w:ascii="맑은 고딕" w:hAnsi="맑은 고딕" w:eastAsia="맑은 고딕"/>
          <w:b/>
          <w:sz w:val="19"/>
        </w:rPr>
        <w:t>435. [PRE-03-055] 시스템 아키텍처 / 메모리</w:t>
      </w:r>
    </w:p>
    <w:p>
      <w:pPr>
        <w:spacing w:before="0" w:after="20" w:line="259" w:lineRule="auto"/>
      </w:pPr>
      <w:r>
        <w:rPr>
          <w:rFonts w:ascii="맑은 고딕" w:hAnsi="맑은 고딕" w:eastAsia="맑은 고딕"/>
          <w:b/>
          <w:sz w:val="19"/>
        </w:rPr>
        <w:t>정답: 페이징(Paging)</w:t>
      </w:r>
    </w:p>
    <w:p>
      <w:pPr>
        <w:spacing w:before="0" w:after="100" w:line="259" w:lineRule="auto"/>
      </w:pPr>
      <w:r>
        <w:rPr>
          <w:rFonts w:ascii="맑은 고딕" w:hAnsi="맑은 고딕" w:eastAsia="맑은 고딕"/>
          <w:sz w:val="18"/>
        </w:rPr>
        <w:t>해설: 페이징(Paging) 기법은 가상 메모리를 동일한 크기의 페이지로, 물리 메모리를 동일한 크기의 프레임으로 나누어 관리한다. 외부 단편화가 발생하지 않고 메모리 배치가 유연하다. 페이지 테이블을 통해 가상 주소를 물리 주소로 변환하며, 내부 단편화가 발생할 수 있다.</w:t>
      </w:r>
    </w:p>
    <w:p>
      <w:pPr>
        <w:spacing w:before="60" w:after="20" w:line="259" w:lineRule="auto"/>
      </w:pPr>
      <w:r>
        <w:rPr>
          <w:rFonts w:ascii="맑은 고딕" w:hAnsi="맑은 고딕" w:eastAsia="맑은 고딕"/>
          <w:b/>
          <w:sz w:val="19"/>
        </w:rPr>
        <w:t>436. [PRE-03-056] 시스템 아키텍처 / 메모리</w:t>
      </w:r>
    </w:p>
    <w:p>
      <w:pPr>
        <w:spacing w:before="0" w:after="20" w:line="259" w:lineRule="auto"/>
      </w:pPr>
      <w:r>
        <w:rPr>
          <w:rFonts w:ascii="맑은 고딕" w:hAnsi="맑은 고딕" w:eastAsia="맑은 고딕"/>
          <w:b/>
          <w:sz w:val="19"/>
        </w:rPr>
        <w:t>정답: 세그먼테이션(Segmentation)</w:t>
      </w:r>
    </w:p>
    <w:p>
      <w:pPr>
        <w:spacing w:before="0" w:after="100" w:line="259" w:lineRule="auto"/>
      </w:pPr>
      <w:r>
        <w:rPr>
          <w:rFonts w:ascii="맑은 고딕" w:hAnsi="맑은 고딕" w:eastAsia="맑은 고딕"/>
          <w:sz w:val="18"/>
        </w:rPr>
        <w:t>해설: 세그먼테이션(Segmentation)은 프로그램을 코드, 데이터, 스택 등 논리적 의미 단위인 세그먼트로 나누어 관리하는 가상 메모리 기법이다. 각 세그먼트는 크기가 다를 수 있어 외부 단편화가 발생할 수 있다. 페이징과 결합한 페이지드 세그먼테이션도 사용된다.</w:t>
      </w:r>
    </w:p>
    <w:p>
      <w:pPr>
        <w:spacing w:before="60" w:after="20" w:line="259" w:lineRule="auto"/>
      </w:pPr>
      <w:r>
        <w:rPr>
          <w:rFonts w:ascii="맑은 고딕" w:hAnsi="맑은 고딕" w:eastAsia="맑은 고딕"/>
          <w:b/>
          <w:sz w:val="19"/>
        </w:rPr>
        <w:t>437. [PRE-03-057] 시스템 아키텍처 / 가상 기억장치</w:t>
      </w:r>
    </w:p>
    <w:p>
      <w:pPr>
        <w:spacing w:before="0" w:after="20" w:line="259" w:lineRule="auto"/>
      </w:pPr>
      <w:r>
        <w:rPr>
          <w:rFonts w:ascii="맑은 고딕" w:hAnsi="맑은 고딕" w:eastAsia="맑은 고딕"/>
          <w:b/>
          <w:sz w:val="19"/>
        </w:rPr>
        <w:t>정답: 페이징과 세그먼테이션</w:t>
      </w:r>
    </w:p>
    <w:p>
      <w:pPr>
        <w:spacing w:before="0" w:after="100" w:line="259" w:lineRule="auto"/>
      </w:pPr>
      <w:r>
        <w:rPr>
          <w:rFonts w:ascii="맑은 고딕" w:hAnsi="맑은 고딕" w:eastAsia="맑은 고딕"/>
          <w:sz w:val="18"/>
        </w:rPr>
        <w:t>해설: 가상기억장치의 대표 구현 기법은 페이징과 세그먼테이션이다. 페이징은 같은 크기 블록으로 나누고, 세그먼테이션은 프로그램의 논리적 의미 단위로 나누어 관리한다.</w:t>
      </w:r>
    </w:p>
    <w:p>
      <w:pPr>
        <w:spacing w:before="60" w:after="20" w:line="259" w:lineRule="auto"/>
      </w:pPr>
      <w:r>
        <w:rPr>
          <w:rFonts w:ascii="맑은 고딕" w:hAnsi="맑은 고딕" w:eastAsia="맑은 고딕"/>
          <w:b/>
          <w:sz w:val="19"/>
        </w:rPr>
        <w:t>438. [PRE-03-058] 시스템 아키텍처 / 메모리</w:t>
      </w:r>
    </w:p>
    <w:p>
      <w:pPr>
        <w:spacing w:before="0" w:after="20" w:line="259" w:lineRule="auto"/>
      </w:pPr>
      <w:r>
        <w:rPr>
          <w:rFonts w:ascii="맑은 고딕" w:hAnsi="맑은 고딕" w:eastAsia="맑은 고딕"/>
          <w:b/>
          <w:sz w:val="19"/>
        </w:rPr>
        <w:t>정답: 페이징(Paging)</w:t>
      </w:r>
    </w:p>
    <w:p>
      <w:pPr>
        <w:spacing w:before="0" w:after="100" w:line="259" w:lineRule="auto"/>
      </w:pPr>
      <w:r>
        <w:rPr>
          <w:rFonts w:ascii="맑은 고딕" w:hAnsi="맑은 고딕" w:eastAsia="맑은 고딕"/>
          <w:sz w:val="18"/>
        </w:rPr>
        <w:t>해설: 페이징은 가상기억장치 구현 방식 중 하나로, 프로그램과 메모리를 같은 크기의 페이지/프레임 단위로 나누어 관리한다. 외부 단편화를 줄일 수 있지만 페이지 테이블 관리가 필요하다.</w:t>
      </w:r>
    </w:p>
    <w:p>
      <w:pPr>
        <w:spacing w:before="60" w:after="20" w:line="259" w:lineRule="auto"/>
      </w:pPr>
      <w:r>
        <w:rPr>
          <w:rFonts w:ascii="맑은 고딕" w:hAnsi="맑은 고딕" w:eastAsia="맑은 고딕"/>
          <w:b/>
          <w:sz w:val="19"/>
        </w:rPr>
        <w:t>439. [PRE-03-059] 시스템 아키텍처 / 메모리</w:t>
      </w:r>
    </w:p>
    <w:p>
      <w:pPr>
        <w:spacing w:before="0" w:after="20" w:line="259" w:lineRule="auto"/>
      </w:pPr>
      <w:r>
        <w:rPr>
          <w:rFonts w:ascii="맑은 고딕" w:hAnsi="맑은 고딕" w:eastAsia="맑은 고딕"/>
          <w:b/>
          <w:sz w:val="19"/>
        </w:rPr>
        <w:t>정답: OPT(Optimal, 최적화 기법)</w:t>
      </w:r>
    </w:p>
    <w:p>
      <w:pPr>
        <w:spacing w:before="0" w:after="100" w:line="259" w:lineRule="auto"/>
      </w:pPr>
      <w:r>
        <w:rPr>
          <w:rFonts w:ascii="맑은 고딕" w:hAnsi="맑은 고딕" w:eastAsia="맑은 고딕"/>
          <w:sz w:val="18"/>
        </w:rPr>
        <w:t>해설: OPT(Optimal Page Replacement)는 미래에 가장 오랫동안 참조되지 않을 페이지를 교체하는 알고리즘으로, 최소 페이지 부재율을 보장한다. 미래의 참조 패턴을 미리 알아야 하므로 실제 구현이 불가능하다. 다른 알고리즘의 성능 평가 기준(Upper Bound)으로 사용된다.</w:t>
      </w:r>
    </w:p>
    <w:p>
      <w:pPr>
        <w:spacing w:before="60" w:after="20" w:line="259" w:lineRule="auto"/>
      </w:pPr>
      <w:r>
        <w:rPr>
          <w:rFonts w:ascii="맑은 고딕" w:hAnsi="맑은 고딕" w:eastAsia="맑은 고딕"/>
          <w:b/>
          <w:sz w:val="19"/>
        </w:rPr>
        <w:t>440. [PRE-03-060] 시스템 아키텍처 / 메모리</w:t>
      </w:r>
    </w:p>
    <w:p>
      <w:pPr>
        <w:spacing w:before="0" w:after="20" w:line="259" w:lineRule="auto"/>
      </w:pPr>
      <w:r>
        <w:rPr>
          <w:rFonts w:ascii="맑은 고딕" w:hAnsi="맑은 고딕" w:eastAsia="맑은 고딕"/>
          <w:b/>
          <w:sz w:val="19"/>
        </w:rPr>
        <w:t>정답: LRU(Least Recently Used)</w:t>
      </w:r>
    </w:p>
    <w:p>
      <w:pPr>
        <w:spacing w:before="0" w:after="100" w:line="259" w:lineRule="auto"/>
      </w:pPr>
      <w:r>
        <w:rPr>
          <w:rFonts w:ascii="맑은 고딕" w:hAnsi="맑은 고딕" w:eastAsia="맑은 고딕"/>
          <w:sz w:val="18"/>
        </w:rPr>
        <w:t>해설: LRU(Least Recently Used)는 가장 최근에 사용된 시점이 오래된 페이지를 교체하는 알고리즘이다. 최근에 사용된 페이지는 곧 다시 사용될 가능성이 높다는 시간 지역성(Temporal Locality) 원리를 기반으로 한다. OPT에 근접한 성능을 제공하며 실제로 많이 사용된다.</w:t>
      </w:r>
    </w:p>
    <w:p>
      <w:pPr>
        <w:spacing w:before="60" w:after="20" w:line="259" w:lineRule="auto"/>
      </w:pPr>
      <w:r>
        <w:rPr>
          <w:rFonts w:ascii="맑은 고딕" w:hAnsi="맑은 고딕" w:eastAsia="맑은 고딕"/>
          <w:b/>
          <w:sz w:val="19"/>
        </w:rPr>
        <w:t>441. [PRE-03-061] 시스템 아키텍처 / 메모리</w:t>
      </w:r>
    </w:p>
    <w:p>
      <w:pPr>
        <w:spacing w:before="0" w:after="20" w:line="259" w:lineRule="auto"/>
      </w:pPr>
      <w:r>
        <w:rPr>
          <w:rFonts w:ascii="맑은 고딕" w:hAnsi="맑은 고딕" w:eastAsia="맑은 고딕"/>
          <w:b/>
          <w:sz w:val="19"/>
        </w:rPr>
        <w:t>정답: LFU(Least Frequently Used)</w:t>
      </w:r>
    </w:p>
    <w:p>
      <w:pPr>
        <w:spacing w:before="0" w:after="100" w:line="259" w:lineRule="auto"/>
      </w:pPr>
      <w:r>
        <w:rPr>
          <w:rFonts w:ascii="맑은 고딕" w:hAnsi="맑은 고딕" w:eastAsia="맑은 고딕"/>
          <w:sz w:val="18"/>
        </w:rPr>
        <w:t>해설: LFU(Least Frequently Used)는 각 페이지의 총 참조 횟수를 기록하고 가장 적게 사용된 페이지를 교체하는 알고리즘이다. 자주 사용되는 페이지는 남기고 덜 쓰인 페이지를 내보내는 방식이다. 초기에 집중적으로 사용되었으나 이후 거의 쓰이지 않는 페이지가 남아있는 문제가 있다.</w:t>
      </w:r>
    </w:p>
    <w:p>
      <w:pPr>
        <w:spacing w:before="60" w:after="20" w:line="259" w:lineRule="auto"/>
      </w:pPr>
      <w:r>
        <w:rPr>
          <w:rFonts w:ascii="맑은 고딕" w:hAnsi="맑은 고딕" w:eastAsia="맑은 고딕"/>
          <w:b/>
          <w:sz w:val="19"/>
        </w:rPr>
        <w:t>442. [PRE-03-062] 시스템 아키텍처 / 메모리</w:t>
      </w:r>
    </w:p>
    <w:p>
      <w:pPr>
        <w:spacing w:before="0" w:after="20" w:line="259" w:lineRule="auto"/>
      </w:pPr>
      <w:r>
        <w:rPr>
          <w:rFonts w:ascii="맑은 고딕" w:hAnsi="맑은 고딕" w:eastAsia="맑은 고딕"/>
          <w:b/>
          <w:sz w:val="19"/>
        </w:rPr>
        <w:t>정답: 최적 적합(Best Fit)</w:t>
      </w:r>
    </w:p>
    <w:p>
      <w:pPr>
        <w:spacing w:before="0" w:after="100" w:line="259" w:lineRule="auto"/>
      </w:pPr>
      <w:r>
        <w:rPr>
          <w:rFonts w:ascii="맑은 고딕" w:hAnsi="맑은 고딕" w:eastAsia="맑은 고딕"/>
          <w:sz w:val="18"/>
        </w:rPr>
        <w:t>해설: 최적 적합(Best Fit)은 프로세스가 요청한 크기를 수용할 수 있는 빈 공간 중 크기가 가장 작은 공간에 배치하는 메모리 할당 전략이다. 메모리 낭비를 최소화하려는 방식이지만, 모든 빈 공간을 탐색해야 하므로 시간이 걸린다. 나머지 세 방식으로는 최초 적합(First Fit), 최악 적합(Worst Fit)이 있다.</w:t>
      </w:r>
    </w:p>
    <w:p>
      <w:pPr>
        <w:spacing w:before="60" w:after="20" w:line="259" w:lineRule="auto"/>
      </w:pPr>
      <w:r>
        <w:rPr>
          <w:rFonts w:ascii="맑은 고딕" w:hAnsi="맑은 고딕" w:eastAsia="맑은 고딕"/>
          <w:b/>
          <w:sz w:val="19"/>
        </w:rPr>
        <w:t>443. [PRE-03-063] 시스템 아키텍처 / 메모리</w:t>
      </w:r>
    </w:p>
    <w:p>
      <w:pPr>
        <w:spacing w:before="0" w:after="20" w:line="259" w:lineRule="auto"/>
      </w:pPr>
      <w:r>
        <w:rPr>
          <w:rFonts w:ascii="맑은 고딕" w:hAnsi="맑은 고딕" w:eastAsia="맑은 고딕"/>
          <w:b/>
          <w:sz w:val="19"/>
        </w:rPr>
        <w:t>정답: 내부 단편화(Internal Fragmentation)</w:t>
      </w:r>
    </w:p>
    <w:p>
      <w:pPr>
        <w:spacing w:before="0" w:after="100" w:line="259" w:lineRule="auto"/>
      </w:pPr>
      <w:r>
        <w:rPr>
          <w:rFonts w:ascii="맑은 고딕" w:hAnsi="맑은 고딕" w:eastAsia="맑은 고딕"/>
          <w:sz w:val="18"/>
        </w:rPr>
        <w:t>해설: 내부 단편화(Internal Fragmentation)는 고정 크기 블록(페이지, 파티션)에 프로세스를 할당할 때, 블록 크기가 프로세스보다 커서 남는 공간이 낭비되는 현상이다. 페이징 기법에서 주로 발생한다. 반대로 외부 단편화(External Fragmentation)는 전체 빈 공간은 충분하지만 연속되지 않아 할당이 불가능한 현상으로 세그먼테이션에서 발생한다.</w:t>
      </w:r>
    </w:p>
    <w:p>
      <w:pPr>
        <w:spacing w:before="60" w:after="20" w:line="259" w:lineRule="auto"/>
      </w:pPr>
      <w:r>
        <w:rPr>
          <w:rFonts w:ascii="맑은 고딕" w:hAnsi="맑은 고딕" w:eastAsia="맑은 고딕"/>
          <w:b/>
          <w:sz w:val="19"/>
        </w:rPr>
        <w:t>444. [PRE-03-064] 시스템 아키텍처 / 병렬처리</w:t>
      </w:r>
    </w:p>
    <w:p>
      <w:pPr>
        <w:spacing w:before="0" w:after="20" w:line="259" w:lineRule="auto"/>
      </w:pPr>
      <w:r>
        <w:rPr>
          <w:rFonts w:ascii="맑은 고딕" w:hAnsi="맑은 고딕" w:eastAsia="맑은 고딕"/>
          <w:b/>
          <w:sz w:val="19"/>
        </w:rPr>
        <w:t>정답: SIMD(Single Instruction Multiple Data)</w:t>
      </w:r>
    </w:p>
    <w:p>
      <w:pPr>
        <w:spacing w:before="0" w:after="100" w:line="259" w:lineRule="auto"/>
      </w:pPr>
      <w:r>
        <w:rPr>
          <w:rFonts w:ascii="맑은 고딕" w:hAnsi="맑은 고딕" w:eastAsia="맑은 고딕"/>
          <w:sz w:val="18"/>
        </w:rPr>
        <w:t>해설: SIMD(Single Instruction Multiple Data)는 하나의 명령어 스트림으로 여러 개의 데이터를 동시에 처리하는 구조이다. 배열 프로세서나 GPU의 기본 원리이며, 이미지 처리, 멀티미디어, 과학 계산에 효율적이다. 반복적인 동일한 연산을 대량 데이터에 적용할 때 성능이 크게 향상된다.</w:t>
      </w:r>
    </w:p>
    <w:p>
      <w:pPr>
        <w:spacing w:before="60" w:after="20" w:line="259" w:lineRule="auto"/>
      </w:pPr>
      <w:r>
        <w:rPr>
          <w:rFonts w:ascii="맑은 고딕" w:hAnsi="맑은 고딕" w:eastAsia="맑은 고딕"/>
          <w:b/>
          <w:sz w:val="19"/>
        </w:rPr>
        <w:t>445. [PRE-03-065] 시스템 아키텍처 / 병렬처리</w:t>
      </w:r>
    </w:p>
    <w:p>
      <w:pPr>
        <w:spacing w:before="0" w:after="20" w:line="259" w:lineRule="auto"/>
      </w:pPr>
      <w:r>
        <w:rPr>
          <w:rFonts w:ascii="맑은 고딕" w:hAnsi="맑은 고딕" w:eastAsia="맑은 고딕"/>
          <w:b/>
          <w:sz w:val="19"/>
        </w:rPr>
        <w:t>정답: MIMD(Multiple Instruction Multiple Data)</w:t>
      </w:r>
    </w:p>
    <w:p>
      <w:pPr>
        <w:spacing w:before="0" w:after="100" w:line="259" w:lineRule="auto"/>
      </w:pPr>
      <w:r>
        <w:rPr>
          <w:rFonts w:ascii="맑은 고딕" w:hAnsi="맑은 고딕" w:eastAsia="맑은 고딕"/>
          <w:sz w:val="18"/>
        </w:rPr>
        <w:t>해설: MIMD(Multiple Instruction Multiple Data)는 여러 프로세서가 각자 다른 명령어 스트림으로 다른 데이터를 독립적으로 처리하는 구조이다. 현대의 멀티코어 CPU, SMP 서버, 컴퓨터 클러스터가 모두 MIMD에 해당한다. 가장 일반적인 병렬 처리 구조로 범용성이 높다.</w:t>
      </w:r>
    </w:p>
    <w:p>
      <w:pPr>
        <w:spacing w:before="60" w:after="20" w:line="259" w:lineRule="auto"/>
      </w:pPr>
      <w:r>
        <w:rPr>
          <w:rFonts w:ascii="맑은 고딕" w:hAnsi="맑은 고딕" w:eastAsia="맑은 고딕"/>
          <w:b/>
          <w:sz w:val="19"/>
        </w:rPr>
        <w:t>446. [PRE-03-066] 시스템 아키텍처 / 병렬처리</w:t>
      </w:r>
    </w:p>
    <w:p>
      <w:pPr>
        <w:spacing w:before="0" w:after="20" w:line="259" w:lineRule="auto"/>
      </w:pPr>
      <w:r>
        <w:rPr>
          <w:rFonts w:ascii="맑은 고딕" w:hAnsi="맑은 고딕" w:eastAsia="맑은 고딕"/>
          <w:b/>
          <w:sz w:val="19"/>
        </w:rPr>
        <w:t>정답: SMP(Symmetric Multiprocessor)</w:t>
      </w:r>
    </w:p>
    <w:p>
      <w:pPr>
        <w:spacing w:before="0" w:after="100" w:line="259" w:lineRule="auto"/>
      </w:pPr>
      <w:r>
        <w:rPr>
          <w:rFonts w:ascii="맑은 고딕" w:hAnsi="맑은 고딕" w:eastAsia="맑은 고딕"/>
          <w:sz w:val="18"/>
        </w:rPr>
        <w:t>해설: SMP(Symmetric Multiprocessor, 대칭 다중 프로세서)는 모든 CPU가 하나의 메인 메모리를 공유하며 동등하게 접근하는 강결합 구조이다. 데이터 공유가 쉽고 프로그래밍이 편리하지만, CPU가 많아질수록 메모리 버스에 병목이 생길 수 있다. 일반 서버에 가장 흔히 사용된다.</w:t>
      </w:r>
    </w:p>
    <w:p>
      <w:pPr>
        <w:spacing w:before="60" w:after="20" w:line="259" w:lineRule="auto"/>
      </w:pPr>
      <w:r>
        <w:rPr>
          <w:rFonts w:ascii="맑은 고딕" w:hAnsi="맑은 고딕" w:eastAsia="맑은 고딕"/>
          <w:b/>
          <w:sz w:val="19"/>
        </w:rPr>
        <w:t>447. [PRE-03-067] 시스템 아키텍처 / 병렬처리</w:t>
      </w:r>
    </w:p>
    <w:p>
      <w:pPr>
        <w:spacing w:before="0" w:after="20" w:line="259" w:lineRule="auto"/>
      </w:pPr>
      <w:r>
        <w:rPr>
          <w:rFonts w:ascii="맑은 고딕" w:hAnsi="맑은 고딕" w:eastAsia="맑은 고딕"/>
          <w:b/>
          <w:sz w:val="19"/>
        </w:rPr>
        <w:t>정답: MPP(Massive Parallel Processor)</w:t>
      </w:r>
    </w:p>
    <w:p>
      <w:pPr>
        <w:spacing w:before="0" w:after="100" w:line="259" w:lineRule="auto"/>
      </w:pPr>
      <w:r>
        <w:rPr>
          <w:rFonts w:ascii="맑은 고딕" w:hAnsi="맑은 고딕" w:eastAsia="맑은 고딕"/>
          <w:sz w:val="18"/>
        </w:rPr>
        <w:t>해설: MPP(Massive Parallel Processor, 거대 병렬 프로세서)는 각 프로세서가 독립된 로컬 메모리를 가지며 이더넷 등 네트워크를 통해 데이터를 교환하는 약결합 방식이다. 프로세서를 수백~수천 개까지 확장할 수 있어 대규모 병렬 처리에 유리하다. 단, 프로세서 간 통신 비용이 크고 프로그래밍이 어렵다.</w:t>
      </w:r>
    </w:p>
    <w:p>
      <w:pPr>
        <w:spacing w:before="60" w:after="20" w:line="259" w:lineRule="auto"/>
      </w:pPr>
      <w:r>
        <w:rPr>
          <w:rFonts w:ascii="맑은 고딕" w:hAnsi="맑은 고딕" w:eastAsia="맑은 고딕"/>
          <w:b/>
          <w:sz w:val="19"/>
        </w:rPr>
        <w:t>448. [PRE-03-068] 시스템 아키텍처 / 병렬처리</w:t>
      </w:r>
    </w:p>
    <w:p>
      <w:pPr>
        <w:spacing w:before="0" w:after="20" w:line="259" w:lineRule="auto"/>
      </w:pPr>
      <w:r>
        <w:rPr>
          <w:rFonts w:ascii="맑은 고딕" w:hAnsi="맑은 고딕" w:eastAsia="맑은 고딕"/>
          <w:b/>
          <w:sz w:val="19"/>
        </w:rPr>
        <w:t>정답: NUMA(Non Uniform Memory Access)</w:t>
      </w:r>
    </w:p>
    <w:p>
      <w:pPr>
        <w:spacing w:before="0" w:after="100" w:line="259" w:lineRule="auto"/>
      </w:pPr>
      <w:r>
        <w:rPr>
          <w:rFonts w:ascii="맑은 고딕" w:hAnsi="맑은 고딕" w:eastAsia="맑은 고딕"/>
          <w:sz w:val="18"/>
        </w:rPr>
        <w:t>해설: NUMA(Non Uniform Memory Access)는 각 프로세서가 자신의 로컬 메모리에는 빠르게 접근하고, 다른 프로세서의 메모리에는 상호 연결 네트워크를 통해 접근하는 구조이다. SMP의 병목 문제와 MPP의 프로그래밍 어려움을 절충한 방식이다. 메모리 위치에 따라 접근 시간이 달라 불균일(Non Uniform) 접근 방식으로 불린다.</w:t>
      </w:r>
    </w:p>
    <w:p>
      <w:pPr>
        <w:spacing w:before="60" w:after="20" w:line="259" w:lineRule="auto"/>
      </w:pPr>
      <w:r>
        <w:rPr>
          <w:rFonts w:ascii="맑은 고딕" w:hAnsi="맑은 고딕" w:eastAsia="맑은 고딕"/>
          <w:b/>
          <w:sz w:val="19"/>
        </w:rPr>
        <w:t>449. [PRE-03-069] 시스템 아키텍처 / CPU</w:t>
      </w:r>
    </w:p>
    <w:p>
      <w:pPr>
        <w:spacing w:before="0" w:after="20" w:line="259" w:lineRule="auto"/>
      </w:pPr>
      <w:r>
        <w:rPr>
          <w:rFonts w:ascii="맑은 고딕" w:hAnsi="맑은 고딕" w:eastAsia="맑은 고딕"/>
          <w:b/>
          <w:sz w:val="19"/>
        </w:rPr>
        <w:t>정답: SISD(Single Instruction Single Data)</w:t>
      </w:r>
    </w:p>
    <w:p>
      <w:pPr>
        <w:spacing w:before="0" w:after="100" w:line="259" w:lineRule="auto"/>
      </w:pPr>
      <w:r>
        <w:rPr>
          <w:rFonts w:ascii="맑은 고딕" w:hAnsi="맑은 고딕" w:eastAsia="맑은 고딕"/>
          <w:sz w:val="18"/>
        </w:rPr>
        <w:t>해설: SISD(Single Instruction Single Data)는 하나의 명령어 스트림과 하나의 데이터 스트림으로 처리하는 전통적인 단일 프로세서 구조이다. 폰노이만 아키텍처의 기본 형태이며, 가장 단순하고 역사적으로 가장 먼저 등장한 컴퓨터 구조이다. 현재는 대부분 MIMD 방식으로 대체되었다.</w:t>
      </w:r>
    </w:p>
    <w:p>
      <w:pPr>
        <w:spacing w:before="60" w:after="20" w:line="259" w:lineRule="auto"/>
      </w:pPr>
      <w:r>
        <w:rPr>
          <w:rFonts w:ascii="맑은 고딕" w:hAnsi="맑은 고딕" w:eastAsia="맑은 고딕"/>
          <w:b/>
          <w:sz w:val="19"/>
        </w:rPr>
        <w:t>450. [PRE-03-070] 시스템 아키텍처 / CPU</w:t>
      </w:r>
    </w:p>
    <w:p>
      <w:pPr>
        <w:spacing w:before="0" w:after="20" w:line="259" w:lineRule="auto"/>
      </w:pPr>
      <w:r>
        <w:rPr>
          <w:rFonts w:ascii="맑은 고딕" w:hAnsi="맑은 고딕" w:eastAsia="맑은 고딕"/>
          <w:b/>
          <w:sz w:val="19"/>
        </w:rPr>
        <w:t>정답: 마이크로프로그램(Micro-Program) 방식</w:t>
      </w:r>
    </w:p>
    <w:p>
      <w:pPr>
        <w:spacing w:before="0" w:after="100" w:line="259" w:lineRule="auto"/>
      </w:pPr>
      <w:r>
        <w:rPr>
          <w:rFonts w:ascii="맑은 고딕" w:hAnsi="맑은 고딕" w:eastAsia="맑은 고딕"/>
          <w:sz w:val="18"/>
        </w:rPr>
        <w:t>해설: CISC 프로세서의 제어장치는 명령어를 마이크로 연산들의 시퀀스(마이크로프로그램)로 해석하여 제어 신호를 생성하는 마이크로프로그램 방식을 사용한다. 구현이 유연하여 복잡한 명령어 집합을 지원하기 쉽다. 반면 RISC의 제어장치는 하드웨어 회로(Hard-Wired) 방식으로 더 빠르지만 변경이 어렵다.</w:t>
      </w:r>
    </w:p>
    <w:p>
      <w:pPr>
        <w:spacing w:before="60" w:after="20" w:line="259" w:lineRule="auto"/>
      </w:pPr>
      <w:r>
        <w:rPr>
          <w:rFonts w:ascii="맑은 고딕" w:hAnsi="맑은 고딕" w:eastAsia="맑은 고딕"/>
          <w:b/>
          <w:sz w:val="19"/>
        </w:rPr>
        <w:t>451. [PRE-03-071] 시스템 아키텍처 / 스토리지</w:t>
      </w:r>
    </w:p>
    <w:p>
      <w:pPr>
        <w:spacing w:before="0" w:after="20" w:line="259" w:lineRule="auto"/>
      </w:pPr>
      <w:r>
        <w:rPr>
          <w:rFonts w:ascii="맑은 고딕" w:hAnsi="맑은 고딕" w:eastAsia="맑은 고딕"/>
          <w:b/>
          <w:sz w:val="19"/>
        </w:rPr>
        <w:t>정답: ext4</w:t>
      </w:r>
    </w:p>
    <w:p>
      <w:pPr>
        <w:spacing w:before="0" w:after="100" w:line="259" w:lineRule="auto"/>
      </w:pPr>
      <w:r>
        <w:rPr>
          <w:rFonts w:ascii="맑은 고딕" w:hAnsi="맑은 고딕" w:eastAsia="맑은 고딕"/>
          <w:sz w:val="18"/>
        </w:rPr>
        <w:t>해설: ext4(Fourth Extended File System)는 리눅스에서 주로 사용되는 확장 파일시스템의 4번째 버전이다. 저널링(Journaling) 기능을 지원하여 시스템 충돌 시 파일시스템 손상을 방지한다. ext2, ext3에서 개선되어 최대 1EB 볼륨과 16TB 파일을 지원하며, 현재 리눅스 배포판의 기본 파일시스템으로 사용된다.</w:t>
      </w:r>
    </w:p>
    <w:p>
      <w:pPr>
        <w:spacing w:before="60" w:after="20" w:line="259" w:lineRule="auto"/>
      </w:pPr>
      <w:r>
        <w:rPr>
          <w:rFonts w:ascii="맑은 고딕" w:hAnsi="맑은 고딕" w:eastAsia="맑은 고딕"/>
          <w:b/>
          <w:sz w:val="19"/>
        </w:rPr>
        <w:t>452. [PRE-03-072] 시스템 아키텍처 / 스토리지</w:t>
      </w:r>
    </w:p>
    <w:p>
      <w:pPr>
        <w:spacing w:before="0" w:after="20" w:line="259" w:lineRule="auto"/>
      </w:pPr>
      <w:r>
        <w:rPr>
          <w:rFonts w:ascii="맑은 고딕" w:hAnsi="맑은 고딕" w:eastAsia="맑은 고딕"/>
          <w:b/>
          <w:sz w:val="19"/>
        </w:rPr>
        <w:t>정답: 순차 접근(Sequential Access)</w:t>
      </w:r>
    </w:p>
    <w:p>
      <w:pPr>
        <w:spacing w:before="0" w:after="100" w:line="259" w:lineRule="auto"/>
      </w:pPr>
      <w:r>
        <w:rPr>
          <w:rFonts w:ascii="맑은 고딕" w:hAnsi="맑은 고딕" w:eastAsia="맑은 고딕"/>
          <w:sz w:val="18"/>
        </w:rPr>
        <w:t>해설: 순차 접근(Sequential Access)은 데이터를 처음부터 차례대로 읽어야만 원하는 데이터에 접근할 수 있는 방식이다. 자기테이프가 대표적이며, 중간 데이터를 바로 읽으려면 앞의 데이터를 모두 지나쳐야 한다. 반대로 HDD, SSD, 플래시 메모리는 원하는 위치에 직접 접근 가능한 직접 접근(Random Access) 방식이다.</w:t>
      </w:r>
    </w:p>
    <w:p>
      <w:pPr>
        <w:spacing w:before="60" w:after="20" w:line="259" w:lineRule="auto"/>
      </w:pPr>
      <w:r>
        <w:rPr>
          <w:rFonts w:ascii="맑은 고딕" w:hAnsi="맑은 고딕" w:eastAsia="맑은 고딕"/>
          <w:b/>
          <w:sz w:val="19"/>
        </w:rPr>
        <w:t>453. [PRE-03-073] 시스템 아키텍처 / OS</w:t>
      </w:r>
    </w:p>
    <w:p>
      <w:pPr>
        <w:spacing w:before="0" w:after="20" w:line="259" w:lineRule="auto"/>
      </w:pPr>
      <w:r>
        <w:rPr>
          <w:rFonts w:ascii="맑은 고딕" w:hAnsi="맑은 고딕" w:eastAsia="맑은 고딕"/>
          <w:b/>
          <w:sz w:val="19"/>
        </w:rPr>
        <w:t>정답: CentOS</w:t>
      </w:r>
    </w:p>
    <w:p>
      <w:pPr>
        <w:spacing w:before="0" w:after="100" w:line="259" w:lineRule="auto"/>
      </w:pPr>
      <w:r>
        <w:rPr>
          <w:rFonts w:ascii="맑은 고딕" w:hAnsi="맑은 고딕" w:eastAsia="맑은 고딕"/>
          <w:sz w:val="18"/>
        </w:rPr>
        <w:t>해설: CentOS(Community Enterprise Operating System)는 Red Hat Enterprise Linux(RHEL)의 소스코드를 기반으로 만든 무료 오픈소스 배포판이었다. 기업 환경에서 비용 없이 RHEL과 호환되는 안정적인 서버 OS를 사용하기 위해 널리 쓰였다. 2021년 CentOS 8의 지원 종료 이후 Rocky Linux, AlmaLinux 등이 대안으로 부상했다.</w:t>
      </w:r>
    </w:p>
    <w:p>
      <w:pPr>
        <w:spacing w:before="60" w:after="20" w:line="259" w:lineRule="auto"/>
      </w:pPr>
      <w:r>
        <w:rPr>
          <w:rFonts w:ascii="맑은 고딕" w:hAnsi="맑은 고딕" w:eastAsia="맑은 고딕"/>
          <w:b/>
          <w:sz w:val="19"/>
        </w:rPr>
        <w:t>454. [PRE-03-074] 시스템 아키텍처 / 병렬처리</w:t>
      </w:r>
    </w:p>
    <w:p>
      <w:pPr>
        <w:spacing w:before="0" w:after="20" w:line="259" w:lineRule="auto"/>
      </w:pPr>
      <w:r>
        <w:rPr>
          <w:rFonts w:ascii="맑은 고딕" w:hAnsi="맑은 고딕" w:eastAsia="맑은 고딕"/>
          <w:b/>
          <w:sz w:val="19"/>
        </w:rPr>
        <w:t>정답: GPGPU(General Purpose GPU)</w:t>
      </w:r>
    </w:p>
    <w:p>
      <w:pPr>
        <w:spacing w:before="0" w:after="100" w:line="259" w:lineRule="auto"/>
      </w:pPr>
      <w:r>
        <w:rPr>
          <w:rFonts w:ascii="맑은 고딕" w:hAnsi="맑은 고딕" w:eastAsia="맑은 고딕"/>
          <w:sz w:val="18"/>
        </w:rPr>
        <w:t>해설: GPGPU(General Purpose computing on GPU)는 GPU의 수천 개 코어를 그래픽 렌더링 외에 병렬 연산이 필요한 범용 계산에 활용하는 기술이다. 딥러닝 모델 학습, 물리 시뮬레이션, 암호화폐 채굴 등에 사용된다. NVIDIA의 CUDA, 오픈소스 OpenCL이 GPGPU 프로그래밍 플랫폼의 대표 사례이다.</w:t>
      </w:r>
    </w:p>
    <w:p>
      <w:pPr>
        <w:spacing w:before="60" w:after="20" w:line="259" w:lineRule="auto"/>
      </w:pPr>
      <w:r>
        <w:rPr>
          <w:rFonts w:ascii="맑은 고딕" w:hAnsi="맑은 고딕" w:eastAsia="맑은 고딕"/>
          <w:b/>
          <w:sz w:val="19"/>
        </w:rPr>
        <w:t>455. [PRE-03-075] 시스템 아키텍처 / CPU</w:t>
      </w:r>
    </w:p>
    <w:p>
      <w:pPr>
        <w:spacing w:before="0" w:after="20" w:line="259" w:lineRule="auto"/>
      </w:pPr>
      <w:r>
        <w:rPr>
          <w:rFonts w:ascii="맑은 고딕" w:hAnsi="맑은 고딕" w:eastAsia="맑은 고딕"/>
          <w:b/>
          <w:sz w:val="19"/>
        </w:rPr>
        <w:t>정답: 뉴로모픽칩(Neuromorphic Chip)</w:t>
      </w:r>
    </w:p>
    <w:p>
      <w:pPr>
        <w:spacing w:before="0" w:after="100" w:line="259" w:lineRule="auto"/>
      </w:pPr>
      <w:r>
        <w:rPr>
          <w:rFonts w:ascii="맑은 고딕" w:hAnsi="맑은 고딕" w:eastAsia="맑은 고딕"/>
          <w:sz w:val="18"/>
        </w:rPr>
        <w:t>해설: 뉴로모픽칩(Neuromorphic Chip)은 인간 뇌의 뉴런과 시냅스 구조를 반도체로 모방한 프로세서이다. 기존 컴퓨터는 계산(CPU)과 기억(메모리)이 분리되어 데이터를 주고받느라 병목이 생기지만, 뉴로모픽칩은 이를 통합하여 이미지·음성 같은 복잡한 정보를 저전력으로 빠르게 처리한다. IBM의 TrueNorth, 인텔의 Loihi가 대표 사례이다.</w:t>
      </w:r>
    </w:p>
    <w:p>
      <w:pPr>
        <w:spacing w:before="60" w:after="20" w:line="259" w:lineRule="auto"/>
      </w:pPr>
      <w:r>
        <w:rPr>
          <w:rFonts w:ascii="맑은 고딕" w:hAnsi="맑은 고딕" w:eastAsia="맑은 고딕"/>
          <w:b/>
          <w:sz w:val="19"/>
        </w:rPr>
        <w:t>456. [PRE-03-076] 시스템 아키텍처 / CPU</w:t>
      </w:r>
    </w:p>
    <w:p>
      <w:pPr>
        <w:spacing w:before="0" w:after="20" w:line="259" w:lineRule="auto"/>
      </w:pPr>
      <w:r>
        <w:rPr>
          <w:rFonts w:ascii="맑은 고딕" w:hAnsi="맑은 고딕" w:eastAsia="맑은 고딕"/>
          <w:b/>
          <w:sz w:val="19"/>
        </w:rPr>
        <w:t>정답: 큐비트(Qubit)</w:t>
      </w:r>
    </w:p>
    <w:p>
      <w:pPr>
        <w:spacing w:before="0" w:after="100" w:line="259" w:lineRule="auto"/>
      </w:pPr>
      <w:r>
        <w:rPr>
          <w:rFonts w:ascii="맑은 고딕" w:hAnsi="맑은 고딕" w:eastAsia="맑은 고딕"/>
          <w:sz w:val="18"/>
        </w:rPr>
        <w:t>해설: 큐비트(Qubit, Quantum Bit)는 양자컴퓨터의 기본 정보 단위로, 기존 비트(0 또는 1)와 달리 양자 중첩(Superposition) 원리에 의해 0과 1을 동시에 나타낼 수 있다. 큐비트 수가 늘어날수록 처리 가능한 경우의 수가 기하급수적으로 늘어나 특정 문제를 고전 컴퓨터보다 압도적으로 빠르게 풀 수 있다.</w:t>
      </w:r>
    </w:p>
    <w:p>
      <w:pPr>
        <w:spacing w:before="60" w:after="20" w:line="259" w:lineRule="auto"/>
      </w:pPr>
      <w:r>
        <w:rPr>
          <w:rFonts w:ascii="맑은 고딕" w:hAnsi="맑은 고딕" w:eastAsia="맑은 고딕"/>
          <w:b/>
          <w:sz w:val="19"/>
        </w:rPr>
        <w:t>457. [PRE-03-077] 시스템 아키텍처 / OS</w:t>
      </w:r>
    </w:p>
    <w:p>
      <w:pPr>
        <w:spacing w:before="0" w:after="20" w:line="259" w:lineRule="auto"/>
      </w:pPr>
      <w:r>
        <w:rPr>
          <w:rFonts w:ascii="맑은 고딕" w:hAnsi="맑은 고딕" w:eastAsia="맑은 고딕"/>
          <w:b/>
          <w:sz w:val="19"/>
        </w:rPr>
        <w:t>정답: 시분할(Time-Sharing) 또는 멀티태스킹</w:t>
      </w:r>
    </w:p>
    <w:p>
      <w:pPr>
        <w:spacing w:before="0" w:after="100" w:line="259" w:lineRule="auto"/>
      </w:pPr>
      <w:r>
        <w:rPr>
          <w:rFonts w:ascii="맑은 고딕" w:hAnsi="맑은 고딕" w:eastAsia="맑은 고딕"/>
          <w:sz w:val="18"/>
        </w:rPr>
        <w:t>해설: 시분할(Time-Sharing) 기법은 CPU 시간을 매우 짧은 시간 조각(타임 슬라이스)으로 나누어 여러 프로세스에 번갈아 할당하는 방식이다. 사용자 입장에서는 모든 프로그램이 동시에 실행되는 것처럼 느껴진다. 라운드 로빈 스케줄링이 시분할 처리의 가장 적합한 알고리즘이다.</w:t>
      </w:r>
    </w:p>
    <w:p>
      <w:pPr>
        <w:spacing w:before="60" w:after="20" w:line="259" w:lineRule="auto"/>
      </w:pPr>
      <w:r>
        <w:rPr>
          <w:rFonts w:ascii="맑은 고딕" w:hAnsi="맑은 고딕" w:eastAsia="맑은 고딕"/>
          <w:b/>
          <w:sz w:val="19"/>
        </w:rPr>
        <w:t>458. [PRE-03-078] 시스템 아키텍처 / 메모리</w:t>
      </w:r>
    </w:p>
    <w:p>
      <w:pPr>
        <w:spacing w:before="0" w:after="20" w:line="259" w:lineRule="auto"/>
      </w:pPr>
      <w:r>
        <w:rPr>
          <w:rFonts w:ascii="맑은 고딕" w:hAnsi="맑은 고딕" w:eastAsia="맑은 고딕"/>
          <w:b/>
          <w:sz w:val="19"/>
        </w:rPr>
        <w:t>정답: 페이지 부재(Page Fault)</w:t>
      </w:r>
    </w:p>
    <w:p>
      <w:pPr>
        <w:spacing w:before="0" w:after="100" w:line="259" w:lineRule="auto"/>
      </w:pPr>
      <w:r>
        <w:rPr>
          <w:rFonts w:ascii="맑은 고딕" w:hAnsi="맑은 고딕" w:eastAsia="맑은 고딕"/>
          <w:sz w:val="18"/>
        </w:rPr>
        <w:t>해설: 페이지 부재(Page Fault)는 프로세스가 접근하려는 페이지가 현재 물리 메모리(RAM)에 없을 때 발생하는 예외 상황이다. 운영체제는 페이지 부재 처리 루틴을 통해 보조기억장치(스왑 영역)에서 해당 페이지를 읽어 메모리에 적재한다. 페이지 부재율이 높으면 성능이 크게 저하된다.</w:t>
      </w:r>
    </w:p>
    <w:p>
      <w:pPr>
        <w:spacing w:before="60" w:after="20" w:line="259" w:lineRule="auto"/>
      </w:pPr>
      <w:r>
        <w:rPr>
          <w:rFonts w:ascii="맑은 고딕" w:hAnsi="맑은 고딕" w:eastAsia="맑은 고딕"/>
          <w:b/>
          <w:sz w:val="19"/>
        </w:rPr>
        <w:t>459. [PRE-03-079] 시스템 아키텍처 / 메모리</w:t>
      </w:r>
    </w:p>
    <w:p>
      <w:pPr>
        <w:spacing w:before="0" w:after="20" w:line="259" w:lineRule="auto"/>
      </w:pPr>
      <w:r>
        <w:rPr>
          <w:rFonts w:ascii="맑은 고딕" w:hAnsi="맑은 고딕" w:eastAsia="맑은 고딕"/>
          <w:b/>
          <w:sz w:val="19"/>
        </w:rPr>
        <w:t>정답: 스래싱(Thrashing)</w:t>
      </w:r>
    </w:p>
    <w:p>
      <w:pPr>
        <w:spacing w:before="0" w:after="100" w:line="259" w:lineRule="auto"/>
      </w:pPr>
      <w:r>
        <w:rPr>
          <w:rFonts w:ascii="맑은 고딕" w:hAnsi="맑은 고딕" w:eastAsia="맑은 고딕"/>
          <w:sz w:val="18"/>
        </w:rPr>
        <w:t>해설: 스래싱(Thrashing)은 물리 메모리가 너무 작거나 너무 많은 프로세스가 동시에 실행될 때, 페이지 부재가 폭발적으로 증가하여 CPU가 유용한 작업 대신 페이지 교체만 반복하는 현상이다. 시스템 전체 성능이 급격히 저하된다. 메모리 증설, 워킹 세트 모델 적용, 동시 실행 프로세스 수 제한으로 완화할 수 있다.</w:t>
      </w:r>
    </w:p>
    <w:p>
      <w:pPr>
        <w:spacing w:before="60" w:after="20" w:line="259" w:lineRule="auto"/>
      </w:pPr>
      <w:r>
        <w:rPr>
          <w:rFonts w:ascii="맑은 고딕" w:hAnsi="맑은 고딕" w:eastAsia="맑은 고딕"/>
          <w:b/>
          <w:sz w:val="19"/>
        </w:rPr>
        <w:t>460. [PRE-03-080] 시스템 아키텍처 / 스토리지</w:t>
      </w:r>
    </w:p>
    <w:p>
      <w:pPr>
        <w:spacing w:before="0" w:after="20" w:line="259" w:lineRule="auto"/>
      </w:pPr>
      <w:r>
        <w:rPr>
          <w:rFonts w:ascii="맑은 고딕" w:hAnsi="맑은 고딕" w:eastAsia="맑은 고딕"/>
          <w:b/>
          <w:sz w:val="19"/>
        </w:rPr>
        <w:t>정답: FCFS(First Come First Served)</w:t>
      </w:r>
    </w:p>
    <w:p>
      <w:pPr>
        <w:spacing w:before="0" w:after="100" w:line="259" w:lineRule="auto"/>
      </w:pPr>
      <w:r>
        <w:rPr>
          <w:rFonts w:ascii="맑은 고딕" w:hAnsi="맑은 고딕" w:eastAsia="맑은 고딕"/>
          <w:sz w:val="18"/>
        </w:rPr>
        <w:t>해설: FCFS(First Come First Served) 디스크 스케줄링은 대기 큐에 들어온 요청 순서대로 헤드를 이동하여 처리한다. 구현이 간단하고 모든 요청에 공평하지만, 헤드가 비효율적으로 왔다 갔다 할 수 있어 탐색 시간이 길어질 수 있다. 소량의 요청 처리에는 적합하지만 부하가 높은 환경에서는 비효율적이다.</w:t>
      </w:r>
    </w:p>
    <w:p>
      <w:pPr>
        <w:spacing w:before="60" w:after="20" w:line="259" w:lineRule="auto"/>
      </w:pPr>
      <w:r>
        <w:rPr>
          <w:rFonts w:ascii="맑은 고딕" w:hAnsi="맑은 고딕" w:eastAsia="맑은 고딕"/>
          <w:b/>
          <w:sz w:val="19"/>
        </w:rPr>
        <w:t>461. [PRE-03-081] 시스템 아키텍처 / 스토리지</w:t>
      </w:r>
    </w:p>
    <w:p>
      <w:pPr>
        <w:spacing w:before="0" w:after="20" w:line="259" w:lineRule="auto"/>
      </w:pPr>
      <w:r>
        <w:rPr>
          <w:rFonts w:ascii="맑은 고딕" w:hAnsi="맑은 고딕" w:eastAsia="맑은 고딕"/>
          <w:b/>
          <w:sz w:val="19"/>
        </w:rPr>
        <w:t>정답: LOOK</w:t>
      </w:r>
    </w:p>
    <w:p>
      <w:pPr>
        <w:spacing w:before="0" w:after="100" w:line="259" w:lineRule="auto"/>
      </w:pPr>
      <w:r>
        <w:rPr>
          <w:rFonts w:ascii="맑은 고딕" w:hAnsi="맑은 고딕" w:eastAsia="맑은 고딕"/>
          <w:sz w:val="18"/>
        </w:rPr>
        <w:t>해설: LOOK 알고리즘은 SCAN과 유사하게 헤드가 한 방향으로 이동하며 요청을 처리하지만, SCAN처럼 실린더 가장자리(안쪽/바깥쪽 끝)까지 가지 않고 해당 방향의 마지막 요청이 있는 위치까지만 이동한 뒤 방향을 바꾼다. 불필요한 헤드 이동을 줄여 효율이 향상된다.</w:t>
      </w:r>
    </w:p>
    <w:p>
      <w:pPr>
        <w:spacing w:before="60" w:after="20" w:line="259" w:lineRule="auto"/>
      </w:pPr>
      <w:r>
        <w:rPr>
          <w:rFonts w:ascii="맑은 고딕" w:hAnsi="맑은 고딕" w:eastAsia="맑은 고딕"/>
          <w:b/>
          <w:sz w:val="19"/>
        </w:rPr>
        <w:t>462. [PRE-03-082] 시스템 아키텍처 / CPU</w:t>
      </w:r>
    </w:p>
    <w:p>
      <w:pPr>
        <w:spacing w:before="0" w:after="20" w:line="259" w:lineRule="auto"/>
      </w:pPr>
      <w:r>
        <w:rPr>
          <w:rFonts w:ascii="맑은 고딕" w:hAnsi="맑은 고딕" w:eastAsia="맑은 고딕"/>
          <w:b/>
          <w:sz w:val="19"/>
        </w:rPr>
        <w:t>정답: 파이프라인(Pipeline)</w:t>
      </w:r>
    </w:p>
    <w:p>
      <w:pPr>
        <w:spacing w:before="0" w:after="100" w:line="259" w:lineRule="auto"/>
      </w:pPr>
      <w:r>
        <w:rPr>
          <w:rFonts w:ascii="맑은 고딕" w:hAnsi="맑은 고딕" w:eastAsia="맑은 고딕"/>
          <w:sz w:val="18"/>
        </w:rPr>
        <w:t>해설: 파이프라인(Pipeline)은 하나의 명령어가 여러 처리 단계를 순차적으로 거치는 동안, 각 단계에서 다른 명령어들이 동시에 처리되도록 하는 기법이다. 공장의 조립 라인과 유사하게 단계별로 분리하여 CPU 자원 활용도를 높인다. RISC 구조가 고정 길이 명령어로 파이프라인 구현에 더 유리하다.</w:t>
      </w:r>
    </w:p>
    <w:p>
      <w:pPr>
        <w:spacing w:before="60" w:after="20" w:line="259" w:lineRule="auto"/>
      </w:pPr>
      <w:r>
        <w:rPr>
          <w:rFonts w:ascii="맑은 고딕" w:hAnsi="맑은 고딕" w:eastAsia="맑은 고딕"/>
          <w:b/>
          <w:sz w:val="19"/>
        </w:rPr>
        <w:t>463. [PRE-03-083] 시스템 아키텍처 / 입출력</w:t>
      </w:r>
    </w:p>
    <w:p>
      <w:pPr>
        <w:spacing w:before="0" w:after="20" w:line="259" w:lineRule="auto"/>
      </w:pPr>
      <w:r>
        <w:rPr>
          <w:rFonts w:ascii="맑은 고딕" w:hAnsi="맑은 고딕" w:eastAsia="맑은 고딕"/>
          <w:b/>
          <w:sz w:val="19"/>
        </w:rPr>
        <w:t>정답: 폴링(Polling)</w:t>
      </w:r>
    </w:p>
    <w:p>
      <w:pPr>
        <w:spacing w:before="0" w:after="100" w:line="259" w:lineRule="auto"/>
      </w:pPr>
      <w:r>
        <w:rPr>
          <w:rFonts w:ascii="맑은 고딕" w:hAnsi="맑은 고딕" w:eastAsia="맑은 고딕"/>
          <w:sz w:val="18"/>
        </w:rPr>
        <w:t>해설: 폴링(Polling)은 CPU가 I/O 장치의 상태 레지스터를 주기적으로 반복 확인하여 작업 완료 여부를 검사하는 방식이다. 구현이 단순하지만 CPU가 계속 대기하므로 비효율적이다. 반대로 인터럽트(Interrupt) 방식은 I/O 완료 시 장치가 CPU에 신호를 보내 알리므로 CPU가 그 동안 다른 작업을 수행할 수 있다.</w:t>
      </w:r>
    </w:p>
    <w:p>
      <w:pPr>
        <w:spacing w:before="60" w:after="20" w:line="259" w:lineRule="auto"/>
      </w:pPr>
      <w:r>
        <w:rPr>
          <w:rFonts w:ascii="맑은 고딕" w:hAnsi="맑은 고딕" w:eastAsia="맑은 고딕"/>
          <w:b/>
          <w:sz w:val="19"/>
        </w:rPr>
        <w:t>464. [PRE-03-084] 시스템 아키텍처 / 입출력</w:t>
      </w:r>
    </w:p>
    <w:p>
      <w:pPr>
        <w:spacing w:before="0" w:after="20" w:line="259" w:lineRule="auto"/>
      </w:pPr>
      <w:r>
        <w:rPr>
          <w:rFonts w:ascii="맑은 고딕" w:hAnsi="맑은 고딕" w:eastAsia="맑은 고딕"/>
          <w:b/>
          <w:sz w:val="19"/>
        </w:rPr>
        <w:t>정답: 인터럽트(Interrupt)</w:t>
      </w:r>
    </w:p>
    <w:p>
      <w:pPr>
        <w:spacing w:before="0" w:after="100" w:line="259" w:lineRule="auto"/>
      </w:pPr>
      <w:r>
        <w:rPr>
          <w:rFonts w:ascii="맑은 고딕" w:hAnsi="맑은 고딕" w:eastAsia="맑은 고딕"/>
          <w:sz w:val="18"/>
        </w:rPr>
        <w:t>해설: 인터럽트(Interrupt)는 I/O 장치나 예외 상황이 발생했을 때 CPU에 신호(인터럽트)를 보내어 현재 작업을 잠시 중단하고 해당 상황을 처리하게 하는 메커니즘이다. CPU는 I/O를 요청한 후 인터럽트가 올 때까지 다른 작업을 계속할 수 있어 폴링보다 CPU 효율이 높다. 처리 후 원래 작업으로 복귀한다.</w:t>
      </w:r>
    </w:p>
    <w:p>
      <w:pPr>
        <w:spacing w:before="60" w:after="20" w:line="259" w:lineRule="auto"/>
      </w:pPr>
      <w:r>
        <w:rPr>
          <w:rFonts w:ascii="맑은 고딕" w:hAnsi="맑은 고딕" w:eastAsia="맑은 고딕"/>
          <w:b/>
          <w:sz w:val="19"/>
        </w:rPr>
        <w:t>465. [PRE-03-085] 시스템 아키텍처 / 스토리지</w:t>
      </w:r>
    </w:p>
    <w:p>
      <w:pPr>
        <w:spacing w:before="0" w:after="20" w:line="259" w:lineRule="auto"/>
      </w:pPr>
      <w:r>
        <w:rPr>
          <w:rFonts w:ascii="맑은 고딕" w:hAnsi="맑은 고딕" w:eastAsia="맑은 고딕"/>
          <w:b/>
          <w:sz w:val="19"/>
        </w:rPr>
        <w:t>정답: LTO(Linear Tape-Open)</w:t>
      </w:r>
    </w:p>
    <w:p>
      <w:pPr>
        <w:spacing w:before="0" w:after="100" w:line="259" w:lineRule="auto"/>
      </w:pPr>
      <w:r>
        <w:rPr>
          <w:rFonts w:ascii="맑은 고딕" w:hAnsi="맑은 고딕" w:eastAsia="맑은 고딕"/>
          <w:sz w:val="18"/>
        </w:rPr>
        <w:t>해설: LTO(Linear Tape-Open)는 카트리지 형태의 자기테이프 저장 매체로, 대용량 데이터를 저렴하게 장기 보관하는 데 사용된다. 수십 TB까지 저장 가능하며, 하드디스크 대비 비트당 비용이 낮아 기업의 백업·아카이브 용도로 적합하다. 물리적 테이프이므로 접근 속도는 느리다.</w:t>
      </w:r>
    </w:p>
    <w:p>
      <w:pPr>
        <w:spacing w:before="60" w:after="20" w:line="259" w:lineRule="auto"/>
      </w:pPr>
      <w:r>
        <w:rPr>
          <w:rFonts w:ascii="맑은 고딕" w:hAnsi="맑은 고딕" w:eastAsia="맑은 고딕"/>
          <w:b/>
          <w:sz w:val="19"/>
        </w:rPr>
        <w:t>466. [PRE-03-086] 시스템 아키텍처 / 스토리지</w:t>
      </w:r>
    </w:p>
    <w:p>
      <w:pPr>
        <w:spacing w:before="0" w:after="20" w:line="259" w:lineRule="auto"/>
      </w:pPr>
      <w:r>
        <w:rPr>
          <w:rFonts w:ascii="맑은 고딕" w:hAnsi="맑은 고딕" w:eastAsia="맑은 고딕"/>
          <w:b/>
          <w:sz w:val="19"/>
        </w:rPr>
        <w:t>정답: VTL(Virtual Tape Library)</w:t>
      </w:r>
    </w:p>
    <w:p>
      <w:pPr>
        <w:spacing w:before="0" w:after="100" w:line="259" w:lineRule="auto"/>
      </w:pPr>
      <w:r>
        <w:rPr>
          <w:rFonts w:ascii="맑은 고딕" w:hAnsi="맑은 고딕" w:eastAsia="맑은 고딕"/>
          <w:sz w:val="18"/>
        </w:rPr>
        <w:t>해설: VTL(Virtual Tape Library)은 실제 테이프 없이 디스크 스토리지를 테이프 라이브러리처럼 동작시키는 가상화 기술이다. 기존 테이프 백업 소프트웨어와 완전히 호환되면서도 디스크의 빠른 속도로 백업·복구가 가능하다. 물리 테이프보다 빠르고 관리가 쉬우나 비용이 더 높다.</w:t>
      </w:r>
    </w:p>
    <w:p>
      <w:pPr>
        <w:spacing w:before="60" w:after="20" w:line="259" w:lineRule="auto"/>
      </w:pPr>
      <w:r>
        <w:rPr>
          <w:rFonts w:ascii="맑은 고딕" w:hAnsi="맑은 고딕" w:eastAsia="맑은 고딕"/>
          <w:b/>
          <w:sz w:val="19"/>
        </w:rPr>
        <w:t>467. [PRE-03-087] 시스템 아키텍처 / OS</w:t>
      </w:r>
    </w:p>
    <w:p>
      <w:pPr>
        <w:spacing w:before="0" w:after="20" w:line="259" w:lineRule="auto"/>
      </w:pPr>
      <w:r>
        <w:rPr>
          <w:rFonts w:ascii="맑은 고딕" w:hAnsi="맑은 고딕" w:eastAsia="맑은 고딕"/>
          <w:b/>
          <w:sz w:val="19"/>
        </w:rPr>
        <w:t>정답: 메모리 보호(Memory Protection)</w:t>
      </w:r>
    </w:p>
    <w:p>
      <w:pPr>
        <w:spacing w:before="0" w:after="100" w:line="259" w:lineRule="auto"/>
      </w:pPr>
      <w:r>
        <w:rPr>
          <w:rFonts w:ascii="맑은 고딕" w:hAnsi="맑은 고딕" w:eastAsia="맑은 고딕"/>
          <w:sz w:val="18"/>
        </w:rPr>
        <w:t>해설: 메모리 보호(Memory Protection)는 각 프로세스에게 독립된 주소 공간을 부여하고, 허가되지 않은 다른 프로세스의 메모리 영역에 접근하면 예외(Exception)를 발생시키는 메커니즘이다. MMU와 운영체제가 협력하여 구현하며, 악의적이거나 버그가 있는 프로그램이 시스템 전체를 망가뜨리는 것을 방지한다.</w:t>
      </w:r>
    </w:p>
    <w:p>
      <w:pPr>
        <w:spacing w:before="60" w:after="20" w:line="259" w:lineRule="auto"/>
      </w:pPr>
      <w:r>
        <w:rPr>
          <w:rFonts w:ascii="맑은 고딕" w:hAnsi="맑은 고딕" w:eastAsia="맑은 고딕"/>
          <w:b/>
          <w:sz w:val="19"/>
        </w:rPr>
        <w:t>468. [PRE-03-088] 시스템 아키텍처 / CPU</w:t>
      </w:r>
    </w:p>
    <w:p>
      <w:pPr>
        <w:spacing w:before="0" w:after="20" w:line="259" w:lineRule="auto"/>
      </w:pPr>
      <w:r>
        <w:rPr>
          <w:rFonts w:ascii="맑은 고딕" w:hAnsi="맑은 고딕" w:eastAsia="맑은 고딕"/>
          <w:b/>
          <w:sz w:val="19"/>
        </w:rPr>
        <w:t>정답: 명령어 인출(Instruction Fetch)</w:t>
      </w:r>
    </w:p>
    <w:p>
      <w:pPr>
        <w:spacing w:before="0" w:after="100" w:line="259" w:lineRule="auto"/>
      </w:pPr>
      <w:r>
        <w:rPr>
          <w:rFonts w:ascii="맑은 고딕" w:hAnsi="맑은 고딕" w:eastAsia="맑은 고딕"/>
          <w:sz w:val="18"/>
        </w:rPr>
        <w:t>해설: 명령어 인출(Instruction Fetch)은 CPU가 프로그램 카운터(PC)에 저장된 주소를 이용하여 메모리에서 다음에 실행할 명령어를 가져오는 첫 번째 단계이다. 인출된 명령어는 명령어 레지스터(IR)에 저장된다. 인출 후 PC는 자동으로 다음 명령어 주소로 증가한다.</w:t>
      </w:r>
    </w:p>
    <w:p>
      <w:pPr>
        <w:spacing w:before="60" w:after="20" w:line="259" w:lineRule="auto"/>
      </w:pPr>
      <w:r>
        <w:rPr>
          <w:rFonts w:ascii="맑은 고딕" w:hAnsi="맑은 고딕" w:eastAsia="맑은 고딕"/>
          <w:b/>
          <w:sz w:val="19"/>
        </w:rPr>
        <w:t>469. [PRE-03-089] 시스템 아키텍처 / 메모리</w:t>
      </w:r>
    </w:p>
    <w:p>
      <w:pPr>
        <w:spacing w:before="0" w:after="20" w:line="259" w:lineRule="auto"/>
      </w:pPr>
      <w:r>
        <w:rPr>
          <w:rFonts w:ascii="맑은 고딕" w:hAnsi="맑은 고딕" w:eastAsia="맑은 고딕"/>
          <w:b/>
          <w:sz w:val="19"/>
        </w:rPr>
        <w:t>정답: 캐시(Cache)</w:t>
      </w:r>
    </w:p>
    <w:p>
      <w:pPr>
        <w:spacing w:before="0" w:after="100" w:line="259" w:lineRule="auto"/>
      </w:pPr>
      <w:r>
        <w:rPr>
          <w:rFonts w:ascii="맑은 고딕" w:hAnsi="맑은 고딕" w:eastAsia="맑은 고딕"/>
          <w:sz w:val="18"/>
        </w:rPr>
        <w:t>해설: 캐시는 CPU와 주기억장치 사이에 위치하는 고속 메모리다. 반복 참조되는 데이터나 명령어를 저장해 평균 접근 시간을 줄이고 시스템 성능을 높인다.</w:t>
      </w:r>
    </w:p>
    <w:p>
      <w:pPr>
        <w:spacing w:before="60" w:after="20" w:line="259" w:lineRule="auto"/>
      </w:pPr>
      <w:r>
        <w:rPr>
          <w:rFonts w:ascii="맑은 고딕" w:hAnsi="맑은 고딕" w:eastAsia="맑은 고딕"/>
          <w:b/>
          <w:sz w:val="19"/>
        </w:rPr>
        <w:t>470. [PRE-03-090] 시스템 아키텍처 / OS</w:t>
      </w:r>
    </w:p>
    <w:p>
      <w:pPr>
        <w:spacing w:before="0" w:after="20" w:line="259" w:lineRule="auto"/>
      </w:pPr>
      <w:r>
        <w:rPr>
          <w:rFonts w:ascii="맑은 고딕" w:hAnsi="맑은 고딕" w:eastAsia="맑은 고딕"/>
          <w:b/>
          <w:sz w:val="19"/>
        </w:rPr>
        <w:t>정답: 디스패치(Dispatch)</w:t>
      </w:r>
    </w:p>
    <w:p>
      <w:pPr>
        <w:spacing w:before="0" w:after="100" w:line="259" w:lineRule="auto"/>
      </w:pPr>
      <w:r>
        <w:rPr>
          <w:rFonts w:ascii="맑은 고딕" w:hAnsi="맑은 고딕" w:eastAsia="맑은 고딕"/>
          <w:sz w:val="18"/>
        </w:rPr>
        <w:t>해설: 디스패치(Dispatch)는 스케줄러가 준비(Ready) 상태의 프로세스를 선택하여 실행(Running) 상태로 전환시키고 CPU를 할당하는 작업이다. 이를 수행하는 운영체제 모듈을 디스패처(Dispatcher)라고 한다. 디스패처는 문맥 교환, 사용자 모드 전환, 프로그램 재시작 등의 역할을 담당하며, 이 처리 시간을 디스패치 지연(Dispatch Latency)이라 한다.</w:t>
      </w:r>
    </w:p>
    <w:p>
      <w:pPr>
        <w:spacing w:before="60" w:after="20" w:line="259" w:lineRule="auto"/>
      </w:pPr>
      <w:r>
        <w:rPr>
          <w:rFonts w:ascii="맑은 고딕" w:hAnsi="맑은 고딕" w:eastAsia="맑은 고딕"/>
          <w:b/>
          <w:sz w:val="19"/>
        </w:rPr>
        <w:t>471. [PRE-03-091] 시스템 아키텍처 / 네트워크</w:t>
      </w:r>
    </w:p>
    <w:p>
      <w:pPr>
        <w:spacing w:before="0" w:after="20" w:line="259" w:lineRule="auto"/>
      </w:pPr>
      <w:r>
        <w:rPr>
          <w:rFonts w:ascii="맑은 고딕" w:hAnsi="맑은 고딕" w:eastAsia="맑은 고딕"/>
          <w:b/>
          <w:sz w:val="19"/>
        </w:rPr>
        <w:t>정답: 네트워크 계층</w:t>
      </w:r>
    </w:p>
    <w:p>
      <w:pPr>
        <w:spacing w:before="0" w:after="100" w:line="259" w:lineRule="auto"/>
      </w:pPr>
      <w:r>
        <w:rPr>
          <w:rFonts w:ascii="맑은 고딕" w:hAnsi="맑은 고딕" w:eastAsia="맑은 고딕"/>
          <w:sz w:val="18"/>
        </w:rPr>
        <w:t>해설: OSI 7계층에서 3계층인 네트워크 계층은 IP 주소를 사용해 출발지에서 목적지까지의 경로를 결정합니다. 라우터가 이 계층에서 동작하며, IP·ICMP·ARP 등의 프로토콜이 여기에 속합니다.</w:t>
      </w:r>
    </w:p>
    <w:p>
      <w:pPr>
        <w:spacing w:before="60" w:after="20" w:line="259" w:lineRule="auto"/>
      </w:pPr>
      <w:r>
        <w:rPr>
          <w:rFonts w:ascii="맑은 고딕" w:hAnsi="맑은 고딕" w:eastAsia="맑은 고딕"/>
          <w:b/>
          <w:sz w:val="19"/>
        </w:rPr>
        <w:t>472. [PRE-03-092] 시스템 아키텍처 / 네트워크</w:t>
      </w:r>
    </w:p>
    <w:p>
      <w:pPr>
        <w:spacing w:before="0" w:after="20" w:line="259" w:lineRule="auto"/>
      </w:pPr>
      <w:r>
        <w:rPr>
          <w:rFonts w:ascii="맑은 고딕" w:hAnsi="맑은 고딕" w:eastAsia="맑은 고딕"/>
          <w:b/>
          <w:sz w:val="19"/>
        </w:rPr>
        <w:t>정답: 전송 계층</w:t>
      </w:r>
    </w:p>
    <w:p>
      <w:pPr>
        <w:spacing w:before="0" w:after="100" w:line="259" w:lineRule="auto"/>
      </w:pPr>
      <w:r>
        <w:rPr>
          <w:rFonts w:ascii="맑은 고딕" w:hAnsi="맑은 고딕" w:eastAsia="맑은 고딕"/>
          <w:sz w:val="18"/>
        </w:rPr>
        <w:t>해설: 전송 계층(4계층)은 프로세스 대 프로세스 통신을 담당합니다. TCP는 연결지향·신뢰성 전송을, UDP는 비연결·고속 전송을 제공하며, 포트 번호로 상위 애플리케이션을 구분합니다.</w:t>
      </w:r>
    </w:p>
    <w:p>
      <w:pPr>
        <w:spacing w:before="60" w:after="20" w:line="259" w:lineRule="auto"/>
      </w:pPr>
      <w:r>
        <w:rPr>
          <w:rFonts w:ascii="맑은 고딕" w:hAnsi="맑은 고딕" w:eastAsia="맑은 고딕"/>
          <w:b/>
          <w:sz w:val="19"/>
        </w:rPr>
        <w:t>473. [PRE-03-093] 시스템 아키텍처 / TCP/IP</w:t>
      </w:r>
    </w:p>
    <w:p>
      <w:pPr>
        <w:spacing w:before="0" w:after="20" w:line="259" w:lineRule="auto"/>
      </w:pPr>
      <w:r>
        <w:rPr>
          <w:rFonts w:ascii="맑은 고딕" w:hAnsi="맑은 고딕" w:eastAsia="맑은 고딕"/>
          <w:b/>
          <w:sz w:val="19"/>
        </w:rPr>
        <w:t>정답: 3-Way Handshake</w:t>
      </w:r>
    </w:p>
    <w:p>
      <w:pPr>
        <w:spacing w:before="0" w:after="100" w:line="259" w:lineRule="auto"/>
      </w:pPr>
      <w:r>
        <w:rPr>
          <w:rFonts w:ascii="맑은 고딕" w:hAnsi="맑은 고딕" w:eastAsia="맑은 고딕"/>
          <w:sz w:val="18"/>
        </w:rPr>
        <w:t>해설: TCP 연결은 3단계 악수(3-Way Handshake)로 시작됩니다. 클라이언트가 SYN을 보내고, 서버가 SYN+ACK로 응답하며, 클라이언트가 ACK를 보내 연결이 확립됩니다. 이 과정으로 양방향 통신 준비가 완료됩니다.</w:t>
      </w:r>
    </w:p>
    <w:p>
      <w:pPr>
        <w:spacing w:before="60" w:after="20" w:line="259" w:lineRule="auto"/>
      </w:pPr>
      <w:r>
        <w:rPr>
          <w:rFonts w:ascii="맑은 고딕" w:hAnsi="맑은 고딕" w:eastAsia="맑은 고딕"/>
          <w:b/>
          <w:sz w:val="19"/>
        </w:rPr>
        <w:t>474. [PRE-03-094] 시스템 아키텍처 / TCP/IP</w:t>
      </w:r>
    </w:p>
    <w:p>
      <w:pPr>
        <w:spacing w:before="0" w:after="20" w:line="259" w:lineRule="auto"/>
      </w:pPr>
      <w:r>
        <w:rPr>
          <w:rFonts w:ascii="맑은 고딕" w:hAnsi="맑은 고딕" w:eastAsia="맑은 고딕"/>
          <w:b/>
          <w:sz w:val="19"/>
        </w:rPr>
        <w:t>정답: UDP</w:t>
      </w:r>
    </w:p>
    <w:p>
      <w:pPr>
        <w:spacing w:before="0" w:after="100" w:line="259" w:lineRule="auto"/>
      </w:pPr>
      <w:r>
        <w:rPr>
          <w:rFonts w:ascii="맑은 고딕" w:hAnsi="맑은 고딕" w:eastAsia="맑은 고딕"/>
          <w:sz w:val="18"/>
        </w:rPr>
        <w:t>해설: UDP(User Datagram Protocol)는 3-Way Handshake 없이 데이터를 즉시 전송하는 비연결형 프로토콜입니다. 신뢰성보다 속도가 중요한 실시간 스트리밍, 온라인 게임, DNS 조회 등에 사용됩니다.</w:t>
      </w:r>
    </w:p>
    <w:p>
      <w:pPr>
        <w:spacing w:before="60" w:after="20" w:line="259" w:lineRule="auto"/>
      </w:pPr>
      <w:r>
        <w:rPr>
          <w:rFonts w:ascii="맑은 고딕" w:hAnsi="맑은 고딕" w:eastAsia="맑은 고딕"/>
          <w:b/>
          <w:sz w:val="19"/>
        </w:rPr>
        <w:t>475. [PRE-03-095] 시스템 아키텍처 / TCP/IP</w:t>
      </w:r>
    </w:p>
    <w:p>
      <w:pPr>
        <w:spacing w:before="0" w:after="20" w:line="259" w:lineRule="auto"/>
      </w:pPr>
      <w:r>
        <w:rPr>
          <w:rFonts w:ascii="맑은 고딕" w:hAnsi="맑은 고딕" w:eastAsia="맑은 고딕"/>
          <w:b/>
          <w:sz w:val="19"/>
        </w:rPr>
        <w:t>정답: ARP</w:t>
      </w:r>
    </w:p>
    <w:p>
      <w:pPr>
        <w:spacing w:before="0" w:after="100" w:line="259" w:lineRule="auto"/>
      </w:pPr>
      <w:r>
        <w:rPr>
          <w:rFonts w:ascii="맑은 고딕" w:hAnsi="맑은 고딕" w:eastAsia="맑은 고딕"/>
          <w:sz w:val="18"/>
        </w:rPr>
        <w:t>해설: ARP(Address Resolution Protocol)는 알고 있는 IP 주소로 해당 장치의 물리적 주소인 MAC 주소를 알아내는 프로토콜입니다. 동일 네트워크 내에서 브로드캐스트 방식으로 동작합니다. 반대로 MAC→IP 변환은 RARP가 수행합니다.</w:t>
      </w:r>
    </w:p>
    <w:p>
      <w:pPr>
        <w:spacing w:before="60" w:after="20" w:line="259" w:lineRule="auto"/>
      </w:pPr>
      <w:r>
        <w:rPr>
          <w:rFonts w:ascii="맑은 고딕" w:hAnsi="맑은 고딕" w:eastAsia="맑은 고딕"/>
          <w:b/>
          <w:sz w:val="19"/>
        </w:rPr>
        <w:t>476. [PRE-03-096] 시스템 아키텍처 / 네트워크</w:t>
      </w:r>
    </w:p>
    <w:p>
      <w:pPr>
        <w:spacing w:before="0" w:after="20" w:line="259" w:lineRule="auto"/>
      </w:pPr>
      <w:r>
        <w:rPr>
          <w:rFonts w:ascii="맑은 고딕" w:hAnsi="맑은 고딕" w:eastAsia="맑은 고딕"/>
          <w:b/>
          <w:sz w:val="19"/>
        </w:rPr>
        <w:t>정답: RARP</w:t>
      </w:r>
    </w:p>
    <w:p>
      <w:pPr>
        <w:spacing w:before="0" w:after="100" w:line="259" w:lineRule="auto"/>
      </w:pPr>
      <w:r>
        <w:rPr>
          <w:rFonts w:ascii="맑은 고딕" w:hAnsi="맑은 고딕" w:eastAsia="맑은 고딕"/>
          <w:sz w:val="18"/>
        </w:rPr>
        <w:t>해설: RARP(Reverse Address Resolution Protocol)는 자신의 MAC 주소는 알지만 IP 주소를 모르는 장치(예: 디스크 없는 워크스테이션)가 IP 주소를 얻을 때 사용합니다. ARP의 역방향 프로토콜입니다.</w:t>
      </w:r>
    </w:p>
    <w:p>
      <w:pPr>
        <w:spacing w:before="60" w:after="20" w:line="259" w:lineRule="auto"/>
      </w:pPr>
      <w:r>
        <w:rPr>
          <w:rFonts w:ascii="맑은 고딕" w:hAnsi="맑은 고딕" w:eastAsia="맑은 고딕"/>
          <w:b/>
          <w:sz w:val="19"/>
        </w:rPr>
        <w:t>477. [PRE-03-097] 시스템 아키텍처 / 네트워크</w:t>
      </w:r>
    </w:p>
    <w:p>
      <w:pPr>
        <w:spacing w:before="0" w:after="20" w:line="259" w:lineRule="auto"/>
      </w:pPr>
      <w:r>
        <w:rPr>
          <w:rFonts w:ascii="맑은 고딕" w:hAnsi="맑은 고딕" w:eastAsia="맑은 고딕"/>
          <w:b/>
          <w:sz w:val="19"/>
        </w:rPr>
        <w:t>정답: ICMP</w:t>
      </w:r>
    </w:p>
    <w:p>
      <w:pPr>
        <w:spacing w:before="0" w:after="100" w:line="259" w:lineRule="auto"/>
      </w:pPr>
      <w:r>
        <w:rPr>
          <w:rFonts w:ascii="맑은 고딕" w:hAnsi="맑은 고딕" w:eastAsia="맑은 고딕"/>
          <w:sz w:val="18"/>
        </w:rPr>
        <w:t>해설: ICMP(Internet Control Message Protocol)는 네트워크 진단 및 오류 보고에 사용됩니다. ping 명령어가 ICMP를 활용하여 특정 호스트에 도달 가능한지 확인합니다. 오류 통지 역할을 하는 네트워크 계층 프로토콜입니다.</w:t>
      </w:r>
    </w:p>
    <w:p>
      <w:pPr>
        <w:spacing w:before="60" w:after="20" w:line="259" w:lineRule="auto"/>
      </w:pPr>
      <w:r>
        <w:rPr>
          <w:rFonts w:ascii="맑은 고딕" w:hAnsi="맑은 고딕" w:eastAsia="맑은 고딕"/>
          <w:b/>
          <w:sz w:val="19"/>
        </w:rPr>
        <w:t>478. [PRE-03-098] 시스템 아키텍처 / TCP/IP</w:t>
      </w:r>
    </w:p>
    <w:p>
      <w:pPr>
        <w:spacing w:before="0" w:after="20" w:line="259" w:lineRule="auto"/>
      </w:pPr>
      <w:r>
        <w:rPr>
          <w:rFonts w:ascii="맑은 고딕" w:hAnsi="맑은 고딕" w:eastAsia="맑은 고딕"/>
          <w:b/>
          <w:sz w:val="19"/>
        </w:rPr>
        <w:t>정답: 32비트</w:t>
      </w:r>
    </w:p>
    <w:p>
      <w:pPr>
        <w:spacing w:before="0" w:after="100" w:line="259" w:lineRule="auto"/>
      </w:pPr>
      <w:r>
        <w:rPr>
          <w:rFonts w:ascii="맑은 고딕" w:hAnsi="맑은 고딕" w:eastAsia="맑은 고딕"/>
          <w:sz w:val="18"/>
        </w:rPr>
        <w:t>해설: IPv4 주소는 32비트로 구성되며, 8비트씩 4개의 옥텟으로 나뉘어 점(.)으로 구분된 십진수로 표기됩니다(예: 192.168.0.1). 최대 약 43억 개의 주소를 표현할 수 있습니다.</w:t>
      </w:r>
    </w:p>
    <w:p>
      <w:pPr>
        <w:spacing w:before="60" w:after="20" w:line="259" w:lineRule="auto"/>
      </w:pPr>
      <w:r>
        <w:rPr>
          <w:rFonts w:ascii="맑은 고딕" w:hAnsi="맑은 고딕" w:eastAsia="맑은 고딕"/>
          <w:b/>
          <w:sz w:val="19"/>
        </w:rPr>
        <w:t>479. [PRE-03-099] 시스템 아키텍처 / TCP/IP</w:t>
      </w:r>
    </w:p>
    <w:p>
      <w:pPr>
        <w:spacing w:before="0" w:after="20" w:line="259" w:lineRule="auto"/>
      </w:pPr>
      <w:r>
        <w:rPr>
          <w:rFonts w:ascii="맑은 고딕" w:hAnsi="맑은 고딕" w:eastAsia="맑은 고딕"/>
          <w:b/>
          <w:sz w:val="19"/>
        </w:rPr>
        <w:t>정답: IPv6</w:t>
      </w:r>
    </w:p>
    <w:p>
      <w:pPr>
        <w:spacing w:before="0" w:after="100" w:line="259" w:lineRule="auto"/>
      </w:pPr>
      <w:r>
        <w:rPr>
          <w:rFonts w:ascii="맑은 고딕" w:hAnsi="맑은 고딕" w:eastAsia="맑은 고딕"/>
          <w:sz w:val="18"/>
        </w:rPr>
        <w:t>해설: IPv6는 128비트 주소 체계를 사용하여 사실상 무한에 가까운 주소 공간을 제공합니다. 16비트씩 8그룹으로 나뉘어 콜론(:)으로 구분된 16진수로 표기되며, IPsec 보안 기능이 기본 내장되어 있습니다.</w:t>
      </w:r>
    </w:p>
    <w:p>
      <w:pPr>
        <w:spacing w:before="60" w:after="20" w:line="259" w:lineRule="auto"/>
      </w:pPr>
      <w:r>
        <w:rPr>
          <w:rFonts w:ascii="맑은 고딕" w:hAnsi="맑은 고딕" w:eastAsia="맑은 고딕"/>
          <w:b/>
          <w:sz w:val="19"/>
        </w:rPr>
        <w:t>480. [PRE-03-100] 시스템 아키텍처 / TCP/IP</w:t>
      </w:r>
    </w:p>
    <w:p>
      <w:pPr>
        <w:spacing w:before="0" w:after="20" w:line="259" w:lineRule="auto"/>
      </w:pPr>
      <w:r>
        <w:rPr>
          <w:rFonts w:ascii="맑은 고딕" w:hAnsi="맑은 고딕" w:eastAsia="맑은 고딕"/>
          <w:b/>
          <w:sz w:val="19"/>
        </w:rPr>
        <w:t>정답: NAT</w:t>
      </w:r>
    </w:p>
    <w:p>
      <w:pPr>
        <w:spacing w:before="0" w:after="100" w:line="259" w:lineRule="auto"/>
      </w:pPr>
      <w:r>
        <w:rPr>
          <w:rFonts w:ascii="맑은 고딕" w:hAnsi="맑은 고딕" w:eastAsia="맑은 고딕"/>
          <w:sz w:val="18"/>
        </w:rPr>
        <w:t>해설: NAT(Network Address Translation)는 사설 네트워크의 여러 기기가 하나의 공인 IP 주소를 공유하여 인터넷에 접속할 수 있도록 주소를 변환하는 기술입니다. IPv4 주소 고갈 문제 해결에 기여하고 있습니다.</w:t>
      </w:r>
    </w:p>
    <w:p>
      <w:pPr>
        <w:spacing w:before="60" w:after="20" w:line="259" w:lineRule="auto"/>
      </w:pPr>
      <w:r>
        <w:rPr>
          <w:rFonts w:ascii="맑은 고딕" w:hAnsi="맑은 고딕" w:eastAsia="맑은 고딕"/>
          <w:b/>
          <w:sz w:val="19"/>
        </w:rPr>
        <w:t>481. [PRE-03-101] 시스템 아키텍처 / TCP/IP</w:t>
      </w:r>
    </w:p>
    <w:p>
      <w:pPr>
        <w:spacing w:before="0" w:after="20" w:line="259" w:lineRule="auto"/>
      </w:pPr>
      <w:r>
        <w:rPr>
          <w:rFonts w:ascii="맑은 고딕" w:hAnsi="맑은 고딕" w:eastAsia="맑은 고딕"/>
          <w:b/>
          <w:sz w:val="19"/>
        </w:rPr>
        <w:t>정답: DORA (Discover → Offer → Request → ACK)</w:t>
      </w:r>
    </w:p>
    <w:p>
      <w:pPr>
        <w:spacing w:before="0" w:after="100" w:line="259" w:lineRule="auto"/>
      </w:pPr>
      <w:r>
        <w:rPr>
          <w:rFonts w:ascii="맑은 고딕" w:hAnsi="맑은 고딕" w:eastAsia="맑은 고딕"/>
          <w:sz w:val="18"/>
        </w:rPr>
        <w:t>해설: DHCP IP 할당은 4단계로 이루어집니다. 클라이언트가 DISCOVER를 브로드캐스트하면, 서버가 OFFER로 IP를 제안하고, 클라이언트가 REQUEST로 수락을 요청하며, 서버가 ACK로 확정합니다.</w:t>
      </w:r>
    </w:p>
    <w:p>
      <w:pPr>
        <w:spacing w:before="60" w:after="20" w:line="259" w:lineRule="auto"/>
      </w:pPr>
      <w:r>
        <w:rPr>
          <w:rFonts w:ascii="맑은 고딕" w:hAnsi="맑은 고딕" w:eastAsia="맑은 고딕"/>
          <w:b/>
          <w:sz w:val="19"/>
        </w:rPr>
        <w:t>482. [PRE-03-102] 시스템 아키텍처 / 네트워크</w:t>
      </w:r>
    </w:p>
    <w:p>
      <w:pPr>
        <w:spacing w:before="0" w:after="20" w:line="259" w:lineRule="auto"/>
      </w:pPr>
      <w:r>
        <w:rPr>
          <w:rFonts w:ascii="맑은 고딕" w:hAnsi="맑은 고딕" w:eastAsia="맑은 고딕"/>
          <w:b/>
          <w:sz w:val="19"/>
        </w:rPr>
        <w:t>정답: 서브네팅</w:t>
      </w:r>
    </w:p>
    <w:p>
      <w:pPr>
        <w:spacing w:before="0" w:after="100" w:line="259" w:lineRule="auto"/>
      </w:pPr>
      <w:r>
        <w:rPr>
          <w:rFonts w:ascii="맑은 고딕" w:hAnsi="맑은 고딕" w:eastAsia="맑은 고딕"/>
          <w:sz w:val="18"/>
        </w:rPr>
        <w:t>해설: 서브네팅(Subnetting)은 하나의 큰 IP 네트워크를 여러 개의 작은 서브넷으로 분할하는 기법입니다. 서브넷 마스크를 사용해 네트워크 ID와 호스트 ID 경계를 지정하며, IP 주소 낭비를 줄이고 보안을 강화합니다.</w:t>
      </w:r>
    </w:p>
    <w:p>
      <w:pPr>
        <w:spacing w:before="60" w:after="20" w:line="259" w:lineRule="auto"/>
      </w:pPr>
      <w:r>
        <w:rPr>
          <w:rFonts w:ascii="맑은 고딕" w:hAnsi="맑은 고딕" w:eastAsia="맑은 고딕"/>
          <w:b/>
          <w:sz w:val="19"/>
        </w:rPr>
        <w:t>483. [PRE-03-103] 시스템 아키텍처 / 네트워크</w:t>
      </w:r>
    </w:p>
    <w:p>
      <w:pPr>
        <w:spacing w:before="0" w:after="20" w:line="259" w:lineRule="auto"/>
      </w:pPr>
      <w:r>
        <w:rPr>
          <w:rFonts w:ascii="맑은 고딕" w:hAnsi="맑은 고딕" w:eastAsia="맑은 고딕"/>
          <w:b/>
          <w:sz w:val="19"/>
        </w:rPr>
        <w:t>정답: 슈퍼네팅</w:t>
      </w:r>
    </w:p>
    <w:p>
      <w:pPr>
        <w:spacing w:before="0" w:after="100" w:line="259" w:lineRule="auto"/>
      </w:pPr>
      <w:r>
        <w:rPr>
          <w:rFonts w:ascii="맑은 고딕" w:hAnsi="맑은 고딕" w:eastAsia="맑은 고딕"/>
          <w:sz w:val="18"/>
        </w:rPr>
        <w:t>해설: 슈퍼네팅(Supernetting)은 여러 개의 연속된 소규모 네트워크를 하나의 큰 네트워크로 통합하는 기법입니다. 라우터가 기억해야 할 경로 정보를 줄여 라우팅 테이블을 간소화하고 처리 속도를 높입니다.</w:t>
      </w:r>
    </w:p>
    <w:p>
      <w:pPr>
        <w:spacing w:before="60" w:after="20" w:line="259" w:lineRule="auto"/>
      </w:pPr>
      <w:r>
        <w:rPr>
          <w:rFonts w:ascii="맑은 고딕" w:hAnsi="맑은 고딕" w:eastAsia="맑은 고딕"/>
          <w:b/>
          <w:sz w:val="19"/>
        </w:rPr>
        <w:t>484. [PRE-03-104] 시스템 아키텍처 / 네트워크</w:t>
      </w:r>
    </w:p>
    <w:p>
      <w:pPr>
        <w:spacing w:before="0" w:after="20" w:line="259" w:lineRule="auto"/>
      </w:pPr>
      <w:r>
        <w:rPr>
          <w:rFonts w:ascii="맑은 고딕" w:hAnsi="맑은 고딕" w:eastAsia="맑은 고딕"/>
          <w:b/>
          <w:sz w:val="19"/>
        </w:rPr>
        <w:t>정답: RIP</w:t>
      </w:r>
    </w:p>
    <w:p>
      <w:pPr>
        <w:spacing w:before="0" w:after="100" w:line="259" w:lineRule="auto"/>
      </w:pPr>
      <w:r>
        <w:rPr>
          <w:rFonts w:ascii="맑은 고딕" w:hAnsi="맑은 고딕" w:eastAsia="맑은 고딕"/>
          <w:sz w:val="18"/>
        </w:rPr>
        <w:t>해설: RIP(Routing Information Protocol)는 홉 수를 기준으로 최적 경로를 선택하는 거리벡터 라우팅 프로토콜입니다. 매 30초마다 라우팅 테이블을 브로드캐스트하며 최대 홉 제한이 15입니다. 소규모 네트워크에 적합합니다.</w:t>
      </w:r>
    </w:p>
    <w:p>
      <w:pPr>
        <w:spacing w:before="60" w:after="20" w:line="259" w:lineRule="auto"/>
      </w:pPr>
      <w:r>
        <w:rPr>
          <w:rFonts w:ascii="맑은 고딕" w:hAnsi="맑은 고딕" w:eastAsia="맑은 고딕"/>
          <w:b/>
          <w:sz w:val="19"/>
        </w:rPr>
        <w:t>485. [PRE-03-105] 시스템 아키텍처 / 네트워크</w:t>
      </w:r>
    </w:p>
    <w:p>
      <w:pPr>
        <w:spacing w:before="0" w:after="20" w:line="259" w:lineRule="auto"/>
      </w:pPr>
      <w:r>
        <w:rPr>
          <w:rFonts w:ascii="맑은 고딕" w:hAnsi="맑은 고딕" w:eastAsia="맑은 고딕"/>
          <w:b/>
          <w:sz w:val="19"/>
        </w:rPr>
        <w:t>정답: OSPF</w:t>
      </w:r>
    </w:p>
    <w:p>
      <w:pPr>
        <w:spacing w:before="0" w:after="100" w:line="259" w:lineRule="auto"/>
      </w:pPr>
      <w:r>
        <w:rPr>
          <w:rFonts w:ascii="맑은 고딕" w:hAnsi="맑은 고딕" w:eastAsia="맑은 고딕"/>
          <w:sz w:val="18"/>
        </w:rPr>
        <w:t>해설: OSPF(Open Shortest Path First)는 네트워크 전체 토폴로지를 파악하여 다익스트라 알고리즘으로 최단 경로를 계산합니다. VLSM과 로드 밸런싱을 지원하며 RIP보다 빠르게 네트워크 변화에 반응합니다.</w:t>
      </w:r>
    </w:p>
    <w:p>
      <w:pPr>
        <w:spacing w:before="60" w:after="20" w:line="259" w:lineRule="auto"/>
      </w:pPr>
      <w:r>
        <w:rPr>
          <w:rFonts w:ascii="맑은 고딕" w:hAnsi="맑은 고딕" w:eastAsia="맑은 고딕"/>
          <w:b/>
          <w:sz w:val="19"/>
        </w:rPr>
        <w:t>486. [PRE-03-106] 시스템 아키텍처 / 네트워크</w:t>
      </w:r>
    </w:p>
    <w:p>
      <w:pPr>
        <w:spacing w:before="0" w:after="20" w:line="259" w:lineRule="auto"/>
      </w:pPr>
      <w:r>
        <w:rPr>
          <w:rFonts w:ascii="맑은 고딕" w:hAnsi="맑은 고딕" w:eastAsia="맑은 고딕"/>
          <w:b/>
          <w:sz w:val="19"/>
        </w:rPr>
        <w:t>정답: BGP</w:t>
      </w:r>
    </w:p>
    <w:p>
      <w:pPr>
        <w:spacing w:before="0" w:after="100" w:line="259" w:lineRule="auto"/>
      </w:pPr>
      <w:r>
        <w:rPr>
          <w:rFonts w:ascii="맑은 고딕" w:hAnsi="맑은 고딕" w:eastAsia="맑은 고딕"/>
          <w:sz w:val="18"/>
        </w:rPr>
        <w:t>해설: BGP(Border Gateway Protocol)는 인터넷의 핵심 라우팅 프로토콜로, ISP들 사이처럼 자율 시스템(AS) 간 경로를 교환합니다. 정책 기반 라우팅이 가능하며 TCP 179번 포트를 사용합니다.</w:t>
      </w:r>
    </w:p>
    <w:p>
      <w:pPr>
        <w:spacing w:before="60" w:after="20" w:line="259" w:lineRule="auto"/>
      </w:pPr>
      <w:r>
        <w:rPr>
          <w:rFonts w:ascii="맑은 고딕" w:hAnsi="맑은 고딕" w:eastAsia="맑은 고딕"/>
          <w:b/>
          <w:sz w:val="19"/>
        </w:rPr>
        <w:t>487. [PRE-03-107] 시스템 아키텍처 / 네트워크</w:t>
      </w:r>
    </w:p>
    <w:p>
      <w:pPr>
        <w:spacing w:before="0" w:after="20" w:line="259" w:lineRule="auto"/>
      </w:pPr>
      <w:r>
        <w:rPr>
          <w:rFonts w:ascii="맑은 고딕" w:hAnsi="맑은 고딕" w:eastAsia="맑은 고딕"/>
          <w:b/>
          <w:sz w:val="19"/>
        </w:rPr>
        <w:t>정답: VLAN</w:t>
      </w:r>
    </w:p>
    <w:p>
      <w:pPr>
        <w:spacing w:before="0" w:after="100" w:line="259" w:lineRule="auto"/>
      </w:pPr>
      <w:r>
        <w:rPr>
          <w:rFonts w:ascii="맑은 고딕" w:hAnsi="맑은 고딕" w:eastAsia="맑은 고딕"/>
          <w:sz w:val="18"/>
        </w:rPr>
        <w:t>해설: VLAN(Virtual LAN)은 물리적 구성에 관계없이 스위치를 논리적으로 분리하는 기술입니다. 같은 VLAN에 속한 장치끼리만 브로드캐스트가 전달되어 네트워크 성능이 향상되고 보안이 강화됩니다.</w:t>
      </w:r>
    </w:p>
    <w:p>
      <w:pPr>
        <w:spacing w:before="60" w:after="20" w:line="259" w:lineRule="auto"/>
      </w:pPr>
      <w:r>
        <w:rPr>
          <w:rFonts w:ascii="맑은 고딕" w:hAnsi="맑은 고딕" w:eastAsia="맑은 고딕"/>
          <w:b/>
          <w:sz w:val="19"/>
        </w:rPr>
        <w:t>488. [PRE-03-108] 시스템 아키텍처 / 네트워크</w:t>
      </w:r>
    </w:p>
    <w:p>
      <w:pPr>
        <w:spacing w:before="0" w:after="20" w:line="259" w:lineRule="auto"/>
      </w:pPr>
      <w:r>
        <w:rPr>
          <w:rFonts w:ascii="맑은 고딕" w:hAnsi="맑은 고딕" w:eastAsia="맑은 고딕"/>
          <w:b/>
          <w:sz w:val="19"/>
        </w:rPr>
        <w:t>정답: CSMA/CD</w:t>
      </w:r>
    </w:p>
    <w:p>
      <w:pPr>
        <w:spacing w:before="0" w:after="100" w:line="259" w:lineRule="auto"/>
      </w:pPr>
      <w:r>
        <w:rPr>
          <w:rFonts w:ascii="맑은 고딕" w:hAnsi="맑은 고딕" w:eastAsia="맑은 고딕"/>
          <w:sz w:val="18"/>
        </w:rPr>
        <w:t>해설: CSMA/CD(Carrier Sense Multiple Access with Collision Detection)는 이더넷에서 사용하는 매체 접근 방식입니다. 전송 전에 채널을 감지하고(Carrier Sense), 충돌이 감지되면 전송을 중단하고 임의 시간 대기 후 재전송합니다.</w:t>
      </w:r>
    </w:p>
    <w:p>
      <w:pPr>
        <w:spacing w:before="60" w:after="20" w:line="259" w:lineRule="auto"/>
      </w:pPr>
      <w:r>
        <w:rPr>
          <w:rFonts w:ascii="맑은 고딕" w:hAnsi="맑은 고딕" w:eastAsia="맑은 고딕"/>
          <w:b/>
          <w:sz w:val="19"/>
        </w:rPr>
        <w:t>489. [PRE-03-109] 시스템 아키텍처 / 네트워크</w:t>
      </w:r>
    </w:p>
    <w:p>
      <w:pPr>
        <w:spacing w:before="0" w:after="20" w:line="259" w:lineRule="auto"/>
      </w:pPr>
      <w:r>
        <w:rPr>
          <w:rFonts w:ascii="맑은 고딕" w:hAnsi="맑은 고딕" w:eastAsia="맑은 고딕"/>
          <w:b/>
          <w:sz w:val="19"/>
        </w:rPr>
        <w:t>정답: CSMA/CA</w:t>
      </w:r>
    </w:p>
    <w:p>
      <w:pPr>
        <w:spacing w:before="0" w:after="100" w:line="259" w:lineRule="auto"/>
      </w:pPr>
      <w:r>
        <w:rPr>
          <w:rFonts w:ascii="맑은 고딕" w:hAnsi="맑은 고딕" w:eastAsia="맑은 고딕"/>
          <w:sz w:val="18"/>
        </w:rPr>
        <w:t>해설: CSMA/CA(Carrier Sense Multiple Access with Collision Avoidance)는 무선 LAN에서 사용하는 매체 접근 방식입니다. 무선 환경에서는 충돌 감지가 어렵기 때문에, 임의의 대기 시간을 두어 충돌 자체를 미리 회피합니다.</w:t>
      </w:r>
    </w:p>
    <w:p>
      <w:pPr>
        <w:spacing w:before="60" w:after="20" w:line="259" w:lineRule="auto"/>
      </w:pPr>
      <w:r>
        <w:rPr>
          <w:rFonts w:ascii="맑은 고딕" w:hAnsi="맑은 고딕" w:eastAsia="맑은 고딕"/>
          <w:b/>
          <w:sz w:val="19"/>
        </w:rPr>
        <w:t>490. [PRE-03-110] 시스템 아키텍처 / 네트워크</w:t>
      </w:r>
    </w:p>
    <w:p>
      <w:pPr>
        <w:spacing w:before="0" w:after="20" w:line="259" w:lineRule="auto"/>
      </w:pPr>
      <w:r>
        <w:rPr>
          <w:rFonts w:ascii="맑은 고딕" w:hAnsi="맑은 고딕" w:eastAsia="맑은 고딕"/>
          <w:b/>
          <w:sz w:val="19"/>
        </w:rPr>
        <w:t>정답: QoS</w:t>
      </w:r>
    </w:p>
    <w:p>
      <w:pPr>
        <w:spacing w:before="0" w:after="100" w:line="259" w:lineRule="auto"/>
      </w:pPr>
      <w:r>
        <w:rPr>
          <w:rFonts w:ascii="맑은 고딕" w:hAnsi="맑은 고딕" w:eastAsia="맑은 고딕"/>
          <w:sz w:val="18"/>
        </w:rPr>
        <w:t>해설: QoS(Quality of Service)는 다양한 통신 서비스에 대해 일정 수준의 품질을 보장하는 기술입니다. VoIP, 영상 스트리밍처럼 지연에 민감한 서비스가 일반 데이터보다 우선 처리되도록 패킷 스케줄링과 트래픽 제어를 수행합니다.</w:t>
      </w:r>
    </w:p>
    <w:p>
      <w:pPr>
        <w:spacing w:before="60" w:after="20" w:line="259" w:lineRule="auto"/>
      </w:pPr>
      <w:r>
        <w:rPr>
          <w:rFonts w:ascii="맑은 고딕" w:hAnsi="맑은 고딕" w:eastAsia="맑은 고딕"/>
          <w:b/>
          <w:sz w:val="19"/>
        </w:rPr>
        <w:t>491. [PRE-03-111] 시스템 아키텍처 / 네트워크</w:t>
      </w:r>
    </w:p>
    <w:p>
      <w:pPr>
        <w:spacing w:before="0" w:after="20" w:line="259" w:lineRule="auto"/>
      </w:pPr>
      <w:r>
        <w:rPr>
          <w:rFonts w:ascii="맑은 고딕" w:hAnsi="맑은 고딕" w:eastAsia="맑은 고딕"/>
          <w:b/>
          <w:sz w:val="19"/>
        </w:rPr>
        <w:t>정답: 지터 (Jitter)</w:t>
      </w:r>
    </w:p>
    <w:p>
      <w:pPr>
        <w:spacing w:before="0" w:after="100" w:line="259" w:lineRule="auto"/>
      </w:pPr>
      <w:r>
        <w:rPr>
          <w:rFonts w:ascii="맑은 고딕" w:hAnsi="맑은 고딕" w:eastAsia="맑은 고딕"/>
          <w:sz w:val="18"/>
        </w:rPr>
        <w:t>해설: 지터(Jitter)는 동일한 흐름에 속하는 패킷들의 지연 값이 들쭉날쭉한 현상입니다. 실시간 음성·영상 통화에서 지터가 크면 통화 품질이 나빠집니다. QoS의 4가지 특성 중 하나입니다.</w:t>
      </w:r>
    </w:p>
    <w:p>
      <w:pPr>
        <w:spacing w:before="60" w:after="20" w:line="259" w:lineRule="auto"/>
      </w:pPr>
      <w:r>
        <w:rPr>
          <w:rFonts w:ascii="맑은 고딕" w:hAnsi="맑은 고딕" w:eastAsia="맑은 고딕"/>
          <w:b/>
          <w:sz w:val="19"/>
        </w:rPr>
        <w:t>492. [PRE-03-112] 시스템 아키텍처 / 네트워크</w:t>
      </w:r>
    </w:p>
    <w:p>
      <w:pPr>
        <w:spacing w:before="0" w:after="20" w:line="259" w:lineRule="auto"/>
      </w:pPr>
      <w:r>
        <w:rPr>
          <w:rFonts w:ascii="맑은 고딕" w:hAnsi="맑은 고딕" w:eastAsia="맑은 고딕"/>
          <w:b/>
          <w:sz w:val="19"/>
        </w:rPr>
        <w:t>정답: SDN</w:t>
      </w:r>
    </w:p>
    <w:p>
      <w:pPr>
        <w:spacing w:before="0" w:after="100" w:line="259" w:lineRule="auto"/>
      </w:pPr>
      <w:r>
        <w:rPr>
          <w:rFonts w:ascii="맑은 고딕" w:hAnsi="맑은 고딕" w:eastAsia="맑은 고딕"/>
          <w:sz w:val="18"/>
        </w:rPr>
        <w:t>해설: SDN(Software-Defined Networking)은 네트워크의 제어 기능을 하드웨어에서 분리하여 소프트웨어 컨트롤러가 전체 네트워크를 프로그래밍적으로 관리하는 기술입니다. 네트워크 유연성과 자동화를 크게 향상시킵니다.</w:t>
      </w:r>
    </w:p>
    <w:p>
      <w:pPr>
        <w:spacing w:before="60" w:after="20" w:line="259" w:lineRule="auto"/>
      </w:pPr>
      <w:r>
        <w:rPr>
          <w:rFonts w:ascii="맑은 고딕" w:hAnsi="맑은 고딕" w:eastAsia="맑은 고딕"/>
          <w:b/>
          <w:sz w:val="19"/>
        </w:rPr>
        <w:t>493. [PRE-03-113] 시스템 아키텍처 / 네트워크</w:t>
      </w:r>
    </w:p>
    <w:p>
      <w:pPr>
        <w:spacing w:before="0" w:after="20" w:line="259" w:lineRule="auto"/>
      </w:pPr>
      <w:r>
        <w:rPr>
          <w:rFonts w:ascii="맑은 고딕" w:hAnsi="맑은 고딕" w:eastAsia="맑은 고딕"/>
          <w:b/>
          <w:sz w:val="19"/>
        </w:rPr>
        <w:t>정답: NFV</w:t>
      </w:r>
    </w:p>
    <w:p>
      <w:pPr>
        <w:spacing w:before="0" w:after="100" w:line="259" w:lineRule="auto"/>
      </w:pPr>
      <w:r>
        <w:rPr>
          <w:rFonts w:ascii="맑은 고딕" w:hAnsi="맑은 고딕" w:eastAsia="맑은 고딕"/>
          <w:sz w:val="18"/>
        </w:rPr>
        <w:t>해설: NFV(Network Functions Virtualization)는 물리적 네트워크 장비의 기능을 범용 서버 위의 소프트웨어로 대체하는 기술입니다. 장비 구매 비용을 줄이고 네트워크 기능의 유연한 배포·확장이 가능합니다. SDN과 함께 차세대 네트워크 아키텍처의 핵심입니다.</w:t>
      </w:r>
    </w:p>
    <w:p>
      <w:pPr>
        <w:spacing w:before="60" w:after="20" w:line="259" w:lineRule="auto"/>
      </w:pPr>
      <w:r>
        <w:rPr>
          <w:rFonts w:ascii="맑은 고딕" w:hAnsi="맑은 고딕" w:eastAsia="맑은 고딕"/>
          <w:b/>
          <w:sz w:val="19"/>
        </w:rPr>
        <w:t>494. [PRE-03-114] 시스템 아키텍처 / 네트워크</w:t>
      </w:r>
    </w:p>
    <w:p>
      <w:pPr>
        <w:spacing w:before="0" w:after="20" w:line="259" w:lineRule="auto"/>
      </w:pPr>
      <w:r>
        <w:rPr>
          <w:rFonts w:ascii="맑은 고딕" w:hAnsi="맑은 고딕" w:eastAsia="맑은 고딕"/>
          <w:b/>
          <w:sz w:val="19"/>
        </w:rPr>
        <w:t>정답: SIP</w:t>
      </w:r>
    </w:p>
    <w:p>
      <w:pPr>
        <w:spacing w:before="0" w:after="100" w:line="259" w:lineRule="auto"/>
      </w:pPr>
      <w:r>
        <w:rPr>
          <w:rFonts w:ascii="맑은 고딕" w:hAnsi="맑은 고딕" w:eastAsia="맑은 고딕"/>
          <w:sz w:val="18"/>
        </w:rPr>
        <w:t>해설: SIP(Session Initiation Protocol)는 VoIP 통화의 연결과 해제를 제어하는 응용 계층 프로토콜입니다. 현재 IP 기반 음성 통화의 사실상 표준으로, 텍스트 기반이어서 유연하고 확장성이 높습니다.</w:t>
      </w:r>
    </w:p>
    <w:p>
      <w:pPr>
        <w:spacing w:before="60" w:after="20" w:line="259" w:lineRule="auto"/>
      </w:pPr>
      <w:r>
        <w:rPr>
          <w:rFonts w:ascii="맑은 고딕" w:hAnsi="맑은 고딕" w:eastAsia="맑은 고딕"/>
          <w:b/>
          <w:sz w:val="19"/>
        </w:rPr>
        <w:t>495. [PRE-03-115] 시스템 아키텍처 / 네트워크</w:t>
      </w:r>
    </w:p>
    <w:p>
      <w:pPr>
        <w:spacing w:before="0" w:after="20" w:line="259" w:lineRule="auto"/>
      </w:pPr>
      <w:r>
        <w:rPr>
          <w:rFonts w:ascii="맑은 고딕" w:hAnsi="맑은 고딕" w:eastAsia="맑은 고딕"/>
          <w:b/>
          <w:sz w:val="19"/>
        </w:rPr>
        <w:t>정답: RTP</w:t>
      </w:r>
    </w:p>
    <w:p>
      <w:pPr>
        <w:spacing w:before="0" w:after="100" w:line="259" w:lineRule="auto"/>
      </w:pPr>
      <w:r>
        <w:rPr>
          <w:rFonts w:ascii="맑은 고딕" w:hAnsi="맑은 고딕" w:eastAsia="맑은 고딕"/>
          <w:sz w:val="18"/>
        </w:rPr>
        <w:t>해설: RTP(Real-time Transport Protocol)는 인터넷에서 오디오와 비디오를 실시간으로 전달하기 위한 프로토콜입니다. 타임스탬프로 재생 동기화를 지원하고 순서 번호로 패킷 손실을 감지합니다. UDP 위에서 동작합니다.</w:t>
      </w:r>
    </w:p>
    <w:p>
      <w:pPr>
        <w:spacing w:before="60" w:after="20" w:line="259" w:lineRule="auto"/>
      </w:pPr>
      <w:r>
        <w:rPr>
          <w:rFonts w:ascii="맑은 고딕" w:hAnsi="맑은 고딕" w:eastAsia="맑은 고딕"/>
          <w:b/>
          <w:sz w:val="19"/>
        </w:rPr>
        <w:t>496. [PRE-03-116] 시스템 아키텍처 / 가상화</w:t>
      </w:r>
    </w:p>
    <w:p>
      <w:pPr>
        <w:spacing w:before="0" w:after="20" w:line="259" w:lineRule="auto"/>
      </w:pPr>
      <w:r>
        <w:rPr>
          <w:rFonts w:ascii="맑은 고딕" w:hAnsi="맑은 고딕" w:eastAsia="맑은 고딕"/>
          <w:b/>
          <w:sz w:val="19"/>
        </w:rPr>
        <w:t>정답: 하이퍼바이저</w:t>
      </w:r>
    </w:p>
    <w:p>
      <w:pPr>
        <w:spacing w:before="0" w:after="100" w:line="259" w:lineRule="auto"/>
      </w:pPr>
      <w:r>
        <w:rPr>
          <w:rFonts w:ascii="맑은 고딕" w:hAnsi="맑은 고딕" w:eastAsia="맑은 고딕"/>
          <w:sz w:val="18"/>
        </w:rPr>
        <w:t>해설: 하이퍼바이저(Hypervisor)는 물리적 하드웨어 자원을 분할해 여러 가상 머신이 독립적으로 실행될 수 있도록 관리하는 소프트웨어입니다. 하드웨어에 직접 설치되는 Type 1(Native)과 기존 OS 위에 설치되는 Type 2(Hosted)로 분류됩니다.</w:t>
      </w:r>
    </w:p>
    <w:p>
      <w:pPr>
        <w:spacing w:before="60" w:after="20" w:line="259" w:lineRule="auto"/>
      </w:pPr>
      <w:r>
        <w:rPr>
          <w:rFonts w:ascii="맑은 고딕" w:hAnsi="맑은 고딕" w:eastAsia="맑은 고딕"/>
          <w:b/>
          <w:sz w:val="19"/>
        </w:rPr>
        <w:t>497. [PRE-03-117] 시스템 아키텍처 / 가상화</w:t>
      </w:r>
    </w:p>
    <w:p>
      <w:pPr>
        <w:spacing w:before="0" w:after="20" w:line="259" w:lineRule="auto"/>
      </w:pPr>
      <w:r>
        <w:rPr>
          <w:rFonts w:ascii="맑은 고딕" w:hAnsi="맑은 고딕" w:eastAsia="맑은 고딕"/>
          <w:b/>
          <w:sz w:val="19"/>
        </w:rPr>
        <w:t>정답: 전가상화 (Full Virtualization)</w:t>
      </w:r>
    </w:p>
    <w:p>
      <w:pPr>
        <w:spacing w:before="0" w:after="100" w:line="259" w:lineRule="auto"/>
      </w:pPr>
      <w:r>
        <w:rPr>
          <w:rFonts w:ascii="맑은 고딕" w:hAnsi="맑은 고딕" w:eastAsia="맑은 고딕"/>
          <w:sz w:val="18"/>
        </w:rPr>
        <w:t>해설: 전가상화(Full Virtualization)는 하이퍼바이저가 하드웨어를 완전히 에뮬레이션하여 게스트 OS가 수정 없이 그대로 실행될 수 있도록 합니다. 다양한 OS를 동시에 실행할 수 있지만 에뮬레이션 오버헤드가 발생합니다.</w:t>
      </w:r>
    </w:p>
    <w:p>
      <w:pPr>
        <w:spacing w:before="60" w:after="20" w:line="259" w:lineRule="auto"/>
      </w:pPr>
      <w:r>
        <w:rPr>
          <w:rFonts w:ascii="맑은 고딕" w:hAnsi="맑은 고딕" w:eastAsia="맑은 고딕"/>
          <w:b/>
          <w:sz w:val="19"/>
        </w:rPr>
        <w:t>498. [PRE-03-118] 시스템 아키텍처 / 가상화</w:t>
      </w:r>
    </w:p>
    <w:p>
      <w:pPr>
        <w:spacing w:before="0" w:after="20" w:line="259" w:lineRule="auto"/>
      </w:pPr>
      <w:r>
        <w:rPr>
          <w:rFonts w:ascii="맑은 고딕" w:hAnsi="맑은 고딕" w:eastAsia="맑은 고딕"/>
          <w:b/>
          <w:sz w:val="19"/>
        </w:rPr>
        <w:t>정답: 반가상화 (Para Virtualization)</w:t>
      </w:r>
    </w:p>
    <w:p>
      <w:pPr>
        <w:spacing w:before="0" w:after="100" w:line="259" w:lineRule="auto"/>
      </w:pPr>
      <w:r>
        <w:rPr>
          <w:rFonts w:ascii="맑은 고딕" w:hAnsi="맑은 고딕" w:eastAsia="맑은 고딕"/>
          <w:sz w:val="18"/>
        </w:rPr>
        <w:t>해설: 반가상화(Para Virtualization)는 게스트 OS 커널을 일부 수정하여 하이퍼바이저 API를 직접 호출하도록 하는 방식입니다. 하드웨어 에뮬레이션이 없어 전가상화보다 성능이 높지만, 오픈소스 OS만 게스트로 사용 가능합니다.</w:t>
      </w:r>
    </w:p>
    <w:p>
      <w:pPr>
        <w:spacing w:before="60" w:after="20" w:line="259" w:lineRule="auto"/>
      </w:pPr>
      <w:r>
        <w:rPr>
          <w:rFonts w:ascii="맑은 고딕" w:hAnsi="맑은 고딕" w:eastAsia="맑은 고딕"/>
          <w:b/>
          <w:sz w:val="19"/>
        </w:rPr>
        <w:t>499. [PRE-03-119] 시스템 아키텍처 / 컨테이너</w:t>
      </w:r>
    </w:p>
    <w:p>
      <w:pPr>
        <w:spacing w:before="0" w:after="20" w:line="259" w:lineRule="auto"/>
      </w:pPr>
      <w:r>
        <w:rPr>
          <w:rFonts w:ascii="맑은 고딕" w:hAnsi="맑은 고딕" w:eastAsia="맑은 고딕"/>
          <w:b/>
          <w:sz w:val="19"/>
        </w:rPr>
        <w:t>정답: 컨테이너 (OS레벨 가상화)</w:t>
      </w:r>
    </w:p>
    <w:p>
      <w:pPr>
        <w:spacing w:before="0" w:after="100" w:line="259" w:lineRule="auto"/>
      </w:pPr>
      <w:r>
        <w:rPr>
          <w:rFonts w:ascii="맑은 고딕" w:hAnsi="맑은 고딕" w:eastAsia="맑은 고딕"/>
          <w:sz w:val="18"/>
        </w:rPr>
        <w:t>해설: 컨테이너(Container)는 호스트 OS의 커널을 공유하면서 격리된 실행 환경을 제공합니다. 별도의 OS를 포함하는 가상 머신보다 가볍고 빠르게 시작되며 자원 효율이 높습니다. Docker, LXC 등이 대표적입니다.</w:t>
      </w:r>
    </w:p>
    <w:p>
      <w:pPr>
        <w:spacing w:before="60" w:after="20" w:line="259" w:lineRule="auto"/>
      </w:pPr>
      <w:r>
        <w:rPr>
          <w:rFonts w:ascii="맑은 고딕" w:hAnsi="맑은 고딕" w:eastAsia="맑은 고딕"/>
          <w:b/>
          <w:sz w:val="19"/>
        </w:rPr>
        <w:t>500. [PRE-03-120] 시스템 아키텍처 / 가상화</w:t>
      </w:r>
    </w:p>
    <w:p>
      <w:pPr>
        <w:spacing w:before="0" w:after="20" w:line="259" w:lineRule="auto"/>
      </w:pPr>
      <w:r>
        <w:rPr>
          <w:rFonts w:ascii="맑은 고딕" w:hAnsi="맑은 고딕" w:eastAsia="맑은 고딕"/>
          <w:b/>
          <w:sz w:val="19"/>
        </w:rPr>
        <w:t>정답: OS레벨 가상화</w:t>
      </w:r>
    </w:p>
    <w:p>
      <w:pPr>
        <w:spacing w:before="0" w:after="100" w:line="259" w:lineRule="auto"/>
      </w:pPr>
      <w:r>
        <w:rPr>
          <w:rFonts w:ascii="맑은 고딕" w:hAnsi="맑은 고딕" w:eastAsia="맑은 고딕"/>
          <w:sz w:val="18"/>
        </w:rPr>
        <w:t>해설: OS레벨 가상화는 같은 운영체제 커널 위에서 여러 독립된 공간을 제공하는 방식이다. 컨테이너 기반 방식으로 빠른 시작과 낮은 오버헤드가 장점이다.</w:t>
      </w:r>
    </w:p>
    <w:p>
      <w:pPr>
        <w:spacing w:before="60" w:after="20" w:line="259" w:lineRule="auto"/>
      </w:pPr>
      <w:r>
        <w:rPr>
          <w:rFonts w:ascii="맑은 고딕" w:hAnsi="맑은 고딕" w:eastAsia="맑은 고딕"/>
          <w:b/>
          <w:sz w:val="19"/>
        </w:rPr>
        <w:t>501. [PRE-03-121] 시스템 아키텍처 / 클라우드</w:t>
      </w:r>
    </w:p>
    <w:p>
      <w:pPr>
        <w:spacing w:before="0" w:after="20" w:line="259" w:lineRule="auto"/>
      </w:pPr>
      <w:r>
        <w:rPr>
          <w:rFonts w:ascii="맑은 고딕" w:hAnsi="맑은 고딕" w:eastAsia="맑은 고딕"/>
          <w:b/>
          <w:sz w:val="19"/>
        </w:rPr>
        <w:t>정답: IaaS</w:t>
      </w:r>
    </w:p>
    <w:p>
      <w:pPr>
        <w:spacing w:before="0" w:after="100" w:line="259" w:lineRule="auto"/>
      </w:pPr>
      <w:r>
        <w:rPr>
          <w:rFonts w:ascii="맑은 고딕" w:hAnsi="맑은 고딕" w:eastAsia="맑은 고딕"/>
          <w:sz w:val="18"/>
        </w:rPr>
        <w:t>해설: IaaS(Infrastructure as a Service)는 가상화된 컴퓨팅 자원(서버, 스토리지, 네트워크)을 인터넷으로 제공하는 서비스입니다. 사용자는 운영체제부터 애플리케이션까지 직접 관리합니다. AWS EC2, Google Compute Engine 등이 대표적입니다.</w:t>
      </w:r>
    </w:p>
    <w:p>
      <w:pPr>
        <w:spacing w:before="60" w:after="20" w:line="259" w:lineRule="auto"/>
      </w:pPr>
      <w:r>
        <w:rPr>
          <w:rFonts w:ascii="맑은 고딕" w:hAnsi="맑은 고딕" w:eastAsia="맑은 고딕"/>
          <w:b/>
          <w:sz w:val="19"/>
        </w:rPr>
        <w:t>502. [PRE-03-122] 시스템 아키텍처 / 클라우드</w:t>
      </w:r>
    </w:p>
    <w:p>
      <w:pPr>
        <w:spacing w:before="0" w:after="20" w:line="259" w:lineRule="auto"/>
      </w:pPr>
      <w:r>
        <w:rPr>
          <w:rFonts w:ascii="맑은 고딕" w:hAnsi="맑은 고딕" w:eastAsia="맑은 고딕"/>
          <w:b/>
          <w:sz w:val="19"/>
        </w:rPr>
        <w:t>정답: PaaS</w:t>
      </w:r>
    </w:p>
    <w:p>
      <w:pPr>
        <w:spacing w:before="0" w:after="100" w:line="259" w:lineRule="auto"/>
      </w:pPr>
      <w:r>
        <w:rPr>
          <w:rFonts w:ascii="맑은 고딕" w:hAnsi="맑은 고딕" w:eastAsia="맑은 고딕"/>
          <w:sz w:val="18"/>
        </w:rPr>
        <w:t>해설: PaaS(Platform as a Service)는 개발 환경, 런타임, 데이터베이스 등 플랫폼 전체를 서비스로 제공합니다. 사용자는 애플리케이션 코드와 데이터만 관리하면 되며 인프라 관리 부담이 없습니다. Google App Engine, Heroku 등이 해당됩니다.</w:t>
      </w:r>
    </w:p>
    <w:p>
      <w:pPr>
        <w:spacing w:before="60" w:after="20" w:line="259" w:lineRule="auto"/>
      </w:pPr>
      <w:r>
        <w:rPr>
          <w:rFonts w:ascii="맑은 고딕" w:hAnsi="맑은 고딕" w:eastAsia="맑은 고딕"/>
          <w:b/>
          <w:sz w:val="19"/>
        </w:rPr>
        <w:t>503. [PRE-03-123] 시스템 아키텍처 / 클라우드</w:t>
      </w:r>
    </w:p>
    <w:p>
      <w:pPr>
        <w:spacing w:before="0" w:after="20" w:line="259" w:lineRule="auto"/>
      </w:pPr>
      <w:r>
        <w:rPr>
          <w:rFonts w:ascii="맑은 고딕" w:hAnsi="맑은 고딕" w:eastAsia="맑은 고딕"/>
          <w:b/>
          <w:sz w:val="19"/>
        </w:rPr>
        <w:t>정답: SaaS</w:t>
      </w:r>
    </w:p>
    <w:p>
      <w:pPr>
        <w:spacing w:before="0" w:after="100" w:line="259" w:lineRule="auto"/>
      </w:pPr>
      <w:r>
        <w:rPr>
          <w:rFonts w:ascii="맑은 고딕" w:hAnsi="맑은 고딕" w:eastAsia="맑은 고딕"/>
          <w:sz w:val="18"/>
        </w:rPr>
        <w:t>해설: SaaS(Software as a Service)는 이미 만들어진 소프트웨어를 인터넷을 통해 제공합니다. 사용자는 설치나 유지보수 없이 웹 브라우저만으로 서비스를 이용합니다. Google Docs, Microsoft 365, Salesforce 등이 대표적 사례입니다.</w:t>
      </w:r>
    </w:p>
    <w:p>
      <w:pPr>
        <w:spacing w:before="60" w:after="20" w:line="259" w:lineRule="auto"/>
      </w:pPr>
      <w:r>
        <w:rPr>
          <w:rFonts w:ascii="맑은 고딕" w:hAnsi="맑은 고딕" w:eastAsia="맑은 고딕"/>
          <w:b/>
          <w:sz w:val="19"/>
        </w:rPr>
        <w:t>504. [PRE-03-124] 시스템 아키텍처 / 클라우드</w:t>
      </w:r>
    </w:p>
    <w:p>
      <w:pPr>
        <w:spacing w:before="0" w:after="20" w:line="259" w:lineRule="auto"/>
      </w:pPr>
      <w:r>
        <w:rPr>
          <w:rFonts w:ascii="맑은 고딕" w:hAnsi="맑은 고딕" w:eastAsia="맑은 고딕"/>
          <w:b/>
          <w:sz w:val="19"/>
        </w:rPr>
        <w:t>정답: 퍼블릭 클라우드</w:t>
      </w:r>
    </w:p>
    <w:p>
      <w:pPr>
        <w:spacing w:before="0" w:after="100" w:line="259" w:lineRule="auto"/>
      </w:pPr>
      <w:r>
        <w:rPr>
          <w:rFonts w:ascii="맑은 고딕" w:hAnsi="맑은 고딕" w:eastAsia="맑은 고딕"/>
          <w:sz w:val="18"/>
        </w:rPr>
        <w:t>해설: 퍼블릭 클라우드(Public Cloud)는 인터넷을 통해 누구에게나 개방된 클라우드 서비스입니다. AWS, Azure, GCP 같은 대형 클라우드 사업자가 운영하며, 사용한 만큼 비용을 내는 종량제 방식이 일반적입니다.</w:t>
      </w:r>
    </w:p>
    <w:p>
      <w:pPr>
        <w:spacing w:before="60" w:after="20" w:line="259" w:lineRule="auto"/>
      </w:pPr>
      <w:r>
        <w:rPr>
          <w:rFonts w:ascii="맑은 고딕" w:hAnsi="맑은 고딕" w:eastAsia="맑은 고딕"/>
          <w:b/>
          <w:sz w:val="19"/>
        </w:rPr>
        <w:t>505. [PRE-03-125] 시스템 아키텍처 / 클라우드</w:t>
      </w:r>
    </w:p>
    <w:p>
      <w:pPr>
        <w:spacing w:before="0" w:after="20" w:line="259" w:lineRule="auto"/>
      </w:pPr>
      <w:r>
        <w:rPr>
          <w:rFonts w:ascii="맑은 고딕" w:hAnsi="맑은 고딕" w:eastAsia="맑은 고딕"/>
          <w:b/>
          <w:sz w:val="19"/>
        </w:rPr>
        <w:t>정답: 프라이빗 클라우드</w:t>
      </w:r>
    </w:p>
    <w:p>
      <w:pPr>
        <w:spacing w:before="0" w:after="100" w:line="259" w:lineRule="auto"/>
      </w:pPr>
      <w:r>
        <w:rPr>
          <w:rFonts w:ascii="맑은 고딕" w:hAnsi="맑은 고딕" w:eastAsia="맑은 고딕"/>
          <w:sz w:val="18"/>
        </w:rPr>
        <w:t>해설: 프라이빗 클라우드(Private Cloud)는 기업이 독자적으로 운영하는 폐쇄형 클라우드입니다. 보안이 중요한 금융·의료·공공 기관에서 선호하며, 퍼블릭 클라우드보다 높은 보안성과 제어권을 제공합니다.</w:t>
      </w:r>
    </w:p>
    <w:p>
      <w:pPr>
        <w:spacing w:before="60" w:after="20" w:line="259" w:lineRule="auto"/>
      </w:pPr>
      <w:r>
        <w:rPr>
          <w:rFonts w:ascii="맑은 고딕" w:hAnsi="맑은 고딕" w:eastAsia="맑은 고딕"/>
          <w:b/>
          <w:sz w:val="19"/>
        </w:rPr>
        <w:t>506. [PRE-03-126] 시스템 아키텍처 / 클라우드</w:t>
      </w:r>
    </w:p>
    <w:p>
      <w:pPr>
        <w:spacing w:before="0" w:after="20" w:line="259" w:lineRule="auto"/>
      </w:pPr>
      <w:r>
        <w:rPr>
          <w:rFonts w:ascii="맑은 고딕" w:hAnsi="맑은 고딕" w:eastAsia="맑은 고딕"/>
          <w:b/>
          <w:sz w:val="19"/>
        </w:rPr>
        <w:t>정답: 하이브리드 클라우드</w:t>
      </w:r>
    </w:p>
    <w:p>
      <w:pPr>
        <w:spacing w:before="0" w:after="100" w:line="259" w:lineRule="auto"/>
      </w:pPr>
      <w:r>
        <w:rPr>
          <w:rFonts w:ascii="맑은 고딕" w:hAnsi="맑은 고딕" w:eastAsia="맑은 고딕"/>
          <w:sz w:val="18"/>
        </w:rPr>
        <w:t>해설: 하이브리드 클라우드(Hybrid Cloud)는 퍼블릭과 프라이빗 클라우드를 결합하여 각각의 장점을 활용합니다. 일반 데이터는 퍼블릭에, 민감한 데이터는 프라이빗에 저장하고 필요시 워크로드를 양방향으로 이동할 수 있습니다.</w:t>
      </w:r>
    </w:p>
    <w:p>
      <w:pPr>
        <w:spacing w:before="60" w:after="20" w:line="259" w:lineRule="auto"/>
      </w:pPr>
      <w:r>
        <w:rPr>
          <w:rFonts w:ascii="맑은 고딕" w:hAnsi="맑은 고딕" w:eastAsia="맑은 고딕"/>
          <w:b/>
          <w:sz w:val="19"/>
        </w:rPr>
        <w:t>507. [PRE-03-127] 시스템 아키텍처 / 분산 시스템</w:t>
      </w:r>
    </w:p>
    <w:p>
      <w:pPr>
        <w:spacing w:before="0" w:after="20" w:line="259" w:lineRule="auto"/>
      </w:pPr>
      <w:r>
        <w:rPr>
          <w:rFonts w:ascii="맑은 고딕" w:hAnsi="맑은 고딕" w:eastAsia="맑은 고딕"/>
          <w:b/>
          <w:sz w:val="19"/>
        </w:rPr>
        <w:t>정답: HA</w:t>
      </w:r>
    </w:p>
    <w:p>
      <w:pPr>
        <w:spacing w:before="0" w:after="100" w:line="259" w:lineRule="auto"/>
      </w:pPr>
      <w:r>
        <w:rPr>
          <w:rFonts w:ascii="맑은 고딕" w:hAnsi="맑은 고딕" w:eastAsia="맑은 고딕"/>
          <w:sz w:val="18"/>
        </w:rPr>
        <w:t>해설: HA(High Availability, 고가용성)는 시스템이 연중무휴로 서비스를 제공할 수 있도록 장애를 대비하는 설계 개념입니다. 일반적으로 연간 가동률 99.999%(다섯 9)를 목표로 하며, 서버 이중화와 Fail-over 자동화가 핵심입니다.</w:t>
      </w:r>
    </w:p>
    <w:p>
      <w:pPr>
        <w:spacing w:before="60" w:after="20" w:line="259" w:lineRule="auto"/>
      </w:pPr>
      <w:r>
        <w:rPr>
          <w:rFonts w:ascii="맑은 고딕" w:hAnsi="맑은 고딕" w:eastAsia="맑은 고딕"/>
          <w:b/>
          <w:sz w:val="19"/>
        </w:rPr>
        <w:t>508. [PRE-03-128] 시스템 아키텍처 / 분산 시스템</w:t>
      </w:r>
    </w:p>
    <w:p>
      <w:pPr>
        <w:spacing w:before="0" w:after="20" w:line="259" w:lineRule="auto"/>
      </w:pPr>
      <w:r>
        <w:rPr>
          <w:rFonts w:ascii="맑은 고딕" w:hAnsi="맑은 고딕" w:eastAsia="맑은 고딕"/>
          <w:b/>
          <w:sz w:val="19"/>
        </w:rPr>
        <w:t>정답: Fail-over</w:t>
      </w:r>
    </w:p>
    <w:p>
      <w:pPr>
        <w:spacing w:before="0" w:after="100" w:line="259" w:lineRule="auto"/>
      </w:pPr>
      <w:r>
        <w:rPr>
          <w:rFonts w:ascii="맑은 고딕" w:hAnsi="맑은 고딕" w:eastAsia="맑은 고딕"/>
          <w:sz w:val="18"/>
        </w:rPr>
        <w:t>해설: Fail-over(페일오버)는 운영 중인 서버에 장애가 발생하면 대기 서버가 자동으로 서비스를 인계받는 과정입니다. Heartbeat Network로 장애를 감지하고 즉시 전환이 이루어지므로 사용자는 서비스 중단을 거의 느끼지 못합니다.</w:t>
      </w:r>
    </w:p>
    <w:p>
      <w:pPr>
        <w:spacing w:before="60" w:after="20" w:line="259" w:lineRule="auto"/>
      </w:pPr>
      <w:r>
        <w:rPr>
          <w:rFonts w:ascii="맑은 고딕" w:hAnsi="맑은 고딕" w:eastAsia="맑은 고딕"/>
          <w:b/>
          <w:sz w:val="19"/>
        </w:rPr>
        <w:t>509. [PRE-03-129] 시스템 아키텍처 / 분산 시스템</w:t>
      </w:r>
    </w:p>
    <w:p>
      <w:pPr>
        <w:spacing w:before="0" w:after="20" w:line="259" w:lineRule="auto"/>
      </w:pPr>
      <w:r>
        <w:rPr>
          <w:rFonts w:ascii="맑은 고딕" w:hAnsi="맑은 고딕" w:eastAsia="맑은 고딕"/>
          <w:b/>
          <w:sz w:val="19"/>
        </w:rPr>
        <w:t>정답: Active-Active</w:t>
      </w:r>
    </w:p>
    <w:p>
      <w:pPr>
        <w:spacing w:before="0" w:after="100" w:line="259" w:lineRule="auto"/>
      </w:pPr>
      <w:r>
        <w:rPr>
          <w:rFonts w:ascii="맑은 고딕" w:hAnsi="맑은 고딕" w:eastAsia="맑은 고딕"/>
          <w:sz w:val="18"/>
        </w:rPr>
        <w:t>해설: Active-Active 구성에서는 모든 서버가 동시에 서비스를 제공합니다. 부하가 분산되어 성능이 높고, 한 서버가 다운돼도 나머지 서버가 계속 운영됩니다. Active-Standby 방식보다 자원 활용률이 높습니다.</w:t>
      </w:r>
    </w:p>
    <w:p>
      <w:pPr>
        <w:spacing w:before="60" w:after="20" w:line="259" w:lineRule="auto"/>
      </w:pPr>
      <w:r>
        <w:rPr>
          <w:rFonts w:ascii="맑은 고딕" w:hAnsi="맑은 고딕" w:eastAsia="맑은 고딕"/>
          <w:b/>
          <w:sz w:val="19"/>
        </w:rPr>
        <w:t>510. [PRE-03-130] 시스템 아키텍처 / 분산 시스템</w:t>
      </w:r>
    </w:p>
    <w:p>
      <w:pPr>
        <w:spacing w:before="0" w:after="20" w:line="259" w:lineRule="auto"/>
      </w:pPr>
      <w:r>
        <w:rPr>
          <w:rFonts w:ascii="맑은 고딕" w:hAnsi="맑은 고딕" w:eastAsia="맑은 고딕"/>
          <w:b/>
          <w:sz w:val="19"/>
        </w:rPr>
        <w:t>정답: SMP</w:t>
      </w:r>
    </w:p>
    <w:p>
      <w:pPr>
        <w:spacing w:before="0" w:after="100" w:line="259" w:lineRule="auto"/>
      </w:pPr>
      <w:r>
        <w:rPr>
          <w:rFonts w:ascii="맑은 고딕" w:hAnsi="맑은 고딕" w:eastAsia="맑은 고딕"/>
          <w:sz w:val="18"/>
        </w:rPr>
        <w:t>해설: SMP(Symmetric Multiprocessor, 대칭 다중 프로세서)는 여러 CPU가 단일 공유 메모리를 함께 사용하는 구조입니다. 프로그래밍이 쉽고 자원 공유가 편리하지만, CPU 수가 늘어날수록 메모리 버스 병목이 발생할 수 있습니다.</w:t>
      </w:r>
    </w:p>
    <w:p>
      <w:pPr>
        <w:spacing w:before="60" w:after="20" w:line="259" w:lineRule="auto"/>
      </w:pPr>
      <w:r>
        <w:rPr>
          <w:rFonts w:ascii="맑은 고딕" w:hAnsi="맑은 고딕" w:eastAsia="맑은 고딕"/>
          <w:b/>
          <w:sz w:val="19"/>
        </w:rPr>
        <w:t>511. [PRE-03-131] 시스템 아키텍처 / 분산 시스템</w:t>
      </w:r>
    </w:p>
    <w:p>
      <w:pPr>
        <w:spacing w:before="0" w:after="20" w:line="259" w:lineRule="auto"/>
      </w:pPr>
      <w:r>
        <w:rPr>
          <w:rFonts w:ascii="맑은 고딕" w:hAnsi="맑은 고딕" w:eastAsia="맑은 고딕"/>
          <w:b/>
          <w:sz w:val="19"/>
        </w:rPr>
        <w:t>정답: MPP</w:t>
      </w:r>
    </w:p>
    <w:p>
      <w:pPr>
        <w:spacing w:before="0" w:after="100" w:line="259" w:lineRule="auto"/>
      </w:pPr>
      <w:r>
        <w:rPr>
          <w:rFonts w:ascii="맑은 고딕" w:hAnsi="맑은 고딕" w:eastAsia="맑은 고딕"/>
          <w:sz w:val="18"/>
        </w:rPr>
        <w:t>해설: MPP(Massive Parallel Processor, 거대 병렬 프로세서)는 수백~수천 개의 프로세서가 각자의 로컬 메모리를 가지며 메시지 패싱으로 통신하는 구조입니다. 확장성이 뛰어나지만 분산 프로그래밍이 복잡합니다.</w:t>
      </w:r>
    </w:p>
    <w:p>
      <w:pPr>
        <w:spacing w:before="60" w:after="20" w:line="259" w:lineRule="auto"/>
      </w:pPr>
      <w:r>
        <w:rPr>
          <w:rFonts w:ascii="맑은 고딕" w:hAnsi="맑은 고딕" w:eastAsia="맑은 고딕"/>
          <w:b/>
          <w:sz w:val="19"/>
        </w:rPr>
        <w:t>512. [PRE-03-132] 시스템 아키텍처 / 분산 시스템</w:t>
      </w:r>
    </w:p>
    <w:p>
      <w:pPr>
        <w:spacing w:before="0" w:after="20" w:line="259" w:lineRule="auto"/>
      </w:pPr>
      <w:r>
        <w:rPr>
          <w:rFonts w:ascii="맑은 고딕" w:hAnsi="맑은 고딕" w:eastAsia="맑은 고딕"/>
          <w:b/>
          <w:sz w:val="19"/>
        </w:rPr>
        <w:t>정답: NUMA</w:t>
      </w:r>
    </w:p>
    <w:p>
      <w:pPr>
        <w:spacing w:before="0" w:after="100" w:line="259" w:lineRule="auto"/>
      </w:pPr>
      <w:r>
        <w:rPr>
          <w:rFonts w:ascii="맑은 고딕" w:hAnsi="맑은 고딕" w:eastAsia="맑은 고딕"/>
          <w:sz w:val="18"/>
        </w:rPr>
        <w:t>해설: NUMA(Non-Uniform Memory Access)는 메모리 접근 시간이 위치에 따라 다릅니다. 로컬 메모리 접근은 빠르고 원격 메모리 접근은 상대적으로 느립니다. SMP의 확장성 한계와 MPP의 복잡성을 절충한 현대적 다중 프로세서 구조입니다.</w:t>
      </w:r>
    </w:p>
    <w:p>
      <w:pPr>
        <w:spacing w:before="60" w:after="20" w:line="259" w:lineRule="auto"/>
      </w:pPr>
      <w:r>
        <w:rPr>
          <w:rFonts w:ascii="맑은 고딕" w:hAnsi="맑은 고딕" w:eastAsia="맑은 고딕"/>
          <w:b/>
          <w:sz w:val="19"/>
        </w:rPr>
        <w:t>513. [PRE-03-133] 시스템 아키텍처 / 소프트웨어 아키텍처</w:t>
      </w:r>
    </w:p>
    <w:p>
      <w:pPr>
        <w:spacing w:before="0" w:after="20" w:line="259" w:lineRule="auto"/>
      </w:pPr>
      <w:r>
        <w:rPr>
          <w:rFonts w:ascii="맑은 고딕" w:hAnsi="맑은 고딕" w:eastAsia="맑은 고딕"/>
          <w:b/>
          <w:sz w:val="19"/>
        </w:rPr>
        <w:t>정답: 마이크로서비스</w:t>
      </w:r>
    </w:p>
    <w:p>
      <w:pPr>
        <w:spacing w:before="0" w:after="100" w:line="259" w:lineRule="auto"/>
      </w:pPr>
      <w:r>
        <w:rPr>
          <w:rFonts w:ascii="맑은 고딕" w:hAnsi="맑은 고딕" w:eastAsia="맑은 고딕"/>
          <w:sz w:val="18"/>
        </w:rPr>
        <w:t>해설: 마이크로서비스는 큰 애플리케이션을 작은 서비스 단위로 나누어 구성하는 아키텍처 동향이다. DB 범위에서는 클라우드 네이티브, 지능형 아키텍처, 제로 트러스트와 함께 기술 동향으로 다룬다.</w:t>
      </w:r>
    </w:p>
    <w:p>
      <w:pPr>
        <w:spacing w:before="60" w:after="20" w:line="259" w:lineRule="auto"/>
      </w:pPr>
      <w:r>
        <w:rPr>
          <w:rFonts w:ascii="맑은 고딕" w:hAnsi="맑은 고딕" w:eastAsia="맑은 고딕"/>
          <w:b/>
          <w:sz w:val="19"/>
        </w:rPr>
        <w:t>514. [PRE-03-134] 시스템 아키텍처 / 정보시스템 구조</w:t>
      </w:r>
    </w:p>
    <w:p>
      <w:pPr>
        <w:spacing w:before="0" w:after="20" w:line="259" w:lineRule="auto"/>
      </w:pPr>
      <w:r>
        <w:rPr>
          <w:rFonts w:ascii="맑은 고딕" w:hAnsi="맑은 고딕" w:eastAsia="맑은 고딕"/>
          <w:b/>
          <w:sz w:val="19"/>
        </w:rPr>
        <w:t>정답: 클라이언트-서버 구조</w:t>
      </w:r>
    </w:p>
    <w:p>
      <w:pPr>
        <w:spacing w:before="0" w:after="100" w:line="259" w:lineRule="auto"/>
      </w:pPr>
      <w:r>
        <w:rPr>
          <w:rFonts w:ascii="맑은 고딕" w:hAnsi="맑은 고딕" w:eastAsia="맑은 고딕"/>
          <w:sz w:val="18"/>
        </w:rPr>
        <w:t>해설: 클라이언트-서버 구조는 서비스를 요청하는 클라이언트와 요청을 처리하는 서버로 역할을 나누는 구조다. 정보시스템에서 가장 기본적인 배치 방식 중 하나다.</w:t>
      </w:r>
    </w:p>
    <w:p>
      <w:pPr>
        <w:spacing w:before="60" w:after="20" w:line="259" w:lineRule="auto"/>
      </w:pPr>
      <w:r>
        <w:rPr>
          <w:rFonts w:ascii="맑은 고딕" w:hAnsi="맑은 고딕" w:eastAsia="맑은 고딕"/>
          <w:b/>
          <w:sz w:val="19"/>
        </w:rPr>
        <w:t>515. [PRE-03-135] 시스템 아키텍처 / 고가용성</w:t>
      </w:r>
    </w:p>
    <w:p>
      <w:pPr>
        <w:spacing w:before="0" w:after="20" w:line="259" w:lineRule="auto"/>
      </w:pPr>
      <w:r>
        <w:rPr>
          <w:rFonts w:ascii="맑은 고딕" w:hAnsi="맑은 고딕" w:eastAsia="맑은 고딕"/>
          <w:b/>
          <w:sz w:val="19"/>
        </w:rPr>
        <w:t>정답: 결함 허용 시스템</w:t>
      </w:r>
    </w:p>
    <w:p>
      <w:pPr>
        <w:spacing w:before="0" w:after="100" w:line="259" w:lineRule="auto"/>
      </w:pPr>
      <w:r>
        <w:rPr>
          <w:rFonts w:ascii="맑은 고딕" w:hAnsi="맑은 고딕" w:eastAsia="맑은 고딕"/>
          <w:sz w:val="18"/>
        </w:rPr>
        <w:t>해설: 결함 허용 시스템은 일부 구성요소가 고장 나더라도 전체 시스템이 중단되지 않도록 중복 구성, 장애 감지, 자동 전환 등을 적용한 시스템이다.</w:t>
      </w:r>
    </w:p>
    <w:p>
      <w:pPr>
        <w:spacing w:before="60" w:after="20" w:line="259" w:lineRule="auto"/>
      </w:pPr>
      <w:r>
        <w:rPr>
          <w:rFonts w:ascii="맑은 고딕" w:hAnsi="맑은 고딕" w:eastAsia="맑은 고딕"/>
          <w:b/>
          <w:sz w:val="19"/>
        </w:rPr>
        <w:t>516. [PRE-03-136] 시스템 아키텍처 / 마이크로서비스</w:t>
      </w:r>
    </w:p>
    <w:p>
      <w:pPr>
        <w:spacing w:before="0" w:after="20" w:line="259" w:lineRule="auto"/>
      </w:pPr>
      <w:r>
        <w:rPr>
          <w:rFonts w:ascii="맑은 고딕" w:hAnsi="맑은 고딕" w:eastAsia="맑은 고딕"/>
          <w:b/>
          <w:sz w:val="19"/>
        </w:rPr>
        <w:t>정답: 서비스 메시 (Service Mesh)</w:t>
      </w:r>
    </w:p>
    <w:p>
      <w:pPr>
        <w:spacing w:before="0" w:after="100" w:line="259" w:lineRule="auto"/>
      </w:pPr>
      <w:r>
        <w:rPr>
          <w:rFonts w:ascii="맑은 고딕" w:hAnsi="맑은 고딕" w:eastAsia="맑은 고딕"/>
          <w:sz w:val="18"/>
        </w:rPr>
        <w:t>해설: 서비스 메시는 마이크로서비스 간 통신을 관리하는 전용 인프라 계층입니다. 각 서비스 옆에 사이드카 프록시를 배치하여 트래픽 제어, 부하 분산, 서비스 디스커버리, mTLS 인증을 애플리케이션 코드 수정 없이 처리합니다. Istio, Linkerd가 대표적입니다.</w:t>
      </w:r>
    </w:p>
    <w:p>
      <w:pPr>
        <w:spacing w:before="60" w:after="20" w:line="259" w:lineRule="auto"/>
      </w:pPr>
      <w:r>
        <w:rPr>
          <w:rFonts w:ascii="맑은 고딕" w:hAnsi="맑은 고딕" w:eastAsia="맑은 고딕"/>
          <w:b/>
          <w:sz w:val="19"/>
        </w:rPr>
        <w:t>517. [PRE-03-137] 시스템 아키텍처 / 시스템 구조</w:t>
      </w:r>
    </w:p>
    <w:p>
      <w:pPr>
        <w:spacing w:before="0" w:after="20" w:line="259" w:lineRule="auto"/>
      </w:pPr>
      <w:r>
        <w:rPr>
          <w:rFonts w:ascii="맑은 고딕" w:hAnsi="맑은 고딕" w:eastAsia="맑은 고딕"/>
          <w:b/>
          <w:sz w:val="19"/>
        </w:rPr>
        <w:t>정답: 분산 처리 방식</w:t>
      </w:r>
    </w:p>
    <w:p>
      <w:pPr>
        <w:spacing w:before="0" w:after="100" w:line="259" w:lineRule="auto"/>
      </w:pPr>
      <w:r>
        <w:rPr>
          <w:rFonts w:ascii="맑은 고딕" w:hAnsi="맑은 고딕" w:eastAsia="맑은 고딕"/>
          <w:sz w:val="18"/>
        </w:rPr>
        <w:t>해설: 분산 처리 방식은 시스템과 데이터를 여러 위치나 서버에 나누어 운영하는 방식이다. 부하 분산과 지역 장애 영향 축소에 유리하지만 구성과 관리가 복잡해질 수 있다.</w:t>
      </w:r>
    </w:p>
    <w:p>
      <w:pPr>
        <w:spacing w:before="60" w:after="20" w:line="259" w:lineRule="auto"/>
      </w:pPr>
      <w:r>
        <w:rPr>
          <w:rFonts w:ascii="맑은 고딕" w:hAnsi="맑은 고딕" w:eastAsia="맑은 고딕"/>
          <w:b/>
          <w:sz w:val="19"/>
        </w:rPr>
        <w:t>518. [PRE-03-138] 시스템 아키텍처 / 정보시스템 구조</w:t>
      </w:r>
    </w:p>
    <w:p>
      <w:pPr>
        <w:spacing w:before="0" w:after="20" w:line="259" w:lineRule="auto"/>
      </w:pPr>
      <w:r>
        <w:rPr>
          <w:rFonts w:ascii="맑은 고딕" w:hAnsi="맑은 고딕" w:eastAsia="맑은 고딕"/>
          <w:b/>
          <w:sz w:val="19"/>
        </w:rPr>
        <w:t>정답: 분산 운영 방식</w:t>
      </w:r>
    </w:p>
    <w:p>
      <w:pPr>
        <w:spacing w:before="0" w:after="100" w:line="259" w:lineRule="auto"/>
      </w:pPr>
      <w:r>
        <w:rPr>
          <w:rFonts w:ascii="맑은 고딕" w:hAnsi="맑은 고딕" w:eastAsia="맑은 고딕"/>
          <w:sz w:val="18"/>
        </w:rPr>
        <w:t>해설: 분산 운영 방식은 지역별 또는 업무별로 시스템과 데이터를 분산해 운영하는 방식이다. 부하 분산 효과가 있지만 기준 데이터 무결성 관리와 시스템 운영이 복잡해질 수 있다.</w:t>
      </w:r>
    </w:p>
    <w:p>
      <w:pPr>
        <w:spacing w:before="60" w:after="20" w:line="259" w:lineRule="auto"/>
      </w:pPr>
      <w:r>
        <w:rPr>
          <w:rFonts w:ascii="맑은 고딕" w:hAnsi="맑은 고딕" w:eastAsia="맑은 고딕"/>
          <w:b/>
          <w:sz w:val="19"/>
        </w:rPr>
        <w:t>519. [PRE-03-139] 시스템 아키텍처 / 재난복구</w:t>
      </w:r>
    </w:p>
    <w:p>
      <w:pPr>
        <w:spacing w:before="0" w:after="20" w:line="259" w:lineRule="auto"/>
      </w:pPr>
      <w:r>
        <w:rPr>
          <w:rFonts w:ascii="맑은 고딕" w:hAnsi="맑은 고딕" w:eastAsia="맑은 고딕"/>
          <w:b/>
          <w:sz w:val="19"/>
        </w:rPr>
        <w:t>정답: 재난복구시스템(DRS)</w:t>
      </w:r>
    </w:p>
    <w:p>
      <w:pPr>
        <w:spacing w:before="0" w:after="100" w:line="259" w:lineRule="auto"/>
      </w:pPr>
      <w:r>
        <w:rPr>
          <w:rFonts w:ascii="맑은 고딕" w:hAnsi="맑은 고딕" w:eastAsia="맑은 고딕"/>
          <w:sz w:val="18"/>
        </w:rPr>
        <w:t>해설: 재난복구시스템은 재해나 장애가 발생했을 때 핵심 정보시스템을 복구하고 업무 연속성을 확보하기 위한 시스템이다. RTO와 RPO가 주요 지표다.</w:t>
      </w:r>
    </w:p>
    <w:p>
      <w:pPr>
        <w:spacing w:before="60" w:after="20" w:line="259" w:lineRule="auto"/>
      </w:pPr>
      <w:r>
        <w:rPr>
          <w:rFonts w:ascii="맑은 고딕" w:hAnsi="맑은 고딕" w:eastAsia="맑은 고딕"/>
          <w:b/>
          <w:sz w:val="19"/>
        </w:rPr>
        <w:t>520. [PRE-03-140] 시스템 아키텍처 / 시스템 아키텍처</w:t>
      </w:r>
    </w:p>
    <w:p>
      <w:pPr>
        <w:spacing w:before="0" w:after="20" w:line="259" w:lineRule="auto"/>
      </w:pPr>
      <w:r>
        <w:rPr>
          <w:rFonts w:ascii="맑은 고딕" w:hAnsi="맑은 고딕" w:eastAsia="맑은 고딕"/>
          <w:b/>
          <w:sz w:val="19"/>
        </w:rPr>
        <w:t>정답: 시스템 아키텍처</w:t>
      </w:r>
    </w:p>
    <w:p>
      <w:pPr>
        <w:spacing w:before="0" w:after="100" w:line="259" w:lineRule="auto"/>
      </w:pPr>
      <w:r>
        <w:rPr>
          <w:rFonts w:ascii="맑은 고딕" w:hAnsi="맑은 고딕" w:eastAsia="맑은 고딕"/>
          <w:sz w:val="18"/>
        </w:rPr>
        <w:t>해설: 시스템 아키텍처는 정보시스템의 하드웨어, 소프트웨어, 네트워크, 데이터 구성요소를 어떻게 배치하고 연결할지 정의한 구조다.</w:t>
      </w:r>
    </w:p>
    <w:p>
      <w:pPr>
        <w:spacing w:before="60" w:after="20" w:line="259" w:lineRule="auto"/>
      </w:pPr>
      <w:r>
        <w:rPr>
          <w:rFonts w:ascii="맑은 고딕" w:hAnsi="맑은 고딕" w:eastAsia="맑은 고딕"/>
          <w:b/>
          <w:sz w:val="19"/>
        </w:rPr>
        <w:t>521. [PRE-03-141] 시스템 아키텍처 / 분산 시스템</w:t>
      </w:r>
    </w:p>
    <w:p>
      <w:pPr>
        <w:spacing w:before="0" w:after="20" w:line="259" w:lineRule="auto"/>
      </w:pPr>
      <w:r>
        <w:rPr>
          <w:rFonts w:ascii="맑은 고딕" w:hAnsi="맑은 고딕" w:eastAsia="맑은 고딕"/>
          <w:b/>
          <w:sz w:val="19"/>
        </w:rPr>
        <w:t>정답: CAP 이론</w:t>
      </w:r>
    </w:p>
    <w:p>
      <w:pPr>
        <w:spacing w:before="0" w:after="100" w:line="259" w:lineRule="auto"/>
      </w:pPr>
      <w:r>
        <w:rPr>
          <w:rFonts w:ascii="맑은 고딕" w:hAnsi="맑은 고딕" w:eastAsia="맑은 고딕"/>
          <w:sz w:val="18"/>
        </w:rPr>
        <w:t>해설: CAP 이론은 분산 시스템에서 일관성, 가용성, 네트워크 분할 허용성의 세 속성을 동시에 완전히 만족시키는 것은 불가능하다는 원리입니다. 실제 시스템은 P(분할 허용)를 전제로 C(일관성)와 A(가용성) 사이에서 균형을 선택합니다.</w:t>
      </w:r>
    </w:p>
    <w:p>
      <w:pPr>
        <w:spacing w:before="60" w:after="20" w:line="259" w:lineRule="auto"/>
      </w:pPr>
      <w:r>
        <w:rPr>
          <w:rFonts w:ascii="맑은 고딕" w:hAnsi="맑은 고딕" w:eastAsia="맑은 고딕"/>
          <w:b/>
          <w:sz w:val="19"/>
        </w:rPr>
        <w:t>522. [PRE-03-142] 시스템 아키텍처 / 성능</w:t>
      </w:r>
    </w:p>
    <w:p>
      <w:pPr>
        <w:spacing w:before="0" w:after="20" w:line="259" w:lineRule="auto"/>
      </w:pPr>
      <w:r>
        <w:rPr>
          <w:rFonts w:ascii="맑은 고딕" w:hAnsi="맑은 고딕" w:eastAsia="맑은 고딕"/>
          <w:b/>
          <w:sz w:val="19"/>
        </w:rPr>
        <w:t>정답: 메시지 큐 (Message Queue)</w:t>
      </w:r>
    </w:p>
    <w:p>
      <w:pPr>
        <w:spacing w:before="0" w:after="100" w:line="259" w:lineRule="auto"/>
      </w:pPr>
      <w:r>
        <w:rPr>
          <w:rFonts w:ascii="맑은 고딕" w:hAnsi="맑은 고딕" w:eastAsia="맑은 고딕"/>
          <w:sz w:val="18"/>
        </w:rPr>
        <w:t>해설: 메시지 큐는 생산자(Producer)가 메시지를 큐에 넣으면 소비자(Consumer)가 순서대로 꺼내 처리하는 비동기 통신 방식입니다. 트래픽 급증 시 버퍼 역할을 하여 시스템 과부하를 방지하고 서비스 간 결합도를 낮춥니다. RabbitMQ, Kafka 등이 대표적입니다.</w:t>
      </w:r>
    </w:p>
    <w:p>
      <w:pPr>
        <w:spacing w:before="60" w:after="20" w:line="259" w:lineRule="auto"/>
      </w:pPr>
      <w:r>
        <w:rPr>
          <w:rFonts w:ascii="맑은 고딕" w:hAnsi="맑은 고딕" w:eastAsia="맑은 고딕"/>
          <w:b/>
          <w:sz w:val="19"/>
        </w:rPr>
        <w:t>523. [PRE-03-143] 시스템 아키텍처 / 기억장치</w:t>
      </w:r>
    </w:p>
    <w:p>
      <w:pPr>
        <w:spacing w:before="0" w:after="20" w:line="259" w:lineRule="auto"/>
      </w:pPr>
      <w:r>
        <w:rPr>
          <w:rFonts w:ascii="맑은 고딕" w:hAnsi="맑은 고딕" w:eastAsia="맑은 고딕"/>
          <w:b/>
          <w:sz w:val="19"/>
        </w:rPr>
        <w:t>정답: 기억장치 계층구조</w:t>
      </w:r>
    </w:p>
    <w:p>
      <w:pPr>
        <w:spacing w:before="0" w:after="100" w:line="259" w:lineRule="auto"/>
      </w:pPr>
      <w:r>
        <w:rPr>
          <w:rFonts w:ascii="맑은 고딕" w:hAnsi="맑은 고딕" w:eastAsia="맑은 고딕"/>
          <w:sz w:val="18"/>
        </w:rPr>
        <w:t>해설: 기억장치 계층구조는 속도, 비용, 용량 특성에 따라 기억장치를 계층적으로 배치한 구조다. CPU에 가까운 레지스터와 캐시는 빠르지만 용량이 작고 비싸다.</w:t>
      </w:r>
    </w:p>
    <w:p>
      <w:pPr>
        <w:spacing w:before="60" w:after="20" w:line="259" w:lineRule="auto"/>
      </w:pPr>
      <w:r>
        <w:rPr>
          <w:rFonts w:ascii="맑은 고딕" w:hAnsi="맑은 고딕" w:eastAsia="맑은 고딕"/>
          <w:b/>
          <w:sz w:val="19"/>
        </w:rPr>
        <w:t>524. [PRE-03-144] 데이터베이스 / NoSQL</w:t>
      </w:r>
    </w:p>
    <w:p>
      <w:pPr>
        <w:spacing w:before="0" w:after="20" w:line="259" w:lineRule="auto"/>
      </w:pPr>
      <w:r>
        <w:rPr>
          <w:rFonts w:ascii="맑은 고딕" w:hAnsi="맑은 고딕" w:eastAsia="맑은 고딕"/>
          <w:b/>
          <w:sz w:val="19"/>
        </w:rPr>
        <w:t>정답: 키-값 저장 방식</w:t>
      </w:r>
    </w:p>
    <w:p>
      <w:pPr>
        <w:spacing w:before="0" w:after="100" w:line="259" w:lineRule="auto"/>
      </w:pPr>
      <w:r>
        <w:rPr>
          <w:rFonts w:ascii="맑은 고딕" w:hAnsi="맑은 고딕" w:eastAsia="맑은 고딕"/>
          <w:sz w:val="18"/>
        </w:rPr>
        <w:t>해설: 키-값 저장 방식은 키와 값의 쌍으로 데이터를 저장하는 NoSQL 방식이다. 구조가 단순하고 빠른 조회가 가능하며 Dynamo, Redis, MemcacheDB 등이 대표적이다.</w:t>
      </w:r>
    </w:p>
    <w:p>
      <w:pPr>
        <w:spacing w:before="60" w:after="20" w:line="259" w:lineRule="auto"/>
      </w:pPr>
      <w:r>
        <w:rPr>
          <w:rFonts w:ascii="맑은 고딕" w:hAnsi="맑은 고딕" w:eastAsia="맑은 고딕"/>
          <w:b/>
          <w:sz w:val="19"/>
        </w:rPr>
        <w:t>525. [PRE-03-145] 시스템 아키텍처 / 컴퓨터 아키텍처</w:t>
      </w:r>
    </w:p>
    <w:p>
      <w:pPr>
        <w:spacing w:before="0" w:after="20" w:line="259" w:lineRule="auto"/>
      </w:pPr>
      <w:r>
        <w:rPr>
          <w:rFonts w:ascii="맑은 고딕" w:hAnsi="맑은 고딕" w:eastAsia="맑은 고딕"/>
          <w:b/>
          <w:sz w:val="19"/>
        </w:rPr>
        <w:t>정답: 폰 노이만 구조</w:t>
      </w:r>
    </w:p>
    <w:p>
      <w:pPr>
        <w:spacing w:before="0" w:after="100" w:line="259" w:lineRule="auto"/>
      </w:pPr>
      <w:r>
        <w:rPr>
          <w:rFonts w:ascii="맑은 고딕" w:hAnsi="맑은 고딕" w:eastAsia="맑은 고딕"/>
          <w:sz w:val="18"/>
        </w:rPr>
        <w:t>해설: 폰 노이만 구조는 명령어와 데이터를 같은 메모리에 저장하고 같은 버스를 통해 접근한다. 구조가 단순하지만 명령어와 데이터 접근이 충돌해 병목이 발생할 수 있다.</w:t>
      </w:r>
    </w:p>
    <w:p>
      <w:pPr>
        <w:spacing w:before="60" w:after="20" w:line="259" w:lineRule="auto"/>
      </w:pPr>
      <w:r>
        <w:rPr>
          <w:rFonts w:ascii="맑은 고딕" w:hAnsi="맑은 고딕" w:eastAsia="맑은 고딕"/>
          <w:b/>
          <w:sz w:val="19"/>
        </w:rPr>
        <w:t>526. [PRE-03-146] 시스템 아키텍처 / 성능</w:t>
      </w:r>
    </w:p>
    <w:p>
      <w:pPr>
        <w:spacing w:before="0" w:after="20" w:line="259" w:lineRule="auto"/>
      </w:pPr>
      <w:r>
        <w:rPr>
          <w:rFonts w:ascii="맑은 고딕" w:hAnsi="맑은 고딕" w:eastAsia="맑은 고딕"/>
          <w:b/>
          <w:sz w:val="19"/>
        </w:rPr>
        <w:t>정답: 처리량 (Throughput)</w:t>
      </w:r>
    </w:p>
    <w:p>
      <w:pPr>
        <w:spacing w:before="0" w:after="100" w:line="259" w:lineRule="auto"/>
      </w:pPr>
      <w:r>
        <w:rPr>
          <w:rFonts w:ascii="맑은 고딕" w:hAnsi="맑은 고딕" w:eastAsia="맑은 고딕"/>
          <w:sz w:val="18"/>
        </w:rPr>
        <w:t>해설: 처리량(Throughput)은 단위 시간(초, 분 등)당 시스템이 완료하는 트랜잭션이나 요청 수를 나타냅니다. 예를 들어 웹 서버의 초당 요청 처리 수(RPS)가 처리량입니다. 지연 시간(Latency)과 함께 시스템 성능을 평가하는 핵심 지표입니다.</w:t>
      </w:r>
    </w:p>
    <w:p>
      <w:pPr>
        <w:spacing w:before="60" w:after="20" w:line="259" w:lineRule="auto"/>
      </w:pPr>
      <w:r>
        <w:rPr>
          <w:rFonts w:ascii="맑은 고딕" w:hAnsi="맑은 고딕" w:eastAsia="맑은 고딕"/>
          <w:b/>
          <w:sz w:val="19"/>
        </w:rPr>
        <w:t>527. [PRE-03-147] 시스템 아키텍처 / 현대 아키텍처</w:t>
      </w:r>
    </w:p>
    <w:p>
      <w:pPr>
        <w:spacing w:before="0" w:after="20" w:line="259" w:lineRule="auto"/>
      </w:pPr>
      <w:r>
        <w:rPr>
          <w:rFonts w:ascii="맑은 고딕" w:hAnsi="맑은 고딕" w:eastAsia="맑은 고딕"/>
          <w:b/>
          <w:sz w:val="19"/>
        </w:rPr>
        <w:t>정답: 서버리스 (Serverless)</w:t>
      </w:r>
    </w:p>
    <w:p>
      <w:pPr>
        <w:spacing w:before="0" w:after="100" w:line="259" w:lineRule="auto"/>
      </w:pPr>
      <w:r>
        <w:rPr>
          <w:rFonts w:ascii="맑은 고딕" w:hAnsi="맑은 고딕" w:eastAsia="맑은 고딕"/>
          <w:sz w:val="18"/>
        </w:rPr>
        <w:t>해설: 서버리스(Serverless) 컴퓨팅은 개발자가 서버 관리 없이 코드를 배포하면 클라우드 제공자가 실행 환경을 자동으로 할당합니다. 요청이 없을 때는 비용이 발생하지 않고, 트래픽에 따라 자동으로 확장됩니다. AWS Lambda, Google Cloud Functions가 대표적입니다.</w:t>
      </w:r>
    </w:p>
    <w:p>
      <w:pPr>
        <w:spacing w:before="60" w:after="20" w:line="259" w:lineRule="auto"/>
      </w:pPr>
      <w:r>
        <w:rPr>
          <w:rFonts w:ascii="맑은 고딕" w:hAnsi="맑은 고딕" w:eastAsia="맑은 고딕"/>
          <w:b/>
          <w:sz w:val="19"/>
        </w:rPr>
        <w:t>528. [PRE-03-148] 시스템 아키텍처 / 소프트웨어 아키텍처</w:t>
      </w:r>
    </w:p>
    <w:p>
      <w:pPr>
        <w:spacing w:before="0" w:after="20" w:line="259" w:lineRule="auto"/>
      </w:pPr>
      <w:r>
        <w:rPr>
          <w:rFonts w:ascii="맑은 고딕" w:hAnsi="맑은 고딕" w:eastAsia="맑은 고딕"/>
          <w:b/>
          <w:sz w:val="19"/>
        </w:rPr>
        <w:t>정답: 계층 구조</w:t>
      </w:r>
    </w:p>
    <w:p>
      <w:pPr>
        <w:spacing w:before="0" w:after="100" w:line="259" w:lineRule="auto"/>
      </w:pPr>
      <w:r>
        <w:rPr>
          <w:rFonts w:ascii="맑은 고딕" w:hAnsi="맑은 고딕" w:eastAsia="맑은 고딕"/>
          <w:sz w:val="18"/>
        </w:rPr>
        <w:t>해설: 계층 구조는 시스템을 표현, 비즈니스 로직, 데이터 처리 등 여러 계층으로 나누는 아키텍처 스타일이다. 관심사를 분리해 유지보수성과 확장성을 높인다.</w:t>
      </w:r>
    </w:p>
    <w:p>
      <w:pPr>
        <w:spacing w:before="60" w:after="20" w:line="259" w:lineRule="auto"/>
      </w:pPr>
      <w:r>
        <w:rPr>
          <w:rFonts w:ascii="맑은 고딕" w:hAnsi="맑은 고딕" w:eastAsia="맑은 고딕"/>
          <w:b/>
          <w:sz w:val="19"/>
        </w:rPr>
        <w:t>529. [PRE-03-149] 시스템 아키텍처 / 네트워크</w:t>
      </w:r>
    </w:p>
    <w:p>
      <w:pPr>
        <w:spacing w:before="0" w:after="20" w:line="259" w:lineRule="auto"/>
      </w:pPr>
      <w:r>
        <w:rPr>
          <w:rFonts w:ascii="맑은 고딕" w:hAnsi="맑은 고딕" w:eastAsia="맑은 고딕"/>
          <w:b/>
          <w:sz w:val="19"/>
        </w:rPr>
        <w:t>정답: TCP</w:t>
      </w:r>
    </w:p>
    <w:p>
      <w:pPr>
        <w:spacing w:before="0" w:after="100" w:line="259" w:lineRule="auto"/>
      </w:pPr>
      <w:r>
        <w:rPr>
          <w:rFonts w:ascii="맑은 고딕" w:hAnsi="맑은 고딕" w:eastAsia="맑은 고딕"/>
          <w:sz w:val="18"/>
        </w:rPr>
        <w:t>해설: TCP는 연결지향 전송 프로토콜로, 3-way handshaking을 통해 연결을 설정하고 순서 제어, 오류 제어, 흐름 제어를 제공한다.</w:t>
      </w:r>
    </w:p>
    <w:p>
      <w:pPr>
        <w:spacing w:before="60" w:after="20" w:line="259" w:lineRule="auto"/>
      </w:pPr>
      <w:r>
        <w:rPr>
          <w:rFonts w:ascii="맑은 고딕" w:hAnsi="맑은 고딕" w:eastAsia="맑은 고딕"/>
          <w:b/>
          <w:sz w:val="19"/>
        </w:rPr>
        <w:t>530. [PRE-03-150] 시스템 아키텍처 / 현대 아키텍처</w:t>
      </w:r>
    </w:p>
    <w:p>
      <w:pPr>
        <w:spacing w:before="0" w:after="20" w:line="259" w:lineRule="auto"/>
      </w:pPr>
      <w:r>
        <w:rPr>
          <w:rFonts w:ascii="맑은 고딕" w:hAnsi="맑은 고딕" w:eastAsia="맑은 고딕"/>
          <w:b/>
          <w:sz w:val="19"/>
        </w:rPr>
        <w:t>정답: 모놀리식 아키텍처 (Monolithic Architecture)</w:t>
      </w:r>
    </w:p>
    <w:p>
      <w:pPr>
        <w:spacing w:before="0" w:after="100" w:line="259" w:lineRule="auto"/>
      </w:pPr>
      <w:r>
        <w:rPr>
          <w:rFonts w:ascii="맑은 고딕" w:hAnsi="맑은 고딕" w:eastAsia="맑은 고딕"/>
          <w:sz w:val="18"/>
        </w:rPr>
        <w:t>해설: 모놀리식 아키텍처는 하나의 코드베이스에 모든 기능(UI, 비즈니스 로직, 데이터 접근)이 포함된 구조입니다. 개발 초기에는 단순하지만 규모가 커질수록 배포·확장·유지보수가 어려워집니다. MSA는 이 문제를 해결하기 위해 등장했습니다.</w:t>
      </w:r>
    </w:p>
    <w:p>
      <w:pPr>
        <w:spacing w:before="60" w:after="20" w:line="259" w:lineRule="auto"/>
      </w:pPr>
      <w:r>
        <w:rPr>
          <w:rFonts w:ascii="맑은 고딕" w:hAnsi="맑은 고딕" w:eastAsia="맑은 고딕"/>
          <w:b/>
          <w:sz w:val="19"/>
        </w:rPr>
        <w:t>531. [PRE-03-151] 시스템 아키텍처 / 시스템 운영</w:t>
      </w:r>
    </w:p>
    <w:p>
      <w:pPr>
        <w:spacing w:before="0" w:after="20" w:line="259" w:lineRule="auto"/>
      </w:pPr>
      <w:r>
        <w:rPr>
          <w:rFonts w:ascii="맑은 고딕" w:hAnsi="맑은 고딕" w:eastAsia="맑은 고딕"/>
          <w:b/>
          <w:sz w:val="19"/>
        </w:rPr>
        <w:t>정답: 정보시스템 용량 산정</w:t>
      </w:r>
    </w:p>
    <w:p>
      <w:pPr>
        <w:spacing w:before="0" w:after="100" w:line="259" w:lineRule="auto"/>
      </w:pPr>
      <w:r>
        <w:rPr>
          <w:rFonts w:ascii="맑은 고딕" w:hAnsi="맑은 고딕" w:eastAsia="맑은 고딕"/>
          <w:sz w:val="18"/>
        </w:rPr>
        <w:t>해설: 정보시스템 용량 산정은 예상 사용자 수, 처리량, 응답시간, 저장공간 등을 기준으로 필요한 하드웨어와 시스템 자원 규모를 계산하는 활동이다.</w:t>
      </w:r>
    </w:p>
    <w:p>
      <w:pPr>
        <w:spacing w:before="60" w:after="20" w:line="259" w:lineRule="auto"/>
      </w:pPr>
      <w:r>
        <w:rPr>
          <w:rFonts w:ascii="맑은 고딕" w:hAnsi="맑은 고딕" w:eastAsia="맑은 고딕"/>
          <w:b/>
          <w:sz w:val="19"/>
        </w:rPr>
        <w:t>532. [PRE-03-152] 시스템 아키텍처 / 현대 아키텍처</w:t>
      </w:r>
    </w:p>
    <w:p>
      <w:pPr>
        <w:spacing w:before="0" w:after="20" w:line="259" w:lineRule="auto"/>
      </w:pPr>
      <w:r>
        <w:rPr>
          <w:rFonts w:ascii="맑은 고딕" w:hAnsi="맑은 고딕" w:eastAsia="맑은 고딕"/>
          <w:b/>
          <w:sz w:val="19"/>
        </w:rPr>
        <w:t>정답: CD (Continuous Deployment/Delivery)</w:t>
      </w:r>
    </w:p>
    <w:p>
      <w:pPr>
        <w:spacing w:before="0" w:after="100" w:line="259" w:lineRule="auto"/>
      </w:pPr>
      <w:r>
        <w:rPr>
          <w:rFonts w:ascii="맑은 고딕" w:hAnsi="맑은 고딕" w:eastAsia="맑은 고딕"/>
          <w:sz w:val="18"/>
        </w:rPr>
        <w:t>해설: CD는 Continuous Delivery(지속적 제공) 또는 Continuous Deployment(지속적 배포)를 뜻합니다. CI(지속적 통합) 이후 단계로, 테스트를 통과한 코드를 자동으로 스테이징 또는 운영 환경에 배포합니다. CI/CD 파이프라인은 현대 DevOps의 핵심 도구입니다.</w:t>
      </w:r>
    </w:p>
    <w:p>
      <w:pPr>
        <w:spacing w:before="60" w:after="20" w:line="259" w:lineRule="auto"/>
      </w:pPr>
      <w:r>
        <w:rPr>
          <w:rFonts w:ascii="맑은 고딕" w:hAnsi="맑은 고딕" w:eastAsia="맑은 고딕"/>
          <w:b/>
          <w:sz w:val="19"/>
        </w:rPr>
        <w:t>533. [PRE-03-153] 시스템 아키텍처 / 분산 시스템</w:t>
      </w:r>
    </w:p>
    <w:p>
      <w:pPr>
        <w:spacing w:before="0" w:after="20" w:line="259" w:lineRule="auto"/>
      </w:pPr>
      <w:r>
        <w:rPr>
          <w:rFonts w:ascii="맑은 고딕" w:hAnsi="맑은 고딕" w:eastAsia="맑은 고딕"/>
          <w:b/>
          <w:sz w:val="19"/>
        </w:rPr>
        <w:t>정답: 샤딩 (Sharding)</w:t>
      </w:r>
    </w:p>
    <w:p>
      <w:pPr>
        <w:spacing w:before="0" w:after="100" w:line="259" w:lineRule="auto"/>
      </w:pPr>
      <w:r>
        <w:rPr>
          <w:rFonts w:ascii="맑은 고딕" w:hAnsi="맑은 고딕" w:eastAsia="맑은 고딕"/>
          <w:sz w:val="18"/>
        </w:rPr>
        <w:t>해설: 샤딩(Sharding)은 데이터베이스를 특정 키(예: 사용자 ID)를 기준으로 여러 독립 서버(샤드)에 분산 저장하는 기법입니다. 단일 서버의 용량 한계를 극복하고 병렬 처리를 통해 높은 쓰기/읽기 성능을 제공합니다.</w:t>
      </w:r>
    </w:p>
    <w:p>
      <w:pPr>
        <w:spacing w:before="60" w:after="20" w:line="259" w:lineRule="auto"/>
      </w:pPr>
      <w:r>
        <w:rPr>
          <w:rFonts w:ascii="맑은 고딕" w:hAnsi="맑은 고딕" w:eastAsia="맑은 고딕"/>
          <w:b/>
          <w:sz w:val="19"/>
        </w:rPr>
        <w:t>534. [PRE-03-154] 시스템 아키텍처 / 고가용성</w:t>
      </w:r>
    </w:p>
    <w:p>
      <w:pPr>
        <w:spacing w:before="0" w:after="20" w:line="259" w:lineRule="auto"/>
      </w:pPr>
      <w:r>
        <w:rPr>
          <w:rFonts w:ascii="맑은 고딕" w:hAnsi="맑은 고딕" w:eastAsia="맑은 고딕"/>
          <w:b/>
          <w:sz w:val="19"/>
        </w:rPr>
        <w:t>정답: 고가용성(HA)</w:t>
      </w:r>
    </w:p>
    <w:p>
      <w:pPr>
        <w:spacing w:before="0" w:after="100" w:line="259" w:lineRule="auto"/>
      </w:pPr>
      <w:r>
        <w:rPr>
          <w:rFonts w:ascii="맑은 고딕" w:hAnsi="맑은 고딕" w:eastAsia="맑은 고딕"/>
          <w:sz w:val="18"/>
        </w:rPr>
        <w:t>해설: 고가용성은 장애가 발생해도 서비스 중단 시간을 최소화하도록 시스템을 구성하는 개념이다. 이중화, 클러스터링, 장애 전환 등이 활용된다.</w:t>
      </w:r>
    </w:p>
    <w:p>
      <w:pPr>
        <w:spacing w:before="60" w:after="20" w:line="259" w:lineRule="auto"/>
      </w:pPr>
      <w:r>
        <w:rPr>
          <w:rFonts w:ascii="맑은 고딕" w:hAnsi="맑은 고딕" w:eastAsia="맑은 고딕"/>
          <w:b/>
          <w:sz w:val="19"/>
        </w:rPr>
        <w:t>535. [PRE-03-155] 시스템 아키텍처 / 네트워크</w:t>
      </w:r>
    </w:p>
    <w:p>
      <w:pPr>
        <w:spacing w:before="0" w:after="20" w:line="259" w:lineRule="auto"/>
      </w:pPr>
      <w:r>
        <w:rPr>
          <w:rFonts w:ascii="맑은 고딕" w:hAnsi="맑은 고딕" w:eastAsia="맑은 고딕"/>
          <w:b/>
          <w:sz w:val="19"/>
        </w:rPr>
        <w:t>정답: 패킷 스위칭 (데이터그램 방식)</w:t>
      </w:r>
    </w:p>
    <w:p>
      <w:pPr>
        <w:spacing w:before="0" w:after="100" w:line="259" w:lineRule="auto"/>
      </w:pPr>
      <w:r>
        <w:rPr>
          <w:rFonts w:ascii="맑은 고딕" w:hAnsi="맑은 고딕" w:eastAsia="맑은 고딕"/>
          <w:sz w:val="18"/>
        </w:rPr>
        <w:t>해설: 패킷 스위칭의 데이터그램 방식에서는 각 패킷이 헤더에 목적지 주소를 가지고 독립적으로 최적 경로를 선택합니다. 인터넷이 이 방식을 사용하며, 경로가 다를 수 있어 패킷 순서가 바뀔 수 있습니다. 이와 달리 가상 회선 방식은 경로를 미리 고정합니다.</w:t>
      </w:r>
    </w:p>
    <w:p>
      <w:pPr>
        <w:spacing w:before="60" w:after="20" w:line="259" w:lineRule="auto"/>
      </w:pPr>
      <w:r>
        <w:rPr>
          <w:rFonts w:ascii="맑은 고딕" w:hAnsi="맑은 고딕" w:eastAsia="맑은 고딕"/>
          <w:b/>
          <w:sz w:val="19"/>
        </w:rPr>
        <w:t>536. [PRE-03-156] 시스템 아키텍처 / 네트워크</w:t>
      </w:r>
    </w:p>
    <w:p>
      <w:pPr>
        <w:spacing w:before="0" w:after="20" w:line="259" w:lineRule="auto"/>
      </w:pPr>
      <w:r>
        <w:rPr>
          <w:rFonts w:ascii="맑은 고딕" w:hAnsi="맑은 고딕" w:eastAsia="맑은 고딕"/>
          <w:b/>
          <w:sz w:val="19"/>
        </w:rPr>
        <w:t>정답: 응용 계층 (Application Layer)</w:t>
      </w:r>
    </w:p>
    <w:p>
      <w:pPr>
        <w:spacing w:before="0" w:after="100" w:line="259" w:lineRule="auto"/>
      </w:pPr>
      <w:r>
        <w:rPr>
          <w:rFonts w:ascii="맑은 고딕" w:hAnsi="맑은 고딕" w:eastAsia="맑은 고딕"/>
          <w:sz w:val="18"/>
        </w:rPr>
        <w:t>해설: OSI 7계층의 최상위인 응용 계층(7계층)은 최종 사용자와 직접 상호작용하는 프로토콜과 데이터를 처리합니다. 웹(HTTP), 이메일(SMTP), 파일 전송(FTP), 도메인 조회(DNS) 등 다양한 네트워크 서비스가 이 계층에 속합니다.</w:t>
      </w:r>
    </w:p>
    <w:p>
      <w:pPr>
        <w:spacing w:before="60" w:after="20" w:line="259" w:lineRule="auto"/>
      </w:pPr>
      <w:r>
        <w:rPr>
          <w:rFonts w:ascii="맑은 고딕" w:hAnsi="맑은 고딕" w:eastAsia="맑은 고딕"/>
          <w:b/>
          <w:sz w:val="19"/>
        </w:rPr>
        <w:t>537. [PRE-03-157] 시스템 아키텍처 / 네트워크</w:t>
      </w:r>
    </w:p>
    <w:p>
      <w:pPr>
        <w:spacing w:before="0" w:after="20" w:line="259" w:lineRule="auto"/>
      </w:pPr>
      <w:r>
        <w:rPr>
          <w:rFonts w:ascii="맑은 고딕" w:hAnsi="맑은 고딕" w:eastAsia="맑은 고딕"/>
          <w:b/>
          <w:sz w:val="19"/>
        </w:rPr>
        <w:t>정답: DNS</w:t>
      </w:r>
    </w:p>
    <w:p>
      <w:pPr>
        <w:spacing w:before="0" w:after="100" w:line="259" w:lineRule="auto"/>
      </w:pPr>
      <w:r>
        <w:rPr>
          <w:rFonts w:ascii="맑은 고딕" w:hAnsi="맑은 고딕" w:eastAsia="맑은 고딕"/>
          <w:sz w:val="18"/>
        </w:rPr>
        <w:t>해설: DNS(Domain Name System)는 사람이 읽기 쉬운 도메인 이름을 컴퓨터가 이해하는 IP 주소로 변환합니다. 계층적 분산 데이터베이스 구조로 운영되며, 전 세계 루트 DNS 서버에서 시작하여 최종 권한 서버까지 재귀적으로 조회합니다.</w:t>
      </w:r>
    </w:p>
    <w:p>
      <w:pPr>
        <w:spacing w:before="60" w:after="20" w:line="259" w:lineRule="auto"/>
      </w:pPr>
      <w:r>
        <w:rPr>
          <w:rFonts w:ascii="맑은 고딕" w:hAnsi="맑은 고딕" w:eastAsia="맑은 고딕"/>
          <w:b/>
          <w:sz w:val="19"/>
        </w:rPr>
        <w:t>538. [PRE-03-158] 시스템 아키텍처 / 네트워크</w:t>
      </w:r>
    </w:p>
    <w:p>
      <w:pPr>
        <w:spacing w:before="0" w:after="20" w:line="259" w:lineRule="auto"/>
      </w:pPr>
      <w:r>
        <w:rPr>
          <w:rFonts w:ascii="맑은 고딕" w:hAnsi="맑은 고딕" w:eastAsia="맑은 고딕"/>
          <w:b/>
          <w:sz w:val="19"/>
        </w:rPr>
        <w:t>정답: 물리 계층 (Physical Layer)</w:t>
      </w:r>
    </w:p>
    <w:p>
      <w:pPr>
        <w:spacing w:before="0" w:after="100" w:line="259" w:lineRule="auto"/>
      </w:pPr>
      <w:r>
        <w:rPr>
          <w:rFonts w:ascii="맑은 고딕" w:hAnsi="맑은 고딕" w:eastAsia="맑은 고딕"/>
          <w:sz w:val="18"/>
        </w:rPr>
        <w:t>해설: 물리 계층(1계층)은 데이터를 전기 신호, 광신호, 무선 신호로 변환하여 실제 통신 매체(케이블, 광섬유, 공기)를 통해 전달합니다. 비트를 다루며 허브, 리피터 등의 장비가 이 계층에서 동작합니다.</w:t>
      </w:r>
    </w:p>
    <w:p>
      <w:pPr>
        <w:spacing w:before="60" w:after="20" w:line="259" w:lineRule="auto"/>
      </w:pPr>
      <w:r>
        <w:rPr>
          <w:rFonts w:ascii="맑은 고딕" w:hAnsi="맑은 고딕" w:eastAsia="맑은 고딕"/>
          <w:b/>
          <w:sz w:val="19"/>
        </w:rPr>
        <w:t>539. [PRE-03-159] 시스템 아키텍처 / 네트워크</w:t>
      </w:r>
    </w:p>
    <w:p>
      <w:pPr>
        <w:spacing w:before="0" w:after="20" w:line="259" w:lineRule="auto"/>
      </w:pPr>
      <w:r>
        <w:rPr>
          <w:rFonts w:ascii="맑은 고딕" w:hAnsi="맑은 고딕" w:eastAsia="맑은 고딕"/>
          <w:b/>
          <w:sz w:val="19"/>
        </w:rPr>
        <w:t>정답: 데이터 링크 계층 (Data Link Layer)</w:t>
      </w:r>
    </w:p>
    <w:p>
      <w:pPr>
        <w:spacing w:before="0" w:after="100" w:line="259" w:lineRule="auto"/>
      </w:pPr>
      <w:r>
        <w:rPr>
          <w:rFonts w:ascii="맑은 고딕" w:hAnsi="맑은 고딕" w:eastAsia="맑은 고딕"/>
          <w:sz w:val="18"/>
        </w:rPr>
        <w:t>해설: 데이터 링크 계층(2계층)은 동일 네트워크 내에서 MAC 주소를 사용해 프레임을 전달하고 오류를 감지합니다. 이더넷(IEEE 802.3), Wi-Fi(IEEE 802.11), PPP 등의 프로토콜이 이 계층에 속합니다. 스위치가 이 계층 장비입니다.</w:t>
      </w:r>
    </w:p>
    <w:p>
      <w:pPr>
        <w:spacing w:before="60" w:after="20" w:line="259" w:lineRule="auto"/>
      </w:pPr>
      <w:r>
        <w:rPr>
          <w:rFonts w:ascii="맑은 고딕" w:hAnsi="맑은 고딕" w:eastAsia="맑은 고딕"/>
          <w:b/>
          <w:sz w:val="19"/>
        </w:rPr>
        <w:t>540. [PRE-03-160] 시스템 아키텍처 / 가상화</w:t>
      </w:r>
    </w:p>
    <w:p>
      <w:pPr>
        <w:spacing w:before="0" w:after="20" w:line="259" w:lineRule="auto"/>
      </w:pPr>
      <w:r>
        <w:rPr>
          <w:rFonts w:ascii="맑은 고딕" w:hAnsi="맑은 고딕" w:eastAsia="맑은 고딕"/>
          <w:b/>
          <w:sz w:val="19"/>
        </w:rPr>
        <w:t>정답: 스토리지 가상화</w:t>
      </w:r>
    </w:p>
    <w:p>
      <w:pPr>
        <w:spacing w:before="0" w:after="100" w:line="259" w:lineRule="auto"/>
      </w:pPr>
      <w:r>
        <w:rPr>
          <w:rFonts w:ascii="맑은 고딕" w:hAnsi="맑은 고딕" w:eastAsia="맑은 고딕"/>
          <w:sz w:val="18"/>
        </w:rPr>
        <w:t>해설: 스토리지 가상화는 서로 다른 제조사의 여러 물리 디스크를 하나의 논리적 스토리지 풀로 통합합니다. 실제 물리 구조를 숨기고 필요할 때마다 원하는 크기의 논리적 볼륨을 유연하게 할당할 수 있어 자원 활용률과 관리 효율이 높아집니다.</w:t>
      </w:r>
    </w:p>
    <w:p>
      <w:pPr>
        <w:spacing w:before="60" w:after="20" w:line="259" w:lineRule="auto"/>
      </w:pPr>
      <w:r>
        <w:rPr>
          <w:rFonts w:ascii="맑은 고딕" w:hAnsi="맑은 고딕" w:eastAsia="맑은 고딕"/>
          <w:b/>
          <w:sz w:val="19"/>
        </w:rPr>
        <w:t>541. [PRE-03-161] 시스템 아키텍처 / 가상화</w:t>
      </w:r>
    </w:p>
    <w:p>
      <w:pPr>
        <w:spacing w:before="0" w:after="20" w:line="259" w:lineRule="auto"/>
      </w:pPr>
      <w:r>
        <w:rPr>
          <w:rFonts w:ascii="맑은 고딕" w:hAnsi="맑은 고딕" w:eastAsia="맑은 고딕"/>
          <w:b/>
          <w:sz w:val="19"/>
        </w:rPr>
        <w:t>정답: VDI</w:t>
      </w:r>
    </w:p>
    <w:p>
      <w:pPr>
        <w:spacing w:before="0" w:after="100" w:line="259" w:lineRule="auto"/>
      </w:pPr>
      <w:r>
        <w:rPr>
          <w:rFonts w:ascii="맑은 고딕" w:hAnsi="맑은 고딕" w:eastAsia="맑은 고딕"/>
          <w:sz w:val="18"/>
        </w:rPr>
        <w:t>해설: VDI(Virtual Desktop Infrastructure)는 데스크톱 환경을 데이터 센터 서버에서 가상 머신으로 실행하고 사용자는 씬 클라이언트나 일반 PC로 원격 접속합니다. 중앙에서 관리하므로 보안과 유지보수가 편리하고, 재택근무·원격 업무에 적합합니다.</w:t>
      </w:r>
    </w:p>
    <w:p>
      <w:pPr>
        <w:spacing w:before="60" w:after="20" w:line="259" w:lineRule="auto"/>
      </w:pPr>
      <w:r>
        <w:rPr>
          <w:rFonts w:ascii="맑은 고딕" w:hAnsi="맑은 고딕" w:eastAsia="맑은 고딕"/>
          <w:b/>
          <w:sz w:val="19"/>
        </w:rPr>
        <w:t>542. [PRE-03-162] 시스템 아키텍처 / 클라우드</w:t>
      </w:r>
    </w:p>
    <w:p>
      <w:pPr>
        <w:spacing w:before="0" w:after="20" w:line="259" w:lineRule="auto"/>
      </w:pPr>
      <w:r>
        <w:rPr>
          <w:rFonts w:ascii="맑은 고딕" w:hAnsi="맑은 고딕" w:eastAsia="맑은 고딕"/>
          <w:b/>
          <w:sz w:val="19"/>
        </w:rPr>
        <w:t>정답: Nova</w:t>
      </w:r>
    </w:p>
    <w:p>
      <w:pPr>
        <w:spacing w:before="0" w:after="100" w:line="259" w:lineRule="auto"/>
      </w:pPr>
      <w:r>
        <w:rPr>
          <w:rFonts w:ascii="맑은 고딕" w:hAnsi="맑은 고딕" w:eastAsia="맑은 고딕"/>
          <w:sz w:val="18"/>
        </w:rPr>
        <w:t>해설: Nova는 OpenStack의 컴퓨팅 서비스 컴포넌트로, 가상 머신(인스턴스) 생성·시작·중지·삭제 등을 관리합니다. AWS EC2에 해당하는 역할을 하며, 하이퍼바이저(KVM, Xen 등)와 연동하여 실제 가상 머신을 운영합니다.</w:t>
      </w:r>
    </w:p>
    <w:p>
      <w:pPr>
        <w:spacing w:before="60" w:after="20" w:line="259" w:lineRule="auto"/>
      </w:pPr>
      <w:r>
        <w:rPr>
          <w:rFonts w:ascii="맑은 고딕" w:hAnsi="맑은 고딕" w:eastAsia="맑은 고딕"/>
          <w:b/>
          <w:sz w:val="19"/>
        </w:rPr>
        <w:t>543. [PRE-03-163] 시스템 아키텍처 / 클라우드</w:t>
      </w:r>
    </w:p>
    <w:p>
      <w:pPr>
        <w:spacing w:before="0" w:after="20" w:line="259" w:lineRule="auto"/>
      </w:pPr>
      <w:r>
        <w:rPr>
          <w:rFonts w:ascii="맑은 고딕" w:hAnsi="맑은 고딕" w:eastAsia="맑은 고딕"/>
          <w:b/>
          <w:sz w:val="19"/>
        </w:rPr>
        <w:t>정답: IaC (Infrastructure as Code)</w:t>
      </w:r>
    </w:p>
    <w:p>
      <w:pPr>
        <w:spacing w:before="0" w:after="100" w:line="259" w:lineRule="auto"/>
      </w:pPr>
      <w:r>
        <w:rPr>
          <w:rFonts w:ascii="맑은 고딕" w:hAnsi="맑은 고딕" w:eastAsia="맑은 고딕"/>
          <w:sz w:val="18"/>
        </w:rPr>
        <w:t>해설: IaC(Infrastructure as Code)는 서버, 네트워크, 데이터베이스 같은 인프라를 수동 설정 대신 코드(Terraform, CloudFormation 등)로 정의하는 방식입니다. 반복 가능한 배포, 버전 관리, 자동화가 가능하며 DevOps의 핵심 실천 방식입니다.</w:t>
      </w:r>
    </w:p>
    <w:p>
      <w:pPr>
        <w:spacing w:before="60" w:after="20" w:line="259" w:lineRule="auto"/>
      </w:pPr>
      <w:r>
        <w:rPr>
          <w:rFonts w:ascii="맑은 고딕" w:hAnsi="맑은 고딕" w:eastAsia="맑은 고딕"/>
          <w:b/>
          <w:sz w:val="19"/>
        </w:rPr>
        <w:t>544. [PRE-03-164] 시스템 아키텍처 / 클라우드</w:t>
      </w:r>
    </w:p>
    <w:p>
      <w:pPr>
        <w:spacing w:before="0" w:after="20" w:line="259" w:lineRule="auto"/>
      </w:pPr>
      <w:r>
        <w:rPr>
          <w:rFonts w:ascii="맑은 고딕" w:hAnsi="맑은 고딕" w:eastAsia="맑은 고딕"/>
          <w:b/>
          <w:sz w:val="19"/>
        </w:rPr>
        <w:t>정답: IaaS</w:t>
      </w:r>
    </w:p>
    <w:p>
      <w:pPr>
        <w:spacing w:before="0" w:after="100" w:line="259" w:lineRule="auto"/>
      </w:pPr>
      <w:r>
        <w:rPr>
          <w:rFonts w:ascii="맑은 고딕" w:hAnsi="맑은 고딕" w:eastAsia="맑은 고딕"/>
          <w:sz w:val="18"/>
        </w:rPr>
        <w:t>해설: IaaS는 Infrastructure as a Service의 약자로, 서버·스토리지·네트워크 등 인프라 자원을 서비스로 제공한다. 사용자는 운영체제, 미들웨어, 애플리케이션 등을 직접 관리한다.</w:t>
      </w:r>
    </w:p>
    <w:p>
      <w:pPr>
        <w:spacing w:before="60" w:after="20" w:line="259" w:lineRule="auto"/>
      </w:pPr>
      <w:r>
        <w:rPr>
          <w:rFonts w:ascii="맑은 고딕" w:hAnsi="맑은 고딕" w:eastAsia="맑은 고딕"/>
          <w:b/>
          <w:sz w:val="19"/>
        </w:rPr>
        <w:t>545. [PRE-03-165] 시스템 아키텍처 / 정보시스템 구조</w:t>
      </w:r>
    </w:p>
    <w:p>
      <w:pPr>
        <w:spacing w:before="0" w:after="20" w:line="259" w:lineRule="auto"/>
      </w:pPr>
      <w:r>
        <w:rPr>
          <w:rFonts w:ascii="맑은 고딕" w:hAnsi="맑은 고딕" w:eastAsia="맑은 고딕"/>
          <w:b/>
          <w:sz w:val="19"/>
        </w:rPr>
        <w:t>정답: 집중 처리 방식</w:t>
      </w:r>
    </w:p>
    <w:p>
      <w:pPr>
        <w:spacing w:before="0" w:after="100" w:line="259" w:lineRule="auto"/>
      </w:pPr>
      <w:r>
        <w:rPr>
          <w:rFonts w:ascii="맑은 고딕" w:hAnsi="맑은 고딕" w:eastAsia="맑은 고딕"/>
          <w:sz w:val="18"/>
        </w:rPr>
        <w:t>해설: 집중 처리 방식은 시스템과 데이터를 중앙 센터에 모아 운영하는 방식이다. 관리와 운영이 비교적 쉽지만 중앙 장애 시 전체 업무에 영향이 커질 수 있다.</w:t>
      </w:r>
    </w:p>
    <w:p>
      <w:pPr>
        <w:spacing w:before="60" w:after="20" w:line="259" w:lineRule="auto"/>
      </w:pPr>
      <w:r>
        <w:rPr>
          <w:rFonts w:ascii="맑은 고딕" w:hAnsi="맑은 고딕" w:eastAsia="맑은 고딕"/>
          <w:b/>
          <w:sz w:val="19"/>
        </w:rPr>
        <w:t>546. [PRE-03-166] 시스템 아키텍처 / 재난복구</w:t>
      </w:r>
    </w:p>
    <w:p>
      <w:pPr>
        <w:spacing w:before="0" w:after="20" w:line="259" w:lineRule="auto"/>
      </w:pPr>
      <w:r>
        <w:rPr>
          <w:rFonts w:ascii="맑은 고딕" w:hAnsi="맑은 고딕" w:eastAsia="맑은 고딕"/>
          <w:b/>
          <w:sz w:val="19"/>
        </w:rPr>
        <w:t>정답: RTO</w:t>
      </w:r>
    </w:p>
    <w:p>
      <w:pPr>
        <w:spacing w:before="0" w:after="100" w:line="259" w:lineRule="auto"/>
      </w:pPr>
      <w:r>
        <w:rPr>
          <w:rFonts w:ascii="맑은 고딕" w:hAnsi="맑은 고딕" w:eastAsia="맑은 고딕"/>
          <w:sz w:val="18"/>
        </w:rPr>
        <w:t>해설: RTO(Recovery Time Objective)는 장애나 재난 발생 후 시스템을 복구해야 하는 목표 시간이다. 업무 연속성 계획과 재난복구 수준을 결정할 때 사용된다.</w:t>
      </w:r>
    </w:p>
    <w:p>
      <w:pPr>
        <w:spacing w:before="60" w:after="20" w:line="259" w:lineRule="auto"/>
      </w:pPr>
      <w:r>
        <w:rPr>
          <w:rFonts w:ascii="맑은 고딕" w:hAnsi="맑은 고딕" w:eastAsia="맑은 고딕"/>
          <w:b/>
          <w:sz w:val="19"/>
        </w:rPr>
        <w:t>547. [PRE-03-167] 시스템 아키텍처 / 재난복구</w:t>
      </w:r>
    </w:p>
    <w:p>
      <w:pPr>
        <w:spacing w:before="0" w:after="20" w:line="259" w:lineRule="auto"/>
      </w:pPr>
      <w:r>
        <w:rPr>
          <w:rFonts w:ascii="맑은 고딕" w:hAnsi="맑은 고딕" w:eastAsia="맑은 고딕"/>
          <w:b/>
          <w:sz w:val="19"/>
        </w:rPr>
        <w:t>정답: RPO</w:t>
      </w:r>
    </w:p>
    <w:p>
      <w:pPr>
        <w:spacing w:before="0" w:after="100" w:line="259" w:lineRule="auto"/>
      </w:pPr>
      <w:r>
        <w:rPr>
          <w:rFonts w:ascii="맑은 고딕" w:hAnsi="맑은 고딕" w:eastAsia="맑은 고딕"/>
          <w:sz w:val="18"/>
        </w:rPr>
        <w:t>해설: RPO(Recovery Point Objective)는 장애 발생 시 어느 시점의 데이터까지 복구해야 하는지를 나타낸다. 백업 주기와 데이터 손실 허용 범위를 정하는 기준이다.</w:t>
      </w:r>
    </w:p>
    <w:p>
      <w:pPr>
        <w:spacing w:before="60" w:after="20" w:line="259" w:lineRule="auto"/>
      </w:pPr>
      <w:r>
        <w:rPr>
          <w:rFonts w:ascii="맑은 고딕" w:hAnsi="맑은 고딕" w:eastAsia="맑은 고딕"/>
          <w:b/>
          <w:sz w:val="19"/>
        </w:rPr>
        <w:t>548. [PRE-03-168] 시스템 아키텍처 / 현대 아키텍처</w:t>
      </w:r>
    </w:p>
    <w:p>
      <w:pPr>
        <w:spacing w:before="0" w:after="20" w:line="259" w:lineRule="auto"/>
      </w:pPr>
      <w:r>
        <w:rPr>
          <w:rFonts w:ascii="맑은 고딕" w:hAnsi="맑은 고딕" w:eastAsia="맑은 고딕"/>
          <w:b/>
          <w:sz w:val="19"/>
        </w:rPr>
        <w:t>정답: CQRS</w:t>
      </w:r>
    </w:p>
    <w:p>
      <w:pPr>
        <w:spacing w:before="0" w:after="100" w:line="259" w:lineRule="auto"/>
      </w:pPr>
      <w:r>
        <w:rPr>
          <w:rFonts w:ascii="맑은 고딕" w:hAnsi="맑은 고딕" w:eastAsia="맑은 고딕"/>
          <w:sz w:val="18"/>
        </w:rPr>
        <w:t>해설: CQRS(Command Query Responsibility Segregation)는 데이터를 변경하는 명령(Command)과 데이터를 조회하는 쿼리(Query)의 모델을 분리합니다. 읽기와 쓰기 워크로드를 독립적으로 최적화하고 확장할 수 있어 고성능 시스템에 적합합니다.</w:t>
      </w:r>
    </w:p>
    <w:p>
      <w:pPr>
        <w:spacing w:before="60" w:after="20" w:line="259" w:lineRule="auto"/>
      </w:pPr>
      <w:r>
        <w:rPr>
          <w:rFonts w:ascii="맑은 고딕" w:hAnsi="맑은 고딕" w:eastAsia="맑은 고딕"/>
          <w:b/>
          <w:sz w:val="19"/>
        </w:rPr>
        <w:t>549. [PRE-03-169] 시스템 아키텍처 / 분산 시스템</w:t>
      </w:r>
    </w:p>
    <w:p>
      <w:pPr>
        <w:spacing w:before="0" w:after="20" w:line="259" w:lineRule="auto"/>
      </w:pPr>
      <w:r>
        <w:rPr>
          <w:rFonts w:ascii="맑은 고딕" w:hAnsi="맑은 고딕" w:eastAsia="맑은 고딕"/>
          <w:b/>
          <w:sz w:val="19"/>
        </w:rPr>
        <w:t>정답: 모듈러 모놀리스 (Modular Monolith)</w:t>
      </w:r>
    </w:p>
    <w:p>
      <w:pPr>
        <w:spacing w:before="0" w:after="100" w:line="259" w:lineRule="auto"/>
      </w:pPr>
      <w:r>
        <w:rPr>
          <w:rFonts w:ascii="맑은 고딕" w:hAnsi="맑은 고딕" w:eastAsia="맑은 고딕"/>
          <w:sz w:val="18"/>
        </w:rPr>
        <w:t>해설: 모듈러 모놀리스는 단일 배포 단위를 유지하면서 내부적으로 도메인별 모듈 경계를 명확히 나누는 구조입니다. MSA의 복잡성 없이 유지보수성을 높이며, 나중에 필요 시 특정 모듈만 마이크로서비스로 분리하기 쉽습니다.</w:t>
      </w:r>
    </w:p>
    <w:p>
      <w:pPr>
        <w:spacing w:before="60" w:after="20" w:line="259" w:lineRule="auto"/>
      </w:pPr>
      <w:r>
        <w:rPr>
          <w:rFonts w:ascii="맑은 고딕" w:hAnsi="맑은 고딕" w:eastAsia="맑은 고딕"/>
          <w:b/>
          <w:sz w:val="19"/>
        </w:rPr>
        <w:t>550. [PRE-03-170] 시스템 아키텍처 / 클라우드</w:t>
      </w:r>
    </w:p>
    <w:p>
      <w:pPr>
        <w:spacing w:before="0" w:after="20" w:line="259" w:lineRule="auto"/>
      </w:pPr>
      <w:r>
        <w:rPr>
          <w:rFonts w:ascii="맑은 고딕" w:hAnsi="맑은 고딕" w:eastAsia="맑은 고딕"/>
          <w:b/>
          <w:sz w:val="19"/>
        </w:rPr>
        <w:t>정답: 오토 스케일링 (Auto Scaling)</w:t>
      </w:r>
    </w:p>
    <w:p>
      <w:pPr>
        <w:spacing w:before="0" w:after="100" w:line="259" w:lineRule="auto"/>
      </w:pPr>
      <w:r>
        <w:rPr>
          <w:rFonts w:ascii="맑은 고딕" w:hAnsi="맑은 고딕" w:eastAsia="맑은 고딕"/>
          <w:sz w:val="18"/>
        </w:rPr>
        <w:t>해설: 오토 스케일링(Auto Scaling)은 CPU 사용률, 요청 수 등의 지표를 기반으로 서버 인스턴스를 자동으로 추가(Scale Out)하거나 제거(Scale In)합니다. 트래픽 급증에 자동 대응하고 유휴 자원 낭비를 줄여 비용을 최적화합니다.</w:t>
      </w:r>
    </w:p>
    <w:p>
      <w:pPr>
        <w:spacing w:before="60" w:after="20" w:line="259" w:lineRule="auto"/>
      </w:pPr>
      <w:r>
        <w:rPr>
          <w:rFonts w:ascii="맑은 고딕" w:hAnsi="맑은 고딕" w:eastAsia="맑은 고딕"/>
          <w:b/>
          <w:sz w:val="19"/>
        </w:rPr>
        <w:t>551. [PRE-03-171] 시스템 아키텍처 / 클라우드</w:t>
      </w:r>
    </w:p>
    <w:p>
      <w:pPr>
        <w:spacing w:before="0" w:after="20" w:line="259" w:lineRule="auto"/>
      </w:pPr>
      <w:r>
        <w:rPr>
          <w:rFonts w:ascii="맑은 고딕" w:hAnsi="맑은 고딕" w:eastAsia="맑은 고딕"/>
          <w:b/>
          <w:sz w:val="19"/>
        </w:rPr>
        <w:t>정답: 멀티 테넌시 (Multi-tenancy)</w:t>
      </w:r>
    </w:p>
    <w:p>
      <w:pPr>
        <w:spacing w:before="0" w:after="100" w:line="259" w:lineRule="auto"/>
      </w:pPr>
      <w:r>
        <w:rPr>
          <w:rFonts w:ascii="맑은 고딕" w:hAnsi="맑은 고딕" w:eastAsia="맑은 고딕"/>
          <w:sz w:val="18"/>
        </w:rPr>
        <w:t>해설: 멀티 테넌시는 하나의 소프트웨어 인스턴스나 인프라를 여러 고객(테넌트)이 공유하는 방식입니다. 각 테넌트는 자신의 데이터만 볼 수 있도록 논리적으로 격리되며, 자원 효율이 높아 SaaS 서비스에서 일반적으로 사용됩니다.</w:t>
      </w:r>
    </w:p>
    <w:p>
      <w:pPr>
        <w:spacing w:before="60" w:after="20" w:line="259" w:lineRule="auto"/>
      </w:pPr>
      <w:r>
        <w:rPr>
          <w:rFonts w:ascii="맑은 고딕" w:hAnsi="맑은 고딕" w:eastAsia="맑은 고딕"/>
          <w:b/>
          <w:sz w:val="19"/>
        </w:rPr>
        <w:t>552. [PRE-03-172] 시스템 아키텍처 / 네트워크</w:t>
      </w:r>
    </w:p>
    <w:p>
      <w:pPr>
        <w:spacing w:before="0" w:after="20" w:line="259" w:lineRule="auto"/>
      </w:pPr>
      <w:r>
        <w:rPr>
          <w:rFonts w:ascii="맑은 고딕" w:hAnsi="맑은 고딕" w:eastAsia="맑은 고딕"/>
          <w:b/>
          <w:sz w:val="19"/>
        </w:rPr>
        <w:t>정답: 라우팅 프로토콜</w:t>
      </w:r>
    </w:p>
    <w:p>
      <w:pPr>
        <w:spacing w:before="0" w:after="100" w:line="259" w:lineRule="auto"/>
      </w:pPr>
      <w:r>
        <w:rPr>
          <w:rFonts w:ascii="맑은 고딕" w:hAnsi="맑은 고딕" w:eastAsia="맑은 고딕"/>
          <w:sz w:val="18"/>
        </w:rPr>
        <w:t>해설: 라우팅 프로토콜은 네트워크에서 목적지까지 패킷을 전달할 경로를 결정하기 위한 프로토콜이다. RIP, OSPF, EIGRP 등이 대표적이다.</w:t>
      </w:r>
    </w:p>
    <w:p>
      <w:pPr>
        <w:spacing w:before="60" w:after="20" w:line="259" w:lineRule="auto"/>
      </w:pPr>
      <w:r>
        <w:rPr>
          <w:rFonts w:ascii="맑은 고딕" w:hAnsi="맑은 고딕" w:eastAsia="맑은 고딕"/>
          <w:b/>
          <w:sz w:val="19"/>
        </w:rPr>
        <w:t>553. [PRE-03-173] 시스템 아키텍처 / 성능</w:t>
      </w:r>
    </w:p>
    <w:p>
      <w:pPr>
        <w:spacing w:before="0" w:after="20" w:line="259" w:lineRule="auto"/>
      </w:pPr>
      <w:r>
        <w:rPr>
          <w:rFonts w:ascii="맑은 고딕" w:hAnsi="맑은 고딕" w:eastAsia="맑은 고딕"/>
          <w:b/>
          <w:sz w:val="19"/>
        </w:rPr>
        <w:t>정답: 부하 테스트 (Load Testing)</w:t>
      </w:r>
    </w:p>
    <w:p>
      <w:pPr>
        <w:spacing w:before="0" w:after="100" w:line="259" w:lineRule="auto"/>
      </w:pPr>
      <w:r>
        <w:rPr>
          <w:rFonts w:ascii="맑은 고딕" w:hAnsi="맑은 고딕" w:eastAsia="맑은 고딕"/>
          <w:sz w:val="18"/>
        </w:rPr>
        <w:t>해설: 부하 테스트(Load Testing)는 예상 사용자 수 또는 그 이상의 트래픽을 발생시켜 시스템 성능을 측정합니다. 응답 시간, 처리량, 에러율 등을 확인하여 병목 지점을 발견하고 성능 요구사항 충족 여부를 검증합니다.</w:t>
      </w:r>
    </w:p>
    <w:p>
      <w:pPr>
        <w:spacing w:before="60" w:after="20" w:line="259" w:lineRule="auto"/>
      </w:pPr>
      <w:r>
        <w:rPr>
          <w:rFonts w:ascii="맑은 고딕" w:hAnsi="맑은 고딕" w:eastAsia="맑은 고딕"/>
          <w:b/>
          <w:sz w:val="19"/>
        </w:rPr>
        <w:t>554. [PRE-03-174] 시스템 아키텍처 / 운영체제</w:t>
      </w:r>
    </w:p>
    <w:p>
      <w:pPr>
        <w:spacing w:before="0" w:after="20" w:line="259" w:lineRule="auto"/>
      </w:pPr>
      <w:r>
        <w:rPr>
          <w:rFonts w:ascii="맑은 고딕" w:hAnsi="맑은 고딕" w:eastAsia="맑은 고딕"/>
          <w:b/>
          <w:sz w:val="19"/>
        </w:rPr>
        <w:t>정답: CPU 스케줄링</w:t>
      </w:r>
    </w:p>
    <w:p>
      <w:pPr>
        <w:spacing w:before="0" w:after="100" w:line="259" w:lineRule="auto"/>
      </w:pPr>
      <w:r>
        <w:rPr>
          <w:rFonts w:ascii="맑은 고딕" w:hAnsi="맑은 고딕" w:eastAsia="맑은 고딕"/>
          <w:sz w:val="18"/>
        </w:rPr>
        <w:t>해설: CPU 스케줄링은 준비 상태의 프로세스 중 어떤 프로세스에 CPU를 할당할지 결정하는 운영체제 기능이다. 응답시간, 처리량, 자원 활용률을 개선하는 것이 목적이다.</w:t>
      </w:r>
    </w:p>
    <w:p>
      <w:pPr>
        <w:spacing w:before="60" w:after="20" w:line="259" w:lineRule="auto"/>
      </w:pPr>
      <w:r>
        <w:rPr>
          <w:rFonts w:ascii="맑은 고딕" w:hAnsi="맑은 고딕" w:eastAsia="맑은 고딕"/>
          <w:b/>
          <w:sz w:val="19"/>
        </w:rPr>
        <w:t>555. [PRE-03-175] 시스템 아키텍처 / 현대 아키텍처</w:t>
      </w:r>
    </w:p>
    <w:p>
      <w:pPr>
        <w:spacing w:before="0" w:after="20" w:line="259" w:lineRule="auto"/>
      </w:pPr>
      <w:r>
        <w:rPr>
          <w:rFonts w:ascii="맑은 고딕" w:hAnsi="맑은 고딕" w:eastAsia="맑은 고딕"/>
          <w:b/>
          <w:sz w:val="19"/>
        </w:rPr>
        <w:t>정답: GitOps</w:t>
      </w:r>
    </w:p>
    <w:p>
      <w:pPr>
        <w:spacing w:before="0" w:after="100" w:line="259" w:lineRule="auto"/>
      </w:pPr>
      <w:r>
        <w:rPr>
          <w:rFonts w:ascii="맑은 고딕" w:hAnsi="맑은 고딕" w:eastAsia="맑은 고딕"/>
          <w:sz w:val="18"/>
        </w:rPr>
        <w:t>해설: GitOps는 Git 저장소에 인프라 및 애플리케이션 설정을 코드로 저장하고, 저장소 변경이 발생하면 자동으로 운영 환경에 반영하는 방식입니다. ArgoCD, Flux 같은 도구가 Git 저장소와 클러스터 상태를 지속적으로 동기화합니다.</w:t>
      </w:r>
    </w:p>
    <w:p>
      <w:pPr>
        <w:spacing w:before="60" w:after="20" w:line="259" w:lineRule="auto"/>
      </w:pPr>
      <w:r>
        <w:rPr>
          <w:rFonts w:ascii="맑은 고딕" w:hAnsi="맑은 고딕" w:eastAsia="맑은 고딕"/>
          <w:b/>
          <w:sz w:val="19"/>
        </w:rPr>
        <w:t>556. [PRE-03-176] 시스템 아키텍처 / 분산 시스템</w:t>
      </w:r>
    </w:p>
    <w:p>
      <w:pPr>
        <w:spacing w:before="0" w:after="20" w:line="259" w:lineRule="auto"/>
      </w:pPr>
      <w:r>
        <w:rPr>
          <w:rFonts w:ascii="맑은 고딕" w:hAnsi="맑은 고딕" w:eastAsia="맑은 고딕"/>
          <w:b/>
          <w:sz w:val="19"/>
        </w:rPr>
        <w:t>정답: Hadoop (MapReduce)</w:t>
      </w:r>
    </w:p>
    <w:p>
      <w:pPr>
        <w:spacing w:before="0" w:after="100" w:line="259" w:lineRule="auto"/>
      </w:pPr>
      <w:r>
        <w:rPr>
          <w:rFonts w:ascii="맑은 고딕" w:hAnsi="맑은 고딕" w:eastAsia="맑은 고딕"/>
          <w:sz w:val="18"/>
        </w:rPr>
        <w:t>해설: Hadoop은 Google의 MapReduce 논문에서 영감받아 만든 오픈소스 분산 처리 프레임워크입니다. Map 단계에서 데이터를 키-값 쌍으로 변환하고, Reduce 단계에서 같은 키의 값을 집계합니다. HDFS(분산 파일 시스템) 위에서 동작합니다.</w:t>
      </w:r>
    </w:p>
    <w:p>
      <w:pPr>
        <w:spacing w:before="60" w:after="20" w:line="259" w:lineRule="auto"/>
      </w:pPr>
      <w:r>
        <w:rPr>
          <w:rFonts w:ascii="맑은 고딕" w:hAnsi="맑은 고딕" w:eastAsia="맑은 고딕"/>
          <w:b/>
          <w:sz w:val="19"/>
        </w:rPr>
        <w:t>557. [PRE-03-177] 시스템 아키텍처 / 분산 시스템</w:t>
      </w:r>
    </w:p>
    <w:p>
      <w:pPr>
        <w:spacing w:before="0" w:after="20" w:line="259" w:lineRule="auto"/>
      </w:pPr>
      <w:r>
        <w:rPr>
          <w:rFonts w:ascii="맑은 고딕" w:hAnsi="맑은 고딕" w:eastAsia="맑은 고딕"/>
          <w:b/>
          <w:sz w:val="19"/>
        </w:rPr>
        <w:t>정답: Flume</w:t>
      </w:r>
    </w:p>
    <w:p>
      <w:pPr>
        <w:spacing w:before="0" w:after="100" w:line="259" w:lineRule="auto"/>
      </w:pPr>
      <w:r>
        <w:rPr>
          <w:rFonts w:ascii="맑은 고딕" w:hAnsi="맑은 고딕" w:eastAsia="맑은 고딕"/>
          <w:sz w:val="18"/>
        </w:rPr>
        <w:t>해설: Apache Flume은 로그 파일, SNS 데이터 등 비정형 스트리밍 데이터를 수집하여 Hadoop HDFS로 안정적으로 전달하는 분산 서비스입니다. 에이전트(Source → Channel → Sink) 구조로 데이터를 파이프라인 형태로 처리합니다.</w:t>
      </w:r>
    </w:p>
    <w:p>
      <w:pPr>
        <w:spacing w:before="60" w:after="20" w:line="259" w:lineRule="auto"/>
      </w:pPr>
      <w:r>
        <w:rPr>
          <w:rFonts w:ascii="맑은 고딕" w:hAnsi="맑은 고딕" w:eastAsia="맑은 고딕"/>
          <w:b/>
          <w:sz w:val="19"/>
        </w:rPr>
        <w:t>558. [PRE-03-178] 시스템 아키텍처 / 현대 아키텍처</w:t>
      </w:r>
    </w:p>
    <w:p>
      <w:pPr>
        <w:spacing w:before="0" w:after="20" w:line="259" w:lineRule="auto"/>
      </w:pPr>
      <w:r>
        <w:rPr>
          <w:rFonts w:ascii="맑은 고딕" w:hAnsi="맑은 고딕" w:eastAsia="맑은 고딕"/>
          <w:b/>
          <w:sz w:val="19"/>
        </w:rPr>
        <w:t>정답: 엣지 컴퓨팅 (Edge Computing)</w:t>
      </w:r>
    </w:p>
    <w:p>
      <w:pPr>
        <w:spacing w:before="0" w:after="100" w:line="259" w:lineRule="auto"/>
      </w:pPr>
      <w:r>
        <w:rPr>
          <w:rFonts w:ascii="맑은 고딕" w:hAnsi="맑은 고딕" w:eastAsia="맑은 고딕"/>
          <w:sz w:val="18"/>
        </w:rPr>
        <w:t>해설: 엣지 컴퓨팅은 데이터를 클라우드 데이터 센터로 보내지 않고 발생 지점(기기 또는 근처 서버) 가까이에서 즉시 처리합니다. 자율주행차, 스마트 공장처럼 초저지연이 필요한 환경에서 핵심 기술이며 네트워크 대역폭 절약에도 기여합니다.</w:t>
      </w:r>
    </w:p>
    <w:p>
      <w:pPr>
        <w:spacing w:before="60" w:after="20" w:line="259" w:lineRule="auto"/>
      </w:pPr>
      <w:r>
        <w:rPr>
          <w:rFonts w:ascii="맑은 고딕" w:hAnsi="맑은 고딕" w:eastAsia="맑은 고딕"/>
          <w:b/>
          <w:sz w:val="19"/>
        </w:rPr>
        <w:t>559. [PRE-03-179] 시스템 아키텍처 / 사물인터넷</w:t>
      </w:r>
    </w:p>
    <w:p>
      <w:pPr>
        <w:spacing w:before="0" w:after="20" w:line="259" w:lineRule="auto"/>
      </w:pPr>
      <w:r>
        <w:rPr>
          <w:rFonts w:ascii="맑은 고딕" w:hAnsi="맑은 고딕" w:eastAsia="맑은 고딕"/>
          <w:b/>
          <w:sz w:val="19"/>
        </w:rPr>
        <w:t>정답: LWM2M</w:t>
      </w:r>
    </w:p>
    <w:p>
      <w:pPr>
        <w:spacing w:before="0" w:after="100" w:line="259" w:lineRule="auto"/>
      </w:pPr>
      <w:r>
        <w:rPr>
          <w:rFonts w:ascii="맑은 고딕" w:hAnsi="맑은 고딕" w:eastAsia="맑은 고딕"/>
          <w:sz w:val="18"/>
        </w:rPr>
        <w:t>해설: LWM2M은 Lightweight M2M의 약자로, 작은 IoT 기기를 효율적으로 등록·관리·제어하기 위한 경량 장치 관리 표준이다.</w:t>
      </w:r>
    </w:p>
    <w:p>
      <w:pPr>
        <w:spacing w:before="60" w:after="20" w:line="259" w:lineRule="auto"/>
      </w:pPr>
      <w:r>
        <w:rPr>
          <w:rFonts w:ascii="맑은 고딕" w:hAnsi="맑은 고딕" w:eastAsia="맑은 고딕"/>
          <w:b/>
          <w:sz w:val="19"/>
        </w:rPr>
        <w:t>560. [PRE-03-180] 시스템 아키텍처 / 네트워크</w:t>
      </w:r>
    </w:p>
    <w:p>
      <w:pPr>
        <w:spacing w:before="0" w:after="20" w:line="259" w:lineRule="auto"/>
      </w:pPr>
      <w:r>
        <w:rPr>
          <w:rFonts w:ascii="맑은 고딕" w:hAnsi="맑은 고딕" w:eastAsia="맑은 고딕"/>
          <w:b/>
          <w:sz w:val="19"/>
        </w:rPr>
        <w:t>정답: CoAP</w:t>
      </w:r>
    </w:p>
    <w:p>
      <w:pPr>
        <w:spacing w:before="0" w:after="100" w:line="259" w:lineRule="auto"/>
      </w:pPr>
      <w:r>
        <w:rPr>
          <w:rFonts w:ascii="맑은 고딕" w:hAnsi="맑은 고딕" w:eastAsia="맑은 고딕"/>
          <w:sz w:val="18"/>
        </w:rPr>
        <w:t>해설: CoAP은 Constrained Application Protocol의 약자로, 제한된 성능의 IoT 기기에서 효율적으로 통신하기 위해 설계된 경량 프로토콜이다.</w:t>
      </w:r>
    </w:p>
    <w:p>
      <w:pPr>
        <w:sectPr>
          <w:pgSz w:w="11906" w:h="16838"/>
          <w:pgMar w:top="907" w:right="907" w:bottom="850" w:left="907" w:header="720" w:footer="720" w:gutter="0"/>
          <w:cols w:space="720"/>
          <w:docGrid w:linePitch="360"/>
        </w:sectPr>
      </w:pPr>
    </w:p>
    <w:p>
      <w:pPr>
        <w:pStyle w:val="Heading1"/>
        <w:spacing w:before="0" w:after="160" w:line="259" w:lineRule="auto"/>
      </w:pPr>
      <w:r>
        <w:t>04. 정보보안 이해와 활용 (150문항)</w:t>
      </w:r>
    </w:p>
    <w:p>
      <w:pPr>
        <w:spacing w:before="60" w:after="20" w:line="259" w:lineRule="auto"/>
      </w:pPr>
      <w:r>
        <w:rPr>
          <w:rFonts w:ascii="맑은 고딕" w:hAnsi="맑은 고딕" w:eastAsia="맑은 고딕"/>
          <w:b/>
          <w:sz w:val="19"/>
        </w:rPr>
        <w:t>561. [PRE-04-001] 정보보안 / 정보보안 개요</w:t>
      </w:r>
    </w:p>
    <w:p>
      <w:pPr>
        <w:spacing w:before="0" w:after="20" w:line="259" w:lineRule="auto"/>
      </w:pPr>
      <w:r>
        <w:rPr>
          <w:rFonts w:ascii="맑은 고딕" w:hAnsi="맑은 고딕" w:eastAsia="맑은 고딕"/>
          <w:b/>
          <w:sz w:val="19"/>
        </w:rPr>
        <w:t>정답: 기밀성</w:t>
      </w:r>
    </w:p>
    <w:p>
      <w:pPr>
        <w:spacing w:before="0" w:after="100" w:line="259" w:lineRule="auto"/>
      </w:pPr>
      <w:r>
        <w:rPr>
          <w:rFonts w:ascii="맑은 고딕" w:hAnsi="맑은 고딕" w:eastAsia="맑은 고딕"/>
          <w:sz w:val="18"/>
        </w:rPr>
        <w:t>해설: 기밀성(Confidentiality)은 인가된 사용자만 정보에 접근할 수 있도록 보호하는 속성이다. 암호화, 접근통제 등의 기술로 구현된다. 정보보안 3대 목표는 기밀성·무결성·가용성(CIA)이다.</w:t>
      </w:r>
    </w:p>
    <w:p>
      <w:pPr>
        <w:spacing w:before="60" w:after="20" w:line="259" w:lineRule="auto"/>
      </w:pPr>
      <w:r>
        <w:rPr>
          <w:rFonts w:ascii="맑은 고딕" w:hAnsi="맑은 고딕" w:eastAsia="맑은 고딕"/>
          <w:b/>
          <w:sz w:val="19"/>
        </w:rPr>
        <w:t>562. [PRE-04-002] 정보보안 / 정보보안 개요</w:t>
      </w:r>
    </w:p>
    <w:p>
      <w:pPr>
        <w:spacing w:before="0" w:after="20" w:line="259" w:lineRule="auto"/>
      </w:pPr>
      <w:r>
        <w:rPr>
          <w:rFonts w:ascii="맑은 고딕" w:hAnsi="맑은 고딕" w:eastAsia="맑은 고딕"/>
          <w:b/>
          <w:sz w:val="19"/>
        </w:rPr>
        <w:t>정답: 무결성</w:t>
      </w:r>
    </w:p>
    <w:p>
      <w:pPr>
        <w:spacing w:before="0" w:after="100" w:line="259" w:lineRule="auto"/>
      </w:pPr>
      <w:r>
        <w:rPr>
          <w:rFonts w:ascii="맑은 고딕" w:hAnsi="맑은 고딕" w:eastAsia="맑은 고딕"/>
          <w:sz w:val="18"/>
        </w:rPr>
        <w:t>해설: 무결성(Integrity)은 정보가 저장·전송 중에 무단으로 변경·삭제·삽입되지 않음을 보장하는 속성이다. 해시 함수나 전자서명을 이용해 무결성을 검증할 수 있다. 무결성이 침해되면 신뢰할 수 없는 데이터가 사용될 위험이 생긴다.</w:t>
      </w:r>
    </w:p>
    <w:p>
      <w:pPr>
        <w:spacing w:before="60" w:after="20" w:line="259" w:lineRule="auto"/>
      </w:pPr>
      <w:r>
        <w:rPr>
          <w:rFonts w:ascii="맑은 고딕" w:hAnsi="맑은 고딕" w:eastAsia="맑은 고딕"/>
          <w:b/>
          <w:sz w:val="19"/>
        </w:rPr>
        <w:t>563. [PRE-04-003] 정보보안 / 정보보안 개요</w:t>
      </w:r>
    </w:p>
    <w:p>
      <w:pPr>
        <w:spacing w:before="0" w:after="20" w:line="259" w:lineRule="auto"/>
      </w:pPr>
      <w:r>
        <w:rPr>
          <w:rFonts w:ascii="맑은 고딕" w:hAnsi="맑은 고딕" w:eastAsia="맑은 고딕"/>
          <w:b/>
          <w:sz w:val="19"/>
        </w:rPr>
        <w:t>정답: 가용성</w:t>
      </w:r>
    </w:p>
    <w:p>
      <w:pPr>
        <w:spacing w:before="0" w:after="100" w:line="259" w:lineRule="auto"/>
      </w:pPr>
      <w:r>
        <w:rPr>
          <w:rFonts w:ascii="맑은 고딕" w:hAnsi="맑은 고딕" w:eastAsia="맑은 고딕"/>
          <w:sz w:val="18"/>
        </w:rPr>
        <w:t>해설: 가용성(Availability)은 인가된 사용자가 필요한 시점에 정보와 자원에 접근할 수 있도록 보장하는 속성이다. DDoS 공격은 가용성을 침해하는 대표적 공격이다. 백업, 이중화, 장애 복구 계획이 가용성을 높이는 방법이다.</w:t>
      </w:r>
    </w:p>
    <w:p>
      <w:pPr>
        <w:spacing w:before="60" w:after="20" w:line="259" w:lineRule="auto"/>
      </w:pPr>
      <w:r>
        <w:rPr>
          <w:rFonts w:ascii="맑은 고딕" w:hAnsi="맑은 고딕" w:eastAsia="맑은 고딕"/>
          <w:b/>
          <w:sz w:val="19"/>
        </w:rPr>
        <w:t>564. [PRE-04-004] 정보보안 / 정보보안 개요</w:t>
      </w:r>
    </w:p>
    <w:p>
      <w:pPr>
        <w:spacing w:before="0" w:after="20" w:line="259" w:lineRule="auto"/>
      </w:pPr>
      <w:r>
        <w:rPr>
          <w:rFonts w:ascii="맑은 고딕" w:hAnsi="맑은 고딕" w:eastAsia="맑은 고딕"/>
          <w:b/>
          <w:sz w:val="19"/>
        </w:rPr>
        <w:t>정답: CIA</w:t>
      </w:r>
    </w:p>
    <w:p>
      <w:pPr>
        <w:spacing w:before="0" w:after="100" w:line="259" w:lineRule="auto"/>
      </w:pPr>
      <w:r>
        <w:rPr>
          <w:rFonts w:ascii="맑은 고딕" w:hAnsi="맑은 고딕" w:eastAsia="맑은 고딕"/>
          <w:sz w:val="18"/>
        </w:rPr>
        <w:t>해설: CIA는 Confidentiality(기밀성), Integrity(무결성), Availability(가용성)의 첫 글자를 합친 약자이다. 이 세 가지는 정보보안의 핵심 목표로, 모든 보안 대책은 이를 지키기 위해 설계된다.</w:t>
      </w:r>
    </w:p>
    <w:p>
      <w:pPr>
        <w:spacing w:before="60" w:after="20" w:line="259" w:lineRule="auto"/>
      </w:pPr>
      <w:r>
        <w:rPr>
          <w:rFonts w:ascii="맑은 고딕" w:hAnsi="맑은 고딕" w:eastAsia="맑은 고딕"/>
          <w:b/>
          <w:sz w:val="19"/>
        </w:rPr>
        <w:t>565. [PRE-04-005] 정보보안 / 정보보안 개요</w:t>
      </w:r>
    </w:p>
    <w:p>
      <w:pPr>
        <w:spacing w:before="0" w:after="20" w:line="259" w:lineRule="auto"/>
      </w:pPr>
      <w:r>
        <w:rPr>
          <w:rFonts w:ascii="맑은 고딕" w:hAnsi="맑은 고딕" w:eastAsia="맑은 고딕"/>
          <w:b/>
          <w:sz w:val="19"/>
        </w:rPr>
        <w:t>정답: 부인방지</w:t>
      </w:r>
    </w:p>
    <w:p>
      <w:pPr>
        <w:spacing w:before="0" w:after="100" w:line="259" w:lineRule="auto"/>
      </w:pPr>
      <w:r>
        <w:rPr>
          <w:rFonts w:ascii="맑은 고딕" w:hAnsi="맑은 고딕" w:eastAsia="맑은 고딕"/>
          <w:sz w:val="18"/>
        </w:rPr>
        <w:t>해설: 부인방지(Non-Repudiation)는 정보를 보내거나 받은 행위를 나중에 부인할 수 없도록 보장하는 보안 속성이다. 전자서명이 부인방지를 실현하는 대표적인 기술이다. 송신 부인방지(Origin), 전달 부인방지(Delivery), 수신 부인방지(Receipt)로 나뉜다.</w:t>
      </w:r>
    </w:p>
    <w:p>
      <w:pPr>
        <w:spacing w:before="60" w:after="20" w:line="259" w:lineRule="auto"/>
      </w:pPr>
      <w:r>
        <w:rPr>
          <w:rFonts w:ascii="맑은 고딕" w:hAnsi="맑은 고딕" w:eastAsia="맑은 고딕"/>
          <w:b/>
          <w:sz w:val="19"/>
        </w:rPr>
        <w:t>566. [PRE-04-006] 정보보안 / 정보보안 개요</w:t>
      </w:r>
    </w:p>
    <w:p>
      <w:pPr>
        <w:spacing w:before="0" w:after="20" w:line="259" w:lineRule="auto"/>
      </w:pPr>
      <w:r>
        <w:rPr>
          <w:rFonts w:ascii="맑은 고딕" w:hAnsi="맑은 고딕" w:eastAsia="맑은 고딕"/>
          <w:b/>
          <w:sz w:val="19"/>
        </w:rPr>
        <w:t>정답: 방화벽</w:t>
      </w:r>
    </w:p>
    <w:p>
      <w:pPr>
        <w:spacing w:before="0" w:after="100" w:line="259" w:lineRule="auto"/>
      </w:pPr>
      <w:r>
        <w:rPr>
          <w:rFonts w:ascii="맑은 고딕" w:hAnsi="맑은 고딕" w:eastAsia="맑은 고딕"/>
          <w:sz w:val="18"/>
        </w:rPr>
        <w:t>해설: 방화벽(Firewall)은 외부와 내부 네트워크 사이에서 패킷을 검사하고 허용·차단 규칙을 적용하는 보안 장비이다. 패킷 필터링, 상태 기반 검사, 프록시 방식 등으로 동작한다. 방화벽만으로는 모든 위협을 막을 수 없어 IDS·IPS와 함께 운용한다.</w:t>
      </w:r>
    </w:p>
    <w:p>
      <w:pPr>
        <w:spacing w:before="60" w:after="20" w:line="259" w:lineRule="auto"/>
      </w:pPr>
      <w:r>
        <w:rPr>
          <w:rFonts w:ascii="맑은 고딕" w:hAnsi="맑은 고딕" w:eastAsia="맑은 고딕"/>
          <w:b/>
          <w:sz w:val="19"/>
        </w:rPr>
        <w:t>567. [PRE-04-007] 정보보안 / 정보보안 개요</w:t>
      </w:r>
    </w:p>
    <w:p>
      <w:pPr>
        <w:spacing w:before="0" w:after="20" w:line="259" w:lineRule="auto"/>
      </w:pPr>
      <w:r>
        <w:rPr>
          <w:rFonts w:ascii="맑은 고딕" w:hAnsi="맑은 고딕" w:eastAsia="맑은 고딕"/>
          <w:b/>
          <w:sz w:val="19"/>
        </w:rPr>
        <w:t>정답: IDS</w:t>
      </w:r>
    </w:p>
    <w:p>
      <w:pPr>
        <w:spacing w:before="0" w:after="100" w:line="259" w:lineRule="auto"/>
      </w:pPr>
      <w:r>
        <w:rPr>
          <w:rFonts w:ascii="맑은 고딕" w:hAnsi="맑은 고딕" w:eastAsia="맑은 고딕"/>
          <w:sz w:val="18"/>
        </w:rPr>
        <w:t>해설: IDS(Intrusion Detection System)는 침입 탐지 시스템으로, 네트워크나 시스템에서 이상 행위를 감지하면 경보를 울리는 역할을 한다. 능동적 차단은 하지 않는다는 점에서 IPS와 구분된다. 시그니처 기반과 이상(anomaly) 기반 탐지 방식으로 나뉜다.</w:t>
      </w:r>
    </w:p>
    <w:p>
      <w:pPr>
        <w:spacing w:before="60" w:after="20" w:line="259" w:lineRule="auto"/>
      </w:pPr>
      <w:r>
        <w:rPr>
          <w:rFonts w:ascii="맑은 고딕" w:hAnsi="맑은 고딕" w:eastAsia="맑은 고딕"/>
          <w:b/>
          <w:sz w:val="19"/>
        </w:rPr>
        <w:t>568. [PRE-04-008] 정보보안 / 정보보안 개요</w:t>
      </w:r>
    </w:p>
    <w:p>
      <w:pPr>
        <w:spacing w:before="0" w:after="20" w:line="259" w:lineRule="auto"/>
      </w:pPr>
      <w:r>
        <w:rPr>
          <w:rFonts w:ascii="맑은 고딕" w:hAnsi="맑은 고딕" w:eastAsia="맑은 고딕"/>
          <w:b/>
          <w:sz w:val="19"/>
        </w:rPr>
        <w:t>정답: IPS</w:t>
      </w:r>
    </w:p>
    <w:p>
      <w:pPr>
        <w:spacing w:before="0" w:after="100" w:line="259" w:lineRule="auto"/>
      </w:pPr>
      <w:r>
        <w:rPr>
          <w:rFonts w:ascii="맑은 고딕" w:hAnsi="맑은 고딕" w:eastAsia="맑은 고딕"/>
          <w:sz w:val="18"/>
        </w:rPr>
        <w:t>해설: IPS(Intrusion Prevention System)는 침입 방지 시스템으로, 이상 트래픽을 탐지하면 즉시 차단 조치를 취하는 능동적 보안 장비이다. IDS가 탐지만 한다면, IPS는 탐지와 차단을 동시에 수행한다. 인라인(inline) 방식으로 네트워크에 배치된다.</w:t>
      </w:r>
    </w:p>
    <w:p>
      <w:pPr>
        <w:spacing w:before="60" w:after="20" w:line="259" w:lineRule="auto"/>
      </w:pPr>
      <w:r>
        <w:rPr>
          <w:rFonts w:ascii="맑은 고딕" w:hAnsi="맑은 고딕" w:eastAsia="맑은 고딕"/>
          <w:b/>
          <w:sz w:val="19"/>
        </w:rPr>
        <w:t>569. [PRE-04-009] 정보보안 / 암호 기술 개요</w:t>
      </w:r>
    </w:p>
    <w:p>
      <w:pPr>
        <w:spacing w:before="0" w:after="20" w:line="259" w:lineRule="auto"/>
      </w:pPr>
      <w:r>
        <w:rPr>
          <w:rFonts w:ascii="맑은 고딕" w:hAnsi="맑은 고딕" w:eastAsia="맑은 고딕"/>
          <w:b/>
          <w:sz w:val="19"/>
        </w:rPr>
        <w:t>정답: 암호문</w:t>
      </w:r>
    </w:p>
    <w:p>
      <w:pPr>
        <w:spacing w:before="0" w:after="100" w:line="259" w:lineRule="auto"/>
      </w:pPr>
      <w:r>
        <w:rPr>
          <w:rFonts w:ascii="맑은 고딕" w:hAnsi="맑은 고딕" w:eastAsia="맑은 고딕"/>
          <w:sz w:val="18"/>
        </w:rPr>
        <w:t>해설: 암호문(Ciphertext)은 평문을 암호 알고리즘과 키를 사용해 변환한 결과로, 키를 모르면 내용을 알 수 없다. 암호화는 평문→암호문, 복호화는 암호문→평문의 역방향 과정이다.</w:t>
      </w:r>
    </w:p>
    <w:p>
      <w:pPr>
        <w:spacing w:before="60" w:after="20" w:line="259" w:lineRule="auto"/>
      </w:pPr>
      <w:r>
        <w:rPr>
          <w:rFonts w:ascii="맑은 고딕" w:hAnsi="맑은 고딕" w:eastAsia="맑은 고딕"/>
          <w:b/>
          <w:sz w:val="19"/>
        </w:rPr>
        <w:t>570. [PRE-04-010] 정보보안 / 암호 기술 개요</w:t>
      </w:r>
    </w:p>
    <w:p>
      <w:pPr>
        <w:spacing w:before="0" w:after="20" w:line="259" w:lineRule="auto"/>
      </w:pPr>
      <w:r>
        <w:rPr>
          <w:rFonts w:ascii="맑은 고딕" w:hAnsi="맑은 고딕" w:eastAsia="맑은 고딕"/>
          <w:b/>
          <w:sz w:val="19"/>
        </w:rPr>
        <w:t>정답: 복호화</w:t>
      </w:r>
    </w:p>
    <w:p>
      <w:pPr>
        <w:spacing w:before="0" w:after="100" w:line="259" w:lineRule="auto"/>
      </w:pPr>
      <w:r>
        <w:rPr>
          <w:rFonts w:ascii="맑은 고딕" w:hAnsi="맑은 고딕" w:eastAsia="맑은 고딕"/>
          <w:sz w:val="18"/>
        </w:rPr>
        <w:t>해설: 복호화(Decryption)는 암호화의 역과정으로, 정당한 키를 가진 수신자가 암호문을 원래 평문으로 되돌리는 작업이다. 암호화에 사용한 키와 동일하거나 대응되는 키를 사용해야 한다.</w:t>
      </w:r>
    </w:p>
    <w:p>
      <w:pPr>
        <w:spacing w:before="60" w:after="20" w:line="259" w:lineRule="auto"/>
      </w:pPr>
      <w:r>
        <w:rPr>
          <w:rFonts w:ascii="맑은 고딕" w:hAnsi="맑은 고딕" w:eastAsia="맑은 고딕"/>
          <w:b/>
          <w:sz w:val="19"/>
        </w:rPr>
        <w:t>571. [PRE-04-011] 정보보안 / 대칭키 암호</w:t>
      </w:r>
    </w:p>
    <w:p>
      <w:pPr>
        <w:spacing w:before="0" w:after="20" w:line="259" w:lineRule="auto"/>
      </w:pPr>
      <w:r>
        <w:rPr>
          <w:rFonts w:ascii="맑은 고딕" w:hAnsi="맑은 고딕" w:eastAsia="맑은 고딕"/>
          <w:b/>
          <w:sz w:val="19"/>
        </w:rPr>
        <w:t>정답: 대칭키 암호</w:t>
      </w:r>
    </w:p>
    <w:p>
      <w:pPr>
        <w:spacing w:before="0" w:after="100" w:line="259" w:lineRule="auto"/>
      </w:pPr>
      <w:r>
        <w:rPr>
          <w:rFonts w:ascii="맑은 고딕" w:hAnsi="맑은 고딕" w:eastAsia="맑은 고딕"/>
          <w:sz w:val="18"/>
        </w:rPr>
        <w:t>해설: 대칭키 암호(Symmetric Key Cryptography)는 송·수신자가 같은 키를 공유하여 암호화와 복호화에 모두 사용하는 방식이다. 비대칭키보다 연산이 빠르지만, 키를 안전하게 사전에 교환해야 한다는 단점이 있다. 대표 알고리즘으로 DES, AES, SEED 등이 있다.</w:t>
      </w:r>
    </w:p>
    <w:p>
      <w:pPr>
        <w:spacing w:before="60" w:after="20" w:line="259" w:lineRule="auto"/>
      </w:pPr>
      <w:r>
        <w:rPr>
          <w:rFonts w:ascii="맑은 고딕" w:hAnsi="맑은 고딕" w:eastAsia="맑은 고딕"/>
          <w:b/>
          <w:sz w:val="19"/>
        </w:rPr>
        <w:t>572. [PRE-04-012] 정보보안 / 대칭키 암호</w:t>
      </w:r>
    </w:p>
    <w:p>
      <w:pPr>
        <w:spacing w:before="0" w:after="20" w:line="259" w:lineRule="auto"/>
      </w:pPr>
      <w:r>
        <w:rPr>
          <w:rFonts w:ascii="맑은 고딕" w:hAnsi="맑은 고딕" w:eastAsia="맑은 고딕"/>
          <w:b/>
          <w:sz w:val="19"/>
        </w:rPr>
        <w:t>정답: AES</w:t>
      </w:r>
    </w:p>
    <w:p>
      <w:pPr>
        <w:spacing w:before="0" w:after="100" w:line="259" w:lineRule="auto"/>
      </w:pPr>
      <w:r>
        <w:rPr>
          <w:rFonts w:ascii="맑은 고딕" w:hAnsi="맑은 고딕" w:eastAsia="맑은 고딕"/>
          <w:sz w:val="18"/>
        </w:rPr>
        <w:t>해설: AES(Advanced Encryption Standard)는 2001년 NIST가 채택한 대칭키 블록 암호 알고리즘이다. 블록 크기는 128비트이며 키 길이는 128·192·256비트 중 선택할 수 있다. DES를 대체해 현재 가장 널리 사용되는 대칭키 표준이다.</w:t>
      </w:r>
    </w:p>
    <w:p>
      <w:pPr>
        <w:spacing w:before="60" w:after="20" w:line="259" w:lineRule="auto"/>
      </w:pPr>
      <w:r>
        <w:rPr>
          <w:rFonts w:ascii="맑은 고딕" w:hAnsi="맑은 고딕" w:eastAsia="맑은 고딕"/>
          <w:b/>
          <w:sz w:val="19"/>
        </w:rPr>
        <w:t>573. [PRE-04-013] 정보보안 / 대칭키 암호</w:t>
      </w:r>
    </w:p>
    <w:p>
      <w:pPr>
        <w:spacing w:before="0" w:after="20" w:line="259" w:lineRule="auto"/>
      </w:pPr>
      <w:r>
        <w:rPr>
          <w:rFonts w:ascii="맑은 고딕" w:hAnsi="맑은 고딕" w:eastAsia="맑은 고딕"/>
          <w:b/>
          <w:sz w:val="19"/>
        </w:rPr>
        <w:t>정답: DES</w:t>
      </w:r>
    </w:p>
    <w:p>
      <w:pPr>
        <w:spacing w:before="0" w:after="100" w:line="259" w:lineRule="auto"/>
      </w:pPr>
      <w:r>
        <w:rPr>
          <w:rFonts w:ascii="맑은 고딕" w:hAnsi="맑은 고딕" w:eastAsia="맑은 고딕"/>
          <w:sz w:val="18"/>
        </w:rPr>
        <w:t>해설: DES(Data Encryption Standard)는 1977년 미국 표준으로 채택된 대칭키 블록 암호 알고리즘이다. 56비트 키 길이로 인해 현재는 무차별 대입 공격에 취약해 AES로 대체되었다. Feistel 구조를 사용하며, 3DES(Triple DES)는 DES를 세 번 적용한 강화 버전이다.</w:t>
      </w:r>
    </w:p>
    <w:p>
      <w:pPr>
        <w:spacing w:before="60" w:after="20" w:line="259" w:lineRule="auto"/>
      </w:pPr>
      <w:r>
        <w:rPr>
          <w:rFonts w:ascii="맑은 고딕" w:hAnsi="맑은 고딕" w:eastAsia="맑은 고딕"/>
          <w:b/>
          <w:sz w:val="19"/>
        </w:rPr>
        <w:t>574. [PRE-04-014] 정보보안 / 대칭키 암호</w:t>
      </w:r>
    </w:p>
    <w:p>
      <w:pPr>
        <w:spacing w:before="0" w:after="20" w:line="259" w:lineRule="auto"/>
      </w:pPr>
      <w:r>
        <w:rPr>
          <w:rFonts w:ascii="맑은 고딕" w:hAnsi="맑은 고딕" w:eastAsia="맑은 고딕"/>
          <w:b/>
          <w:sz w:val="19"/>
        </w:rPr>
        <w:t>정답: SEED</w:t>
      </w:r>
    </w:p>
    <w:p>
      <w:pPr>
        <w:spacing w:before="0" w:after="100" w:line="259" w:lineRule="auto"/>
      </w:pPr>
      <w:r>
        <w:rPr>
          <w:rFonts w:ascii="맑은 고딕" w:hAnsi="맑은 고딕" w:eastAsia="맑은 고딕"/>
          <w:sz w:val="18"/>
        </w:rPr>
        <w:t>해설: SEED는 1998년 한국인터넷진흥원(KISA)이 개발한 128비트 블록·128비트 키의 대칭키 블록 암호 알고리즘이다. 국내 표준(KS X 1005)으로 제정되어 공공기관 및 금융권에서 널리 쓰인다. Feistel 구조를 기반으로 설계되었다.</w:t>
      </w:r>
    </w:p>
    <w:p>
      <w:pPr>
        <w:spacing w:before="60" w:after="20" w:line="259" w:lineRule="auto"/>
      </w:pPr>
      <w:r>
        <w:rPr>
          <w:rFonts w:ascii="맑은 고딕" w:hAnsi="맑은 고딕" w:eastAsia="맑은 고딕"/>
          <w:b/>
          <w:sz w:val="19"/>
        </w:rPr>
        <w:t>575. [PRE-04-015] 정보보안 / 대칭키 암호</w:t>
      </w:r>
    </w:p>
    <w:p>
      <w:pPr>
        <w:spacing w:before="0" w:after="20" w:line="259" w:lineRule="auto"/>
      </w:pPr>
      <w:r>
        <w:rPr>
          <w:rFonts w:ascii="맑은 고딕" w:hAnsi="맑은 고딕" w:eastAsia="맑은 고딕"/>
          <w:b/>
          <w:sz w:val="19"/>
        </w:rPr>
        <w:t>정답: ARIA</w:t>
      </w:r>
    </w:p>
    <w:p>
      <w:pPr>
        <w:spacing w:before="0" w:after="100" w:line="259" w:lineRule="auto"/>
      </w:pPr>
      <w:r>
        <w:rPr>
          <w:rFonts w:ascii="맑은 고딕" w:hAnsi="맑은 고딕" w:eastAsia="맑은 고딕"/>
          <w:sz w:val="18"/>
        </w:rPr>
        <w:t>해설: ARIA(Academy, Research Institute, Agency)는 국가정보원이 주도하여 개발한 국내 표준 블록 암호 알고리즘이다. 블록 크기는 128비트이며 키 길이는 128·192·256비트를 지원한다. 전자정부 시스템 등에서 사용이 권고된다.</w:t>
      </w:r>
    </w:p>
    <w:p>
      <w:pPr>
        <w:spacing w:before="60" w:after="20" w:line="259" w:lineRule="auto"/>
      </w:pPr>
      <w:r>
        <w:rPr>
          <w:rFonts w:ascii="맑은 고딕" w:hAnsi="맑은 고딕" w:eastAsia="맑은 고딕"/>
          <w:b/>
          <w:sz w:val="19"/>
        </w:rPr>
        <w:t>576. [PRE-04-016] 정보보안 / 대칭키 암호</w:t>
      </w:r>
    </w:p>
    <w:p>
      <w:pPr>
        <w:spacing w:before="0" w:after="20" w:line="259" w:lineRule="auto"/>
      </w:pPr>
      <w:r>
        <w:rPr>
          <w:rFonts w:ascii="맑은 고딕" w:hAnsi="맑은 고딕" w:eastAsia="맑은 고딕"/>
          <w:b/>
          <w:sz w:val="19"/>
        </w:rPr>
        <w:t>정답: 블록 암호</w:t>
      </w:r>
    </w:p>
    <w:p>
      <w:pPr>
        <w:spacing w:before="0" w:after="100" w:line="259" w:lineRule="auto"/>
      </w:pPr>
      <w:r>
        <w:rPr>
          <w:rFonts w:ascii="맑은 고딕" w:hAnsi="맑은 고딕" w:eastAsia="맑은 고딕"/>
          <w:sz w:val="18"/>
        </w:rPr>
        <w:t>해설: 블록 암호(Block Cipher)는 평문을 일정 크기의 블록(예: 128비트)으로 나눈 뒤 각 블록을 독립적으로 암호화하는 방식이다. DES, AES, SEED 등이 대표적이다. 구현이 용이하지만 오류가 한 블록 내에서 확산될 수 있다.</w:t>
      </w:r>
    </w:p>
    <w:p>
      <w:pPr>
        <w:spacing w:before="60" w:after="20" w:line="259" w:lineRule="auto"/>
      </w:pPr>
      <w:r>
        <w:rPr>
          <w:rFonts w:ascii="맑은 고딕" w:hAnsi="맑은 고딕" w:eastAsia="맑은 고딕"/>
          <w:b/>
          <w:sz w:val="19"/>
        </w:rPr>
        <w:t>577. [PRE-04-017] 정보보안 / 대칭키 암호</w:t>
      </w:r>
    </w:p>
    <w:p>
      <w:pPr>
        <w:spacing w:before="0" w:after="20" w:line="259" w:lineRule="auto"/>
      </w:pPr>
      <w:r>
        <w:rPr>
          <w:rFonts w:ascii="맑은 고딕" w:hAnsi="맑은 고딕" w:eastAsia="맑은 고딕"/>
          <w:b/>
          <w:sz w:val="19"/>
        </w:rPr>
        <w:t>정답: 스트림 암호</w:t>
      </w:r>
    </w:p>
    <w:p>
      <w:pPr>
        <w:spacing w:before="0" w:after="100" w:line="259" w:lineRule="auto"/>
      </w:pPr>
      <w:r>
        <w:rPr>
          <w:rFonts w:ascii="맑은 고딕" w:hAnsi="맑은 고딕" w:eastAsia="맑은 고딕"/>
          <w:sz w:val="18"/>
        </w:rPr>
        <w:t>해설: 스트림 암호(Stream Cipher)는 평문 비트열과 키 비트열을 비트 단위로 XOR 연산하여 암호화하는 방식이다. 대표 알고리즘으로 RC4, A5/1이 있으며, 실시간 처리가 필요한 이동통신 환경에 적합하다. 블록 암호보다 구현이 단순하고 오류 확산이 낮다.</w:t>
      </w:r>
    </w:p>
    <w:p>
      <w:pPr>
        <w:spacing w:before="60" w:after="20" w:line="259" w:lineRule="auto"/>
      </w:pPr>
      <w:r>
        <w:rPr>
          <w:rFonts w:ascii="맑은 고딕" w:hAnsi="맑은 고딕" w:eastAsia="맑은 고딕"/>
          <w:b/>
          <w:sz w:val="19"/>
        </w:rPr>
        <w:t>578. [PRE-04-018] 정보보안 / 비대칭키 암호</w:t>
      </w:r>
    </w:p>
    <w:p>
      <w:pPr>
        <w:spacing w:before="0" w:after="20" w:line="259" w:lineRule="auto"/>
      </w:pPr>
      <w:r>
        <w:rPr>
          <w:rFonts w:ascii="맑은 고딕" w:hAnsi="맑은 고딕" w:eastAsia="맑은 고딕"/>
          <w:b/>
          <w:sz w:val="19"/>
        </w:rPr>
        <w:t>정답: 공개키 암호</w:t>
      </w:r>
    </w:p>
    <w:p>
      <w:pPr>
        <w:spacing w:before="0" w:after="100" w:line="259" w:lineRule="auto"/>
      </w:pPr>
      <w:r>
        <w:rPr>
          <w:rFonts w:ascii="맑은 고딕" w:hAnsi="맑은 고딕" w:eastAsia="맑은 고딕"/>
          <w:sz w:val="18"/>
        </w:rPr>
        <w:t>해설: 공개키 암호(Public Key Cryptography)는 누구에게나 공개되는 공개키와 소유자만 아는 개인키를 쌍으로 사용하는 비대칭 암호 방식이다. 키 배분 문제를 해결하고 전자서명이 가능하지만, 대칭키보다 연산이 느리다. RSA, ECC, DH 등이 대표 알고리즘이다.</w:t>
      </w:r>
    </w:p>
    <w:p>
      <w:pPr>
        <w:spacing w:before="60" w:after="20" w:line="259" w:lineRule="auto"/>
      </w:pPr>
      <w:r>
        <w:rPr>
          <w:rFonts w:ascii="맑은 고딕" w:hAnsi="맑은 고딕" w:eastAsia="맑은 고딕"/>
          <w:b/>
          <w:sz w:val="19"/>
        </w:rPr>
        <w:t>579. [PRE-04-019] 정보보안 / 비대칭키 암호</w:t>
      </w:r>
    </w:p>
    <w:p>
      <w:pPr>
        <w:spacing w:before="0" w:after="20" w:line="259" w:lineRule="auto"/>
      </w:pPr>
      <w:r>
        <w:rPr>
          <w:rFonts w:ascii="맑은 고딕" w:hAnsi="맑은 고딕" w:eastAsia="맑은 고딕"/>
          <w:b/>
          <w:sz w:val="19"/>
        </w:rPr>
        <w:t>정답: RSA</w:t>
      </w:r>
    </w:p>
    <w:p>
      <w:pPr>
        <w:spacing w:before="0" w:after="100" w:line="259" w:lineRule="auto"/>
      </w:pPr>
      <w:r>
        <w:rPr>
          <w:rFonts w:ascii="맑은 고딕" w:hAnsi="맑은 고딕" w:eastAsia="맑은 고딕"/>
          <w:sz w:val="18"/>
        </w:rPr>
        <w:t>해설: RSA는 두 큰 소수의 곱을 소인수분해하는 수학적 어려움을 안전성의 근거로 사용하는 공개키 암호 알고리즘이다. 암호화, 전자서명, 키 교환 등 다양한 용도로 활용된다. 현재 2048비트 이상의 키 길이 사용이 권고된다.</w:t>
      </w:r>
    </w:p>
    <w:p>
      <w:pPr>
        <w:spacing w:before="60" w:after="20" w:line="259" w:lineRule="auto"/>
      </w:pPr>
      <w:r>
        <w:rPr>
          <w:rFonts w:ascii="맑은 고딕" w:hAnsi="맑은 고딕" w:eastAsia="맑은 고딕"/>
          <w:b/>
          <w:sz w:val="19"/>
        </w:rPr>
        <w:t>580. [PRE-04-020] 정보보안 / 비대칭키 암호</w:t>
      </w:r>
    </w:p>
    <w:p>
      <w:pPr>
        <w:spacing w:before="0" w:after="20" w:line="259" w:lineRule="auto"/>
      </w:pPr>
      <w:r>
        <w:rPr>
          <w:rFonts w:ascii="맑은 고딕" w:hAnsi="맑은 고딕" w:eastAsia="맑은 고딕"/>
          <w:b/>
          <w:sz w:val="19"/>
        </w:rPr>
        <w:t>정답: ECC</w:t>
      </w:r>
    </w:p>
    <w:p>
      <w:pPr>
        <w:spacing w:before="0" w:after="100" w:line="259" w:lineRule="auto"/>
      </w:pPr>
      <w:r>
        <w:rPr>
          <w:rFonts w:ascii="맑은 고딕" w:hAnsi="맑은 고딕" w:eastAsia="맑은 고딕"/>
          <w:sz w:val="18"/>
        </w:rPr>
        <w:t>해설: ECC(Elliptic Curve Cryptography)는 타원 곡선 위의 이산대수 문제를 기반으로 하는 공개키 암호 알고리즘이다. RSA에 비해 짧은 키 길이로 동급 보안성을 달성하므로 모바일·IoT 환경에 적합하다. 전자서명(ECDSA)과 키 교환(ECDH)에 널리 사용된다.</w:t>
      </w:r>
    </w:p>
    <w:p>
      <w:pPr>
        <w:spacing w:before="60" w:after="20" w:line="259" w:lineRule="auto"/>
      </w:pPr>
      <w:r>
        <w:rPr>
          <w:rFonts w:ascii="맑은 고딕" w:hAnsi="맑은 고딕" w:eastAsia="맑은 고딕"/>
          <w:b/>
          <w:sz w:val="19"/>
        </w:rPr>
        <w:t>581. [PRE-04-021] 정보보안 / 비대칭키 암호</w:t>
      </w:r>
    </w:p>
    <w:p>
      <w:pPr>
        <w:spacing w:before="0" w:after="20" w:line="259" w:lineRule="auto"/>
      </w:pPr>
      <w:r>
        <w:rPr>
          <w:rFonts w:ascii="맑은 고딕" w:hAnsi="맑은 고딕" w:eastAsia="맑은 고딕"/>
          <w:b/>
          <w:sz w:val="19"/>
        </w:rPr>
        <w:t>정답: DH</w:t>
      </w:r>
    </w:p>
    <w:p>
      <w:pPr>
        <w:spacing w:before="0" w:after="100" w:line="259" w:lineRule="auto"/>
      </w:pPr>
      <w:r>
        <w:rPr>
          <w:rFonts w:ascii="맑은 고딕" w:hAnsi="맑은 고딕" w:eastAsia="맑은 고딕"/>
          <w:sz w:val="18"/>
        </w:rPr>
        <w:t>해설: DH(Diffie-Hellman) 알고리즘은 공개된 채널을 통해 두 당사자가 안전하게 공유 비밀키를 합의할 수 있는 키 교환 프로토콜이다. 이산대수 문제의 어려움에 기반하며, 공개키 암호 개념의 시초로 평가된다. TLS 핸드셰이크 등 현대 프로토콜에서도 활용된다.</w:t>
      </w:r>
    </w:p>
    <w:p>
      <w:pPr>
        <w:spacing w:before="60" w:after="20" w:line="259" w:lineRule="auto"/>
      </w:pPr>
      <w:r>
        <w:rPr>
          <w:rFonts w:ascii="맑은 고딕" w:hAnsi="맑은 고딕" w:eastAsia="맑은 고딕"/>
          <w:b/>
          <w:sz w:val="19"/>
        </w:rPr>
        <w:t>582. [PRE-04-022] 정보보안 / 비대칭키 암호</w:t>
      </w:r>
    </w:p>
    <w:p>
      <w:pPr>
        <w:spacing w:before="0" w:after="20" w:line="259" w:lineRule="auto"/>
      </w:pPr>
      <w:r>
        <w:rPr>
          <w:rFonts w:ascii="맑은 고딕" w:hAnsi="맑은 고딕" w:eastAsia="맑은 고딕"/>
          <w:b/>
          <w:sz w:val="19"/>
        </w:rPr>
        <w:t>정답: 공개키</w:t>
      </w:r>
    </w:p>
    <w:p>
      <w:pPr>
        <w:spacing w:before="0" w:after="100" w:line="259" w:lineRule="auto"/>
      </w:pPr>
      <w:r>
        <w:rPr>
          <w:rFonts w:ascii="맑은 고딕" w:hAnsi="맑은 고딕" w:eastAsia="맑은 고딕"/>
          <w:sz w:val="18"/>
        </w:rPr>
        <w:t>해설: 공개키 암호화에서는 수신자의 공개키로 메시지를 잠그고, 수신자만 가진 개인키(비밀키)로 열어 읽는 구조이다. 공개키는 누구나 알 수 있어야 하지만, 개인키는 소유자만 보관해야 한다. 이 구조 덕분에 사전 키 교환 없이도 안전한 통신이 가능하다.</w:t>
      </w:r>
    </w:p>
    <w:p>
      <w:pPr>
        <w:spacing w:before="60" w:after="20" w:line="259" w:lineRule="auto"/>
      </w:pPr>
      <w:r>
        <w:rPr>
          <w:rFonts w:ascii="맑은 고딕" w:hAnsi="맑은 고딕" w:eastAsia="맑은 고딕"/>
          <w:b/>
          <w:sz w:val="19"/>
        </w:rPr>
        <w:t>583. [PRE-04-023] 정보보안 / 비대칭키 암호</w:t>
      </w:r>
    </w:p>
    <w:p>
      <w:pPr>
        <w:spacing w:before="0" w:after="20" w:line="259" w:lineRule="auto"/>
      </w:pPr>
      <w:r>
        <w:rPr>
          <w:rFonts w:ascii="맑은 고딕" w:hAnsi="맑은 고딕" w:eastAsia="맑은 고딕"/>
          <w:b/>
          <w:sz w:val="19"/>
        </w:rPr>
        <w:t>정답: 소인수분해</w:t>
      </w:r>
    </w:p>
    <w:p>
      <w:pPr>
        <w:spacing w:before="0" w:after="100" w:line="259" w:lineRule="auto"/>
      </w:pPr>
      <w:r>
        <w:rPr>
          <w:rFonts w:ascii="맑은 고딕" w:hAnsi="맑은 고딕" w:eastAsia="맑은 고딕"/>
          <w:sz w:val="18"/>
        </w:rPr>
        <w:t>해설: RSA는 두 개의 큰 소수를 곱한 수를 다시 두 소수로 분해하는 소인수분해 문제가 매우 어렵다는 점에 기반한다. 현재 컴퓨터로는 충분히 큰 수의 소인수분해에 막대한 시간이 소요되어 안전하다. 양자 컴퓨터가 등장하면 이 안전성이 위협받을 수 있다.</w:t>
      </w:r>
    </w:p>
    <w:p>
      <w:pPr>
        <w:spacing w:before="60" w:after="20" w:line="259" w:lineRule="auto"/>
      </w:pPr>
      <w:r>
        <w:rPr>
          <w:rFonts w:ascii="맑은 고딕" w:hAnsi="맑은 고딕" w:eastAsia="맑은 고딕"/>
          <w:b/>
          <w:sz w:val="19"/>
        </w:rPr>
        <w:t>584. [PRE-04-024] 정보보안 / 해시</w:t>
      </w:r>
    </w:p>
    <w:p>
      <w:pPr>
        <w:spacing w:before="0" w:after="20" w:line="259" w:lineRule="auto"/>
      </w:pPr>
      <w:r>
        <w:rPr>
          <w:rFonts w:ascii="맑은 고딕" w:hAnsi="맑은 고딕" w:eastAsia="맑은 고딕"/>
          <w:b/>
          <w:sz w:val="19"/>
        </w:rPr>
        <w:t>정답: 해시 함수</w:t>
      </w:r>
    </w:p>
    <w:p>
      <w:pPr>
        <w:spacing w:before="0" w:after="100" w:line="259" w:lineRule="auto"/>
      </w:pPr>
      <w:r>
        <w:rPr>
          <w:rFonts w:ascii="맑은 고딕" w:hAnsi="맑은 고딕" w:eastAsia="맑은 고딕"/>
          <w:sz w:val="18"/>
        </w:rPr>
        <w:t>해설: 해시 함수(Hash Function)는 임의 길이의 데이터를 고정 크기의 해시값(다이제스트)으로 변환하는 일방향 함수이다. 같은 입력은 항상 같은 출력을 내며, 출력에서 입력을 역으로 계산하는 것은 현실적으로 불가능하다. 파일 무결성 검증, 패스워드 저장, 디지털 서명 등에 사용된다.</w:t>
      </w:r>
    </w:p>
    <w:p>
      <w:pPr>
        <w:spacing w:before="60" w:after="20" w:line="259" w:lineRule="auto"/>
      </w:pPr>
      <w:r>
        <w:rPr>
          <w:rFonts w:ascii="맑은 고딕" w:hAnsi="맑은 고딕" w:eastAsia="맑은 고딕"/>
          <w:b/>
          <w:sz w:val="19"/>
        </w:rPr>
        <w:t>585. [PRE-04-025] 정보보안 / 해시</w:t>
      </w:r>
    </w:p>
    <w:p>
      <w:pPr>
        <w:spacing w:before="0" w:after="20" w:line="259" w:lineRule="auto"/>
      </w:pPr>
      <w:r>
        <w:rPr>
          <w:rFonts w:ascii="맑은 고딕" w:hAnsi="맑은 고딕" w:eastAsia="맑은 고딕"/>
          <w:b/>
          <w:sz w:val="19"/>
        </w:rPr>
        <w:t>정답: SHA-256</w:t>
      </w:r>
    </w:p>
    <w:p>
      <w:pPr>
        <w:spacing w:before="0" w:after="100" w:line="259" w:lineRule="auto"/>
      </w:pPr>
      <w:r>
        <w:rPr>
          <w:rFonts w:ascii="맑은 고딕" w:hAnsi="맑은 고딕" w:eastAsia="맑은 고딕"/>
          <w:sz w:val="18"/>
        </w:rPr>
        <w:t>해설: SHA-256은 SHA-2 계열의 해시 알고리즘으로, 입력 데이터를 256비트 고정 길이의 해시값으로 변환한다. 비트코인을 포함한 각종 암호화폐와 TLS 인증서 서명 등에 널리 사용된다. SHA-1보다 강력한 충돌 저항성을 제공한다.</w:t>
      </w:r>
    </w:p>
    <w:p>
      <w:pPr>
        <w:spacing w:before="60" w:after="20" w:line="259" w:lineRule="auto"/>
      </w:pPr>
      <w:r>
        <w:rPr>
          <w:rFonts w:ascii="맑은 고딕" w:hAnsi="맑은 고딕" w:eastAsia="맑은 고딕"/>
          <w:b/>
          <w:sz w:val="19"/>
        </w:rPr>
        <w:t>586. [PRE-04-026] 정보보안 / 해시</w:t>
      </w:r>
    </w:p>
    <w:p>
      <w:pPr>
        <w:spacing w:before="0" w:after="20" w:line="259" w:lineRule="auto"/>
      </w:pPr>
      <w:r>
        <w:rPr>
          <w:rFonts w:ascii="맑은 고딕" w:hAnsi="맑은 고딕" w:eastAsia="맑은 고딕"/>
          <w:b/>
          <w:sz w:val="19"/>
        </w:rPr>
        <w:t>정답: 충돌</w:t>
      </w:r>
    </w:p>
    <w:p>
      <w:pPr>
        <w:spacing w:before="0" w:after="100" w:line="259" w:lineRule="auto"/>
      </w:pPr>
      <w:r>
        <w:rPr>
          <w:rFonts w:ascii="맑은 고딕" w:hAnsi="맑은 고딕" w:eastAsia="맑은 고딕"/>
          <w:sz w:val="18"/>
        </w:rPr>
        <w:t>해설: 해시 충돌은 서로 다른 입력이 같은 해시값을 생성하는 현상이다. 안전한 해시 함수는 충돌을 찾기 계산적으로 어려워야 한다.</w:t>
      </w:r>
    </w:p>
    <w:p>
      <w:pPr>
        <w:spacing w:before="60" w:after="20" w:line="259" w:lineRule="auto"/>
      </w:pPr>
      <w:r>
        <w:rPr>
          <w:rFonts w:ascii="맑은 고딕" w:hAnsi="맑은 고딕" w:eastAsia="맑은 고딕"/>
          <w:b/>
          <w:sz w:val="19"/>
        </w:rPr>
        <w:t>587. [PRE-04-027] 정보보안 / 해시</w:t>
      </w:r>
    </w:p>
    <w:p>
      <w:pPr>
        <w:spacing w:before="0" w:after="20" w:line="259" w:lineRule="auto"/>
      </w:pPr>
      <w:r>
        <w:rPr>
          <w:rFonts w:ascii="맑은 고딕" w:hAnsi="맑은 고딕" w:eastAsia="맑은 고딕"/>
          <w:b/>
          <w:sz w:val="19"/>
        </w:rPr>
        <w:t>정답: 해쉬</w:t>
      </w:r>
    </w:p>
    <w:p>
      <w:pPr>
        <w:spacing w:before="0" w:after="100" w:line="259" w:lineRule="auto"/>
      </w:pPr>
      <w:r>
        <w:rPr>
          <w:rFonts w:ascii="맑은 고딕" w:hAnsi="맑은 고딕" w:eastAsia="맑은 고딕"/>
          <w:sz w:val="18"/>
        </w:rPr>
        <w:t>해설: 해쉬는 데이터를 일정한 길이의 값으로 변환하는 일방향 기술이다. 같은 입력은 같은 해쉬값을 만들고 입력이 조금만 달라져도 결과가 달라져 무결성 검증에 쓰인다.</w:t>
      </w:r>
    </w:p>
    <w:p>
      <w:pPr>
        <w:spacing w:before="60" w:after="20" w:line="259" w:lineRule="auto"/>
      </w:pPr>
      <w:r>
        <w:rPr>
          <w:rFonts w:ascii="맑은 고딕" w:hAnsi="맑은 고딕" w:eastAsia="맑은 고딕"/>
          <w:b/>
          <w:sz w:val="19"/>
        </w:rPr>
        <w:t>588. [PRE-04-028] 정보보안 / 해시</w:t>
      </w:r>
    </w:p>
    <w:p>
      <w:pPr>
        <w:spacing w:before="0" w:after="20" w:line="259" w:lineRule="auto"/>
      </w:pPr>
      <w:r>
        <w:rPr>
          <w:rFonts w:ascii="맑은 고딕" w:hAnsi="맑은 고딕" w:eastAsia="맑은 고딕"/>
          <w:b/>
          <w:sz w:val="19"/>
        </w:rPr>
        <w:t>정답: 레인보우 테이블</w:t>
      </w:r>
    </w:p>
    <w:p>
      <w:pPr>
        <w:spacing w:before="0" w:after="100" w:line="259" w:lineRule="auto"/>
      </w:pPr>
      <w:r>
        <w:rPr>
          <w:rFonts w:ascii="맑은 고딕" w:hAnsi="맑은 고딕" w:eastAsia="맑은 고딕"/>
          <w:sz w:val="18"/>
        </w:rPr>
        <w:t>해설: 레인보우 테이블(Rainbow Table)은 패스워드와 해시값의 쌍을 미리 대규모로 계산해 저장한 조회 테이블이다. 이를 이용하면 해시값만 알아도 원래 패스워드를 빠르게 찾을 수 있다. 솔트(Salt)를 적용하면 레인보우 테이블 공격을 무력화할 수 있다.</w:t>
      </w:r>
    </w:p>
    <w:p>
      <w:pPr>
        <w:spacing w:before="60" w:after="20" w:line="259" w:lineRule="auto"/>
      </w:pPr>
      <w:r>
        <w:rPr>
          <w:rFonts w:ascii="맑은 고딕" w:hAnsi="맑은 고딕" w:eastAsia="맑은 고딕"/>
          <w:b/>
          <w:sz w:val="19"/>
        </w:rPr>
        <w:t>589. [PRE-04-029] 정보보안 / 해시</w:t>
      </w:r>
    </w:p>
    <w:p>
      <w:pPr>
        <w:spacing w:before="0" w:after="20" w:line="259" w:lineRule="auto"/>
      </w:pPr>
      <w:r>
        <w:rPr>
          <w:rFonts w:ascii="맑은 고딕" w:hAnsi="맑은 고딕" w:eastAsia="맑은 고딕"/>
          <w:b/>
          <w:sz w:val="19"/>
        </w:rPr>
        <w:t>정답: HMAC</w:t>
      </w:r>
    </w:p>
    <w:p>
      <w:pPr>
        <w:spacing w:before="0" w:after="100" w:line="259" w:lineRule="auto"/>
      </w:pPr>
      <w:r>
        <w:rPr>
          <w:rFonts w:ascii="맑은 고딕" w:hAnsi="맑은 고딕" w:eastAsia="맑은 고딕"/>
          <w:sz w:val="18"/>
        </w:rPr>
        <w:t>해설: HMAC(Hash-based Message Authentication Code)은 비밀키와 메시지를 함께 해시 처리하여 생성하는 메시지 인증 코드이다. 메시지가 전송 중 변조되지 않았음을 검증하는 동시에, 키를 가진 당사자가 생성했음을 인증한다. HMAC-SHA256 등의 형태로 TLS, API 인증 등에 사용된다.</w:t>
      </w:r>
    </w:p>
    <w:p>
      <w:pPr>
        <w:spacing w:before="60" w:after="20" w:line="259" w:lineRule="auto"/>
      </w:pPr>
      <w:r>
        <w:rPr>
          <w:rFonts w:ascii="맑은 고딕" w:hAnsi="맑은 고딕" w:eastAsia="맑은 고딕"/>
          <w:b/>
          <w:sz w:val="19"/>
        </w:rPr>
        <w:t>590. [PRE-04-030] 정보보안 / 해시</w:t>
      </w:r>
    </w:p>
    <w:p>
      <w:pPr>
        <w:spacing w:before="0" w:after="20" w:line="259" w:lineRule="auto"/>
      </w:pPr>
      <w:r>
        <w:rPr>
          <w:rFonts w:ascii="맑은 고딕" w:hAnsi="맑은 고딕" w:eastAsia="맑은 고딕"/>
          <w:b/>
          <w:sz w:val="19"/>
        </w:rPr>
        <w:t>정답: MAC</w:t>
      </w:r>
    </w:p>
    <w:p>
      <w:pPr>
        <w:spacing w:before="0" w:after="100" w:line="259" w:lineRule="auto"/>
      </w:pPr>
      <w:r>
        <w:rPr>
          <w:rFonts w:ascii="맑은 고딕" w:hAnsi="맑은 고딕" w:eastAsia="맑은 고딕"/>
          <w:sz w:val="18"/>
        </w:rPr>
        <w:t>해설: MAC(Message Authentication Code)은 비밀키를 사용해 생성하는 메시지 인증 코드로, 데이터의 무결성과 인증을 동시에 제공한다. 송·수신자가 같은 비밀키를 가져야 하며, 키 없이는 유효한 MAC을 생성하거나 검증할 수 없다. HMAC은 해시 함수를 이용한 MAC의 대표적 구현이다.</w:t>
      </w:r>
    </w:p>
    <w:p>
      <w:pPr>
        <w:spacing w:before="60" w:after="20" w:line="259" w:lineRule="auto"/>
      </w:pPr>
      <w:r>
        <w:rPr>
          <w:rFonts w:ascii="맑은 고딕" w:hAnsi="맑은 고딕" w:eastAsia="맑은 고딕"/>
          <w:b/>
          <w:sz w:val="19"/>
        </w:rPr>
        <w:t>591. [PRE-04-031] 정보보안 / 인증</w:t>
      </w:r>
    </w:p>
    <w:p>
      <w:pPr>
        <w:spacing w:before="0" w:after="20" w:line="259" w:lineRule="auto"/>
      </w:pPr>
      <w:r>
        <w:rPr>
          <w:rFonts w:ascii="맑은 고딕" w:hAnsi="맑은 고딕" w:eastAsia="맑은 고딕"/>
          <w:b/>
          <w:sz w:val="19"/>
        </w:rPr>
        <w:t>정답: 인증</w:t>
      </w:r>
    </w:p>
    <w:p>
      <w:pPr>
        <w:spacing w:before="0" w:after="100" w:line="259" w:lineRule="auto"/>
      </w:pPr>
      <w:r>
        <w:rPr>
          <w:rFonts w:ascii="맑은 고딕" w:hAnsi="맑은 고딕" w:eastAsia="맑은 고딕"/>
          <w:sz w:val="18"/>
        </w:rPr>
        <w:t>해설: 인증(Authentication)은 접속하려는 주체가 주장하는 신원이 실제로 맞는지 확인하는 절차이다. 패스워드, 공인인증서, 생체정보 등 다양한 수단이 사용된다. 인증은 접근통제의 전제 조건으로, 식별(Identification) 이후에 수행된다.</w:t>
      </w:r>
    </w:p>
    <w:p>
      <w:pPr>
        <w:spacing w:before="60" w:after="20" w:line="259" w:lineRule="auto"/>
      </w:pPr>
      <w:r>
        <w:rPr>
          <w:rFonts w:ascii="맑은 고딕" w:hAnsi="맑은 고딕" w:eastAsia="맑은 고딕"/>
          <w:b/>
          <w:sz w:val="19"/>
        </w:rPr>
        <w:t>592. [PRE-04-032] 정보보안 / 인증</w:t>
      </w:r>
    </w:p>
    <w:p>
      <w:pPr>
        <w:spacing w:before="0" w:after="20" w:line="259" w:lineRule="auto"/>
      </w:pPr>
      <w:r>
        <w:rPr>
          <w:rFonts w:ascii="맑은 고딕" w:hAnsi="맑은 고딕" w:eastAsia="맑은 고딕"/>
          <w:b/>
          <w:sz w:val="19"/>
        </w:rPr>
        <w:t>정답: 지식 기반 인증</w:t>
      </w:r>
    </w:p>
    <w:p>
      <w:pPr>
        <w:spacing w:before="0" w:after="100" w:line="259" w:lineRule="auto"/>
      </w:pPr>
      <w:r>
        <w:rPr>
          <w:rFonts w:ascii="맑은 고딕" w:hAnsi="맑은 고딕" w:eastAsia="맑은 고딕"/>
          <w:sz w:val="18"/>
        </w:rPr>
        <w:t>해설: 지식 기반 인증(What you know)은 사용자가 기억하는 비밀번호·PIN·보안 질문 등의 정보를 이용해 신원을 확인하는 방식이다. 가장 널리 사용되지만 도용·망각·추측 공격에 취약하다. 다른 인증 방식과 결합해 보안성을 높이는 것이 권장된다.</w:t>
      </w:r>
    </w:p>
    <w:p>
      <w:pPr>
        <w:spacing w:before="60" w:after="20" w:line="259" w:lineRule="auto"/>
      </w:pPr>
      <w:r>
        <w:rPr>
          <w:rFonts w:ascii="맑은 고딕" w:hAnsi="맑은 고딕" w:eastAsia="맑은 고딕"/>
          <w:b/>
          <w:sz w:val="19"/>
        </w:rPr>
        <w:t>593. [PRE-04-033] 정보보안 / 인증</w:t>
      </w:r>
    </w:p>
    <w:p>
      <w:pPr>
        <w:spacing w:before="0" w:after="20" w:line="259" w:lineRule="auto"/>
      </w:pPr>
      <w:r>
        <w:rPr>
          <w:rFonts w:ascii="맑은 고딕" w:hAnsi="맑은 고딕" w:eastAsia="맑은 고딕"/>
          <w:b/>
          <w:sz w:val="19"/>
        </w:rPr>
        <w:t>정답: 소유 기반 인증</w:t>
      </w:r>
    </w:p>
    <w:p>
      <w:pPr>
        <w:spacing w:before="0" w:after="100" w:line="259" w:lineRule="auto"/>
      </w:pPr>
      <w:r>
        <w:rPr>
          <w:rFonts w:ascii="맑은 고딕" w:hAnsi="맑은 고딕" w:eastAsia="맑은 고딕"/>
          <w:sz w:val="18"/>
        </w:rPr>
        <w:t>해설: 소유 기반 인증(What you have)은 OTP 토큰, 스마트카드, 공인인증서 저장 매체 등 사용자가 물리적으로 소지한 매체를 이용해 신원을 확인하는 방식이다. 분실이나 도용 시 보안이 위협받을 수 있어 지식 기반과 조합하는 경우가 많다.</w:t>
      </w:r>
    </w:p>
    <w:p>
      <w:pPr>
        <w:spacing w:before="60" w:after="20" w:line="259" w:lineRule="auto"/>
      </w:pPr>
      <w:r>
        <w:rPr>
          <w:rFonts w:ascii="맑은 고딕" w:hAnsi="맑은 고딕" w:eastAsia="맑은 고딕"/>
          <w:b/>
          <w:sz w:val="19"/>
        </w:rPr>
        <w:t>594. [PRE-04-034] 정보보안 / 인증</w:t>
      </w:r>
    </w:p>
    <w:p>
      <w:pPr>
        <w:spacing w:before="0" w:after="20" w:line="259" w:lineRule="auto"/>
      </w:pPr>
      <w:r>
        <w:rPr>
          <w:rFonts w:ascii="맑은 고딕" w:hAnsi="맑은 고딕" w:eastAsia="맑은 고딕"/>
          <w:b/>
          <w:sz w:val="19"/>
        </w:rPr>
        <w:t>정답: 생체 기반 인증</w:t>
      </w:r>
    </w:p>
    <w:p>
      <w:pPr>
        <w:spacing w:before="0" w:after="100" w:line="259" w:lineRule="auto"/>
      </w:pPr>
      <w:r>
        <w:rPr>
          <w:rFonts w:ascii="맑은 고딕" w:hAnsi="맑은 고딕" w:eastAsia="맑은 고딕"/>
          <w:sz w:val="18"/>
        </w:rPr>
        <w:t>해설: 생체 기반 인증(What you are)은 지문·홍채·음성·얼굴 등 신체적 고유 특징을 이용해 본인 여부를 확인하는 방식이다. 분실이나 망각이 없다는 장점이 있지만, 한번 유출되면 변경이 불가능하다는 치명적 단점이 있다. 스마트폰 잠금 해제 등에 널리 쓰인다.</w:t>
      </w:r>
    </w:p>
    <w:p>
      <w:pPr>
        <w:spacing w:before="60" w:after="20" w:line="259" w:lineRule="auto"/>
      </w:pPr>
      <w:r>
        <w:rPr>
          <w:rFonts w:ascii="맑은 고딕" w:hAnsi="맑은 고딕" w:eastAsia="맑은 고딕"/>
          <w:b/>
          <w:sz w:val="19"/>
        </w:rPr>
        <w:t>595. [PRE-04-035] 정보보안 / 인증</w:t>
      </w:r>
    </w:p>
    <w:p>
      <w:pPr>
        <w:spacing w:before="0" w:after="20" w:line="259" w:lineRule="auto"/>
      </w:pPr>
      <w:r>
        <w:rPr>
          <w:rFonts w:ascii="맑은 고딕" w:hAnsi="맑은 고딕" w:eastAsia="맑은 고딕"/>
          <w:b/>
          <w:sz w:val="19"/>
        </w:rPr>
        <w:t>정답: MFA</w:t>
      </w:r>
    </w:p>
    <w:p>
      <w:pPr>
        <w:spacing w:before="0" w:after="100" w:line="259" w:lineRule="auto"/>
      </w:pPr>
      <w:r>
        <w:rPr>
          <w:rFonts w:ascii="맑은 고딕" w:hAnsi="맑은 고딕" w:eastAsia="맑은 고딕"/>
          <w:sz w:val="18"/>
        </w:rPr>
        <w:t>해설: MFA(Multi-Factor Authentication, 멀티팩터 인증)는 서로 다른 유형의 인증 요소를 두 가지 이상 요구해 보안성을 높이는 방식이다. 예를 들어 비밀번호(지식)와 OTP(소유)를 함께 사용하는 것이 2FA/MFA이다. 단일 요소 타협 시 다른 요소가 추가 방어막이 된다.</w:t>
      </w:r>
    </w:p>
    <w:p>
      <w:pPr>
        <w:spacing w:before="60" w:after="20" w:line="259" w:lineRule="auto"/>
      </w:pPr>
      <w:r>
        <w:rPr>
          <w:rFonts w:ascii="맑은 고딕" w:hAnsi="맑은 고딕" w:eastAsia="맑은 고딕"/>
          <w:b/>
          <w:sz w:val="19"/>
        </w:rPr>
        <w:t>596. [PRE-04-036] 정보보안 / 인증</w:t>
      </w:r>
    </w:p>
    <w:p>
      <w:pPr>
        <w:spacing w:before="0" w:after="20" w:line="259" w:lineRule="auto"/>
      </w:pPr>
      <w:r>
        <w:rPr>
          <w:rFonts w:ascii="맑은 고딕" w:hAnsi="맑은 고딕" w:eastAsia="맑은 고딕"/>
          <w:b/>
          <w:sz w:val="19"/>
        </w:rPr>
        <w:t>정답: OTP</w:t>
      </w:r>
    </w:p>
    <w:p>
      <w:pPr>
        <w:spacing w:before="0" w:after="100" w:line="259" w:lineRule="auto"/>
      </w:pPr>
      <w:r>
        <w:rPr>
          <w:rFonts w:ascii="맑은 고딕" w:hAnsi="맑은 고딕" w:eastAsia="맑은 고딕"/>
          <w:sz w:val="18"/>
        </w:rPr>
        <w:t>해설: OTP(One Time Password)는 매 세션마다 새롭게 생성되는 일회용 패스워드로 인증하는 방식이다. 패스워드가 한 번 사용되면 무효화되므로 재전송 공격(Replay Attack)에 강하다. 시간 동기화, 이벤트 동기화, 시도-응답 방식으로 나뉜다.</w:t>
      </w:r>
    </w:p>
    <w:p>
      <w:pPr>
        <w:spacing w:before="60" w:after="20" w:line="259" w:lineRule="auto"/>
      </w:pPr>
      <w:r>
        <w:rPr>
          <w:rFonts w:ascii="맑은 고딕" w:hAnsi="맑은 고딕" w:eastAsia="맑은 고딕"/>
          <w:b/>
          <w:sz w:val="19"/>
        </w:rPr>
        <w:t>597. [PRE-04-037] 정보보안 / 인증</w:t>
      </w:r>
    </w:p>
    <w:p>
      <w:pPr>
        <w:spacing w:before="0" w:after="20" w:line="259" w:lineRule="auto"/>
      </w:pPr>
      <w:r>
        <w:rPr>
          <w:rFonts w:ascii="맑은 고딕" w:hAnsi="맑은 고딕" w:eastAsia="맑은 고딕"/>
          <w:b/>
          <w:sz w:val="19"/>
        </w:rPr>
        <w:t>정답: FIDO</w:t>
      </w:r>
    </w:p>
    <w:p>
      <w:pPr>
        <w:spacing w:before="0" w:after="100" w:line="259" w:lineRule="auto"/>
      </w:pPr>
      <w:r>
        <w:rPr>
          <w:rFonts w:ascii="맑은 고딕" w:hAnsi="맑은 고딕" w:eastAsia="맑은 고딕"/>
          <w:sz w:val="18"/>
        </w:rPr>
        <w:t>해설: FIDO(Fast IDentity Online)는 생체인증을 비롯한 강력한 인증을 인터넷에서 표준화된 방식으로 사용할 수 있게 해주는 국제 표준이다. 기기 내에서 생체인증을 로컬 처리하고, 서버에는 공개키만 전달해 개인정보 노출을 최소화한다. FIDO2는 패스워드 없는 인증(Passwordless)을 지원한다.</w:t>
      </w:r>
    </w:p>
    <w:p>
      <w:pPr>
        <w:spacing w:before="60" w:after="20" w:line="259" w:lineRule="auto"/>
      </w:pPr>
      <w:r>
        <w:rPr>
          <w:rFonts w:ascii="맑은 고딕" w:hAnsi="맑은 고딕" w:eastAsia="맑은 고딕"/>
          <w:b/>
          <w:sz w:val="19"/>
        </w:rPr>
        <w:t>598. [PRE-04-038] 정보보안 / 인증</w:t>
      </w:r>
    </w:p>
    <w:p>
      <w:pPr>
        <w:spacing w:before="0" w:after="20" w:line="259" w:lineRule="auto"/>
      </w:pPr>
      <w:r>
        <w:rPr>
          <w:rFonts w:ascii="맑은 고딕" w:hAnsi="맑은 고딕" w:eastAsia="맑은 고딕"/>
          <w:b/>
          <w:sz w:val="19"/>
        </w:rPr>
        <w:t>정답: 무차별 공격</w:t>
      </w:r>
    </w:p>
    <w:p>
      <w:pPr>
        <w:spacing w:before="0" w:after="100" w:line="259" w:lineRule="auto"/>
      </w:pPr>
      <w:r>
        <w:rPr>
          <w:rFonts w:ascii="맑은 고딕" w:hAnsi="맑은 고딕" w:eastAsia="맑은 고딕"/>
          <w:sz w:val="18"/>
        </w:rPr>
        <w:t>해설: 무차별 공격(Brute Force Attack)은 가능한 모든 패스워드 조합을 순서대로 시도하는 공격이다. 패스워드가 짧거나 단순할수록 빠르게 뚫린다. 이를 방어하기 위해 계정 잠금 정책, 긴 패스워드, 복잡도 요구사항 등이 권고된다.</w:t>
      </w:r>
    </w:p>
    <w:p>
      <w:pPr>
        <w:spacing w:before="60" w:after="20" w:line="259" w:lineRule="auto"/>
      </w:pPr>
      <w:r>
        <w:rPr>
          <w:rFonts w:ascii="맑은 고딕" w:hAnsi="맑은 고딕" w:eastAsia="맑은 고딕"/>
          <w:b/>
          <w:sz w:val="19"/>
        </w:rPr>
        <w:t>599. [PRE-04-039] 정보보안 / 전자서명</w:t>
      </w:r>
    </w:p>
    <w:p>
      <w:pPr>
        <w:spacing w:before="0" w:after="20" w:line="259" w:lineRule="auto"/>
      </w:pPr>
      <w:r>
        <w:rPr>
          <w:rFonts w:ascii="맑은 고딕" w:hAnsi="맑은 고딕" w:eastAsia="맑은 고딕"/>
          <w:b/>
          <w:sz w:val="19"/>
        </w:rPr>
        <w:t>정답: 개인키</w:t>
      </w:r>
    </w:p>
    <w:p>
      <w:pPr>
        <w:spacing w:before="0" w:after="100" w:line="259" w:lineRule="auto"/>
      </w:pPr>
      <w:r>
        <w:rPr>
          <w:rFonts w:ascii="맑은 고딕" w:hAnsi="맑은 고딕" w:eastAsia="맑은 고딕"/>
          <w:sz w:val="18"/>
        </w:rPr>
        <w:t>해설: 전자서명에서는 서명자가 자신의 개인키(비밀키)로 서명을 생성하고, 검증자는 서명자의 공개키로 서명을 확인한다. 개인키는 서명자만 보유하므로, 그 개인키로 생성된 서명은 서명자가 만들었다는 증거가 된다. 이를 통해 부인방지와 인증이 동시에 달성된다.</w:t>
      </w:r>
    </w:p>
    <w:p>
      <w:pPr>
        <w:spacing w:before="60" w:after="20" w:line="259" w:lineRule="auto"/>
      </w:pPr>
      <w:r>
        <w:rPr>
          <w:rFonts w:ascii="맑은 고딕" w:hAnsi="맑은 고딕" w:eastAsia="맑은 고딕"/>
          <w:b/>
          <w:sz w:val="19"/>
        </w:rPr>
        <w:t>600. [PRE-04-040] 정보보안 / 전자서명</w:t>
      </w:r>
    </w:p>
    <w:p>
      <w:pPr>
        <w:spacing w:before="0" w:after="20" w:line="259" w:lineRule="auto"/>
      </w:pPr>
      <w:r>
        <w:rPr>
          <w:rFonts w:ascii="맑은 고딕" w:hAnsi="맑은 고딕" w:eastAsia="맑은 고딕"/>
          <w:b/>
          <w:sz w:val="19"/>
        </w:rPr>
        <w:t>정답: 공개키</w:t>
      </w:r>
    </w:p>
    <w:p>
      <w:pPr>
        <w:spacing w:before="0" w:after="100" w:line="259" w:lineRule="auto"/>
      </w:pPr>
      <w:r>
        <w:rPr>
          <w:rFonts w:ascii="맑은 고딕" w:hAnsi="맑은 고딕" w:eastAsia="맑은 고딕"/>
          <w:sz w:val="18"/>
        </w:rPr>
        <w:t>해설: 전자서명 검증은 서명자의 공개키를 이용해 수행되므로, 누구든 서명의 유효성을 확인할 수 있다. 공개키로 복호화된 해시값이 메시지의 해시값과 일치하면 서명이 유효하다고 판단한다. 공개키는 PKI를 통해 신뢰할 수 있는 방법으로 배포된다.</w:t>
      </w:r>
    </w:p>
    <w:p>
      <w:pPr>
        <w:spacing w:before="60" w:after="20" w:line="259" w:lineRule="auto"/>
      </w:pPr>
      <w:r>
        <w:rPr>
          <w:rFonts w:ascii="맑은 고딕" w:hAnsi="맑은 고딕" w:eastAsia="맑은 고딕"/>
          <w:b/>
          <w:sz w:val="19"/>
        </w:rPr>
        <w:t>601. [PRE-04-041] 정보보안 / 전자서명</w:t>
      </w:r>
    </w:p>
    <w:p>
      <w:pPr>
        <w:spacing w:before="0" w:after="20" w:line="259" w:lineRule="auto"/>
      </w:pPr>
      <w:r>
        <w:rPr>
          <w:rFonts w:ascii="맑은 고딕" w:hAnsi="맑은 고딕" w:eastAsia="맑은 고딕"/>
          <w:b/>
          <w:sz w:val="19"/>
        </w:rPr>
        <w:t>정답: 무결성</w:t>
      </w:r>
    </w:p>
    <w:p>
      <w:pPr>
        <w:spacing w:before="0" w:after="100" w:line="259" w:lineRule="auto"/>
      </w:pPr>
      <w:r>
        <w:rPr>
          <w:rFonts w:ascii="맑은 고딕" w:hAnsi="맑은 고딕" w:eastAsia="맑은 고딕"/>
          <w:sz w:val="18"/>
        </w:rPr>
        <w:t>해설: 전자서명은 메시지의 해시값을 서명에 포함하므로, 메시지가 조금이라도 변경되면 해시값이 달라져 서명 검증이 실패한다. 이를 통해 메시지 무결성을 보장한다. 전자서명은 인증, 무결성, 부인방지를 동시에 제공하는 강력한 보안 도구이다.</w:t>
      </w:r>
    </w:p>
    <w:p>
      <w:pPr>
        <w:spacing w:before="60" w:after="20" w:line="259" w:lineRule="auto"/>
      </w:pPr>
      <w:r>
        <w:rPr>
          <w:rFonts w:ascii="맑은 고딕" w:hAnsi="맑은 고딕" w:eastAsia="맑은 고딕"/>
          <w:b/>
          <w:sz w:val="19"/>
        </w:rPr>
        <w:t>602. [PRE-04-042] 정보보안 / PKI</w:t>
      </w:r>
    </w:p>
    <w:p>
      <w:pPr>
        <w:spacing w:before="0" w:after="20" w:line="259" w:lineRule="auto"/>
      </w:pPr>
      <w:r>
        <w:rPr>
          <w:rFonts w:ascii="맑은 고딕" w:hAnsi="맑은 고딕" w:eastAsia="맑은 고딕"/>
          <w:b/>
          <w:sz w:val="19"/>
        </w:rPr>
        <w:t>정답: PKI</w:t>
      </w:r>
    </w:p>
    <w:p>
      <w:pPr>
        <w:spacing w:before="0" w:after="100" w:line="259" w:lineRule="auto"/>
      </w:pPr>
      <w:r>
        <w:rPr>
          <w:rFonts w:ascii="맑은 고딕" w:hAnsi="맑은 고딕" w:eastAsia="맑은 고딕"/>
          <w:sz w:val="18"/>
        </w:rPr>
        <w:t>해설: PKI(Public Key Infrastructure)는 공개키 인증서 발급·관리·폐기를 담당하는 신뢰 체계이다. 인증기관(CA), 등록기관(RA), 저장소, 사용자 등으로 구성된다. 공인인증서 기반 뱅킹, HTTPS, 전자서명 등 다양한 서비스의 신뢰 기반을 제공한다.</w:t>
      </w:r>
    </w:p>
    <w:p>
      <w:pPr>
        <w:spacing w:before="60" w:after="20" w:line="259" w:lineRule="auto"/>
      </w:pPr>
      <w:r>
        <w:rPr>
          <w:rFonts w:ascii="맑은 고딕" w:hAnsi="맑은 고딕" w:eastAsia="맑은 고딕"/>
          <w:b/>
          <w:sz w:val="19"/>
        </w:rPr>
        <w:t>603. [PRE-04-043] 정보보안 / PKI</w:t>
      </w:r>
    </w:p>
    <w:p>
      <w:pPr>
        <w:spacing w:before="0" w:after="20" w:line="259" w:lineRule="auto"/>
      </w:pPr>
      <w:r>
        <w:rPr>
          <w:rFonts w:ascii="맑은 고딕" w:hAnsi="맑은 고딕" w:eastAsia="맑은 고딕"/>
          <w:b/>
          <w:sz w:val="19"/>
        </w:rPr>
        <w:t>정답: 공개키 인증서</w:t>
      </w:r>
    </w:p>
    <w:p>
      <w:pPr>
        <w:spacing w:before="0" w:after="100" w:line="259" w:lineRule="auto"/>
      </w:pPr>
      <w:r>
        <w:rPr>
          <w:rFonts w:ascii="맑은 고딕" w:hAnsi="맑은 고딕" w:eastAsia="맑은 고딕"/>
          <w:sz w:val="18"/>
        </w:rPr>
        <w:t>해설: 공개키 인증서(Public Key Certificate)는 사용자의 신원 정보와 공개키를 인증기관(CA)이 전자서명으로 결합한 문서이다. X.509 표준이 가장 널리 쓰인다. 인증서를 통해 수신자는 공개키의 실제 소유자를 신뢰할 수 있다.</w:t>
      </w:r>
    </w:p>
    <w:p>
      <w:pPr>
        <w:spacing w:before="60" w:after="20" w:line="259" w:lineRule="auto"/>
      </w:pPr>
      <w:r>
        <w:rPr>
          <w:rFonts w:ascii="맑은 고딕" w:hAnsi="맑은 고딕" w:eastAsia="맑은 고딕"/>
          <w:b/>
          <w:sz w:val="19"/>
        </w:rPr>
        <w:t>604. [PRE-04-044] 정보보안 / PKI</w:t>
      </w:r>
    </w:p>
    <w:p>
      <w:pPr>
        <w:spacing w:before="0" w:after="20" w:line="259" w:lineRule="auto"/>
      </w:pPr>
      <w:r>
        <w:rPr>
          <w:rFonts w:ascii="맑은 고딕" w:hAnsi="맑은 고딕" w:eastAsia="맑은 고딕"/>
          <w:b/>
          <w:sz w:val="19"/>
        </w:rPr>
        <w:t>정답: CA</w:t>
      </w:r>
    </w:p>
    <w:p>
      <w:pPr>
        <w:spacing w:before="0" w:after="100" w:line="259" w:lineRule="auto"/>
      </w:pPr>
      <w:r>
        <w:rPr>
          <w:rFonts w:ascii="맑은 고딕" w:hAnsi="맑은 고딕" w:eastAsia="맑은 고딕"/>
          <w:sz w:val="18"/>
        </w:rPr>
        <w:t>해설: CA(Certificate Authority, 인증기관)는 PKI에서 공개키 인증서를 발급하고 유효성을 보증하는 신뢰 기관이다. CA가 서명한 인증서를 통해 공개키 소유자의 신원을 검증할 수 있다. 최상위 CA(Root CA)부터 계층적 신뢰 체계가 구성된다.</w:t>
      </w:r>
    </w:p>
    <w:p>
      <w:pPr>
        <w:spacing w:before="60" w:after="20" w:line="259" w:lineRule="auto"/>
      </w:pPr>
      <w:r>
        <w:rPr>
          <w:rFonts w:ascii="맑은 고딕" w:hAnsi="맑은 고딕" w:eastAsia="맑은 고딕"/>
          <w:b/>
          <w:sz w:val="19"/>
        </w:rPr>
        <w:t>605. [PRE-04-045] 정보보안 / 전자서명</w:t>
      </w:r>
    </w:p>
    <w:p>
      <w:pPr>
        <w:spacing w:before="0" w:after="20" w:line="259" w:lineRule="auto"/>
      </w:pPr>
      <w:r>
        <w:rPr>
          <w:rFonts w:ascii="맑은 고딕" w:hAnsi="맑은 고딕" w:eastAsia="맑은 고딕"/>
          <w:b/>
          <w:sz w:val="19"/>
        </w:rPr>
        <w:t>정답: 전자서명</w:t>
      </w:r>
    </w:p>
    <w:p>
      <w:pPr>
        <w:spacing w:before="0" w:after="100" w:line="259" w:lineRule="auto"/>
      </w:pPr>
      <w:r>
        <w:rPr>
          <w:rFonts w:ascii="맑은 고딕" w:hAnsi="맑은 고딕" w:eastAsia="맑은 고딕"/>
          <w:sz w:val="18"/>
        </w:rPr>
        <w:t>해설: 전자서명은 개인키로 생성하고 공개키로 검증하는 서명 기술이다. 문서의 위변조 여부를 확인하고 서명자가 나중에 부인하지 못하게 하는 데 사용된다.</w:t>
      </w:r>
    </w:p>
    <w:p>
      <w:pPr>
        <w:spacing w:before="60" w:after="20" w:line="259" w:lineRule="auto"/>
      </w:pPr>
      <w:r>
        <w:rPr>
          <w:rFonts w:ascii="맑은 고딕" w:hAnsi="맑은 고딕" w:eastAsia="맑은 고딕"/>
          <w:b/>
          <w:sz w:val="19"/>
        </w:rPr>
        <w:t>606. [PRE-04-046] 정보보안 / 인증</w:t>
      </w:r>
    </w:p>
    <w:p>
      <w:pPr>
        <w:spacing w:before="0" w:after="20" w:line="259" w:lineRule="auto"/>
      </w:pPr>
      <w:r>
        <w:rPr>
          <w:rFonts w:ascii="맑은 고딕" w:hAnsi="맑은 고딕" w:eastAsia="맑은 고딕"/>
          <w:b/>
          <w:sz w:val="19"/>
        </w:rPr>
        <w:t>정답: 공인인증서 인증</w:t>
      </w:r>
    </w:p>
    <w:p>
      <w:pPr>
        <w:spacing w:before="0" w:after="100" w:line="259" w:lineRule="auto"/>
      </w:pPr>
      <w:r>
        <w:rPr>
          <w:rFonts w:ascii="맑은 고딕" w:hAnsi="맑은 고딕" w:eastAsia="맑은 고딕"/>
          <w:sz w:val="18"/>
        </w:rPr>
        <w:t>해설: 공인인증서 인증은 PKI 기반 인증 방식으로, 인증기관이 발급한 인증서를 통해 사용자의 신원과 공개키의 신뢰성을 확인한다.</w:t>
      </w:r>
    </w:p>
    <w:p>
      <w:pPr>
        <w:spacing w:before="60" w:after="20" w:line="259" w:lineRule="auto"/>
      </w:pPr>
      <w:r>
        <w:rPr>
          <w:rFonts w:ascii="맑은 고딕" w:hAnsi="맑은 고딕" w:eastAsia="맑은 고딕"/>
          <w:b/>
          <w:sz w:val="19"/>
        </w:rPr>
        <w:t>607. [PRE-04-047] 정보보안 / 네트워크 보안</w:t>
      </w:r>
    </w:p>
    <w:p>
      <w:pPr>
        <w:spacing w:before="0" w:after="20" w:line="259" w:lineRule="auto"/>
      </w:pPr>
      <w:r>
        <w:rPr>
          <w:rFonts w:ascii="맑은 고딕" w:hAnsi="맑은 고딕" w:eastAsia="맑은 고딕"/>
          <w:b/>
          <w:sz w:val="19"/>
        </w:rPr>
        <w:t>정답: VPN</w:t>
      </w:r>
    </w:p>
    <w:p>
      <w:pPr>
        <w:spacing w:before="0" w:after="100" w:line="259" w:lineRule="auto"/>
      </w:pPr>
      <w:r>
        <w:rPr>
          <w:rFonts w:ascii="맑은 고딕" w:hAnsi="맑은 고딕" w:eastAsia="맑은 고딕"/>
          <w:sz w:val="18"/>
        </w:rPr>
        <w:t>해설: VPN(Virtual Private Network)은 공용 인터넷을 통해 암호화된 터널을 생성하여 두 지점 간 전용 네트워크처럼 통신할 수 있게 하는 기술이다. 재택근무 시 사내 시스템 접속, 국가 간 원격 지사 연결 등에 활용된다. IPsec, SSL/TLS 기반 VPN이 대표적이다.</w:t>
      </w:r>
    </w:p>
    <w:p>
      <w:pPr>
        <w:spacing w:before="60" w:after="20" w:line="259" w:lineRule="auto"/>
      </w:pPr>
      <w:r>
        <w:rPr>
          <w:rFonts w:ascii="맑은 고딕" w:hAnsi="맑은 고딕" w:eastAsia="맑은 고딕"/>
          <w:b/>
          <w:sz w:val="19"/>
        </w:rPr>
        <w:t>608. [PRE-04-048] 정보보안 / 네트워크 보안</w:t>
      </w:r>
    </w:p>
    <w:p>
      <w:pPr>
        <w:spacing w:before="0" w:after="20" w:line="259" w:lineRule="auto"/>
      </w:pPr>
      <w:r>
        <w:rPr>
          <w:rFonts w:ascii="맑은 고딕" w:hAnsi="맑은 고딕" w:eastAsia="맑은 고딕"/>
          <w:b/>
          <w:sz w:val="19"/>
        </w:rPr>
        <w:t>정답: HTTPS</w:t>
      </w:r>
    </w:p>
    <w:p>
      <w:pPr>
        <w:spacing w:before="0" w:after="100" w:line="259" w:lineRule="auto"/>
      </w:pPr>
      <w:r>
        <w:rPr>
          <w:rFonts w:ascii="맑은 고딕" w:hAnsi="맑은 고딕" w:eastAsia="맑은 고딕"/>
          <w:sz w:val="18"/>
        </w:rPr>
        <w:t>해설: HTTPS(HTTP Secure)는 SSL 또는 TLS를 사용해 HTTP 통신을 암호화한 프로토콜로, 기본 포트는 443번이다. 송수신 데이터의 기밀성과 무결성을 보장하며, 서버의 신원을 인증서로 확인한다. 온라인 쇼핑, 뱅킹 등 민감한 정보를 다루는 웹 서비스에 필수적이다.</w:t>
      </w:r>
    </w:p>
    <w:p>
      <w:pPr>
        <w:spacing w:before="60" w:after="20" w:line="259" w:lineRule="auto"/>
      </w:pPr>
      <w:r>
        <w:rPr>
          <w:rFonts w:ascii="맑은 고딕" w:hAnsi="맑은 고딕" w:eastAsia="맑은 고딕"/>
          <w:b/>
          <w:sz w:val="19"/>
        </w:rPr>
        <w:t>609. [PRE-04-049] 정보보안 / 네트워크 보안</w:t>
      </w:r>
    </w:p>
    <w:p>
      <w:pPr>
        <w:spacing w:before="0" w:after="20" w:line="259" w:lineRule="auto"/>
      </w:pPr>
      <w:r>
        <w:rPr>
          <w:rFonts w:ascii="맑은 고딕" w:hAnsi="맑은 고딕" w:eastAsia="맑은 고딕"/>
          <w:b/>
          <w:sz w:val="19"/>
        </w:rPr>
        <w:t>정답: TLS</w:t>
      </w:r>
    </w:p>
    <w:p>
      <w:pPr>
        <w:spacing w:before="0" w:after="100" w:line="259" w:lineRule="auto"/>
      </w:pPr>
      <w:r>
        <w:rPr>
          <w:rFonts w:ascii="맑은 고딕" w:hAnsi="맑은 고딕" w:eastAsia="맑은 고딕"/>
          <w:sz w:val="18"/>
        </w:rPr>
        <w:t>해설: TLS(Transport Layer Security)는 SSL(Secure Sockets Layer)의 취약점을 보완한 후속 프로토콜로, 현재 인터넷 보안 통신의 표준이다. 핸드셰이크를 통해 키를 교환하고 이후 대칭키로 데이터를 암호화한다. TLS 1.3이 현재 최신 버전이다.</w:t>
      </w:r>
    </w:p>
    <w:p>
      <w:pPr>
        <w:spacing w:before="60" w:after="20" w:line="259" w:lineRule="auto"/>
      </w:pPr>
      <w:r>
        <w:rPr>
          <w:rFonts w:ascii="맑은 고딕" w:hAnsi="맑은 고딕" w:eastAsia="맑은 고딕"/>
          <w:b/>
          <w:sz w:val="19"/>
        </w:rPr>
        <w:t>610. [PRE-04-050] 정보보안 / 네트워크 보안</w:t>
      </w:r>
    </w:p>
    <w:p>
      <w:pPr>
        <w:spacing w:before="0" w:after="20" w:line="259" w:lineRule="auto"/>
      </w:pPr>
      <w:r>
        <w:rPr>
          <w:rFonts w:ascii="맑은 고딕" w:hAnsi="맑은 고딕" w:eastAsia="맑은 고딕"/>
          <w:b/>
          <w:sz w:val="19"/>
        </w:rPr>
        <w:t>정답: 스니핑</w:t>
      </w:r>
    </w:p>
    <w:p>
      <w:pPr>
        <w:spacing w:before="0" w:after="100" w:line="259" w:lineRule="auto"/>
      </w:pPr>
      <w:r>
        <w:rPr>
          <w:rFonts w:ascii="맑은 고딕" w:hAnsi="맑은 고딕" w:eastAsia="맑은 고딕"/>
          <w:sz w:val="18"/>
        </w:rPr>
        <w:t>해설: 스니핑(Sniffing)은 네트워크 상에서 흐르는 패킷을 무단으로 캡처·분석하는 수동적 공격이다. 암호화되지 않은 통신에서는 민감한 데이터가 그대로 노출된다. 대응 방법으로는 통신 암호화(TLS/HTTPS), 스위치 기반 네트워크 구성 등이 있다.</w:t>
      </w:r>
    </w:p>
    <w:p>
      <w:pPr>
        <w:spacing w:before="60" w:after="20" w:line="259" w:lineRule="auto"/>
      </w:pPr>
      <w:r>
        <w:rPr>
          <w:rFonts w:ascii="맑은 고딕" w:hAnsi="맑은 고딕" w:eastAsia="맑은 고딕"/>
          <w:b/>
          <w:sz w:val="19"/>
        </w:rPr>
        <w:t>611. [PRE-04-051] 정보보안 / 네트워크 보안</w:t>
      </w:r>
    </w:p>
    <w:p>
      <w:pPr>
        <w:spacing w:before="0" w:after="20" w:line="259" w:lineRule="auto"/>
      </w:pPr>
      <w:r>
        <w:rPr>
          <w:rFonts w:ascii="맑은 고딕" w:hAnsi="맑은 고딕" w:eastAsia="맑은 고딕"/>
          <w:b/>
          <w:sz w:val="19"/>
        </w:rPr>
        <w:t>정답: 중간자 공격</w:t>
      </w:r>
    </w:p>
    <w:p>
      <w:pPr>
        <w:spacing w:before="0" w:after="100" w:line="259" w:lineRule="auto"/>
      </w:pPr>
      <w:r>
        <w:rPr>
          <w:rFonts w:ascii="맑은 고딕" w:hAnsi="맑은 고딕" w:eastAsia="맑은 고딕"/>
          <w:sz w:val="18"/>
        </w:rPr>
        <w:t>해설: 중간자 공격(Man-in-the-Middle, MITM)은 공격자가 송신자와 수신자 사이에 위치하여 통신 내용을 도청하거나 변조하는 능동적 공격이다. 공개키 인프라(PKI)와 인증서를 통해 서버 신원을 검증함으로써 방어할 수 있다. HTTPS 없이 공용 Wi-Fi를 사용할 때 특히 위험하다.</w:t>
      </w:r>
    </w:p>
    <w:p>
      <w:pPr>
        <w:spacing w:before="60" w:after="20" w:line="259" w:lineRule="auto"/>
      </w:pPr>
      <w:r>
        <w:rPr>
          <w:rFonts w:ascii="맑은 고딕" w:hAnsi="맑은 고딕" w:eastAsia="맑은 고딕"/>
          <w:b/>
          <w:sz w:val="19"/>
        </w:rPr>
        <w:t>612. [PRE-04-052] 정보보안 / 네트워크 보안</w:t>
      </w:r>
    </w:p>
    <w:p>
      <w:pPr>
        <w:spacing w:before="0" w:after="20" w:line="259" w:lineRule="auto"/>
      </w:pPr>
      <w:r>
        <w:rPr>
          <w:rFonts w:ascii="맑은 고딕" w:hAnsi="맑은 고딕" w:eastAsia="맑은 고딕"/>
          <w:b/>
          <w:sz w:val="19"/>
        </w:rPr>
        <w:t>정답: IPsec</w:t>
      </w:r>
    </w:p>
    <w:p>
      <w:pPr>
        <w:spacing w:before="0" w:after="100" w:line="259" w:lineRule="auto"/>
      </w:pPr>
      <w:r>
        <w:rPr>
          <w:rFonts w:ascii="맑은 고딕" w:hAnsi="맑은 고딕" w:eastAsia="맑은 고딕"/>
          <w:sz w:val="18"/>
        </w:rPr>
        <w:t>해설: IPsec(Internet Protocol Security)은 IP 계층에서 패킷을 암호화하고 인증하는 프로토콜 집합이다. AH(인증 헤더)와 ESP(암호화 페이로드) 두 가지 프로토콜로 구성되며, 터널 모드와 전송 모드를 지원한다. VPN, 사이트 간 보안 연결 등에 널리 사용된다.</w:t>
      </w:r>
    </w:p>
    <w:p>
      <w:pPr>
        <w:spacing w:before="60" w:after="20" w:line="259" w:lineRule="auto"/>
      </w:pPr>
      <w:r>
        <w:rPr>
          <w:rFonts w:ascii="맑은 고딕" w:hAnsi="맑은 고딕" w:eastAsia="맑은 고딕"/>
          <w:b/>
          <w:sz w:val="19"/>
        </w:rPr>
        <w:t>613. [PRE-04-053] 정보보안 / 접근통제</w:t>
      </w:r>
    </w:p>
    <w:p>
      <w:pPr>
        <w:spacing w:before="0" w:after="20" w:line="259" w:lineRule="auto"/>
      </w:pPr>
      <w:r>
        <w:rPr>
          <w:rFonts w:ascii="맑은 고딕" w:hAnsi="맑은 고딕" w:eastAsia="맑은 고딕"/>
          <w:b/>
          <w:sz w:val="19"/>
        </w:rPr>
        <w:t>정답: 식별</w:t>
      </w:r>
    </w:p>
    <w:p>
      <w:pPr>
        <w:spacing w:before="0" w:after="100" w:line="259" w:lineRule="auto"/>
      </w:pPr>
      <w:r>
        <w:rPr>
          <w:rFonts w:ascii="맑은 고딕" w:hAnsi="맑은 고딕" w:eastAsia="맑은 고딕"/>
          <w:sz w:val="18"/>
        </w:rPr>
        <w:t>해설: 식별(Identification)은 사용자가 시스템에 자신의 신원(사용자 ID 등)을 주장하는 첫 단계이다. 이후 인증(Authentication)을 통해 신원을 검증하고, 인가(Authorization)를 통해 접근 범위를 결정한다. 식별→인증→인가의 3단계 순서를 기억해야 한다.</w:t>
      </w:r>
    </w:p>
    <w:p>
      <w:pPr>
        <w:spacing w:before="60" w:after="20" w:line="259" w:lineRule="auto"/>
      </w:pPr>
      <w:r>
        <w:rPr>
          <w:rFonts w:ascii="맑은 고딕" w:hAnsi="맑은 고딕" w:eastAsia="맑은 고딕"/>
          <w:b/>
          <w:sz w:val="19"/>
        </w:rPr>
        <w:t>614. [PRE-04-054] 정보보안 / 접근통제</w:t>
      </w:r>
    </w:p>
    <w:p>
      <w:pPr>
        <w:spacing w:before="0" w:after="20" w:line="259" w:lineRule="auto"/>
      </w:pPr>
      <w:r>
        <w:rPr>
          <w:rFonts w:ascii="맑은 고딕" w:hAnsi="맑은 고딕" w:eastAsia="맑은 고딕"/>
          <w:b/>
          <w:sz w:val="19"/>
        </w:rPr>
        <w:t>정답: MAC</w:t>
      </w:r>
    </w:p>
    <w:p>
      <w:pPr>
        <w:spacing w:before="0" w:after="100" w:line="259" w:lineRule="auto"/>
      </w:pPr>
      <w:r>
        <w:rPr>
          <w:rFonts w:ascii="맑은 고딕" w:hAnsi="맑은 고딕" w:eastAsia="맑은 고딕"/>
          <w:sz w:val="18"/>
        </w:rPr>
        <w:t>해설: MAC(Mandatory Access Control, 강제적 접근통제)은 시스템 관리자가 정의한 보안 등급에 따라 접근을 강제로 제한하는 정책이다. 객체 소유자도 다른 사용자에게 임의로 권한을 줄 수 없다. 주로 군사 기밀 시스템 등 높은 보안이 요구되는 환경에서 사용된다.</w:t>
      </w:r>
    </w:p>
    <w:p>
      <w:pPr>
        <w:spacing w:before="60" w:after="20" w:line="259" w:lineRule="auto"/>
      </w:pPr>
      <w:r>
        <w:rPr>
          <w:rFonts w:ascii="맑은 고딕" w:hAnsi="맑은 고딕" w:eastAsia="맑은 고딕"/>
          <w:b/>
          <w:sz w:val="19"/>
        </w:rPr>
        <w:t>615. [PRE-04-055] 정보보안 / 접근통제</w:t>
      </w:r>
    </w:p>
    <w:p>
      <w:pPr>
        <w:spacing w:before="0" w:after="20" w:line="259" w:lineRule="auto"/>
      </w:pPr>
      <w:r>
        <w:rPr>
          <w:rFonts w:ascii="맑은 고딕" w:hAnsi="맑은 고딕" w:eastAsia="맑은 고딕"/>
          <w:b/>
          <w:sz w:val="19"/>
        </w:rPr>
        <w:t>정답: DAC</w:t>
      </w:r>
    </w:p>
    <w:p>
      <w:pPr>
        <w:spacing w:before="0" w:after="100" w:line="259" w:lineRule="auto"/>
      </w:pPr>
      <w:r>
        <w:rPr>
          <w:rFonts w:ascii="맑은 고딕" w:hAnsi="맑은 고딕" w:eastAsia="맑은 고딕"/>
          <w:sz w:val="18"/>
        </w:rPr>
        <w:t>해설: DAC(Discretionary Access Control, 임의적 접근통제)은 자원 소유자가 자신의 재량으로 다른 사용자에게 접근 권한을 부여하는 정책이다. 유닉스·리눅스의 파일 권한 시스템이 DAC의 대표적 예이다. 유연하지만 소유자의 실수로 인해 보안이 취약해질 수 있다.</w:t>
      </w:r>
    </w:p>
    <w:p>
      <w:pPr>
        <w:spacing w:before="60" w:after="20" w:line="259" w:lineRule="auto"/>
      </w:pPr>
      <w:r>
        <w:rPr>
          <w:rFonts w:ascii="맑은 고딕" w:hAnsi="맑은 고딕" w:eastAsia="맑은 고딕"/>
          <w:b/>
          <w:sz w:val="19"/>
        </w:rPr>
        <w:t>616. [PRE-04-056] 정보보안 / 접근통제</w:t>
      </w:r>
    </w:p>
    <w:p>
      <w:pPr>
        <w:spacing w:before="0" w:after="20" w:line="259" w:lineRule="auto"/>
      </w:pPr>
      <w:r>
        <w:rPr>
          <w:rFonts w:ascii="맑은 고딕" w:hAnsi="맑은 고딕" w:eastAsia="맑은 고딕"/>
          <w:b/>
          <w:sz w:val="19"/>
        </w:rPr>
        <w:t>정답: RBAC</w:t>
      </w:r>
    </w:p>
    <w:p>
      <w:pPr>
        <w:spacing w:before="0" w:after="100" w:line="259" w:lineRule="auto"/>
      </w:pPr>
      <w:r>
        <w:rPr>
          <w:rFonts w:ascii="맑은 고딕" w:hAnsi="맑은 고딕" w:eastAsia="맑은 고딕"/>
          <w:sz w:val="18"/>
        </w:rPr>
        <w:t>해설: RBAC(Role Based Access Control, 역할 기반 접근통제)은 직무 역할 단위로 권한을 관리하는 접근통제 정책이다. 사용자에게 직접 권한을 부여하지 않고 역할에 권한을 연결하므로 대규모 조직에서 관리가 효율적이다. 사용자가 자주 바뀌는 환경에 적합하다.</w:t>
      </w:r>
    </w:p>
    <w:p>
      <w:pPr>
        <w:spacing w:before="60" w:after="20" w:line="259" w:lineRule="auto"/>
      </w:pPr>
      <w:r>
        <w:rPr>
          <w:rFonts w:ascii="맑은 고딕" w:hAnsi="맑은 고딕" w:eastAsia="맑은 고딕"/>
          <w:b/>
          <w:sz w:val="19"/>
        </w:rPr>
        <w:t>617. [PRE-04-057] 정보보안 / 접근통제</w:t>
      </w:r>
    </w:p>
    <w:p>
      <w:pPr>
        <w:spacing w:before="0" w:after="20" w:line="259" w:lineRule="auto"/>
      </w:pPr>
      <w:r>
        <w:rPr>
          <w:rFonts w:ascii="맑은 고딕" w:hAnsi="맑은 고딕" w:eastAsia="맑은 고딕"/>
          <w:b/>
          <w:sz w:val="19"/>
        </w:rPr>
        <w:t>정답: Bell-LaPadula 모델</w:t>
      </w:r>
    </w:p>
    <w:p>
      <w:pPr>
        <w:spacing w:before="0" w:after="100" w:line="259" w:lineRule="auto"/>
      </w:pPr>
      <w:r>
        <w:rPr>
          <w:rFonts w:ascii="맑은 고딕" w:hAnsi="맑은 고딕" w:eastAsia="맑은 고딕"/>
          <w:sz w:val="18"/>
        </w:rPr>
        <w:t>해설: Bell-LaPadula(BLP) 모델은 미국 국방성이 지원하여 개발된 기밀성 중심의 강제적 접근통제 모델이다. 낮은 등급의 주체는 높은 등급의 객체를 읽지 못하고(No Read Up), 높은 등급의 주체는 낮은 등급에 쓰지 못한다(No Write Down). 정보가 높은 등급에서 낮은 등급으로 유출되는 것을 방지한다.</w:t>
      </w:r>
    </w:p>
    <w:p>
      <w:pPr>
        <w:spacing w:before="60" w:after="20" w:line="259" w:lineRule="auto"/>
      </w:pPr>
      <w:r>
        <w:rPr>
          <w:rFonts w:ascii="맑은 고딕" w:hAnsi="맑은 고딕" w:eastAsia="맑은 고딕"/>
          <w:b/>
          <w:sz w:val="19"/>
        </w:rPr>
        <w:t>618. [PRE-04-058] 정보보안 / 접근통제</w:t>
      </w:r>
    </w:p>
    <w:p>
      <w:pPr>
        <w:spacing w:before="0" w:after="20" w:line="259" w:lineRule="auto"/>
      </w:pPr>
      <w:r>
        <w:rPr>
          <w:rFonts w:ascii="맑은 고딕" w:hAnsi="맑은 고딕" w:eastAsia="맑은 고딕"/>
          <w:b/>
          <w:sz w:val="19"/>
        </w:rPr>
        <w:t>정답: Biba 모델</w:t>
      </w:r>
    </w:p>
    <w:p>
      <w:pPr>
        <w:spacing w:before="0" w:after="100" w:line="259" w:lineRule="auto"/>
      </w:pPr>
      <w:r>
        <w:rPr>
          <w:rFonts w:ascii="맑은 고딕" w:hAnsi="맑은 고딕" w:eastAsia="맑은 고딕"/>
          <w:sz w:val="18"/>
        </w:rPr>
        <w:t>해설: Biba 모델은 BLP 모델이 다루지 않은 무결성을 보장하기 위해 만들어진 접근통제 모델이다. 높은 등급의 주체는 낮은 등급의 객체를 읽을 수 없고(No Read Down), 낮은 등급의 주체는 높은 등급에 쓸 수 없다(No Write Up). 기밀성이 아닌 정보의 신뢰성·정확성을 지키는 데 초점을 둔다.</w:t>
      </w:r>
    </w:p>
    <w:p>
      <w:pPr>
        <w:spacing w:before="60" w:after="20" w:line="259" w:lineRule="auto"/>
      </w:pPr>
      <w:r>
        <w:rPr>
          <w:rFonts w:ascii="맑은 고딕" w:hAnsi="맑은 고딕" w:eastAsia="맑은 고딕"/>
          <w:b/>
          <w:sz w:val="19"/>
        </w:rPr>
        <w:t>619. [PRE-04-059] 정보보안 / 접근통제</w:t>
      </w:r>
    </w:p>
    <w:p>
      <w:pPr>
        <w:spacing w:before="0" w:after="20" w:line="259" w:lineRule="auto"/>
      </w:pPr>
      <w:r>
        <w:rPr>
          <w:rFonts w:ascii="맑은 고딕" w:hAnsi="맑은 고딕" w:eastAsia="맑은 고딕"/>
          <w:b/>
          <w:sz w:val="19"/>
        </w:rPr>
        <w:t>정답: ACL</w:t>
      </w:r>
    </w:p>
    <w:p>
      <w:pPr>
        <w:spacing w:before="0" w:after="100" w:line="259" w:lineRule="auto"/>
      </w:pPr>
      <w:r>
        <w:rPr>
          <w:rFonts w:ascii="맑은 고딕" w:hAnsi="맑은 고딕" w:eastAsia="맑은 고딕"/>
          <w:sz w:val="18"/>
        </w:rPr>
        <w:t>해설: ACL(Access Control List)은 파일이나 자원별로 어떤 사용자(주체)가 어떤 권한(읽기·쓰기·실행 등)을 가지는지를 목록으로 관리하는 접근통제 메커니즘이다. 접근통제 행렬의 열(column)에 해당한다. 유닉스·리눅스 파일 시스템, 네트워크 장비 등에서 사용된다.</w:t>
      </w:r>
    </w:p>
    <w:p>
      <w:pPr>
        <w:spacing w:before="60" w:after="20" w:line="259" w:lineRule="auto"/>
      </w:pPr>
      <w:r>
        <w:rPr>
          <w:rFonts w:ascii="맑은 고딕" w:hAnsi="맑은 고딕" w:eastAsia="맑은 고딕"/>
          <w:b/>
          <w:sz w:val="19"/>
        </w:rPr>
        <w:t>620. [PRE-04-060] 정보보안 / 접근통제</w:t>
      </w:r>
    </w:p>
    <w:p>
      <w:pPr>
        <w:spacing w:before="0" w:after="20" w:line="259" w:lineRule="auto"/>
      </w:pPr>
      <w:r>
        <w:rPr>
          <w:rFonts w:ascii="맑은 고딕" w:hAnsi="맑은 고딕" w:eastAsia="맑은 고딕"/>
          <w:b/>
          <w:sz w:val="19"/>
        </w:rPr>
        <w:t>정답: Brewer-Nash 모델</w:t>
      </w:r>
    </w:p>
    <w:p>
      <w:pPr>
        <w:spacing w:before="0" w:after="100" w:line="259" w:lineRule="auto"/>
      </w:pPr>
      <w:r>
        <w:rPr>
          <w:rFonts w:ascii="맑은 고딕" w:hAnsi="맑은 고딕" w:eastAsia="맑은 고딕"/>
          <w:sz w:val="18"/>
        </w:rPr>
        <w:t>해설: Brewer-Nash 모델(만리장성 모델)은 경쟁 관계에 있는 조직의 정보에 동시에 접근하는 것을 막아 이해 충돌을 방지하는 접근통제 모델이다. 컨설팅·금융 업계처럼 복수의 경쟁 고객을 동시에 지원하는 환경에서 적용된다. 한 번 접근한 회사 정보는 경쟁사 정보에 대한 접근을 차단한다.</w:t>
      </w:r>
    </w:p>
    <w:p>
      <w:pPr>
        <w:spacing w:before="60" w:after="20" w:line="259" w:lineRule="auto"/>
      </w:pPr>
      <w:r>
        <w:rPr>
          <w:rFonts w:ascii="맑은 고딕" w:hAnsi="맑은 고딕" w:eastAsia="맑은 고딕"/>
          <w:b/>
          <w:sz w:val="19"/>
        </w:rPr>
        <w:t>621. [PRE-04-061] 정보보안 / 암호 기술 개요</w:t>
      </w:r>
    </w:p>
    <w:p>
      <w:pPr>
        <w:spacing w:before="0" w:after="20" w:line="259" w:lineRule="auto"/>
      </w:pPr>
      <w:r>
        <w:rPr>
          <w:rFonts w:ascii="맑은 고딕" w:hAnsi="맑은 고딕" w:eastAsia="맑은 고딕"/>
          <w:b/>
          <w:sz w:val="19"/>
        </w:rPr>
        <w:t>정답: 암호화 키와 복호화 키의 동일 여부</w:t>
      </w:r>
    </w:p>
    <w:p>
      <w:pPr>
        <w:spacing w:before="0" w:after="100" w:line="259" w:lineRule="auto"/>
      </w:pPr>
      <w:r>
        <w:rPr>
          <w:rFonts w:ascii="맑은 고딕" w:hAnsi="맑은 고딕" w:eastAsia="맑은 고딕"/>
          <w:sz w:val="18"/>
        </w:rPr>
        <w:t>해설: 대칭키 암호는 암호화와 복호화에 같은 키를 사용하고, 공개키(비대칭키) 암호는 서로 다른 키 쌍(공개키·개인키)을 사용한다. 키의 동일 여부가 두 방식을 나누는 핵심 기준이다. 대칭키는 속도가 빠르고, 공개키는 키 배분과 전자서명에 유리하다.</w:t>
      </w:r>
    </w:p>
    <w:p>
      <w:pPr>
        <w:spacing w:before="60" w:after="20" w:line="259" w:lineRule="auto"/>
      </w:pPr>
      <w:r>
        <w:rPr>
          <w:rFonts w:ascii="맑은 고딕" w:hAnsi="맑은 고딕" w:eastAsia="맑은 고딕"/>
          <w:b/>
          <w:sz w:val="19"/>
        </w:rPr>
        <w:t>622. [PRE-04-062] 정보보안 / 해시</w:t>
      </w:r>
    </w:p>
    <w:p>
      <w:pPr>
        <w:spacing w:before="0" w:after="20" w:line="259" w:lineRule="auto"/>
      </w:pPr>
      <w:r>
        <w:rPr>
          <w:rFonts w:ascii="맑은 고딕" w:hAnsi="맑은 고딕" w:eastAsia="맑은 고딕"/>
          <w:b/>
          <w:sz w:val="19"/>
        </w:rPr>
        <w:t>정답: 해시 함수</w:t>
      </w:r>
    </w:p>
    <w:p>
      <w:pPr>
        <w:spacing w:before="0" w:after="100" w:line="259" w:lineRule="auto"/>
      </w:pPr>
      <w:r>
        <w:rPr>
          <w:rFonts w:ascii="맑은 고딕" w:hAnsi="맑은 고딕" w:eastAsia="맑은 고딕"/>
          <w:sz w:val="18"/>
        </w:rPr>
        <w:t>해설: 해시 함수는 입력 데이터의 길이와 관계없이 일정한 길이의 해시값을 생성한다. 입력이 조금만 바뀌어도 결과가 크게 달라져 파일 무결성 검증 등에 사용된다.</w:t>
      </w:r>
    </w:p>
    <w:p>
      <w:pPr>
        <w:spacing w:before="60" w:after="20" w:line="259" w:lineRule="auto"/>
      </w:pPr>
      <w:r>
        <w:rPr>
          <w:rFonts w:ascii="맑은 고딕" w:hAnsi="맑은 고딕" w:eastAsia="맑은 고딕"/>
          <w:b/>
          <w:sz w:val="19"/>
        </w:rPr>
        <w:t>623. [PRE-04-063] 정보보안 / 해시</w:t>
      </w:r>
    </w:p>
    <w:p>
      <w:pPr>
        <w:spacing w:before="0" w:after="20" w:line="259" w:lineRule="auto"/>
      </w:pPr>
      <w:r>
        <w:rPr>
          <w:rFonts w:ascii="맑은 고딕" w:hAnsi="맑은 고딕" w:eastAsia="맑은 고딕"/>
          <w:b/>
          <w:sz w:val="19"/>
        </w:rPr>
        <w:t>정답: 해시</w:t>
      </w:r>
    </w:p>
    <w:p>
      <w:pPr>
        <w:spacing w:before="0" w:after="100" w:line="259" w:lineRule="auto"/>
      </w:pPr>
      <w:r>
        <w:rPr>
          <w:rFonts w:ascii="맑은 고딕" w:hAnsi="맑은 고딕" w:eastAsia="맑은 고딕"/>
          <w:sz w:val="18"/>
        </w:rPr>
        <w:t>해설: 해시는 일방향성을 가지므로 해시값에서 원본 데이터를 복원하기 어렵다. 비밀번호 저장이나 메시지 무결성 확인에 활용된다.</w:t>
      </w:r>
    </w:p>
    <w:p>
      <w:pPr>
        <w:spacing w:before="60" w:after="20" w:line="259" w:lineRule="auto"/>
      </w:pPr>
      <w:r>
        <w:rPr>
          <w:rFonts w:ascii="맑은 고딕" w:hAnsi="맑은 고딕" w:eastAsia="맑은 고딕"/>
          <w:b/>
          <w:sz w:val="19"/>
        </w:rPr>
        <w:t>624. [PRE-04-064] 정보보안 / 인증</w:t>
      </w:r>
    </w:p>
    <w:p>
      <w:pPr>
        <w:spacing w:before="0" w:after="20" w:line="259" w:lineRule="auto"/>
      </w:pPr>
      <w:r>
        <w:rPr>
          <w:rFonts w:ascii="맑은 고딕" w:hAnsi="맑은 고딕" w:eastAsia="맑은 고딕"/>
          <w:b/>
          <w:sz w:val="19"/>
        </w:rPr>
        <w:t>정답: 인증기관(CA)</w:t>
      </w:r>
    </w:p>
    <w:p>
      <w:pPr>
        <w:spacing w:before="0" w:after="100" w:line="259" w:lineRule="auto"/>
      </w:pPr>
      <w:r>
        <w:rPr>
          <w:rFonts w:ascii="맑은 고딕" w:hAnsi="맑은 고딕" w:eastAsia="맑은 고딕"/>
          <w:sz w:val="18"/>
        </w:rPr>
        <w:t>해설: 공인인증서는 PKI 기반에서 인증기관(CA, Certificate Authority)이 발급한 디지털 인증서이다. CA가 사용자의 공개키와 신원 정보를 전자서명으로 결합해 신뢰성을 보증한다. 사용자는 개인키로 서명하고 상대방은 CA가 보증한 공개키로 검증한다.</w:t>
      </w:r>
    </w:p>
    <w:p>
      <w:pPr>
        <w:spacing w:before="60" w:after="20" w:line="259" w:lineRule="auto"/>
      </w:pPr>
      <w:r>
        <w:rPr>
          <w:rFonts w:ascii="맑은 고딕" w:hAnsi="맑은 고딕" w:eastAsia="맑은 고딕"/>
          <w:b/>
          <w:sz w:val="19"/>
        </w:rPr>
        <w:t>625. [PRE-04-065] 정보보안 / 대칭키 암호</w:t>
      </w:r>
    </w:p>
    <w:p>
      <w:pPr>
        <w:spacing w:before="0" w:after="20" w:line="259" w:lineRule="auto"/>
      </w:pPr>
      <w:r>
        <w:rPr>
          <w:rFonts w:ascii="맑은 고딕" w:hAnsi="맑은 고딕" w:eastAsia="맑은 고딕"/>
          <w:b/>
          <w:sz w:val="19"/>
        </w:rPr>
        <w:t>정답: CBC</w:t>
      </w:r>
    </w:p>
    <w:p>
      <w:pPr>
        <w:spacing w:before="0" w:after="100" w:line="259" w:lineRule="auto"/>
      </w:pPr>
      <w:r>
        <w:rPr>
          <w:rFonts w:ascii="맑은 고딕" w:hAnsi="맑은 고딕" w:eastAsia="맑은 고딕"/>
          <w:sz w:val="18"/>
        </w:rPr>
        <w:t>해설: CBC(Cipher Block Chaining) 모드는 각 평문 블록을 암호화하기 전에 이전 암호문 블록과 XOR 연산하여 블록 간 연쇄 의존성을 만드는 블록 암호 운영 모드이다. 첫 블록에는 초기화 벡터(IV)를 사용한다. 같은 평문이라도 IV가 다르면 다른 암호문이 생성된다.</w:t>
      </w:r>
    </w:p>
    <w:p>
      <w:pPr>
        <w:spacing w:before="60" w:after="20" w:line="259" w:lineRule="auto"/>
      </w:pPr>
      <w:r>
        <w:rPr>
          <w:rFonts w:ascii="맑은 고딕" w:hAnsi="맑은 고딕" w:eastAsia="맑은 고딕"/>
          <w:b/>
          <w:sz w:val="19"/>
        </w:rPr>
        <w:t>626. [PRE-04-066] 정보보안 / 비대칭키 암호</w:t>
      </w:r>
    </w:p>
    <w:p>
      <w:pPr>
        <w:spacing w:before="0" w:after="20" w:line="259" w:lineRule="auto"/>
      </w:pPr>
      <w:r>
        <w:rPr>
          <w:rFonts w:ascii="맑은 고딕" w:hAnsi="맑은 고딕" w:eastAsia="맑은 고딕"/>
          <w:b/>
          <w:sz w:val="19"/>
        </w:rPr>
        <w:t>정답: 수신자(개인키 소유자)</w:t>
      </w:r>
    </w:p>
    <w:p>
      <w:pPr>
        <w:spacing w:before="0" w:after="100" w:line="259" w:lineRule="auto"/>
      </w:pPr>
      <w:r>
        <w:rPr>
          <w:rFonts w:ascii="맑은 고딕" w:hAnsi="맑은 고딕" w:eastAsia="맑은 고딕"/>
          <w:sz w:val="18"/>
        </w:rPr>
        <w:t>해설: 공개키 암호 방식에서 수신자의 공개키로 암호화된 메시지는 수신자의 개인키로만 복호화할 수 있다. 개인키는 수신자만 보유하므로, 공개키로 잠근 메시지는 수신자만 열어볼 수 있다. 이 특성이 기밀 통신을 가능하게 한다.</w:t>
      </w:r>
    </w:p>
    <w:p>
      <w:pPr>
        <w:spacing w:before="60" w:after="20" w:line="259" w:lineRule="auto"/>
      </w:pPr>
      <w:r>
        <w:rPr>
          <w:rFonts w:ascii="맑은 고딕" w:hAnsi="맑은 고딕" w:eastAsia="맑은 고딕"/>
          <w:b/>
          <w:sz w:val="19"/>
        </w:rPr>
        <w:t>627. [PRE-04-067] 정보보안 / 정보보안 개요</w:t>
      </w:r>
    </w:p>
    <w:p>
      <w:pPr>
        <w:spacing w:before="0" w:after="20" w:line="259" w:lineRule="auto"/>
      </w:pPr>
      <w:r>
        <w:rPr>
          <w:rFonts w:ascii="맑은 고딕" w:hAnsi="맑은 고딕" w:eastAsia="맑은 고딕"/>
          <w:b/>
          <w:sz w:val="19"/>
        </w:rPr>
        <w:t>정답: 관리적 보안</w:t>
      </w:r>
    </w:p>
    <w:p>
      <w:pPr>
        <w:spacing w:before="0" w:after="100" w:line="259" w:lineRule="auto"/>
      </w:pPr>
      <w:r>
        <w:rPr>
          <w:rFonts w:ascii="맑은 고딕" w:hAnsi="맑은 고딕" w:eastAsia="맑은 고딕"/>
          <w:sz w:val="18"/>
        </w:rPr>
        <w:t>해설: 보안 대책은 관리적, 물리적, 기술적 보안으로 분류된다. 관리적 보안은 보안 정책 수립, 보안 교육, 내부 규정 제정 등을 포함하며 조직 전체 보안 활동의 근간이 된다. 물리적 보안은 자물쇠·CCTV, 기술적 보안은 암호화·방화벽 등을 포함한다.</w:t>
      </w:r>
    </w:p>
    <w:p>
      <w:pPr>
        <w:spacing w:before="60" w:after="20" w:line="259" w:lineRule="auto"/>
      </w:pPr>
      <w:r>
        <w:rPr>
          <w:rFonts w:ascii="맑은 고딕" w:hAnsi="맑은 고딕" w:eastAsia="맑은 고딕"/>
          <w:b/>
          <w:sz w:val="19"/>
        </w:rPr>
        <w:t>628. [PRE-04-068] 정보보안 / 정보보안 개요</w:t>
      </w:r>
    </w:p>
    <w:p>
      <w:pPr>
        <w:spacing w:before="0" w:after="20" w:line="259" w:lineRule="auto"/>
      </w:pPr>
      <w:r>
        <w:rPr>
          <w:rFonts w:ascii="맑은 고딕" w:hAnsi="맑은 고딕" w:eastAsia="맑은 고딕"/>
          <w:b/>
          <w:sz w:val="19"/>
        </w:rPr>
        <w:t>정답: 부인방지</w:t>
      </w:r>
    </w:p>
    <w:p>
      <w:pPr>
        <w:spacing w:before="0" w:after="100" w:line="259" w:lineRule="auto"/>
      </w:pPr>
      <w:r>
        <w:rPr>
          <w:rFonts w:ascii="맑은 고딕" w:hAnsi="맑은 고딕" w:eastAsia="맑은 고딕"/>
          <w:sz w:val="18"/>
        </w:rPr>
        <w:t>해설: 부인방지(Non-Repudiation)는 행위자가 자신이 한 행위를 나중에 부인하지 못하도록 보장하는 보안 속성이다. 전자서명, 로그 기록, 타임스탬프 등을 통해 구현된다. 이메일 서명, 전자계약 등에서 부인방지가 핵심 요구사항이다.</w:t>
      </w:r>
    </w:p>
    <w:p>
      <w:pPr>
        <w:spacing w:before="60" w:after="20" w:line="259" w:lineRule="auto"/>
      </w:pPr>
      <w:r>
        <w:rPr>
          <w:rFonts w:ascii="맑은 고딕" w:hAnsi="맑은 고딕" w:eastAsia="맑은 고딕"/>
          <w:b/>
          <w:sz w:val="19"/>
        </w:rPr>
        <w:t>629. [PRE-04-069] 정보보안 / 네트워크 보안</w:t>
      </w:r>
    </w:p>
    <w:p>
      <w:pPr>
        <w:spacing w:before="0" w:after="20" w:line="259" w:lineRule="auto"/>
      </w:pPr>
      <w:r>
        <w:rPr>
          <w:rFonts w:ascii="맑은 고딕" w:hAnsi="맑은 고딕" w:eastAsia="맑은 고딕"/>
          <w:b/>
          <w:sz w:val="19"/>
        </w:rPr>
        <w:t>정답: 스푸핑</w:t>
      </w:r>
    </w:p>
    <w:p>
      <w:pPr>
        <w:spacing w:before="0" w:after="100" w:line="259" w:lineRule="auto"/>
      </w:pPr>
      <w:r>
        <w:rPr>
          <w:rFonts w:ascii="맑은 고딕" w:hAnsi="맑은 고딕" w:eastAsia="맑은 고딕"/>
          <w:sz w:val="18"/>
        </w:rPr>
        <w:t>해설: 스푸핑(Spoofing)은 공격자가 자신의 IP·MAC·이메일 주소 등을 위조하여 신뢰받는 시스템인 척 위장하는 공격이다. ARP 스푸핑, IP 스푸핑, DNS 스푸핑 등 다양한 형태가 있다. 이를 방어하기 위해 인증, 암호화, 네트워크 모니터링 등이 사용된다.</w:t>
      </w:r>
    </w:p>
    <w:p>
      <w:pPr>
        <w:spacing w:before="60" w:after="20" w:line="259" w:lineRule="auto"/>
      </w:pPr>
      <w:r>
        <w:rPr>
          <w:rFonts w:ascii="맑은 고딕" w:hAnsi="맑은 고딕" w:eastAsia="맑은 고딕"/>
          <w:b/>
          <w:sz w:val="19"/>
        </w:rPr>
        <w:t>630. [PRE-04-070] 정보보안 / 정보보안 개요</w:t>
      </w:r>
    </w:p>
    <w:p>
      <w:pPr>
        <w:spacing w:before="0" w:after="20" w:line="259" w:lineRule="auto"/>
      </w:pPr>
      <w:r>
        <w:rPr>
          <w:rFonts w:ascii="맑은 고딕" w:hAnsi="맑은 고딕" w:eastAsia="맑은 고딕"/>
          <w:b/>
          <w:sz w:val="19"/>
        </w:rPr>
        <w:t>정답: DMZ</w:t>
      </w:r>
    </w:p>
    <w:p>
      <w:pPr>
        <w:spacing w:before="0" w:after="100" w:line="259" w:lineRule="auto"/>
      </w:pPr>
      <w:r>
        <w:rPr>
          <w:rFonts w:ascii="맑은 고딕" w:hAnsi="맑은 고딕" w:eastAsia="맑은 고딕"/>
          <w:sz w:val="18"/>
        </w:rPr>
        <w:t>해설: DMZ(Demilitarized Zone, 비무장지대)는 내부 네트워크와 외부 인터넷 사이에 설치되는 중립적 보안 구역이다. 외부에 공개해야 하는 웹 서버, 메일 서버 등을 배치하여 내부 네트워크를 직접 노출하지 않고 보호한다. 방화벽을 이중으로 구성해 DMZ를 분리한다.</w:t>
      </w:r>
    </w:p>
    <w:p>
      <w:pPr>
        <w:spacing w:before="60" w:after="20" w:line="259" w:lineRule="auto"/>
      </w:pPr>
      <w:r>
        <w:rPr>
          <w:rFonts w:ascii="맑은 고딕" w:hAnsi="맑은 고딕" w:eastAsia="맑은 고딕"/>
          <w:b/>
          <w:sz w:val="19"/>
        </w:rPr>
        <w:t>631. [PRE-04-071] 정보보안 / 해시</w:t>
      </w:r>
    </w:p>
    <w:p>
      <w:pPr>
        <w:spacing w:before="0" w:after="20" w:line="259" w:lineRule="auto"/>
      </w:pPr>
      <w:r>
        <w:rPr>
          <w:rFonts w:ascii="맑은 고딕" w:hAnsi="맑은 고딕" w:eastAsia="맑은 고딕"/>
          <w:b/>
          <w:sz w:val="19"/>
        </w:rPr>
        <w:t>정답: 일방향 암호화</w:t>
      </w:r>
    </w:p>
    <w:p>
      <w:pPr>
        <w:spacing w:before="0" w:after="100" w:line="259" w:lineRule="auto"/>
      </w:pPr>
      <w:r>
        <w:rPr>
          <w:rFonts w:ascii="맑은 고딕" w:hAnsi="맑은 고딕" w:eastAsia="맑은 고딕"/>
          <w:sz w:val="18"/>
        </w:rPr>
        <w:t>해설: 일방향 암호화는 해쉬처럼 원본으로 되돌리기 어려운 방식이다. 비밀번호 저장에는 복호화가 가능한 양방향 암호화보다 일방향 암호화가 적합하다.</w:t>
      </w:r>
    </w:p>
    <w:p>
      <w:pPr>
        <w:spacing w:before="60" w:after="20" w:line="259" w:lineRule="auto"/>
      </w:pPr>
      <w:r>
        <w:rPr>
          <w:rFonts w:ascii="맑은 고딕" w:hAnsi="맑은 고딕" w:eastAsia="맑은 고딕"/>
          <w:b/>
          <w:sz w:val="19"/>
        </w:rPr>
        <w:t>632. [PRE-04-072] 정보보안 / 인증</w:t>
      </w:r>
    </w:p>
    <w:p>
      <w:pPr>
        <w:spacing w:before="0" w:after="20" w:line="259" w:lineRule="auto"/>
      </w:pPr>
      <w:r>
        <w:rPr>
          <w:rFonts w:ascii="맑은 고딕" w:hAnsi="맑은 고딕" w:eastAsia="맑은 고딕"/>
          <w:b/>
          <w:sz w:val="19"/>
        </w:rPr>
        <w:t>정답: 이중 인증(2FA)</w:t>
      </w:r>
    </w:p>
    <w:p>
      <w:pPr>
        <w:spacing w:before="0" w:after="100" w:line="259" w:lineRule="auto"/>
      </w:pPr>
      <w:r>
        <w:rPr>
          <w:rFonts w:ascii="맑은 고딕" w:hAnsi="맑은 고딕" w:eastAsia="맑은 고딕"/>
          <w:sz w:val="18"/>
        </w:rPr>
        <w:t>해설: 이중 인증(2FA, Two-Factor Authentication)은 서로 다른 유형의 인증 요소 두 가지를 요구하는 방식이다. 비밀번호(지식)와 OTP(소유)를 함께 사용하는 것이 가장 흔한 예이다. 하나의 인증 요소가 타협되더라도 다른 요소가 추가 보호막 역할을 한다.</w:t>
      </w:r>
    </w:p>
    <w:p>
      <w:pPr>
        <w:spacing w:before="60" w:after="20" w:line="259" w:lineRule="auto"/>
      </w:pPr>
      <w:r>
        <w:rPr>
          <w:rFonts w:ascii="맑은 고딕" w:hAnsi="맑은 고딕" w:eastAsia="맑은 고딕"/>
          <w:b/>
          <w:sz w:val="19"/>
        </w:rPr>
        <w:t>633. [PRE-04-073] 정보보안 / 대칭키 암호</w:t>
      </w:r>
    </w:p>
    <w:p>
      <w:pPr>
        <w:spacing w:before="0" w:after="20" w:line="259" w:lineRule="auto"/>
      </w:pPr>
      <w:r>
        <w:rPr>
          <w:rFonts w:ascii="맑은 고딕" w:hAnsi="맑은 고딕" w:eastAsia="맑은 고딕"/>
          <w:b/>
          <w:sz w:val="19"/>
        </w:rPr>
        <w:t>정답: Feistel 구조</w:t>
      </w:r>
    </w:p>
    <w:p>
      <w:pPr>
        <w:spacing w:before="0" w:after="100" w:line="259" w:lineRule="auto"/>
      </w:pPr>
      <w:r>
        <w:rPr>
          <w:rFonts w:ascii="맑은 고딕" w:hAnsi="맑은 고딕" w:eastAsia="맑은 고딕"/>
          <w:sz w:val="18"/>
        </w:rPr>
        <w:t>해설: Feistel 구조(Feistel Network)는 평문을 좌우 두 반쪽으로 나누어 여러 라운드 동안 교차 치환하는 블록 암호 설계 방식이다. 암호화와 복호화 과정이 유사하여 구현이 효율적이다. DES, SEED, Blowfish 등이 Feistel 구조를 사용한다.</w:t>
      </w:r>
    </w:p>
    <w:p>
      <w:pPr>
        <w:spacing w:before="60" w:after="20" w:line="259" w:lineRule="auto"/>
      </w:pPr>
      <w:r>
        <w:rPr>
          <w:rFonts w:ascii="맑은 고딕" w:hAnsi="맑은 고딕" w:eastAsia="맑은 고딕"/>
          <w:b/>
          <w:sz w:val="19"/>
        </w:rPr>
        <w:t>634. [PRE-04-074] 정보보안 / PKI</w:t>
      </w:r>
    </w:p>
    <w:p>
      <w:pPr>
        <w:spacing w:before="0" w:after="20" w:line="259" w:lineRule="auto"/>
      </w:pPr>
      <w:r>
        <w:rPr>
          <w:rFonts w:ascii="맑은 고딕" w:hAnsi="맑은 고딕" w:eastAsia="맑은 고딕"/>
          <w:b/>
          <w:sz w:val="19"/>
        </w:rPr>
        <w:t>정답: X.509</w:t>
      </w:r>
    </w:p>
    <w:p>
      <w:pPr>
        <w:spacing w:before="0" w:after="100" w:line="259" w:lineRule="auto"/>
      </w:pPr>
      <w:r>
        <w:rPr>
          <w:rFonts w:ascii="맑은 고딕" w:hAnsi="맑은 고딕" w:eastAsia="맑은 고딕"/>
          <w:sz w:val="18"/>
        </w:rPr>
        <w:t>해설: X.509는 ITU-T가 정의한 공개키 인증서 표준이다. 인증서에는 버전, 일련번호, 서명 알고리즘, 발급자(CA), 유효기간, 주체 정보, 공개키, CA 서명 등이 포함된다. HTTPS, 전자서명, 이메일 보안(S/MIME) 등에 널리 사용된다.</w:t>
      </w:r>
    </w:p>
    <w:p>
      <w:pPr>
        <w:spacing w:before="60" w:after="20" w:line="259" w:lineRule="auto"/>
      </w:pPr>
      <w:r>
        <w:rPr>
          <w:rFonts w:ascii="맑은 고딕" w:hAnsi="맑은 고딕" w:eastAsia="맑은 고딕"/>
          <w:b/>
          <w:sz w:val="19"/>
        </w:rPr>
        <w:t>635. [PRE-04-075] 정보보안 / 비대칭키 암호</w:t>
      </w:r>
    </w:p>
    <w:p>
      <w:pPr>
        <w:spacing w:before="0" w:after="20" w:line="259" w:lineRule="auto"/>
      </w:pPr>
      <w:r>
        <w:rPr>
          <w:rFonts w:ascii="맑은 고딕" w:hAnsi="맑은 고딕" w:eastAsia="맑은 고딕"/>
          <w:b/>
          <w:sz w:val="19"/>
        </w:rPr>
        <w:t>정답: 하이브리드 암호화</w:t>
      </w:r>
    </w:p>
    <w:p>
      <w:pPr>
        <w:spacing w:before="0" w:after="100" w:line="259" w:lineRule="auto"/>
      </w:pPr>
      <w:r>
        <w:rPr>
          <w:rFonts w:ascii="맑은 고딕" w:hAnsi="맑은 고딕" w:eastAsia="맑은 고딕"/>
          <w:sz w:val="18"/>
        </w:rPr>
        <w:t>해설: 하이브리드 암호화(Hybrid Encryption)는 빠른 대칭키 암호로 데이터를 암호화하고, 느리지만 키 배분이 편리한 공개키 암호로 대칭키를 암호화하는 방식이다. 속도(대칭키)와 편리한 키 교환(공개키)을 모두 얻을 수 있다. TLS, PGP 등 현대 보안 프로토콜의 대부분이 이 방식을 채택한다.</w:t>
      </w:r>
    </w:p>
    <w:p>
      <w:pPr>
        <w:spacing w:before="60" w:after="20" w:line="259" w:lineRule="auto"/>
      </w:pPr>
      <w:r>
        <w:rPr>
          <w:rFonts w:ascii="맑은 고딕" w:hAnsi="맑은 고딕" w:eastAsia="맑은 고딕"/>
          <w:b/>
          <w:sz w:val="19"/>
        </w:rPr>
        <w:t>636. [PRE-04-076] 정보보안 / 웹 보안</w:t>
      </w:r>
    </w:p>
    <w:p>
      <w:pPr>
        <w:spacing w:before="0" w:after="20" w:line="259" w:lineRule="auto"/>
      </w:pPr>
      <w:r>
        <w:rPr>
          <w:rFonts w:ascii="맑은 고딕" w:hAnsi="맑은 고딕" w:eastAsia="맑은 고딕"/>
          <w:b/>
          <w:sz w:val="19"/>
        </w:rPr>
        <w:t>정답: XSS (Cross-Site Scripting)</w:t>
      </w:r>
    </w:p>
    <w:p>
      <w:pPr>
        <w:spacing w:before="0" w:after="100" w:line="259" w:lineRule="auto"/>
      </w:pPr>
      <w:r>
        <w:rPr>
          <w:rFonts w:ascii="맑은 고딕" w:hAnsi="맑은 고딕" w:eastAsia="맑은 고딕"/>
          <w:sz w:val="18"/>
        </w:rPr>
        <w:t>해설: XSS는 공격자가 웹 페이지에 악성 스크립트를 삽입하고, 다른 사용자가 해당 페이지를 방문할 때 스크립트가 실행되는 공격이다. 주로 세션 쿠키 탈취, 피싱 페이지 리다이렉션 등에 악용된다. 대응책으로는 입력값의 HTML 특수 문자를 엔티티로 치환하는 인코딩 처리가 있다.</w:t>
      </w:r>
    </w:p>
    <w:p>
      <w:pPr>
        <w:spacing w:before="60" w:after="20" w:line="259" w:lineRule="auto"/>
      </w:pPr>
      <w:r>
        <w:rPr>
          <w:rFonts w:ascii="맑은 고딕" w:hAnsi="맑은 고딕" w:eastAsia="맑은 고딕"/>
          <w:b/>
          <w:sz w:val="19"/>
        </w:rPr>
        <w:t>637. [PRE-04-077] 정보보안 / 웹 보안</w:t>
      </w:r>
    </w:p>
    <w:p>
      <w:pPr>
        <w:spacing w:before="0" w:after="20" w:line="259" w:lineRule="auto"/>
      </w:pPr>
      <w:r>
        <w:rPr>
          <w:rFonts w:ascii="맑은 고딕" w:hAnsi="맑은 고딕" w:eastAsia="맑은 고딕"/>
          <w:b/>
          <w:sz w:val="19"/>
        </w:rPr>
        <w:t>정답: 크로스 사이트 스크립팅</w:t>
      </w:r>
    </w:p>
    <w:p>
      <w:pPr>
        <w:spacing w:before="0" w:after="100" w:line="259" w:lineRule="auto"/>
      </w:pPr>
      <w:r>
        <w:rPr>
          <w:rFonts w:ascii="맑은 고딕" w:hAnsi="맑은 고딕" w:eastAsia="맑은 고딕"/>
          <w:sz w:val="18"/>
        </w:rPr>
        <w:t>해설: XSS는 Cross-Site Scripting의 약자로, CSS와의 혼동을 피하기 위해 XSS로 표기한다. '교차 사이트 스크립팅'이라고도 한다. 공격자가 신뢰된 웹 사이트에 악성 스크립트를 삽입하여 다른 사용자를 공격하는 방식이다.</w:t>
      </w:r>
    </w:p>
    <w:p>
      <w:pPr>
        <w:spacing w:before="60" w:after="20" w:line="259" w:lineRule="auto"/>
      </w:pPr>
      <w:r>
        <w:rPr>
          <w:rFonts w:ascii="맑은 고딕" w:hAnsi="맑은 고딕" w:eastAsia="맑은 고딕"/>
          <w:b/>
          <w:sz w:val="19"/>
        </w:rPr>
        <w:t>638. [PRE-04-078] 정보보안 / 웹 보안</w:t>
      </w:r>
    </w:p>
    <w:p>
      <w:pPr>
        <w:spacing w:before="0" w:after="20" w:line="259" w:lineRule="auto"/>
      </w:pPr>
      <w:r>
        <w:rPr>
          <w:rFonts w:ascii="맑은 고딕" w:hAnsi="맑은 고딕" w:eastAsia="맑은 고딕"/>
          <w:b/>
          <w:sz w:val="19"/>
        </w:rPr>
        <w:t>정답: SQL 인젝션 (SQL Injection)</w:t>
      </w:r>
    </w:p>
    <w:p>
      <w:pPr>
        <w:spacing w:before="0" w:after="100" w:line="259" w:lineRule="auto"/>
      </w:pPr>
      <w:r>
        <w:rPr>
          <w:rFonts w:ascii="맑은 고딕" w:hAnsi="맑은 고딕" w:eastAsia="맑은 고딕"/>
          <w:sz w:val="18"/>
        </w:rPr>
        <w:t>해설: SQL 인젝션은 사용자 입력값을 적절히 검증하지 않아 악의적 SQL 구문이 실행되는 공격이다. 공격자는 인증 우회, 데이터 열람·삭제·변조 등을 시도할 수 있다. 방어 기법으로는 PreparedStatement(바인딩 변수) 사용과 입력값 유효성 검증이 있다.</w:t>
      </w:r>
    </w:p>
    <w:p>
      <w:pPr>
        <w:spacing w:before="60" w:after="20" w:line="259" w:lineRule="auto"/>
      </w:pPr>
      <w:r>
        <w:rPr>
          <w:rFonts w:ascii="맑은 고딕" w:hAnsi="맑은 고딕" w:eastAsia="맑은 고딕"/>
          <w:b/>
          <w:sz w:val="19"/>
        </w:rPr>
        <w:t>639. [PRE-04-079] 정보보안 / 시큐어 코딩</w:t>
      </w:r>
    </w:p>
    <w:p>
      <w:pPr>
        <w:spacing w:before="0" w:after="20" w:line="259" w:lineRule="auto"/>
      </w:pPr>
      <w:r>
        <w:rPr>
          <w:rFonts w:ascii="맑은 고딕" w:hAnsi="맑은 고딕" w:eastAsia="맑은 고딕"/>
          <w:b/>
          <w:sz w:val="19"/>
        </w:rPr>
        <w:t>정답: SQL 삽입(SQL Injection)</w:t>
      </w:r>
    </w:p>
    <w:p>
      <w:pPr>
        <w:spacing w:before="0" w:after="100" w:line="259" w:lineRule="auto"/>
      </w:pPr>
      <w:r>
        <w:rPr>
          <w:rFonts w:ascii="맑은 고딕" w:hAnsi="맑은 고딕" w:eastAsia="맑은 고딕"/>
          <w:sz w:val="18"/>
        </w:rPr>
        <w:t>해설: SQL 삽입은 입력값 검증이 부족한 웹 애플리케이션에서 공격자가 SQL 구문을 넣어 데이터베이스를 조작하는 공격이다. PreparedStatement와 입력값 검증으로 대응한다.</w:t>
      </w:r>
    </w:p>
    <w:p>
      <w:pPr>
        <w:spacing w:before="60" w:after="20" w:line="259" w:lineRule="auto"/>
      </w:pPr>
      <w:r>
        <w:rPr>
          <w:rFonts w:ascii="맑은 고딕" w:hAnsi="맑은 고딕" w:eastAsia="맑은 고딕"/>
          <w:b/>
          <w:sz w:val="19"/>
        </w:rPr>
        <w:t>640. [PRE-04-080] 정보보안 / 웹 보안</w:t>
      </w:r>
    </w:p>
    <w:p>
      <w:pPr>
        <w:spacing w:before="0" w:after="20" w:line="259" w:lineRule="auto"/>
      </w:pPr>
      <w:r>
        <w:rPr>
          <w:rFonts w:ascii="맑은 고딕" w:hAnsi="맑은 고딕" w:eastAsia="맑은 고딕"/>
          <w:b/>
          <w:sz w:val="19"/>
        </w:rPr>
        <w:t>정답: 사이트 간 요청 위조</w:t>
      </w:r>
    </w:p>
    <w:p>
      <w:pPr>
        <w:spacing w:before="0" w:after="100" w:line="259" w:lineRule="auto"/>
      </w:pPr>
      <w:r>
        <w:rPr>
          <w:rFonts w:ascii="맑은 고딕" w:hAnsi="맑은 고딕" w:eastAsia="맑은 고딕"/>
          <w:sz w:val="18"/>
        </w:rPr>
        <w:t>해설: CSRF는 Cross-Site Request Forgery의 약자로, '사이트 간 요청 위조'라고 한다. 공격자가 피해자의 세션을 악용해 피해자 권한의 요청을 위조하여 서버에 전송하는 방식이다. CSRF 방어를 위해 무작위 토큰을 세션에 저장하고 요청마다 검증하는 것이 일반적이다.</w:t>
      </w:r>
    </w:p>
    <w:p>
      <w:pPr>
        <w:spacing w:before="60" w:after="20" w:line="259" w:lineRule="auto"/>
      </w:pPr>
      <w:r>
        <w:rPr>
          <w:rFonts w:ascii="맑은 고딕" w:hAnsi="맑은 고딕" w:eastAsia="맑은 고딕"/>
          <w:b/>
          <w:sz w:val="19"/>
        </w:rPr>
        <w:t>641. [PRE-04-081] 정보보안 / 웹 보안</w:t>
      </w:r>
    </w:p>
    <w:p>
      <w:pPr>
        <w:spacing w:before="0" w:after="20" w:line="259" w:lineRule="auto"/>
      </w:pPr>
      <w:r>
        <w:rPr>
          <w:rFonts w:ascii="맑은 고딕" w:hAnsi="맑은 고딕" w:eastAsia="맑은 고딕"/>
          <w:b/>
          <w:sz w:val="19"/>
        </w:rPr>
        <w:t>정답: WAF (Web Application Firewall)</w:t>
      </w:r>
    </w:p>
    <w:p>
      <w:pPr>
        <w:spacing w:before="0" w:after="100" w:line="259" w:lineRule="auto"/>
      </w:pPr>
      <w:r>
        <w:rPr>
          <w:rFonts w:ascii="맑은 고딕" w:hAnsi="맑은 고딕" w:eastAsia="맑은 고딕"/>
          <w:sz w:val="18"/>
        </w:rPr>
        <w:t>해설: WAF는 웹 애플리케이션 방화벽으로, 웹 계층 공격을 전문으로 차단하는 보안 솔루션이다. 일반 방화벽이 포트·IP 기반 필터링을 하는 것과 달리, WAF는 HTTP 요청·응답의 내용을 분석하여 OWASP Top 10 등 웹 취약점 공격을 탐지한다. 클라우드형·어플라이언스형·소프트웨어형으로 구분된다.</w:t>
      </w:r>
    </w:p>
    <w:p>
      <w:pPr>
        <w:spacing w:before="60" w:after="20" w:line="259" w:lineRule="auto"/>
      </w:pPr>
      <w:r>
        <w:rPr>
          <w:rFonts w:ascii="맑은 고딕" w:hAnsi="맑은 고딕" w:eastAsia="맑은 고딕"/>
          <w:b/>
          <w:sz w:val="19"/>
        </w:rPr>
        <w:t>642. [PRE-04-082] 정보보안 / 웹 보안</w:t>
      </w:r>
    </w:p>
    <w:p>
      <w:pPr>
        <w:spacing w:before="0" w:after="20" w:line="259" w:lineRule="auto"/>
      </w:pPr>
      <w:r>
        <w:rPr>
          <w:rFonts w:ascii="맑은 고딕" w:hAnsi="맑은 고딕" w:eastAsia="맑은 고딕"/>
          <w:b/>
          <w:sz w:val="19"/>
        </w:rPr>
        <w:t>정답: 경로 조작 (Path Traversal)</w:t>
      </w:r>
    </w:p>
    <w:p>
      <w:pPr>
        <w:spacing w:before="0" w:after="100" w:line="259" w:lineRule="auto"/>
      </w:pPr>
      <w:r>
        <w:rPr>
          <w:rFonts w:ascii="맑은 고딕" w:hAnsi="맑은 고딕" w:eastAsia="맑은 고딕"/>
          <w:sz w:val="18"/>
        </w:rPr>
        <w:t>해설: 경로 조작(디렉터리 트래버설) 공격은 파일 경로에 '../' 같은 상대 경로 기호를 삽입하여 웹 루트 외부의 파일에 접근하는 공격이다. 시스템 파일 노출, 설정 파일 탈취 등의 피해가 발생한다. 대응책은 입력값에서 경로 문자를 제거하거나 허용 경로를 정규화 후 검증하는 것이다.</w:t>
      </w:r>
    </w:p>
    <w:p>
      <w:pPr>
        <w:spacing w:before="60" w:after="20" w:line="259" w:lineRule="auto"/>
      </w:pPr>
      <w:r>
        <w:rPr>
          <w:rFonts w:ascii="맑은 고딕" w:hAnsi="맑은 고딕" w:eastAsia="맑은 고딕"/>
          <w:b/>
          <w:sz w:val="19"/>
        </w:rPr>
        <w:t>643. [PRE-04-083] 정보보안 / OWASP</w:t>
      </w:r>
    </w:p>
    <w:p>
      <w:pPr>
        <w:spacing w:before="0" w:after="20" w:line="259" w:lineRule="auto"/>
      </w:pPr>
      <w:r>
        <w:rPr>
          <w:rFonts w:ascii="맑은 고딕" w:hAnsi="맑은 고딕" w:eastAsia="맑은 고딕"/>
          <w:b/>
          <w:sz w:val="19"/>
        </w:rPr>
        <w:t>정답: Open Web Application Security Project</w:t>
      </w:r>
    </w:p>
    <w:p>
      <w:pPr>
        <w:spacing w:before="0" w:after="100" w:line="259" w:lineRule="auto"/>
      </w:pPr>
      <w:r>
        <w:rPr>
          <w:rFonts w:ascii="맑은 고딕" w:hAnsi="맑은 고딕" w:eastAsia="맑은 고딕"/>
          <w:sz w:val="18"/>
        </w:rPr>
        <w:t>해설: OWASP는 웹 보안 취약점 연구 및 가이드라인을 제공하는 비영리 오픈소스 프로젝트다. OWASP Top 10은 가장 중요한 웹 애플리케이션 취약점 10가지를 정리한 문서로 전 세계적으로 표준 참고자료로 활용된다. 수년마다 업데이트되어 최신 보안 동향을 반영한다.</w:t>
      </w:r>
    </w:p>
    <w:p>
      <w:pPr>
        <w:spacing w:before="60" w:after="20" w:line="259" w:lineRule="auto"/>
      </w:pPr>
      <w:r>
        <w:rPr>
          <w:rFonts w:ascii="맑은 고딕" w:hAnsi="맑은 고딕" w:eastAsia="맑은 고딕"/>
          <w:b/>
          <w:sz w:val="19"/>
        </w:rPr>
        <w:t>644. [PRE-04-084] 정보보안 / OWASP</w:t>
      </w:r>
    </w:p>
    <w:p>
      <w:pPr>
        <w:spacing w:before="0" w:after="20" w:line="259" w:lineRule="auto"/>
      </w:pPr>
      <w:r>
        <w:rPr>
          <w:rFonts w:ascii="맑은 고딕" w:hAnsi="맑은 고딕" w:eastAsia="맑은 고딕"/>
          <w:b/>
          <w:sz w:val="19"/>
        </w:rPr>
        <w:t>정답: 취약한 인증 (Broken Authentication)</w:t>
      </w:r>
    </w:p>
    <w:p>
      <w:pPr>
        <w:spacing w:before="0" w:after="100" w:line="259" w:lineRule="auto"/>
      </w:pPr>
      <w:r>
        <w:rPr>
          <w:rFonts w:ascii="맑은 고딕" w:hAnsi="맑은 고딕" w:eastAsia="맑은 고딕"/>
          <w:sz w:val="18"/>
        </w:rPr>
        <w:t>해설: 취약한 인증은 비밀번호 무차별 대입 허용, 세션 토큰 예측 가능, 로그아웃 시 세션 무효화 미처리 등으로 발생한다. 공격자는 다른 사용자 계정으로 로그인하거나 관리자 권한을 탈취할 수 있다. 다중 인증(MFA) 적용, 세션 만료 처리, 안전한 비밀번호 정책이 대응책이다.</w:t>
      </w:r>
    </w:p>
    <w:p>
      <w:pPr>
        <w:spacing w:before="60" w:after="20" w:line="259" w:lineRule="auto"/>
      </w:pPr>
      <w:r>
        <w:rPr>
          <w:rFonts w:ascii="맑은 고딕" w:hAnsi="맑은 고딕" w:eastAsia="맑은 고딕"/>
          <w:b/>
          <w:sz w:val="19"/>
        </w:rPr>
        <w:t>645. [PRE-04-085] 정보보안 / OWASP</w:t>
      </w:r>
    </w:p>
    <w:p>
      <w:pPr>
        <w:spacing w:before="0" w:after="20" w:line="259" w:lineRule="auto"/>
      </w:pPr>
      <w:r>
        <w:rPr>
          <w:rFonts w:ascii="맑은 고딕" w:hAnsi="맑은 고딕" w:eastAsia="맑은 고딕"/>
          <w:b/>
          <w:sz w:val="19"/>
        </w:rPr>
        <w:t>정답: 인젝션 (Injection)</w:t>
      </w:r>
    </w:p>
    <w:p>
      <w:pPr>
        <w:spacing w:before="0" w:after="100" w:line="259" w:lineRule="auto"/>
      </w:pPr>
      <w:r>
        <w:rPr>
          <w:rFonts w:ascii="맑은 고딕" w:hAnsi="맑은 고딕" w:eastAsia="맑은 고딕"/>
          <w:sz w:val="18"/>
        </w:rPr>
        <w:t>해설: 인젝션 취약점은 SQL, NoSQL, OS 명령, LDAP 등 다양한 형태로 나타나며, 입력값 검증 없이 명령어에 직접 삽입될 때 발생한다. 공격자는 데이터베이스 조작, 파일 시스템 접근, 시스템 명령 실행 등이 가능하다. PreparedStatement, 화이트리스트 입력 검증이 핵심 대응책이다.</w:t>
      </w:r>
    </w:p>
    <w:p>
      <w:pPr>
        <w:spacing w:before="60" w:after="20" w:line="259" w:lineRule="auto"/>
      </w:pPr>
      <w:r>
        <w:rPr>
          <w:rFonts w:ascii="맑은 고딕" w:hAnsi="맑은 고딕" w:eastAsia="맑은 고딕"/>
          <w:b/>
          <w:sz w:val="19"/>
        </w:rPr>
        <w:t>646. [PRE-04-086] 정보보안 / OWASP</w:t>
      </w:r>
    </w:p>
    <w:p>
      <w:pPr>
        <w:spacing w:before="0" w:after="20" w:line="259" w:lineRule="auto"/>
      </w:pPr>
      <w:r>
        <w:rPr>
          <w:rFonts w:ascii="맑은 고딕" w:hAnsi="맑은 고딕" w:eastAsia="맑은 고딕"/>
          <w:b/>
          <w:sz w:val="19"/>
        </w:rPr>
        <w:t>정답: 민감 데이터 노출 (Sensitive Data Exposure)</w:t>
      </w:r>
    </w:p>
    <w:p>
      <w:pPr>
        <w:spacing w:before="0" w:after="100" w:line="259" w:lineRule="auto"/>
      </w:pPr>
      <w:r>
        <w:rPr>
          <w:rFonts w:ascii="맑은 고딕" w:hAnsi="맑은 고딕" w:eastAsia="맑은 고딕"/>
          <w:sz w:val="18"/>
        </w:rPr>
        <w:t>해설: 민감 데이터 노출은 개인정보·금융정보 등이 암호화 없이 평문으로 저장·전송될 때 발생한다. 취약한 해시 함수(MD5, SHA-1) 사용, HTTP 대신 HTTPS 미적용 등이 원인이다. TLS를 통한 전송 암호화와 강력한 해시 알고리즘(bcrypt, SHA-256) 사용이 대응책이다.</w:t>
      </w:r>
    </w:p>
    <w:p>
      <w:pPr>
        <w:spacing w:before="60" w:after="20" w:line="259" w:lineRule="auto"/>
      </w:pPr>
      <w:r>
        <w:rPr>
          <w:rFonts w:ascii="맑은 고딕" w:hAnsi="맑은 고딕" w:eastAsia="맑은 고딕"/>
          <w:b/>
          <w:sz w:val="19"/>
        </w:rPr>
        <w:t>647. [PRE-04-087] 정보보안 / OWASP</w:t>
      </w:r>
    </w:p>
    <w:p>
      <w:pPr>
        <w:spacing w:before="0" w:after="20" w:line="259" w:lineRule="auto"/>
      </w:pPr>
      <w:r>
        <w:rPr>
          <w:rFonts w:ascii="맑은 고딕" w:hAnsi="맑은 고딕" w:eastAsia="맑은 고딕"/>
          <w:b/>
          <w:sz w:val="19"/>
        </w:rPr>
        <w:t>정답: 보안 설정 오류 (Security Misconfiguration)</w:t>
      </w:r>
    </w:p>
    <w:p>
      <w:pPr>
        <w:spacing w:before="0" w:after="100" w:line="259" w:lineRule="auto"/>
      </w:pPr>
      <w:r>
        <w:rPr>
          <w:rFonts w:ascii="맑은 고딕" w:hAnsi="맑은 고딕" w:eastAsia="맑은 고딕"/>
          <w:sz w:val="18"/>
        </w:rPr>
        <w:t>해설: 보안 설정 오류는 가장 흔한 OWASP 항목 중 하나로, 기본 관리자 계정 미변경, 불필요한 포트 오픈, 오류 메시지에 민감한 정보 노출 등이 포함된다. 전체 스택(OS, 미들웨어, DB, 프레임워크)의 주기적 검토와 최소 권한 설정이 필요하다. 자동화된 설정 감사 도구 활용도 권장된다.</w:t>
      </w:r>
    </w:p>
    <w:p>
      <w:pPr>
        <w:spacing w:before="60" w:after="20" w:line="259" w:lineRule="auto"/>
      </w:pPr>
      <w:r>
        <w:rPr>
          <w:rFonts w:ascii="맑은 고딕" w:hAnsi="맑은 고딕" w:eastAsia="맑은 고딕"/>
          <w:b/>
          <w:sz w:val="19"/>
        </w:rPr>
        <w:t>648. [PRE-04-088] 정보보안 / OWASP</w:t>
      </w:r>
    </w:p>
    <w:p>
      <w:pPr>
        <w:spacing w:before="0" w:after="20" w:line="259" w:lineRule="auto"/>
      </w:pPr>
      <w:r>
        <w:rPr>
          <w:rFonts w:ascii="맑은 고딕" w:hAnsi="맑은 고딕" w:eastAsia="맑은 고딕"/>
          <w:b/>
          <w:sz w:val="19"/>
        </w:rPr>
        <w:t>정답: 취약한 접근 통제 (Broken Access Control)</w:t>
      </w:r>
    </w:p>
    <w:p>
      <w:pPr>
        <w:spacing w:before="0" w:after="100" w:line="259" w:lineRule="auto"/>
      </w:pPr>
      <w:r>
        <w:rPr>
          <w:rFonts w:ascii="맑은 고딕" w:hAnsi="맑은 고딕" w:eastAsia="맑은 고딕"/>
          <w:sz w:val="18"/>
        </w:rPr>
        <w:t>해설: 취약한 접근 통제는 서버 측 권한 검증 없이 URL, API 경로 등을 통해 무단으로 자원에 접근할 수 있는 취약점이다. 파일 직접 접근, 다른 사용자의 데이터 열람 등이 발생할 수 있다. 서버 측에서 모든 요청에 대해 권한을 검증하는 것이 핵심 대응책이다.</w:t>
      </w:r>
    </w:p>
    <w:p>
      <w:pPr>
        <w:spacing w:before="60" w:after="20" w:line="259" w:lineRule="auto"/>
      </w:pPr>
      <w:r>
        <w:rPr>
          <w:rFonts w:ascii="맑은 고딕" w:hAnsi="맑은 고딕" w:eastAsia="맑은 고딕"/>
          <w:b/>
          <w:sz w:val="19"/>
        </w:rPr>
        <w:t>649. [PRE-04-089] 정보보안 / 시큐어 코딩</w:t>
      </w:r>
    </w:p>
    <w:p>
      <w:pPr>
        <w:spacing w:before="0" w:after="20" w:line="259" w:lineRule="auto"/>
      </w:pPr>
      <w:r>
        <w:rPr>
          <w:rFonts w:ascii="맑은 고딕" w:hAnsi="맑은 고딕" w:eastAsia="맑은 고딕"/>
          <w:b/>
          <w:sz w:val="19"/>
        </w:rPr>
        <w:t>정답: XSS</w:t>
      </w:r>
    </w:p>
    <w:p>
      <w:pPr>
        <w:spacing w:before="0" w:after="100" w:line="259" w:lineRule="auto"/>
      </w:pPr>
      <w:r>
        <w:rPr>
          <w:rFonts w:ascii="맑은 고딕" w:hAnsi="맑은 고딕" w:eastAsia="맑은 고딕"/>
          <w:sz w:val="18"/>
        </w:rPr>
        <w:t>해설: XSS는 Cross-Site Scripting의 약자로, 게시판이나 입력창 등에 악성 스크립트를 삽입해 다른 사용자의 브라우저에서 실행되게 하는 공격이다. 출력 인코딩과 입력값 검증으로 대응한다.</w:t>
      </w:r>
    </w:p>
    <w:p>
      <w:pPr>
        <w:spacing w:before="60" w:after="20" w:line="259" w:lineRule="auto"/>
      </w:pPr>
      <w:r>
        <w:rPr>
          <w:rFonts w:ascii="맑은 고딕" w:hAnsi="맑은 고딕" w:eastAsia="맑은 고딕"/>
          <w:b/>
          <w:sz w:val="19"/>
        </w:rPr>
        <w:t>650. [PRE-04-090] 정보보안 / 시큐어 코딩</w:t>
      </w:r>
    </w:p>
    <w:p>
      <w:pPr>
        <w:spacing w:before="0" w:after="20" w:line="259" w:lineRule="auto"/>
      </w:pPr>
      <w:r>
        <w:rPr>
          <w:rFonts w:ascii="맑은 고딕" w:hAnsi="맑은 고딕" w:eastAsia="맑은 고딕"/>
          <w:b/>
          <w:sz w:val="19"/>
        </w:rPr>
        <w:t>정답: 버퍼 오버플로우</w:t>
      </w:r>
    </w:p>
    <w:p>
      <w:pPr>
        <w:spacing w:before="0" w:after="100" w:line="259" w:lineRule="auto"/>
      </w:pPr>
      <w:r>
        <w:rPr>
          <w:rFonts w:ascii="맑은 고딕" w:hAnsi="맑은 고딕" w:eastAsia="맑은 고딕"/>
          <w:sz w:val="18"/>
        </w:rPr>
        <w:t>해설: 버퍼 오버플로우는 버퍼 크기를 초과한 입력이 인접 메모리를 덮어쓰는 취약점이다. 경계 검사 함수 사용과 위험 함수 지양으로 예방한다.</w:t>
      </w:r>
    </w:p>
    <w:p>
      <w:pPr>
        <w:spacing w:before="60" w:after="20" w:line="259" w:lineRule="auto"/>
      </w:pPr>
      <w:r>
        <w:rPr>
          <w:rFonts w:ascii="맑은 고딕" w:hAnsi="맑은 고딕" w:eastAsia="맑은 고딕"/>
          <w:b/>
          <w:sz w:val="19"/>
        </w:rPr>
        <w:t>651. [PRE-04-091] 정보보안 / 시큐어 코딩</w:t>
      </w:r>
    </w:p>
    <w:p>
      <w:pPr>
        <w:spacing w:before="0" w:after="20" w:line="259" w:lineRule="auto"/>
      </w:pPr>
      <w:r>
        <w:rPr>
          <w:rFonts w:ascii="맑은 고딕" w:hAnsi="맑은 고딕" w:eastAsia="맑은 고딕"/>
          <w:b/>
          <w:sz w:val="19"/>
        </w:rPr>
        <w:t>정답: 시큐어 SDLC (Secure SDLC)</w:t>
      </w:r>
    </w:p>
    <w:p>
      <w:pPr>
        <w:spacing w:before="0" w:after="100" w:line="259" w:lineRule="auto"/>
      </w:pPr>
      <w:r>
        <w:rPr>
          <w:rFonts w:ascii="맑은 고딕" w:hAnsi="맑은 고딕" w:eastAsia="맑은 고딕"/>
          <w:sz w:val="18"/>
        </w:rPr>
        <w:t>해설: 시큐어 SDLC는 요구사항 정의, 분석/설계, 코딩, 테스팅, 유지보수 각 단계마다 보안 활동을 포함하는 개발 방법론이다. 개발 완료 후 보안을 추가하는 것보다 훨씬 적은 비용으로 높은 보안성을 달성할 수 있다. Microsoft SDL, OWASP SAMM 등이 대표적 프레임워크다.</w:t>
      </w:r>
    </w:p>
    <w:p>
      <w:pPr>
        <w:spacing w:before="60" w:after="20" w:line="259" w:lineRule="auto"/>
      </w:pPr>
      <w:r>
        <w:rPr>
          <w:rFonts w:ascii="맑은 고딕" w:hAnsi="맑은 고딕" w:eastAsia="맑은 고딕"/>
          <w:b/>
          <w:sz w:val="19"/>
        </w:rPr>
        <w:t>652. [PRE-04-092] 정보보안 / 시큐어 코딩</w:t>
      </w:r>
    </w:p>
    <w:p>
      <w:pPr>
        <w:spacing w:before="0" w:after="20" w:line="259" w:lineRule="auto"/>
      </w:pPr>
      <w:r>
        <w:rPr>
          <w:rFonts w:ascii="맑은 고딕" w:hAnsi="맑은 고딕" w:eastAsia="맑은 고딕"/>
          <w:b/>
          <w:sz w:val="19"/>
        </w:rPr>
        <w:t>정답: CWE (Common Weakness Enumeration)</w:t>
      </w:r>
    </w:p>
    <w:p>
      <w:pPr>
        <w:spacing w:before="0" w:after="100" w:line="259" w:lineRule="auto"/>
      </w:pPr>
      <w:r>
        <w:rPr>
          <w:rFonts w:ascii="맑은 고딕" w:hAnsi="맑은 고딕" w:eastAsia="맑은 고딕"/>
          <w:sz w:val="18"/>
        </w:rPr>
        <w:t>해설: CWE는 소프트웨어 보안약점의 공통 약점 열거 체계로, 잠재적 취약점의 유형을 식별·분류하는 기준이다. 실제 공격에 악용 가능한 취약점 목록인 CVE와 구분되며, CWE는 원인, CVE는 결과에 해당한다. 행안부 SW 보안약점 진단 가이드도 CWE 기반으로 작성된다.</w:t>
      </w:r>
    </w:p>
    <w:p>
      <w:pPr>
        <w:spacing w:before="60" w:after="20" w:line="259" w:lineRule="auto"/>
      </w:pPr>
      <w:r>
        <w:rPr>
          <w:rFonts w:ascii="맑은 고딕" w:hAnsi="맑은 고딕" w:eastAsia="맑은 고딕"/>
          <w:b/>
          <w:sz w:val="19"/>
        </w:rPr>
        <w:t>653. [PRE-04-093] 정보보안 / 시큐어 코딩</w:t>
      </w:r>
    </w:p>
    <w:p>
      <w:pPr>
        <w:spacing w:before="0" w:after="20" w:line="259" w:lineRule="auto"/>
      </w:pPr>
      <w:r>
        <w:rPr>
          <w:rFonts w:ascii="맑은 고딕" w:hAnsi="맑은 고딕" w:eastAsia="맑은 고딕"/>
          <w:b/>
          <w:sz w:val="19"/>
        </w:rPr>
        <w:t>정답: 버퍼 오버플로우 (Buffer Overflow)</w:t>
      </w:r>
    </w:p>
    <w:p>
      <w:pPr>
        <w:spacing w:before="0" w:after="100" w:line="259" w:lineRule="auto"/>
      </w:pPr>
      <w:r>
        <w:rPr>
          <w:rFonts w:ascii="맑은 고딕" w:hAnsi="맑은 고딕" w:eastAsia="맑은 고딕"/>
          <w:sz w:val="18"/>
        </w:rPr>
        <w:t>해설: 버퍼 오버플로우는 C/C++ 같이 메모리를 직접 다루는 언어에서 경계 검사 없이 데이터를 복사할 때 발생한다. 공격자는 반환 주소를 덮어써 악성 코드 실행을 유도할 수 있다. 대응으로는 strncpy, snprintf 같은 크기 제한 함수 사용과 gets·strcpy 등 위험 함수 사용 금지가 있다.</w:t>
      </w:r>
    </w:p>
    <w:p>
      <w:pPr>
        <w:spacing w:before="60" w:after="20" w:line="259" w:lineRule="auto"/>
      </w:pPr>
      <w:r>
        <w:rPr>
          <w:rFonts w:ascii="맑은 고딕" w:hAnsi="맑은 고딕" w:eastAsia="맑은 고딕"/>
          <w:b/>
          <w:sz w:val="19"/>
        </w:rPr>
        <w:t>654. [PRE-04-094] 정보보안 / 시큐어 코딩</w:t>
      </w:r>
    </w:p>
    <w:p>
      <w:pPr>
        <w:spacing w:before="0" w:after="20" w:line="259" w:lineRule="auto"/>
      </w:pPr>
      <w:r>
        <w:rPr>
          <w:rFonts w:ascii="맑은 고딕" w:hAnsi="맑은 고딕" w:eastAsia="맑은 고딕"/>
          <w:b/>
          <w:sz w:val="19"/>
        </w:rPr>
        <w:t>정답: PreparedStatement</w:t>
      </w:r>
    </w:p>
    <w:p>
      <w:pPr>
        <w:spacing w:before="0" w:after="100" w:line="259" w:lineRule="auto"/>
      </w:pPr>
      <w:r>
        <w:rPr>
          <w:rFonts w:ascii="맑은 고딕" w:hAnsi="맑은 고딕" w:eastAsia="맑은 고딕"/>
          <w:sz w:val="18"/>
        </w:rPr>
        <w:t>해설: PreparedStatement는 SQL 쿼리 구조를 먼저 컴파일하고, 사용자 입력값을 별도의 파라미터로 바인딩하는 방식이다. 입력값이 SQL 구문으로 해석되지 않아 SQL 인젝션이 근본적으로 차단된다. Statement 대신 PreparedStatement를 사용하는 것이 Java 시큐어 코딩의 핵심 지침 중 하나다.</w:t>
      </w:r>
    </w:p>
    <w:p>
      <w:pPr>
        <w:spacing w:before="60" w:after="20" w:line="259" w:lineRule="auto"/>
      </w:pPr>
      <w:r>
        <w:rPr>
          <w:rFonts w:ascii="맑은 고딕" w:hAnsi="맑은 고딕" w:eastAsia="맑은 고딕"/>
          <w:b/>
          <w:sz w:val="19"/>
        </w:rPr>
        <w:t>655. [PRE-04-095] 정보보안 / 시큐어 코딩</w:t>
      </w:r>
    </w:p>
    <w:p>
      <w:pPr>
        <w:spacing w:before="0" w:after="20" w:line="259" w:lineRule="auto"/>
      </w:pPr>
      <w:r>
        <w:rPr>
          <w:rFonts w:ascii="맑은 고딕" w:hAnsi="맑은 고딕" w:eastAsia="맑은 고딕"/>
          <w:b/>
          <w:sz w:val="19"/>
        </w:rPr>
        <w:t>정답: 정적 분석 (Static Analysis)</w:t>
      </w:r>
    </w:p>
    <w:p>
      <w:pPr>
        <w:spacing w:before="0" w:after="100" w:line="259" w:lineRule="auto"/>
      </w:pPr>
      <w:r>
        <w:rPr>
          <w:rFonts w:ascii="맑은 고딕" w:hAnsi="맑은 고딕" w:eastAsia="맑은 고딕"/>
          <w:sz w:val="18"/>
        </w:rPr>
        <w:t>해설: 정적 분석(SAST)은 코드를 실행하지 않고 소스코드·바이트코드를 스캔하여 잠재적 보안약점을 식별하는 방법이다. 개발 단계 초기에 결함을 발견할 수 있어 수정 비용이 낮다. 반면 동적 분석(DAST)은 실행 중인 애플리케이션에 요청을 보내 취약점을 탐색하는 방법이다.</w:t>
      </w:r>
    </w:p>
    <w:p>
      <w:pPr>
        <w:spacing w:before="60" w:after="20" w:line="259" w:lineRule="auto"/>
      </w:pPr>
      <w:r>
        <w:rPr>
          <w:rFonts w:ascii="맑은 고딕" w:hAnsi="맑은 고딕" w:eastAsia="맑은 고딕"/>
          <w:b/>
          <w:sz w:val="19"/>
        </w:rPr>
        <w:t>656. [PRE-04-096] 정보보안 / 시큐어 코딩</w:t>
      </w:r>
    </w:p>
    <w:p>
      <w:pPr>
        <w:spacing w:before="0" w:after="20" w:line="259" w:lineRule="auto"/>
      </w:pPr>
      <w:r>
        <w:rPr>
          <w:rFonts w:ascii="맑은 고딕" w:hAnsi="맑은 고딕" w:eastAsia="맑은 고딕"/>
          <w:b/>
          <w:sz w:val="19"/>
        </w:rPr>
        <w:t>정답: Use-After-Free, Double-Free</w:t>
      </w:r>
    </w:p>
    <w:p>
      <w:pPr>
        <w:spacing w:before="0" w:after="100" w:line="259" w:lineRule="auto"/>
      </w:pPr>
      <w:r>
        <w:rPr>
          <w:rFonts w:ascii="맑은 고딕" w:hAnsi="맑은 고딕" w:eastAsia="맑은 고딕"/>
          <w:sz w:val="18"/>
        </w:rPr>
        <w:t>해설: Use-After-Free는 해제된 메모리 영역을 재사용하여 예상치 못한 동작이나 임의 코드 실행으로 이어질 수 있다. Double-Free는 같은 메모리를 두 번 해제하여 힙 메타데이터 손상을 일으킨다. 두 취약점 모두 free() 직후 포인터를 NULL로 설정하는 습관으로 예방한다.</w:t>
      </w:r>
    </w:p>
    <w:p>
      <w:pPr>
        <w:spacing w:before="60" w:after="20" w:line="259" w:lineRule="auto"/>
      </w:pPr>
      <w:r>
        <w:rPr>
          <w:rFonts w:ascii="맑은 고딕" w:hAnsi="맑은 고딕" w:eastAsia="맑은 고딕"/>
          <w:b/>
          <w:sz w:val="19"/>
        </w:rPr>
        <w:t>657. [PRE-04-097] 정보보안 / 시큐어 코딩</w:t>
      </w:r>
    </w:p>
    <w:p>
      <w:pPr>
        <w:spacing w:before="0" w:after="20" w:line="259" w:lineRule="auto"/>
      </w:pPr>
      <w:r>
        <w:rPr>
          <w:rFonts w:ascii="맑은 고딕" w:hAnsi="맑은 고딕" w:eastAsia="맑은 고딕"/>
          <w:b/>
          <w:sz w:val="19"/>
        </w:rPr>
        <w:t>정답: exported</w:t>
      </w:r>
    </w:p>
    <w:p>
      <w:pPr>
        <w:spacing w:before="0" w:after="100" w:line="259" w:lineRule="auto"/>
      </w:pPr>
      <w:r>
        <w:rPr>
          <w:rFonts w:ascii="맑은 고딕" w:hAnsi="맑은 고딕" w:eastAsia="맑은 고딕"/>
          <w:sz w:val="18"/>
        </w:rPr>
        <w:t>해설: exported=true로 설정된 컴포넌트는 외부 앱이 인텐트를 통해 직접 호출할 수 있어 보안 위협이 된다. 시큐어 코딩 원칙에 따라 외부 노출이 불필요한 컴포넌트는 exported=false로 설정해야 한다. 민감한 기능을 가진 컴포넌트는 서명 기반 커스텀 권한을 추가로 적용한다.</w:t>
      </w:r>
    </w:p>
    <w:p>
      <w:pPr>
        <w:spacing w:before="60" w:after="20" w:line="259" w:lineRule="auto"/>
      </w:pPr>
      <w:r>
        <w:rPr>
          <w:rFonts w:ascii="맑은 고딕" w:hAnsi="맑은 고딕" w:eastAsia="맑은 고딕"/>
          <w:b/>
          <w:sz w:val="19"/>
        </w:rPr>
        <w:t>658. [PRE-04-098] 정보보안 / 시큐어 코딩</w:t>
      </w:r>
    </w:p>
    <w:p>
      <w:pPr>
        <w:spacing w:before="0" w:after="20" w:line="259" w:lineRule="auto"/>
      </w:pPr>
      <w:r>
        <w:rPr>
          <w:rFonts w:ascii="맑은 고딕" w:hAnsi="맑은 고딕" w:eastAsia="맑은 고딕"/>
          <w:b/>
          <w:sz w:val="19"/>
        </w:rPr>
        <w:t>정답: 보안취약점</w:t>
      </w:r>
    </w:p>
    <w:p>
      <w:pPr>
        <w:spacing w:before="0" w:after="100" w:line="259" w:lineRule="auto"/>
      </w:pPr>
      <w:r>
        <w:rPr>
          <w:rFonts w:ascii="맑은 고딕" w:hAnsi="맑은 고딕" w:eastAsia="맑은 고딕"/>
          <w:sz w:val="18"/>
        </w:rPr>
        <w:t>해설: CVE(Common Vulnerabilities and Exposures)는 실제로 발견되어 공격에 악용될 수 있는 보안취약점의 목록이다. 반면 CWE(Common Weakness Enumeration)는 잠재적 결함 유형인 보안약점을 분류한다. 보안약점이 코드에 잠재하다가 특정 조건이 충족되면 보안취약점으로 현실화된다.</w:t>
      </w:r>
    </w:p>
    <w:p>
      <w:pPr>
        <w:spacing w:before="60" w:after="20" w:line="259" w:lineRule="auto"/>
      </w:pPr>
      <w:r>
        <w:rPr>
          <w:rFonts w:ascii="맑은 고딕" w:hAnsi="맑은 고딕" w:eastAsia="맑은 고딕"/>
          <w:b/>
          <w:sz w:val="19"/>
        </w:rPr>
        <w:t>659. [PRE-04-099] 정보보안 / 보안 관리</w:t>
      </w:r>
    </w:p>
    <w:p>
      <w:pPr>
        <w:spacing w:before="0" w:after="20" w:line="259" w:lineRule="auto"/>
      </w:pPr>
      <w:r>
        <w:rPr>
          <w:rFonts w:ascii="맑은 고딕" w:hAnsi="맑은 고딕" w:eastAsia="맑은 고딕"/>
          <w:b/>
          <w:sz w:val="19"/>
        </w:rPr>
        <w:t>정답: 정보보호 관리체계 (Information Security Management System)</w:t>
      </w:r>
    </w:p>
    <w:p>
      <w:pPr>
        <w:spacing w:before="0" w:after="100" w:line="259" w:lineRule="auto"/>
      </w:pPr>
      <w:r>
        <w:rPr>
          <w:rFonts w:ascii="맑은 고딕" w:hAnsi="맑은 고딕" w:eastAsia="맑은 고딕"/>
          <w:sz w:val="18"/>
        </w:rPr>
        <w:t>해설: ISMS는 조직의 정보자산을 보호하기 위해 수립한 관리적·기술적·물리적 보안 대책의 체계를 말한다. 한국인터넷진흥원(KISA)이 인증 기관이며, 일정 규모 이상의 정보통신서비스 제공자는 법적으로 인증을 받아야 한다. ISO/IEC 27001은 국제 ISMS 표준이다.</w:t>
      </w:r>
    </w:p>
    <w:p>
      <w:pPr>
        <w:spacing w:before="60" w:after="20" w:line="259" w:lineRule="auto"/>
      </w:pPr>
      <w:r>
        <w:rPr>
          <w:rFonts w:ascii="맑은 고딕" w:hAnsi="맑은 고딕" w:eastAsia="맑은 고딕"/>
          <w:b/>
          <w:sz w:val="19"/>
        </w:rPr>
        <w:t>660. [PRE-04-100] 정보보안 / 컴플라이언스</w:t>
      </w:r>
    </w:p>
    <w:p>
      <w:pPr>
        <w:spacing w:before="0" w:after="20" w:line="259" w:lineRule="auto"/>
      </w:pPr>
      <w:r>
        <w:rPr>
          <w:rFonts w:ascii="맑은 고딕" w:hAnsi="맑은 고딕" w:eastAsia="맑은 고딕"/>
          <w:b/>
          <w:sz w:val="19"/>
        </w:rPr>
        <w:t>정답: ISMS-P</w:t>
      </w:r>
    </w:p>
    <w:p>
      <w:pPr>
        <w:spacing w:before="0" w:after="100" w:line="259" w:lineRule="auto"/>
      </w:pPr>
      <w:r>
        <w:rPr>
          <w:rFonts w:ascii="맑은 고딕" w:hAnsi="맑은 고딕" w:eastAsia="맑은 고딕"/>
          <w:sz w:val="18"/>
        </w:rPr>
        <w:t>해설: ISMS-P는 정보보호 관리체계와 개인정보보호 관리체계를 통합한 인증 제도로, 2019년부터 시행됐다. 기업이 정보보안과 개인정보 보호를 동시에 인증받을 수 있어 중복 심사 부담을 줄였다. 네이버·카카오 등 대형 정보통신서비스 제공자는 의무 인증 대상이다.</w:t>
      </w:r>
    </w:p>
    <w:p>
      <w:pPr>
        <w:spacing w:before="60" w:after="20" w:line="259" w:lineRule="auto"/>
      </w:pPr>
      <w:r>
        <w:rPr>
          <w:rFonts w:ascii="맑은 고딕" w:hAnsi="맑은 고딕" w:eastAsia="맑은 고딕"/>
          <w:b/>
          <w:sz w:val="19"/>
        </w:rPr>
        <w:t>661. [PRE-04-101] 정보보안 / 보안 관리</w:t>
      </w:r>
    </w:p>
    <w:p>
      <w:pPr>
        <w:spacing w:before="0" w:after="20" w:line="259" w:lineRule="auto"/>
      </w:pPr>
      <w:r>
        <w:rPr>
          <w:rFonts w:ascii="맑은 고딕" w:hAnsi="맑은 고딕" w:eastAsia="맑은 고딕"/>
          <w:b/>
          <w:sz w:val="19"/>
        </w:rPr>
        <w:t>정답: 위험 전가 (Risk Transfer)</w:t>
      </w:r>
    </w:p>
    <w:p>
      <w:pPr>
        <w:spacing w:before="0" w:after="100" w:line="259" w:lineRule="auto"/>
      </w:pPr>
      <w:r>
        <w:rPr>
          <w:rFonts w:ascii="맑은 고딕" w:hAnsi="맑은 고딕" w:eastAsia="맑은 고딕"/>
          <w:sz w:val="18"/>
        </w:rPr>
        <w:t>해설: 위험 전가는 위험의 책임과 손실을 제3자(보험사·외부 서비스 제공자)에게 이전하는 전략이다. 위험 대응 전략에는 위험 수용, 위험 회피, 위험 감소, 위험 전가 4가지가 있다. 모든 위험을 제거할 수 없으므로 비용 대비 효과를 고려하여 적절한 전략을 선택해야 한다.</w:t>
      </w:r>
    </w:p>
    <w:p>
      <w:pPr>
        <w:spacing w:before="60" w:after="20" w:line="259" w:lineRule="auto"/>
      </w:pPr>
      <w:r>
        <w:rPr>
          <w:rFonts w:ascii="맑은 고딕" w:hAnsi="맑은 고딕" w:eastAsia="맑은 고딕"/>
          <w:b/>
          <w:sz w:val="19"/>
        </w:rPr>
        <w:t>662. [PRE-04-102] 정보보안 / 보안 관리</w:t>
      </w:r>
    </w:p>
    <w:p>
      <w:pPr>
        <w:spacing w:before="0" w:after="20" w:line="259" w:lineRule="auto"/>
      </w:pPr>
      <w:r>
        <w:rPr>
          <w:rFonts w:ascii="맑은 고딕" w:hAnsi="맑은 고딕" w:eastAsia="맑은 고딕"/>
          <w:b/>
          <w:sz w:val="19"/>
        </w:rPr>
        <w:t>정답: SIEM (Security Information and Event Management)</w:t>
      </w:r>
    </w:p>
    <w:p>
      <w:pPr>
        <w:spacing w:before="0" w:after="100" w:line="259" w:lineRule="auto"/>
      </w:pPr>
      <w:r>
        <w:rPr>
          <w:rFonts w:ascii="맑은 고딕" w:hAnsi="맑은 고딕" w:eastAsia="맑은 고딕"/>
          <w:sz w:val="18"/>
        </w:rPr>
        <w:t>해설: SIEM은 보안 정보 및 이벤트 관리 시스템으로, 여러 보안 장비의 로그를 중앙에서 수집·분석한다. 이상 행위 패턴을 자동 탐지하고 경보를 생성하여 빠른 침해 대응을 지원한다. 많은 기업이 SIEM을 보안 관제 센터(SOC) 운영의 핵심 도구로 활용한다.</w:t>
      </w:r>
    </w:p>
    <w:p>
      <w:pPr>
        <w:spacing w:before="60" w:after="20" w:line="259" w:lineRule="auto"/>
      </w:pPr>
      <w:r>
        <w:rPr>
          <w:rFonts w:ascii="맑은 고딕" w:hAnsi="맑은 고딕" w:eastAsia="맑은 고딕"/>
          <w:b/>
          <w:sz w:val="19"/>
        </w:rPr>
        <w:t>663. [PRE-04-103] 정보보안 / 보안 관리</w:t>
      </w:r>
    </w:p>
    <w:p>
      <w:pPr>
        <w:spacing w:before="0" w:after="20" w:line="259" w:lineRule="auto"/>
      </w:pPr>
      <w:r>
        <w:rPr>
          <w:rFonts w:ascii="맑은 고딕" w:hAnsi="맑은 고딕" w:eastAsia="맑은 고딕"/>
          <w:b/>
          <w:sz w:val="19"/>
        </w:rPr>
        <w:t>정답: IPS (Intrusion Prevention System)</w:t>
      </w:r>
    </w:p>
    <w:p>
      <w:pPr>
        <w:spacing w:before="0" w:after="100" w:line="259" w:lineRule="auto"/>
      </w:pPr>
      <w:r>
        <w:rPr>
          <w:rFonts w:ascii="맑은 고딕" w:hAnsi="맑은 고딕" w:eastAsia="맑은 고딕"/>
          <w:sz w:val="18"/>
        </w:rPr>
        <w:t>해설: IPS는 침입 방지 시스템으로, IDS의 탐지 기능에 더해 악성 트래픽을 자동으로 차단하는 능동적 보안 장비다. IDS는 '탐지 후 알림', IPS는 '탐지 후 차단'이 핵심 차이다. 오탐(False Positive)이 발생하면 정상 트래픽이 차단될 수 있어 정교한 튜닝이 필요하다.</w:t>
      </w:r>
    </w:p>
    <w:p>
      <w:pPr>
        <w:spacing w:before="60" w:after="20" w:line="259" w:lineRule="auto"/>
      </w:pPr>
      <w:r>
        <w:rPr>
          <w:rFonts w:ascii="맑은 고딕" w:hAnsi="맑은 고딕" w:eastAsia="맑은 고딕"/>
          <w:b/>
          <w:sz w:val="19"/>
        </w:rPr>
        <w:t>664. [PRE-04-104] 정보보안 / 보안 관리</w:t>
      </w:r>
    </w:p>
    <w:p>
      <w:pPr>
        <w:spacing w:before="0" w:after="20" w:line="259" w:lineRule="auto"/>
      </w:pPr>
      <w:r>
        <w:rPr>
          <w:rFonts w:ascii="맑은 고딕" w:hAnsi="맑은 고딕" w:eastAsia="맑은 고딕"/>
          <w:b/>
          <w:sz w:val="19"/>
        </w:rPr>
        <w:t>정답: 허니팟 (Honeypot)</w:t>
      </w:r>
    </w:p>
    <w:p>
      <w:pPr>
        <w:spacing w:before="0" w:after="100" w:line="259" w:lineRule="auto"/>
      </w:pPr>
      <w:r>
        <w:rPr>
          <w:rFonts w:ascii="맑은 고딕" w:hAnsi="맑은 고딕" w:eastAsia="맑은 고딕"/>
          <w:sz w:val="18"/>
        </w:rPr>
        <w:t>해설: 허니팟은 공격자를 유인하기 위한 가짜 취약 시스템이다. 공격자가 허니팟에 접근하면 이를 탐지하고 공격 방법을 분석할 수 있다. 단순 허니팟에서 확장된 허니넷(Honeynet)은 전체 네트워크를 가짜로 구성하여 더 정교한 공격 분석이 가능하다.</w:t>
      </w:r>
    </w:p>
    <w:p>
      <w:pPr>
        <w:spacing w:before="60" w:after="20" w:line="259" w:lineRule="auto"/>
      </w:pPr>
      <w:r>
        <w:rPr>
          <w:rFonts w:ascii="맑은 고딕" w:hAnsi="맑은 고딕" w:eastAsia="맑은 고딕"/>
          <w:b/>
          <w:sz w:val="19"/>
        </w:rPr>
        <w:t>665. [PRE-04-105] 정보보안 / 침해 대응</w:t>
      </w:r>
    </w:p>
    <w:p>
      <w:pPr>
        <w:spacing w:before="0" w:after="20" w:line="259" w:lineRule="auto"/>
      </w:pPr>
      <w:r>
        <w:rPr>
          <w:rFonts w:ascii="맑은 고딕" w:hAnsi="맑은 고딕" w:eastAsia="맑은 고딕"/>
          <w:b/>
          <w:sz w:val="19"/>
        </w:rPr>
        <w:t>정답: 사고 대응 계획 (Incident Response Plan)</w:t>
      </w:r>
    </w:p>
    <w:p>
      <w:pPr>
        <w:spacing w:before="0" w:after="100" w:line="259" w:lineRule="auto"/>
      </w:pPr>
      <w:r>
        <w:rPr>
          <w:rFonts w:ascii="맑은 고딕" w:hAnsi="맑은 고딕" w:eastAsia="맑은 고딕"/>
          <w:sz w:val="18"/>
        </w:rPr>
        <w:t>해설: 사고 대응 계획은 침해 사고 발생 시 준비, 탐지, 격리, 근절, 복구, 사후 분석 단계를 체계적으로 수행하기 위한 문서다. 역할·책임 분담, 연락 체계, 대응 절차가 포함된다. 사전에 수립하고 정기적인 모의훈련을 통해 실효성을 검증해야 한다.</w:t>
      </w:r>
    </w:p>
    <w:p>
      <w:pPr>
        <w:spacing w:before="60" w:after="20" w:line="259" w:lineRule="auto"/>
      </w:pPr>
      <w:r>
        <w:rPr>
          <w:rFonts w:ascii="맑은 고딕" w:hAnsi="맑은 고딕" w:eastAsia="맑은 고딕"/>
          <w:b/>
          <w:sz w:val="19"/>
        </w:rPr>
        <w:t>666. [PRE-04-106] 정보보안 / 위험관리</w:t>
      </w:r>
    </w:p>
    <w:p>
      <w:pPr>
        <w:spacing w:before="0" w:after="20" w:line="259" w:lineRule="auto"/>
      </w:pPr>
      <w:r>
        <w:rPr>
          <w:rFonts w:ascii="맑은 고딕" w:hAnsi="맑은 고딕" w:eastAsia="맑은 고딕"/>
          <w:b/>
          <w:sz w:val="19"/>
        </w:rPr>
        <w:t>정답: 위험관리</w:t>
      </w:r>
    </w:p>
    <w:p>
      <w:pPr>
        <w:spacing w:before="0" w:after="100" w:line="259" w:lineRule="auto"/>
      </w:pPr>
      <w:r>
        <w:rPr>
          <w:rFonts w:ascii="맑은 고딕" w:hAnsi="맑은 고딕" w:eastAsia="맑은 고딕"/>
          <w:sz w:val="18"/>
        </w:rPr>
        <w:t>해설: 위험관리는 정보자산을 대상으로 위험을 식별, 분석, 평가하고 회피·전가·완화·수용 같은 대응 전략을 수립하는 활동이다.</w:t>
      </w:r>
    </w:p>
    <w:p>
      <w:pPr>
        <w:spacing w:before="60" w:after="20" w:line="259" w:lineRule="auto"/>
      </w:pPr>
      <w:r>
        <w:rPr>
          <w:rFonts w:ascii="맑은 고딕" w:hAnsi="맑은 고딕" w:eastAsia="맑은 고딕"/>
          <w:b/>
          <w:sz w:val="19"/>
        </w:rPr>
        <w:t>667. [PRE-04-107] 정보보안 / 위험관리</w:t>
      </w:r>
    </w:p>
    <w:p>
      <w:pPr>
        <w:spacing w:before="0" w:after="20" w:line="259" w:lineRule="auto"/>
      </w:pPr>
      <w:r>
        <w:rPr>
          <w:rFonts w:ascii="맑은 고딕" w:hAnsi="맑은 고딕" w:eastAsia="맑은 고딕"/>
          <w:b/>
          <w:sz w:val="19"/>
        </w:rPr>
        <w:t>정답: 위험 회피</w:t>
      </w:r>
    </w:p>
    <w:p>
      <w:pPr>
        <w:spacing w:before="0" w:after="100" w:line="259" w:lineRule="auto"/>
      </w:pPr>
      <w:r>
        <w:rPr>
          <w:rFonts w:ascii="맑은 고딕" w:hAnsi="맑은 고딕" w:eastAsia="맑은 고딕"/>
          <w:sz w:val="18"/>
        </w:rPr>
        <w:t>해설: 위험 회피는 위험 원인이 되는 활동을 중단하거나 제거해 위험이 발생하지 않도록 하는 대응 전략이다. 전가, 완화, 수용과 함께 대표적인 위험 대응 방식이다.</w:t>
      </w:r>
    </w:p>
    <w:p>
      <w:pPr>
        <w:spacing w:before="60" w:after="20" w:line="259" w:lineRule="auto"/>
      </w:pPr>
      <w:r>
        <w:rPr>
          <w:rFonts w:ascii="맑은 고딕" w:hAnsi="맑은 고딕" w:eastAsia="맑은 고딕"/>
          <w:b/>
          <w:sz w:val="19"/>
        </w:rPr>
        <w:t>668. [PRE-04-108] 정보보안 / 침해 대응</w:t>
      </w:r>
    </w:p>
    <w:p>
      <w:pPr>
        <w:spacing w:before="0" w:after="20" w:line="259" w:lineRule="auto"/>
      </w:pPr>
      <w:r>
        <w:rPr>
          <w:rFonts w:ascii="맑은 고딕" w:hAnsi="맑은 고딕" w:eastAsia="맑은 고딕"/>
          <w:b/>
          <w:sz w:val="19"/>
        </w:rPr>
        <w:t>정답: RTO (Recovery Time Objective)</w:t>
      </w:r>
    </w:p>
    <w:p>
      <w:pPr>
        <w:spacing w:before="0" w:after="100" w:line="259" w:lineRule="auto"/>
      </w:pPr>
      <w:r>
        <w:rPr>
          <w:rFonts w:ascii="맑은 고딕" w:hAnsi="맑은 고딕" w:eastAsia="맑은 고딕"/>
          <w:sz w:val="18"/>
        </w:rPr>
        <w:t>해설: RTO는 목표 복구 시간으로, 서비스 중단 후 허용 가능한 최대 복구 시간을 의미한다. 함께 쓰이는 RPO(Recovery Point Objective)는 최대 허용 데이터 손실 시점을 나타낸다. RTO가 짧을수록 복구 인프라 비용이 높아지므로 비즈니스 영향도 분석을 통해 적절한 값을 설정한다.</w:t>
      </w:r>
    </w:p>
    <w:p>
      <w:pPr>
        <w:spacing w:before="60" w:after="20" w:line="259" w:lineRule="auto"/>
      </w:pPr>
      <w:r>
        <w:rPr>
          <w:rFonts w:ascii="맑은 고딕" w:hAnsi="맑은 고딕" w:eastAsia="맑은 고딕"/>
          <w:b/>
          <w:sz w:val="19"/>
        </w:rPr>
        <w:t>669. [PRE-04-109] 정보보안 / 침해 대응</w:t>
      </w:r>
    </w:p>
    <w:p>
      <w:pPr>
        <w:spacing w:before="0" w:after="20" w:line="259" w:lineRule="auto"/>
      </w:pPr>
      <w:r>
        <w:rPr>
          <w:rFonts w:ascii="맑은 고딕" w:hAnsi="맑은 고딕" w:eastAsia="맑은 고딕"/>
          <w:b/>
          <w:sz w:val="19"/>
        </w:rPr>
        <w:t>정답: RPO (Recovery Point Objective)</w:t>
      </w:r>
    </w:p>
    <w:p>
      <w:pPr>
        <w:spacing w:before="0" w:after="100" w:line="259" w:lineRule="auto"/>
      </w:pPr>
      <w:r>
        <w:rPr>
          <w:rFonts w:ascii="맑은 고딕" w:hAnsi="맑은 고딕" w:eastAsia="맑은 고딕"/>
          <w:sz w:val="18"/>
        </w:rPr>
        <w:t>해설: RPO는 목표 복구 시점으로, 재해 발생 시 최대 얼마나 오래된 데이터 손실까지 허용할 수 있는지를 나타낸다. RPO가 1시간이라면 최소 1시간마다 백업을 수행해야 한다. RTO와 RPO는 BCP(업무 연속성 계획)의 핵심 지표다.</w:t>
      </w:r>
    </w:p>
    <w:p>
      <w:pPr>
        <w:spacing w:before="60" w:after="20" w:line="259" w:lineRule="auto"/>
      </w:pPr>
      <w:r>
        <w:rPr>
          <w:rFonts w:ascii="맑은 고딕" w:hAnsi="맑은 고딕" w:eastAsia="맑은 고딕"/>
          <w:b/>
          <w:sz w:val="19"/>
        </w:rPr>
        <w:t>670. [PRE-04-110] 정보보안 / 보안관리</w:t>
      </w:r>
    </w:p>
    <w:p>
      <w:pPr>
        <w:spacing w:before="0" w:after="20" w:line="259" w:lineRule="auto"/>
      </w:pPr>
      <w:r>
        <w:rPr>
          <w:rFonts w:ascii="맑은 고딕" w:hAnsi="맑은 고딕" w:eastAsia="맑은 고딕"/>
          <w:b/>
          <w:sz w:val="19"/>
        </w:rPr>
        <w:t>정답: ISMS</w:t>
      </w:r>
    </w:p>
    <w:p>
      <w:pPr>
        <w:spacing w:before="0" w:after="100" w:line="259" w:lineRule="auto"/>
      </w:pPr>
      <w:r>
        <w:rPr>
          <w:rFonts w:ascii="맑은 고딕" w:hAnsi="맑은 고딕" w:eastAsia="맑은 고딕"/>
          <w:sz w:val="18"/>
        </w:rPr>
        <w:t>해설: ISMS는 Information Security Management System의 약자로, 조직이 정보보호 정책과 절차를 체계적으로 수립·운영하는지 인증하는 제도다.</w:t>
      </w:r>
    </w:p>
    <w:p>
      <w:pPr>
        <w:spacing w:before="60" w:after="20" w:line="259" w:lineRule="auto"/>
      </w:pPr>
      <w:r>
        <w:rPr>
          <w:rFonts w:ascii="맑은 고딕" w:hAnsi="맑은 고딕" w:eastAsia="맑은 고딕"/>
          <w:b/>
          <w:sz w:val="19"/>
        </w:rPr>
        <w:t>671. [PRE-04-111] 정보보안 / 보안관리</w:t>
      </w:r>
    </w:p>
    <w:p>
      <w:pPr>
        <w:spacing w:before="0" w:after="20" w:line="259" w:lineRule="auto"/>
      </w:pPr>
      <w:r>
        <w:rPr>
          <w:rFonts w:ascii="맑은 고딕" w:hAnsi="맑은 고딕" w:eastAsia="맑은 고딕"/>
          <w:b/>
          <w:sz w:val="19"/>
        </w:rPr>
        <w:t>정답: ISMS-P</w:t>
      </w:r>
    </w:p>
    <w:p>
      <w:pPr>
        <w:spacing w:before="0" w:after="100" w:line="259" w:lineRule="auto"/>
      </w:pPr>
      <w:r>
        <w:rPr>
          <w:rFonts w:ascii="맑은 고딕" w:hAnsi="맑은 고딕" w:eastAsia="맑은 고딕"/>
          <w:sz w:val="18"/>
        </w:rPr>
        <w:t>해설: ISMS-P는 정보보호 및 개인정보보호 관리체계 인증이다. 정보보호 관리 활동과 개인정보 처리 보호 조치를 함께 평가한다.</w:t>
      </w:r>
    </w:p>
    <w:p>
      <w:pPr>
        <w:spacing w:before="60" w:after="20" w:line="259" w:lineRule="auto"/>
      </w:pPr>
      <w:r>
        <w:rPr>
          <w:rFonts w:ascii="맑은 고딕" w:hAnsi="맑은 고딕" w:eastAsia="맑은 고딕"/>
          <w:b/>
          <w:sz w:val="19"/>
        </w:rPr>
        <w:t>672. [PRE-04-112] 정보보안 / 컴플라이언스</w:t>
      </w:r>
    </w:p>
    <w:p>
      <w:pPr>
        <w:spacing w:before="0" w:after="20" w:line="259" w:lineRule="auto"/>
      </w:pPr>
      <w:r>
        <w:rPr>
          <w:rFonts w:ascii="맑은 고딕" w:hAnsi="맑은 고딕" w:eastAsia="맑은 고딕"/>
          <w:b/>
          <w:sz w:val="19"/>
        </w:rPr>
        <w:t>정답: 개인정보 보호법</w:t>
      </w:r>
    </w:p>
    <w:p>
      <w:pPr>
        <w:spacing w:before="0" w:after="100" w:line="259" w:lineRule="auto"/>
      </w:pPr>
      <w:r>
        <w:rPr>
          <w:rFonts w:ascii="맑은 고딕" w:hAnsi="맑은 고딕" w:eastAsia="맑은 고딕"/>
          <w:sz w:val="18"/>
        </w:rPr>
        <w:t>해설: 개인정보 보호법은 개인정보의 수집, 이용, 제공, 관리, 파기 등 전 과정을 규율하는 국내 개인정보 보호의 기본 법률이다. 개인정보처리자의 의무, 정보 주체의 권리, 개인정보보호위원회의 역할 등을 규정한다. 2020년 데이터 3법 개정으로 가명정보 활용 근거가 마련됐다.</w:t>
      </w:r>
    </w:p>
    <w:p>
      <w:pPr>
        <w:spacing w:before="60" w:after="20" w:line="259" w:lineRule="auto"/>
      </w:pPr>
      <w:r>
        <w:rPr>
          <w:rFonts w:ascii="맑은 고딕" w:hAnsi="맑은 고딕" w:eastAsia="맑은 고딕"/>
          <w:b/>
          <w:sz w:val="19"/>
        </w:rPr>
        <w:t>673. [PRE-04-113] 정보보안 / 데이터베이스 보안</w:t>
      </w:r>
    </w:p>
    <w:p>
      <w:pPr>
        <w:spacing w:before="0" w:after="20" w:line="259" w:lineRule="auto"/>
      </w:pPr>
      <w:r>
        <w:rPr>
          <w:rFonts w:ascii="맑은 고딕" w:hAnsi="맑은 고딕" w:eastAsia="맑은 고딕"/>
          <w:b/>
          <w:sz w:val="19"/>
        </w:rPr>
        <w:t>정답: 기밀성, 무결성, 가용성</w:t>
      </w:r>
    </w:p>
    <w:p>
      <w:pPr>
        <w:spacing w:before="0" w:after="100" w:line="259" w:lineRule="auto"/>
      </w:pPr>
      <w:r>
        <w:rPr>
          <w:rFonts w:ascii="맑은 고딕" w:hAnsi="맑은 고딕" w:eastAsia="맑은 고딕"/>
          <w:sz w:val="18"/>
        </w:rPr>
        <w:t>해설: 데이터베이스 보안은 기밀성, 무결성, 가용성을 보장하는 것이 핵심이다. 이는 정보보안의 CIA 3요소와도 연결된다.</w:t>
      </w:r>
    </w:p>
    <w:p>
      <w:pPr>
        <w:spacing w:before="60" w:after="20" w:line="259" w:lineRule="auto"/>
      </w:pPr>
      <w:r>
        <w:rPr>
          <w:rFonts w:ascii="맑은 고딕" w:hAnsi="맑은 고딕" w:eastAsia="맑은 고딕"/>
          <w:b/>
          <w:sz w:val="19"/>
        </w:rPr>
        <w:t>674. [PRE-04-114] 정보보안 / 현대 위협</w:t>
      </w:r>
    </w:p>
    <w:p>
      <w:pPr>
        <w:spacing w:before="0" w:after="20" w:line="259" w:lineRule="auto"/>
      </w:pPr>
      <w:r>
        <w:rPr>
          <w:rFonts w:ascii="맑은 고딕" w:hAnsi="맑은 고딕" w:eastAsia="맑은 고딕"/>
          <w:b/>
          <w:sz w:val="19"/>
        </w:rPr>
        <w:t>정답: APT (Advanced Persistent Threat)</w:t>
      </w:r>
    </w:p>
    <w:p>
      <w:pPr>
        <w:spacing w:before="0" w:after="100" w:line="259" w:lineRule="auto"/>
      </w:pPr>
      <w:r>
        <w:rPr>
          <w:rFonts w:ascii="맑은 고딕" w:hAnsi="맑은 고딕" w:eastAsia="맑은 고딕"/>
          <w:sz w:val="18"/>
        </w:rPr>
        <w:t>해설: APT는 지능형 지속 위협으로, 단기적 공격이 아닌 수개월~수년에 걸쳐 은밀하게 진행되는 공격이다. 정찰-침투-확산-유출의 단계를 거치며, 사회공학적 기법과 제로데이 취약점을 복합적으로 활용한다. 국가 핵심 인프라, 방산 업체, 금융기관 등이 주요 표적이다.</w:t>
      </w:r>
    </w:p>
    <w:p>
      <w:pPr>
        <w:spacing w:before="60" w:after="20" w:line="259" w:lineRule="auto"/>
      </w:pPr>
      <w:r>
        <w:rPr>
          <w:rFonts w:ascii="맑은 고딕" w:hAnsi="맑은 고딕" w:eastAsia="맑은 고딕"/>
          <w:b/>
          <w:sz w:val="19"/>
        </w:rPr>
        <w:t>675. [PRE-04-115] 정보보안 / 현대 위협</w:t>
      </w:r>
    </w:p>
    <w:p>
      <w:pPr>
        <w:spacing w:before="0" w:after="20" w:line="259" w:lineRule="auto"/>
      </w:pPr>
      <w:r>
        <w:rPr>
          <w:rFonts w:ascii="맑은 고딕" w:hAnsi="맑은 고딕" w:eastAsia="맑은 고딕"/>
          <w:b/>
          <w:sz w:val="19"/>
        </w:rPr>
        <w:t>정답: 랜섬웨어 (Ransomware)</w:t>
      </w:r>
    </w:p>
    <w:p>
      <w:pPr>
        <w:spacing w:before="0" w:after="100" w:line="259" w:lineRule="auto"/>
      </w:pPr>
      <w:r>
        <w:rPr>
          <w:rFonts w:ascii="맑은 고딕" w:hAnsi="맑은 고딕" w:eastAsia="맑은 고딕"/>
          <w:sz w:val="18"/>
        </w:rPr>
        <w:t>해설: 랜섬웨어는 피해자 시스템의 파일이나 데이터를 암호화한 뒤 암호화폐 형태의 몸값(Ransom)을 요구하는 악성 소프트웨어다. 이메일 피싱, 취약한 RDP, 공급망 공격 등 다양한 경로로 침투한다. 정기 오프라인 백업, 네트워크 세분화, 패치 관리가 핵심 대응책이다.</w:t>
      </w:r>
    </w:p>
    <w:p>
      <w:pPr>
        <w:spacing w:before="60" w:after="20" w:line="259" w:lineRule="auto"/>
      </w:pPr>
      <w:r>
        <w:rPr>
          <w:rFonts w:ascii="맑은 고딕" w:hAnsi="맑은 고딕" w:eastAsia="맑은 고딕"/>
          <w:b/>
          <w:sz w:val="19"/>
        </w:rPr>
        <w:t>676. [PRE-04-116] 정보보안 / 현대 위협</w:t>
      </w:r>
    </w:p>
    <w:p>
      <w:pPr>
        <w:spacing w:before="0" w:after="20" w:line="259" w:lineRule="auto"/>
      </w:pPr>
      <w:r>
        <w:rPr>
          <w:rFonts w:ascii="맑은 고딕" w:hAnsi="맑은 고딕" w:eastAsia="맑은 고딕"/>
          <w:b/>
          <w:sz w:val="19"/>
        </w:rPr>
        <w:t>정답: 파일리스 공격 (Fileless Attack)</w:t>
      </w:r>
    </w:p>
    <w:p>
      <w:pPr>
        <w:spacing w:before="0" w:after="100" w:line="259" w:lineRule="auto"/>
      </w:pPr>
      <w:r>
        <w:rPr>
          <w:rFonts w:ascii="맑은 고딕" w:hAnsi="맑은 고딕" w:eastAsia="맑은 고딕"/>
          <w:sz w:val="18"/>
        </w:rPr>
        <w:t>해설: 파일리스 공격은 악성 코드가 디스크에 파일로 저장되지 않고 PowerShell, WMI 등 정상 시스템 도구를 악용하여 메모리에서 직접 실행된다. 기존 시그니처 기반 백신이 탐지하기 어렵다. 메모리 기반 탐지, 행위 기반 분석, 스크립트 실행 제한 정책이 대응책이다.</w:t>
      </w:r>
    </w:p>
    <w:p>
      <w:pPr>
        <w:spacing w:before="60" w:after="20" w:line="259" w:lineRule="auto"/>
      </w:pPr>
      <w:r>
        <w:rPr>
          <w:rFonts w:ascii="맑은 고딕" w:hAnsi="맑은 고딕" w:eastAsia="맑은 고딕"/>
          <w:b/>
          <w:sz w:val="19"/>
        </w:rPr>
        <w:t>677. [PRE-04-117] 정보보안 / 현대 위협</w:t>
      </w:r>
    </w:p>
    <w:p>
      <w:pPr>
        <w:spacing w:before="0" w:after="20" w:line="259" w:lineRule="auto"/>
      </w:pPr>
      <w:r>
        <w:rPr>
          <w:rFonts w:ascii="맑은 고딕" w:hAnsi="맑은 고딕" w:eastAsia="맑은 고딕"/>
          <w:b/>
          <w:sz w:val="19"/>
        </w:rPr>
        <w:t>정답: 공급망 공격 (Supply Chain Attack)</w:t>
      </w:r>
    </w:p>
    <w:p>
      <w:pPr>
        <w:spacing w:before="0" w:after="100" w:line="259" w:lineRule="auto"/>
      </w:pPr>
      <w:r>
        <w:rPr>
          <w:rFonts w:ascii="맑은 고딕" w:hAnsi="맑은 고딕" w:eastAsia="맑은 고딕"/>
          <w:sz w:val="18"/>
        </w:rPr>
        <w:t>해설: 공급망 공격은 직접 대상 조직을 공격하지 않고 신뢰된 소프트웨어 공급업체를 먼저 침해한 뒤 업데이트 배포를 통해 다수의 피해자에게 악성 코드를 퍼뜨리는 방식이다. 2020년 SolarWinds 공격이 대표적 사례다. 소프트웨어 빌드 무결성 검증, SBOM(소프트웨어 자재 목록) 관리가 대응책이다.</w:t>
      </w:r>
    </w:p>
    <w:p>
      <w:pPr>
        <w:spacing w:before="60" w:after="20" w:line="259" w:lineRule="auto"/>
      </w:pPr>
      <w:r>
        <w:rPr>
          <w:rFonts w:ascii="맑은 고딕" w:hAnsi="맑은 고딕" w:eastAsia="맑은 고딕"/>
          <w:b/>
          <w:sz w:val="19"/>
        </w:rPr>
        <w:t>678. [PRE-04-118] 정보보안 / 현대 위협</w:t>
      </w:r>
    </w:p>
    <w:p>
      <w:pPr>
        <w:spacing w:before="0" w:after="20" w:line="259" w:lineRule="auto"/>
      </w:pPr>
      <w:r>
        <w:rPr>
          <w:rFonts w:ascii="맑은 고딕" w:hAnsi="맑은 고딕" w:eastAsia="맑은 고딕"/>
          <w:b/>
          <w:sz w:val="19"/>
        </w:rPr>
        <w:t>정답: DDoS (Distributed Denial of Service)</w:t>
      </w:r>
    </w:p>
    <w:p>
      <w:pPr>
        <w:spacing w:before="0" w:after="100" w:line="259" w:lineRule="auto"/>
      </w:pPr>
      <w:r>
        <w:rPr>
          <w:rFonts w:ascii="맑은 고딕" w:hAnsi="맑은 고딕" w:eastAsia="맑은 고딕"/>
          <w:sz w:val="18"/>
        </w:rPr>
        <w:t>해설: DDoS는 분산 서비스 거부 공격으로, 수천~수만 대의 감염된 좀비 PC(봇넷)를 동시에 동원하여 대상 서버에 과도한 트래픽을 발생시킨다. 단일 IP에서의 DoS보다 차단이 훨씬 어렵다. CDN, 트래픽 스크러빙 서비스, Rate Limiting이 주요 방어 수단이다.</w:t>
      </w:r>
    </w:p>
    <w:p>
      <w:pPr>
        <w:spacing w:before="60" w:after="20" w:line="259" w:lineRule="auto"/>
      </w:pPr>
      <w:r>
        <w:rPr>
          <w:rFonts w:ascii="맑은 고딕" w:hAnsi="맑은 고딕" w:eastAsia="맑은 고딕"/>
          <w:b/>
          <w:sz w:val="19"/>
        </w:rPr>
        <w:t>679. [PRE-04-119] 정보보안 / 현대 위협</w:t>
      </w:r>
    </w:p>
    <w:p>
      <w:pPr>
        <w:spacing w:before="0" w:after="20" w:line="259" w:lineRule="auto"/>
      </w:pPr>
      <w:r>
        <w:rPr>
          <w:rFonts w:ascii="맑은 고딕" w:hAnsi="맑은 고딕" w:eastAsia="맑은 고딕"/>
          <w:b/>
          <w:sz w:val="19"/>
        </w:rPr>
        <w:t>정답: 파밍 (Pharming)</w:t>
      </w:r>
    </w:p>
    <w:p>
      <w:pPr>
        <w:spacing w:before="0" w:after="100" w:line="259" w:lineRule="auto"/>
      </w:pPr>
      <w:r>
        <w:rPr>
          <w:rFonts w:ascii="맑은 고딕" w:hAnsi="맑은 고딕" w:eastAsia="맑은 고딕"/>
          <w:sz w:val="18"/>
        </w:rPr>
        <w:t>해설: 파밍은 피싱과 달리 사용자가 의심스러운 링크를 클릭하지 않아도 피해를 입는다. 악성 코드가 hosts 파일이나 DNS 설정을 변조하여 정상 URL 입력 시 가짜 사이트로 리다이렉션한다. HTTPS 인증서 확인, 보안 DNS 서비스 사용이 대응책이다.</w:t>
      </w:r>
    </w:p>
    <w:p>
      <w:pPr>
        <w:spacing w:before="60" w:after="20" w:line="259" w:lineRule="auto"/>
      </w:pPr>
      <w:r>
        <w:rPr>
          <w:rFonts w:ascii="맑은 고딕" w:hAnsi="맑은 고딕" w:eastAsia="맑은 고딕"/>
          <w:b/>
          <w:sz w:val="19"/>
        </w:rPr>
        <w:t>680. [PRE-04-120] 정보보안 / 현대 위협</w:t>
      </w:r>
    </w:p>
    <w:p>
      <w:pPr>
        <w:spacing w:before="0" w:after="20" w:line="259" w:lineRule="auto"/>
      </w:pPr>
      <w:r>
        <w:rPr>
          <w:rFonts w:ascii="맑은 고딕" w:hAnsi="맑은 고딕" w:eastAsia="맑은 고딕"/>
          <w:b/>
          <w:sz w:val="19"/>
        </w:rPr>
        <w:t>정답: 큐싱 (Qshing)</w:t>
      </w:r>
    </w:p>
    <w:p>
      <w:pPr>
        <w:spacing w:before="0" w:after="100" w:line="259" w:lineRule="auto"/>
      </w:pPr>
      <w:r>
        <w:rPr>
          <w:rFonts w:ascii="맑은 고딕" w:hAnsi="맑은 고딕" w:eastAsia="맑은 고딕"/>
          <w:sz w:val="18"/>
        </w:rPr>
        <w:t>해설: 큐싱은 QR(Quick Response) 코드를 이용한 피싱 공격으로, 공공장소의 정상 QR코드를 악성 QR코드로 교체하거나 문자/이메일로 악성 QR코드를 배포한다. 스캔 시 악성 앱 설치, 가짜 금융 사이트 연결 등으로 피해가 발생한다. QR코드 스캔 전 URL 미리 보기 기능 활용이 권장된다.</w:t>
      </w:r>
    </w:p>
    <w:p>
      <w:pPr>
        <w:spacing w:before="60" w:after="20" w:line="259" w:lineRule="auto"/>
      </w:pPr>
      <w:r>
        <w:rPr>
          <w:rFonts w:ascii="맑은 고딕" w:hAnsi="맑은 고딕" w:eastAsia="맑은 고딕"/>
          <w:b/>
          <w:sz w:val="19"/>
        </w:rPr>
        <w:t>681. [PRE-04-121] 정보보안 / 현대 위협</w:t>
      </w:r>
    </w:p>
    <w:p>
      <w:pPr>
        <w:spacing w:before="0" w:after="20" w:line="259" w:lineRule="auto"/>
      </w:pPr>
      <w:r>
        <w:rPr>
          <w:rFonts w:ascii="맑은 고딕" w:hAnsi="맑은 고딕" w:eastAsia="맑은 고딕"/>
          <w:b/>
          <w:sz w:val="19"/>
        </w:rPr>
        <w:t>정답: 스니핑 (Sniffing)</w:t>
      </w:r>
    </w:p>
    <w:p>
      <w:pPr>
        <w:spacing w:before="0" w:after="100" w:line="259" w:lineRule="auto"/>
      </w:pPr>
      <w:r>
        <w:rPr>
          <w:rFonts w:ascii="맑은 고딕" w:hAnsi="맑은 고딕" w:eastAsia="맑은 고딕"/>
          <w:sz w:val="18"/>
        </w:rPr>
        <w:t>해설: 스니핑은 네트워크 인터페이스를 무차별 모드(Promiscuous Mode)로 설정하여 자신에게 오지 않는 패킷까지 수집하는 도청 기법이다. 암호화되지 않은 패킷에서 ID·비밀번호를 탈취할 수 있다. 스니핑은 탐지가 어려운 수동적 공격이며, 대응책은 전송 데이터 암호화(TLS/HTTPS)다.</w:t>
      </w:r>
    </w:p>
    <w:p>
      <w:pPr>
        <w:spacing w:before="60" w:after="20" w:line="259" w:lineRule="auto"/>
      </w:pPr>
      <w:r>
        <w:rPr>
          <w:rFonts w:ascii="맑은 고딕" w:hAnsi="맑은 고딕" w:eastAsia="맑은 고딕"/>
          <w:b/>
          <w:sz w:val="19"/>
        </w:rPr>
        <w:t>682. [PRE-04-122] 정보보안 / 네트워크 보안</w:t>
      </w:r>
    </w:p>
    <w:p>
      <w:pPr>
        <w:spacing w:before="0" w:after="20" w:line="259" w:lineRule="auto"/>
      </w:pPr>
      <w:r>
        <w:rPr>
          <w:rFonts w:ascii="맑은 고딕" w:hAnsi="맑은 고딕" w:eastAsia="맑은 고딕"/>
          <w:b/>
          <w:sz w:val="19"/>
        </w:rPr>
        <w:t>정답: TLS</w:t>
      </w:r>
    </w:p>
    <w:p>
      <w:pPr>
        <w:spacing w:before="0" w:after="100" w:line="259" w:lineRule="auto"/>
      </w:pPr>
      <w:r>
        <w:rPr>
          <w:rFonts w:ascii="맑은 고딕" w:hAnsi="맑은 고딕" w:eastAsia="맑은 고딕"/>
          <w:sz w:val="18"/>
        </w:rPr>
        <w:t>해설: TLS는 Transport Layer Security의 약자로, SSL을 표준화·개선한 보안 프로토콜이다. 기밀성, 무결성, 서버 인증을 제공해 HTTPS 등에 사용된다.</w:t>
      </w:r>
    </w:p>
    <w:p>
      <w:pPr>
        <w:spacing w:before="60" w:after="20" w:line="259" w:lineRule="auto"/>
      </w:pPr>
      <w:r>
        <w:rPr>
          <w:rFonts w:ascii="맑은 고딕" w:hAnsi="맑은 고딕" w:eastAsia="맑은 고딕"/>
          <w:b/>
          <w:sz w:val="19"/>
        </w:rPr>
        <w:t>683. [PRE-04-123] 정보보안 / 클라우드 보안</w:t>
      </w:r>
    </w:p>
    <w:p>
      <w:pPr>
        <w:spacing w:before="0" w:after="20" w:line="259" w:lineRule="auto"/>
      </w:pPr>
      <w:r>
        <w:rPr>
          <w:rFonts w:ascii="맑은 고딕" w:hAnsi="맑은 고딕" w:eastAsia="맑은 고딕"/>
          <w:b/>
          <w:sz w:val="19"/>
        </w:rPr>
        <w:t>정답: VM 탈출 공격 (VM Escape)</w:t>
      </w:r>
    </w:p>
    <w:p>
      <w:pPr>
        <w:spacing w:before="0" w:after="100" w:line="259" w:lineRule="auto"/>
      </w:pPr>
      <w:r>
        <w:rPr>
          <w:rFonts w:ascii="맑은 고딕" w:hAnsi="맑은 고딕" w:eastAsia="맑은 고딕"/>
          <w:sz w:val="18"/>
        </w:rPr>
        <w:t>해설: VM 탈출 공격은 하이퍼바이저(가상화 계층)의 취약점을 악용하여 게스트 VM에서 호스트 시스템이나 다른 VM에 접근하는 공격이다. 멀티 테넌트 클라우드 환경에서 한 고객의 VM이 타 고객 VM을 침해할 수 있다. 하이퍼바이저 패치와 강력한 격리 설정이 대응책이다.</w:t>
      </w:r>
    </w:p>
    <w:p>
      <w:pPr>
        <w:spacing w:before="60" w:after="20" w:line="259" w:lineRule="auto"/>
      </w:pPr>
      <w:r>
        <w:rPr>
          <w:rFonts w:ascii="맑은 고딕" w:hAnsi="맑은 고딕" w:eastAsia="맑은 고딕"/>
          <w:b/>
          <w:sz w:val="19"/>
        </w:rPr>
        <w:t>684. [PRE-04-124] 정보보안 / 클라우드 보안</w:t>
      </w:r>
    </w:p>
    <w:p>
      <w:pPr>
        <w:spacing w:before="0" w:after="20" w:line="259" w:lineRule="auto"/>
      </w:pPr>
      <w:r>
        <w:rPr>
          <w:rFonts w:ascii="맑은 고딕" w:hAnsi="맑은 고딕" w:eastAsia="맑은 고딕"/>
          <w:b/>
          <w:sz w:val="19"/>
        </w:rPr>
        <w:t>정답: 공동 책임 모델 (Shared Responsibility Model)</w:t>
      </w:r>
    </w:p>
    <w:p>
      <w:pPr>
        <w:spacing w:before="0" w:after="100" w:line="259" w:lineRule="auto"/>
      </w:pPr>
      <w:r>
        <w:rPr>
          <w:rFonts w:ascii="맑은 고딕" w:hAnsi="맑은 고딕" w:eastAsia="맑은 고딕"/>
          <w:sz w:val="18"/>
        </w:rPr>
        <w:t>해설: 공동 책임 모델에서 CSP는 클라우드 인프라(데이터센터, 네트워크, 하드웨어) 보안을 책임지고, CSC는 그 위에서 실행되는 데이터·앱·접근 관리 보안을 책임진다. SaaS에서는 CSC 책임이 최소화되고, IaaS에서는 CSC가 OS부터 애플리케이션까지 넓은 범위를 책임진다. 이 경계를 명확히 이해하는 것이 클라우드 보안의 출발점이다.</w:t>
      </w:r>
    </w:p>
    <w:p>
      <w:pPr>
        <w:spacing w:before="60" w:after="20" w:line="259" w:lineRule="auto"/>
      </w:pPr>
      <w:r>
        <w:rPr>
          <w:rFonts w:ascii="맑은 고딕" w:hAnsi="맑은 고딕" w:eastAsia="맑은 고딕"/>
          <w:b/>
          <w:sz w:val="19"/>
        </w:rPr>
        <w:t>685. [PRE-04-125] 정보보안 / 클라우드 보안</w:t>
      </w:r>
    </w:p>
    <w:p>
      <w:pPr>
        <w:spacing w:before="0" w:after="20" w:line="259" w:lineRule="auto"/>
      </w:pPr>
      <w:r>
        <w:rPr>
          <w:rFonts w:ascii="맑은 고딕" w:hAnsi="맑은 고딕" w:eastAsia="맑은 고딕"/>
          <w:b/>
          <w:sz w:val="19"/>
        </w:rPr>
        <w:t>정답: 데이터 주권 (Data Sovereignty) / 데이터 위치 문제</w:t>
      </w:r>
    </w:p>
    <w:p>
      <w:pPr>
        <w:spacing w:before="0" w:after="100" w:line="259" w:lineRule="auto"/>
      </w:pPr>
      <w:r>
        <w:rPr>
          <w:rFonts w:ascii="맑은 고딕" w:hAnsi="맑은 고딕" w:eastAsia="맑은 고딕"/>
          <w:sz w:val="18"/>
        </w:rPr>
        <w:t>해설: 클라우드 데이터는 여러 국가에 분산 저장될 수 있어 어느 국가의 개인정보 보호법이 적용되는지 불명확한 문제가 발생한다. EU GDPR은 EU 시민 데이터를 GDPR 수준에 미치는 국가로만 이전할 수 있도록 제한한다. 데이터 거버넌스 정책과 계약상 데이터 위치 명시가 필요하다.</w:t>
      </w:r>
    </w:p>
    <w:p>
      <w:pPr>
        <w:spacing w:before="60" w:after="20" w:line="259" w:lineRule="auto"/>
      </w:pPr>
      <w:r>
        <w:rPr>
          <w:rFonts w:ascii="맑은 고딕" w:hAnsi="맑은 고딕" w:eastAsia="맑은 고딕"/>
          <w:b/>
          <w:sz w:val="19"/>
        </w:rPr>
        <w:t>686. [PRE-04-126] 정보보안 / 클라우드 보안</w:t>
      </w:r>
    </w:p>
    <w:p>
      <w:pPr>
        <w:spacing w:before="0" w:after="20" w:line="259" w:lineRule="auto"/>
      </w:pPr>
      <w:r>
        <w:rPr>
          <w:rFonts w:ascii="맑은 고딕" w:hAnsi="맑은 고딕" w:eastAsia="맑은 고딕"/>
          <w:b/>
          <w:sz w:val="19"/>
        </w:rPr>
        <w:t>정답: 제로 트러스트 (Zero Trust)</w:t>
      </w:r>
    </w:p>
    <w:p>
      <w:pPr>
        <w:spacing w:before="0" w:after="100" w:line="259" w:lineRule="auto"/>
      </w:pPr>
      <w:r>
        <w:rPr>
          <w:rFonts w:ascii="맑은 고딕" w:hAnsi="맑은 고딕" w:eastAsia="맑은 고딕"/>
          <w:sz w:val="18"/>
        </w:rPr>
        <w:t>해설: 제로 트러스트는 내부 네트워크도 외부 위협과 동일하게 취급하여 모든 사용자·디바이스·서비스의 접근을 지속적으로 검증하는 보안 패러다임이다. '절대 신뢰하지 말고, 항상 검증하라(Never Trust, Always Verify)'가 핵심 원칙이다. 클라우드·원격근무 확산으로 전통적 경계 보안의 한계를 보완하는 모델로 주목받는다.</w:t>
      </w:r>
    </w:p>
    <w:p>
      <w:pPr>
        <w:spacing w:before="60" w:after="20" w:line="259" w:lineRule="auto"/>
      </w:pPr>
      <w:r>
        <w:rPr>
          <w:rFonts w:ascii="맑은 고딕" w:hAnsi="맑은 고딕" w:eastAsia="맑은 고딕"/>
          <w:b/>
          <w:sz w:val="19"/>
        </w:rPr>
        <w:t>687. [PRE-04-127] 정보보안 / 클라우드 보안</w:t>
      </w:r>
    </w:p>
    <w:p>
      <w:pPr>
        <w:spacing w:before="0" w:after="20" w:line="259" w:lineRule="auto"/>
      </w:pPr>
      <w:r>
        <w:rPr>
          <w:rFonts w:ascii="맑은 고딕" w:hAnsi="맑은 고딕" w:eastAsia="맑은 고딕"/>
          <w:b/>
          <w:sz w:val="19"/>
        </w:rPr>
        <w:t>정답: ZTNA (Zero Trust Network Access)</w:t>
      </w:r>
    </w:p>
    <w:p>
      <w:pPr>
        <w:spacing w:before="0" w:after="100" w:line="259" w:lineRule="auto"/>
      </w:pPr>
      <w:r>
        <w:rPr>
          <w:rFonts w:ascii="맑은 고딕" w:hAnsi="맑은 고딕" w:eastAsia="맑은 고딕"/>
          <w:sz w:val="18"/>
        </w:rPr>
        <w:t>해설: ZTNA는 제로 트러스트 네트워크 접근으로, 사용자 신원과 디바이스 상태를 검증한 후 특정 애플리케이션에만 최소 권한 접근을 허용한다. 기존 VPN이 네트워크 전체 접근권을 부여하는 것과 달리, ZTNA는 애플리케이션 단위로 접근을 제어한다. SASE(Secure Access Service Edge) 아키텍처의 핵심 구성 요소다.</w:t>
      </w:r>
    </w:p>
    <w:p>
      <w:pPr>
        <w:spacing w:before="60" w:after="20" w:line="259" w:lineRule="auto"/>
      </w:pPr>
      <w:r>
        <w:rPr>
          <w:rFonts w:ascii="맑은 고딕" w:hAnsi="맑은 고딕" w:eastAsia="맑은 고딕"/>
          <w:b/>
          <w:sz w:val="19"/>
        </w:rPr>
        <w:t>688. [PRE-04-128] 정보보안 / 클라우드 보안</w:t>
      </w:r>
    </w:p>
    <w:p>
      <w:pPr>
        <w:spacing w:before="0" w:after="20" w:line="259" w:lineRule="auto"/>
      </w:pPr>
      <w:r>
        <w:rPr>
          <w:rFonts w:ascii="맑은 고딕" w:hAnsi="맑은 고딕" w:eastAsia="맑은 고딕"/>
          <w:b/>
          <w:sz w:val="19"/>
        </w:rPr>
        <w:t>정답: CSPM (Cloud Security Posture Management)</w:t>
      </w:r>
    </w:p>
    <w:p>
      <w:pPr>
        <w:spacing w:before="0" w:after="100" w:line="259" w:lineRule="auto"/>
      </w:pPr>
      <w:r>
        <w:rPr>
          <w:rFonts w:ascii="맑은 고딕" w:hAnsi="맑은 고딕" w:eastAsia="맑은 고딕"/>
          <w:sz w:val="18"/>
        </w:rPr>
        <w:t>해설: CSPM은 클라우드 보안 태세 관리 도구로, 클라우드 리소스의 설정 오류와 컴플라이언스 위반을 자동 탐지한다. 클라우드 환경에서의 보안 사고 상당수가 설정 오류에서 비롯된다는 점에서 중요하다. AWS Security Hub, Microsoft Defender for Cloud 등이 대표적 CSPM 서비스다.</w:t>
      </w:r>
    </w:p>
    <w:p>
      <w:pPr>
        <w:spacing w:before="60" w:after="20" w:line="259" w:lineRule="auto"/>
      </w:pPr>
      <w:r>
        <w:rPr>
          <w:rFonts w:ascii="맑은 고딕" w:hAnsi="맑은 고딕" w:eastAsia="맑은 고딕"/>
          <w:b/>
          <w:sz w:val="19"/>
        </w:rPr>
        <w:t>689. [PRE-04-129] 정보보안 / 현대 위협</w:t>
      </w:r>
    </w:p>
    <w:p>
      <w:pPr>
        <w:spacing w:before="0" w:after="20" w:line="259" w:lineRule="auto"/>
      </w:pPr>
      <w:r>
        <w:rPr>
          <w:rFonts w:ascii="맑은 고딕" w:hAnsi="맑은 고딕" w:eastAsia="맑은 고딕"/>
          <w:b/>
          <w:sz w:val="19"/>
        </w:rPr>
        <w:t>정답: APT</w:t>
      </w:r>
    </w:p>
    <w:p>
      <w:pPr>
        <w:spacing w:before="0" w:after="100" w:line="259" w:lineRule="auto"/>
      </w:pPr>
      <w:r>
        <w:rPr>
          <w:rFonts w:ascii="맑은 고딕" w:hAnsi="맑은 고딕" w:eastAsia="맑은 고딕"/>
          <w:sz w:val="18"/>
        </w:rPr>
        <w:t>해설: APT는 Advanced Persistent Threat의 약자로, 특정 조직을 대상으로 장기간 은밀하게 침투하고 정보를 탈취하는 공격 유형이다.</w:t>
      </w:r>
    </w:p>
    <w:p>
      <w:pPr>
        <w:spacing w:before="60" w:after="20" w:line="259" w:lineRule="auto"/>
      </w:pPr>
      <w:r>
        <w:rPr>
          <w:rFonts w:ascii="맑은 고딕" w:hAnsi="맑은 고딕" w:eastAsia="맑은 고딕"/>
          <w:b/>
          <w:sz w:val="19"/>
        </w:rPr>
        <w:t>690. [PRE-04-130] 정보보안 / 현대 위협</w:t>
      </w:r>
    </w:p>
    <w:p>
      <w:pPr>
        <w:spacing w:before="0" w:after="20" w:line="259" w:lineRule="auto"/>
      </w:pPr>
      <w:r>
        <w:rPr>
          <w:rFonts w:ascii="맑은 고딕" w:hAnsi="맑은 고딕" w:eastAsia="맑은 고딕"/>
          <w:b/>
          <w:sz w:val="19"/>
        </w:rPr>
        <w:t>정답: 파밍(Pharming)</w:t>
      </w:r>
    </w:p>
    <w:p>
      <w:pPr>
        <w:spacing w:before="0" w:after="100" w:line="259" w:lineRule="auto"/>
      </w:pPr>
      <w:r>
        <w:rPr>
          <w:rFonts w:ascii="맑은 고딕" w:hAnsi="맑은 고딕" w:eastAsia="맑은 고딕"/>
          <w:sz w:val="18"/>
        </w:rPr>
        <w:t>해설: 파밍은 사용자가 정상 주소를 입력해도 가짜 사이트로 접속되게 만들어 정보를 탈취하는 공격이다. 피싱보다 사용자가 알아차리기 어려울 수 있다.</w:t>
      </w:r>
    </w:p>
    <w:p>
      <w:pPr>
        <w:spacing w:before="60" w:after="20" w:line="259" w:lineRule="auto"/>
      </w:pPr>
      <w:r>
        <w:rPr>
          <w:rFonts w:ascii="맑은 고딕" w:hAnsi="맑은 고딕" w:eastAsia="맑은 고딕"/>
          <w:b/>
          <w:sz w:val="19"/>
        </w:rPr>
        <w:t>691. [PRE-04-131] 정보보안 / 클라우드 보안</w:t>
      </w:r>
    </w:p>
    <w:p>
      <w:pPr>
        <w:spacing w:before="0" w:after="20" w:line="259" w:lineRule="auto"/>
      </w:pPr>
      <w:r>
        <w:rPr>
          <w:rFonts w:ascii="맑은 고딕" w:hAnsi="맑은 고딕" w:eastAsia="맑은 고딕"/>
          <w:b/>
          <w:sz w:val="19"/>
        </w:rPr>
        <w:t>정답: 클라우드 보안</w:t>
      </w:r>
    </w:p>
    <w:p>
      <w:pPr>
        <w:spacing w:before="0" w:after="100" w:line="259" w:lineRule="auto"/>
      </w:pPr>
      <w:r>
        <w:rPr>
          <w:rFonts w:ascii="맑은 고딕" w:hAnsi="맑은 고딕" w:eastAsia="맑은 고딕"/>
          <w:sz w:val="18"/>
        </w:rPr>
        <w:t>해설: 클라우드 보안은 클라우드 환경에서 데이터, 가상화 계층, 접근 권한, 서비스 설정 등을 안전하게 보호하는 활동이다.</w:t>
      </w:r>
    </w:p>
    <w:p>
      <w:pPr>
        <w:spacing w:before="60" w:after="20" w:line="259" w:lineRule="auto"/>
      </w:pPr>
      <w:r>
        <w:rPr>
          <w:rFonts w:ascii="맑은 고딕" w:hAnsi="맑은 고딕" w:eastAsia="맑은 고딕"/>
          <w:b/>
          <w:sz w:val="19"/>
        </w:rPr>
        <w:t>692. [PRE-04-132] 정보보안 / 현대 위협</w:t>
      </w:r>
    </w:p>
    <w:p>
      <w:pPr>
        <w:spacing w:before="0" w:after="20" w:line="259" w:lineRule="auto"/>
      </w:pPr>
      <w:r>
        <w:rPr>
          <w:rFonts w:ascii="맑은 고딕" w:hAnsi="맑은 고딕" w:eastAsia="맑은 고딕"/>
          <w:b/>
          <w:sz w:val="19"/>
        </w:rPr>
        <w:t>정답: 미라이 (Mirai)</w:t>
      </w:r>
    </w:p>
    <w:p>
      <w:pPr>
        <w:spacing w:before="0" w:after="100" w:line="259" w:lineRule="auto"/>
      </w:pPr>
      <w:r>
        <w:rPr>
          <w:rFonts w:ascii="맑은 고딕" w:hAnsi="맑은 고딕" w:eastAsia="맑은 고딕"/>
          <w:sz w:val="18"/>
        </w:rPr>
        <w:t>해설: 미라이 봇넷은 기본 비밀번호가 변경되지 않은 IP 카메라, 공유기 등 IoT 기기를 감염시켜 대규모 봇넷을 구성하고 Dyn DNS 서버에 대규모 DDoS 공격을 감행했다. 이 사건은 IoT 보안의 중요성을 부각시켰다. IoT 기기의 기본 비밀번호 변경과 정기 펌웨어 업데이트가 핵심 대응이다.</w:t>
      </w:r>
    </w:p>
    <w:p>
      <w:pPr>
        <w:spacing w:before="60" w:after="20" w:line="259" w:lineRule="auto"/>
      </w:pPr>
      <w:r>
        <w:rPr>
          <w:rFonts w:ascii="맑은 고딕" w:hAnsi="맑은 고딕" w:eastAsia="맑은 고딕"/>
          <w:b/>
          <w:sz w:val="19"/>
        </w:rPr>
        <w:t>693. [PRE-04-133] 정보보안 / 현대 위협</w:t>
      </w:r>
    </w:p>
    <w:p>
      <w:pPr>
        <w:spacing w:before="0" w:after="20" w:line="259" w:lineRule="auto"/>
      </w:pPr>
      <w:r>
        <w:rPr>
          <w:rFonts w:ascii="맑은 고딕" w:hAnsi="맑은 고딕" w:eastAsia="맑은 고딕"/>
          <w:b/>
          <w:sz w:val="19"/>
        </w:rPr>
        <w:t>정답: 제로데이 공격 (Zero-Day Attack)</w:t>
      </w:r>
    </w:p>
    <w:p>
      <w:pPr>
        <w:spacing w:before="0" w:after="100" w:line="259" w:lineRule="auto"/>
      </w:pPr>
      <w:r>
        <w:rPr>
          <w:rFonts w:ascii="맑은 고딕" w:hAnsi="맑은 고딕" w:eastAsia="맑은 고딕"/>
          <w:sz w:val="18"/>
        </w:rPr>
        <w:t>해설: 제로데이 공격은 취약점이 공개되거나 패치가 배포되기 전, 즉 벤더가 대응할 시간이 0일인 상태에서 수행되는 공격이다. APT 그룹이나 국가 지원 해킹 그룹이 주로 활용하며, 취약점 자체가 거래되는 암시장도 형성돼 있다. 행위 기반 탐지와 최소 권한 원칙이 간접 대응책이다.</w:t>
      </w:r>
    </w:p>
    <w:p>
      <w:pPr>
        <w:spacing w:before="60" w:after="20" w:line="259" w:lineRule="auto"/>
      </w:pPr>
      <w:r>
        <w:rPr>
          <w:rFonts w:ascii="맑은 고딕" w:hAnsi="맑은 고딕" w:eastAsia="맑은 고딕"/>
          <w:b/>
          <w:sz w:val="19"/>
        </w:rPr>
        <w:t>694. [PRE-04-134] 정보보안 / 웹 보안</w:t>
      </w:r>
    </w:p>
    <w:p>
      <w:pPr>
        <w:spacing w:before="0" w:after="20" w:line="259" w:lineRule="auto"/>
      </w:pPr>
      <w:r>
        <w:rPr>
          <w:rFonts w:ascii="맑은 고딕" w:hAnsi="맑은 고딕" w:eastAsia="맑은 고딕"/>
          <w:b/>
          <w:sz w:val="19"/>
        </w:rPr>
        <w:t>정답: HttpOnly</w:t>
      </w:r>
    </w:p>
    <w:p>
      <w:pPr>
        <w:spacing w:before="0" w:after="100" w:line="259" w:lineRule="auto"/>
      </w:pPr>
      <w:r>
        <w:rPr>
          <w:rFonts w:ascii="맑은 고딕" w:hAnsi="맑은 고딕" w:eastAsia="맑은 고딕"/>
          <w:sz w:val="18"/>
        </w:rPr>
        <w:t>해설: HttpOnly 속성이 설정된 쿠키는 document.cookie로 JavaScript에서 접근이 차단되어 XSS 공격으로 세션 쿠키를 탈취하는 것을 방지한다. Secure 속성과 함께 설정하면 HTTPS 연결에서만 쿠키가 전송되어 스니핑도 방어한다. 세션 관리 시큐어 코딩의 기본 설정이다.</w:t>
      </w:r>
    </w:p>
    <w:p>
      <w:pPr>
        <w:spacing w:before="60" w:after="20" w:line="259" w:lineRule="auto"/>
      </w:pPr>
      <w:r>
        <w:rPr>
          <w:rFonts w:ascii="맑은 고딕" w:hAnsi="맑은 고딕" w:eastAsia="맑은 고딕"/>
          <w:b/>
          <w:sz w:val="19"/>
        </w:rPr>
        <w:t>695. [PRE-04-135] 정보보안 / 웹 보안</w:t>
      </w:r>
    </w:p>
    <w:p>
      <w:pPr>
        <w:spacing w:before="0" w:after="20" w:line="259" w:lineRule="auto"/>
      </w:pPr>
      <w:r>
        <w:rPr>
          <w:rFonts w:ascii="맑은 고딕" w:hAnsi="맑은 고딕" w:eastAsia="맑은 고딕"/>
          <w:b/>
          <w:sz w:val="19"/>
        </w:rPr>
        <w:t>정답: 동일 출처 정책 (Same-Origin Policy, SOP)</w:t>
      </w:r>
    </w:p>
    <w:p>
      <w:pPr>
        <w:spacing w:before="0" w:after="100" w:line="259" w:lineRule="auto"/>
      </w:pPr>
      <w:r>
        <w:rPr>
          <w:rFonts w:ascii="맑은 고딕" w:hAnsi="맑은 고딕" w:eastAsia="맑은 고딕"/>
          <w:sz w:val="18"/>
        </w:rPr>
        <w:t>해설: 동일 출처 정책은 브라우저가 스크립트에서 다른 출처의 자원에 접근하는 것을 기본적으로 차단하는 보안 메커니즘이다. 이 정책이 있어 악성 사이트가 JavaScript로 다른 사이트의 데이터를 무단으로 읽지 못한다. CORS(Cross-Origin Resource Sharing)는 이 정책의 예외를 명시적으로 허용하는 메커니즘이다.</w:t>
      </w:r>
    </w:p>
    <w:p>
      <w:pPr>
        <w:spacing w:before="60" w:after="20" w:line="259" w:lineRule="auto"/>
      </w:pPr>
      <w:r>
        <w:rPr>
          <w:rFonts w:ascii="맑은 고딕" w:hAnsi="맑은 고딕" w:eastAsia="맑은 고딕"/>
          <w:b/>
          <w:sz w:val="19"/>
        </w:rPr>
        <w:t>696. [PRE-04-136] 정보보안 / 네트워크 보안</w:t>
      </w:r>
    </w:p>
    <w:p>
      <w:pPr>
        <w:spacing w:before="0" w:after="20" w:line="259" w:lineRule="auto"/>
      </w:pPr>
      <w:r>
        <w:rPr>
          <w:rFonts w:ascii="맑은 고딕" w:hAnsi="맑은 고딕" w:eastAsia="맑은 고딕"/>
          <w:b/>
          <w:sz w:val="19"/>
        </w:rPr>
        <w:t>정답: TLS</w:t>
      </w:r>
    </w:p>
    <w:p>
      <w:pPr>
        <w:spacing w:before="0" w:after="100" w:line="259" w:lineRule="auto"/>
      </w:pPr>
      <w:r>
        <w:rPr>
          <w:rFonts w:ascii="맑은 고딕" w:hAnsi="맑은 고딕" w:eastAsia="맑은 고딕"/>
          <w:sz w:val="18"/>
        </w:rPr>
        <w:t>해설: TLS는 Transport Layer Security의 약자로, SSL을 표준화·개선한 보안 프로토콜이다. 기밀성, 무결성, 서버 인증을 제공해 HTTPS 등에 사용된다.</w:t>
      </w:r>
    </w:p>
    <w:p>
      <w:pPr>
        <w:spacing w:before="60" w:after="20" w:line="259" w:lineRule="auto"/>
      </w:pPr>
      <w:r>
        <w:rPr>
          <w:rFonts w:ascii="맑은 고딕" w:hAnsi="맑은 고딕" w:eastAsia="맑은 고딕"/>
          <w:b/>
          <w:sz w:val="19"/>
        </w:rPr>
        <w:t>697. [PRE-04-137] 정보보안 / 보안 관리</w:t>
      </w:r>
    </w:p>
    <w:p>
      <w:pPr>
        <w:spacing w:before="0" w:after="20" w:line="259" w:lineRule="auto"/>
      </w:pPr>
      <w:r>
        <w:rPr>
          <w:rFonts w:ascii="맑은 고딕" w:hAnsi="맑은 고딕" w:eastAsia="맑은 고딕"/>
          <w:b/>
          <w:sz w:val="19"/>
        </w:rPr>
        <w:t>정답: 관리적 통제 (Administrative Control)</w:t>
      </w:r>
    </w:p>
    <w:p>
      <w:pPr>
        <w:spacing w:before="0" w:after="100" w:line="259" w:lineRule="auto"/>
      </w:pPr>
      <w:r>
        <w:rPr>
          <w:rFonts w:ascii="맑은 고딕" w:hAnsi="맑은 고딕" w:eastAsia="맑은 고딕"/>
          <w:sz w:val="18"/>
        </w:rPr>
        <w:t>해설: 정보보호 통제는 관리적(정책·절차·교육), 기술적(암호화·방화벽·인증), 물리적(잠금장치·CCTV·출입통제) 통제 세 가지로 분류된다. 관리적 통제는 사람과 프로세스를 중심으로 보안을 구현하며, 아무리 기술적 보안이 강해도 구성원의 인식과 절차 준수 없이는 완전하지 않다. 보안 교육·훈련, 보안 정책 수립이 대표 활동이다.</w:t>
      </w:r>
    </w:p>
    <w:p>
      <w:pPr>
        <w:spacing w:before="60" w:after="20" w:line="259" w:lineRule="auto"/>
      </w:pPr>
      <w:r>
        <w:rPr>
          <w:rFonts w:ascii="맑은 고딕" w:hAnsi="맑은 고딕" w:eastAsia="맑은 고딕"/>
          <w:b/>
          <w:sz w:val="19"/>
        </w:rPr>
        <w:t>698. [PRE-04-138] 정보보안 / 보안 관리</w:t>
      </w:r>
    </w:p>
    <w:p>
      <w:pPr>
        <w:spacing w:before="0" w:after="20" w:line="259" w:lineRule="auto"/>
      </w:pPr>
      <w:r>
        <w:rPr>
          <w:rFonts w:ascii="맑은 고딕" w:hAnsi="맑은 고딕" w:eastAsia="맑은 고딕"/>
          <w:b/>
          <w:sz w:val="19"/>
        </w:rPr>
        <w:t>정답: PDCA (Plan-Do-Check-Act)</w:t>
      </w:r>
    </w:p>
    <w:p>
      <w:pPr>
        <w:spacing w:before="0" w:after="100" w:line="259" w:lineRule="auto"/>
      </w:pPr>
      <w:r>
        <w:rPr>
          <w:rFonts w:ascii="맑은 고딕" w:hAnsi="맑은 고딕" w:eastAsia="맑은 고딕"/>
          <w:sz w:val="18"/>
        </w:rPr>
        <w:t>해설: PDCA는 데밍 사이클이라고도 불리는 지속적 개선 프레임워크다. ISMS에서 보안 목표 계획(Plan), 통제 구현(Do), 성과 측정(Check), 개선 조치(Act)를 반복하며 보안 수준을 향상시킨다. ISO/IEC 27001도 PDCA 원칙을 기반으로 설계됐다.</w:t>
      </w:r>
    </w:p>
    <w:p>
      <w:pPr>
        <w:spacing w:before="60" w:after="20" w:line="259" w:lineRule="auto"/>
      </w:pPr>
      <w:r>
        <w:rPr>
          <w:rFonts w:ascii="맑은 고딕" w:hAnsi="맑은 고딕" w:eastAsia="맑은 고딕"/>
          <w:b/>
          <w:sz w:val="19"/>
        </w:rPr>
        <w:t>699. [PRE-04-139] 정보보안 / 보안 관리</w:t>
      </w:r>
    </w:p>
    <w:p>
      <w:pPr>
        <w:spacing w:before="0" w:after="20" w:line="259" w:lineRule="auto"/>
      </w:pPr>
      <w:r>
        <w:rPr>
          <w:rFonts w:ascii="맑은 고딕" w:hAnsi="맑은 고딕" w:eastAsia="맑은 고딕"/>
          <w:b/>
          <w:sz w:val="19"/>
        </w:rPr>
        <w:t>정답: 위험 평가 (Risk Assessment)</w:t>
      </w:r>
    </w:p>
    <w:p>
      <w:pPr>
        <w:spacing w:before="0" w:after="100" w:line="259" w:lineRule="auto"/>
      </w:pPr>
      <w:r>
        <w:rPr>
          <w:rFonts w:ascii="맑은 고딕" w:hAnsi="맑은 고딕" w:eastAsia="맑은 고딕"/>
          <w:sz w:val="18"/>
        </w:rPr>
        <w:t>해설: 위험 평가는 자산 식별, 위협 식별, 취약점 분석, 위험도 산정 순으로 진행된다. 위험도는 일반적으로 '위협 발생 가능성 × 영향도'로 계산한다. 평가 결과를 바탕으로 위험 수용·회피·감소·전가 중 적절한 대응 전략을 수립한다.</w:t>
      </w:r>
    </w:p>
    <w:p>
      <w:pPr>
        <w:spacing w:before="60" w:after="20" w:line="259" w:lineRule="auto"/>
      </w:pPr>
      <w:r>
        <w:rPr>
          <w:rFonts w:ascii="맑은 고딕" w:hAnsi="맑은 고딕" w:eastAsia="맑은 고딕"/>
          <w:b/>
          <w:sz w:val="19"/>
        </w:rPr>
        <w:t>700. [PRE-04-140] 정보보안 / 보안 관리</w:t>
      </w:r>
    </w:p>
    <w:p>
      <w:pPr>
        <w:spacing w:before="0" w:after="20" w:line="259" w:lineRule="auto"/>
      </w:pPr>
      <w:r>
        <w:rPr>
          <w:rFonts w:ascii="맑은 고딕" w:hAnsi="맑은 고딕" w:eastAsia="맑은 고딕"/>
          <w:b/>
          <w:sz w:val="19"/>
        </w:rPr>
        <w:t>정답: CISO (Chief Information Security Officer)</w:t>
      </w:r>
    </w:p>
    <w:p>
      <w:pPr>
        <w:spacing w:before="0" w:after="100" w:line="259" w:lineRule="auto"/>
      </w:pPr>
      <w:r>
        <w:rPr>
          <w:rFonts w:ascii="맑은 고딕" w:hAnsi="맑은 고딕" w:eastAsia="맑은 고딕"/>
          <w:sz w:val="18"/>
        </w:rPr>
        <w:t>해설: CISO는 최고 정보보호 책임자로, 조직 전체의 정보보안 전략과 정책을 총괄한다. 정보통신망법과 개인정보 보호법에서 일정 규모 이상의 정보통신서비스 제공자는 CISO를 의무 지정하도록 규정하고 있다. CIO(최고정보책임자)와 역할이 다르며, 보안 거버넌스의 핵심 인물이다.</w:t>
      </w:r>
    </w:p>
    <w:p>
      <w:pPr>
        <w:spacing w:before="60" w:after="20" w:line="259" w:lineRule="auto"/>
      </w:pPr>
      <w:r>
        <w:rPr>
          <w:rFonts w:ascii="맑은 고딕" w:hAnsi="맑은 고딕" w:eastAsia="맑은 고딕"/>
          <w:b/>
          <w:sz w:val="19"/>
        </w:rPr>
        <w:t>701. [PRE-04-141] 정보보안 / 침해 대응</w:t>
      </w:r>
    </w:p>
    <w:p>
      <w:pPr>
        <w:spacing w:before="0" w:after="20" w:line="259" w:lineRule="auto"/>
      </w:pPr>
      <w:r>
        <w:rPr>
          <w:rFonts w:ascii="맑은 고딕" w:hAnsi="맑은 고딕" w:eastAsia="맑은 고딕"/>
          <w:b/>
          <w:sz w:val="19"/>
        </w:rPr>
        <w:t>정답: 증거 수집 (Evidence Collection) / 초기 대응 (First Response)</w:t>
      </w:r>
    </w:p>
    <w:p>
      <w:pPr>
        <w:spacing w:before="0" w:after="100" w:line="259" w:lineRule="auto"/>
      </w:pPr>
      <w:r>
        <w:rPr>
          <w:rFonts w:ascii="맑은 고딕" w:hAnsi="맑은 고딕" w:eastAsia="맑은 고딕"/>
          <w:sz w:val="18"/>
        </w:rPr>
        <w:t>해설: 사고 초기 대응에서 증거 수집은 가장 중요한 단계로, 휘발성 데이터(메모리, 실행 중인 프로세스)를 먼저 수집한 후 비휘발성 데이터(디스크, 로그)를 수집한다. 원본 데이터의 무결성을 보존하기 위해 해시 값을 기록하고 사본에서 분석을 진행해야 한다. 수집 절차를 기록한 연계 보관성(Chain of Custody)도 유지해야 한다.</w:t>
      </w:r>
    </w:p>
    <w:p>
      <w:pPr>
        <w:spacing w:before="60" w:after="20" w:line="259" w:lineRule="auto"/>
      </w:pPr>
      <w:r>
        <w:rPr>
          <w:rFonts w:ascii="맑은 고딕" w:hAnsi="맑은 고딕" w:eastAsia="맑은 고딕"/>
          <w:b/>
          <w:sz w:val="19"/>
        </w:rPr>
        <w:t>702. [PRE-04-142] 정보보안 / 침해 대응</w:t>
      </w:r>
    </w:p>
    <w:p>
      <w:pPr>
        <w:spacing w:before="0" w:after="20" w:line="259" w:lineRule="auto"/>
      </w:pPr>
      <w:r>
        <w:rPr>
          <w:rFonts w:ascii="맑은 고딕" w:hAnsi="맑은 고딕" w:eastAsia="맑은 고딕"/>
          <w:b/>
          <w:sz w:val="19"/>
        </w:rPr>
        <w:t>정답: 사후 분석 (Post-Incident Review) / 교훈 도출</w:t>
      </w:r>
    </w:p>
    <w:p>
      <w:pPr>
        <w:spacing w:before="0" w:after="100" w:line="259" w:lineRule="auto"/>
      </w:pPr>
      <w:r>
        <w:rPr>
          <w:rFonts w:ascii="맑은 고딕" w:hAnsi="맑은 고딕" w:eastAsia="맑은 고딕"/>
          <w:sz w:val="18"/>
        </w:rPr>
        <w:t>해설: 사후 분석은 사고 대응 완료 후 무엇이 발생했는지, 어떻게 탐지·대응했는지, 무엇을 개선해야 하는지를 분석하는 단계다. 사고 타임라인 재구성, 대응 절차의 효과성 평가, 재발 방지 조치 도출이 포함된다. 이 결과는 보안 정책 및 절차 업데이트에 반영된다.</w:t>
      </w:r>
    </w:p>
    <w:p>
      <w:pPr>
        <w:spacing w:before="60" w:after="20" w:line="259" w:lineRule="auto"/>
      </w:pPr>
      <w:r>
        <w:rPr>
          <w:rFonts w:ascii="맑은 고딕" w:hAnsi="맑은 고딕" w:eastAsia="맑은 고딕"/>
          <w:b/>
          <w:sz w:val="19"/>
        </w:rPr>
        <w:t>703. [PRE-04-143] 정보보안 / 컴플라이언스</w:t>
      </w:r>
    </w:p>
    <w:p>
      <w:pPr>
        <w:spacing w:before="0" w:after="20" w:line="259" w:lineRule="auto"/>
      </w:pPr>
      <w:r>
        <w:rPr>
          <w:rFonts w:ascii="맑은 고딕" w:hAnsi="맑은 고딕" w:eastAsia="맑은 고딕"/>
          <w:b/>
          <w:sz w:val="19"/>
        </w:rPr>
        <w:t>정답: ISO/IEC 27001</w:t>
      </w:r>
    </w:p>
    <w:p>
      <w:pPr>
        <w:spacing w:before="0" w:after="100" w:line="259" w:lineRule="auto"/>
      </w:pPr>
      <w:r>
        <w:rPr>
          <w:rFonts w:ascii="맑은 고딕" w:hAnsi="맑은 고딕" w:eastAsia="맑은 고딕"/>
          <w:sz w:val="18"/>
        </w:rPr>
        <w:t>해설: ISO/IEC 27001은 정보보안 관리 시스템(ISMS)의 수립·구현·유지·개선에 관한 국제 표준이다. 정보보안 정책, 위험 평가, 통제 수단 선택 등을 포함한 요구사항을 정의하며, 인증 심사를 통해 준수 여부를 확인한다. ISO/IEC 27002는 27001의 통제 항목 구현 가이드라인을 제공한다.</w:t>
      </w:r>
    </w:p>
    <w:p>
      <w:pPr>
        <w:spacing w:before="60" w:after="20" w:line="259" w:lineRule="auto"/>
      </w:pPr>
      <w:r>
        <w:rPr>
          <w:rFonts w:ascii="맑은 고딕" w:hAnsi="맑은 고딕" w:eastAsia="맑은 고딕"/>
          <w:b/>
          <w:sz w:val="19"/>
        </w:rPr>
        <w:t>704. [PRE-04-144] 정보보안 / 컴플라이언스</w:t>
      </w:r>
    </w:p>
    <w:p>
      <w:pPr>
        <w:spacing w:before="0" w:after="20" w:line="259" w:lineRule="auto"/>
      </w:pPr>
      <w:r>
        <w:rPr>
          <w:rFonts w:ascii="맑은 고딕" w:hAnsi="맑은 고딕" w:eastAsia="맑은 고딕"/>
          <w:b/>
          <w:sz w:val="19"/>
        </w:rPr>
        <w:t>정답: 수집 목적</w:t>
      </w:r>
    </w:p>
    <w:p>
      <w:pPr>
        <w:spacing w:before="0" w:after="100" w:line="259" w:lineRule="auto"/>
      </w:pPr>
      <w:r>
        <w:rPr>
          <w:rFonts w:ascii="맑은 고딕" w:hAnsi="맑은 고딕" w:eastAsia="맑은 고딕"/>
          <w:sz w:val="18"/>
        </w:rPr>
        <w:t>해설: 개인정보 보호법에 따라 개인정보 수집 시 수집 목적, 수집 항목, 보유 기간, 거부 시 불이익 4가지를 고지하고 동의를 받아야 한다. 수집 목적은 명확하고 구체적으로 명시해야 하며, 수집된 정보는 명시된 목적 이외의 용도로 사용할 수 없다. 목적 달성 후에는 해당 정보를 파기해야 한다.</w:t>
      </w:r>
    </w:p>
    <w:p>
      <w:pPr>
        <w:spacing w:before="60" w:after="20" w:line="259" w:lineRule="auto"/>
      </w:pPr>
      <w:r>
        <w:rPr>
          <w:rFonts w:ascii="맑은 고딕" w:hAnsi="맑은 고딕" w:eastAsia="맑은 고딕"/>
          <w:b/>
          <w:sz w:val="19"/>
        </w:rPr>
        <w:t>705. [PRE-04-145] 정보보안 / 보안 관리</w:t>
      </w:r>
    </w:p>
    <w:p>
      <w:pPr>
        <w:spacing w:before="0" w:after="20" w:line="259" w:lineRule="auto"/>
      </w:pPr>
      <w:r>
        <w:rPr>
          <w:rFonts w:ascii="맑은 고딕" w:hAnsi="맑은 고딕" w:eastAsia="맑은 고딕"/>
          <w:b/>
          <w:sz w:val="19"/>
        </w:rPr>
        <w:t>정답: TDE (Transparent Data Encryption)</w:t>
      </w:r>
    </w:p>
    <w:p>
      <w:pPr>
        <w:spacing w:before="0" w:after="100" w:line="259" w:lineRule="auto"/>
      </w:pPr>
      <w:r>
        <w:rPr>
          <w:rFonts w:ascii="맑은 고딕" w:hAnsi="맑은 고딕" w:eastAsia="맑은 고딕"/>
          <w:sz w:val="18"/>
        </w:rPr>
        <w:t>해설: TDE는 투명한 데이터 암호화로, DBMS가 데이터 저장 시 자동으로 암호화하고 조회 시 자동 복호화하여 애플리케이션 코드 수정이 불필요하다. Oracle, SQL Server, MySQL 등 주요 DBMS가 TDE를 지원한다. DB 서버가 실행 중인 상태에서도 암호화가 적용되므로 '투명(Transparent)'하다고 표현한다.</w:t>
      </w:r>
    </w:p>
    <w:p>
      <w:pPr>
        <w:spacing w:before="60" w:after="20" w:line="259" w:lineRule="auto"/>
      </w:pPr>
      <w:r>
        <w:rPr>
          <w:rFonts w:ascii="맑은 고딕" w:hAnsi="맑은 고딕" w:eastAsia="맑은 고딕"/>
          <w:b/>
          <w:sz w:val="19"/>
        </w:rPr>
        <w:t>706. [PRE-04-146] 정보보안 / 보안 관리</w:t>
      </w:r>
    </w:p>
    <w:p>
      <w:pPr>
        <w:spacing w:before="0" w:after="20" w:line="259" w:lineRule="auto"/>
      </w:pPr>
      <w:r>
        <w:rPr>
          <w:rFonts w:ascii="맑은 고딕" w:hAnsi="맑은 고딕" w:eastAsia="맑은 고딕"/>
          <w:b/>
          <w:sz w:val="19"/>
        </w:rPr>
        <w:t>정답: HSM (Hardware Security Module)</w:t>
      </w:r>
    </w:p>
    <w:p>
      <w:pPr>
        <w:spacing w:before="0" w:after="100" w:line="259" w:lineRule="auto"/>
      </w:pPr>
      <w:r>
        <w:rPr>
          <w:rFonts w:ascii="맑은 고딕" w:hAnsi="맑은 고딕" w:eastAsia="맑은 고딕"/>
          <w:sz w:val="18"/>
        </w:rPr>
        <w:t>해설: HSM은 하드웨어 보안 모듈로, 암호화 키를 물리적으로 보호된 하드웨어 환경에서 생성·저장·관리한다. 소프트웨어가 침해되어도 HSM 내부의 키는 추출이 불가능하도록 설계된다. 금융기관의 암호화 키 관리, 인증서 발급 시스템, 결제 단말기 등에서 광범위하게 활용된다.</w:t>
      </w:r>
    </w:p>
    <w:p>
      <w:pPr>
        <w:spacing w:before="60" w:after="20" w:line="259" w:lineRule="auto"/>
      </w:pPr>
      <w:r>
        <w:rPr>
          <w:rFonts w:ascii="맑은 고딕" w:hAnsi="맑은 고딕" w:eastAsia="맑은 고딕"/>
          <w:b/>
          <w:sz w:val="19"/>
        </w:rPr>
        <w:t>707. [PRE-04-147] 정보보안 / 접근통제</w:t>
      </w:r>
    </w:p>
    <w:p>
      <w:pPr>
        <w:spacing w:before="0" w:after="20" w:line="259" w:lineRule="auto"/>
      </w:pPr>
      <w:r>
        <w:rPr>
          <w:rFonts w:ascii="맑은 고딕" w:hAnsi="맑은 고딕" w:eastAsia="맑은 고딕"/>
          <w:b/>
          <w:sz w:val="19"/>
        </w:rPr>
        <w:t>정답: DAC</w:t>
      </w:r>
    </w:p>
    <w:p>
      <w:pPr>
        <w:spacing w:before="0" w:after="100" w:line="259" w:lineRule="auto"/>
      </w:pPr>
      <w:r>
        <w:rPr>
          <w:rFonts w:ascii="맑은 고딕" w:hAnsi="맑은 고딕" w:eastAsia="맑은 고딕"/>
          <w:sz w:val="18"/>
        </w:rPr>
        <w:t>해설: DAC(Discretionary Access Control)는 임의적 접근통제로, 객체 소유자가 접근 권한을 부여하거나 회수할 수 있다. 관리가 편하지만 권한 전파 위험이 있다.</w:t>
      </w:r>
    </w:p>
    <w:p>
      <w:pPr>
        <w:spacing w:before="60" w:after="20" w:line="259" w:lineRule="auto"/>
      </w:pPr>
      <w:r>
        <w:rPr>
          <w:rFonts w:ascii="맑은 고딕" w:hAnsi="맑은 고딕" w:eastAsia="맑은 고딕"/>
          <w:b/>
          <w:sz w:val="19"/>
        </w:rPr>
        <w:t>708. [PRE-04-148] 정보보안 / 현대 위협</w:t>
      </w:r>
    </w:p>
    <w:p>
      <w:pPr>
        <w:spacing w:before="0" w:after="20" w:line="259" w:lineRule="auto"/>
      </w:pPr>
      <w:r>
        <w:rPr>
          <w:rFonts w:ascii="맑은 고딕" w:hAnsi="맑은 고딕" w:eastAsia="맑은 고딕"/>
          <w:b/>
          <w:sz w:val="19"/>
        </w:rPr>
        <w:t>정답: LOLBin / Living Off the Land (LotL) 공격</w:t>
      </w:r>
    </w:p>
    <w:p>
      <w:pPr>
        <w:spacing w:before="0" w:after="100" w:line="259" w:lineRule="auto"/>
      </w:pPr>
      <w:r>
        <w:rPr>
          <w:rFonts w:ascii="맑은 고딕" w:hAnsi="맑은 고딕" w:eastAsia="맑은 고딕"/>
          <w:sz w:val="18"/>
        </w:rPr>
        <w:t>해설: Living Off the Land는 공격자가 대상 시스템에 이미 존재하는 정상 도구(LOLBin: Living Off the Land Binaries)를 악용하는 전술이다. PowerShell, certutil, mshta 등 윈도우 기본 도구를 사용하므로 시그니처 기반 탐지가 어렵다. 파일리스 공격과 함께 APT 그룹이 즐겨 사용하는 전술이다.</w:t>
      </w:r>
    </w:p>
    <w:p>
      <w:pPr>
        <w:spacing w:before="60" w:after="20" w:line="259" w:lineRule="auto"/>
      </w:pPr>
      <w:r>
        <w:rPr>
          <w:rFonts w:ascii="맑은 고딕" w:hAnsi="맑은 고딕" w:eastAsia="맑은 고딕"/>
          <w:b/>
          <w:sz w:val="19"/>
        </w:rPr>
        <w:t>709. [PRE-04-149] 정보보안 / 클라우드 보안</w:t>
      </w:r>
    </w:p>
    <w:p>
      <w:pPr>
        <w:spacing w:before="0" w:after="20" w:line="259" w:lineRule="auto"/>
      </w:pPr>
      <w:r>
        <w:rPr>
          <w:rFonts w:ascii="맑은 고딕" w:hAnsi="맑은 고딕" w:eastAsia="맑은 고딕"/>
          <w:b/>
          <w:sz w:val="19"/>
        </w:rPr>
        <w:t>정답: CSA, 클라우드 컴퓨팅 주요 위협 (Top Threats to Cloud Computing)</w:t>
      </w:r>
    </w:p>
    <w:p>
      <w:pPr>
        <w:spacing w:before="0" w:after="100" w:line="259" w:lineRule="auto"/>
      </w:pPr>
      <w:r>
        <w:rPr>
          <w:rFonts w:ascii="맑은 고딕" w:hAnsi="맑은 고딕" w:eastAsia="맑은 고딕"/>
          <w:sz w:val="18"/>
        </w:rPr>
        <w:t>해설: CSA(Cloud Security Alliance)는 클라우드 보안을 위한 비영리 국제 단체로, OWASP의 클라우드 버전에 해당하는 '클라우드 컴퓨팅 주요 위협' 목록을 발표한다. 데이터 침해, IAM 취약점, 안전하지 않은 인터페이스 등이 주요 위협으로 꼽힌다. CSA의 STAR 인증은 클라우드 서비스 보안 수준을 평가하는 인증 체계다.</w:t>
      </w:r>
    </w:p>
    <w:p>
      <w:pPr>
        <w:spacing w:before="60" w:after="20" w:line="259" w:lineRule="auto"/>
      </w:pPr>
      <w:r>
        <w:rPr>
          <w:rFonts w:ascii="맑은 고딕" w:hAnsi="맑은 고딕" w:eastAsia="맑은 고딕"/>
          <w:b/>
          <w:sz w:val="19"/>
        </w:rPr>
        <w:t>710. [PRE-04-150] 정보보안 / 컴플라이언스</w:t>
      </w:r>
    </w:p>
    <w:p>
      <w:pPr>
        <w:spacing w:before="0" w:after="20" w:line="259" w:lineRule="auto"/>
      </w:pPr>
      <w:r>
        <w:rPr>
          <w:rFonts w:ascii="맑은 고딕" w:hAnsi="맑은 고딕" w:eastAsia="맑은 고딕"/>
          <w:b/>
          <w:sz w:val="19"/>
        </w:rPr>
        <w:t>정답: 정보보호 및 개인정보보호 관리체계 인증 (ISMS-P)</w:t>
      </w:r>
    </w:p>
    <w:p>
      <w:pPr>
        <w:spacing w:before="0" w:after="100" w:line="259" w:lineRule="auto"/>
      </w:pPr>
      <w:r>
        <w:rPr>
          <w:rFonts w:ascii="맑은 고딕" w:hAnsi="맑은 고딕" w:eastAsia="맑은 고딕"/>
          <w:sz w:val="18"/>
        </w:rPr>
        <w:t>해설: ISMS-P 인증은 2019년 기존 ISMS와 PIMS를 통합하여 출범했으며, 한국인터넷진흥원(KISA)이 인증 기관이다. 연간 매출 100억 원 이상의 정보통신서비스 제공자나 개인정보 100만 명 이상 처리 기업 등은 의무 취득 대상이다. 인증은 3년 유효하며 매년 사후 심사를 받아야 한다.</w:t>
      </w:r>
    </w:p>
    <w:p>
      <w:pPr>
        <w:sectPr>
          <w:pgSz w:w="11906" w:h="16838"/>
          <w:pgMar w:top="907" w:right="907" w:bottom="850" w:left="907" w:header="720" w:footer="720" w:gutter="0"/>
          <w:cols w:space="720"/>
          <w:docGrid w:linePitch="360"/>
        </w:sectPr>
      </w:pPr>
    </w:p>
    <w:p>
      <w:pPr>
        <w:pStyle w:val="Heading1"/>
        <w:spacing w:before="0" w:after="160" w:line="259" w:lineRule="auto"/>
      </w:pPr>
      <w:r>
        <w:t>05. IT 비즈니스와 윤리 (160문항)</w:t>
      </w:r>
    </w:p>
    <w:p>
      <w:pPr>
        <w:spacing w:before="60" w:after="20" w:line="259" w:lineRule="auto"/>
      </w:pPr>
      <w:r>
        <w:rPr>
          <w:rFonts w:ascii="맑은 고딕" w:hAnsi="맑은 고딕" w:eastAsia="맑은 고딕"/>
          <w:b/>
          <w:sz w:val="19"/>
        </w:rPr>
        <w:t>711. [PRE-05-001] IT 비즈니스 / 경영전략</w:t>
      </w:r>
    </w:p>
    <w:p>
      <w:pPr>
        <w:spacing w:before="0" w:after="20" w:line="259" w:lineRule="auto"/>
      </w:pPr>
      <w:r>
        <w:rPr>
          <w:rFonts w:ascii="맑은 고딕" w:hAnsi="맑은 고딕" w:eastAsia="맑은 고딕"/>
          <w:b/>
          <w:sz w:val="19"/>
        </w:rPr>
        <w:t>정답: BSC</w:t>
      </w:r>
    </w:p>
    <w:p>
      <w:pPr>
        <w:spacing w:before="0" w:after="100" w:line="259" w:lineRule="auto"/>
      </w:pPr>
      <w:r>
        <w:rPr>
          <w:rFonts w:ascii="맑은 고딕" w:hAnsi="맑은 고딕" w:eastAsia="맑은 고딕"/>
          <w:sz w:val="18"/>
        </w:rPr>
        <w:t>해설: BSC(Balanced ScoreCard, 균형성과표)는 Kaplan &amp; Norton이 1992년에 제안한 성과평가 기법이다. 재무적 지표만으로는 미래 성장가능성을 평가하기 어렵다는 한계를 극복하기 위해 비재무적 관점을 포함한 4가지 관점을 균형 있게 평가한다. 재무→고객→내부 프로세스→학습과 성장 순서로 인과관계가 연결된다.</w:t>
      </w:r>
    </w:p>
    <w:p>
      <w:pPr>
        <w:spacing w:before="60" w:after="20" w:line="259" w:lineRule="auto"/>
      </w:pPr>
      <w:r>
        <w:rPr>
          <w:rFonts w:ascii="맑은 고딕" w:hAnsi="맑은 고딕" w:eastAsia="맑은 고딕"/>
          <w:b/>
          <w:sz w:val="19"/>
        </w:rPr>
        <w:t>712. [PRE-05-002] IT 비즈니스 / 경영전략</w:t>
      </w:r>
    </w:p>
    <w:p>
      <w:pPr>
        <w:spacing w:before="0" w:after="20" w:line="259" w:lineRule="auto"/>
      </w:pPr>
      <w:r>
        <w:rPr>
          <w:rFonts w:ascii="맑은 고딕" w:hAnsi="맑은 고딕" w:eastAsia="맑은 고딕"/>
          <w:b/>
          <w:sz w:val="19"/>
        </w:rPr>
        <w:t>정답: KPI</w:t>
      </w:r>
    </w:p>
    <w:p>
      <w:pPr>
        <w:spacing w:before="0" w:after="100" w:line="259" w:lineRule="auto"/>
      </w:pPr>
      <w:r>
        <w:rPr>
          <w:rFonts w:ascii="맑은 고딕" w:hAnsi="맑은 고딕" w:eastAsia="맑은 고딕"/>
          <w:sz w:val="18"/>
        </w:rPr>
        <w:t>해설: KPI(Key Performance Indicator, 핵심성과지표)는 BSC의 핵심 구성요소 중 하나다. CSF(핵심성공요인)가 어느 정도 달성되고 있는지를 수치로 나타내어 관리할 수 있게 해준다. 예를 들어 '월 매출 1억 달성률', '고객 만족도 90점 이상' 등이 KPI에 해당한다.</w:t>
      </w:r>
    </w:p>
    <w:p>
      <w:pPr>
        <w:spacing w:before="60" w:after="20" w:line="259" w:lineRule="auto"/>
      </w:pPr>
      <w:r>
        <w:rPr>
          <w:rFonts w:ascii="맑은 고딕" w:hAnsi="맑은 고딕" w:eastAsia="맑은 고딕"/>
          <w:b/>
          <w:sz w:val="19"/>
        </w:rPr>
        <w:t>713. [PRE-05-003] IT 비즈니스 / 경영전략</w:t>
      </w:r>
    </w:p>
    <w:p>
      <w:pPr>
        <w:spacing w:before="0" w:after="20" w:line="259" w:lineRule="auto"/>
      </w:pPr>
      <w:r>
        <w:rPr>
          <w:rFonts w:ascii="맑은 고딕" w:hAnsi="맑은 고딕" w:eastAsia="맑은 고딕"/>
          <w:b/>
          <w:sz w:val="19"/>
        </w:rPr>
        <w:t>정답: 인과관계</w:t>
      </w:r>
    </w:p>
    <w:p>
      <w:pPr>
        <w:spacing w:before="0" w:after="100" w:line="259" w:lineRule="auto"/>
      </w:pPr>
      <w:r>
        <w:rPr>
          <w:rFonts w:ascii="맑은 고딕" w:hAnsi="맑은 고딕" w:eastAsia="맑은 고딕"/>
          <w:sz w:val="18"/>
        </w:rPr>
        <w:t>해설: 전략맵은 BSC의 4가지 관점에 걸친 CSF(핵심성공요인)들이 서로 어떻게 영향을 주고받는지 인과관계를 그림으로 표현한 것이다. 예를 들어 '직원 역량 향상(학습)→프로세스 개선(내부)→고객 만족(고객)→매출 증가(재무)'처럼 선순환 구조를 한눈에 보여준다.</w:t>
      </w:r>
    </w:p>
    <w:p>
      <w:pPr>
        <w:spacing w:before="60" w:after="20" w:line="259" w:lineRule="auto"/>
      </w:pPr>
      <w:r>
        <w:rPr>
          <w:rFonts w:ascii="맑은 고딕" w:hAnsi="맑은 고딕" w:eastAsia="맑은 고딕"/>
          <w:b/>
          <w:sz w:val="19"/>
        </w:rPr>
        <w:t>714. [PRE-05-004] IT 비즈니스 / 경영전략</w:t>
      </w:r>
    </w:p>
    <w:p>
      <w:pPr>
        <w:spacing w:before="0" w:after="20" w:line="259" w:lineRule="auto"/>
      </w:pPr>
      <w:r>
        <w:rPr>
          <w:rFonts w:ascii="맑은 고딕" w:hAnsi="맑은 고딕" w:eastAsia="맑은 고딕"/>
          <w:b/>
          <w:sz w:val="19"/>
        </w:rPr>
        <w:t>정답: 기업에의 공헌도 (Business Contribution)</w:t>
      </w:r>
    </w:p>
    <w:p>
      <w:pPr>
        <w:spacing w:before="0" w:after="100" w:line="259" w:lineRule="auto"/>
      </w:pPr>
      <w:r>
        <w:rPr>
          <w:rFonts w:ascii="맑은 고딕" w:hAnsi="맑은 고딕" w:eastAsia="맑은 고딕"/>
          <w:sz w:val="18"/>
        </w:rPr>
        <w:t>해설: IT-BSC는 기존 BSC의 개념을 IT 부서 성과평가에 적용한 것으로, 기업공헌·사용자·운영프로세스·미래지향의 4가지 관점으로 구성된다. 기업에의 공헌도는 IT 투자가 실질적인 기업 가치와 재무적 성과로 이어지는지 측정하며, BSC의 재무적 관점과 대응된다.</w:t>
      </w:r>
    </w:p>
    <w:p>
      <w:pPr>
        <w:spacing w:before="60" w:after="20" w:line="259" w:lineRule="auto"/>
      </w:pPr>
      <w:r>
        <w:rPr>
          <w:rFonts w:ascii="맑은 고딕" w:hAnsi="맑은 고딕" w:eastAsia="맑은 고딕"/>
          <w:b/>
          <w:sz w:val="19"/>
        </w:rPr>
        <w:t>715. [PRE-05-005] IT 비즈니스 / 경영전략</w:t>
      </w:r>
    </w:p>
    <w:p>
      <w:pPr>
        <w:spacing w:before="0" w:after="20" w:line="259" w:lineRule="auto"/>
      </w:pPr>
      <w:r>
        <w:rPr>
          <w:rFonts w:ascii="맑은 고딕" w:hAnsi="맑은 고딕" w:eastAsia="맑은 고딕"/>
          <w:b/>
          <w:sz w:val="19"/>
        </w:rPr>
        <w:t>정답: ROI</w:t>
      </w:r>
    </w:p>
    <w:p>
      <w:pPr>
        <w:spacing w:before="0" w:after="100" w:line="259" w:lineRule="auto"/>
      </w:pPr>
      <w:r>
        <w:rPr>
          <w:rFonts w:ascii="맑은 고딕" w:hAnsi="맑은 고딕" w:eastAsia="맑은 고딕"/>
          <w:sz w:val="18"/>
        </w:rPr>
        <w:t>해설: ROI(Return On Investment, 투자수익률)는 IT 투자의 순이익을 투자 비용으로 나눈 비율로 투자 타당성 평가에 활용된다. ROI가 높을수록 투자 대비 수익이 크다는 의미다. 다만 투자에 따른 순이익이 발생하는 데 걸리는 시간을 반영하지 못하는 한계가 있다.</w:t>
      </w:r>
    </w:p>
    <w:p>
      <w:pPr>
        <w:spacing w:before="60" w:after="20" w:line="259" w:lineRule="auto"/>
      </w:pPr>
      <w:r>
        <w:rPr>
          <w:rFonts w:ascii="맑은 고딕" w:hAnsi="맑은 고딕" w:eastAsia="맑은 고딕"/>
          <w:b/>
          <w:sz w:val="19"/>
        </w:rPr>
        <w:t>716. [PRE-05-006] IT 비즈니스 / 경영전략</w:t>
      </w:r>
    </w:p>
    <w:p>
      <w:pPr>
        <w:spacing w:before="0" w:after="20" w:line="259" w:lineRule="auto"/>
      </w:pPr>
      <w:r>
        <w:rPr>
          <w:rFonts w:ascii="맑은 고딕" w:hAnsi="맑은 고딕" w:eastAsia="맑은 고딕"/>
          <w:b/>
          <w:sz w:val="19"/>
        </w:rPr>
        <w:t>정답: NPV</w:t>
      </w:r>
    </w:p>
    <w:p>
      <w:pPr>
        <w:spacing w:before="0" w:after="100" w:line="259" w:lineRule="auto"/>
      </w:pPr>
      <w:r>
        <w:rPr>
          <w:rFonts w:ascii="맑은 고딕" w:hAnsi="맑은 고딕" w:eastAsia="맑은 고딕"/>
          <w:sz w:val="18"/>
        </w:rPr>
        <w:t>해설: NPV(Net Present Value, 순현재가치)는 미래에 얻을 것으로 예상되는 수익을 현재 시점의 가치로 환산한 후 초기 투자비용을 차감한 값이다. NPV가 0보다 크면 투자할 만하다고 판단한다. 화폐의 시간가치를 반영한다는 점에서 단순 이익 비교보다 정확한 투자 판단 기준이 된다.</w:t>
      </w:r>
    </w:p>
    <w:p>
      <w:pPr>
        <w:spacing w:before="60" w:after="20" w:line="259" w:lineRule="auto"/>
      </w:pPr>
      <w:r>
        <w:rPr>
          <w:rFonts w:ascii="맑은 고딕" w:hAnsi="맑은 고딕" w:eastAsia="맑은 고딕"/>
          <w:b/>
          <w:sz w:val="19"/>
        </w:rPr>
        <w:t>717. [PRE-05-007] IT 비즈니스 / 경영전략</w:t>
      </w:r>
    </w:p>
    <w:p>
      <w:pPr>
        <w:spacing w:before="0" w:after="20" w:line="259" w:lineRule="auto"/>
      </w:pPr>
      <w:r>
        <w:rPr>
          <w:rFonts w:ascii="맑은 고딕" w:hAnsi="맑은 고딕" w:eastAsia="맑은 고딕"/>
          <w:b/>
          <w:sz w:val="19"/>
        </w:rPr>
        <w:t>정답: IRR</w:t>
      </w:r>
    </w:p>
    <w:p>
      <w:pPr>
        <w:spacing w:before="0" w:after="100" w:line="259" w:lineRule="auto"/>
      </w:pPr>
      <w:r>
        <w:rPr>
          <w:rFonts w:ascii="맑은 고딕" w:hAnsi="맑은 고딕" w:eastAsia="맑은 고딕"/>
          <w:sz w:val="18"/>
        </w:rPr>
        <w:t>해설: IRR(Internal Return Rate, 내부수익률)은 투자로부터 발생하는 현금흐름의 현재가치 합이 투자비용과 같아지는 할인율이다. 요구 수익률보다 IRR이 높으면 투자 가치가 있다고 본다. 투자의 규모와 회수기간을 고려하지 않는 것이 한계다.</w:t>
      </w:r>
    </w:p>
    <w:p>
      <w:pPr>
        <w:spacing w:before="60" w:after="20" w:line="259" w:lineRule="auto"/>
      </w:pPr>
      <w:r>
        <w:rPr>
          <w:rFonts w:ascii="맑은 고딕" w:hAnsi="맑은 고딕" w:eastAsia="맑은 고딕"/>
          <w:b/>
          <w:sz w:val="19"/>
        </w:rPr>
        <w:t>718. [PRE-05-008] IT 비즈니스 / 경영전략</w:t>
      </w:r>
    </w:p>
    <w:p>
      <w:pPr>
        <w:spacing w:before="0" w:after="20" w:line="259" w:lineRule="auto"/>
      </w:pPr>
      <w:r>
        <w:rPr>
          <w:rFonts w:ascii="맑은 고딕" w:hAnsi="맑은 고딕" w:eastAsia="맑은 고딕"/>
          <w:b/>
          <w:sz w:val="19"/>
        </w:rPr>
        <w:t>정답: 투자회수기간 (Payback Period, PP)</w:t>
      </w:r>
    </w:p>
    <w:p>
      <w:pPr>
        <w:spacing w:before="0" w:after="100" w:line="259" w:lineRule="auto"/>
      </w:pPr>
      <w:r>
        <w:rPr>
          <w:rFonts w:ascii="맑은 고딕" w:hAnsi="맑은 고딕" w:eastAsia="맑은 고딕"/>
          <w:sz w:val="18"/>
        </w:rPr>
        <w:t>해설: 투자회수기간(PP, Payback Period)은 IT 투자를 통해 발생하는 이익이 쌓여서 초기 투자비용을 전부 회수하는 데 걸리는 기간이다. 숫자가 직관적이어서 이해하기 쉽지만, 회수 이후 수익의 규모는 반영하지 못하는 한계가 있다.</w:t>
      </w:r>
    </w:p>
    <w:p>
      <w:pPr>
        <w:spacing w:before="60" w:after="20" w:line="259" w:lineRule="auto"/>
      </w:pPr>
      <w:r>
        <w:rPr>
          <w:rFonts w:ascii="맑은 고딕" w:hAnsi="맑은 고딕" w:eastAsia="맑은 고딕"/>
          <w:b/>
          <w:sz w:val="19"/>
        </w:rPr>
        <w:t>719. [PRE-05-009] IT 비즈니스 / 경영전략</w:t>
      </w:r>
    </w:p>
    <w:p>
      <w:pPr>
        <w:spacing w:before="0" w:after="20" w:line="259" w:lineRule="auto"/>
      </w:pPr>
      <w:r>
        <w:rPr>
          <w:rFonts w:ascii="맑은 고딕" w:hAnsi="맑은 고딕" w:eastAsia="맑은 고딕"/>
          <w:b/>
          <w:sz w:val="19"/>
        </w:rPr>
        <w:t>정답: 참여 (Participation)</w:t>
      </w:r>
    </w:p>
    <w:p>
      <w:pPr>
        <w:spacing w:before="0" w:after="100" w:line="259" w:lineRule="auto"/>
      </w:pPr>
      <w:r>
        <w:rPr>
          <w:rFonts w:ascii="맑은 고딕" w:hAnsi="맑은 고딕" w:eastAsia="맑은 고딕"/>
          <w:sz w:val="18"/>
        </w:rPr>
        <w:t>해설: MBO(Management By Objectives, 목표관리)는 Bottom-Up 방식으로 목표를 설정하며, 상급자와 부하 직원이 함께 목표를 협의하는 참여(Participation)가 핵심 요소다. 일방적 통보가 아닌 쌍방향 협의로 목표를 정하면 구성원의 주인의식과 책임감이 높아진다.</w:t>
      </w:r>
    </w:p>
    <w:p>
      <w:pPr>
        <w:spacing w:before="60" w:after="20" w:line="259" w:lineRule="auto"/>
      </w:pPr>
      <w:r>
        <w:rPr>
          <w:rFonts w:ascii="맑은 고딕" w:hAnsi="맑은 고딕" w:eastAsia="맑은 고딕"/>
          <w:b/>
          <w:sz w:val="19"/>
        </w:rPr>
        <w:t>720. [PRE-05-010] IT 비즈니스 / 경영전략</w:t>
      </w:r>
    </w:p>
    <w:p>
      <w:pPr>
        <w:spacing w:before="0" w:after="20" w:line="259" w:lineRule="auto"/>
      </w:pPr>
      <w:r>
        <w:rPr>
          <w:rFonts w:ascii="맑은 고딕" w:hAnsi="맑은 고딕" w:eastAsia="맑은 고딕"/>
          <w:b/>
          <w:sz w:val="19"/>
        </w:rPr>
        <w:t>정답: 경영진 참여, 자체 개발(모방 금지)</w:t>
      </w:r>
    </w:p>
    <w:p>
      <w:pPr>
        <w:spacing w:before="0" w:after="100" w:line="259" w:lineRule="auto"/>
      </w:pPr>
      <w:r>
        <w:rPr>
          <w:rFonts w:ascii="맑은 고딕" w:hAnsi="맑은 고딕" w:eastAsia="맑은 고딕"/>
          <w:sz w:val="18"/>
        </w:rPr>
        <w:t>해설: KPI 도출 시에는 중간 관리자에게만 맡기지 않고 반드시 경영진이 직접 참여해야 회사 전략과 연계된 지표가 만들어진다. 또한 다른 회사의 KPI를 그대로 베끼면 자사 목표와 맞지 않아 헛수고가 될 수 있으므로, 자사 상황에 맞게 자체적으로 개발해야 한다.</w:t>
      </w:r>
    </w:p>
    <w:p>
      <w:pPr>
        <w:spacing w:before="60" w:after="20" w:line="259" w:lineRule="auto"/>
      </w:pPr>
      <w:r>
        <w:rPr>
          <w:rFonts w:ascii="맑은 고딕" w:hAnsi="맑은 고딕" w:eastAsia="맑은 고딕"/>
          <w:b/>
          <w:sz w:val="19"/>
        </w:rPr>
        <w:t>721. [PRE-05-011] IT 비즈니스 / 경영전략</w:t>
      </w:r>
    </w:p>
    <w:p>
      <w:pPr>
        <w:spacing w:before="0" w:after="20" w:line="259" w:lineRule="auto"/>
      </w:pPr>
      <w:r>
        <w:rPr>
          <w:rFonts w:ascii="맑은 고딕" w:hAnsi="맑은 고딕" w:eastAsia="맑은 고딕"/>
          <w:b/>
          <w:sz w:val="19"/>
        </w:rPr>
        <w:t>정답: 가치사슬 (Value Chain)</w:t>
      </w:r>
    </w:p>
    <w:p>
      <w:pPr>
        <w:spacing w:before="0" w:after="100" w:line="259" w:lineRule="auto"/>
      </w:pPr>
      <w:r>
        <w:rPr>
          <w:rFonts w:ascii="맑은 고딕" w:hAnsi="맑은 고딕" w:eastAsia="맑은 고딕"/>
          <w:sz w:val="18"/>
        </w:rPr>
        <w:t>해설: 가치사슬(Value Chain) 모델은 마이클 포터가 기업의 경쟁우위 원천을 분석하기 위해 고안한 프레임워크다. 원자재 조달→생산→물류→판매→서비스로 이어지는 본원적 활동과, 이를 지원하는 인프라·HR·기술개발 등 지원 활동으로 구분하여 각 단계의 가치를 분석한다.</w:t>
      </w:r>
    </w:p>
    <w:p>
      <w:pPr>
        <w:spacing w:before="60" w:after="20" w:line="259" w:lineRule="auto"/>
      </w:pPr>
      <w:r>
        <w:rPr>
          <w:rFonts w:ascii="맑은 고딕" w:hAnsi="맑은 고딕" w:eastAsia="맑은 고딕"/>
          <w:b/>
          <w:sz w:val="19"/>
        </w:rPr>
        <w:t>722. [PRE-05-012] IT 비즈니스 / 경영전략</w:t>
      </w:r>
    </w:p>
    <w:p>
      <w:pPr>
        <w:spacing w:before="0" w:after="20" w:line="259" w:lineRule="auto"/>
      </w:pPr>
      <w:r>
        <w:rPr>
          <w:rFonts w:ascii="맑은 고딕" w:hAnsi="맑은 고딕" w:eastAsia="맑은 고딕"/>
          <w:b/>
          <w:sz w:val="19"/>
        </w:rPr>
        <w:t>정답: PEST</w:t>
      </w:r>
    </w:p>
    <w:p>
      <w:pPr>
        <w:spacing w:before="0" w:after="100" w:line="259" w:lineRule="auto"/>
      </w:pPr>
      <w:r>
        <w:rPr>
          <w:rFonts w:ascii="맑은 고딕" w:hAnsi="맑은 고딕" w:eastAsia="맑은 고딕"/>
          <w:sz w:val="18"/>
        </w:rPr>
        <w:t>해설: PEST 분석은 기업이 사업 진출 전에 거시적 외부 환경을 체계적으로 파악하기 위한 도구다. 정치적 규제, 경제적 여건, 사회·문화적 트렌드, 기술 발전 수준을 종합적으로 점검한다. PEST에 환경(Environment)과 법률(Legal)을 추가한 PESTEL로도 활용된다.</w:t>
      </w:r>
    </w:p>
    <w:p>
      <w:pPr>
        <w:spacing w:before="60" w:after="20" w:line="259" w:lineRule="auto"/>
      </w:pPr>
      <w:r>
        <w:rPr>
          <w:rFonts w:ascii="맑은 고딕" w:hAnsi="맑은 고딕" w:eastAsia="맑은 고딕"/>
          <w:b/>
          <w:sz w:val="19"/>
        </w:rPr>
        <w:t>723. [PRE-05-013] IT 비즈니스 / 경영전략</w:t>
      </w:r>
    </w:p>
    <w:p>
      <w:pPr>
        <w:spacing w:before="0" w:after="20" w:line="259" w:lineRule="auto"/>
      </w:pPr>
      <w:r>
        <w:rPr>
          <w:rFonts w:ascii="맑은 고딕" w:hAnsi="맑은 고딕" w:eastAsia="맑은 고딕"/>
          <w:b/>
          <w:sz w:val="19"/>
        </w:rPr>
        <w:t>정답: 맥킨지 7S</w:t>
      </w:r>
    </w:p>
    <w:p>
      <w:pPr>
        <w:spacing w:before="0" w:after="100" w:line="259" w:lineRule="auto"/>
      </w:pPr>
      <w:r>
        <w:rPr>
          <w:rFonts w:ascii="맑은 고딕" w:hAnsi="맑은 고딕" w:eastAsia="맑은 고딕"/>
          <w:sz w:val="18"/>
        </w:rPr>
        <w:t>해설: 맥킨지 7S 프레임워크는 맥킨지 컨설팅이 개발한 기업 내부 환경 분석 도구로, Strategy·Structure·Systems·Shared Values·Style·Staff·Skills 7가지 요소를 분석한다. 이 7가지는 서로 연결되어 있어 하나를 변경하면 나머지에도 영향을 준다.</w:t>
      </w:r>
    </w:p>
    <w:p>
      <w:pPr>
        <w:spacing w:before="60" w:after="20" w:line="259" w:lineRule="auto"/>
      </w:pPr>
      <w:r>
        <w:rPr>
          <w:rFonts w:ascii="맑은 고딕" w:hAnsi="맑은 고딕" w:eastAsia="맑은 고딕"/>
          <w:b/>
          <w:sz w:val="19"/>
        </w:rPr>
        <w:t>724. [PRE-05-014] IT 비즈니스 / 경영전략</w:t>
      </w:r>
    </w:p>
    <w:p>
      <w:pPr>
        <w:spacing w:before="0" w:after="20" w:line="259" w:lineRule="auto"/>
      </w:pPr>
      <w:r>
        <w:rPr>
          <w:rFonts w:ascii="맑은 고딕" w:hAnsi="맑은 고딕" w:eastAsia="맑은 고딕"/>
          <w:b/>
          <w:sz w:val="19"/>
        </w:rPr>
        <w:t>정답: SWOT</w:t>
      </w:r>
    </w:p>
    <w:p>
      <w:pPr>
        <w:spacing w:before="0" w:after="100" w:line="259" w:lineRule="auto"/>
      </w:pPr>
      <w:r>
        <w:rPr>
          <w:rFonts w:ascii="맑은 고딕" w:hAnsi="맑은 고딕" w:eastAsia="맑은 고딕"/>
          <w:sz w:val="18"/>
        </w:rPr>
        <w:t>해설: SWOT 분석은 기업 내부의 강점·약점과 외부의 기회·위협을 한 눈에 파악하는 전략 수립 도구다. 4가지 요소를 2×2 매트릭스로 정리하여 SO(강점-기회)·ST(강점-위협)·WO(약점-기회)·WT(약점-위협) 전략을 도출한다.</w:t>
      </w:r>
    </w:p>
    <w:p>
      <w:pPr>
        <w:spacing w:before="60" w:after="20" w:line="259" w:lineRule="auto"/>
      </w:pPr>
      <w:r>
        <w:rPr>
          <w:rFonts w:ascii="맑은 고딕" w:hAnsi="맑은 고딕" w:eastAsia="맑은 고딕"/>
          <w:b/>
          <w:sz w:val="19"/>
        </w:rPr>
        <w:t>725. [PRE-05-015] IT 비즈니스 / IT 거버넌스</w:t>
      </w:r>
    </w:p>
    <w:p>
      <w:pPr>
        <w:spacing w:before="0" w:after="20" w:line="259" w:lineRule="auto"/>
      </w:pPr>
      <w:r>
        <w:rPr>
          <w:rFonts w:ascii="맑은 고딕" w:hAnsi="맑은 고딕" w:eastAsia="맑은 고딕"/>
          <w:b/>
          <w:sz w:val="19"/>
        </w:rPr>
        <w:t>정답: IT 거버넌스</w:t>
      </w:r>
    </w:p>
    <w:p>
      <w:pPr>
        <w:spacing w:before="0" w:after="100" w:line="259" w:lineRule="auto"/>
      </w:pPr>
      <w:r>
        <w:rPr>
          <w:rFonts w:ascii="맑은 고딕" w:hAnsi="맑은 고딕" w:eastAsia="맑은 고딕"/>
          <w:sz w:val="18"/>
        </w:rPr>
        <w:t>해설: IT 거버넌스는 기업의 IT 자원과 프로세스를 경영 목표에 맞게 통제·관리하기 위한 의사결정 구조와 책임 체계를 말한다. 전략 연계, 가치 제공, 리스크 관리, 자원 관리, 성과 측정의 5가지 핵심 관심영역으로 구성된다.</w:t>
      </w:r>
    </w:p>
    <w:p>
      <w:pPr>
        <w:spacing w:before="60" w:after="20" w:line="259" w:lineRule="auto"/>
      </w:pPr>
      <w:r>
        <w:rPr>
          <w:rFonts w:ascii="맑은 고딕" w:hAnsi="맑은 고딕" w:eastAsia="맑은 고딕"/>
          <w:b/>
          <w:sz w:val="19"/>
        </w:rPr>
        <w:t>726. [PRE-05-016] IT 비즈니스 / IT 거버넌스</w:t>
      </w:r>
    </w:p>
    <w:p>
      <w:pPr>
        <w:spacing w:before="0" w:after="20" w:line="259" w:lineRule="auto"/>
      </w:pPr>
      <w:r>
        <w:rPr>
          <w:rFonts w:ascii="맑은 고딕" w:hAnsi="맑은 고딕" w:eastAsia="맑은 고딕"/>
          <w:b/>
          <w:sz w:val="19"/>
        </w:rPr>
        <w:t>정답: COBIT</w:t>
      </w:r>
    </w:p>
    <w:p>
      <w:pPr>
        <w:spacing w:before="0" w:after="100" w:line="259" w:lineRule="auto"/>
      </w:pPr>
      <w:r>
        <w:rPr>
          <w:rFonts w:ascii="맑은 고딕" w:hAnsi="맑은 고딕" w:eastAsia="맑은 고딕"/>
          <w:sz w:val="18"/>
        </w:rPr>
        <w:t>해설: COBIT(Control Objectives for Information and Related Technology)는 ISACA가 개발한 IT 거버넌스 프레임워크로, 현재 COBIT 5 버전이 널리 활용된다. 기업이 IT를 어떻게 계획·구축·운영·모니터링해야 하는지 구체적인 통제 목표와 실무 지침을 제시한다.</w:t>
      </w:r>
    </w:p>
    <w:p>
      <w:pPr>
        <w:spacing w:before="60" w:after="20" w:line="259" w:lineRule="auto"/>
      </w:pPr>
      <w:r>
        <w:rPr>
          <w:rFonts w:ascii="맑은 고딕" w:hAnsi="맑은 고딕" w:eastAsia="맑은 고딕"/>
          <w:b/>
          <w:sz w:val="19"/>
        </w:rPr>
        <w:t>727. [PRE-05-017] IT 비즈니스 / IT 거버넌스</w:t>
      </w:r>
    </w:p>
    <w:p>
      <w:pPr>
        <w:spacing w:before="0" w:after="20" w:line="259" w:lineRule="auto"/>
      </w:pPr>
      <w:r>
        <w:rPr>
          <w:rFonts w:ascii="맑은 고딕" w:hAnsi="맑은 고딕" w:eastAsia="맑은 고딕"/>
          <w:b/>
          <w:sz w:val="19"/>
        </w:rPr>
        <w:t>정답: EA (Enterprise Architecture)</w:t>
      </w:r>
    </w:p>
    <w:p>
      <w:pPr>
        <w:spacing w:before="0" w:after="100" w:line="259" w:lineRule="auto"/>
      </w:pPr>
      <w:r>
        <w:rPr>
          <w:rFonts w:ascii="맑은 고딕" w:hAnsi="맑은 고딕" w:eastAsia="맑은 고딕"/>
          <w:sz w:val="18"/>
        </w:rPr>
        <w:t>해설: EA(Enterprise Architecture, 전사적 아키텍처)는 기업의 비즈니스 목표 달성을 위해 IT 자원 전체를 통합적으로 설계한 청사진이다. 현재 상태(As-Is)와 목표 상태(To-Be)를 정의하고, 이행 전략을 수립하여 IT 투자의 효율성을 극대화한다.</w:t>
      </w:r>
    </w:p>
    <w:p>
      <w:pPr>
        <w:spacing w:before="60" w:after="20" w:line="259" w:lineRule="auto"/>
      </w:pPr>
      <w:r>
        <w:rPr>
          <w:rFonts w:ascii="맑은 고딕" w:hAnsi="맑은 고딕" w:eastAsia="맑은 고딕"/>
          <w:b/>
          <w:sz w:val="19"/>
        </w:rPr>
        <w:t>728. [PRE-05-018] IT 비즈니스 / IT 거버넌스</w:t>
      </w:r>
    </w:p>
    <w:p>
      <w:pPr>
        <w:spacing w:before="0" w:after="20" w:line="259" w:lineRule="auto"/>
      </w:pPr>
      <w:r>
        <w:rPr>
          <w:rFonts w:ascii="맑은 고딕" w:hAnsi="맑은 고딕" w:eastAsia="맑은 고딕"/>
          <w:b/>
          <w:sz w:val="19"/>
        </w:rPr>
        <w:t>정답: SLA</w:t>
      </w:r>
    </w:p>
    <w:p>
      <w:pPr>
        <w:spacing w:before="0" w:after="100" w:line="259" w:lineRule="auto"/>
      </w:pPr>
      <w:r>
        <w:rPr>
          <w:rFonts w:ascii="맑은 고딕" w:hAnsi="맑은 고딕" w:eastAsia="맑은 고딕"/>
          <w:sz w:val="18"/>
        </w:rPr>
        <w:t>해설: SLA(Service Level Agreement, 서비스 수준 합의서)는 IT 서비스의 가용성, 응답시간, 품질 등 수준을 수치로 명시하고 상호 합의한 계약서다. 예를 들어 '시스템 가용률 99.9% 이상', '장애 복구 시간 4시간 이내' 등이 SLA 항목이 된다. SLM은 SLA를 지키고 있는지 지속적으로 모니터링·관리하는 활동이다.</w:t>
      </w:r>
    </w:p>
    <w:p>
      <w:pPr>
        <w:spacing w:before="60" w:after="20" w:line="259" w:lineRule="auto"/>
      </w:pPr>
      <w:r>
        <w:rPr>
          <w:rFonts w:ascii="맑은 고딕" w:hAnsi="맑은 고딕" w:eastAsia="맑은 고딕"/>
          <w:b/>
          <w:sz w:val="19"/>
        </w:rPr>
        <w:t>729. [PRE-05-019] IT 비즈니스 / IT 거버넌스</w:t>
      </w:r>
    </w:p>
    <w:p>
      <w:pPr>
        <w:spacing w:before="0" w:after="20" w:line="259" w:lineRule="auto"/>
      </w:pPr>
      <w:r>
        <w:rPr>
          <w:rFonts w:ascii="맑은 고딕" w:hAnsi="맑은 고딕" w:eastAsia="맑은 고딕"/>
          <w:b/>
          <w:sz w:val="19"/>
        </w:rPr>
        <w:t>정답: ITIL</w:t>
      </w:r>
    </w:p>
    <w:p>
      <w:pPr>
        <w:spacing w:before="0" w:after="100" w:line="259" w:lineRule="auto"/>
      </w:pPr>
      <w:r>
        <w:rPr>
          <w:rFonts w:ascii="맑은 고딕" w:hAnsi="맑은 고딕" w:eastAsia="맑은 고딕"/>
          <w:sz w:val="18"/>
        </w:rPr>
        <w:t>해설: ITIL(Information Technology Infrastructure Library)은 IT 서비스를 효과적으로 관리하기 위한 모범사례(Best Practice) 라이브러리로, 영국 정부가 공공 IT 서비스 품질 개선을 위해 개발했다. 서비스 전략·설계·전환·운영·지속적 개선의 5개 영역으로 구성된다.</w:t>
      </w:r>
    </w:p>
    <w:p>
      <w:pPr>
        <w:spacing w:before="60" w:after="20" w:line="259" w:lineRule="auto"/>
      </w:pPr>
      <w:r>
        <w:rPr>
          <w:rFonts w:ascii="맑은 고딕" w:hAnsi="맑은 고딕" w:eastAsia="맑은 고딕"/>
          <w:b/>
          <w:sz w:val="19"/>
        </w:rPr>
        <w:t>730. [PRE-05-020] IT 비즈니스 / IT 거버넌스</w:t>
      </w:r>
    </w:p>
    <w:p>
      <w:pPr>
        <w:spacing w:before="0" w:after="20" w:line="259" w:lineRule="auto"/>
      </w:pPr>
      <w:r>
        <w:rPr>
          <w:rFonts w:ascii="맑은 고딕" w:hAnsi="맑은 고딕" w:eastAsia="맑은 고딕"/>
          <w:b/>
          <w:sz w:val="19"/>
        </w:rPr>
        <w:t>정답: ISP (Information Strategy Planning)</w:t>
      </w:r>
    </w:p>
    <w:p>
      <w:pPr>
        <w:spacing w:before="0" w:after="100" w:line="259" w:lineRule="auto"/>
      </w:pPr>
      <w:r>
        <w:rPr>
          <w:rFonts w:ascii="맑은 고딕" w:hAnsi="맑은 고딕" w:eastAsia="맑은 고딕"/>
          <w:sz w:val="18"/>
        </w:rPr>
        <w:t>해설: ISP(정보화 전략계획)는 기업의 비즈니스 목표에 맞는 IT 전략과 실행 계획을 체계적으로 수립하는 과정이다. 경영환경 분석서·현황 분석서·정보화 목표 모델 정의서·마스터 플랜의 4가지 주요 산출물이 순서대로 작성된다.</w:t>
      </w:r>
    </w:p>
    <w:p>
      <w:pPr>
        <w:spacing w:before="60" w:after="20" w:line="259" w:lineRule="auto"/>
      </w:pPr>
      <w:r>
        <w:rPr>
          <w:rFonts w:ascii="맑은 고딕" w:hAnsi="맑은 고딕" w:eastAsia="맑은 고딕"/>
          <w:b/>
          <w:sz w:val="19"/>
        </w:rPr>
        <w:t>731. [PRE-05-021] IT 비즈니스 / 경영전략</w:t>
      </w:r>
    </w:p>
    <w:p>
      <w:pPr>
        <w:spacing w:before="0" w:after="20" w:line="259" w:lineRule="auto"/>
      </w:pPr>
      <w:r>
        <w:rPr>
          <w:rFonts w:ascii="맑은 고딕" w:hAnsi="맑은 고딕" w:eastAsia="맑은 고딕"/>
          <w:b/>
          <w:sz w:val="19"/>
        </w:rPr>
        <w:t>정답: 아웃소싱 (Outsourcing)</w:t>
      </w:r>
    </w:p>
    <w:p>
      <w:pPr>
        <w:spacing w:before="0" w:after="100" w:line="259" w:lineRule="auto"/>
      </w:pPr>
      <w:r>
        <w:rPr>
          <w:rFonts w:ascii="맑은 고딕" w:hAnsi="맑은 고딕" w:eastAsia="맑은 고딕"/>
          <w:sz w:val="18"/>
        </w:rPr>
        <w:t>해설: 아웃소싱은 기업이 직접 하기보다 전문 업체에 특정 업무를 위탁함으로써 핵심 역량에 집중할 수 있게 하는 전략이다. IT 아웃소싱의 형태는 전체 아웃소싱·선택적 아웃소싱·IT 자회사 아웃소싱·Co-Sourcing으로 구분된다.</w:t>
      </w:r>
    </w:p>
    <w:p>
      <w:pPr>
        <w:spacing w:before="60" w:after="20" w:line="259" w:lineRule="auto"/>
      </w:pPr>
      <w:r>
        <w:rPr>
          <w:rFonts w:ascii="맑은 고딕" w:hAnsi="맑은 고딕" w:eastAsia="맑은 고딕"/>
          <w:b/>
          <w:sz w:val="19"/>
        </w:rPr>
        <w:t>732. [PRE-05-022] IT 비즈니스 / 경영전략</w:t>
      </w:r>
    </w:p>
    <w:p>
      <w:pPr>
        <w:spacing w:before="0" w:after="20" w:line="259" w:lineRule="auto"/>
      </w:pPr>
      <w:r>
        <w:rPr>
          <w:rFonts w:ascii="맑은 고딕" w:hAnsi="맑은 고딕" w:eastAsia="맑은 고딕"/>
          <w:b/>
          <w:sz w:val="19"/>
        </w:rPr>
        <w:t>정답: Co-Sourcing</w:t>
      </w:r>
    </w:p>
    <w:p>
      <w:pPr>
        <w:spacing w:before="0" w:after="100" w:line="259" w:lineRule="auto"/>
      </w:pPr>
      <w:r>
        <w:rPr>
          <w:rFonts w:ascii="맑은 고딕" w:hAnsi="맑은 고딕" w:eastAsia="맑은 고딕"/>
          <w:sz w:val="18"/>
        </w:rPr>
        <w:t>해설: Co-Sourcing은 IT 전략 기획은 내부에서 유지하면서 운영 서비스만 외부에 위탁하는 혼합 형태다. 급변하는 환경에 유연하게 대응하고 전체 아웃소싱에서 발생하는 독점 문제를 완화할 수 있다. 전략과 수행 사이의 간격(Gap)이 생길 수 있어 조율이 필요하다.</w:t>
      </w:r>
    </w:p>
    <w:p>
      <w:pPr>
        <w:spacing w:before="60" w:after="20" w:line="259" w:lineRule="auto"/>
      </w:pPr>
      <w:r>
        <w:rPr>
          <w:rFonts w:ascii="맑은 고딕" w:hAnsi="맑은 고딕" w:eastAsia="맑은 고딕"/>
          <w:b/>
          <w:sz w:val="19"/>
        </w:rPr>
        <w:t>733. [PRE-05-023] IT 비즈니스 / 경영전략</w:t>
      </w:r>
    </w:p>
    <w:p>
      <w:pPr>
        <w:spacing w:before="0" w:after="20" w:line="259" w:lineRule="auto"/>
      </w:pPr>
      <w:r>
        <w:rPr>
          <w:rFonts w:ascii="맑은 고딕" w:hAnsi="맑은 고딕" w:eastAsia="맑은 고딕"/>
          <w:b/>
          <w:sz w:val="19"/>
        </w:rPr>
        <w:t>정답: BPR</w:t>
      </w:r>
    </w:p>
    <w:p>
      <w:pPr>
        <w:spacing w:before="0" w:after="100" w:line="259" w:lineRule="auto"/>
      </w:pPr>
      <w:r>
        <w:rPr>
          <w:rFonts w:ascii="맑은 고딕" w:hAnsi="맑은 고딕" w:eastAsia="맑은 고딕"/>
          <w:sz w:val="18"/>
        </w:rPr>
        <w:t>해설: BPR(Business Process Reengineering, 업무 프로세스 재설계)은 기존 업무 방식을 점진적으로 개선하는 것이 아니라 뿌리부터 완전히 다시 설계하는 혁신 기법이다. 1990년대 초 마이클 해머와 제임스 채피가 제창했으며, 단순한 개선(Improvement)과 구별되는 근본적 변혁(Transformation)을 목표로 한다.</w:t>
      </w:r>
    </w:p>
    <w:p>
      <w:pPr>
        <w:spacing w:before="60" w:after="20" w:line="259" w:lineRule="auto"/>
      </w:pPr>
      <w:r>
        <w:rPr>
          <w:rFonts w:ascii="맑은 고딕" w:hAnsi="맑은 고딕" w:eastAsia="맑은 고딕"/>
          <w:b/>
          <w:sz w:val="19"/>
        </w:rPr>
        <w:t>734. [PRE-05-024] IT 비즈니스 / 경영전략</w:t>
      </w:r>
    </w:p>
    <w:p>
      <w:pPr>
        <w:spacing w:before="0" w:after="20" w:line="259" w:lineRule="auto"/>
      </w:pPr>
      <w:r>
        <w:rPr>
          <w:rFonts w:ascii="맑은 고딕" w:hAnsi="맑은 고딕" w:eastAsia="맑은 고딕"/>
          <w:b/>
          <w:sz w:val="19"/>
        </w:rPr>
        <w:t>정답: BI</w:t>
      </w:r>
    </w:p>
    <w:p>
      <w:pPr>
        <w:spacing w:before="0" w:after="100" w:line="259" w:lineRule="auto"/>
      </w:pPr>
      <w:r>
        <w:rPr>
          <w:rFonts w:ascii="맑은 고딕" w:hAnsi="맑은 고딕" w:eastAsia="맑은 고딕"/>
          <w:sz w:val="18"/>
        </w:rPr>
        <w:t>해설: BI(Business Intelligence, 비즈니스 인텔리전스)는 기업 내 데이터를 통합·분석하여 의사결정에 필요한 정보를 제공하는 시스템이다. 과거의 의사결정지원시스템(DSS)이 경영진 전용이었다면, BI는 전사 직원 모두가 데이터 기반 의사결정을 할 수 있도록 지원한다.</w:t>
      </w:r>
    </w:p>
    <w:p>
      <w:pPr>
        <w:spacing w:before="60" w:after="20" w:line="259" w:lineRule="auto"/>
      </w:pPr>
      <w:r>
        <w:rPr>
          <w:rFonts w:ascii="맑은 고딕" w:hAnsi="맑은 고딕" w:eastAsia="맑은 고딕"/>
          <w:b/>
          <w:sz w:val="19"/>
        </w:rPr>
        <w:t>735. [PRE-05-025] IT 비즈니스 / 경영전략</w:t>
      </w:r>
    </w:p>
    <w:p>
      <w:pPr>
        <w:spacing w:before="0" w:after="20" w:line="259" w:lineRule="auto"/>
      </w:pPr>
      <w:r>
        <w:rPr>
          <w:rFonts w:ascii="맑은 고딕" w:hAnsi="맑은 고딕" w:eastAsia="맑은 고딕"/>
          <w:b/>
          <w:sz w:val="19"/>
        </w:rPr>
        <w:t>정답: 6시그마</w:t>
      </w:r>
    </w:p>
    <w:p>
      <w:pPr>
        <w:spacing w:before="0" w:after="100" w:line="259" w:lineRule="auto"/>
      </w:pPr>
      <w:r>
        <w:rPr>
          <w:rFonts w:ascii="맑은 고딕" w:hAnsi="맑은 고딕" w:eastAsia="맑은 고딕"/>
          <w:sz w:val="18"/>
        </w:rPr>
        <w:t>해설: 6시그마는 1987년 모토로라가 개발하고 GE 등 글로벌 기업이 확산시킨 품질 관리 기법으로, '100만 개 중 불량 3.4개'라는 극도로 낮은 불량률을 목표로 한다. DMAIC(정의→측정→분석→개선→관리) 5단계 프로세스로 지속적인 품질 개선을 추구한다.</w:t>
      </w:r>
    </w:p>
    <w:p>
      <w:pPr>
        <w:spacing w:before="60" w:after="20" w:line="259" w:lineRule="auto"/>
      </w:pPr>
      <w:r>
        <w:rPr>
          <w:rFonts w:ascii="맑은 고딕" w:hAnsi="맑은 고딕" w:eastAsia="맑은 고딕"/>
          <w:b/>
          <w:sz w:val="19"/>
        </w:rPr>
        <w:t>736. [PRE-05-026] IT 비즈니스 / 경영전략</w:t>
      </w:r>
    </w:p>
    <w:p>
      <w:pPr>
        <w:spacing w:before="0" w:after="20" w:line="259" w:lineRule="auto"/>
      </w:pPr>
      <w:r>
        <w:rPr>
          <w:rFonts w:ascii="맑은 고딕" w:hAnsi="맑은 고딕" w:eastAsia="맑은 고딕"/>
          <w:b/>
          <w:sz w:val="19"/>
        </w:rPr>
        <w:t>정답: PDCA 사이클</w:t>
      </w:r>
    </w:p>
    <w:p>
      <w:pPr>
        <w:spacing w:before="0" w:after="100" w:line="259" w:lineRule="auto"/>
      </w:pPr>
      <w:r>
        <w:rPr>
          <w:rFonts w:ascii="맑은 고딕" w:hAnsi="맑은 고딕" w:eastAsia="맑은 고딕"/>
          <w:sz w:val="18"/>
        </w:rPr>
        <w:t>해설: PDCA 사이클은 데밍(Deming)이 제창한 지속적 개선 모델로, 계획을 세우고 실행한 뒤 결과를 확인하고 개선하는 4단계를 반복한다. IT 비즈니스 관리에서도 서비스 품질 향상, 거버넌스 프로세스, 프로젝트 관리 등 다양한 영역에 적용된다.</w:t>
      </w:r>
    </w:p>
    <w:p>
      <w:pPr>
        <w:spacing w:before="60" w:after="20" w:line="259" w:lineRule="auto"/>
      </w:pPr>
      <w:r>
        <w:rPr>
          <w:rFonts w:ascii="맑은 고딕" w:hAnsi="맑은 고딕" w:eastAsia="맑은 고딕"/>
          <w:b/>
          <w:sz w:val="19"/>
        </w:rPr>
        <w:t>737. [PRE-05-027] IT 비즈니스 / 경영전략</w:t>
      </w:r>
    </w:p>
    <w:p>
      <w:pPr>
        <w:spacing w:before="0" w:after="20" w:line="259" w:lineRule="auto"/>
      </w:pPr>
      <w:r>
        <w:rPr>
          <w:rFonts w:ascii="맑은 고딕" w:hAnsi="맑은 고딕" w:eastAsia="맑은 고딕"/>
          <w:b/>
          <w:sz w:val="19"/>
        </w:rPr>
        <w:t>정답: ISO/IEC 12207</w:t>
      </w:r>
    </w:p>
    <w:p>
      <w:pPr>
        <w:spacing w:before="0" w:after="100" w:line="259" w:lineRule="auto"/>
      </w:pPr>
      <w:r>
        <w:rPr>
          <w:rFonts w:ascii="맑은 고딕" w:hAnsi="맑은 고딕" w:eastAsia="맑은 고딕"/>
          <w:sz w:val="18"/>
        </w:rPr>
        <w:t>해설: ISO/IEC 12207은 소프트웨어 생명주기 프로세스에 대한 국제 표준으로, 소프트웨어 개발·획득·운영에 필요한 프로세스를 정의한다. 무엇을 해야 하는지(What)를 명시하며 구체적인 방법(How)은 제시하지 않아, SPICE나 CMMI 같은 프로세스 성숙도 모델과 함께 사용된다.</w:t>
      </w:r>
    </w:p>
    <w:p>
      <w:pPr>
        <w:spacing w:before="60" w:after="20" w:line="259" w:lineRule="auto"/>
      </w:pPr>
      <w:r>
        <w:rPr>
          <w:rFonts w:ascii="맑은 고딕" w:hAnsi="맑은 고딕" w:eastAsia="맑은 고딕"/>
          <w:b/>
          <w:sz w:val="19"/>
        </w:rPr>
        <w:t>738. [PRE-05-028] IT 비즈니스 / 경영전략</w:t>
      </w:r>
    </w:p>
    <w:p>
      <w:pPr>
        <w:spacing w:before="0" w:after="20" w:line="259" w:lineRule="auto"/>
      </w:pPr>
      <w:r>
        <w:rPr>
          <w:rFonts w:ascii="맑은 고딕" w:hAnsi="맑은 고딕" w:eastAsia="맑은 고딕"/>
          <w:b/>
          <w:sz w:val="19"/>
        </w:rPr>
        <w:t>정답: 테일러링 (Tailoring)</w:t>
      </w:r>
    </w:p>
    <w:p>
      <w:pPr>
        <w:spacing w:before="0" w:after="100" w:line="259" w:lineRule="auto"/>
      </w:pPr>
      <w:r>
        <w:rPr>
          <w:rFonts w:ascii="맑은 고딕" w:hAnsi="맑은 고딕" w:eastAsia="맑은 고딕"/>
          <w:sz w:val="18"/>
        </w:rPr>
        <w:t>해설: 테일러링은 옷을 몸에 맞게 수선하듯, 표준화된 소프트웨어 개발 프로세스를 특정 프로젝트의 규모·성격·위험에 맞게 조정하는 작업이다. 필요 없는 단계는 줄이고 중요한 단계는 강화함으로써 효율적인 프로젝트 관리를 가능하게 한다.</w:t>
      </w:r>
    </w:p>
    <w:p>
      <w:pPr>
        <w:spacing w:before="60" w:after="20" w:line="259" w:lineRule="auto"/>
      </w:pPr>
      <w:r>
        <w:rPr>
          <w:rFonts w:ascii="맑은 고딕" w:hAnsi="맑은 고딕" w:eastAsia="맑은 고딕"/>
          <w:b/>
          <w:sz w:val="19"/>
        </w:rPr>
        <w:t>739. [PRE-05-029] IT 비즈니스 / 경영전략</w:t>
      </w:r>
    </w:p>
    <w:p>
      <w:pPr>
        <w:spacing w:before="0" w:after="20" w:line="259" w:lineRule="auto"/>
      </w:pPr>
      <w:r>
        <w:rPr>
          <w:rFonts w:ascii="맑은 고딕" w:hAnsi="맑은 고딕" w:eastAsia="맑은 고딕"/>
          <w:b/>
          <w:sz w:val="19"/>
        </w:rPr>
        <w:t>정답: IT 비즈니스 발주 프로세스</w:t>
      </w:r>
    </w:p>
    <w:p>
      <w:pPr>
        <w:spacing w:before="0" w:after="100" w:line="259" w:lineRule="auto"/>
      </w:pPr>
      <w:r>
        <w:rPr>
          <w:rFonts w:ascii="맑은 고딕" w:hAnsi="맑은 고딕" w:eastAsia="맑은 고딕"/>
          <w:sz w:val="18"/>
        </w:rPr>
        <w:t>해설: IT 비즈니스 발주 프로세스는 IT 시스템을 외부에서 도입하거나 개발 의뢰할 때 발주자(구매자) 입장에서 따르는 공식 절차다. 먼저 무엇이 필요한지 정의하고, 제안요청서를 통해 업체를 모집하며, 계약 후 진행 상황을 관리하고, 완료 시 검수하는 순서로 진행된다.</w:t>
      </w:r>
    </w:p>
    <w:p>
      <w:pPr>
        <w:spacing w:before="60" w:after="20" w:line="259" w:lineRule="auto"/>
      </w:pPr>
      <w:r>
        <w:rPr>
          <w:rFonts w:ascii="맑은 고딕" w:hAnsi="맑은 고딕" w:eastAsia="맑은 고딕"/>
          <w:b/>
          <w:sz w:val="19"/>
        </w:rPr>
        <w:t>740. [PRE-05-030] IT 비즈니스 / 경영전략</w:t>
      </w:r>
    </w:p>
    <w:p>
      <w:pPr>
        <w:spacing w:before="0" w:after="20" w:line="259" w:lineRule="auto"/>
      </w:pPr>
      <w:r>
        <w:rPr>
          <w:rFonts w:ascii="맑은 고딕" w:hAnsi="맑은 고딕" w:eastAsia="맑은 고딕"/>
          <w:b/>
          <w:sz w:val="19"/>
        </w:rPr>
        <w:t>정답: ERP</w:t>
      </w:r>
    </w:p>
    <w:p>
      <w:pPr>
        <w:spacing w:before="0" w:after="100" w:line="259" w:lineRule="auto"/>
      </w:pPr>
      <w:r>
        <w:rPr>
          <w:rFonts w:ascii="맑은 고딕" w:hAnsi="맑은 고딕" w:eastAsia="맑은 고딕"/>
          <w:sz w:val="18"/>
        </w:rPr>
        <w:t>해설: ERP(Enterprise Resource Planning, 전사적 자원관리)는 기업의 모든 부서와 기능을 하나의 통합 시스템으로 연결하여 실시간으로 정보를 공유하고 자원을 최적화하는 솔루션이다. 재무·생산·구매·인사 등 기업 전반의 업무를 단일 플랫폼에서 관리할 수 있다.</w:t>
      </w:r>
    </w:p>
    <w:p>
      <w:pPr>
        <w:spacing w:before="60" w:after="20" w:line="259" w:lineRule="auto"/>
      </w:pPr>
      <w:r>
        <w:rPr>
          <w:rFonts w:ascii="맑은 고딕" w:hAnsi="맑은 고딕" w:eastAsia="맑은 고딕"/>
          <w:b/>
          <w:sz w:val="19"/>
        </w:rPr>
        <w:t>741. [PRE-05-031] IT 비즈니스 / 경영전략</w:t>
      </w:r>
    </w:p>
    <w:p>
      <w:pPr>
        <w:spacing w:before="0" w:after="20" w:line="259" w:lineRule="auto"/>
      </w:pPr>
      <w:r>
        <w:rPr>
          <w:rFonts w:ascii="맑은 고딕" w:hAnsi="맑은 고딕" w:eastAsia="맑은 고딕"/>
          <w:b/>
          <w:sz w:val="19"/>
        </w:rPr>
        <w:t>정답: SCM</w:t>
      </w:r>
    </w:p>
    <w:p>
      <w:pPr>
        <w:spacing w:before="0" w:after="100" w:line="259" w:lineRule="auto"/>
      </w:pPr>
      <w:r>
        <w:rPr>
          <w:rFonts w:ascii="맑은 고딕" w:hAnsi="맑은 고딕" w:eastAsia="맑은 고딕"/>
          <w:sz w:val="18"/>
        </w:rPr>
        <w:t>해설: SCM(Supply Chain Management, 공급망 관리)은 원재료 공급자부터 최종 소비자까지의 물자·정보·자금 흐름을 통합 관리하는 시스템이다. 채찍 효과(bullwhip effect)는 소비자 수요의 작은 변동이 공급망 상류로 올라갈수록 수요 변동 폭이 증폭되는 현상으로, SCM이 이를 완화한다.</w:t>
      </w:r>
    </w:p>
    <w:p>
      <w:pPr>
        <w:spacing w:before="60" w:after="20" w:line="259" w:lineRule="auto"/>
      </w:pPr>
      <w:r>
        <w:rPr>
          <w:rFonts w:ascii="맑은 고딕" w:hAnsi="맑은 고딕" w:eastAsia="맑은 고딕"/>
          <w:b/>
          <w:sz w:val="19"/>
        </w:rPr>
        <w:t>742. [PRE-05-032] IT 비즈니스 / 경영전략</w:t>
      </w:r>
    </w:p>
    <w:p>
      <w:pPr>
        <w:spacing w:before="0" w:after="20" w:line="259" w:lineRule="auto"/>
      </w:pPr>
      <w:r>
        <w:rPr>
          <w:rFonts w:ascii="맑은 고딕" w:hAnsi="맑은 고딕" w:eastAsia="맑은 고딕"/>
          <w:b/>
          <w:sz w:val="19"/>
        </w:rPr>
        <w:t>정답: CRM</w:t>
      </w:r>
    </w:p>
    <w:p>
      <w:pPr>
        <w:spacing w:before="0" w:after="100" w:line="259" w:lineRule="auto"/>
      </w:pPr>
      <w:r>
        <w:rPr>
          <w:rFonts w:ascii="맑은 고딕" w:hAnsi="맑은 고딕" w:eastAsia="맑은 고딕"/>
          <w:sz w:val="18"/>
        </w:rPr>
        <w:t>해설: CRM(Customer Relationship Management, 고객 관계 관리)은 고객의 구매 이력·선호도·불만 등을 분석하여 맞춤형 서비스와 마케팅을 제공하는 시스템이다. 신규 고객 획득보다 기존 고객 유지 비용이 훨씬 낮기 때문에 고객 충성도 향상을 통한 수익 극대화가 핵심 목표다.</w:t>
      </w:r>
    </w:p>
    <w:p>
      <w:pPr>
        <w:spacing w:before="60" w:after="20" w:line="259" w:lineRule="auto"/>
      </w:pPr>
      <w:r>
        <w:rPr>
          <w:rFonts w:ascii="맑은 고딕" w:hAnsi="맑은 고딕" w:eastAsia="맑은 고딕"/>
          <w:b/>
          <w:sz w:val="19"/>
        </w:rPr>
        <w:t>743. [PRE-05-033] IT 비즈니스 / 경영전략</w:t>
      </w:r>
    </w:p>
    <w:p>
      <w:pPr>
        <w:spacing w:before="0" w:after="20" w:line="259" w:lineRule="auto"/>
      </w:pPr>
      <w:r>
        <w:rPr>
          <w:rFonts w:ascii="맑은 고딕" w:hAnsi="맑은 고딕" w:eastAsia="맑은 고딕"/>
          <w:b/>
          <w:sz w:val="19"/>
        </w:rPr>
        <w:t>정답: PLM</w:t>
      </w:r>
    </w:p>
    <w:p>
      <w:pPr>
        <w:spacing w:before="0" w:after="100" w:line="259" w:lineRule="auto"/>
      </w:pPr>
      <w:r>
        <w:rPr>
          <w:rFonts w:ascii="맑은 고딕" w:hAnsi="맑은 고딕" w:eastAsia="맑은 고딕"/>
          <w:sz w:val="18"/>
        </w:rPr>
        <w:t>해설: PLM(Product Lifecycle Management, 제품수명주기 관리)은 제품이 탄생부터 소멸까지의 모든 정보를 중앙에서 통합 관리하는 시스템이다. 설계팀·생산팀·판매팀이 동일한 제품 정보를 공유하여 협업 효율을 높이고 중복 오류를 줄인다.</w:t>
      </w:r>
    </w:p>
    <w:p>
      <w:pPr>
        <w:spacing w:before="60" w:after="20" w:line="259" w:lineRule="auto"/>
      </w:pPr>
      <w:r>
        <w:rPr>
          <w:rFonts w:ascii="맑은 고딕" w:hAnsi="맑은 고딕" w:eastAsia="맑은 고딕"/>
          <w:b/>
          <w:sz w:val="19"/>
        </w:rPr>
        <w:t>744. [PRE-05-034] IT 비즈니스 / 경영전략</w:t>
      </w:r>
    </w:p>
    <w:p>
      <w:pPr>
        <w:spacing w:before="0" w:after="20" w:line="259" w:lineRule="auto"/>
      </w:pPr>
      <w:r>
        <w:rPr>
          <w:rFonts w:ascii="맑은 고딕" w:hAnsi="맑은 고딕" w:eastAsia="맑은 고딕"/>
          <w:b/>
          <w:sz w:val="19"/>
        </w:rPr>
        <w:t>정답: EDW</w:t>
      </w:r>
    </w:p>
    <w:p>
      <w:pPr>
        <w:spacing w:before="0" w:after="100" w:line="259" w:lineRule="auto"/>
      </w:pPr>
      <w:r>
        <w:rPr>
          <w:rFonts w:ascii="맑은 고딕" w:hAnsi="맑은 고딕" w:eastAsia="맑은 고딕"/>
          <w:sz w:val="18"/>
        </w:rPr>
        <w:t>해설: EDW(Enterprise Data Warehouse, 전사 데이터 웨어하우스)는 기업의 다양한 운영 시스템에서 생성된 데이터를 하나의 중앙 저장소에 통합하여 분석과 보고를 지원하는 시스템이다. 부서별로 따로 관리되던 데이터를 통합함으로써 전사적 관점의 의사결정이 가능해진다.</w:t>
      </w:r>
    </w:p>
    <w:p>
      <w:pPr>
        <w:spacing w:before="60" w:after="20" w:line="259" w:lineRule="auto"/>
      </w:pPr>
      <w:r>
        <w:rPr>
          <w:rFonts w:ascii="맑은 고딕" w:hAnsi="맑은 고딕" w:eastAsia="맑은 고딕"/>
          <w:b/>
          <w:sz w:val="19"/>
        </w:rPr>
        <w:t>745. [PRE-05-035] IT 비즈니스 / 경영전략</w:t>
      </w:r>
    </w:p>
    <w:p>
      <w:pPr>
        <w:spacing w:before="0" w:after="20" w:line="259" w:lineRule="auto"/>
      </w:pPr>
      <w:r>
        <w:rPr>
          <w:rFonts w:ascii="맑은 고딕" w:hAnsi="맑은 고딕" w:eastAsia="맑은 고딕"/>
          <w:b/>
          <w:sz w:val="19"/>
        </w:rPr>
        <w:t>정답: KMS</w:t>
      </w:r>
    </w:p>
    <w:p>
      <w:pPr>
        <w:spacing w:before="0" w:after="100" w:line="259" w:lineRule="auto"/>
      </w:pPr>
      <w:r>
        <w:rPr>
          <w:rFonts w:ascii="맑은 고딕" w:hAnsi="맑은 고딕" w:eastAsia="맑은 고딕"/>
          <w:sz w:val="18"/>
        </w:rPr>
        <w:t>해설: KMS(Knowledge Management System, 지식관리시스템)는 조직 내·외부의 지식과 노하우를 체계적으로 수집, 저장, 공유, 활용하기 위한 정보 시스템이다. 암묵지를 형식지로 전환하여 조직 전체가 공유하는 지식 기반을 구축하는 것이 핵심 목표다.</w:t>
      </w:r>
    </w:p>
    <w:p>
      <w:pPr>
        <w:spacing w:before="60" w:after="20" w:line="259" w:lineRule="auto"/>
      </w:pPr>
      <w:r>
        <w:rPr>
          <w:rFonts w:ascii="맑은 고딕" w:hAnsi="맑은 고딕" w:eastAsia="맑은 고딕"/>
          <w:b/>
          <w:sz w:val="19"/>
        </w:rPr>
        <w:t>746. [PRE-05-036] IT 비즈니스 / 디지털 경제</w:t>
      </w:r>
    </w:p>
    <w:p>
      <w:pPr>
        <w:spacing w:before="0" w:after="20" w:line="259" w:lineRule="auto"/>
      </w:pPr>
      <w:r>
        <w:rPr>
          <w:rFonts w:ascii="맑은 고딕" w:hAnsi="맑은 고딕" w:eastAsia="맑은 고딕"/>
          <w:b/>
          <w:sz w:val="19"/>
        </w:rPr>
        <w:t>정답: 하이프 사이클 (Hype Cycle)</w:t>
      </w:r>
    </w:p>
    <w:p>
      <w:pPr>
        <w:spacing w:before="0" w:after="100" w:line="259" w:lineRule="auto"/>
      </w:pPr>
      <w:r>
        <w:rPr>
          <w:rFonts w:ascii="맑은 고딕" w:hAnsi="맑은 고딕" w:eastAsia="맑은 고딕"/>
          <w:sz w:val="18"/>
        </w:rPr>
        <w:t>해설: 가트너의 하이프 사이클은 신기술이 태동기(발현) → 과대기대의 정점 → 환멸기 → 재조명기 → 안정기의 5단계를 거친다고 설명한다. 기업이 특정 기술에 과도하게 투자하거나 너무 일찍 포기하지 않도록 기술 도입 시점을 판단하는 데 활용된다.</w:t>
      </w:r>
    </w:p>
    <w:p>
      <w:pPr>
        <w:spacing w:before="60" w:after="20" w:line="259" w:lineRule="auto"/>
      </w:pPr>
      <w:r>
        <w:rPr>
          <w:rFonts w:ascii="맑은 고딕" w:hAnsi="맑은 고딕" w:eastAsia="맑은 고딕"/>
          <w:b/>
          <w:sz w:val="19"/>
        </w:rPr>
        <w:t>747. [PRE-05-037] IT 비즈니스 / 디지털 경제</w:t>
      </w:r>
    </w:p>
    <w:p>
      <w:pPr>
        <w:spacing w:before="0" w:after="20" w:line="259" w:lineRule="auto"/>
      </w:pPr>
      <w:r>
        <w:rPr>
          <w:rFonts w:ascii="맑은 고딕" w:hAnsi="맑은 고딕" w:eastAsia="맑은 고딕"/>
          <w:b/>
          <w:sz w:val="19"/>
        </w:rPr>
        <w:t>정답: 콘텐츠·플랫폼·네트워크·디바이스·보안</w:t>
      </w:r>
    </w:p>
    <w:p>
      <w:pPr>
        <w:spacing w:before="0" w:after="100" w:line="259" w:lineRule="auto"/>
      </w:pPr>
      <w:r>
        <w:rPr>
          <w:rFonts w:ascii="맑은 고딕" w:hAnsi="맑은 고딕" w:eastAsia="맑은 고딕"/>
          <w:sz w:val="18"/>
        </w:rPr>
        <w:t>해설: IT 비즈니스 생태계는 Contents(콘텐츠), Platform(플랫폼), Network(네트워크), Device(디바이스), Security(보안)의 5가지 요소가 상호 연계하여 구성된다. 어느 하나라도 부재하면 생태계 전체가 제대로 작동하지 않으므로 균형 있는 발전이 중요하다.</w:t>
      </w:r>
    </w:p>
    <w:p>
      <w:pPr>
        <w:spacing w:before="60" w:after="20" w:line="259" w:lineRule="auto"/>
      </w:pPr>
      <w:r>
        <w:rPr>
          <w:rFonts w:ascii="맑은 고딕" w:hAnsi="맑은 고딕" w:eastAsia="맑은 고딕"/>
          <w:b/>
          <w:sz w:val="19"/>
        </w:rPr>
        <w:t>748. [PRE-05-038] IT 비즈니스 / 디지털 경제</w:t>
      </w:r>
    </w:p>
    <w:p>
      <w:pPr>
        <w:spacing w:before="0" w:after="20" w:line="259" w:lineRule="auto"/>
      </w:pPr>
      <w:r>
        <w:rPr>
          <w:rFonts w:ascii="맑은 고딕" w:hAnsi="맑은 고딕" w:eastAsia="맑은 고딕"/>
          <w:b/>
          <w:sz w:val="19"/>
        </w:rPr>
        <w:t>정답: 플랫폼 비즈니스</w:t>
      </w:r>
    </w:p>
    <w:p>
      <w:pPr>
        <w:spacing w:before="0" w:after="100" w:line="259" w:lineRule="auto"/>
      </w:pPr>
      <w:r>
        <w:rPr>
          <w:rFonts w:ascii="맑은 고딕" w:hAnsi="맑은 고딕" w:eastAsia="맑은 고딕"/>
          <w:sz w:val="18"/>
        </w:rPr>
        <w:t>해설: 플랫폼 비즈니스는 하나의 공통 기반(플랫폼) 위에 다수의 공급자와 소비자가 모여 상호작용하고 가치를 교환하는 구조다. 직접 제품을 만들지 않아도 네트워크 효과를 통해 규모를 키울 수 있으며, 애플·구글·카카오·우버 등이 대표 사례다.</w:t>
      </w:r>
    </w:p>
    <w:p>
      <w:pPr>
        <w:spacing w:before="60" w:after="20" w:line="259" w:lineRule="auto"/>
      </w:pPr>
      <w:r>
        <w:rPr>
          <w:rFonts w:ascii="맑은 고딕" w:hAnsi="맑은 고딕" w:eastAsia="맑은 고딕"/>
          <w:b/>
          <w:sz w:val="19"/>
        </w:rPr>
        <w:t>749. [PRE-05-039] IT 비즈니스 / 디지털 경제</w:t>
      </w:r>
    </w:p>
    <w:p>
      <w:pPr>
        <w:spacing w:before="0" w:after="20" w:line="259" w:lineRule="auto"/>
      </w:pPr>
      <w:r>
        <w:rPr>
          <w:rFonts w:ascii="맑은 고딕" w:hAnsi="맑은 고딕" w:eastAsia="맑은 고딕"/>
          <w:b/>
          <w:sz w:val="19"/>
        </w:rPr>
        <w:t>정답: LBS</w:t>
      </w:r>
    </w:p>
    <w:p>
      <w:pPr>
        <w:spacing w:before="0" w:after="100" w:line="259" w:lineRule="auto"/>
      </w:pPr>
      <w:r>
        <w:rPr>
          <w:rFonts w:ascii="맑은 고딕" w:hAnsi="맑은 고딕" w:eastAsia="맑은 고딕"/>
          <w:sz w:val="18"/>
        </w:rPr>
        <w:t>해설: LBS(Location Based Service, 위치기반 서비스)는 이용자의 실시간 위치 정보를 활용하여 주변 식당 안내, 배달 추적, 증강현실 게임 등 다양한 서비스를 제공한다. 스마트폰 보급과 함께 급격히 성장했으며, 개인 맞춤형 마케팅과 결합하여 더욱 발전하고 있다.</w:t>
      </w:r>
    </w:p>
    <w:p>
      <w:pPr>
        <w:spacing w:before="60" w:after="20" w:line="259" w:lineRule="auto"/>
      </w:pPr>
      <w:r>
        <w:rPr>
          <w:rFonts w:ascii="맑은 고딕" w:hAnsi="맑은 고딕" w:eastAsia="맑은 고딕"/>
          <w:b/>
          <w:sz w:val="19"/>
        </w:rPr>
        <w:t>750. [PRE-05-040] IT 비즈니스 / 디지털 경제</w:t>
      </w:r>
    </w:p>
    <w:p>
      <w:pPr>
        <w:spacing w:before="0" w:after="20" w:line="259" w:lineRule="auto"/>
      </w:pPr>
      <w:r>
        <w:rPr>
          <w:rFonts w:ascii="맑은 고딕" w:hAnsi="맑은 고딕" w:eastAsia="맑은 고딕"/>
          <w:b/>
          <w:sz w:val="19"/>
        </w:rPr>
        <w:t>정답: SaaS</w:t>
      </w:r>
    </w:p>
    <w:p>
      <w:pPr>
        <w:spacing w:before="0" w:after="100" w:line="259" w:lineRule="auto"/>
      </w:pPr>
      <w:r>
        <w:rPr>
          <w:rFonts w:ascii="맑은 고딕" w:hAnsi="맑은 고딕" w:eastAsia="맑은 고딕"/>
          <w:sz w:val="18"/>
        </w:rPr>
        <w:t>해설: SaaS(Software as a Service)는 소프트웨어를 설치하지 않고 인터넷을 통해 이용료를 내고 사용하는 클라우드 서비스 모델이다. Google Workspace, Microsoft 365 등이 대표 사례이며, 초기 투자 비용 없이 필요한 만큼만 사용할 수 있는 것이 장점이다.</w:t>
      </w:r>
    </w:p>
    <w:p>
      <w:pPr>
        <w:spacing w:before="60" w:after="20" w:line="259" w:lineRule="auto"/>
      </w:pPr>
      <w:r>
        <w:rPr>
          <w:rFonts w:ascii="맑은 고딕" w:hAnsi="맑은 고딕" w:eastAsia="맑은 고딕"/>
          <w:b/>
          <w:sz w:val="19"/>
        </w:rPr>
        <w:t>751. [PRE-05-041] IT 비즈니스 / 경영전략</w:t>
      </w:r>
    </w:p>
    <w:p>
      <w:pPr>
        <w:spacing w:before="0" w:after="20" w:line="259" w:lineRule="auto"/>
      </w:pPr>
      <w:r>
        <w:rPr>
          <w:rFonts w:ascii="맑은 고딕" w:hAnsi="맑은 고딕" w:eastAsia="맑은 고딕"/>
          <w:b/>
          <w:sz w:val="19"/>
        </w:rPr>
        <w:t>정답: 채찍 효과 (Bullwhip Effect)</w:t>
      </w:r>
    </w:p>
    <w:p>
      <w:pPr>
        <w:spacing w:before="0" w:after="100" w:line="259" w:lineRule="auto"/>
      </w:pPr>
      <w:r>
        <w:rPr>
          <w:rFonts w:ascii="맑은 고딕" w:hAnsi="맑은 고딕" w:eastAsia="맑은 고딕"/>
          <w:sz w:val="18"/>
        </w:rPr>
        <w:t>해설: 채찍 효과는 소비자가 소량을 더 주문하면 소매점→도매점→제조업체→원자재 공급업체로 올라갈수록 주문량이 점점 크게 부풀려지는 현상이다. SCM을 통해 공급망 전체 정보를 실시간으로 공유하면 이 효과를 크게 완화할 수 있다.</w:t>
      </w:r>
    </w:p>
    <w:p>
      <w:pPr>
        <w:spacing w:before="60" w:after="20" w:line="259" w:lineRule="auto"/>
      </w:pPr>
      <w:r>
        <w:rPr>
          <w:rFonts w:ascii="맑은 고딕" w:hAnsi="맑은 고딕" w:eastAsia="맑은 고딕"/>
          <w:b/>
          <w:sz w:val="19"/>
        </w:rPr>
        <w:t>752. [PRE-05-042] IT 비즈니스 / 경영전략</w:t>
      </w:r>
    </w:p>
    <w:p>
      <w:pPr>
        <w:spacing w:before="0" w:after="20" w:line="259" w:lineRule="auto"/>
      </w:pPr>
      <w:r>
        <w:rPr>
          <w:rFonts w:ascii="맑은 고딕" w:hAnsi="맑은 고딕" w:eastAsia="맑은 고딕"/>
          <w:b/>
          <w:sz w:val="19"/>
        </w:rPr>
        <w:t>정답: BPM</w:t>
      </w:r>
    </w:p>
    <w:p>
      <w:pPr>
        <w:spacing w:before="0" w:after="100" w:line="259" w:lineRule="auto"/>
      </w:pPr>
      <w:r>
        <w:rPr>
          <w:rFonts w:ascii="맑은 고딕" w:hAnsi="맑은 고딕" w:eastAsia="맑은 고딕"/>
          <w:sz w:val="18"/>
        </w:rPr>
        <w:t>해설: BPM(Business Process Management, 비즈니스 프로세스 관리)은 조직의 업무 프로세스를 모델링·자동화·모니터링하여 지속적으로 개선하는 시스템이다. 사람·정보·시스템 간의 업무 흐름을 통합 관리하며 BPR이 일회성 혁신이라면 BPM은 지속적 개선에 초점을 맞춘다.</w:t>
      </w:r>
    </w:p>
    <w:p>
      <w:pPr>
        <w:spacing w:before="60" w:after="20" w:line="259" w:lineRule="auto"/>
      </w:pPr>
      <w:r>
        <w:rPr>
          <w:rFonts w:ascii="맑은 고딕" w:hAnsi="맑은 고딕" w:eastAsia="맑은 고딕"/>
          <w:b/>
          <w:sz w:val="19"/>
        </w:rPr>
        <w:t>753. [PRE-05-043] IT 비즈니스 / 비즈니스 모델</w:t>
      </w:r>
    </w:p>
    <w:p>
      <w:pPr>
        <w:spacing w:before="0" w:after="20" w:line="259" w:lineRule="auto"/>
      </w:pPr>
      <w:r>
        <w:rPr>
          <w:rFonts w:ascii="맑은 고딕" w:hAnsi="맑은 고딕" w:eastAsia="맑은 고딕"/>
          <w:b/>
          <w:sz w:val="19"/>
        </w:rPr>
        <w:t>정답: As-Is 모델</w:t>
      </w:r>
    </w:p>
    <w:p>
      <w:pPr>
        <w:spacing w:before="0" w:after="100" w:line="259" w:lineRule="auto"/>
      </w:pPr>
      <w:r>
        <w:rPr>
          <w:rFonts w:ascii="맑은 고딕" w:hAnsi="맑은 고딕" w:eastAsia="맑은 고딕"/>
          <w:sz w:val="18"/>
        </w:rPr>
        <w:t>해설: 전략 수립은 현재 상태(As-Is) 모델과 미래 목표(To-Be) 모델을 정의하고, 두 모델 간의 간격을 좁히기 위한 추진 전략을 수립하는 과정이다. As-Is 분석에는 SWOT, PEST, 맥킨지 7S 등의 도구가 활용된다.</w:t>
      </w:r>
    </w:p>
    <w:p>
      <w:pPr>
        <w:spacing w:before="60" w:after="20" w:line="259" w:lineRule="auto"/>
      </w:pPr>
      <w:r>
        <w:rPr>
          <w:rFonts w:ascii="맑은 고딕" w:hAnsi="맑은 고딕" w:eastAsia="맑은 고딕"/>
          <w:b/>
          <w:sz w:val="19"/>
        </w:rPr>
        <w:t>754. [PRE-05-044] IT 비즈니스 / 비즈니스 모델</w:t>
      </w:r>
    </w:p>
    <w:p>
      <w:pPr>
        <w:spacing w:before="0" w:after="20" w:line="259" w:lineRule="auto"/>
      </w:pPr>
      <w:r>
        <w:rPr>
          <w:rFonts w:ascii="맑은 고딕" w:hAnsi="맑은 고딕" w:eastAsia="맑은 고딕"/>
          <w:b/>
          <w:sz w:val="19"/>
        </w:rPr>
        <w:t>정답: ILM</w:t>
      </w:r>
    </w:p>
    <w:p>
      <w:pPr>
        <w:spacing w:before="0" w:after="100" w:line="259" w:lineRule="auto"/>
      </w:pPr>
      <w:r>
        <w:rPr>
          <w:rFonts w:ascii="맑은 고딕" w:hAnsi="맑은 고딕" w:eastAsia="맑은 고딕"/>
          <w:sz w:val="18"/>
        </w:rPr>
        <w:t>해설: ILM(Information Lifecycle Management, 정보 생명주기 관리)은 데이터의 가치와 활용 빈도에 따라 저장 매체를 자동으로 전환하여 스토리지 비용을 최적화하는 관리 방법이다. 최신 데이터는 고속 디스크에, 오래된 아카이브 데이터는 저비용 테이프·클라우드에 보관한다.</w:t>
      </w:r>
    </w:p>
    <w:p>
      <w:pPr>
        <w:spacing w:before="60" w:after="20" w:line="259" w:lineRule="auto"/>
      </w:pPr>
      <w:r>
        <w:rPr>
          <w:rFonts w:ascii="맑은 고딕" w:hAnsi="맑은 고딕" w:eastAsia="맑은 고딕"/>
          <w:b/>
          <w:sz w:val="19"/>
        </w:rPr>
        <w:t>755. [PRE-05-045] IT 비즈니스 / 비즈니스 모델</w:t>
      </w:r>
    </w:p>
    <w:p>
      <w:pPr>
        <w:spacing w:before="0" w:after="20" w:line="259" w:lineRule="auto"/>
      </w:pPr>
      <w:r>
        <w:rPr>
          <w:rFonts w:ascii="맑은 고딕" w:hAnsi="맑은 고딕" w:eastAsia="맑은 고딕"/>
          <w:b/>
          <w:sz w:val="19"/>
        </w:rPr>
        <w:t>정답: 융합 인프라 (Converged Infrastructure)</w:t>
      </w:r>
    </w:p>
    <w:p>
      <w:pPr>
        <w:spacing w:before="0" w:after="100" w:line="259" w:lineRule="auto"/>
      </w:pPr>
      <w:r>
        <w:rPr>
          <w:rFonts w:ascii="맑은 고딕" w:hAnsi="맑은 고딕" w:eastAsia="맑은 고딕"/>
          <w:sz w:val="18"/>
        </w:rPr>
        <w:t>해설: 융합 인프라는 별도로 구매·설치해야 했던 서버, 스토리지, 네트워크 장비를 하나의 패키지로 통합하여 제공하는 형태다. 설치 시간을 줄이고 운영 복잡성을 낮춰 IT 자원을 더 빠르게 비즈니스에 투입할 수 있다.</w:t>
      </w:r>
    </w:p>
    <w:p>
      <w:pPr>
        <w:spacing w:before="60" w:after="20" w:line="259" w:lineRule="auto"/>
      </w:pPr>
      <w:r>
        <w:rPr>
          <w:rFonts w:ascii="맑은 고딕" w:hAnsi="맑은 고딕" w:eastAsia="맑은 고딕"/>
          <w:b/>
          <w:sz w:val="19"/>
        </w:rPr>
        <w:t>756. [PRE-05-046] IT 비즈니스 / 비즈니스 모델</w:t>
      </w:r>
    </w:p>
    <w:p>
      <w:pPr>
        <w:spacing w:before="0" w:after="20" w:line="259" w:lineRule="auto"/>
      </w:pPr>
      <w:r>
        <w:rPr>
          <w:rFonts w:ascii="맑은 고딕" w:hAnsi="맑은 고딕" w:eastAsia="맑은 고딕"/>
          <w:b/>
          <w:sz w:val="19"/>
        </w:rPr>
        <w:t>정답: IT 자원</w:t>
      </w:r>
    </w:p>
    <w:p>
      <w:pPr>
        <w:spacing w:before="0" w:after="100" w:line="259" w:lineRule="auto"/>
      </w:pPr>
      <w:r>
        <w:rPr>
          <w:rFonts w:ascii="맑은 고딕" w:hAnsi="맑은 고딕" w:eastAsia="맑은 고딕"/>
          <w:sz w:val="18"/>
        </w:rPr>
        <w:t>해설: IT 자원은 기업이 IT를 활용하여 가치를 창출하는 데 필요한 모든 요소로, 인력(사람)·소프트웨어(응용 프로그램)·하드웨어(물리적 장비)·프로세스(업무 절차)의 4가지로 분류된다. 이들을 효율적으로 관리해야 비즈니스 목표를 달성할 수 있다.</w:t>
      </w:r>
    </w:p>
    <w:p>
      <w:pPr>
        <w:spacing w:before="60" w:after="20" w:line="259" w:lineRule="auto"/>
      </w:pPr>
      <w:r>
        <w:rPr>
          <w:rFonts w:ascii="맑은 고딕" w:hAnsi="맑은 고딕" w:eastAsia="맑은 고딕"/>
          <w:b/>
          <w:sz w:val="19"/>
        </w:rPr>
        <w:t>757. [PRE-05-047] IT 비즈니스 / 비즈니스 모델</w:t>
      </w:r>
    </w:p>
    <w:p>
      <w:pPr>
        <w:spacing w:before="0" w:after="20" w:line="259" w:lineRule="auto"/>
      </w:pPr>
      <w:r>
        <w:rPr>
          <w:rFonts w:ascii="맑은 고딕" w:hAnsi="맑은 고딕" w:eastAsia="맑은 고딕"/>
          <w:b/>
          <w:sz w:val="19"/>
        </w:rPr>
        <w:t>정답: 학습과 성장 관점</w:t>
      </w:r>
    </w:p>
    <w:p>
      <w:pPr>
        <w:spacing w:before="0" w:after="100" w:line="259" w:lineRule="auto"/>
      </w:pPr>
      <w:r>
        <w:rPr>
          <w:rFonts w:ascii="맑은 고딕" w:hAnsi="맑은 고딕" w:eastAsia="맑은 고딕"/>
          <w:sz w:val="18"/>
        </w:rPr>
        <w:t>해설: BSC의 학습과 성장 관점은 직원 역량, 정보 시스템, 조직 문화 등 기업의 장기적 성장 기반을 평가한다. 이 관점이 개선되면 내부 프로세스가 향상되고, 그 결과 고객 만족이 높아져 재무 성과로 이어지는 선순환 구조를 형성한다.</w:t>
      </w:r>
    </w:p>
    <w:p>
      <w:pPr>
        <w:spacing w:before="60" w:after="20" w:line="259" w:lineRule="auto"/>
      </w:pPr>
      <w:r>
        <w:rPr>
          <w:rFonts w:ascii="맑은 고딕" w:hAnsi="맑은 고딕" w:eastAsia="맑은 고딕"/>
          <w:b/>
          <w:sz w:val="19"/>
        </w:rPr>
        <w:t>758. [PRE-05-048] IT 비즈니스 / 비즈니스 모델</w:t>
      </w:r>
    </w:p>
    <w:p>
      <w:pPr>
        <w:spacing w:before="0" w:after="20" w:line="259" w:lineRule="auto"/>
      </w:pPr>
      <w:r>
        <w:rPr>
          <w:rFonts w:ascii="맑은 고딕" w:hAnsi="맑은 고딕" w:eastAsia="맑은 고딕"/>
          <w:b/>
          <w:sz w:val="19"/>
        </w:rPr>
        <w:t>정답: 피드백 (Feedback)</w:t>
      </w:r>
    </w:p>
    <w:p>
      <w:pPr>
        <w:spacing w:before="0" w:after="100" w:line="259" w:lineRule="auto"/>
      </w:pPr>
      <w:r>
        <w:rPr>
          <w:rFonts w:ascii="맑은 고딕" w:hAnsi="맑은 고딕" w:eastAsia="맑은 고딕"/>
          <w:sz w:val="18"/>
        </w:rPr>
        <w:t>해설: MBO의 피드백 요소는 목표 달성 과정 중 정기적으로 성과를 확인하고 수정 방향을 제시하는 활동이다. 평가 이후가 아니라 평가 기간 전에도 지속적으로 피드백을 제공해야 구성원이 목표를 향해 올바른 방향으로 나아갈 수 있다.</w:t>
      </w:r>
    </w:p>
    <w:p>
      <w:pPr>
        <w:spacing w:before="60" w:after="20" w:line="259" w:lineRule="auto"/>
      </w:pPr>
      <w:r>
        <w:rPr>
          <w:rFonts w:ascii="맑은 고딕" w:hAnsi="맑은 고딕" w:eastAsia="맑은 고딕"/>
          <w:b/>
          <w:sz w:val="19"/>
        </w:rPr>
        <w:t>759. [PRE-05-049] IT 비즈니스 / 비즈니스 모델</w:t>
      </w:r>
    </w:p>
    <w:p>
      <w:pPr>
        <w:spacing w:before="0" w:after="20" w:line="259" w:lineRule="auto"/>
      </w:pPr>
      <w:r>
        <w:rPr>
          <w:rFonts w:ascii="맑은 고딕" w:hAnsi="맑은 고딕" w:eastAsia="맑은 고딕"/>
          <w:b/>
          <w:sz w:val="19"/>
        </w:rPr>
        <w:t>정답: TRIZ</w:t>
      </w:r>
    </w:p>
    <w:p>
      <w:pPr>
        <w:spacing w:before="0" w:after="100" w:line="259" w:lineRule="auto"/>
      </w:pPr>
      <w:r>
        <w:rPr>
          <w:rFonts w:ascii="맑은 고딕" w:hAnsi="맑은 고딕" w:eastAsia="맑은 고딕"/>
          <w:sz w:val="18"/>
        </w:rPr>
        <w:t>해설: TRIZ(러시아어: Teoriya Resheniya Izobretatelskikh Zadach)는 알츠슐러가 150만 건 이상의 특허를 분석하여 발명의 공통 패턴을 정리한 창의적 문제 해결 방법론이다. 모순 행렬과 40가지 발명 원리, 기술 진화 8법칙을 활용하여 혁신적 해결책을 체계적으로 도출한다.</w:t>
      </w:r>
    </w:p>
    <w:p>
      <w:pPr>
        <w:spacing w:before="60" w:after="20" w:line="259" w:lineRule="auto"/>
      </w:pPr>
      <w:r>
        <w:rPr>
          <w:rFonts w:ascii="맑은 고딕" w:hAnsi="맑은 고딕" w:eastAsia="맑은 고딕"/>
          <w:b/>
          <w:sz w:val="19"/>
        </w:rPr>
        <w:t>760. [PRE-05-050] IT 비즈니스 / IT 거버넌스</w:t>
      </w:r>
    </w:p>
    <w:p>
      <w:pPr>
        <w:spacing w:before="0" w:after="20" w:line="259" w:lineRule="auto"/>
      </w:pPr>
      <w:r>
        <w:rPr>
          <w:rFonts w:ascii="맑은 고딕" w:hAnsi="맑은 고딕" w:eastAsia="맑은 고딕"/>
          <w:b/>
          <w:sz w:val="19"/>
        </w:rPr>
        <w:t>정답: 가치 제공, 리스크 관리, 자원 관리, 성과 측정</w:t>
      </w:r>
    </w:p>
    <w:p>
      <w:pPr>
        <w:spacing w:before="0" w:after="100" w:line="259" w:lineRule="auto"/>
      </w:pPr>
      <w:r>
        <w:rPr>
          <w:rFonts w:ascii="맑은 고딕" w:hAnsi="맑은 고딕" w:eastAsia="맑은 고딕"/>
          <w:sz w:val="18"/>
        </w:rPr>
        <w:t>해설: IT 거버넌스의 5가지 관심영역은 전략 연계(Strategic Alignment), 가치 제공(Value Delivery), 리스크 관리(Risk Management), 자원 관리(Resource Management), 성과 측정(Performance Measurement)이다. 이 5가지를 균형 있게 관리해야 IT 투자가 기업 목표에 효과적으로 기여할 수 있다.</w:t>
      </w:r>
    </w:p>
    <w:p>
      <w:pPr>
        <w:spacing w:before="60" w:after="20" w:line="259" w:lineRule="auto"/>
      </w:pPr>
      <w:r>
        <w:rPr>
          <w:rFonts w:ascii="맑은 고딕" w:hAnsi="맑은 고딕" w:eastAsia="맑은 고딕"/>
          <w:b/>
          <w:sz w:val="19"/>
        </w:rPr>
        <w:t>761. [PRE-05-051] IT 비즈니스 / 경영전략</w:t>
      </w:r>
    </w:p>
    <w:p>
      <w:pPr>
        <w:spacing w:before="0" w:after="20" w:line="259" w:lineRule="auto"/>
      </w:pPr>
      <w:r>
        <w:rPr>
          <w:rFonts w:ascii="맑은 고딕" w:hAnsi="맑은 고딕" w:eastAsia="맑은 고딕"/>
          <w:b/>
          <w:sz w:val="19"/>
        </w:rPr>
        <w:t>정답: 제안요청서 (RFP)</w:t>
      </w:r>
    </w:p>
    <w:p>
      <w:pPr>
        <w:spacing w:before="0" w:after="100" w:line="259" w:lineRule="auto"/>
      </w:pPr>
      <w:r>
        <w:rPr>
          <w:rFonts w:ascii="맑은 고딕" w:hAnsi="맑은 고딕" w:eastAsia="맑은 고딕"/>
          <w:sz w:val="18"/>
        </w:rPr>
        <w:t>해설: RFP(Request For Proposal, 제안요청서)는 발주 기관이 IT 시스템 개발·구매를 원할 때 공급업체에 제안서 제출을 요청하는 공식 문서다. 프로젝트 개요, 기능 요구사항, 납기, 평가 기준 등을 포함하며 공정한 업체 선정의 근거가 된다.</w:t>
      </w:r>
    </w:p>
    <w:p>
      <w:pPr>
        <w:spacing w:before="60" w:after="20" w:line="259" w:lineRule="auto"/>
      </w:pPr>
      <w:r>
        <w:rPr>
          <w:rFonts w:ascii="맑은 고딕" w:hAnsi="맑은 고딕" w:eastAsia="맑은 고딕"/>
          <w:b/>
          <w:sz w:val="19"/>
        </w:rPr>
        <w:t>762. [PRE-05-052] IT 비즈니스 / 디지털 전환</w:t>
      </w:r>
    </w:p>
    <w:p>
      <w:pPr>
        <w:spacing w:before="0" w:after="20" w:line="259" w:lineRule="auto"/>
      </w:pPr>
      <w:r>
        <w:rPr>
          <w:rFonts w:ascii="맑은 고딕" w:hAnsi="맑은 고딕" w:eastAsia="맑은 고딕"/>
          <w:b/>
          <w:sz w:val="19"/>
        </w:rPr>
        <w:t>정답: 디지털 전환 (Digital Transformation, DX)</w:t>
      </w:r>
    </w:p>
    <w:p>
      <w:pPr>
        <w:spacing w:before="0" w:after="100" w:line="259" w:lineRule="auto"/>
      </w:pPr>
      <w:r>
        <w:rPr>
          <w:rFonts w:ascii="맑은 고딕" w:hAnsi="맑은 고딕" w:eastAsia="맑은 고딕"/>
          <w:sz w:val="18"/>
        </w:rPr>
        <w:t>해설: 디지털 전환(DX)은 단순한 IT 시스템 도입을 넘어 AI·클라우드·빅데이터·IoT 등 디지털 기술로 비즈니스 모델 자체를 혁신하는 것이다. 전통 제조업이 스마트 팩토리로, 오프라인 유통이 온라인 플랫폼으로 전환되는 것이 대표적 사례다.</w:t>
      </w:r>
    </w:p>
    <w:p>
      <w:pPr>
        <w:spacing w:before="60" w:after="20" w:line="259" w:lineRule="auto"/>
      </w:pPr>
      <w:r>
        <w:rPr>
          <w:rFonts w:ascii="맑은 고딕" w:hAnsi="맑은 고딕" w:eastAsia="맑은 고딕"/>
          <w:b/>
          <w:sz w:val="19"/>
        </w:rPr>
        <w:t>763. [PRE-05-053] IT 비즈니스 / 비즈니스 모델</w:t>
      </w:r>
    </w:p>
    <w:p>
      <w:pPr>
        <w:spacing w:before="0" w:after="20" w:line="259" w:lineRule="auto"/>
      </w:pPr>
      <w:r>
        <w:rPr>
          <w:rFonts w:ascii="맑은 고딕" w:hAnsi="맑은 고딕" w:eastAsia="맑은 고딕"/>
          <w:b/>
          <w:sz w:val="19"/>
        </w:rPr>
        <w:t>정답: 플랫폼 비즈니스</w:t>
      </w:r>
    </w:p>
    <w:p>
      <w:pPr>
        <w:spacing w:before="0" w:after="100" w:line="259" w:lineRule="auto"/>
      </w:pPr>
      <w:r>
        <w:rPr>
          <w:rFonts w:ascii="맑은 고딕" w:hAnsi="맑은 고딕" w:eastAsia="맑은 고딕"/>
          <w:sz w:val="18"/>
        </w:rPr>
        <w:t>해설: 플랫폼 비즈니스는 공통 기반을 제공하고 그 위에서 여러 참여자가 상품, 서비스, 콘텐츠를 주고받으며 생태계를 형성하는 모델이다.</w:t>
      </w:r>
    </w:p>
    <w:p>
      <w:pPr>
        <w:spacing w:before="60" w:after="20" w:line="259" w:lineRule="auto"/>
      </w:pPr>
      <w:r>
        <w:rPr>
          <w:rFonts w:ascii="맑은 고딕" w:hAnsi="맑은 고딕" w:eastAsia="맑은 고딕"/>
          <w:b/>
          <w:sz w:val="19"/>
        </w:rPr>
        <w:t>764. [PRE-05-054] IT 비즈니스 / 디지털 전환</w:t>
      </w:r>
    </w:p>
    <w:p>
      <w:pPr>
        <w:spacing w:before="0" w:after="20" w:line="259" w:lineRule="auto"/>
      </w:pPr>
      <w:r>
        <w:rPr>
          <w:rFonts w:ascii="맑은 고딕" w:hAnsi="맑은 고딕" w:eastAsia="맑은 고딕"/>
          <w:b/>
          <w:sz w:val="19"/>
        </w:rPr>
        <w:t>정답: 스마트 인프라 (Smart Infrastructure)</w:t>
      </w:r>
    </w:p>
    <w:p>
      <w:pPr>
        <w:spacing w:before="0" w:after="100" w:line="259" w:lineRule="auto"/>
      </w:pPr>
      <w:r>
        <w:rPr>
          <w:rFonts w:ascii="맑은 고딕" w:hAnsi="맑은 고딕" w:eastAsia="맑은 고딕"/>
          <w:sz w:val="18"/>
        </w:rPr>
        <w:t>해설: 스마트 인프라는 교량, 도로, 건물, 수도관 등 물리적 시설에 센서와 IoT를 결합하여 상태를 실시간으로 모니터링하고 이상이 발생하면 자동으로 알림을 보내거나 제어하는 지능형 인프라다. 유지보수 비용 절감과 서비스 품질 향상이 주요 효과다.</w:t>
      </w:r>
    </w:p>
    <w:p>
      <w:pPr>
        <w:spacing w:before="60" w:after="20" w:line="259" w:lineRule="auto"/>
      </w:pPr>
      <w:r>
        <w:rPr>
          <w:rFonts w:ascii="맑은 고딕" w:hAnsi="맑은 고딕" w:eastAsia="맑은 고딕"/>
          <w:b/>
          <w:sz w:val="19"/>
        </w:rPr>
        <w:t>765. [PRE-05-055] IT 비즈니스 / 비즈니스 모델</w:t>
      </w:r>
    </w:p>
    <w:p>
      <w:pPr>
        <w:spacing w:before="0" w:after="20" w:line="259" w:lineRule="auto"/>
      </w:pPr>
      <w:r>
        <w:rPr>
          <w:rFonts w:ascii="맑은 고딕" w:hAnsi="맑은 고딕" w:eastAsia="맑은 고딕"/>
          <w:b/>
          <w:sz w:val="19"/>
        </w:rPr>
        <w:t>정답: 가치 제안 (Value Proposition)</w:t>
      </w:r>
    </w:p>
    <w:p>
      <w:pPr>
        <w:spacing w:before="0" w:after="100" w:line="259" w:lineRule="auto"/>
      </w:pPr>
      <w:r>
        <w:rPr>
          <w:rFonts w:ascii="맑은 고딕" w:hAnsi="맑은 고딕" w:eastAsia="맑은 고딕"/>
          <w:sz w:val="18"/>
        </w:rPr>
        <w:t>해설: 비즈니스 모델 캔버스(BMC)는 오스터왈더가 제안한 비즈니스 모델 설계 도구로 9개 블록으로 구성된다. 가치 제안(Value Proposition)은 9개 블록의 핵심으로, '우리는 고객에게 어떤 문제를 해결해주고 어떤 가치를 제공하는가'를 정의하는 블록이다.</w:t>
      </w:r>
    </w:p>
    <w:p>
      <w:pPr>
        <w:spacing w:before="60" w:after="20" w:line="259" w:lineRule="auto"/>
      </w:pPr>
      <w:r>
        <w:rPr>
          <w:rFonts w:ascii="맑은 고딕" w:hAnsi="맑은 고딕" w:eastAsia="맑은 고딕"/>
          <w:b/>
          <w:sz w:val="19"/>
        </w:rPr>
        <w:t>766. [PRE-05-056] IT 비즈니스 / 비즈니스 모델</w:t>
      </w:r>
    </w:p>
    <w:p>
      <w:pPr>
        <w:spacing w:before="0" w:after="20" w:line="259" w:lineRule="auto"/>
      </w:pPr>
      <w:r>
        <w:rPr>
          <w:rFonts w:ascii="맑은 고딕" w:hAnsi="맑은 고딕" w:eastAsia="맑은 고딕"/>
          <w:b/>
          <w:sz w:val="19"/>
        </w:rPr>
        <w:t>정답: 수익원, 핵심 자원, 핵심 활동, 핵심 파트너십, 비용 구조</w:t>
      </w:r>
    </w:p>
    <w:p>
      <w:pPr>
        <w:spacing w:before="0" w:after="100" w:line="259" w:lineRule="auto"/>
      </w:pPr>
      <w:r>
        <w:rPr>
          <w:rFonts w:ascii="맑은 고딕" w:hAnsi="맑은 고딕" w:eastAsia="맑은 고딕"/>
          <w:sz w:val="18"/>
        </w:rPr>
        <w:t>해설: BMC의 9가지 블록은 가치 제안·고객 세그먼트·채널·고객 관계·수익원·핵심 자원·핵심 활동·핵심 파트너십·비용 구조다. 오른쪽 5개(가치 제안 포함)는 고객과 수익에 관한 것이고, 왼쪽 4개는 내부 운영에 관한 것이다.</w:t>
      </w:r>
    </w:p>
    <w:p>
      <w:pPr>
        <w:spacing w:before="60" w:after="20" w:line="259" w:lineRule="auto"/>
      </w:pPr>
      <w:r>
        <w:rPr>
          <w:rFonts w:ascii="맑은 고딕" w:hAnsi="맑은 고딕" w:eastAsia="맑은 고딕"/>
          <w:b/>
          <w:sz w:val="19"/>
        </w:rPr>
        <w:t>767. [PRE-05-057] IT 비즈니스 / 경영전략</w:t>
      </w:r>
    </w:p>
    <w:p>
      <w:pPr>
        <w:spacing w:before="0" w:after="20" w:line="259" w:lineRule="auto"/>
      </w:pPr>
      <w:r>
        <w:rPr>
          <w:rFonts w:ascii="맑은 고딕" w:hAnsi="맑은 고딕" w:eastAsia="맑은 고딕"/>
          <w:b/>
          <w:sz w:val="19"/>
        </w:rPr>
        <w:t>정답: 미션 (Mission)</w:t>
      </w:r>
    </w:p>
    <w:p>
      <w:pPr>
        <w:spacing w:before="0" w:after="100" w:line="259" w:lineRule="auto"/>
      </w:pPr>
      <w:r>
        <w:rPr>
          <w:rFonts w:ascii="맑은 고딕" w:hAnsi="맑은 고딕" w:eastAsia="맑은 고딕"/>
          <w:sz w:val="18"/>
        </w:rPr>
        <w:t>해설: 미션(Mission)은 기업이 왜 존재하는지, 누구를 위해 무엇을 하는 조직인지를 나타내는 근본적인 선언이다. 미션을 달성하기 위한 구체적인 목표가 비전(Vision)으로 연결되며, 이를 달성하는 경로가 전략(Strategy)이 된다.</w:t>
      </w:r>
    </w:p>
    <w:p>
      <w:pPr>
        <w:spacing w:before="60" w:after="20" w:line="259" w:lineRule="auto"/>
      </w:pPr>
      <w:r>
        <w:rPr>
          <w:rFonts w:ascii="맑은 고딕" w:hAnsi="맑은 고딕" w:eastAsia="맑은 고딕"/>
          <w:b/>
          <w:sz w:val="19"/>
        </w:rPr>
        <w:t>768. [PRE-05-058] IT 비즈니스 / 경영전략</w:t>
      </w:r>
    </w:p>
    <w:p>
      <w:pPr>
        <w:spacing w:before="0" w:after="20" w:line="259" w:lineRule="auto"/>
      </w:pPr>
      <w:r>
        <w:rPr>
          <w:rFonts w:ascii="맑은 고딕" w:hAnsi="맑은 고딕" w:eastAsia="맑은 고딕"/>
          <w:b/>
          <w:sz w:val="19"/>
        </w:rPr>
        <w:t>정답: 영역 정의</w:t>
      </w:r>
    </w:p>
    <w:p>
      <w:pPr>
        <w:spacing w:before="0" w:after="100" w:line="259" w:lineRule="auto"/>
      </w:pPr>
      <w:r>
        <w:rPr>
          <w:rFonts w:ascii="맑은 고딕" w:hAnsi="맑은 고딕" w:eastAsia="맑은 고딕"/>
          <w:sz w:val="18"/>
        </w:rPr>
        <w:t>해설: KPI 수립 절차는 영역 정의→인터뷰→분석→도출→기준 설정의 5단계로 이루어진다. 영역 정의 단계에서는 기업의 전략 목표를 바탕으로 어떤 비즈니스 영역을 KPI로 측정할 것인지 범위를 확정한다. 이 단계가 명확해야 이후 인터뷰와 분석이 올바르게 진행된다.</w:t>
      </w:r>
    </w:p>
    <w:p>
      <w:pPr>
        <w:spacing w:before="60" w:after="20" w:line="259" w:lineRule="auto"/>
      </w:pPr>
      <w:r>
        <w:rPr>
          <w:rFonts w:ascii="맑은 고딕" w:hAnsi="맑은 고딕" w:eastAsia="맑은 고딕"/>
          <w:b/>
          <w:sz w:val="19"/>
        </w:rPr>
        <w:t>769. [PRE-05-059] IT 비즈니스 / 경영전략</w:t>
      </w:r>
    </w:p>
    <w:p>
      <w:pPr>
        <w:spacing w:before="0" w:after="20" w:line="259" w:lineRule="auto"/>
      </w:pPr>
      <w:r>
        <w:rPr>
          <w:rFonts w:ascii="맑은 고딕" w:hAnsi="맑은 고딕" w:eastAsia="맑은 고딕"/>
          <w:b/>
          <w:sz w:val="19"/>
        </w:rPr>
        <w:t>정답: 전체 아웃소싱 (Total Outsourcing)</w:t>
      </w:r>
    </w:p>
    <w:p>
      <w:pPr>
        <w:spacing w:before="0" w:after="100" w:line="259" w:lineRule="auto"/>
      </w:pPr>
      <w:r>
        <w:rPr>
          <w:rFonts w:ascii="맑은 고딕" w:hAnsi="맑은 고딕" w:eastAsia="맑은 고딕"/>
          <w:sz w:val="18"/>
        </w:rPr>
        <w:t>해설: 전체 아웃소싱은 기업의 IT 기능 전부를 단일 벤더에게 위탁하는 방식이다. 책임 소재가 명확하고 관리가 단순하지만, 경쟁 부재로 인해 가격 협상력이 낮아지거나 공급업체 의존도가 높아지는 잠금 효과(Lock-in) 위험이 있다.</w:t>
      </w:r>
    </w:p>
    <w:p>
      <w:pPr>
        <w:spacing w:before="60" w:after="20" w:line="259" w:lineRule="auto"/>
      </w:pPr>
      <w:r>
        <w:rPr>
          <w:rFonts w:ascii="맑은 고딕" w:hAnsi="맑은 고딕" w:eastAsia="맑은 고딕"/>
          <w:b/>
          <w:sz w:val="19"/>
        </w:rPr>
        <w:t>770. [PRE-05-060] IT 비즈니스 / 경영전략</w:t>
      </w:r>
    </w:p>
    <w:p>
      <w:pPr>
        <w:spacing w:before="0" w:after="20" w:line="259" w:lineRule="auto"/>
      </w:pPr>
      <w:r>
        <w:rPr>
          <w:rFonts w:ascii="맑은 고딕" w:hAnsi="맑은 고딕" w:eastAsia="맑은 고딕"/>
          <w:b/>
          <w:sz w:val="19"/>
        </w:rPr>
        <w:t>정답: SLM</w:t>
      </w:r>
    </w:p>
    <w:p>
      <w:pPr>
        <w:spacing w:before="0" w:after="100" w:line="259" w:lineRule="auto"/>
      </w:pPr>
      <w:r>
        <w:rPr>
          <w:rFonts w:ascii="맑은 고딕" w:hAnsi="맑은 고딕" w:eastAsia="맑은 고딕"/>
          <w:sz w:val="18"/>
        </w:rPr>
        <w:t>해설: SLM(Service Level Management, 서비스 수준 관리)은 SLA에서 합의된 서비스 품질 목표를 실제로 달성하고 있는지 모니터링하고, 미달 시 원인을 분석하여 개선하는 활동이다. SLA가 '약속'이라면 SLM은 '약속 이행 확인 및 관리'에 해당한다.</w:t>
      </w:r>
    </w:p>
    <w:p>
      <w:pPr>
        <w:spacing w:before="60" w:after="20" w:line="259" w:lineRule="auto"/>
      </w:pPr>
      <w:r>
        <w:rPr>
          <w:rFonts w:ascii="맑은 고딕" w:hAnsi="맑은 고딕" w:eastAsia="맑은 고딕"/>
          <w:b/>
          <w:sz w:val="19"/>
        </w:rPr>
        <w:t>771. [PRE-05-061] IT 비즈니스 / 경영전략</w:t>
      </w:r>
    </w:p>
    <w:p>
      <w:pPr>
        <w:spacing w:before="0" w:after="20" w:line="259" w:lineRule="auto"/>
      </w:pPr>
      <w:r>
        <w:rPr>
          <w:rFonts w:ascii="맑은 고딕" w:hAnsi="맑은 고딕" w:eastAsia="맑은 고딕"/>
          <w:b/>
          <w:sz w:val="19"/>
        </w:rPr>
        <w:t>정답: CSF</w:t>
      </w:r>
    </w:p>
    <w:p>
      <w:pPr>
        <w:spacing w:before="0" w:after="100" w:line="259" w:lineRule="auto"/>
      </w:pPr>
      <w:r>
        <w:rPr>
          <w:rFonts w:ascii="맑은 고딕" w:hAnsi="맑은 고딕" w:eastAsia="맑은 고딕"/>
          <w:sz w:val="18"/>
        </w:rPr>
        <w:t>해설: CSF(Critical Success Factor, 핵심성공요인)는 기업이 전략적 목표를 달성하기 위해 반드시 뛰어난 성과를 내야 하는 핵심 활동이나 요소다. CSF를 정의한 뒤 이를 측정하는 KPI를 설정하는 순서로 BSC 전략 관리가 진행된다.</w:t>
      </w:r>
    </w:p>
    <w:p>
      <w:pPr>
        <w:spacing w:before="60" w:after="20" w:line="259" w:lineRule="auto"/>
      </w:pPr>
      <w:r>
        <w:rPr>
          <w:rFonts w:ascii="맑은 고딕" w:hAnsi="맑은 고딕" w:eastAsia="맑은 고딕"/>
          <w:b/>
          <w:sz w:val="19"/>
        </w:rPr>
        <w:t>772. [PRE-05-062] IT 비즈니스 / 비즈니스 모델</w:t>
      </w:r>
    </w:p>
    <w:p>
      <w:pPr>
        <w:spacing w:before="0" w:after="20" w:line="259" w:lineRule="auto"/>
      </w:pPr>
      <w:r>
        <w:rPr>
          <w:rFonts w:ascii="맑은 고딕" w:hAnsi="맑은 고딕" w:eastAsia="맑은 고딕"/>
          <w:b/>
          <w:sz w:val="19"/>
        </w:rPr>
        <w:t>정답: BPR (Business Process Reengineering)</w:t>
      </w:r>
    </w:p>
    <w:p>
      <w:pPr>
        <w:spacing w:before="0" w:after="100" w:line="259" w:lineRule="auto"/>
      </w:pPr>
      <w:r>
        <w:rPr>
          <w:rFonts w:ascii="맑은 고딕" w:hAnsi="맑은 고딕" w:eastAsia="맑은 고딕"/>
          <w:sz w:val="18"/>
        </w:rPr>
        <w:t>해설: BPR은 '처음부터 다시'라는 근본적 재설계를 특징으로 한다. 기존 프로세스를 점진적으로 개선하는 BPI(Business Process Improvement)와 달리, BPR은 프로세스 전체를 백지 상태에서 다시 설계하여 극적인 성과 향상을 목표로 한다.</w:t>
      </w:r>
    </w:p>
    <w:p>
      <w:pPr>
        <w:spacing w:before="60" w:after="20" w:line="259" w:lineRule="auto"/>
      </w:pPr>
      <w:r>
        <w:rPr>
          <w:rFonts w:ascii="맑은 고딕" w:hAnsi="맑은 고딕" w:eastAsia="맑은 고딕"/>
          <w:b/>
          <w:sz w:val="19"/>
        </w:rPr>
        <w:t>773. [PRE-05-063] IT 비즈니스 / 비즈니스 모델</w:t>
      </w:r>
    </w:p>
    <w:p>
      <w:pPr>
        <w:spacing w:before="0" w:after="20" w:line="259" w:lineRule="auto"/>
      </w:pPr>
      <w:r>
        <w:rPr>
          <w:rFonts w:ascii="맑은 고딕" w:hAnsi="맑은 고딕" w:eastAsia="맑은 고딕"/>
          <w:b/>
          <w:sz w:val="19"/>
        </w:rPr>
        <w:t>정답: CRM</w:t>
      </w:r>
    </w:p>
    <w:p>
      <w:pPr>
        <w:spacing w:before="0" w:after="100" w:line="259" w:lineRule="auto"/>
      </w:pPr>
      <w:r>
        <w:rPr>
          <w:rFonts w:ascii="맑은 고딕" w:hAnsi="맑은 고딕" w:eastAsia="맑은 고딕"/>
          <w:sz w:val="18"/>
        </w:rPr>
        <w:t>해설: CRM(고객 관계 관리)은 고객 데이터를 수집·분석하여 개인화된 마케팅과 서비스를 제공하는 시스템이다. 이 시나리오처럼 이탈 예측과 맞춤 혜택 제공을 통해 고객 충성도를 높이고 장기적인 고객 관계를 유지하는 것이 CRM의 핵심 기능이다.</w:t>
      </w:r>
    </w:p>
    <w:p>
      <w:pPr>
        <w:spacing w:before="60" w:after="20" w:line="259" w:lineRule="auto"/>
      </w:pPr>
      <w:r>
        <w:rPr>
          <w:rFonts w:ascii="맑은 고딕" w:hAnsi="맑은 고딕" w:eastAsia="맑은 고딕"/>
          <w:b/>
          <w:sz w:val="19"/>
        </w:rPr>
        <w:t>774. [PRE-05-064] IT 비즈니스 / 비즈니스 모델</w:t>
      </w:r>
    </w:p>
    <w:p>
      <w:pPr>
        <w:spacing w:before="0" w:after="20" w:line="259" w:lineRule="auto"/>
      </w:pPr>
      <w:r>
        <w:rPr>
          <w:rFonts w:ascii="맑은 고딕" w:hAnsi="맑은 고딕" w:eastAsia="맑은 고딕"/>
          <w:b/>
          <w:sz w:val="19"/>
        </w:rPr>
        <w:t>정답: 채찍 효과 (Bullwhip Effect)</w:t>
      </w:r>
    </w:p>
    <w:p>
      <w:pPr>
        <w:spacing w:before="0" w:after="100" w:line="259" w:lineRule="auto"/>
      </w:pPr>
      <w:r>
        <w:rPr>
          <w:rFonts w:ascii="맑은 고딕" w:hAnsi="맑은 고딕" w:eastAsia="맑은 고딕"/>
          <w:sz w:val="18"/>
        </w:rPr>
        <w:t>해설: 채찍 효과는 공급망에서 소매 단계의 작은 수요 변동이 상류로 갈수록 기하급수적으로 증폭되는 현상이다. 각 단계가 독립적으로 안전 재고를 추가하기 때문에 발생하며, SCM을 통해 공급망 전체가 실시간 정보를 공유하면 이 효과를 줄일 수 있다.</w:t>
      </w:r>
    </w:p>
    <w:p>
      <w:pPr>
        <w:spacing w:before="60" w:after="20" w:line="259" w:lineRule="auto"/>
      </w:pPr>
      <w:r>
        <w:rPr>
          <w:rFonts w:ascii="맑은 고딕" w:hAnsi="맑은 고딕" w:eastAsia="맑은 고딕"/>
          <w:b/>
          <w:sz w:val="19"/>
        </w:rPr>
        <w:t>775. [PRE-05-065] IT 비즈니스 / 경영전략</w:t>
      </w:r>
    </w:p>
    <w:p>
      <w:pPr>
        <w:spacing w:before="0" w:after="20" w:line="259" w:lineRule="auto"/>
      </w:pPr>
      <w:r>
        <w:rPr>
          <w:rFonts w:ascii="맑은 고딕" w:hAnsi="맑은 고딕" w:eastAsia="맑은 고딕"/>
          <w:b/>
          <w:sz w:val="19"/>
        </w:rPr>
        <w:t>정답: ERP</w:t>
      </w:r>
    </w:p>
    <w:p>
      <w:pPr>
        <w:spacing w:before="0" w:after="100" w:line="259" w:lineRule="auto"/>
      </w:pPr>
      <w:r>
        <w:rPr>
          <w:rFonts w:ascii="맑은 고딕" w:hAnsi="맑은 고딕" w:eastAsia="맑은 고딕"/>
          <w:sz w:val="18"/>
        </w:rPr>
        <w:t>해설: ERP(전사적 자원관리)는 기업의 모든 부서와 기능을 단일 통합 시스템으로 연결하는 것이 핵심이다. 부서 간 데이터 불일치와 중복 입력 문제를 해소하고, 경영진이 전사적 현황을 실시간으로 파악하여 신속한 의사결정을 내릴 수 있도록 지원한다.</w:t>
      </w:r>
    </w:p>
    <w:p>
      <w:pPr>
        <w:spacing w:before="60" w:after="20" w:line="259" w:lineRule="auto"/>
      </w:pPr>
      <w:r>
        <w:rPr>
          <w:rFonts w:ascii="맑은 고딕" w:hAnsi="맑은 고딕" w:eastAsia="맑은 고딕"/>
          <w:b/>
          <w:sz w:val="19"/>
        </w:rPr>
        <w:t>776. [PRE-05-066] IT 비즈니스 / 경영전략</w:t>
      </w:r>
    </w:p>
    <w:p>
      <w:pPr>
        <w:spacing w:before="0" w:after="20" w:line="259" w:lineRule="auto"/>
      </w:pPr>
      <w:r>
        <w:rPr>
          <w:rFonts w:ascii="맑은 고딕" w:hAnsi="맑은 고딕" w:eastAsia="맑은 고딕"/>
          <w:b/>
          <w:sz w:val="19"/>
        </w:rPr>
        <w:t>정답: PEST 분석</w:t>
      </w:r>
    </w:p>
    <w:p>
      <w:pPr>
        <w:spacing w:before="0" w:after="100" w:line="259" w:lineRule="auto"/>
      </w:pPr>
      <w:r>
        <w:rPr>
          <w:rFonts w:ascii="맑은 고딕" w:hAnsi="맑은 고딕" w:eastAsia="맑은 고딕"/>
          <w:sz w:val="18"/>
        </w:rPr>
        <w:t>해설: PEST 분석은 정치(Political)·경제(Economic)·사회(Social)·기술(Technology) 4가지 거시 환경 요소를 체계적으로 분석하는 외부 환경 분석 도구다. 시나리오의 '정치 규제'(P), '경기 침체'(E), '고령화'(S), '5G 보급'(T)이 각각 PEST 4요소에 해당한다.</w:t>
      </w:r>
    </w:p>
    <w:p>
      <w:pPr>
        <w:spacing w:before="60" w:after="20" w:line="259" w:lineRule="auto"/>
      </w:pPr>
      <w:r>
        <w:rPr>
          <w:rFonts w:ascii="맑은 고딕" w:hAnsi="맑은 고딕" w:eastAsia="맑은 고딕"/>
          <w:b/>
          <w:sz w:val="19"/>
        </w:rPr>
        <w:t>777. [PRE-05-067] IT 비즈니스 / 경영전략</w:t>
      </w:r>
    </w:p>
    <w:p>
      <w:pPr>
        <w:spacing w:before="0" w:after="20" w:line="259" w:lineRule="auto"/>
      </w:pPr>
      <w:r>
        <w:rPr>
          <w:rFonts w:ascii="맑은 고딕" w:hAnsi="맑은 고딕" w:eastAsia="맑은 고딕"/>
          <w:b/>
          <w:sz w:val="19"/>
        </w:rPr>
        <w:t>정답: IT-BSC</w:t>
      </w:r>
    </w:p>
    <w:p>
      <w:pPr>
        <w:spacing w:before="0" w:after="100" w:line="259" w:lineRule="auto"/>
      </w:pPr>
      <w:r>
        <w:rPr>
          <w:rFonts w:ascii="맑은 고딕" w:hAnsi="맑은 고딕" w:eastAsia="맑은 고딕"/>
          <w:sz w:val="18"/>
        </w:rPr>
        <w:t>해설: IT-BSC(IT Balanced ScoreCard)는 기존 BSC의 4관점을 IT 부서에 맞게 재해석한 것으로, 기업공헌도·사용자 관점·운영프로세스·미래지향의 4가지로 구성된다. 시나리오의 4가지 측정 항목이 IT-BSC의 4개 관점과 정확히 대응된다.</w:t>
      </w:r>
    </w:p>
    <w:p>
      <w:pPr>
        <w:spacing w:before="60" w:after="20" w:line="259" w:lineRule="auto"/>
      </w:pPr>
      <w:r>
        <w:rPr>
          <w:rFonts w:ascii="맑은 고딕" w:hAnsi="맑은 고딕" w:eastAsia="맑은 고딕"/>
          <w:b/>
          <w:sz w:val="19"/>
        </w:rPr>
        <w:t>778. [PRE-05-068] IT 비즈니스 / 비즈니스 모델</w:t>
      </w:r>
    </w:p>
    <w:p>
      <w:pPr>
        <w:spacing w:before="0" w:after="20" w:line="259" w:lineRule="auto"/>
      </w:pPr>
      <w:r>
        <w:rPr>
          <w:rFonts w:ascii="맑은 고딕" w:hAnsi="맑은 고딕" w:eastAsia="맑은 고딕"/>
          <w:b/>
          <w:sz w:val="19"/>
        </w:rPr>
        <w:t>정답: 저작권</w:t>
      </w:r>
    </w:p>
    <w:p>
      <w:pPr>
        <w:spacing w:before="0" w:after="100" w:line="259" w:lineRule="auto"/>
      </w:pPr>
      <w:r>
        <w:rPr>
          <w:rFonts w:ascii="맑은 고딕" w:hAnsi="맑은 고딕" w:eastAsia="맑은 고딕"/>
          <w:sz w:val="18"/>
        </w:rPr>
        <w:t>해설: 저작권(Copyright)은 인간의 사상이나 감정을 창의적으로 표현한 저작물에 대해 창작자에게 주어지는 배타적 권리다. 저작권은 등록 없이 창작한 때부터 자동으로 발생(무방식주의)하며, 저작인격권·저작재산권·저작인접권 3가지로 구분된다.</w:t>
      </w:r>
    </w:p>
    <w:p>
      <w:pPr>
        <w:spacing w:before="60" w:after="20" w:line="259" w:lineRule="auto"/>
      </w:pPr>
      <w:r>
        <w:rPr>
          <w:rFonts w:ascii="맑은 고딕" w:hAnsi="맑은 고딕" w:eastAsia="맑은 고딕"/>
          <w:b/>
          <w:sz w:val="19"/>
        </w:rPr>
        <w:t>779. [PRE-05-069] IT 비즈니스 / 비즈니스 모델</w:t>
      </w:r>
    </w:p>
    <w:p>
      <w:pPr>
        <w:spacing w:before="0" w:after="20" w:line="259" w:lineRule="auto"/>
      </w:pPr>
      <w:r>
        <w:rPr>
          <w:rFonts w:ascii="맑은 고딕" w:hAnsi="맑은 고딕" w:eastAsia="맑은 고딕"/>
          <w:b/>
          <w:sz w:val="19"/>
        </w:rPr>
        <w:t>정답: 산업재산권</w:t>
      </w:r>
    </w:p>
    <w:p>
      <w:pPr>
        <w:spacing w:before="0" w:after="100" w:line="259" w:lineRule="auto"/>
      </w:pPr>
      <w:r>
        <w:rPr>
          <w:rFonts w:ascii="맑은 고딕" w:hAnsi="맑은 고딕" w:eastAsia="맑은 고딕"/>
          <w:sz w:val="18"/>
        </w:rPr>
        <w:t>해설: 산업재산권은 새로운 발명(특허권), 일상적 개선 고안(실용신안권), 제품의 외관(디자인권), 상품 식별 표시(상표권) 등 산업적 창작물을 보호하는 권리다. 저작권과 달리 반드시 등록을 해야 권리가 발생하는 방식주의를 따른다.</w:t>
      </w:r>
    </w:p>
    <w:p>
      <w:pPr>
        <w:spacing w:before="60" w:after="20" w:line="259" w:lineRule="auto"/>
      </w:pPr>
      <w:r>
        <w:rPr>
          <w:rFonts w:ascii="맑은 고딕" w:hAnsi="맑은 고딕" w:eastAsia="맑은 고딕"/>
          <w:b/>
          <w:sz w:val="19"/>
        </w:rPr>
        <w:t>780. [PRE-05-070] IT 비즈니스 / 비즈니스 모델</w:t>
      </w:r>
    </w:p>
    <w:p>
      <w:pPr>
        <w:spacing w:before="0" w:after="20" w:line="259" w:lineRule="auto"/>
      </w:pPr>
      <w:r>
        <w:rPr>
          <w:rFonts w:ascii="맑은 고딕" w:hAnsi="맑은 고딕" w:eastAsia="맑은 고딕"/>
          <w:b/>
          <w:sz w:val="19"/>
        </w:rPr>
        <w:t>정답: 상표권</w:t>
      </w:r>
    </w:p>
    <w:p>
      <w:pPr>
        <w:spacing w:before="0" w:after="100" w:line="259" w:lineRule="auto"/>
      </w:pPr>
      <w:r>
        <w:rPr>
          <w:rFonts w:ascii="맑은 고딕" w:hAnsi="맑은 고딕" w:eastAsia="맑은 고딕"/>
          <w:sz w:val="18"/>
        </w:rPr>
        <w:t>해설: 상표권은 상품이나 서비스를 다른 업체의 것과 구별하기 위한 기호, 문자, 도형, 소리 등 표시에 대한 독점 사용 권리다. 등록 후 10년간 유지되며, 갱신을 통해 반영구적으로 보호받을 수 있다. 삼성, 애플, 나이키 로고 등이 상표권으로 보호된다.</w:t>
      </w:r>
    </w:p>
    <w:p>
      <w:pPr>
        <w:spacing w:before="60" w:after="20" w:line="259" w:lineRule="auto"/>
      </w:pPr>
      <w:r>
        <w:rPr>
          <w:rFonts w:ascii="맑은 고딕" w:hAnsi="맑은 고딕" w:eastAsia="맑은 고딕"/>
          <w:b/>
          <w:sz w:val="19"/>
        </w:rPr>
        <w:t>781. [PRE-05-071] IT 비즈니스 / 비즈니스 모델</w:t>
      </w:r>
    </w:p>
    <w:p>
      <w:pPr>
        <w:spacing w:before="0" w:after="20" w:line="259" w:lineRule="auto"/>
      </w:pPr>
      <w:r>
        <w:rPr>
          <w:rFonts w:ascii="맑은 고딕" w:hAnsi="맑은 고딕" w:eastAsia="맑은 고딕"/>
          <w:b/>
          <w:sz w:val="19"/>
        </w:rPr>
        <w:t>정답: 첨단산업재산권</w:t>
      </w:r>
    </w:p>
    <w:p>
      <w:pPr>
        <w:spacing w:before="0" w:after="100" w:line="259" w:lineRule="auto"/>
      </w:pPr>
      <w:r>
        <w:rPr>
          <w:rFonts w:ascii="맑은 고딕" w:hAnsi="맑은 고딕" w:eastAsia="맑은 고딕"/>
          <w:sz w:val="18"/>
        </w:rPr>
        <w:t>해설: 첨단산업재산권은 신지식재산권의 4가지 유형(첨단산업재산권·정보재산권·생명공학 관련 재산권·기타) 중 하나로, 컴퓨터 프로그램, 반도체 집적회로 설계, 유전자 조작 동식물 등 첨단 과학기술 분야에서 발생하는 권리를 포함한다.</w:t>
      </w:r>
    </w:p>
    <w:p>
      <w:pPr>
        <w:spacing w:before="60" w:after="20" w:line="259" w:lineRule="auto"/>
      </w:pPr>
      <w:r>
        <w:rPr>
          <w:rFonts w:ascii="맑은 고딕" w:hAnsi="맑은 고딕" w:eastAsia="맑은 고딕"/>
          <w:b/>
          <w:sz w:val="19"/>
        </w:rPr>
        <w:t>782. [PRE-05-072] IT 비즈니스 / 비즈니스 모델</w:t>
      </w:r>
    </w:p>
    <w:p>
      <w:pPr>
        <w:spacing w:before="0" w:after="20" w:line="259" w:lineRule="auto"/>
      </w:pPr>
      <w:r>
        <w:rPr>
          <w:rFonts w:ascii="맑은 고딕" w:hAnsi="맑은 고딕" w:eastAsia="맑은 고딕"/>
          <w:b/>
          <w:sz w:val="19"/>
        </w:rPr>
        <w:t>정답: 저작인격권</w:t>
      </w:r>
    </w:p>
    <w:p>
      <w:pPr>
        <w:spacing w:before="0" w:after="100" w:line="259" w:lineRule="auto"/>
      </w:pPr>
      <w:r>
        <w:rPr>
          <w:rFonts w:ascii="맑은 고딕" w:hAnsi="맑은 고딕" w:eastAsia="맑은 고딕"/>
          <w:sz w:val="18"/>
        </w:rPr>
        <w:t>해설: 저작인격권은 저작물에 이름을 표시할 권리(성명표시권), 처음 공개할지 결정할 권리(공표권), 내용을 함부로 바꾸지 못하게 할 권리(동일성유지권)의 3가지로 구성된다. 금전적 거래가 불가능한 인격적 권리이므로 저작자에게만 귀속되며 양도할 수 없다.</w:t>
      </w:r>
    </w:p>
    <w:p>
      <w:pPr>
        <w:spacing w:before="60" w:after="20" w:line="259" w:lineRule="auto"/>
      </w:pPr>
      <w:r>
        <w:rPr>
          <w:rFonts w:ascii="맑은 고딕" w:hAnsi="맑은 고딕" w:eastAsia="맑은 고딕"/>
          <w:b/>
          <w:sz w:val="19"/>
        </w:rPr>
        <w:t>783. [PRE-05-073] IT 비즈니스 / 비즈니스 모델</w:t>
      </w:r>
    </w:p>
    <w:p>
      <w:pPr>
        <w:spacing w:before="0" w:after="20" w:line="259" w:lineRule="auto"/>
      </w:pPr>
      <w:r>
        <w:rPr>
          <w:rFonts w:ascii="맑은 고딕" w:hAnsi="맑은 고딕" w:eastAsia="맑은 고딕"/>
          <w:b/>
          <w:sz w:val="19"/>
        </w:rPr>
        <w:t>정답: 개인정보</w:t>
      </w:r>
    </w:p>
    <w:p>
      <w:pPr>
        <w:spacing w:before="0" w:after="100" w:line="259" w:lineRule="auto"/>
      </w:pPr>
      <w:r>
        <w:rPr>
          <w:rFonts w:ascii="맑은 고딕" w:hAnsi="맑은 고딕" w:eastAsia="맑은 고딕"/>
          <w:sz w:val="18"/>
        </w:rPr>
        <w:t>해설: 개인정보는 이름, 주민등록번호 등 단독으로 개인을 식별할 수 있는 정보와, 그 자체로는 식별이 어렵더라도 다른 정보와 쉽게 결합하여 특정 개인을 알아볼 수 있는 정보를 포함한다. 사망자의 정보는 개인정보보호법상 보호 대상이 아니다.</w:t>
      </w:r>
    </w:p>
    <w:p>
      <w:pPr>
        <w:spacing w:before="60" w:after="20" w:line="259" w:lineRule="auto"/>
      </w:pPr>
      <w:r>
        <w:rPr>
          <w:rFonts w:ascii="맑은 고딕" w:hAnsi="맑은 고딕" w:eastAsia="맑은 고딕"/>
          <w:b/>
          <w:sz w:val="19"/>
        </w:rPr>
        <w:t>784. [PRE-05-074] IT 비즈니스 / 비즈니스 모델</w:t>
      </w:r>
    </w:p>
    <w:p>
      <w:pPr>
        <w:spacing w:before="0" w:after="20" w:line="259" w:lineRule="auto"/>
      </w:pPr>
      <w:r>
        <w:rPr>
          <w:rFonts w:ascii="맑은 고딕" w:hAnsi="맑은 고딕" w:eastAsia="맑은 고딕"/>
          <w:b/>
          <w:sz w:val="19"/>
        </w:rPr>
        <w:t>정답: 즉시 통지, 기관 신고, 홈페이지 공고</w:t>
      </w:r>
    </w:p>
    <w:p>
      <w:pPr>
        <w:spacing w:before="0" w:after="100" w:line="259" w:lineRule="auto"/>
      </w:pPr>
      <w:r>
        <w:rPr>
          <w:rFonts w:ascii="맑은 고딕" w:hAnsi="맑은 고딕" w:eastAsia="맑은 고딕"/>
          <w:sz w:val="18"/>
        </w:rPr>
        <w:t>해설: 개인정보처리자의 사후 대응은 즉시 정보 주체 통지, 행정안전부(또는 한국인터넷진흥원) 신고, 그리고 1,000명 이상 유출 시 홈페이지 공고의 3단계로 이루어진다. 빠른 통지로 피해 확산을 막는 것이 핵심이다.</w:t>
      </w:r>
    </w:p>
    <w:p>
      <w:pPr>
        <w:spacing w:before="60" w:after="20" w:line="259" w:lineRule="auto"/>
      </w:pPr>
      <w:r>
        <w:rPr>
          <w:rFonts w:ascii="맑은 고딕" w:hAnsi="맑은 고딕" w:eastAsia="맑은 고딕"/>
          <w:b/>
          <w:sz w:val="19"/>
        </w:rPr>
        <w:t>785. [PRE-05-075] IT 비즈니스 / 비즈니스 모델</w:t>
      </w:r>
    </w:p>
    <w:p>
      <w:pPr>
        <w:spacing w:before="0" w:after="20" w:line="259" w:lineRule="auto"/>
      </w:pPr>
      <w:r>
        <w:rPr>
          <w:rFonts w:ascii="맑은 고딕" w:hAnsi="맑은 고딕" w:eastAsia="맑은 고딕"/>
          <w:b/>
          <w:sz w:val="19"/>
        </w:rPr>
        <w:t>정답: 정보통신망 이용촉진 및 정보보호 등에 관한 법률 (정보통신망법)</w:t>
      </w:r>
    </w:p>
    <w:p>
      <w:pPr>
        <w:spacing w:before="0" w:after="100" w:line="259" w:lineRule="auto"/>
      </w:pPr>
      <w:r>
        <w:rPr>
          <w:rFonts w:ascii="맑은 고딕" w:hAnsi="맑은 고딕" w:eastAsia="맑은 고딕"/>
          <w:sz w:val="18"/>
        </w:rPr>
        <w:t>해설: 국내 개인정보 보호는 크게 두 트랙으로 구분된다. 카카오·네이버 같은 정보통신 서비스 제공자는 '정보통신망법'이 적용되고, 병원·학교·협회 등 나머지 모든 개인정보처리자는 '개인정보보호법'이 적용된다. 두 법 모두 사전 고지와 동의 원칙을 공통으로 요구한다.</w:t>
      </w:r>
    </w:p>
    <w:p>
      <w:pPr>
        <w:spacing w:before="60" w:after="20" w:line="259" w:lineRule="auto"/>
      </w:pPr>
      <w:r>
        <w:rPr>
          <w:rFonts w:ascii="맑은 고딕" w:hAnsi="맑은 고딕" w:eastAsia="맑은 고딕"/>
          <w:b/>
          <w:sz w:val="19"/>
        </w:rPr>
        <w:t>786. [PRE-05-076] IT 비즈니스 / 비즈니스 모델</w:t>
      </w:r>
    </w:p>
    <w:p>
      <w:pPr>
        <w:spacing w:before="0" w:after="20" w:line="259" w:lineRule="auto"/>
      </w:pPr>
      <w:r>
        <w:rPr>
          <w:rFonts w:ascii="맑은 고딕" w:hAnsi="맑은 고딕" w:eastAsia="맑은 고딕"/>
          <w:b/>
          <w:sz w:val="19"/>
        </w:rPr>
        <w:t>정답: 목적 명확화의 원칙 (또는 목적 제한 원칙)</w:t>
      </w:r>
    </w:p>
    <w:p>
      <w:pPr>
        <w:spacing w:before="0" w:after="100" w:line="259" w:lineRule="auto"/>
      </w:pPr>
      <w:r>
        <w:rPr>
          <w:rFonts w:ascii="맑은 고딕" w:hAnsi="맑은 고딕" w:eastAsia="맑은 고딕"/>
          <w:sz w:val="18"/>
        </w:rPr>
        <w:t>해설: OECD 개인정보 8원칙 중 '목적 명확화(Purpose Specification)'는 개인정보를 수집할 때 그 목적을 명확히 밝혀야 한다는 원칙이고, '이용 제한(Use Limitation)'은 수집된 정보를 명시된 목적 이외에 사용해서는 안 된다는 원칙이다. 이 두 원칙이 결합되어 수집 목적 외 사용을 금지한다.</w:t>
      </w:r>
    </w:p>
    <w:p>
      <w:pPr>
        <w:spacing w:before="60" w:after="20" w:line="259" w:lineRule="auto"/>
      </w:pPr>
      <w:r>
        <w:rPr>
          <w:rFonts w:ascii="맑은 고딕" w:hAnsi="맑은 고딕" w:eastAsia="맑은 고딕"/>
          <w:b/>
          <w:sz w:val="19"/>
        </w:rPr>
        <w:t>787. [PRE-05-077] IT 비즈니스 / 비즈니스 모델</w:t>
      </w:r>
    </w:p>
    <w:p>
      <w:pPr>
        <w:spacing w:before="0" w:after="20" w:line="259" w:lineRule="auto"/>
      </w:pPr>
      <w:r>
        <w:rPr>
          <w:rFonts w:ascii="맑은 고딕" w:hAnsi="맑은 고딕" w:eastAsia="맑은 고딕"/>
          <w:b/>
          <w:sz w:val="19"/>
        </w:rPr>
        <w:t>정답: 재무 관점</w:t>
      </w:r>
    </w:p>
    <w:p>
      <w:pPr>
        <w:spacing w:before="0" w:after="100" w:line="259" w:lineRule="auto"/>
      </w:pPr>
      <w:r>
        <w:rPr>
          <w:rFonts w:ascii="맑은 고딕" w:hAnsi="맑은 고딕" w:eastAsia="맑은 고딕"/>
          <w:sz w:val="18"/>
        </w:rPr>
        <w:t>해설: BSC의 재무 관점은 기업의 전통적인 재무 성과를 측정하는 것으로, 매출 성장률, 영업이익률, ROI, EVA 등의 지표를 사용한다. 4가지 관점 중 가장 최종적인 결과물에 해당하며, 나머지 3가지 관점이 개선되면 재무 성과가 향상되는 인과 구조를 가진다.</w:t>
      </w:r>
    </w:p>
    <w:p>
      <w:pPr>
        <w:spacing w:before="60" w:after="20" w:line="259" w:lineRule="auto"/>
      </w:pPr>
      <w:r>
        <w:rPr>
          <w:rFonts w:ascii="맑은 고딕" w:hAnsi="맑은 고딕" w:eastAsia="맑은 고딕"/>
          <w:b/>
          <w:sz w:val="19"/>
        </w:rPr>
        <w:t>788. [PRE-05-078] IT 비즈니스 / 비즈니스 모델</w:t>
      </w:r>
    </w:p>
    <w:p>
      <w:pPr>
        <w:spacing w:before="0" w:after="20" w:line="259" w:lineRule="auto"/>
      </w:pPr>
      <w:r>
        <w:rPr>
          <w:rFonts w:ascii="맑은 고딕" w:hAnsi="맑은 고딕" w:eastAsia="맑은 고딕"/>
          <w:b/>
          <w:sz w:val="19"/>
        </w:rPr>
        <w:t>정답: 수행 단계 (Performed)</w:t>
      </w:r>
    </w:p>
    <w:p>
      <w:pPr>
        <w:spacing w:before="0" w:after="100" w:line="259" w:lineRule="auto"/>
      </w:pPr>
      <w:r>
        <w:rPr>
          <w:rFonts w:ascii="맑은 고딕" w:hAnsi="맑은 고딕" w:eastAsia="맑은 고딕"/>
          <w:sz w:val="18"/>
        </w:rPr>
        <w:t>해설: eSCM(eSourcing Capability Model)은 IT 아웃소싱 서비스 역량을 1~5단계로 평가하는 모델이다. 가장 낮은 1단계는 기본적 서비스만 수행하는 '수행(Performed)' 단계이며, 단계가 높아질수록 체계적 관리, 성과 개선, 혁신 능력이 향상된다.</w:t>
      </w:r>
    </w:p>
    <w:p>
      <w:pPr>
        <w:spacing w:before="60" w:after="20" w:line="259" w:lineRule="auto"/>
      </w:pPr>
      <w:r>
        <w:rPr>
          <w:rFonts w:ascii="맑은 고딕" w:hAnsi="맑은 고딕" w:eastAsia="맑은 고딕"/>
          <w:b/>
          <w:sz w:val="19"/>
        </w:rPr>
        <w:t>789. [PRE-05-079] IT 비즈니스 / 경영전략</w:t>
      </w:r>
    </w:p>
    <w:p>
      <w:pPr>
        <w:spacing w:before="0" w:after="20" w:line="259" w:lineRule="auto"/>
      </w:pPr>
      <w:r>
        <w:rPr>
          <w:rFonts w:ascii="맑은 고딕" w:hAnsi="맑은 고딕" w:eastAsia="맑은 고딕"/>
          <w:b/>
          <w:sz w:val="19"/>
        </w:rPr>
        <w:t>정답: 피드백 (개선)</w:t>
      </w:r>
    </w:p>
    <w:p>
      <w:pPr>
        <w:spacing w:before="0" w:after="100" w:line="259" w:lineRule="auto"/>
      </w:pPr>
      <w:r>
        <w:rPr>
          <w:rFonts w:ascii="맑은 고딕" w:hAnsi="맑은 고딕" w:eastAsia="맑은 고딕"/>
          <w:sz w:val="18"/>
        </w:rPr>
        <w:t>해설: IT 거버넌스 프로세스는 계획(Planning)→운영(Implementing)→평가(Measuring)→피드백(Feedback/개선)의 4단계 사이클로 운영된다. PDCA 사이클과 유사하게, 마지막 피드백(개선) 단계에서 도출된 시사점이 다음 사이클의 계획에 반영되어 지속적으로 거버넌스가 향상된다.</w:t>
      </w:r>
    </w:p>
    <w:p>
      <w:pPr>
        <w:spacing w:before="60" w:after="20" w:line="259" w:lineRule="auto"/>
      </w:pPr>
      <w:r>
        <w:rPr>
          <w:rFonts w:ascii="맑은 고딕" w:hAnsi="맑은 고딕" w:eastAsia="맑은 고딕"/>
          <w:b/>
          <w:sz w:val="19"/>
        </w:rPr>
        <w:t>790. [PRE-05-080] IT 비즈니스 / 경영전략</w:t>
      </w:r>
    </w:p>
    <w:p>
      <w:pPr>
        <w:spacing w:before="0" w:after="20" w:line="259" w:lineRule="auto"/>
      </w:pPr>
      <w:r>
        <w:rPr>
          <w:rFonts w:ascii="맑은 고딕" w:hAnsi="맑은 고딕" w:eastAsia="맑은 고딕"/>
          <w:b/>
          <w:sz w:val="19"/>
        </w:rPr>
        <w:t>정답: NPV (순현재가치)</w:t>
      </w:r>
    </w:p>
    <w:p>
      <w:pPr>
        <w:spacing w:before="0" w:after="100" w:line="259" w:lineRule="auto"/>
      </w:pPr>
      <w:r>
        <w:rPr>
          <w:rFonts w:ascii="맑은 고딕" w:hAnsi="맑은 고딕" w:eastAsia="맑은 고딕"/>
          <w:sz w:val="18"/>
        </w:rPr>
        <w:t>해설: NPV(Net Present Value)는 미래 수익의 현재가치 합에서 초기 투자비용을 뺀 값으로, 양수이면 투자할 가치가 있다고 판단한다. 이 시나리오에서 NPV = 미래현금흐름 현재가치 합 - 3억 = +1억이므로 NPV &gt; 0, 즉 투자 타당성이 있다고 평가한 것이다.</w:t>
      </w:r>
    </w:p>
    <w:p>
      <w:pPr>
        <w:spacing w:before="60" w:after="20" w:line="259" w:lineRule="auto"/>
      </w:pPr>
      <w:r>
        <w:rPr>
          <w:rFonts w:ascii="맑은 고딕" w:hAnsi="맑은 고딕" w:eastAsia="맑은 고딕"/>
          <w:b/>
          <w:sz w:val="19"/>
        </w:rPr>
        <w:t>791. [PRE-05-081] IT 비즈니스 / 개인정보보호</w:t>
      </w:r>
    </w:p>
    <w:p>
      <w:pPr>
        <w:spacing w:before="0" w:after="20" w:line="259" w:lineRule="auto"/>
      </w:pPr>
      <w:r>
        <w:rPr>
          <w:rFonts w:ascii="맑은 고딕" w:hAnsi="맑은 고딕" w:eastAsia="맑은 고딕"/>
          <w:b/>
          <w:sz w:val="19"/>
        </w:rPr>
        <w:t>정답: 개인정보</w:t>
      </w:r>
    </w:p>
    <w:p>
      <w:pPr>
        <w:spacing w:before="0" w:after="100" w:line="259" w:lineRule="auto"/>
      </w:pPr>
      <w:r>
        <w:rPr>
          <w:rFonts w:ascii="맑은 고딕" w:hAnsi="맑은 고딕" w:eastAsia="맑은 고딕"/>
          <w:sz w:val="18"/>
        </w:rPr>
        <w:t>해설: 개인정보는 성명, 주민등록번호, 연락처 등 살아있는 개인에 관한 정보로 특정 개인을 알아볼 수 있는 정보를 말한다. 단독으로는 식별이 어렵더라도 다른 정보와 결합하여 개인을 특정할 수 있으면 개인정보에 해당한다. 사망자 정보나 법인 정보는 원칙적으로 개인정보에 해당하지 않는다.</w:t>
      </w:r>
    </w:p>
    <w:p>
      <w:pPr>
        <w:spacing w:before="60" w:after="20" w:line="259" w:lineRule="auto"/>
      </w:pPr>
      <w:r>
        <w:rPr>
          <w:rFonts w:ascii="맑은 고딕" w:hAnsi="맑은 고딕" w:eastAsia="맑은 고딕"/>
          <w:b/>
          <w:sz w:val="19"/>
        </w:rPr>
        <w:t>792. [PRE-05-082] IT 비즈니스 / 개인정보보호</w:t>
      </w:r>
    </w:p>
    <w:p>
      <w:pPr>
        <w:spacing w:before="0" w:after="20" w:line="259" w:lineRule="auto"/>
      </w:pPr>
      <w:r>
        <w:rPr>
          <w:rFonts w:ascii="맑은 고딕" w:hAnsi="맑은 고딕" w:eastAsia="맑은 고딕"/>
          <w:b/>
          <w:sz w:val="19"/>
        </w:rPr>
        <w:t>정답: 정보통신망법</w:t>
      </w:r>
    </w:p>
    <w:p>
      <w:pPr>
        <w:spacing w:before="0" w:after="100" w:line="259" w:lineRule="auto"/>
      </w:pPr>
      <w:r>
        <w:rPr>
          <w:rFonts w:ascii="맑은 고딕" w:hAnsi="맑은 고딕" w:eastAsia="맑은 고딕"/>
          <w:sz w:val="18"/>
        </w:rPr>
        <w:t>해설: 정보통신망 이용촉진 및 정보보호 등에 관한 법률(정보통신망법)은 인터넷 서비스 사업자가 온라인에서 이용자 개인정보를 처리할 때 적용된다. 네이버, 카카오 등 정보통신서비스 제공자는 이 법에 따라 개인정보 수집·이용 시 이용자 동의를 받아야 한다. 병원, 학교, 협회 등 일반 기관은 개인정보보호법을 적용받는다.</w:t>
      </w:r>
    </w:p>
    <w:p>
      <w:pPr>
        <w:spacing w:before="60" w:after="20" w:line="259" w:lineRule="auto"/>
      </w:pPr>
      <w:r>
        <w:rPr>
          <w:rFonts w:ascii="맑은 고딕" w:hAnsi="맑은 고딕" w:eastAsia="맑은 고딕"/>
          <w:b/>
          <w:sz w:val="19"/>
        </w:rPr>
        <w:t>793. [PRE-05-083] IT 비즈니스 / 개인정보보호</w:t>
      </w:r>
    </w:p>
    <w:p>
      <w:pPr>
        <w:spacing w:before="0" w:after="20" w:line="259" w:lineRule="auto"/>
      </w:pPr>
      <w:r>
        <w:rPr>
          <w:rFonts w:ascii="맑은 고딕" w:hAnsi="맑은 고딕" w:eastAsia="맑은 고딕"/>
          <w:b/>
          <w:sz w:val="19"/>
        </w:rPr>
        <w:t>정답: 개인정보보호법</w:t>
      </w:r>
    </w:p>
    <w:p>
      <w:pPr>
        <w:spacing w:before="0" w:after="100" w:line="259" w:lineRule="auto"/>
      </w:pPr>
      <w:r>
        <w:rPr>
          <w:rFonts w:ascii="맑은 고딕" w:hAnsi="맑은 고딕" w:eastAsia="맑은 고딕"/>
          <w:sz w:val="18"/>
        </w:rPr>
        <w:t>해설: 개인정보보호법은 공공기관, 법인, 단체, 개인 등 개인정보를 처리하는 모든 주체에게 적용되는 개인정보 보호의 기본법이다. 개인정보의 수집·이용·제공·파기 등 전 처리 과정에서 정보주체의 권리를 보장하고 개인정보를 안전하게 관리하도록 규율한다. 정보통신망법이 적용되는 경우보다 적용 범위가 훨씬 넓다.</w:t>
      </w:r>
    </w:p>
    <w:p>
      <w:pPr>
        <w:spacing w:before="60" w:after="20" w:line="259" w:lineRule="auto"/>
      </w:pPr>
      <w:r>
        <w:rPr>
          <w:rFonts w:ascii="맑은 고딕" w:hAnsi="맑은 고딕" w:eastAsia="맑은 고딕"/>
          <w:b/>
          <w:sz w:val="19"/>
        </w:rPr>
        <w:t>794. [PRE-05-084] IT 비즈니스 / 개인정보보호</w:t>
      </w:r>
    </w:p>
    <w:p>
      <w:pPr>
        <w:spacing w:before="0" w:after="20" w:line="259" w:lineRule="auto"/>
      </w:pPr>
      <w:r>
        <w:rPr>
          <w:rFonts w:ascii="맑은 고딕" w:hAnsi="맑은 고딕" w:eastAsia="맑은 고딕"/>
          <w:b/>
          <w:sz w:val="19"/>
        </w:rPr>
        <w:t>정답: GDPR</w:t>
      </w:r>
    </w:p>
    <w:p>
      <w:pPr>
        <w:spacing w:before="0" w:after="100" w:line="259" w:lineRule="auto"/>
      </w:pPr>
      <w:r>
        <w:rPr>
          <w:rFonts w:ascii="맑은 고딕" w:hAnsi="맑은 고딕" w:eastAsia="맑은 고딕"/>
          <w:sz w:val="18"/>
        </w:rPr>
        <w:t>해설: GDPR(General Data Protection Regulation, 일반 개인정보보호 규정)은 EU 및 EEA 지역 시민의 개인정보 보호를 강화하기 위한 규정이다. EU 시민의 데이터를 처리하는 전 세계 기업에 적용되며, 위반 시 전 세계 연간 매출액의 4% 또는 2,000만 유로 중 큰 금액이 과징금으로 부과될 수 있다. 데이터 삭제 요청권(잊힐 권리), 데이터 이동권 등 정보주체 권리를 크게 강화하였다.</w:t>
      </w:r>
    </w:p>
    <w:p>
      <w:pPr>
        <w:spacing w:before="60" w:after="20" w:line="259" w:lineRule="auto"/>
      </w:pPr>
      <w:r>
        <w:rPr>
          <w:rFonts w:ascii="맑은 고딕" w:hAnsi="맑은 고딕" w:eastAsia="맑은 고딕"/>
          <w:b/>
          <w:sz w:val="19"/>
        </w:rPr>
        <w:t>795. [PRE-05-085] IT 비즈니스 / 개인정보보호</w:t>
      </w:r>
    </w:p>
    <w:p>
      <w:pPr>
        <w:spacing w:before="0" w:after="20" w:line="259" w:lineRule="auto"/>
      </w:pPr>
      <w:r>
        <w:rPr>
          <w:rFonts w:ascii="맑은 고딕" w:hAnsi="맑은 고딕" w:eastAsia="맑은 고딕"/>
          <w:b/>
          <w:sz w:val="19"/>
        </w:rPr>
        <w:t>정답: 개인정보의 개념</w:t>
      </w:r>
    </w:p>
    <w:p>
      <w:pPr>
        <w:spacing w:before="0" w:after="100" w:line="259" w:lineRule="auto"/>
      </w:pPr>
      <w:r>
        <w:rPr>
          <w:rFonts w:ascii="맑은 고딕" w:hAnsi="맑은 고딕" w:eastAsia="맑은 고딕"/>
          <w:sz w:val="18"/>
        </w:rPr>
        <w:t>해설: 개인정보는 살아 있는 개인을 알아볼 수 있는 정보다. 해당 정보만으로 식별이 어렵더라도 다른 정보와 쉽게 결합해 식별할 수 있으면 개인정보에 해당한다.</w:t>
      </w:r>
    </w:p>
    <w:p>
      <w:pPr>
        <w:spacing w:before="60" w:after="20" w:line="259" w:lineRule="auto"/>
      </w:pPr>
      <w:r>
        <w:rPr>
          <w:rFonts w:ascii="맑은 고딕" w:hAnsi="맑은 고딕" w:eastAsia="맑은 고딕"/>
          <w:b/>
          <w:sz w:val="19"/>
        </w:rPr>
        <w:t>796. [PRE-05-086] IT 비즈니스 / 개인정보보호</w:t>
      </w:r>
    </w:p>
    <w:p>
      <w:pPr>
        <w:spacing w:before="0" w:after="20" w:line="259" w:lineRule="auto"/>
      </w:pPr>
      <w:r>
        <w:rPr>
          <w:rFonts w:ascii="맑은 고딕" w:hAnsi="맑은 고딕" w:eastAsia="맑은 고딕"/>
          <w:b/>
          <w:sz w:val="19"/>
        </w:rPr>
        <w:t>정답: CCPA</w:t>
      </w:r>
    </w:p>
    <w:p>
      <w:pPr>
        <w:spacing w:before="0" w:after="100" w:line="259" w:lineRule="auto"/>
      </w:pPr>
      <w:r>
        <w:rPr>
          <w:rFonts w:ascii="맑은 고딕" w:hAnsi="맑은 고딕" w:eastAsia="맑은 고딕"/>
          <w:sz w:val="18"/>
        </w:rPr>
        <w:t>해설: CCPA(California Consumer Privacy Act)는 2020년 시행된 미국 캘리포니아주 개인정보 보호법이다. 연간 매출 2,500만 달러 이상 또는 100,000명 이상의 소비자 개인정보를 처리하는 사업자에게 적용된다. 소비자에게 정보 열람권, 삭제권, 판매 거부권(Opt-out)을 부여하며, 미국에서 GDPR에 가장 근접한 수준의 개인정보 보호법으로 평가받는다.</w:t>
      </w:r>
    </w:p>
    <w:p>
      <w:pPr>
        <w:spacing w:before="60" w:after="20" w:line="259" w:lineRule="auto"/>
      </w:pPr>
      <w:r>
        <w:rPr>
          <w:rFonts w:ascii="맑은 고딕" w:hAnsi="맑은 고딕" w:eastAsia="맑은 고딕"/>
          <w:b/>
          <w:sz w:val="19"/>
        </w:rPr>
        <w:t>797. [PRE-05-087] IT 비즈니스 / 개인정보보호</w:t>
      </w:r>
    </w:p>
    <w:p>
      <w:pPr>
        <w:spacing w:before="0" w:after="20" w:line="259" w:lineRule="auto"/>
      </w:pPr>
      <w:r>
        <w:rPr>
          <w:rFonts w:ascii="맑은 고딕" w:hAnsi="맑은 고딕" w:eastAsia="맑은 고딕"/>
          <w:b/>
          <w:sz w:val="19"/>
        </w:rPr>
        <w:t>정답: PIPL</w:t>
      </w:r>
    </w:p>
    <w:p>
      <w:pPr>
        <w:spacing w:before="0" w:after="100" w:line="259" w:lineRule="auto"/>
      </w:pPr>
      <w:r>
        <w:rPr>
          <w:rFonts w:ascii="맑은 고딕" w:hAnsi="맑은 고딕" w:eastAsia="맑은 고딕"/>
          <w:sz w:val="18"/>
        </w:rPr>
        <w:t>해설: PIPL(Personal Information Protection Law)은 중국의 개인정보 보호에 관한 최초의 포괄적인 법률로 2021년 11월 시행되었다. EU GDPR과 유사하게 정보주체 권리 보호, 처리자 의무 부과, 국외 이전 규제 등을 규정하며 중국 내 개인정보를 처리하는 국외 기업에도 적용된다. 위반 시 최대 5,000만 위안 또는 전년도 연간 매출액의 5%까지 과징금이 부과될 수 있다.</w:t>
      </w:r>
    </w:p>
    <w:p>
      <w:pPr>
        <w:spacing w:before="60" w:after="20" w:line="259" w:lineRule="auto"/>
      </w:pPr>
      <w:r>
        <w:rPr>
          <w:rFonts w:ascii="맑은 고딕" w:hAnsi="맑은 고딕" w:eastAsia="맑은 고딕"/>
          <w:b/>
          <w:sz w:val="19"/>
        </w:rPr>
        <w:t>798. [PRE-05-088] IT 비즈니스 / 개인정보보호</w:t>
      </w:r>
    </w:p>
    <w:p>
      <w:pPr>
        <w:spacing w:before="0" w:after="20" w:line="259" w:lineRule="auto"/>
      </w:pPr>
      <w:r>
        <w:rPr>
          <w:rFonts w:ascii="맑은 고딕" w:hAnsi="맑은 고딕" w:eastAsia="맑은 고딕"/>
          <w:b/>
          <w:sz w:val="19"/>
        </w:rPr>
        <w:t>정답: 수집 제한 원칙</w:t>
      </w:r>
    </w:p>
    <w:p>
      <w:pPr>
        <w:spacing w:before="0" w:after="100" w:line="259" w:lineRule="auto"/>
      </w:pPr>
      <w:r>
        <w:rPr>
          <w:rFonts w:ascii="맑은 고딕" w:hAnsi="맑은 고딕" w:eastAsia="맑은 고딕"/>
          <w:sz w:val="18"/>
        </w:rPr>
        <w:t>해설: OECD 개인정보 보호 8원칙 중 수집 제한의 원칙(Collection Limitation Principle)은 개인정보를 합법적·공정한 방법으로 수집해야 하며, 필요 최소한으로만 수집해야 한다고 규정한다. 나머지 원칙으로는 정보 정확성, 목적 명확화, 이용 제한, 안전 보호, 공개, 개인 참여, 책임 원칙이 있다. 이 8원칙은 전 세계 개인정보 보호 입법의 기초가 되었다.</w:t>
      </w:r>
    </w:p>
    <w:p>
      <w:pPr>
        <w:spacing w:before="60" w:after="20" w:line="259" w:lineRule="auto"/>
      </w:pPr>
      <w:r>
        <w:rPr>
          <w:rFonts w:ascii="맑은 고딕" w:hAnsi="맑은 고딕" w:eastAsia="맑은 고딕"/>
          <w:b/>
          <w:sz w:val="19"/>
        </w:rPr>
        <w:t>799. [PRE-05-089] IT 비즈니스 / 개인정보보호</w:t>
      </w:r>
    </w:p>
    <w:p>
      <w:pPr>
        <w:spacing w:before="0" w:after="20" w:line="259" w:lineRule="auto"/>
      </w:pPr>
      <w:r>
        <w:rPr>
          <w:rFonts w:ascii="맑은 고딕" w:hAnsi="맑은 고딕" w:eastAsia="맑은 고딕"/>
          <w:b/>
          <w:sz w:val="19"/>
        </w:rPr>
        <w:t>정답: 정보주체 통지 의무</w:t>
      </w:r>
    </w:p>
    <w:p>
      <w:pPr>
        <w:spacing w:before="0" w:after="100" w:line="259" w:lineRule="auto"/>
      </w:pPr>
      <w:r>
        <w:rPr>
          <w:rFonts w:ascii="맑은 고딕" w:hAnsi="맑은 고딕" w:eastAsia="맑은 고딕"/>
          <w:sz w:val="18"/>
        </w:rPr>
        <w:t>해설: 개인정보보호법 및 정보통신망법에 따르면 개인정보 유출이 발생하면 유출 사실, 유출된 개인정보 항목, 유출 시점, 대처 방법 등을 정보주체에게 지체 없이 알려야 한다. 1,000명 이상의 개인정보가 유출된 경우에는 관련 부처(행정안전부 등)에도 신고해야 하며, 홈페이지 등에 공지해야 한다. 이를 이행하지 않으면 과태료 또는 과징금을 부과받을 수 있다.</w:t>
      </w:r>
    </w:p>
    <w:p>
      <w:pPr>
        <w:spacing w:before="60" w:after="20" w:line="259" w:lineRule="auto"/>
      </w:pPr>
      <w:r>
        <w:rPr>
          <w:rFonts w:ascii="맑은 고딕" w:hAnsi="맑은 고딕" w:eastAsia="맑은 고딕"/>
          <w:b/>
          <w:sz w:val="19"/>
        </w:rPr>
        <w:t>800. [PRE-05-090] IT 비즈니스 / 개인정보보호</w:t>
      </w:r>
    </w:p>
    <w:p>
      <w:pPr>
        <w:spacing w:before="0" w:after="20" w:line="259" w:lineRule="auto"/>
      </w:pPr>
      <w:r>
        <w:rPr>
          <w:rFonts w:ascii="맑은 고딕" w:hAnsi="맑은 고딕" w:eastAsia="맑은 고딕"/>
          <w:b/>
          <w:sz w:val="19"/>
        </w:rPr>
        <w:t>정답: 암호화</w:t>
      </w:r>
    </w:p>
    <w:p>
      <w:pPr>
        <w:spacing w:before="0" w:after="100" w:line="259" w:lineRule="auto"/>
      </w:pPr>
      <w:r>
        <w:rPr>
          <w:rFonts w:ascii="맑은 고딕" w:hAnsi="맑은 고딕" w:eastAsia="맑은 고딕"/>
          <w:sz w:val="18"/>
        </w:rPr>
        <w:t>해설: 개인정보보호법과 개인정보 안전성 확보조치 기준에 따르면 비밀번호, 바이오정보 등 중요 개인정보는 반드시 암호화하여 저장·전송해야 한다. 암호화는 인가되지 않은 자가 데이터에 접근하더라도 내용을 파악할 수 없도록 하는 핵심 보안 기술이다. 이 외에도 접근 권한 관리, 접속기록 보관(최소 6개월~3년) 등이 사전 기술적 보호 조치에 해당한다.</w:t>
      </w:r>
    </w:p>
    <w:p>
      <w:pPr>
        <w:spacing w:before="60" w:after="20" w:line="259" w:lineRule="auto"/>
      </w:pPr>
      <w:r>
        <w:rPr>
          <w:rFonts w:ascii="맑은 고딕" w:hAnsi="맑은 고딕" w:eastAsia="맑은 고딕"/>
          <w:b/>
          <w:sz w:val="19"/>
        </w:rPr>
        <w:t>801. [PRE-05-091] IT 비즈니스 / 지식재산권</w:t>
      </w:r>
    </w:p>
    <w:p>
      <w:pPr>
        <w:spacing w:before="0" w:after="20" w:line="259" w:lineRule="auto"/>
      </w:pPr>
      <w:r>
        <w:rPr>
          <w:rFonts w:ascii="맑은 고딕" w:hAnsi="맑은 고딕" w:eastAsia="맑은 고딕"/>
          <w:b/>
          <w:sz w:val="19"/>
        </w:rPr>
        <w:t>정답: 지식재산권</w:t>
      </w:r>
    </w:p>
    <w:p>
      <w:pPr>
        <w:spacing w:before="0" w:after="100" w:line="259" w:lineRule="auto"/>
      </w:pPr>
      <w:r>
        <w:rPr>
          <w:rFonts w:ascii="맑은 고딕" w:hAnsi="맑은 고딕" w:eastAsia="맑은 고딕"/>
          <w:sz w:val="18"/>
        </w:rPr>
        <w:t>해설: 지식재산권(Intellectual Property Rights)은 눈에 보이지 않는 창조물에 대해 법이 인정하는 배타적 권리이다. 크게 저작권, 산업재산권, 신지식재산권의 세 유형으로 분류된다. TRIPS 협정(WTO) 등 국제 협약을 통해 전 세계적으로 보호 기준이 조율되고 있다.</w:t>
      </w:r>
    </w:p>
    <w:p>
      <w:pPr>
        <w:spacing w:before="60" w:after="20" w:line="259" w:lineRule="auto"/>
      </w:pPr>
      <w:r>
        <w:rPr>
          <w:rFonts w:ascii="맑은 고딕" w:hAnsi="맑은 고딕" w:eastAsia="맑은 고딕"/>
          <w:b/>
          <w:sz w:val="19"/>
        </w:rPr>
        <w:t>802. [PRE-05-092] IT 비즈니스 / 지식재산권</w:t>
      </w:r>
    </w:p>
    <w:p>
      <w:pPr>
        <w:spacing w:before="0" w:after="20" w:line="259" w:lineRule="auto"/>
      </w:pPr>
      <w:r>
        <w:rPr>
          <w:rFonts w:ascii="맑은 고딕" w:hAnsi="맑은 고딕" w:eastAsia="맑은 고딕"/>
          <w:b/>
          <w:sz w:val="19"/>
        </w:rPr>
        <w:t>정답: 산업재산권</w:t>
      </w:r>
    </w:p>
    <w:p>
      <w:pPr>
        <w:spacing w:before="0" w:after="100" w:line="259" w:lineRule="auto"/>
      </w:pPr>
      <w:r>
        <w:rPr>
          <w:rFonts w:ascii="맑은 고딕" w:hAnsi="맑은 고딕" w:eastAsia="맑은 고딕"/>
          <w:sz w:val="18"/>
        </w:rPr>
        <w:t>해설: 산업재산권(Industrial Property)은 산업 활동에서 발생하는 지식 창작물을 보호하는 권리로, 특허권·실용신안권·디자인권·상표권으로 구성된다. 특허권은 새로운 기술 발명, 실용신안권은 물품 구조의 소발명, 디자인권은 물품 외관의 창작, 상표권은 상품·서비스 식별 표지를 각각 보호한다. 저작권과 달리 특허청에 등록해야 권리가 발생하는 방식주의를 채택한다.</w:t>
      </w:r>
    </w:p>
    <w:p>
      <w:pPr>
        <w:spacing w:before="60" w:after="20" w:line="259" w:lineRule="auto"/>
      </w:pPr>
      <w:r>
        <w:rPr>
          <w:rFonts w:ascii="맑은 고딕" w:hAnsi="맑은 고딕" w:eastAsia="맑은 고딕"/>
          <w:b/>
          <w:sz w:val="19"/>
        </w:rPr>
        <w:t>803. [PRE-05-093] IT 비즈니스 / 저작권</w:t>
      </w:r>
    </w:p>
    <w:p>
      <w:pPr>
        <w:spacing w:before="0" w:after="20" w:line="259" w:lineRule="auto"/>
      </w:pPr>
      <w:r>
        <w:rPr>
          <w:rFonts w:ascii="맑은 고딕" w:hAnsi="맑은 고딕" w:eastAsia="맑은 고딕"/>
          <w:b/>
          <w:sz w:val="19"/>
        </w:rPr>
        <w:t>정답: 저작권</w:t>
      </w:r>
    </w:p>
    <w:p>
      <w:pPr>
        <w:spacing w:before="0" w:after="100" w:line="259" w:lineRule="auto"/>
      </w:pPr>
      <w:r>
        <w:rPr>
          <w:rFonts w:ascii="맑은 고딕" w:hAnsi="맑은 고딕" w:eastAsia="맑은 고딕"/>
          <w:sz w:val="18"/>
        </w:rPr>
        <w:t>해설: 저작권(Copyright)은 저작물을 창작한 자에게 별도의 등록 없이 창작 즉시 자동으로 발생하는 무방식주의 권리이다. 저작권은 저작인격권, 저작재산권, 저작인접권의 세 가지로 구분된다. 보호 기간은 원칙적으로 저작자의 생존 기간과 사망 후 70년이다.</w:t>
      </w:r>
    </w:p>
    <w:p>
      <w:pPr>
        <w:spacing w:before="60" w:after="20" w:line="259" w:lineRule="auto"/>
      </w:pPr>
      <w:r>
        <w:rPr>
          <w:rFonts w:ascii="맑은 고딕" w:hAnsi="맑은 고딕" w:eastAsia="맑은 고딕"/>
          <w:b/>
          <w:sz w:val="19"/>
        </w:rPr>
        <w:t>804. [PRE-05-094] IT 비즈니스 / 저작권</w:t>
      </w:r>
    </w:p>
    <w:p>
      <w:pPr>
        <w:spacing w:before="0" w:after="20" w:line="259" w:lineRule="auto"/>
      </w:pPr>
      <w:r>
        <w:rPr>
          <w:rFonts w:ascii="맑은 고딕" w:hAnsi="맑은 고딕" w:eastAsia="맑은 고딕"/>
          <w:b/>
          <w:sz w:val="19"/>
        </w:rPr>
        <w:t>정답: 저작인격권</w:t>
      </w:r>
    </w:p>
    <w:p>
      <w:pPr>
        <w:spacing w:before="0" w:after="100" w:line="259" w:lineRule="auto"/>
      </w:pPr>
      <w:r>
        <w:rPr>
          <w:rFonts w:ascii="맑은 고딕" w:hAnsi="맑은 고딕" w:eastAsia="맑은 고딕"/>
          <w:sz w:val="18"/>
        </w:rPr>
        <w:t>해설: 저작인격권은 저작자의 인격적 이익을 보호하기 위한 권리로, 공표권·성명표시권·동일성유지권의 세 가지로 구성된다. 저작재산권과 달리 타인에게 양도하거나 상속할 수 없는 일신전속성을 가진다. 예를 들어 저작자의 동의 없이 작품 제목을 바꾸거나 내용을 무단으로 변경하는 행위는 동일성유지권을 침해한다.</w:t>
      </w:r>
    </w:p>
    <w:p>
      <w:pPr>
        <w:spacing w:before="60" w:after="20" w:line="259" w:lineRule="auto"/>
      </w:pPr>
      <w:r>
        <w:rPr>
          <w:rFonts w:ascii="맑은 고딕" w:hAnsi="맑은 고딕" w:eastAsia="맑은 고딕"/>
          <w:b/>
          <w:sz w:val="19"/>
        </w:rPr>
        <w:t>805. [PRE-05-095] IT 비즈니스 / 저작권</w:t>
      </w:r>
    </w:p>
    <w:p>
      <w:pPr>
        <w:spacing w:before="0" w:after="20" w:line="259" w:lineRule="auto"/>
      </w:pPr>
      <w:r>
        <w:rPr>
          <w:rFonts w:ascii="맑은 고딕" w:hAnsi="맑은 고딕" w:eastAsia="맑은 고딕"/>
          <w:b/>
          <w:sz w:val="19"/>
        </w:rPr>
        <w:t>정답: 복제권</w:t>
      </w:r>
    </w:p>
    <w:p>
      <w:pPr>
        <w:spacing w:before="0" w:after="100" w:line="259" w:lineRule="auto"/>
      </w:pPr>
      <w:r>
        <w:rPr>
          <w:rFonts w:ascii="맑은 고딕" w:hAnsi="맑은 고딕" w:eastAsia="맑은 고딕"/>
          <w:sz w:val="18"/>
        </w:rPr>
        <w:t>해설: 복제권은 저작재산권 중 하나로, 저작물을 인쇄·사진·복사·녹음·녹화 등의 방법으로 일시적 또는 영구적으로 유형물에 고정하거나 다시 제작하는 권리이다. 디지털 환경에서 파일을 복사·저장하는 행위도 복제에 해당한다. 저작재산권에는 복제권 외에도 공연권, 방송권, 전송권, 전시권, 배포권, 2차적저작물작성권이 포함된다.</w:t>
      </w:r>
    </w:p>
    <w:p>
      <w:pPr>
        <w:spacing w:before="60" w:after="20" w:line="259" w:lineRule="auto"/>
      </w:pPr>
      <w:r>
        <w:rPr>
          <w:rFonts w:ascii="맑은 고딕" w:hAnsi="맑은 고딕" w:eastAsia="맑은 고딕"/>
          <w:b/>
          <w:sz w:val="19"/>
        </w:rPr>
        <w:t>806. [PRE-05-096] IT 비즈니스 / 저작권</w:t>
      </w:r>
    </w:p>
    <w:p>
      <w:pPr>
        <w:spacing w:before="0" w:after="20" w:line="259" w:lineRule="auto"/>
      </w:pPr>
      <w:r>
        <w:rPr>
          <w:rFonts w:ascii="맑은 고딕" w:hAnsi="맑은 고딕" w:eastAsia="맑은 고딕"/>
          <w:b/>
          <w:sz w:val="19"/>
        </w:rPr>
        <w:t>정답: 저작인접권</w:t>
      </w:r>
    </w:p>
    <w:p>
      <w:pPr>
        <w:spacing w:before="0" w:after="100" w:line="259" w:lineRule="auto"/>
      </w:pPr>
      <w:r>
        <w:rPr>
          <w:rFonts w:ascii="맑은 고딕" w:hAnsi="맑은 고딕" w:eastAsia="맑은 고딕"/>
          <w:sz w:val="18"/>
        </w:rPr>
        <w:t>해설: 저작인접권은 저작물을 직접 창작하지 않았지만 저작물의 해석·전달·배포 등에 관여하는 실연자(가수·배우 등), 음반제작자, 방송사업자에게 인정되는 권리이다. 저작권자의 권리를 보완하는 2차적 권리이므로 저작권자보다 제한적인 권리가 주어진다. 예를 들어 가수가 노래를 부른 음반에 대한 권리가 저작인접권에 해당한다.</w:t>
      </w:r>
    </w:p>
    <w:p>
      <w:pPr>
        <w:spacing w:before="60" w:after="20" w:line="259" w:lineRule="auto"/>
      </w:pPr>
      <w:r>
        <w:rPr>
          <w:rFonts w:ascii="맑은 고딕" w:hAnsi="맑은 고딕" w:eastAsia="맑은 고딕"/>
          <w:b/>
          <w:sz w:val="19"/>
        </w:rPr>
        <w:t>807. [PRE-05-097] IT 비즈니스 / 지식재산권</w:t>
      </w:r>
    </w:p>
    <w:p>
      <w:pPr>
        <w:spacing w:before="0" w:after="20" w:line="259" w:lineRule="auto"/>
      </w:pPr>
      <w:r>
        <w:rPr>
          <w:rFonts w:ascii="맑은 고딕" w:hAnsi="맑은 고딕" w:eastAsia="맑은 고딕"/>
          <w:b/>
          <w:sz w:val="19"/>
        </w:rPr>
        <w:t>정답: 산업재산권</w:t>
      </w:r>
    </w:p>
    <w:p>
      <w:pPr>
        <w:spacing w:before="0" w:after="100" w:line="259" w:lineRule="auto"/>
      </w:pPr>
      <w:r>
        <w:rPr>
          <w:rFonts w:ascii="맑은 고딕" w:hAnsi="맑은 고딕" w:eastAsia="맑은 고딕"/>
          <w:sz w:val="18"/>
        </w:rPr>
        <w:t>해설: 산업재산권은 산업 활동과 관련된 지식재산을 보호하는 권리다. 특허권, 실용신안권, 디자인권, 상표권이 대표적이다.</w:t>
      </w:r>
    </w:p>
    <w:p>
      <w:pPr>
        <w:spacing w:before="60" w:after="20" w:line="259" w:lineRule="auto"/>
      </w:pPr>
      <w:r>
        <w:rPr>
          <w:rFonts w:ascii="맑은 고딕" w:hAnsi="맑은 고딕" w:eastAsia="맑은 고딕"/>
          <w:b/>
          <w:sz w:val="19"/>
        </w:rPr>
        <w:t>808. [PRE-05-098] IT 비즈니스 / 지식재산권</w:t>
      </w:r>
    </w:p>
    <w:p>
      <w:pPr>
        <w:spacing w:before="0" w:after="20" w:line="259" w:lineRule="auto"/>
      </w:pPr>
      <w:r>
        <w:rPr>
          <w:rFonts w:ascii="맑은 고딕" w:hAnsi="맑은 고딕" w:eastAsia="맑은 고딕"/>
          <w:b/>
          <w:sz w:val="19"/>
        </w:rPr>
        <w:t>정답: 신지식재산권</w:t>
      </w:r>
    </w:p>
    <w:p>
      <w:pPr>
        <w:spacing w:before="0" w:after="100" w:line="259" w:lineRule="auto"/>
      </w:pPr>
      <w:r>
        <w:rPr>
          <w:rFonts w:ascii="맑은 고딕" w:hAnsi="맑은 고딕" w:eastAsia="맑은 고딕"/>
          <w:sz w:val="18"/>
        </w:rPr>
        <w:t>해설: 신지식재산권은 기존 저작권과 산업재산권만으로 보호하기 어려운 새로운 분야의 지식재산권이다. 컴퓨터 프로그램, 반도체 회로, 데이터베이스 등이 포함된다.</w:t>
      </w:r>
    </w:p>
    <w:p>
      <w:pPr>
        <w:spacing w:before="60" w:after="20" w:line="259" w:lineRule="auto"/>
      </w:pPr>
      <w:r>
        <w:rPr>
          <w:rFonts w:ascii="맑은 고딕" w:hAnsi="맑은 고딕" w:eastAsia="맑은 고딕"/>
          <w:b/>
          <w:sz w:val="19"/>
        </w:rPr>
        <w:t>809. [PRE-05-099] IT 비즈니스 / 지식재산권</w:t>
      </w:r>
    </w:p>
    <w:p>
      <w:pPr>
        <w:spacing w:before="0" w:after="20" w:line="259" w:lineRule="auto"/>
      </w:pPr>
      <w:r>
        <w:rPr>
          <w:rFonts w:ascii="맑은 고딕" w:hAnsi="맑은 고딕" w:eastAsia="맑은 고딕"/>
          <w:b/>
          <w:sz w:val="19"/>
        </w:rPr>
        <w:t>정답: 상표권</w:t>
      </w:r>
    </w:p>
    <w:p>
      <w:pPr>
        <w:spacing w:before="0" w:after="100" w:line="259" w:lineRule="auto"/>
      </w:pPr>
      <w:r>
        <w:rPr>
          <w:rFonts w:ascii="맑은 고딕" w:hAnsi="맑은 고딕" w:eastAsia="맑은 고딕"/>
          <w:sz w:val="18"/>
        </w:rPr>
        <w:t>해설: 상표권은 상품이나 서비스의 출처를 나타내는 기호·문자·도형·색채·소리 등의 상표를 독점 사용할 수 있도록 부여하는 권리이다. 특허권과 달리 갱신 등록을 통해 10년마다 반영구적으로 유지할 수 있다. 유명 기업 로고나 브랜드명을 무단으로 사용하면 상표권 침해가 된다.</w:t>
      </w:r>
    </w:p>
    <w:p>
      <w:pPr>
        <w:spacing w:before="60" w:after="20" w:line="259" w:lineRule="auto"/>
      </w:pPr>
      <w:r>
        <w:rPr>
          <w:rFonts w:ascii="맑은 고딕" w:hAnsi="맑은 고딕" w:eastAsia="맑은 고딕"/>
          <w:b/>
          <w:sz w:val="19"/>
        </w:rPr>
        <w:t>810. [PRE-05-100] IT 비즈니스 / 지식재산권</w:t>
      </w:r>
    </w:p>
    <w:p>
      <w:pPr>
        <w:spacing w:before="0" w:after="20" w:line="259" w:lineRule="auto"/>
      </w:pPr>
      <w:r>
        <w:rPr>
          <w:rFonts w:ascii="맑은 고딕" w:hAnsi="맑은 고딕" w:eastAsia="맑은 고딕"/>
          <w:b/>
          <w:sz w:val="19"/>
        </w:rPr>
        <w:t>정답: 신지식재산권</w:t>
      </w:r>
    </w:p>
    <w:p>
      <w:pPr>
        <w:spacing w:before="0" w:after="100" w:line="259" w:lineRule="auto"/>
      </w:pPr>
      <w:r>
        <w:rPr>
          <w:rFonts w:ascii="맑은 고딕" w:hAnsi="맑은 고딕" w:eastAsia="맑은 고딕"/>
          <w:sz w:val="18"/>
        </w:rPr>
        <w:t>해설: 신지식재산권(New Intellectual Property)은 기술 발전과 사회 변화에 따라 기존 저작권·산업재산권으로 보호하기 어려운 새로운 분야의 지식재산권이다. 첨단산업재산권(컴퓨터프로그램, 반도체 설계), 정보재산권(영업비밀, 데이터베이스), 생명공학 관련 재산권 등이 포함된다. WTO TRIPS 협정에서도 이를 보호 대상으로 규정하고 있다.</w:t>
      </w:r>
    </w:p>
    <w:p>
      <w:pPr>
        <w:spacing w:before="60" w:after="20" w:line="259" w:lineRule="auto"/>
      </w:pPr>
      <w:r>
        <w:rPr>
          <w:rFonts w:ascii="맑은 고딕" w:hAnsi="맑은 고딕" w:eastAsia="맑은 고딕"/>
          <w:b/>
          <w:sz w:val="19"/>
        </w:rPr>
        <w:t>811. [PRE-05-101] IT 비즈니스 / 지식재산권</w:t>
      </w:r>
    </w:p>
    <w:p>
      <w:pPr>
        <w:spacing w:before="0" w:after="20" w:line="259" w:lineRule="auto"/>
      </w:pPr>
      <w:r>
        <w:rPr>
          <w:rFonts w:ascii="맑은 고딕" w:hAnsi="맑은 고딕" w:eastAsia="맑은 고딕"/>
          <w:b/>
          <w:sz w:val="19"/>
        </w:rPr>
        <w:t>정답: 영업비밀</w:t>
      </w:r>
    </w:p>
    <w:p>
      <w:pPr>
        <w:spacing w:before="0" w:after="100" w:line="259" w:lineRule="auto"/>
      </w:pPr>
      <w:r>
        <w:rPr>
          <w:rFonts w:ascii="맑은 고딕" w:hAnsi="맑은 고딕" w:eastAsia="맑은 고딕"/>
          <w:sz w:val="18"/>
        </w:rPr>
        <w:t>해설: 영업비밀은 신지식재산권 중 정보재산권에 해당하며, 부정경쟁방지 및 영업비밀보호에 관한 법률로 보호된다. 영업비밀로 인정받기 위해서는 비공지성(공개되지 않음), 경제적 유용성, 비밀 관리성(비밀로 유지·관리)의 세 가지 요건을 충족해야 한다. 특허와 달리 등록 없이도 보호받을 수 있으나, 요건을 충족하지 못하면 보호가 소멸된다.</w:t>
      </w:r>
    </w:p>
    <w:p>
      <w:pPr>
        <w:spacing w:before="60" w:after="20" w:line="259" w:lineRule="auto"/>
      </w:pPr>
      <w:r>
        <w:rPr>
          <w:rFonts w:ascii="맑은 고딕" w:hAnsi="맑은 고딕" w:eastAsia="맑은 고딕"/>
          <w:b/>
          <w:sz w:val="19"/>
        </w:rPr>
        <w:t>812. [PRE-05-102] IT 비즈니스 / 저작권</w:t>
      </w:r>
    </w:p>
    <w:p>
      <w:pPr>
        <w:spacing w:before="0" w:after="20" w:line="259" w:lineRule="auto"/>
      </w:pPr>
      <w:r>
        <w:rPr>
          <w:rFonts w:ascii="맑은 고딕" w:hAnsi="맑은 고딕" w:eastAsia="맑은 고딕"/>
          <w:b/>
          <w:sz w:val="19"/>
        </w:rPr>
        <w:t>정답: 오픈소스 소프트웨어</w:t>
      </w:r>
    </w:p>
    <w:p>
      <w:pPr>
        <w:spacing w:before="0" w:after="100" w:line="259" w:lineRule="auto"/>
      </w:pPr>
      <w:r>
        <w:rPr>
          <w:rFonts w:ascii="맑은 고딕" w:hAnsi="맑은 고딕" w:eastAsia="맑은 고딕"/>
          <w:sz w:val="18"/>
        </w:rPr>
        <w:t>해설: 오픈소스 소프트웨어(Open Source Software, OSS)는 소스 코드가 공개되어 있어 누구나 열람하고, 자유롭게 사용·수정·배포할 수 있는 소프트웨어이다. GPL, LGPL, MIT, Apache, BSD 등 다양한 오픈소스 라이선스가 있으며, 각 라이선스마다 재배포 조건이 다르다. 기업이 오픈소스를 사용할 때는 해당 라이선스 조건을 반드시 준수해야 저작권 침해를 피할 수 있다.</w:t>
      </w:r>
    </w:p>
    <w:p>
      <w:pPr>
        <w:spacing w:before="60" w:after="20" w:line="259" w:lineRule="auto"/>
      </w:pPr>
      <w:r>
        <w:rPr>
          <w:rFonts w:ascii="맑은 고딕" w:hAnsi="맑은 고딕" w:eastAsia="맑은 고딕"/>
          <w:b/>
          <w:sz w:val="19"/>
        </w:rPr>
        <w:t>813. [PRE-05-103] IT 비즈니스 / 저작권</w:t>
      </w:r>
    </w:p>
    <w:p>
      <w:pPr>
        <w:spacing w:before="0" w:after="20" w:line="259" w:lineRule="auto"/>
      </w:pPr>
      <w:r>
        <w:rPr>
          <w:rFonts w:ascii="맑은 고딕" w:hAnsi="맑은 고딕" w:eastAsia="맑은 고딕"/>
          <w:b/>
          <w:sz w:val="19"/>
        </w:rPr>
        <w:t>정답: GPL</w:t>
      </w:r>
    </w:p>
    <w:p>
      <w:pPr>
        <w:spacing w:before="0" w:after="100" w:line="259" w:lineRule="auto"/>
      </w:pPr>
      <w:r>
        <w:rPr>
          <w:rFonts w:ascii="맑은 고딕" w:hAnsi="맑은 고딕" w:eastAsia="맑은 고딕"/>
          <w:sz w:val="18"/>
        </w:rPr>
        <w:t>해설: GPL(GNU General Public License)은 FSF(자유 소프트웨어 재단)가 만든 대표적인 카피레프트 라이선스이다. GPL 코드를 사용한 파생 소프트웨어는 반드시 GPL로 공개해야 하는 강력한 카피레프트 조건이 적용된다. 이 때문에 기업 프로젝트에서 GPL 코드를 무분별하게 사용하면 전체 소스 코드를 공개해야 하는 문제가 발생할 수 있다.</w:t>
      </w:r>
    </w:p>
    <w:p>
      <w:pPr>
        <w:spacing w:before="60" w:after="20" w:line="259" w:lineRule="auto"/>
      </w:pPr>
      <w:r>
        <w:rPr>
          <w:rFonts w:ascii="맑은 고딕" w:hAnsi="맑은 고딕" w:eastAsia="맑은 고딕"/>
          <w:b/>
          <w:sz w:val="19"/>
        </w:rPr>
        <w:t>814. [PRE-05-104] IT 비즈니스 / 저작권</w:t>
      </w:r>
    </w:p>
    <w:p>
      <w:pPr>
        <w:spacing w:before="0" w:after="20" w:line="259" w:lineRule="auto"/>
      </w:pPr>
      <w:r>
        <w:rPr>
          <w:rFonts w:ascii="맑은 고딕" w:hAnsi="맑은 고딕" w:eastAsia="맑은 고딕"/>
          <w:b/>
          <w:sz w:val="19"/>
        </w:rPr>
        <w:t>정답: LGPL</w:t>
      </w:r>
    </w:p>
    <w:p>
      <w:pPr>
        <w:spacing w:before="0" w:after="100" w:line="259" w:lineRule="auto"/>
      </w:pPr>
      <w:r>
        <w:rPr>
          <w:rFonts w:ascii="맑은 고딕" w:hAnsi="맑은 고딕" w:eastAsia="맑은 고딕"/>
          <w:sz w:val="18"/>
        </w:rPr>
        <w:t>해설: LGPL(GNU Lesser General Public License)은 주로 라이브러리에 적용되는 오픈소스 라이선스로, 해당 라이브러리를 동적 링크로 사용하는 상용 소프트웨어는 소스 공개 의무 없이 사용할 수 있다. GPL의 강한 카피레프트 조건을 완화하여 기업의 상업적 활용을 허용한다. 단, LGPL 코드 자체를 수정한 경우에는 수정 부분을 공개해야 한다.</w:t>
      </w:r>
    </w:p>
    <w:p>
      <w:pPr>
        <w:spacing w:before="60" w:after="20" w:line="259" w:lineRule="auto"/>
      </w:pPr>
      <w:r>
        <w:rPr>
          <w:rFonts w:ascii="맑은 고딕" w:hAnsi="맑은 고딕" w:eastAsia="맑은 고딕"/>
          <w:b/>
          <w:sz w:val="19"/>
        </w:rPr>
        <w:t>815. [PRE-05-105] IT 비즈니스 / 저작권</w:t>
      </w:r>
    </w:p>
    <w:p>
      <w:pPr>
        <w:spacing w:before="0" w:after="20" w:line="259" w:lineRule="auto"/>
      </w:pPr>
      <w:r>
        <w:rPr>
          <w:rFonts w:ascii="맑은 고딕" w:hAnsi="맑은 고딕" w:eastAsia="맑은 고딕"/>
          <w:b/>
          <w:sz w:val="19"/>
        </w:rPr>
        <w:t>정답: MIT 라이선스</w:t>
      </w:r>
    </w:p>
    <w:p>
      <w:pPr>
        <w:spacing w:before="0" w:after="100" w:line="259" w:lineRule="auto"/>
      </w:pPr>
      <w:r>
        <w:rPr>
          <w:rFonts w:ascii="맑은 고딕" w:hAnsi="맑은 고딕" w:eastAsia="맑은 고딕"/>
          <w:sz w:val="18"/>
        </w:rPr>
        <w:t>해설: MIT 라이선스는 원본 저작권 고지와 라이선스 텍스트를 소프트웨어에 포함하기만 하면 소스 공개 없이 자유롭게 사용·수정·배포·판매할 수 있는 매우 허용적인 오픈소스 라이선스이다. 파생 소프트웨어의 소스 코드를 공개할 의무가 없어 상업용 제품에 폭넓게 활용된다. React, jQuery 등 많은 오픈소스 프로젝트에서 MIT 라이선스를 사용한다.</w:t>
      </w:r>
    </w:p>
    <w:p>
      <w:pPr>
        <w:spacing w:before="60" w:after="20" w:line="259" w:lineRule="auto"/>
      </w:pPr>
      <w:r>
        <w:rPr>
          <w:rFonts w:ascii="맑은 고딕" w:hAnsi="맑은 고딕" w:eastAsia="맑은 고딕"/>
          <w:b/>
          <w:sz w:val="19"/>
        </w:rPr>
        <w:t>816. [PRE-05-106] IT 비즈니스 / 저작권</w:t>
      </w:r>
    </w:p>
    <w:p>
      <w:pPr>
        <w:spacing w:before="0" w:after="20" w:line="259" w:lineRule="auto"/>
      </w:pPr>
      <w:r>
        <w:rPr>
          <w:rFonts w:ascii="맑은 고딕" w:hAnsi="맑은 고딕" w:eastAsia="맑은 고딕"/>
          <w:b/>
          <w:sz w:val="19"/>
        </w:rPr>
        <w:t>정답: Apache 라이선스</w:t>
      </w:r>
    </w:p>
    <w:p>
      <w:pPr>
        <w:spacing w:before="0" w:after="100" w:line="259" w:lineRule="auto"/>
      </w:pPr>
      <w:r>
        <w:rPr>
          <w:rFonts w:ascii="맑은 고딕" w:hAnsi="맑은 고딕" w:eastAsia="맑은 고딕"/>
          <w:sz w:val="18"/>
        </w:rPr>
        <w:t>해설: Apache License 2.0은 저작권 표시 및 라이선스 고지만 유지하면 상업적 이용, 소스 수정, 재배포가 자유로운 허용적 라이선스이다. 특히 기여자가 보유한 특허권을 사용자에게 명시적으로 부여하여 특허 분쟁 위험을 줄여준다. Kubernetes, Android AOSP 등 대형 프로젝트에서 사용된다.</w:t>
      </w:r>
    </w:p>
    <w:p>
      <w:pPr>
        <w:spacing w:before="60" w:after="20" w:line="259" w:lineRule="auto"/>
      </w:pPr>
      <w:r>
        <w:rPr>
          <w:rFonts w:ascii="맑은 고딕" w:hAnsi="맑은 고딕" w:eastAsia="맑은 고딕"/>
          <w:b/>
          <w:sz w:val="19"/>
        </w:rPr>
        <w:t>817. [PRE-05-107] IT 비즈니스 / 윤리</w:t>
      </w:r>
    </w:p>
    <w:p>
      <w:pPr>
        <w:spacing w:before="0" w:after="20" w:line="259" w:lineRule="auto"/>
      </w:pPr>
      <w:r>
        <w:rPr>
          <w:rFonts w:ascii="맑은 고딕" w:hAnsi="맑은 고딕" w:eastAsia="맑은 고딕"/>
          <w:b/>
          <w:sz w:val="19"/>
        </w:rPr>
        <w:t>정답: IT 직업윤리</w:t>
      </w:r>
    </w:p>
    <w:p>
      <w:pPr>
        <w:spacing w:before="0" w:after="100" w:line="259" w:lineRule="auto"/>
      </w:pPr>
      <w:r>
        <w:rPr>
          <w:rFonts w:ascii="맑은 고딕" w:hAnsi="맑은 고딕" w:eastAsia="맑은 고딕"/>
          <w:sz w:val="18"/>
        </w:rPr>
        <w:t>해설: IT 직업윤리는 IT 전문가가 직무를 수행하면서 준수해야 할 도덕적 원칙과 행동 기준이다. 여기에는 개인정보 보호, 정보 보안, 지식재산권 존중, 공정한 정보 접근, 디지털 격차 해소 등에 대한 책임이 포함된다. ACM(미국컴퓨터학회) 윤리 강령 등 국제 전문가 단체의 윤리 규정이 대표적인 지침이다.</w:t>
      </w:r>
    </w:p>
    <w:p>
      <w:pPr>
        <w:spacing w:before="60" w:after="20" w:line="259" w:lineRule="auto"/>
      </w:pPr>
      <w:r>
        <w:rPr>
          <w:rFonts w:ascii="맑은 고딕" w:hAnsi="맑은 고딕" w:eastAsia="맑은 고딕"/>
          <w:b/>
          <w:sz w:val="19"/>
        </w:rPr>
        <w:t>818. [PRE-05-108] IT 비즈니스 / AI 윤리</w:t>
      </w:r>
    </w:p>
    <w:p>
      <w:pPr>
        <w:spacing w:before="0" w:after="20" w:line="259" w:lineRule="auto"/>
      </w:pPr>
      <w:r>
        <w:rPr>
          <w:rFonts w:ascii="맑은 고딕" w:hAnsi="맑은 고딕" w:eastAsia="맑은 고딕"/>
          <w:b/>
          <w:sz w:val="19"/>
        </w:rPr>
        <w:t>정답: 알고리즘 편향 (또는 AI 편향)</w:t>
      </w:r>
    </w:p>
    <w:p>
      <w:pPr>
        <w:spacing w:before="0" w:after="100" w:line="259" w:lineRule="auto"/>
      </w:pPr>
      <w:r>
        <w:rPr>
          <w:rFonts w:ascii="맑은 고딕" w:hAnsi="맑은 고딕" w:eastAsia="맑은 고딕"/>
          <w:sz w:val="18"/>
        </w:rPr>
        <w:t>해설: 알고리즘 편향(Algorithmic Bias)은 AI 모델이 학습 데이터나 설계의 문제로 인해 특정 집단에 대해 불공정한 결과를 생성하는 현상이다. 채용 AI가 특정 성별을 차별하거나, 안면인식 기술이 유색인종에서 오류율이 높은 사례 등이 대표적이다. 이를 방지하기 위해 편향 없는 데이터 수집, 알고리즘 공정성 검증, AI 개발자의 다양성 확보 등이 요구된다.</w:t>
      </w:r>
    </w:p>
    <w:p>
      <w:pPr>
        <w:spacing w:before="60" w:after="20" w:line="259" w:lineRule="auto"/>
      </w:pPr>
      <w:r>
        <w:rPr>
          <w:rFonts w:ascii="맑은 고딕" w:hAnsi="맑은 고딕" w:eastAsia="맑은 고딕"/>
          <w:b/>
          <w:sz w:val="19"/>
        </w:rPr>
        <w:t>819. [PRE-05-109] IT 비즈니스 / AI 윤리</w:t>
      </w:r>
    </w:p>
    <w:p>
      <w:pPr>
        <w:spacing w:before="0" w:after="20" w:line="259" w:lineRule="auto"/>
      </w:pPr>
      <w:r>
        <w:rPr>
          <w:rFonts w:ascii="맑은 고딕" w:hAnsi="맑은 고딕" w:eastAsia="맑은 고딕"/>
          <w:b/>
          <w:sz w:val="19"/>
        </w:rPr>
        <w:t>정답: 설명가능성 (또는 투명성)</w:t>
      </w:r>
    </w:p>
    <w:p>
      <w:pPr>
        <w:spacing w:before="0" w:after="100" w:line="259" w:lineRule="auto"/>
      </w:pPr>
      <w:r>
        <w:rPr>
          <w:rFonts w:ascii="맑은 고딕" w:hAnsi="맑은 고딕" w:eastAsia="맑은 고딕"/>
          <w:sz w:val="18"/>
        </w:rPr>
        <w:t>해설: 설명가능성(Explainability) 또는 설명가능 AI(XAI, Explainable AI)는 AI의 의사결정 과정을 인간이 이해하고 검증할 수 있어야 한다는 원칙이다. 블랙박스 AI의 불투명한 결정은 법적·윤리적 책임 문제를 야기할 수 있어, EU AI Act 등에서도 고위험 AI 시스템의 설명가능성을 의무화하고 있다. 금융·의료·법률 등 중요 의사결정에 AI를 활용할 때 특히 중요하다.</w:t>
      </w:r>
    </w:p>
    <w:p>
      <w:pPr>
        <w:spacing w:before="60" w:after="20" w:line="259" w:lineRule="auto"/>
      </w:pPr>
      <w:r>
        <w:rPr>
          <w:rFonts w:ascii="맑은 고딕" w:hAnsi="맑은 고딕" w:eastAsia="맑은 고딕"/>
          <w:b/>
          <w:sz w:val="19"/>
        </w:rPr>
        <w:t>820. [PRE-05-110] IT 비즈니스 / AI 윤리</w:t>
      </w:r>
    </w:p>
    <w:p>
      <w:pPr>
        <w:spacing w:before="0" w:after="20" w:line="259" w:lineRule="auto"/>
      </w:pPr>
      <w:r>
        <w:rPr>
          <w:rFonts w:ascii="맑은 고딕" w:hAnsi="맑은 고딕" w:eastAsia="맑은 고딕"/>
          <w:b/>
          <w:sz w:val="19"/>
        </w:rPr>
        <w:t>정답: EU AI Act</w:t>
      </w:r>
    </w:p>
    <w:p>
      <w:pPr>
        <w:spacing w:before="0" w:after="100" w:line="259" w:lineRule="auto"/>
      </w:pPr>
      <w:r>
        <w:rPr>
          <w:rFonts w:ascii="맑은 고딕" w:hAnsi="맑은 고딕" w:eastAsia="맑은 고딕"/>
          <w:sz w:val="18"/>
        </w:rPr>
        <w:t>해설: EU AI Act(EU 인공지능법)는 2024년 발효된 세계 최초의 포괄적 AI 규제 법률이다. AI 시스템을 허용 불가(금지), 고위험, 제한적 위험, 최소 위험의 네 가지 위험 등급으로 분류하여 규제 강도를 차등 적용한다. 사회적 신용 점수 시스템 등 특정 AI 응용은 완전히 금지되며, 안면인식 등 고위험 AI는 엄격한 규제와 투명성 요건이 적용된다.</w:t>
      </w:r>
    </w:p>
    <w:p>
      <w:pPr>
        <w:spacing w:before="60" w:after="20" w:line="259" w:lineRule="auto"/>
      </w:pPr>
      <w:r>
        <w:rPr>
          <w:rFonts w:ascii="맑은 고딕" w:hAnsi="맑은 고딕" w:eastAsia="맑은 고딕"/>
          <w:b/>
          <w:sz w:val="19"/>
        </w:rPr>
        <w:t>821. [PRE-05-111] IT 비즈니스 / AI 윤리</w:t>
      </w:r>
    </w:p>
    <w:p>
      <w:pPr>
        <w:spacing w:before="0" w:after="20" w:line="259" w:lineRule="auto"/>
      </w:pPr>
      <w:r>
        <w:rPr>
          <w:rFonts w:ascii="맑은 고딕" w:hAnsi="맑은 고딕" w:eastAsia="맑은 고딕"/>
          <w:b/>
          <w:sz w:val="19"/>
        </w:rPr>
        <w:t>정답: 환각 (Hallucination)</w:t>
      </w:r>
    </w:p>
    <w:p>
      <w:pPr>
        <w:spacing w:before="0" w:after="100" w:line="259" w:lineRule="auto"/>
      </w:pPr>
      <w:r>
        <w:rPr>
          <w:rFonts w:ascii="맑은 고딕" w:hAnsi="맑은 고딕" w:eastAsia="맑은 고딕"/>
          <w:sz w:val="18"/>
        </w:rPr>
        <w:t>해설: AI 환각(Hallucination)은 대형 언어 모델(LLM)이 실제 사실과 다르거나 존재하지 않는 정보를 마치 사실인 것처럼 자신 있게 생성하는 현상이다. 예를 들어 존재하지 않는 논문을 인용하거나, 잘못된 법률 정보를 정확한 것처럼 제시하는 경우가 이에 해당한다. AI 윤리와 신뢰성 측면에서 중요한 문제로, 의료·법률 등 고위험 분야에서 AI 활용 시 특히 주의가 필요하다.</w:t>
      </w:r>
    </w:p>
    <w:p>
      <w:pPr>
        <w:spacing w:before="60" w:after="20" w:line="259" w:lineRule="auto"/>
      </w:pPr>
      <w:r>
        <w:rPr>
          <w:rFonts w:ascii="맑은 고딕" w:hAnsi="맑은 고딕" w:eastAsia="맑은 고딕"/>
          <w:b/>
          <w:sz w:val="19"/>
        </w:rPr>
        <w:t>822. [PRE-05-112] IT 비즈니스 / 윤리</w:t>
      </w:r>
    </w:p>
    <w:p>
      <w:pPr>
        <w:spacing w:before="0" w:after="20" w:line="259" w:lineRule="auto"/>
      </w:pPr>
      <w:r>
        <w:rPr>
          <w:rFonts w:ascii="맑은 고딕" w:hAnsi="맑은 고딕" w:eastAsia="맑은 고딕"/>
          <w:b/>
          <w:sz w:val="19"/>
        </w:rPr>
        <w:t>정답: ESG</w:t>
      </w:r>
    </w:p>
    <w:p>
      <w:pPr>
        <w:spacing w:before="0" w:after="100" w:line="259" w:lineRule="auto"/>
      </w:pPr>
      <w:r>
        <w:rPr>
          <w:rFonts w:ascii="맑은 고딕" w:hAnsi="맑은 고딕" w:eastAsia="맑은 고딕"/>
          <w:sz w:val="18"/>
        </w:rPr>
        <w:t>해설: ESG는 Environment(환경), Social(사회), Governance(지배구조)의 약자로, 기업의 비재무적 성과를 평가하는 기준이다. 투자자들이 기업을 평가할 때 재무 성과 외에 ESG 요소를 중요하게 고려하는 추세가 강해지고 있다. IT 기업도 데이터 센터 탄소 배출, 개인정보 보호, AI 윤리 등 ESG 관점의 사회적 책임을 다해야 한다.</w:t>
      </w:r>
    </w:p>
    <w:p>
      <w:pPr>
        <w:spacing w:before="60" w:after="20" w:line="259" w:lineRule="auto"/>
      </w:pPr>
      <w:r>
        <w:rPr>
          <w:rFonts w:ascii="맑은 고딕" w:hAnsi="맑은 고딕" w:eastAsia="맑은 고딕"/>
          <w:b/>
          <w:sz w:val="19"/>
        </w:rPr>
        <w:t>823. [PRE-05-113] IT 비즈니스 / 윤리</w:t>
      </w:r>
    </w:p>
    <w:p>
      <w:pPr>
        <w:spacing w:before="0" w:after="20" w:line="259" w:lineRule="auto"/>
      </w:pPr>
      <w:r>
        <w:rPr>
          <w:rFonts w:ascii="맑은 고딕" w:hAnsi="맑은 고딕" w:eastAsia="맑은 고딕"/>
          <w:b/>
          <w:sz w:val="19"/>
        </w:rPr>
        <w:t>정답: 기업의 사회적 책임 (CSR)</w:t>
      </w:r>
    </w:p>
    <w:p>
      <w:pPr>
        <w:spacing w:before="0" w:after="100" w:line="259" w:lineRule="auto"/>
      </w:pPr>
      <w:r>
        <w:rPr>
          <w:rFonts w:ascii="맑은 고딕" w:hAnsi="맑은 고딕" w:eastAsia="맑은 고딕"/>
          <w:sz w:val="18"/>
        </w:rPr>
        <w:t>해설: CSR(Corporate Social Responsibility, 기업의 사회적 책임)은 기업이 경제적 이익 추구에 그치지 않고 환경 보전, 사회 공헌, 윤리 경영 등을 통해 사회 전체의 이익에 기여해야 한다는 개념이다. IT 기업의 경우 디지털 격차 해소, 개인정보 보호, AI 윤리 실천 등이 CSR의 주요 영역에 포함된다. CSR은 ESG 경영과 밀접하게 연관된다.</w:t>
      </w:r>
    </w:p>
    <w:p>
      <w:pPr>
        <w:spacing w:before="60" w:after="20" w:line="259" w:lineRule="auto"/>
      </w:pPr>
      <w:r>
        <w:rPr>
          <w:rFonts w:ascii="맑은 고딕" w:hAnsi="맑은 고딕" w:eastAsia="맑은 고딕"/>
          <w:b/>
          <w:sz w:val="19"/>
        </w:rPr>
        <w:t>824. [PRE-05-114] IT 비즈니스 / IT 법규</w:t>
      </w:r>
    </w:p>
    <w:p>
      <w:pPr>
        <w:spacing w:before="0" w:after="20" w:line="259" w:lineRule="auto"/>
      </w:pPr>
      <w:r>
        <w:rPr>
          <w:rFonts w:ascii="맑은 고딕" w:hAnsi="맑은 고딕" w:eastAsia="맑은 고딕"/>
          <w:b/>
          <w:sz w:val="19"/>
        </w:rPr>
        <w:t>정답: 전자문서 및 전자거래 기본법</w:t>
      </w:r>
    </w:p>
    <w:p>
      <w:pPr>
        <w:spacing w:before="0" w:after="100" w:line="259" w:lineRule="auto"/>
      </w:pPr>
      <w:r>
        <w:rPr>
          <w:rFonts w:ascii="맑은 고딕" w:hAnsi="맑은 고딕" w:eastAsia="맑은 고딕"/>
          <w:sz w:val="18"/>
        </w:rPr>
        <w:t>해설: 전자문서 및 전자거래 기본법은 전자문서와 전자거래의 법적 효력을 인정하고, 전자서명 등을 통한 본인 인증의 법적 근거를 제공하는 법률이다. 종이 문서와 동일한 법적 효력을 전자문서에 부여함으로써 전자상거래와 전자정부 서비스의 법적 기반이 된다. 이 법은 전자거래의 안전성·신뢰성 확보를 목적으로 한다.</w:t>
      </w:r>
    </w:p>
    <w:p>
      <w:pPr>
        <w:spacing w:before="60" w:after="20" w:line="259" w:lineRule="auto"/>
      </w:pPr>
      <w:r>
        <w:rPr>
          <w:rFonts w:ascii="맑은 고딕" w:hAnsi="맑은 고딕" w:eastAsia="맑은 고딕"/>
          <w:b/>
          <w:sz w:val="19"/>
        </w:rPr>
        <w:t>825. [PRE-05-115] IT 비즈니스 / 지식재산권</w:t>
      </w:r>
    </w:p>
    <w:p>
      <w:pPr>
        <w:spacing w:before="0" w:after="20" w:line="259" w:lineRule="auto"/>
      </w:pPr>
      <w:r>
        <w:rPr>
          <w:rFonts w:ascii="맑은 고딕" w:hAnsi="맑은 고딕" w:eastAsia="맑은 고딕"/>
          <w:b/>
          <w:sz w:val="19"/>
        </w:rPr>
        <w:t>정답: 정보재산권</w:t>
      </w:r>
    </w:p>
    <w:p>
      <w:pPr>
        <w:spacing w:before="0" w:after="100" w:line="259" w:lineRule="auto"/>
      </w:pPr>
      <w:r>
        <w:rPr>
          <w:rFonts w:ascii="맑은 고딕" w:hAnsi="맑은 고딕" w:eastAsia="맑은 고딕"/>
          <w:sz w:val="18"/>
        </w:rPr>
        <w:t>해설: 정보재산권은 영업비밀, 데이터베이스, 컴퓨터 프로그램 등 정보 자산에 대한 권리를 말한다. 신지식재산권의 한 유형으로 분류된다.</w:t>
      </w:r>
    </w:p>
    <w:p>
      <w:pPr>
        <w:spacing w:before="60" w:after="20" w:line="259" w:lineRule="auto"/>
      </w:pPr>
      <w:r>
        <w:rPr>
          <w:rFonts w:ascii="맑은 고딕" w:hAnsi="맑은 고딕" w:eastAsia="맑은 고딕"/>
          <w:b/>
          <w:sz w:val="19"/>
        </w:rPr>
        <w:t>826. [PRE-05-116] IT 비즈니스 / IT 법규</w:t>
      </w:r>
    </w:p>
    <w:p>
      <w:pPr>
        <w:spacing w:before="0" w:after="20" w:line="259" w:lineRule="auto"/>
      </w:pPr>
      <w:r>
        <w:rPr>
          <w:rFonts w:ascii="맑은 고딕" w:hAnsi="맑은 고딕" w:eastAsia="맑은 고딕"/>
          <w:b/>
          <w:sz w:val="19"/>
        </w:rPr>
        <w:t>정답: 주요정보통신기반시설</w:t>
      </w:r>
    </w:p>
    <w:p>
      <w:pPr>
        <w:spacing w:before="0" w:after="100" w:line="259" w:lineRule="auto"/>
      </w:pPr>
      <w:r>
        <w:rPr>
          <w:rFonts w:ascii="맑은 고딕" w:hAnsi="맑은 고딕" w:eastAsia="맑은 고딕"/>
          <w:sz w:val="18"/>
        </w:rPr>
        <w:t>해설: 주요정보통신기반시설은 국가 안보, 경제 안정, 공공 안전에 중대한 영향을 미치는 정보통신기반시설로, 정보통신기반보호법에 따라 보호된다. 전력, 금융, 교통, 통신, 의료 등 핵심 분야의 시스템이 포함되며, 관리기관은 취약점 분석·평가를 정기적으로 실시해야 한다. 침해 사고 발생 시 즉시 신고 의무가 부과된다.</w:t>
      </w:r>
    </w:p>
    <w:p>
      <w:pPr>
        <w:spacing w:before="60" w:after="20" w:line="259" w:lineRule="auto"/>
      </w:pPr>
      <w:r>
        <w:rPr>
          <w:rFonts w:ascii="맑은 고딕" w:hAnsi="맑은 고딕" w:eastAsia="맑은 고딕"/>
          <w:b/>
          <w:sz w:val="19"/>
        </w:rPr>
        <w:t>827. [PRE-05-117] IT 비즈니스 / IT 법규</w:t>
      </w:r>
    </w:p>
    <w:p>
      <w:pPr>
        <w:spacing w:before="0" w:after="20" w:line="259" w:lineRule="auto"/>
      </w:pPr>
      <w:r>
        <w:rPr>
          <w:rFonts w:ascii="맑은 고딕" w:hAnsi="맑은 고딕" w:eastAsia="맑은 고딕"/>
          <w:b/>
          <w:sz w:val="19"/>
        </w:rPr>
        <w:t>정답: 공인전자서명 (또는 전자서명)</w:t>
      </w:r>
    </w:p>
    <w:p>
      <w:pPr>
        <w:spacing w:before="0" w:after="100" w:line="259" w:lineRule="auto"/>
      </w:pPr>
      <w:r>
        <w:rPr>
          <w:rFonts w:ascii="맑은 고딕" w:hAnsi="맑은 고딕" w:eastAsia="맑은 고딕"/>
          <w:sz w:val="18"/>
        </w:rPr>
        <w:t>해설: 전자서명은 전자 문서에 서명자의 신원을 확인하고 문서의 위변조 여부를 검증하기 위해 사용되는 디지털 기술이다. 공개키 기반구조(PKI)를 활용하여 인증기관(CA)이 발행한 인증서로 신원을 확인한다. 전자서명법에 따라 전자서명은 서명자의 신원 확인, 서명 사실 부인 방지, 내용 무결성 확인 등의 기능을 수행하며 법적 효력이 인정된다.</w:t>
      </w:r>
    </w:p>
    <w:p>
      <w:pPr>
        <w:spacing w:before="60" w:after="20" w:line="259" w:lineRule="auto"/>
      </w:pPr>
      <w:r>
        <w:rPr>
          <w:rFonts w:ascii="맑은 고딕" w:hAnsi="맑은 고딕" w:eastAsia="맑은 고딕"/>
          <w:b/>
          <w:sz w:val="19"/>
        </w:rPr>
        <w:t>828. [PRE-05-118] IT 비즈니스 / 개인정보보호</w:t>
      </w:r>
    </w:p>
    <w:p>
      <w:pPr>
        <w:spacing w:before="0" w:after="20" w:line="259" w:lineRule="auto"/>
      </w:pPr>
      <w:r>
        <w:rPr>
          <w:rFonts w:ascii="맑은 고딕" w:hAnsi="맑은 고딕" w:eastAsia="맑은 고딕"/>
          <w:b/>
          <w:sz w:val="19"/>
        </w:rPr>
        <w:t>정답: 개인정보 보호책임자 (CPO)</w:t>
      </w:r>
    </w:p>
    <w:p>
      <w:pPr>
        <w:spacing w:before="0" w:after="100" w:line="259" w:lineRule="auto"/>
      </w:pPr>
      <w:r>
        <w:rPr>
          <w:rFonts w:ascii="맑은 고딕" w:hAnsi="맑은 고딕" w:eastAsia="맑은 고딕"/>
          <w:sz w:val="18"/>
        </w:rPr>
        <w:t>해설: 개인정보보호법은 일정 규모 이상의 개인정보처리자에게 개인정보 보호책임자(CPO, Chief Privacy Officer) 지정을 의무화하고 있다. CPO는 개인정보 처리 방침 수립, 직원 교육, 개인정보 침해 대응 등 개인정보 보호 업무를 총괄한다. GDPR에서도 고위험 처리를 수행하는 기관은 DPO(Data Protection Officer)를 의무적으로 지정해야 한다.</w:t>
      </w:r>
    </w:p>
    <w:p>
      <w:pPr>
        <w:spacing w:before="60" w:after="20" w:line="259" w:lineRule="auto"/>
      </w:pPr>
      <w:r>
        <w:rPr>
          <w:rFonts w:ascii="맑은 고딕" w:hAnsi="맑은 고딕" w:eastAsia="맑은 고딕"/>
          <w:b/>
          <w:sz w:val="19"/>
        </w:rPr>
        <w:t>829. [PRE-05-119] IT 비즈니스 / 개인정보보호</w:t>
      </w:r>
    </w:p>
    <w:p>
      <w:pPr>
        <w:spacing w:before="0" w:after="20" w:line="259" w:lineRule="auto"/>
      </w:pPr>
      <w:r>
        <w:rPr>
          <w:rFonts w:ascii="맑은 고딕" w:hAnsi="맑은 고딕" w:eastAsia="맑은 고딕"/>
          <w:b/>
          <w:sz w:val="19"/>
        </w:rPr>
        <w:t>정답: 개인정보 처리방침</w:t>
      </w:r>
    </w:p>
    <w:p>
      <w:pPr>
        <w:spacing w:before="0" w:after="100" w:line="259" w:lineRule="auto"/>
      </w:pPr>
      <w:r>
        <w:rPr>
          <w:rFonts w:ascii="맑은 고딕" w:hAnsi="맑은 고딕" w:eastAsia="맑은 고딕"/>
          <w:sz w:val="18"/>
        </w:rPr>
        <w:t>해설: 개인정보 처리방침은 개인정보보호법에 따라 개인정보처리자가 의무적으로 공개해야 하는 문서로, 개인정보의 수집·이용 목적, 처리 항목, 보유 기간, 제3자 제공 현황, 정보주체의 권리 행사 방법 등을 포함한다. 처리방침 변경 시에는 변경 내용을 고지해야 하며, 홈페이지 첫 화면 또는 연결 화면에서 쉽게 확인할 수 있도록 게재해야 한다. GDPR에서는 이를 Privacy Notice라고 한다.</w:t>
      </w:r>
    </w:p>
    <w:p>
      <w:pPr>
        <w:spacing w:before="60" w:after="20" w:line="259" w:lineRule="auto"/>
      </w:pPr>
      <w:r>
        <w:rPr>
          <w:rFonts w:ascii="맑은 고딕" w:hAnsi="맑은 고딕" w:eastAsia="맑은 고딕"/>
          <w:b/>
          <w:sz w:val="19"/>
        </w:rPr>
        <w:t>830. [PRE-05-120] IT 비즈니스 / 개인정보보호</w:t>
      </w:r>
    </w:p>
    <w:p>
      <w:pPr>
        <w:spacing w:before="0" w:after="20" w:line="259" w:lineRule="auto"/>
      </w:pPr>
      <w:r>
        <w:rPr>
          <w:rFonts w:ascii="맑은 고딕" w:hAnsi="맑은 고딕" w:eastAsia="맑은 고딕"/>
          <w:b/>
          <w:sz w:val="19"/>
        </w:rPr>
        <w:t>정답: 동의 원칙</w:t>
      </w:r>
    </w:p>
    <w:p>
      <w:pPr>
        <w:spacing w:before="0" w:after="100" w:line="259" w:lineRule="auto"/>
      </w:pPr>
      <w:r>
        <w:rPr>
          <w:rFonts w:ascii="맑은 고딕" w:hAnsi="맑은 고딕" w:eastAsia="맑은 고딕"/>
          <w:sz w:val="18"/>
        </w:rPr>
        <w:t>해설: 개인정보 처리자는 개인정보 수집·이용 목적, 수집 항목, 보유 기간 등을 정보주체에게 알리고 동의를 받아야 한다. 이는 개인정보보호의 기본 원칙이다.</w:t>
      </w:r>
    </w:p>
    <w:p>
      <w:pPr>
        <w:spacing w:before="60" w:after="20" w:line="259" w:lineRule="auto"/>
      </w:pPr>
      <w:r>
        <w:rPr>
          <w:rFonts w:ascii="맑은 고딕" w:hAnsi="맑은 고딕" w:eastAsia="맑은 고딕"/>
          <w:b/>
          <w:sz w:val="19"/>
        </w:rPr>
        <w:t>831. [PRE-05-121] IT 비즈니스 / 개인정보보호</w:t>
      </w:r>
    </w:p>
    <w:p>
      <w:pPr>
        <w:spacing w:before="0" w:after="20" w:line="259" w:lineRule="auto"/>
      </w:pPr>
      <w:r>
        <w:rPr>
          <w:rFonts w:ascii="맑은 고딕" w:hAnsi="맑은 고딕" w:eastAsia="맑은 고딕"/>
          <w:b/>
          <w:sz w:val="19"/>
        </w:rPr>
        <w:t>정답: 개인정보보호법</w:t>
      </w:r>
    </w:p>
    <w:p>
      <w:pPr>
        <w:spacing w:before="0" w:after="100" w:line="259" w:lineRule="auto"/>
      </w:pPr>
      <w:r>
        <w:rPr>
          <w:rFonts w:ascii="맑은 고딕" w:hAnsi="맑은 고딕" w:eastAsia="맑은 고딕"/>
          <w:sz w:val="18"/>
        </w:rPr>
        <w:t>해설: 개인정보보호법은 개인정보 처리와 보호에 관한 국내 대표 법령이다. 개인정보 수집, 이용, 제공, 파기 등 처리 전반의 기준을 제시한다.</w:t>
      </w:r>
    </w:p>
    <w:p>
      <w:pPr>
        <w:spacing w:before="60" w:after="20" w:line="259" w:lineRule="auto"/>
      </w:pPr>
      <w:r>
        <w:rPr>
          <w:rFonts w:ascii="맑은 고딕" w:hAnsi="맑은 고딕" w:eastAsia="맑은 고딕"/>
          <w:b/>
          <w:sz w:val="19"/>
        </w:rPr>
        <w:t>832. [PRE-05-122] IT 비즈니스 / AI 윤리</w:t>
      </w:r>
    </w:p>
    <w:p>
      <w:pPr>
        <w:spacing w:before="0" w:after="20" w:line="259" w:lineRule="auto"/>
      </w:pPr>
      <w:r>
        <w:rPr>
          <w:rFonts w:ascii="맑은 고딕" w:hAnsi="맑은 고딕" w:eastAsia="맑은 고딕"/>
          <w:b/>
          <w:sz w:val="19"/>
        </w:rPr>
        <w:t>정답: 딥페이크 (Deepfake)</w:t>
      </w:r>
    </w:p>
    <w:p>
      <w:pPr>
        <w:spacing w:before="0" w:after="100" w:line="259" w:lineRule="auto"/>
      </w:pPr>
      <w:r>
        <w:rPr>
          <w:rFonts w:ascii="맑은 고딕" w:hAnsi="맑은 고딕" w:eastAsia="맑은 고딕"/>
          <w:sz w:val="18"/>
        </w:rPr>
        <w:t>해설: 딥페이크(Deepfake)는 딥러닝 기술을 활용해 영상·음성·이미지를 합성하여 실제처럼 보이는 가짜 콘텐츠를 만드는 기술이다. 허위 정보 유포, 사기, 개인 명예훼손, 음란물 제작 등에 악용될 수 있어 심각한 AI 윤리 및 법적 문제를 야기한다. 국내에서도 딥페이크 성적 허위 영상물 제작·유포를 범죄로 규정하고 처벌하는 법이 시행 중이다.</w:t>
      </w:r>
    </w:p>
    <w:p>
      <w:pPr>
        <w:spacing w:before="60" w:after="20" w:line="259" w:lineRule="auto"/>
      </w:pPr>
      <w:r>
        <w:rPr>
          <w:rFonts w:ascii="맑은 고딕" w:hAnsi="맑은 고딕" w:eastAsia="맑은 고딕"/>
          <w:b/>
          <w:sz w:val="19"/>
        </w:rPr>
        <w:t>833. [PRE-05-123] IT 비즈니스 / AI 윤리</w:t>
      </w:r>
    </w:p>
    <w:p>
      <w:pPr>
        <w:spacing w:before="0" w:after="20" w:line="259" w:lineRule="auto"/>
      </w:pPr>
      <w:r>
        <w:rPr>
          <w:rFonts w:ascii="맑은 고딕" w:hAnsi="맑은 고딕" w:eastAsia="맑은 고딕"/>
          <w:b/>
          <w:sz w:val="19"/>
        </w:rPr>
        <w:t>정답: AI 책임성 (또는 책임 귀속 문제)</w:t>
      </w:r>
    </w:p>
    <w:p>
      <w:pPr>
        <w:spacing w:before="0" w:after="100" w:line="259" w:lineRule="auto"/>
      </w:pPr>
      <w:r>
        <w:rPr>
          <w:rFonts w:ascii="맑은 고딕" w:hAnsi="맑은 고딕" w:eastAsia="맑은 고딕"/>
          <w:sz w:val="18"/>
        </w:rPr>
        <w:t>해설: AI 책임성(AI Accountability)은 AI 시스템이 잘못된 결정이나 피해를 야기했을 때 개발자, 배포자, 사용자 중 누가 법적·윤리적 책임을 지는지에 관한 문제이다. 자율주행차 사고나 AI 의료 진단 오류처럼 피해가 발생했을 때 책임 주체를 명확히 하기 위한 법적·제도적 논의가 진행 중이다. EU AI Act는 고위험 AI 시스템에 대한 책임 체계를 법제화하고 있다.</w:t>
      </w:r>
    </w:p>
    <w:p>
      <w:pPr>
        <w:spacing w:before="60" w:after="20" w:line="259" w:lineRule="auto"/>
      </w:pPr>
      <w:r>
        <w:rPr>
          <w:rFonts w:ascii="맑은 고딕" w:hAnsi="맑은 고딕" w:eastAsia="맑은 고딕"/>
          <w:b/>
          <w:sz w:val="19"/>
        </w:rPr>
        <w:t>834. [PRE-05-124] IT 비즈니스 / 윤리</w:t>
      </w:r>
    </w:p>
    <w:p>
      <w:pPr>
        <w:spacing w:before="0" w:after="20" w:line="259" w:lineRule="auto"/>
      </w:pPr>
      <w:r>
        <w:rPr>
          <w:rFonts w:ascii="맑은 고딕" w:hAnsi="맑은 고딕" w:eastAsia="맑은 고딕"/>
          <w:b/>
          <w:sz w:val="19"/>
        </w:rPr>
        <w:t>정답: 플랫폼 독점 (또는 데이터 독점)</w:t>
      </w:r>
    </w:p>
    <w:p>
      <w:pPr>
        <w:spacing w:before="0" w:after="100" w:line="259" w:lineRule="auto"/>
      </w:pPr>
      <w:r>
        <w:rPr>
          <w:rFonts w:ascii="맑은 고딕" w:hAnsi="맑은 고딕" w:eastAsia="맑은 고딕"/>
          <w:sz w:val="18"/>
        </w:rPr>
        <w:t>해설: 구글, 아마존, 메타 등 빅테크 기업이 데이터와 플랫폼을 독점함으로써 시장 경쟁을 저해하고 신규 사업자 진입을 막는 문제가 IT 비즈니스의 주요 윤리 이슈로 부각되고 있다. 각국 경쟁 당국은 플랫폼 기업의 독점 행위를 규제하기 위한 법·제도를 강화하고 있으며, EU의 디지털시장법(DMA)이 대표적이다. 독점은 소비자 선택권 제한과 혁신 저해로 이어진다.</w:t>
      </w:r>
    </w:p>
    <w:p>
      <w:pPr>
        <w:spacing w:before="60" w:after="20" w:line="259" w:lineRule="auto"/>
      </w:pPr>
      <w:r>
        <w:rPr>
          <w:rFonts w:ascii="맑은 고딕" w:hAnsi="맑은 고딕" w:eastAsia="맑은 고딕"/>
          <w:b/>
          <w:sz w:val="19"/>
        </w:rPr>
        <w:t>835. [PRE-05-125] IT 비즈니스 / 윤리</w:t>
      </w:r>
    </w:p>
    <w:p>
      <w:pPr>
        <w:spacing w:before="0" w:after="20" w:line="259" w:lineRule="auto"/>
      </w:pPr>
      <w:r>
        <w:rPr>
          <w:rFonts w:ascii="맑은 고딕" w:hAnsi="맑은 고딕" w:eastAsia="맑은 고딕"/>
          <w:b/>
          <w:sz w:val="19"/>
        </w:rPr>
        <w:t>정답: 디지털 격차 (Digital Divide)</w:t>
      </w:r>
    </w:p>
    <w:p>
      <w:pPr>
        <w:spacing w:before="0" w:after="100" w:line="259" w:lineRule="auto"/>
      </w:pPr>
      <w:r>
        <w:rPr>
          <w:rFonts w:ascii="맑은 고딕" w:hAnsi="맑은 고딕" w:eastAsia="맑은 고딕"/>
          <w:sz w:val="18"/>
        </w:rPr>
        <w:t>해설: 디지털 격차(Digital Divide)는 인터넷, 컴퓨터, 스마트폰 등 디지털 기기와 서비스에 대한 접근성 차이로 인해 발생하는 정보 불평등 현상이다. 소득 수준, 연령, 지역, 장애 여부 등에 따라 디지털 기술 활용 능력과 혜택이 달라질 수 있다. IT 기업과 정부는 디지털 격차 해소를 위한 사회적 책임과 정책적 노력이 요구된다.</w:t>
      </w:r>
    </w:p>
    <w:p>
      <w:pPr>
        <w:spacing w:before="60" w:after="20" w:line="259" w:lineRule="auto"/>
      </w:pPr>
      <w:r>
        <w:rPr>
          <w:rFonts w:ascii="맑은 고딕" w:hAnsi="맑은 고딕" w:eastAsia="맑은 고딕"/>
          <w:b/>
          <w:sz w:val="19"/>
        </w:rPr>
        <w:t>836. [PRE-05-126] IT 비즈니스 / 지식재산권</w:t>
      </w:r>
    </w:p>
    <w:p>
      <w:pPr>
        <w:spacing w:before="0" w:after="20" w:line="259" w:lineRule="auto"/>
      </w:pPr>
      <w:r>
        <w:rPr>
          <w:rFonts w:ascii="맑은 고딕" w:hAnsi="맑은 고딕" w:eastAsia="맑은 고딕"/>
          <w:b/>
          <w:sz w:val="19"/>
        </w:rPr>
        <w:t>정답: 특허권</w:t>
      </w:r>
    </w:p>
    <w:p>
      <w:pPr>
        <w:spacing w:before="0" w:after="100" w:line="259" w:lineRule="auto"/>
      </w:pPr>
      <w:r>
        <w:rPr>
          <w:rFonts w:ascii="맑은 고딕" w:hAnsi="맑은 고딕" w:eastAsia="맑은 고딕"/>
          <w:sz w:val="18"/>
        </w:rPr>
        <w:t>해설: 특허권은 발명에 대해 부여되는 산업재산권이다. 산업재산권에는 특허권, 실용신안권, 디자인권, 상표권 등이 포함된다.</w:t>
      </w:r>
    </w:p>
    <w:p>
      <w:pPr>
        <w:spacing w:before="60" w:after="20" w:line="259" w:lineRule="auto"/>
      </w:pPr>
      <w:r>
        <w:rPr>
          <w:rFonts w:ascii="맑은 고딕" w:hAnsi="맑은 고딕" w:eastAsia="맑은 고딕"/>
          <w:b/>
          <w:sz w:val="19"/>
        </w:rPr>
        <w:t>837. [PRE-05-127] IT 비즈니스 / 저작권</w:t>
      </w:r>
    </w:p>
    <w:p>
      <w:pPr>
        <w:spacing w:before="0" w:after="20" w:line="259" w:lineRule="auto"/>
      </w:pPr>
      <w:r>
        <w:rPr>
          <w:rFonts w:ascii="맑은 고딕" w:hAnsi="맑은 고딕" w:eastAsia="맑은 고딕"/>
          <w:b/>
          <w:sz w:val="19"/>
        </w:rPr>
        <w:t>정답: 무방식주의</w:t>
      </w:r>
    </w:p>
    <w:p>
      <w:pPr>
        <w:spacing w:before="0" w:after="100" w:line="259" w:lineRule="auto"/>
      </w:pPr>
      <w:r>
        <w:rPr>
          <w:rFonts w:ascii="맑은 고딕" w:hAnsi="맑은 고딕" w:eastAsia="맑은 고딕"/>
          <w:sz w:val="18"/>
        </w:rPr>
        <w:t>해설: 무방식주의는 저작권이 등록, 신고, 납본 등 별도의 절차 없이 창작 사실만으로 자동 발생한다는 원칙이다. 베른 협약(Berne Convention)을 비롯한 국제 저작권 체계가 무방식주의를 채택하고 있으며, 한국 저작권법도 동일하다. 이는 특허·상표권 등 산업재산권이 특허청에 등록해야 권리가 발생하는 방식주의와 대비된다.</w:t>
      </w:r>
    </w:p>
    <w:p>
      <w:pPr>
        <w:spacing w:before="60" w:after="20" w:line="259" w:lineRule="auto"/>
      </w:pPr>
      <w:r>
        <w:rPr>
          <w:rFonts w:ascii="맑은 고딕" w:hAnsi="맑은 고딕" w:eastAsia="맑은 고딕"/>
          <w:b/>
          <w:sz w:val="19"/>
        </w:rPr>
        <w:t>838. [PRE-05-128] IT 비즈니스 / 저작권</w:t>
      </w:r>
    </w:p>
    <w:p>
      <w:pPr>
        <w:spacing w:before="0" w:after="20" w:line="259" w:lineRule="auto"/>
      </w:pPr>
      <w:r>
        <w:rPr>
          <w:rFonts w:ascii="맑은 고딕" w:hAnsi="맑은 고딕" w:eastAsia="맑은 고딕"/>
          <w:b/>
          <w:sz w:val="19"/>
        </w:rPr>
        <w:t>정답: 70년</w:t>
      </w:r>
    </w:p>
    <w:p>
      <w:pPr>
        <w:spacing w:before="0" w:after="100" w:line="259" w:lineRule="auto"/>
      </w:pPr>
      <w:r>
        <w:rPr>
          <w:rFonts w:ascii="맑은 고딕" w:hAnsi="맑은 고딕" w:eastAsia="맑은 고딕"/>
          <w:sz w:val="18"/>
        </w:rPr>
        <w:t>해설: 한국 저작권법에 따르면 저작재산권의 보호 기간은 저작자가 살아있는 동안과 사망 후 70년이다. 공동 저작물의 경우 마지막으로 사망한 저작자를 기준으로 한다. 업무상 저작물(법인 저작물)은 공표 후 70년, 무명·이명 저작물은 공표 후 70년이 보호 기간이다.</w:t>
      </w:r>
    </w:p>
    <w:p>
      <w:pPr>
        <w:spacing w:before="60" w:after="20" w:line="259" w:lineRule="auto"/>
      </w:pPr>
      <w:r>
        <w:rPr>
          <w:rFonts w:ascii="맑은 고딕" w:hAnsi="맑은 고딕" w:eastAsia="맑은 고딕"/>
          <w:b/>
          <w:sz w:val="19"/>
        </w:rPr>
        <w:t>839. [PRE-05-129] IT 비즈니스 / 저작권</w:t>
      </w:r>
    </w:p>
    <w:p>
      <w:pPr>
        <w:spacing w:before="0" w:after="20" w:line="259" w:lineRule="auto"/>
      </w:pPr>
      <w:r>
        <w:rPr>
          <w:rFonts w:ascii="맑은 고딕" w:hAnsi="맑은 고딕" w:eastAsia="맑은 고딕"/>
          <w:b/>
          <w:sz w:val="19"/>
        </w:rPr>
        <w:t>정답: 저작권 보호 비대상 (공공저작물 또는 법령·판결문 등)</w:t>
      </w:r>
    </w:p>
    <w:p>
      <w:pPr>
        <w:spacing w:before="0" w:after="100" w:line="259" w:lineRule="auto"/>
      </w:pPr>
      <w:r>
        <w:rPr>
          <w:rFonts w:ascii="맑은 고딕" w:hAnsi="맑은 고딕" w:eastAsia="맑은 고딕"/>
          <w:sz w:val="18"/>
        </w:rPr>
        <w:t>해설: 저작권법 제7조에 따르면 헌법·법률·조약 등 법령, 국가 또는 지방자치단체의 고시·공고·훈령, 법원 판결·결정·명령, 국가 또는 지방자치단체가 작성한 편집물·번역물 등은 저작권 보호 대상에서 제외된다. 이는 국민 누구나 이러한 공공 정보를 자유롭게 이용할 수 있도록 하기 위한 것이다. 단순한 사실이나 뉴스도 보호 대상에서 제외된다.</w:t>
      </w:r>
    </w:p>
    <w:p>
      <w:pPr>
        <w:spacing w:before="60" w:after="20" w:line="259" w:lineRule="auto"/>
      </w:pPr>
      <w:r>
        <w:rPr>
          <w:rFonts w:ascii="맑은 고딕" w:hAnsi="맑은 고딕" w:eastAsia="맑은 고딕"/>
          <w:b/>
          <w:sz w:val="19"/>
        </w:rPr>
        <w:t>840. [PRE-05-130] IT 비즈니스 / 윤리</w:t>
      </w:r>
    </w:p>
    <w:p>
      <w:pPr>
        <w:spacing w:before="0" w:after="20" w:line="259" w:lineRule="auto"/>
      </w:pPr>
      <w:r>
        <w:rPr>
          <w:rFonts w:ascii="맑은 고딕" w:hAnsi="맑은 고딕" w:eastAsia="맑은 고딕"/>
          <w:b/>
          <w:sz w:val="19"/>
        </w:rPr>
        <w:t>정답: 필터 버블 (Filter Bubble)</w:t>
      </w:r>
    </w:p>
    <w:p>
      <w:pPr>
        <w:spacing w:before="0" w:after="100" w:line="259" w:lineRule="auto"/>
      </w:pPr>
      <w:r>
        <w:rPr>
          <w:rFonts w:ascii="맑은 고딕" w:hAnsi="맑은 고딕" w:eastAsia="맑은 고딕"/>
          <w:sz w:val="18"/>
        </w:rPr>
        <w:t>해설: 필터 버블(Filter Bubble)은 추천 알고리즘이 사용자의 관심사와 성향에 맞는 정보만 제공함으로써, 사용자가 다양한 관점에 노출되지 못하고 자신의 기존 견해를 강화하는 정보만 접하게 되는 현상이다. 유튜브, 페이스북 등 소셜 미디어의 개인화 알고리즘이 이 문제를 심화시킨다는 비판을 받는다. 정보 편향과 민주주의 저해의 원인으로 지목되며 IT 윤리의 중요한 이슈이다.</w:t>
      </w:r>
    </w:p>
    <w:p>
      <w:pPr>
        <w:spacing w:before="60" w:after="20" w:line="259" w:lineRule="auto"/>
      </w:pPr>
      <w:r>
        <w:rPr>
          <w:rFonts w:ascii="맑은 고딕" w:hAnsi="맑은 고딕" w:eastAsia="맑은 고딕"/>
          <w:b/>
          <w:sz w:val="19"/>
        </w:rPr>
        <w:t>841. [PRE-05-131] IT 비즈니스 / 윤리</w:t>
      </w:r>
    </w:p>
    <w:p>
      <w:pPr>
        <w:spacing w:before="0" w:after="20" w:line="259" w:lineRule="auto"/>
      </w:pPr>
      <w:r>
        <w:rPr>
          <w:rFonts w:ascii="맑은 고딕" w:hAnsi="맑은 고딕" w:eastAsia="맑은 고딕"/>
          <w:b/>
          <w:sz w:val="19"/>
        </w:rPr>
        <w:t>정답: 에코 챔버 (Echo Chamber)</w:t>
      </w:r>
    </w:p>
    <w:p>
      <w:pPr>
        <w:spacing w:before="0" w:after="100" w:line="259" w:lineRule="auto"/>
      </w:pPr>
      <w:r>
        <w:rPr>
          <w:rFonts w:ascii="맑은 고딕" w:hAnsi="맑은 고딕" w:eastAsia="맑은 고딕"/>
          <w:sz w:val="18"/>
        </w:rPr>
        <w:t>해설: 에코 챔버(Echo Chamber)는 소셜 미디어 등 디지털 공간에서 사람들이 자신과 비슷한 의견을 가진 사람들과만 교류함으로써 자신의 생각이 증폭·강화되는 현상이다. 이는 정치적 양극화, 허위 정보 확산, 집단 사고 등 사회적 문제로 이어진다. IT 서비스의 알고리즘 설계 방식이 에코 챔버를 강화할 수 있어 IT 윤리의 주요 과제로 논의된다.</w:t>
      </w:r>
    </w:p>
    <w:p>
      <w:pPr>
        <w:spacing w:before="60" w:after="20" w:line="259" w:lineRule="auto"/>
      </w:pPr>
      <w:r>
        <w:rPr>
          <w:rFonts w:ascii="맑은 고딕" w:hAnsi="맑은 고딕" w:eastAsia="맑은 고딕"/>
          <w:b/>
          <w:sz w:val="19"/>
        </w:rPr>
        <w:t>842. [PRE-05-132] IT 비즈니스 / IT 비즈니스 모델</w:t>
      </w:r>
    </w:p>
    <w:p>
      <w:pPr>
        <w:spacing w:before="0" w:after="20" w:line="259" w:lineRule="auto"/>
      </w:pPr>
      <w:r>
        <w:rPr>
          <w:rFonts w:ascii="맑은 고딕" w:hAnsi="맑은 고딕" w:eastAsia="맑은 고딕"/>
          <w:b/>
          <w:sz w:val="19"/>
        </w:rPr>
        <w:t>정답: SaaS 또는 구독형 서비스</w:t>
      </w:r>
    </w:p>
    <w:p>
      <w:pPr>
        <w:spacing w:before="0" w:after="100" w:line="259" w:lineRule="auto"/>
      </w:pPr>
      <w:r>
        <w:rPr>
          <w:rFonts w:ascii="맑은 고딕" w:hAnsi="맑은 고딕" w:eastAsia="맑은 고딕"/>
          <w:sz w:val="18"/>
        </w:rPr>
        <w:t>해설: SaaS와 구독형 서비스는 사용자가 소프트웨어를 설치·소유하기보다 인터넷을 통해 필요한 만큼 이용하는 모델이다. 클라우드 기반 Web IT 비즈니스의 대표 형태다.</w:t>
      </w:r>
    </w:p>
    <w:p>
      <w:pPr>
        <w:spacing w:before="60" w:after="20" w:line="259" w:lineRule="auto"/>
      </w:pPr>
      <w:r>
        <w:rPr>
          <w:rFonts w:ascii="맑은 고딕" w:hAnsi="맑은 고딕" w:eastAsia="맑은 고딕"/>
          <w:b/>
          <w:sz w:val="19"/>
        </w:rPr>
        <w:t>843. [PRE-05-133] IT 비즈니스 / IT 법규</w:t>
      </w:r>
    </w:p>
    <w:p>
      <w:pPr>
        <w:spacing w:before="0" w:after="20" w:line="259" w:lineRule="auto"/>
      </w:pPr>
      <w:r>
        <w:rPr>
          <w:rFonts w:ascii="맑은 고딕" w:hAnsi="맑은 고딕" w:eastAsia="맑은 고딕"/>
          <w:b/>
          <w:sz w:val="19"/>
        </w:rPr>
        <w:t>정답: SLA (서비스 수준 협약)</w:t>
      </w:r>
    </w:p>
    <w:p>
      <w:pPr>
        <w:spacing w:before="0" w:after="100" w:line="259" w:lineRule="auto"/>
      </w:pPr>
      <w:r>
        <w:rPr>
          <w:rFonts w:ascii="맑은 고딕" w:hAnsi="맑은 고딕" w:eastAsia="맑은 고딕"/>
          <w:sz w:val="18"/>
        </w:rPr>
        <w:t>해설: SLA(Service Level Agreement, 서비스 수준 협약)는 서비스 제공자와 이용자 간에 서비스 품질, 가용성, 응답 시간 등의 수준을 명확히 정의한 계약이다. SLA를 통해 이용자는 최소한의 서비스 품질을 보장받고, 위반 시 손해배상이나 서비스 크레딧을 청구할 수 있다. 클라우드 서비스, 통신 서비스, IT 아웃소싱 계약에서 필수적으로 포함되는 요소이다.</w:t>
      </w:r>
    </w:p>
    <w:p>
      <w:pPr>
        <w:spacing w:before="60" w:after="20" w:line="259" w:lineRule="auto"/>
      </w:pPr>
      <w:r>
        <w:rPr>
          <w:rFonts w:ascii="맑은 고딕" w:hAnsi="맑은 고딕" w:eastAsia="맑은 고딕"/>
          <w:b/>
          <w:sz w:val="19"/>
        </w:rPr>
        <w:t>844. [PRE-05-134] IT 비즈니스 / 개인정보보호</w:t>
      </w:r>
    </w:p>
    <w:p>
      <w:pPr>
        <w:spacing w:before="0" w:after="20" w:line="259" w:lineRule="auto"/>
      </w:pPr>
      <w:r>
        <w:rPr>
          <w:rFonts w:ascii="맑은 고딕" w:hAnsi="맑은 고딕" w:eastAsia="맑은 고딕"/>
          <w:b/>
          <w:sz w:val="19"/>
        </w:rPr>
        <w:t>정답: 스파이웨어</w:t>
      </w:r>
    </w:p>
    <w:p>
      <w:pPr>
        <w:spacing w:before="0" w:after="100" w:line="259" w:lineRule="auto"/>
      </w:pPr>
      <w:r>
        <w:rPr>
          <w:rFonts w:ascii="맑은 고딕" w:hAnsi="맑은 고딕" w:eastAsia="맑은 고딕"/>
          <w:sz w:val="18"/>
        </w:rPr>
        <w:t>해설: 스파이웨어(Spyware)는 사용자 몰래 설치되어 인터넷 사용 습관, 금융 정보, 개인정보 등을 수집하는 악성 소프트웨어이다. 광고를 목적으로 사용자 동의 없이 설치되는 애드웨어도 광의의 스파이웨어에 포함된다. 정보통신망법은 이용자 동의 없이 개인정보를 수집하는 프로그램 설치를 금지하고 있다.</w:t>
      </w:r>
    </w:p>
    <w:p>
      <w:pPr>
        <w:spacing w:before="60" w:after="20" w:line="259" w:lineRule="auto"/>
      </w:pPr>
      <w:r>
        <w:rPr>
          <w:rFonts w:ascii="맑은 고딕" w:hAnsi="맑은 고딕" w:eastAsia="맑은 고딕"/>
          <w:b/>
          <w:sz w:val="19"/>
        </w:rPr>
        <w:t>845. [PRE-05-135] IT 비즈니스 / IT 법규</w:t>
      </w:r>
    </w:p>
    <w:p>
      <w:pPr>
        <w:spacing w:before="0" w:after="20" w:line="259" w:lineRule="auto"/>
      </w:pPr>
      <w:r>
        <w:rPr>
          <w:rFonts w:ascii="맑은 고딕" w:hAnsi="맑은 고딕" w:eastAsia="맑은 고딕"/>
          <w:b/>
          <w:sz w:val="19"/>
        </w:rPr>
        <w:t>정답: 사이버스쿼팅 (Cybersquatting)</w:t>
      </w:r>
    </w:p>
    <w:p>
      <w:pPr>
        <w:spacing w:before="0" w:after="100" w:line="259" w:lineRule="auto"/>
      </w:pPr>
      <w:r>
        <w:rPr>
          <w:rFonts w:ascii="맑은 고딕" w:hAnsi="맑은 고딕" w:eastAsia="맑은 고딕"/>
          <w:sz w:val="18"/>
        </w:rPr>
        <w:t>해설: 사이버스쿼팅(Cybersquatting)은 유명 기업·인물·브랜드의 이름과 동일하거나 유사한 도메인을 먼저 선점하여 해당 기업에 비싼 가격으로 판매하거나 이용자를 혼동시키려는 행위이다. 이는 상표권 침해 및 부정경쟁행위에 해당할 수 있으며, WIPO(세계지식재산기구)의 도메인 분쟁 해결 절차(UDRP)를 통해 구제받을 수 있다. 국내에서는 부정경쟁방지법으로도 규제된다.</w:t>
      </w:r>
    </w:p>
    <w:p>
      <w:pPr>
        <w:spacing w:before="60" w:after="20" w:line="259" w:lineRule="auto"/>
      </w:pPr>
      <w:r>
        <w:rPr>
          <w:rFonts w:ascii="맑은 고딕" w:hAnsi="맑은 고딕" w:eastAsia="맑은 고딕"/>
          <w:b/>
          <w:sz w:val="19"/>
        </w:rPr>
        <w:t>846. [PRE-05-136] IT 비즈니스 / 지식재산권</w:t>
      </w:r>
    </w:p>
    <w:p>
      <w:pPr>
        <w:spacing w:before="0" w:after="20" w:line="259" w:lineRule="auto"/>
      </w:pPr>
      <w:r>
        <w:rPr>
          <w:rFonts w:ascii="맑은 고딕" w:hAnsi="맑은 고딕" w:eastAsia="맑은 고딕"/>
          <w:b/>
          <w:sz w:val="19"/>
        </w:rPr>
        <w:t>정답: 지식재산권</w:t>
      </w:r>
    </w:p>
    <w:p>
      <w:pPr>
        <w:spacing w:before="0" w:after="100" w:line="259" w:lineRule="auto"/>
      </w:pPr>
      <w:r>
        <w:rPr>
          <w:rFonts w:ascii="맑은 고딕" w:hAnsi="맑은 고딕" w:eastAsia="맑은 고딕"/>
          <w:sz w:val="18"/>
        </w:rPr>
        <w:t>해설: 지식재산권은 창작물, 발명, 상표, 컴퓨터 프로그램, 데이터베이스 등 지식과 정보 자산에 대해 인정되는 권리다.</w:t>
      </w:r>
    </w:p>
    <w:p>
      <w:pPr>
        <w:spacing w:before="60" w:after="20" w:line="259" w:lineRule="auto"/>
      </w:pPr>
      <w:r>
        <w:rPr>
          <w:rFonts w:ascii="맑은 고딕" w:hAnsi="맑은 고딕" w:eastAsia="맑은 고딕"/>
          <w:b/>
          <w:sz w:val="19"/>
        </w:rPr>
        <w:t>847. [PRE-05-137] IT 비즈니스 / 저작권</w:t>
      </w:r>
    </w:p>
    <w:p>
      <w:pPr>
        <w:spacing w:before="0" w:after="20" w:line="259" w:lineRule="auto"/>
      </w:pPr>
      <w:r>
        <w:rPr>
          <w:rFonts w:ascii="맑은 고딕" w:hAnsi="맑은 고딕" w:eastAsia="맑은 고딕"/>
          <w:b/>
          <w:sz w:val="19"/>
        </w:rPr>
        <w:t>정답: BSD 라이선스</w:t>
      </w:r>
    </w:p>
    <w:p>
      <w:pPr>
        <w:spacing w:before="0" w:after="100" w:line="259" w:lineRule="auto"/>
      </w:pPr>
      <w:r>
        <w:rPr>
          <w:rFonts w:ascii="맑은 고딕" w:hAnsi="맑은 고딕" w:eastAsia="맑은 고딕"/>
          <w:sz w:val="18"/>
        </w:rPr>
        <w:t>해설: BSD(Berkeley Software Distribution) 라이선스는 저작권 고지, 라이선스 텍스트 포함, 소스 코드 공개 없이 자유로운 사용·수정·재배포를 허용하는 허용적(permissive) 오픈소스 라이선스이다. MIT 라이선스와 유사하게 상업적 이용이 자유로우며, 2-Clause(Simplified) BSD와 3-Clause(New) BSD 두 가지 버전이 주로 사용된다. FreeBSD, OpenBSD 등이 BSD 라이선스를 사용한다.</w:t>
      </w:r>
    </w:p>
    <w:p>
      <w:pPr>
        <w:spacing w:before="60" w:after="20" w:line="259" w:lineRule="auto"/>
      </w:pPr>
      <w:r>
        <w:rPr>
          <w:rFonts w:ascii="맑은 고딕" w:hAnsi="맑은 고딕" w:eastAsia="맑은 고딕"/>
          <w:b/>
          <w:sz w:val="19"/>
        </w:rPr>
        <w:t>848. [PRE-05-138] IT 비즈니스 / 지식재산권</w:t>
      </w:r>
    </w:p>
    <w:p>
      <w:pPr>
        <w:spacing w:before="0" w:after="20" w:line="259" w:lineRule="auto"/>
      </w:pPr>
      <w:r>
        <w:rPr>
          <w:rFonts w:ascii="맑은 고딕" w:hAnsi="맑은 고딕" w:eastAsia="맑은 고딕"/>
          <w:b/>
          <w:sz w:val="19"/>
        </w:rPr>
        <w:t>정답: 전송권</w:t>
      </w:r>
    </w:p>
    <w:p>
      <w:pPr>
        <w:spacing w:before="0" w:after="100" w:line="259" w:lineRule="auto"/>
      </w:pPr>
      <w:r>
        <w:rPr>
          <w:rFonts w:ascii="맑은 고딕" w:hAnsi="맑은 고딕" w:eastAsia="맑은 고딕"/>
          <w:sz w:val="18"/>
        </w:rPr>
        <w:t>해설: 전송권은 저작물을 인터넷 등 정보통신망을 통해 이용자가 원하는 시간과 장소에서 수신하거나 이용할 수 있도록 제공하는 권리이다. 웹사이트에 저작물을 무단으로 업로드하는 행위는 저작권자의 전송권을 침해하는 것이다. 스트리밍 서비스, SNS에 허락 없이 타인 저작물을 게재하는 경우도 전송권 침해에 해당한다.</w:t>
      </w:r>
    </w:p>
    <w:p>
      <w:pPr>
        <w:spacing w:before="60" w:after="20" w:line="259" w:lineRule="auto"/>
      </w:pPr>
      <w:r>
        <w:rPr>
          <w:rFonts w:ascii="맑은 고딕" w:hAnsi="맑은 고딕" w:eastAsia="맑은 고딕"/>
          <w:b/>
          <w:sz w:val="19"/>
        </w:rPr>
        <w:t>849. [PRE-05-139] IT 비즈니스 / AI 윤리</w:t>
      </w:r>
    </w:p>
    <w:p>
      <w:pPr>
        <w:spacing w:before="0" w:after="20" w:line="259" w:lineRule="auto"/>
      </w:pPr>
      <w:r>
        <w:rPr>
          <w:rFonts w:ascii="맑은 고딕" w:hAnsi="맑은 고딕" w:eastAsia="맑은 고딕"/>
          <w:b/>
          <w:sz w:val="19"/>
        </w:rPr>
        <w:t>정답: AI에 의한 일자리 대체 (또는 기술적 실업)</w:t>
      </w:r>
    </w:p>
    <w:p>
      <w:pPr>
        <w:spacing w:before="0" w:after="100" w:line="259" w:lineRule="auto"/>
      </w:pPr>
      <w:r>
        <w:rPr>
          <w:rFonts w:ascii="맑은 고딕" w:hAnsi="맑은 고딕" w:eastAsia="맑은 고딕"/>
          <w:sz w:val="18"/>
        </w:rPr>
        <w:t>해설: AI와 자동화 기술의 발전으로 제조업, 서비스업, 사무직 등 다양한 분야에서 인간 노동이 기계로 대체되는 현상이 가속화되고 있다. 이는 단기적 실업, 직업 구조 변화, 소득 불평등 심화 등의 사회적 문제를 야기한다. AI 윤리에서는 이러한 문제에 대응하기 위한 재교육·직업 전환 지원, 기본소득 도입 등의 논의가 이루어지고 있다.</w:t>
      </w:r>
    </w:p>
    <w:p>
      <w:pPr>
        <w:spacing w:before="60" w:after="20" w:line="259" w:lineRule="auto"/>
      </w:pPr>
      <w:r>
        <w:rPr>
          <w:rFonts w:ascii="맑은 고딕" w:hAnsi="맑은 고딕" w:eastAsia="맑은 고딕"/>
          <w:b/>
          <w:sz w:val="19"/>
        </w:rPr>
        <w:t>850. [PRE-05-140] IT 비즈니스 / 개인정보보호</w:t>
      </w:r>
    </w:p>
    <w:p>
      <w:pPr>
        <w:spacing w:before="0" w:after="20" w:line="259" w:lineRule="auto"/>
      </w:pPr>
      <w:r>
        <w:rPr>
          <w:rFonts w:ascii="맑은 고딕" w:hAnsi="맑은 고딕" w:eastAsia="맑은 고딕"/>
          <w:b/>
          <w:sz w:val="19"/>
        </w:rPr>
        <w:t>정답: 데이터 이동권 (Right to Data Portability)</w:t>
      </w:r>
    </w:p>
    <w:p>
      <w:pPr>
        <w:spacing w:before="0" w:after="100" w:line="259" w:lineRule="auto"/>
      </w:pPr>
      <w:r>
        <w:rPr>
          <w:rFonts w:ascii="맑은 고딕" w:hAnsi="맑은 고딕" w:eastAsia="맑은 고딕"/>
          <w:sz w:val="18"/>
        </w:rPr>
        <w:t>해설: 데이터 이동권(Right to Data Portability)은 GDPR 제20조에 규정된 권리로, 정보주체가 자신의 개인정보를 구조화된 형식으로 받아 다른 서비스 제공자에게 직접 이전하도록 요청할 수 있는 권리이다. 예를 들어 특정 SNS의 데이터를 다른 플랫폼으로 이전하거나, 음악 스트리밍 서비스의 플레이리스트를 다른 서비스로 옮길 때 활용된다. 이는 서비스 간 경쟁을 촉진하고 이용자의 선택권을 강화한다.</w:t>
      </w:r>
    </w:p>
    <w:p>
      <w:pPr>
        <w:spacing w:before="60" w:after="20" w:line="259" w:lineRule="auto"/>
      </w:pPr>
      <w:r>
        <w:rPr>
          <w:rFonts w:ascii="맑은 고딕" w:hAnsi="맑은 고딕" w:eastAsia="맑은 고딕"/>
          <w:b/>
          <w:sz w:val="19"/>
        </w:rPr>
        <w:t>851. [PRE-05-141] IT 비즈니스 / 개인정보보호</w:t>
      </w:r>
    </w:p>
    <w:p>
      <w:pPr>
        <w:spacing w:before="0" w:after="20" w:line="259" w:lineRule="auto"/>
      </w:pPr>
      <w:r>
        <w:rPr>
          <w:rFonts w:ascii="맑은 고딕" w:hAnsi="맑은 고딕" w:eastAsia="맑은 고딕"/>
          <w:b/>
          <w:sz w:val="19"/>
        </w:rPr>
        <w:t>정답: 잊힐 권리 (Right to Erasure)</w:t>
      </w:r>
    </w:p>
    <w:p>
      <w:pPr>
        <w:spacing w:before="0" w:after="100" w:line="259" w:lineRule="auto"/>
      </w:pPr>
      <w:r>
        <w:rPr>
          <w:rFonts w:ascii="맑은 고딕" w:hAnsi="맑은 고딕" w:eastAsia="맑은 고딕"/>
          <w:sz w:val="18"/>
        </w:rPr>
        <w:t>해설: 잊힐 권리(Right to be Forgotten / Right to Erasure)는 GDPR 제17조에서 규정한 권리로, 정보주체가 더 이상 처리 목적이 없거나, 동의를 철회하거나, 처리에 이의를 제기하는 경우 자신의 개인정보를 삭제해달라고 요청할 수 있는 권리이다. 구글 등 검색엔진에 등재된 개인정보 삭제를 요청한 유명 판례를 통해 주목받았다. 단, 공익 목적, 표현의 자유 등의 이유로 삭제가 거부될 수 있다.</w:t>
      </w:r>
    </w:p>
    <w:p>
      <w:pPr>
        <w:spacing w:before="60" w:after="20" w:line="259" w:lineRule="auto"/>
      </w:pPr>
      <w:r>
        <w:rPr>
          <w:rFonts w:ascii="맑은 고딕" w:hAnsi="맑은 고딕" w:eastAsia="맑은 고딕"/>
          <w:b/>
          <w:sz w:val="19"/>
        </w:rPr>
        <w:t>852. [PRE-05-142] IT 비즈니스 / IT 법규</w:t>
      </w:r>
    </w:p>
    <w:p>
      <w:pPr>
        <w:spacing w:before="0" w:after="20" w:line="259" w:lineRule="auto"/>
      </w:pPr>
      <w:r>
        <w:rPr>
          <w:rFonts w:ascii="맑은 고딕" w:hAnsi="맑은 고딕" w:eastAsia="맑은 고딕"/>
          <w:b/>
          <w:sz w:val="19"/>
        </w:rPr>
        <w:t>정답: 중개자 책임 제한 (Safe Harbor)</w:t>
      </w:r>
    </w:p>
    <w:p>
      <w:pPr>
        <w:spacing w:before="0" w:after="100" w:line="259" w:lineRule="auto"/>
      </w:pPr>
      <w:r>
        <w:rPr>
          <w:rFonts w:ascii="맑은 고딕" w:hAnsi="맑은 고딕" w:eastAsia="맑은 고딕"/>
          <w:sz w:val="18"/>
        </w:rPr>
        <w:t>해설: Safe Harbor(안전항) 또는 중개자 책임 제한 원칙은 플랫폼이 이용자가 올린 콘텐츠의 내용을 직접 모니터링하거나 통제하지 않은 경우 해당 콘텐츠로 인한 법적 책임에서 면제되는 원칙이다. 미국의 DMCA(디지털 밀레니엄 저작권법) 제512조와 통신품위법 230조가 대표적인 근거법이다. 플랫폼이 저작권 침해 신고를 받으면 즉시 조치(Notice and Takedown)해야 이 면책 조항을 유지할 수 있다.</w:t>
      </w:r>
    </w:p>
    <w:p>
      <w:pPr>
        <w:spacing w:before="60" w:after="20" w:line="259" w:lineRule="auto"/>
      </w:pPr>
      <w:r>
        <w:rPr>
          <w:rFonts w:ascii="맑은 고딕" w:hAnsi="맑은 고딕" w:eastAsia="맑은 고딕"/>
          <w:b/>
          <w:sz w:val="19"/>
        </w:rPr>
        <w:t>853. [PRE-05-143] IT 비즈니스 / 개인정보보호</w:t>
      </w:r>
    </w:p>
    <w:p>
      <w:pPr>
        <w:spacing w:before="0" w:after="20" w:line="259" w:lineRule="auto"/>
      </w:pPr>
      <w:r>
        <w:rPr>
          <w:rFonts w:ascii="맑은 고딕" w:hAnsi="맑은 고딕" w:eastAsia="맑은 고딕"/>
          <w:b/>
          <w:sz w:val="19"/>
        </w:rPr>
        <w:t>정답: 이용 제한 원칙</w:t>
      </w:r>
    </w:p>
    <w:p>
      <w:pPr>
        <w:spacing w:before="0" w:after="100" w:line="259" w:lineRule="auto"/>
      </w:pPr>
      <w:r>
        <w:rPr>
          <w:rFonts w:ascii="맑은 고딕" w:hAnsi="맑은 고딕" w:eastAsia="맑은 고딕"/>
          <w:sz w:val="18"/>
        </w:rPr>
        <w:t>해설: 이용 제한의 원칙(Use Limitation Principle)은 개인정보를 수집 목적 외의 용도로 공개하거나 이용해서는 안 된다는 OECD 개인정보 보호 8원칙 중 하나이다. 예를 들어 마케팅 목적으로 수집한 이메일을 보험 판매에 활용하는 것은 이 원칙 위반이다. 개인정보 목적 외 이용·제공은 국내 개인정보보호법에서도 원칙적으로 금지하고 있다.</w:t>
      </w:r>
    </w:p>
    <w:p>
      <w:pPr>
        <w:spacing w:before="60" w:after="20" w:line="259" w:lineRule="auto"/>
      </w:pPr>
      <w:r>
        <w:rPr>
          <w:rFonts w:ascii="맑은 고딕" w:hAnsi="맑은 고딕" w:eastAsia="맑은 고딕"/>
          <w:b/>
          <w:sz w:val="19"/>
        </w:rPr>
        <w:t>854. [PRE-05-144] IT 비즈니스 / 윤리</w:t>
      </w:r>
    </w:p>
    <w:p>
      <w:pPr>
        <w:spacing w:before="0" w:after="20" w:line="259" w:lineRule="auto"/>
      </w:pPr>
      <w:r>
        <w:rPr>
          <w:rFonts w:ascii="맑은 고딕" w:hAnsi="맑은 고딕" w:eastAsia="맑은 고딕"/>
          <w:b/>
          <w:sz w:val="19"/>
        </w:rPr>
        <w:t>정답: 취약점 공시 (Responsible Disclosure)</w:t>
      </w:r>
    </w:p>
    <w:p>
      <w:pPr>
        <w:spacing w:before="0" w:after="100" w:line="259" w:lineRule="auto"/>
      </w:pPr>
      <w:r>
        <w:rPr>
          <w:rFonts w:ascii="맑은 고딕" w:hAnsi="맑은 고딕" w:eastAsia="맑은 고딕"/>
          <w:sz w:val="18"/>
        </w:rPr>
        <w:t>해설: 책임 있는 공시(Responsible Disclosure)는 보안 연구자나 개발자가 시스템의 취약점을 발견했을 때 즉각적인 공개 대신 해당 기업·개발사에 먼저 통보하고 일정 기간 수정 기회를 준 후 공개하는 절차이다. 이는 취약점을 악용한 공격을 예방하면서도 보안 문제가 무기한 은폐되지 않도록 균형을 맞추는 IT 윤리의 모범 사례이다. 버그 바운티 프로그램도 이 원칙을 제도화한 것이다.</w:t>
      </w:r>
    </w:p>
    <w:p>
      <w:pPr>
        <w:spacing w:before="60" w:after="20" w:line="259" w:lineRule="auto"/>
      </w:pPr>
      <w:r>
        <w:rPr>
          <w:rFonts w:ascii="맑은 고딕" w:hAnsi="맑은 고딕" w:eastAsia="맑은 고딕"/>
          <w:b/>
          <w:sz w:val="19"/>
        </w:rPr>
        <w:t>855. [PRE-05-145] IT 비즈니스 / AI 윤리</w:t>
      </w:r>
    </w:p>
    <w:p>
      <w:pPr>
        <w:spacing w:before="0" w:after="20" w:line="259" w:lineRule="auto"/>
      </w:pPr>
      <w:r>
        <w:rPr>
          <w:rFonts w:ascii="맑은 고딕" w:hAnsi="맑은 고딕" w:eastAsia="맑은 고딕"/>
          <w:b/>
          <w:sz w:val="19"/>
        </w:rPr>
        <w:t>정답: AI 안전성 (AI Safety)</w:t>
      </w:r>
    </w:p>
    <w:p>
      <w:pPr>
        <w:spacing w:before="0" w:after="100" w:line="259" w:lineRule="auto"/>
      </w:pPr>
      <w:r>
        <w:rPr>
          <w:rFonts w:ascii="맑은 고딕" w:hAnsi="맑은 고딕" w:eastAsia="맑은 고딕"/>
          <w:sz w:val="18"/>
        </w:rPr>
        <w:t>해설: AI 안전성(AI Safety)은 AI 시스템이 의도치 않게 인간에게 해를 끼치거나 제어를 벗어나지 않도록 설계·운영해야 한다는 원칙이다. 특히 인간 수준에 근접하거나 이를 초월할 수 있는 고성능 AI(AGI)가 등장할 경우의 위험을 예방하기 위한 기술적·제도적 연구가 핵심이다. OpenAI, Anthropic 등의 AI 기업과 각국 정부가 AI 안전성 연구에 투자하고 있다.</w:t>
      </w:r>
    </w:p>
    <w:p>
      <w:pPr>
        <w:spacing w:before="60" w:after="20" w:line="259" w:lineRule="auto"/>
      </w:pPr>
      <w:r>
        <w:rPr>
          <w:rFonts w:ascii="맑은 고딕" w:hAnsi="맑은 고딕" w:eastAsia="맑은 고딕"/>
          <w:b/>
          <w:sz w:val="19"/>
        </w:rPr>
        <w:t>856. [PRE-05-146] IT 비즈니스 / 개인정보보호</w:t>
      </w:r>
    </w:p>
    <w:p>
      <w:pPr>
        <w:spacing w:before="0" w:after="20" w:line="259" w:lineRule="auto"/>
      </w:pPr>
      <w:r>
        <w:rPr>
          <w:rFonts w:ascii="맑은 고딕" w:hAnsi="맑은 고딕" w:eastAsia="맑은 고딕"/>
          <w:b/>
          <w:sz w:val="19"/>
        </w:rPr>
        <w:t>정답: 사전 고지 동의 원칙 (또는 옵트인)</w:t>
      </w:r>
    </w:p>
    <w:p>
      <w:pPr>
        <w:spacing w:before="0" w:after="100" w:line="259" w:lineRule="auto"/>
      </w:pPr>
      <w:r>
        <w:rPr>
          <w:rFonts w:ascii="맑은 고딕" w:hAnsi="맑은 고딕" w:eastAsia="맑은 고딕"/>
          <w:sz w:val="18"/>
        </w:rPr>
        <w:t>해설: 사전 고지 동의(Opt-in) 원칙은 개인정보를 수집·이용하기 전에 정보주체에게 처리 목적·항목·보유 기간 등을 명확히 알리고 동의를 받아야 한다는 원칙이다. 한국 개인정보보호법과 EU GDPR 모두 이 원칙을 채택하고 있다. 이와 반대로 Opt-out은 사전 동의 없이 수집하되 정보주체가 거부할 수 있는 방식이다.</w:t>
      </w:r>
    </w:p>
    <w:p>
      <w:pPr>
        <w:spacing w:before="60" w:after="20" w:line="259" w:lineRule="auto"/>
      </w:pPr>
      <w:r>
        <w:rPr>
          <w:rFonts w:ascii="맑은 고딕" w:hAnsi="맑은 고딕" w:eastAsia="맑은 고딕"/>
          <w:b/>
          <w:sz w:val="19"/>
        </w:rPr>
        <w:t>857. [PRE-05-147] IT 비즈니스 / IT 법규</w:t>
      </w:r>
    </w:p>
    <w:p>
      <w:pPr>
        <w:spacing w:before="0" w:after="20" w:line="259" w:lineRule="auto"/>
      </w:pPr>
      <w:r>
        <w:rPr>
          <w:rFonts w:ascii="맑은 고딕" w:hAnsi="맑은 고딕" w:eastAsia="맑은 고딕"/>
          <w:b/>
          <w:sz w:val="19"/>
        </w:rPr>
        <w:t>정답: 역외 적용 원칙</w:t>
      </w:r>
    </w:p>
    <w:p>
      <w:pPr>
        <w:spacing w:before="0" w:after="100" w:line="259" w:lineRule="auto"/>
      </w:pPr>
      <w:r>
        <w:rPr>
          <w:rFonts w:ascii="맑은 고딕" w:hAnsi="맑은 고딕" w:eastAsia="맑은 고딕"/>
          <w:sz w:val="18"/>
        </w:rPr>
        <w:t>해설: 역외 적용(Extraterritorial Application) 원칙은 국내 법률이 해외 사업자에게도 적용되는 것으로, 한국 개인정보보호법 개정으로 국내 이용자의 개인정보를 처리하는 해외 사업자에도 적용 가능해졌다. EU GDPR은 역외 적용을 명시적으로 규정한 대표적 사례로, 구글·페이스북 등 미국 기업에도 적용되어 대규모 과징금이 부과된 사례가 있다. 전 세계 IT 기업들이 법적 리스크 관리를 위해 각국 개인정보 법령을 모니터링해야 한다.</w:t>
      </w:r>
    </w:p>
    <w:p>
      <w:pPr>
        <w:spacing w:before="60" w:after="20" w:line="259" w:lineRule="auto"/>
      </w:pPr>
      <w:r>
        <w:rPr>
          <w:rFonts w:ascii="맑은 고딕" w:hAnsi="맑은 고딕" w:eastAsia="맑은 고딕"/>
          <w:b/>
          <w:sz w:val="19"/>
        </w:rPr>
        <w:t>858. [PRE-05-148] IT 비즈니스 / 지식재산권</w:t>
      </w:r>
    </w:p>
    <w:p>
      <w:pPr>
        <w:spacing w:before="0" w:after="20" w:line="259" w:lineRule="auto"/>
      </w:pPr>
      <w:r>
        <w:rPr>
          <w:rFonts w:ascii="맑은 고딕" w:hAnsi="맑은 고딕" w:eastAsia="맑은 고딕"/>
          <w:b/>
          <w:sz w:val="19"/>
        </w:rPr>
        <w:t>정답: 오픈소스 컴플라이언스 (OSS Compliance)</w:t>
      </w:r>
    </w:p>
    <w:p>
      <w:pPr>
        <w:spacing w:before="0" w:after="100" w:line="259" w:lineRule="auto"/>
      </w:pPr>
      <w:r>
        <w:rPr>
          <w:rFonts w:ascii="맑은 고딕" w:hAnsi="맑은 고딕" w:eastAsia="맑은 고딕"/>
          <w:sz w:val="18"/>
        </w:rPr>
        <w:t>해설: 오픈소스 컴플라이언스(Open Source Compliance)는 소프트웨어에 사용된 오픈소스 라이선스를 식별·추적하고, 각 라이선스의 조건을 준수하기 위한 관리 체계이다. GPL 코드를 사용하고 소스를 공개하지 않거나, 저작권 표시를 생략하는 경우 법적 소송에 노출될 수 있다. 기업들은 SBOM(소프트웨어 자재 명세서) 작성과 자동화된 라이선스 검사 도구를 활용하여 컴플라이언스를 관리한다.</w:t>
      </w:r>
    </w:p>
    <w:p>
      <w:pPr>
        <w:spacing w:before="60" w:after="20" w:line="259" w:lineRule="auto"/>
      </w:pPr>
      <w:r>
        <w:rPr>
          <w:rFonts w:ascii="맑은 고딕" w:hAnsi="맑은 고딕" w:eastAsia="맑은 고딕"/>
          <w:b/>
          <w:sz w:val="19"/>
        </w:rPr>
        <w:t>859. [PRE-05-149] IT 비즈니스 / 윤리</w:t>
      </w:r>
    </w:p>
    <w:p>
      <w:pPr>
        <w:spacing w:before="0" w:after="20" w:line="259" w:lineRule="auto"/>
      </w:pPr>
      <w:r>
        <w:rPr>
          <w:rFonts w:ascii="맑은 고딕" w:hAnsi="맑은 고딕" w:eastAsia="맑은 고딕"/>
          <w:b/>
          <w:sz w:val="19"/>
        </w:rPr>
        <w:t>정답: 이해충돌 (Conflict of Interest)</w:t>
      </w:r>
    </w:p>
    <w:p>
      <w:pPr>
        <w:spacing w:before="0" w:after="100" w:line="259" w:lineRule="auto"/>
      </w:pPr>
      <w:r>
        <w:rPr>
          <w:rFonts w:ascii="맑은 고딕" w:hAnsi="맑은 고딕" w:eastAsia="맑은 고딕"/>
          <w:sz w:val="18"/>
        </w:rPr>
        <w:t>해설: 이해충돌(Conflict of Interest)은 IT 전문가가 자신의 직무 수행에서 얻은 내부 정보, 시스템 접근 권한 등을 개인적 이익 또는 제3자 이익을 위해 이용하는 상황을 말한다. 예를 들어 IT 담당자가 자사 미공개 정보를 이용해 주식 투자를 하거나, 고객 데이터베이스를 허락 없이 열람하는 행위 등이 이에 해당한다. IT 윤리 강령에서는 이해충돌 상황을 사전에 공개하고 회피할 것을 규정하고 있다.</w:t>
      </w:r>
    </w:p>
    <w:p>
      <w:pPr>
        <w:spacing w:before="60" w:after="20" w:line="259" w:lineRule="auto"/>
      </w:pPr>
      <w:r>
        <w:rPr>
          <w:rFonts w:ascii="맑은 고딕" w:hAnsi="맑은 고딕" w:eastAsia="맑은 고딕"/>
          <w:b/>
          <w:sz w:val="19"/>
        </w:rPr>
        <w:t>860. [PRE-05-150] IT 비즈니스 / IT 법규</w:t>
      </w:r>
    </w:p>
    <w:p>
      <w:pPr>
        <w:spacing w:before="0" w:after="20" w:line="259" w:lineRule="auto"/>
      </w:pPr>
      <w:r>
        <w:rPr>
          <w:rFonts w:ascii="맑은 고딕" w:hAnsi="맑은 고딕" w:eastAsia="맑은 고딕"/>
          <w:b/>
          <w:sz w:val="19"/>
        </w:rPr>
        <w:t>정답: IT 컴플라이언스</w:t>
      </w:r>
    </w:p>
    <w:p>
      <w:pPr>
        <w:spacing w:before="0" w:after="100" w:line="259" w:lineRule="auto"/>
      </w:pPr>
      <w:r>
        <w:rPr>
          <w:rFonts w:ascii="맑은 고딕" w:hAnsi="맑은 고딕" w:eastAsia="맑은 고딕"/>
          <w:sz w:val="18"/>
        </w:rPr>
        <w:t>해설: IT 컴플라이언스(IT Compliance)는 기업의 IT 시스템 운영이 법률, 규제, 산업 표준, 내부 정책 등을 충족하는지 확인하고 유지하는 활동이다. 개인정보보호법 준수, ISO 27001 보안 인증, 금융 규제 준수(PCI-DSS 등) 등이 IT 컴플라이언스의 예이다. 준수하지 않을 경우 과징금, 영업 정지, 평판 손실 등의 위험이 발생할 수 있다.</w:t>
      </w:r>
    </w:p>
    <w:p>
      <w:pPr>
        <w:spacing w:before="60" w:after="20" w:line="259" w:lineRule="auto"/>
      </w:pPr>
      <w:r>
        <w:rPr>
          <w:rFonts w:ascii="맑은 고딕" w:hAnsi="맑은 고딕" w:eastAsia="맑은 고딕"/>
          <w:b/>
          <w:sz w:val="19"/>
        </w:rPr>
        <w:t>861. [PRE-05-151] IT 비즈니스 / 개인정보보호</w:t>
      </w:r>
    </w:p>
    <w:p>
      <w:pPr>
        <w:spacing w:before="0" w:after="20" w:line="259" w:lineRule="auto"/>
      </w:pPr>
      <w:r>
        <w:rPr>
          <w:rFonts w:ascii="맑은 고딕" w:hAnsi="맑은 고딕" w:eastAsia="맑은 고딕"/>
          <w:b/>
          <w:sz w:val="19"/>
        </w:rPr>
        <w:t>정답: 개인정보 영향평가 (PIA)</w:t>
      </w:r>
    </w:p>
    <w:p>
      <w:pPr>
        <w:spacing w:before="0" w:after="100" w:line="259" w:lineRule="auto"/>
      </w:pPr>
      <w:r>
        <w:rPr>
          <w:rFonts w:ascii="맑은 고딕" w:hAnsi="맑은 고딕" w:eastAsia="맑은 고딕"/>
          <w:sz w:val="18"/>
        </w:rPr>
        <w:t>해설: 개인정보 영향평가(PIA, Privacy Impact Assessment)는 공공기관 등이 개인정보를 대량으로 처리하는 시스템을 구축·변경하기 전에 프라이버시 침해 위험을 사전에 분석·평가하는 제도이다. 국내 개인정보보호법에 따르면 일정 기준 이상의 개인정보를 처리하는 공공기관은 PIA 실시가 의무화되어 있다. GDPR에서는 DPIA(Data Protection Impact Assessment)라는 명칭으로 고위험 처리에 대해 의무화하고 있다.</w:t>
      </w:r>
    </w:p>
    <w:p>
      <w:pPr>
        <w:spacing w:before="60" w:after="20" w:line="259" w:lineRule="auto"/>
      </w:pPr>
      <w:r>
        <w:rPr>
          <w:rFonts w:ascii="맑은 고딕" w:hAnsi="맑은 고딕" w:eastAsia="맑은 고딕"/>
          <w:b/>
          <w:sz w:val="19"/>
        </w:rPr>
        <w:t>862. [PRE-05-152] IT 비즈니스 / 윤리</w:t>
      </w:r>
    </w:p>
    <w:p>
      <w:pPr>
        <w:spacing w:before="0" w:after="20" w:line="259" w:lineRule="auto"/>
      </w:pPr>
      <w:r>
        <w:rPr>
          <w:rFonts w:ascii="맑은 고딕" w:hAnsi="맑은 고딕" w:eastAsia="맑은 고딕"/>
          <w:b/>
          <w:sz w:val="19"/>
        </w:rPr>
        <w:t>정답: IT 윤리</w:t>
      </w:r>
    </w:p>
    <w:p>
      <w:pPr>
        <w:spacing w:before="0" w:after="100" w:line="259" w:lineRule="auto"/>
      </w:pPr>
      <w:r>
        <w:rPr>
          <w:rFonts w:ascii="맑은 고딕" w:hAnsi="맑은 고딕" w:eastAsia="맑은 고딕"/>
          <w:sz w:val="18"/>
        </w:rPr>
        <w:t>해설: IT 윤리는 정보기술을 개발·운영·이용할 때 지켜야 할 윤리 기준이다. 개인정보 보호, 공정성, 책임성 등이 주요 이슈다.</w:t>
      </w:r>
    </w:p>
    <w:p>
      <w:pPr>
        <w:spacing w:before="60" w:after="20" w:line="259" w:lineRule="auto"/>
      </w:pPr>
      <w:r>
        <w:rPr>
          <w:rFonts w:ascii="맑은 고딕" w:hAnsi="맑은 고딕" w:eastAsia="맑은 고딕"/>
          <w:b/>
          <w:sz w:val="19"/>
        </w:rPr>
        <w:t>863. [PRE-05-153] IT 비즈니스 / AI 윤리</w:t>
      </w:r>
    </w:p>
    <w:p>
      <w:pPr>
        <w:spacing w:before="0" w:after="20" w:line="259" w:lineRule="auto"/>
      </w:pPr>
      <w:r>
        <w:rPr>
          <w:rFonts w:ascii="맑은 고딕" w:hAnsi="맑은 고딕" w:eastAsia="맑은 고딕"/>
          <w:b/>
          <w:sz w:val="19"/>
        </w:rPr>
        <w:t>정답: 프라이버시 (Privacy)</w:t>
      </w:r>
    </w:p>
    <w:p>
      <w:pPr>
        <w:spacing w:before="0" w:after="100" w:line="259" w:lineRule="auto"/>
      </w:pPr>
      <w:r>
        <w:rPr>
          <w:rFonts w:ascii="맑은 고딕" w:hAnsi="맑은 고딕" w:eastAsia="맑은 고딕"/>
          <w:sz w:val="18"/>
        </w:rPr>
        <w:t>해설: AI 윤리에서 프라이버시는 AI 시스템이 개인의 생체정보(얼굴, 음성, 지문 등), 행동 패턴, 위치 정보 등을 수집·분석할 때 당사자의 동의와 알 권리를 보장해야 한다는 가치이다. 안면인식 AI를 공공장소에 배치하여 무차별 감시에 활용하거나, SNS 데이터를 무단으로 AI 학습에 사용하는 행위가 프라이버시 침해 논란의 대표 사례이다. 'Privacy by Design' 원칙은 AI 설계 단계부터 프라이버시를 고려하도록 요구한다.</w:t>
      </w:r>
    </w:p>
    <w:p>
      <w:pPr>
        <w:spacing w:before="60" w:after="20" w:line="259" w:lineRule="auto"/>
      </w:pPr>
      <w:r>
        <w:rPr>
          <w:rFonts w:ascii="맑은 고딕" w:hAnsi="맑은 고딕" w:eastAsia="맑은 고딕"/>
          <w:b/>
          <w:sz w:val="19"/>
        </w:rPr>
        <w:t>864. [PRE-05-154] IT 비즈니스 / 지식재산권</w:t>
      </w:r>
    </w:p>
    <w:p>
      <w:pPr>
        <w:spacing w:before="0" w:after="20" w:line="259" w:lineRule="auto"/>
      </w:pPr>
      <w:r>
        <w:rPr>
          <w:rFonts w:ascii="맑은 고딕" w:hAnsi="맑은 고딕" w:eastAsia="맑은 고딕"/>
          <w:b/>
          <w:sz w:val="19"/>
        </w:rPr>
        <w:t>정답: 신지식재산권</w:t>
      </w:r>
    </w:p>
    <w:p>
      <w:pPr>
        <w:spacing w:before="0" w:after="100" w:line="259" w:lineRule="auto"/>
      </w:pPr>
      <w:r>
        <w:rPr>
          <w:rFonts w:ascii="맑은 고딕" w:hAnsi="맑은 고딕" w:eastAsia="맑은 고딕"/>
          <w:sz w:val="18"/>
        </w:rPr>
        <w:t>해설: 신지식재산권은 과학기술과 사회 변화에 따라 새롭게 등장한 지식재산권이다. 컴퓨터 프로그램, 반도체 회로, 데이터베이스, 영업비밀 등이 포함된다.</w:t>
      </w:r>
    </w:p>
    <w:p>
      <w:pPr>
        <w:spacing w:before="60" w:after="20" w:line="259" w:lineRule="auto"/>
      </w:pPr>
      <w:r>
        <w:rPr>
          <w:rFonts w:ascii="맑은 고딕" w:hAnsi="맑은 고딕" w:eastAsia="맑은 고딕"/>
          <w:b/>
          <w:sz w:val="19"/>
        </w:rPr>
        <w:t>865. [PRE-05-155] IT 비즈니스 / IT 법규</w:t>
      </w:r>
    </w:p>
    <w:p>
      <w:pPr>
        <w:spacing w:before="0" w:after="20" w:line="259" w:lineRule="auto"/>
      </w:pPr>
      <w:r>
        <w:rPr>
          <w:rFonts w:ascii="맑은 고딕" w:hAnsi="맑은 고딕" w:eastAsia="맑은 고딕"/>
          <w:b/>
          <w:sz w:val="19"/>
        </w:rPr>
        <w:t>정답: 망 중립성 (Net Neutrality)</w:t>
      </w:r>
    </w:p>
    <w:p>
      <w:pPr>
        <w:spacing w:before="0" w:after="100" w:line="259" w:lineRule="auto"/>
      </w:pPr>
      <w:r>
        <w:rPr>
          <w:rFonts w:ascii="맑은 고딕" w:hAnsi="맑은 고딕" w:eastAsia="맑은 고딕"/>
          <w:sz w:val="18"/>
        </w:rPr>
        <w:t>해설: 망 중립성(Network Neutrality)은 인터넷 서비스 제공자(ISP)가 모든 인터넷 트래픽을 동등하게 처리해야 하며, 특정 서비스나 콘텐츠를 차별적으로 느리게 하거나, 차단하거나, 추가 요금을 받아서는 안 된다는 원칙이다. 넷플릭스 같은 대용량 서비스에 추가 요금을 부과하거나 경쟁사 서비스를 의도적으로 느리게 하는 행위가 망 중립성 위반이다. 미국, EU, 한국 등에서 정책적 논쟁이 지속되고 있다.</w:t>
      </w:r>
    </w:p>
    <w:p>
      <w:pPr>
        <w:spacing w:before="60" w:after="20" w:line="259" w:lineRule="auto"/>
      </w:pPr>
      <w:r>
        <w:rPr>
          <w:rFonts w:ascii="맑은 고딕" w:hAnsi="맑은 고딕" w:eastAsia="맑은 고딕"/>
          <w:b/>
          <w:sz w:val="19"/>
        </w:rPr>
        <w:t>866. [PRE-05-156] IT 비즈니스 / 윤리</w:t>
      </w:r>
    </w:p>
    <w:p>
      <w:pPr>
        <w:spacing w:before="0" w:after="20" w:line="259" w:lineRule="auto"/>
      </w:pPr>
      <w:r>
        <w:rPr>
          <w:rFonts w:ascii="맑은 고딕" w:hAnsi="맑은 고딕" w:eastAsia="맑은 고딕"/>
          <w:b/>
          <w:sz w:val="19"/>
        </w:rPr>
        <w:t>정답: 그린 IT (Green IT)</w:t>
      </w:r>
    </w:p>
    <w:p>
      <w:pPr>
        <w:spacing w:before="0" w:after="100" w:line="259" w:lineRule="auto"/>
      </w:pPr>
      <w:r>
        <w:rPr>
          <w:rFonts w:ascii="맑은 고딕" w:hAnsi="맑은 고딕" w:eastAsia="맑은 고딕"/>
          <w:sz w:val="18"/>
        </w:rPr>
        <w:t>해설: 그린 IT(Green IT)는 IT 장비와 서비스의 환경적 영향을 최소화하기 위한 모든 활동을 말한다. 데이터 센터의 전력 효율화(PUE 개선), 재생 에너지 활용, 전자 폐기물 감소, 에너지 고효율 서버 사용 등이 포함된다. 구글, 마이크로소프트, 애플 등 주요 IT 기업들이 탄소 중립 목표를 선언하며 그린 IT를 ESG 전략의 핵심으로 추진하고 있다.</w:t>
      </w:r>
    </w:p>
    <w:p>
      <w:pPr>
        <w:spacing w:before="60" w:after="20" w:line="259" w:lineRule="auto"/>
      </w:pPr>
      <w:r>
        <w:rPr>
          <w:rFonts w:ascii="맑은 고딕" w:hAnsi="맑은 고딕" w:eastAsia="맑은 고딕"/>
          <w:b/>
          <w:sz w:val="19"/>
        </w:rPr>
        <w:t>867. [PRE-05-157] IT 비즈니스 / 개인정보보호</w:t>
      </w:r>
    </w:p>
    <w:p>
      <w:pPr>
        <w:spacing w:before="0" w:after="20" w:line="259" w:lineRule="auto"/>
      </w:pPr>
      <w:r>
        <w:rPr>
          <w:rFonts w:ascii="맑은 고딕" w:hAnsi="맑은 고딕" w:eastAsia="맑은 고딕"/>
          <w:b/>
          <w:sz w:val="19"/>
        </w:rPr>
        <w:t>정답: 개인정보 최소 수집 원칙</w:t>
      </w:r>
    </w:p>
    <w:p>
      <w:pPr>
        <w:spacing w:before="0" w:after="100" w:line="259" w:lineRule="auto"/>
      </w:pPr>
      <w:r>
        <w:rPr>
          <w:rFonts w:ascii="맑은 고딕" w:hAnsi="맑은 고딕" w:eastAsia="맑은 고딕"/>
          <w:sz w:val="18"/>
        </w:rPr>
        <w:t>해설: 개인정보 최소 수집 원칙은 개인정보보호법 제3조에 규정된 원칙으로, 처리 목적에 필요한 범위에서 최소한의 개인정보만 수집해야 한다. 이는 GDPR의 데이터 최소화 원칙(Data Minimisation), OECD 8원칙의 수집 제한 원칙과 동일한 취지이다. 불필요한 개인정보를 과도하게 수집하는 행위는 법적 제재와 정보주체의 이의 신청 대상이 된다.</w:t>
      </w:r>
    </w:p>
    <w:p>
      <w:pPr>
        <w:spacing w:before="60" w:after="20" w:line="259" w:lineRule="auto"/>
      </w:pPr>
      <w:r>
        <w:rPr>
          <w:rFonts w:ascii="맑은 고딕" w:hAnsi="맑은 고딕" w:eastAsia="맑은 고딕"/>
          <w:b/>
          <w:sz w:val="19"/>
        </w:rPr>
        <w:t>868. [PRE-05-158] IT 비즈니스 / AI 윤리</w:t>
      </w:r>
    </w:p>
    <w:p>
      <w:pPr>
        <w:spacing w:before="0" w:after="20" w:line="259" w:lineRule="auto"/>
      </w:pPr>
      <w:r>
        <w:rPr>
          <w:rFonts w:ascii="맑은 고딕" w:hAnsi="맑은 고딕" w:eastAsia="맑은 고딕"/>
          <w:b/>
          <w:sz w:val="19"/>
        </w:rPr>
        <w:t>정답: 학습 데이터 편향 (Training Data Bias)</w:t>
      </w:r>
    </w:p>
    <w:p>
      <w:pPr>
        <w:spacing w:before="0" w:after="100" w:line="259" w:lineRule="auto"/>
      </w:pPr>
      <w:r>
        <w:rPr>
          <w:rFonts w:ascii="맑은 고딕" w:hAnsi="맑은 고딕" w:eastAsia="맑은 고딕"/>
          <w:sz w:val="18"/>
        </w:rPr>
        <w:t>해설: 학습 데이터 편향은 AI 모델 훈련에 사용된 데이터가 특정 집단(인종, 성별, 연령 등)에 편향되어 있어 AI가 해당 집단에 불공정한 결과를 산출하는 문제이다. 예를 들어 역사적으로 특정 직군에 한 성별이 많았던 데이터로 학습된 채용 AI가 다른 성별 지원자를 불이익하게 평가하는 경우가 대표적이다. 이를 해결하기 위해 다양한 대표성을 갖춘 데이터 수집과 편향 감지·완화 알고리즘이 연구되고 있다.</w:t>
      </w:r>
    </w:p>
    <w:p>
      <w:pPr>
        <w:spacing w:before="60" w:after="20" w:line="259" w:lineRule="auto"/>
      </w:pPr>
      <w:r>
        <w:rPr>
          <w:rFonts w:ascii="맑은 고딕" w:hAnsi="맑은 고딕" w:eastAsia="맑은 고딕"/>
          <w:b/>
          <w:sz w:val="19"/>
        </w:rPr>
        <w:t>869. [PRE-05-159] IT 비즈니스 / IT 법규</w:t>
      </w:r>
    </w:p>
    <w:p>
      <w:pPr>
        <w:spacing w:before="0" w:after="20" w:line="259" w:lineRule="auto"/>
      </w:pPr>
      <w:r>
        <w:rPr>
          <w:rFonts w:ascii="맑은 고딕" w:hAnsi="맑은 고딕" w:eastAsia="맑은 고딕"/>
          <w:b/>
          <w:sz w:val="19"/>
        </w:rPr>
        <w:t>정답: ITIL</w:t>
      </w:r>
    </w:p>
    <w:p>
      <w:pPr>
        <w:spacing w:before="0" w:after="100" w:line="259" w:lineRule="auto"/>
      </w:pPr>
      <w:r>
        <w:rPr>
          <w:rFonts w:ascii="맑은 고딕" w:hAnsi="맑은 고딕" w:eastAsia="맑은 고딕"/>
          <w:sz w:val="18"/>
        </w:rPr>
        <w:t>해설: ITIL(Information Technology Infrastructure Library)은 영국 정부가 개발한 IT 서비스 관리의 모범 사례 프레임워크이다. 서비스 전략, 서비스 설계, 서비스 전환, 서비스 운영, 지속적 서비스 개선의 5개 단계로 구성되며 IT 서비스 품질 향상과 비즈니스 목표 달성을 지원한다. 전 세계 기업들이 IT 운영 표준화와 서비스 품질 관리에 ITIL을 활용하고 있다.</w:t>
      </w:r>
    </w:p>
    <w:p>
      <w:pPr>
        <w:spacing w:before="60" w:after="20" w:line="259" w:lineRule="auto"/>
      </w:pPr>
      <w:r>
        <w:rPr>
          <w:rFonts w:ascii="맑은 고딕" w:hAnsi="맑은 고딕" w:eastAsia="맑은 고딕"/>
          <w:b/>
          <w:sz w:val="19"/>
        </w:rPr>
        <w:t>870. [PRE-05-160] IT 비즈니스 / 윤리</w:t>
      </w:r>
    </w:p>
    <w:p>
      <w:pPr>
        <w:spacing w:before="0" w:after="20" w:line="259" w:lineRule="auto"/>
      </w:pPr>
      <w:r>
        <w:rPr>
          <w:rFonts w:ascii="맑은 고딕" w:hAnsi="맑은 고딕" w:eastAsia="맑은 고딕"/>
          <w:b/>
          <w:sz w:val="19"/>
        </w:rPr>
        <w:t>정답: 전문적 역량 한계 인정 (또는 역량 범위 준수)</w:t>
      </w:r>
    </w:p>
    <w:p>
      <w:pPr>
        <w:spacing w:before="0" w:after="100" w:line="259" w:lineRule="auto"/>
      </w:pPr>
      <w:r>
        <w:rPr>
          <w:rFonts w:ascii="맑은 고딕" w:hAnsi="맑은 고딕" w:eastAsia="맑은 고딕"/>
          <w:sz w:val="18"/>
        </w:rPr>
        <w:t>해설: IT 직업윤리에서 전문가는 자신의 역량 범위 내에서만 서비스를 제공하고, 능력 밖의 업무에 대해서는 정직하게 이를 인정해야 한다는 원칙이다. ACM 윤리 강령(Code of Ethics)에서는 전문가 역량의 한계를 인정하고 필요시 전문 지식을 가진 다른 전문가에게 위임할 것을 명시하고 있다. 역량 부족 상태에서 무리하게 업무를 수행하면 시스템 장애, 보안 취약점, 법적 책임 등 심각한 결과를 초래할 수 있다.</w:t>
      </w:r>
    </w:p>
    <w:p>
      <w:pPr>
        <w:sectPr>
          <w:pgSz w:w="11906" w:h="16838"/>
          <w:pgMar w:top="907" w:right="907" w:bottom="850" w:left="907" w:header="720" w:footer="720" w:gutter="0"/>
          <w:cols w:space="720"/>
          <w:docGrid w:linePitch="360"/>
        </w:sectPr>
      </w:pPr>
    </w:p>
    <w:p>
      <w:pPr>
        <w:pStyle w:val="Heading1"/>
        <w:spacing w:before="0" w:after="160" w:line="259" w:lineRule="auto"/>
      </w:pPr>
      <w:r>
        <w:t>06. 테크니컬 커뮤니케이션과 프로젝트 관리 (180문항)</w:t>
      </w:r>
    </w:p>
    <w:p>
      <w:pPr>
        <w:spacing w:before="60" w:after="20" w:line="259" w:lineRule="auto"/>
      </w:pPr>
      <w:r>
        <w:rPr>
          <w:rFonts w:ascii="맑은 고딕" w:hAnsi="맑은 고딕" w:eastAsia="맑은 고딕"/>
          <w:b/>
          <w:sz w:val="19"/>
        </w:rPr>
        <w:t>871. [PRE-06-001] 테크니컬 커뮤니케이션 / 문서작성</w:t>
      </w:r>
    </w:p>
    <w:p>
      <w:pPr>
        <w:spacing w:before="0" w:after="20" w:line="259" w:lineRule="auto"/>
      </w:pPr>
      <w:r>
        <w:rPr>
          <w:rFonts w:ascii="맑은 고딕" w:hAnsi="맑은 고딕" w:eastAsia="맑은 고딕"/>
          <w:b/>
          <w:sz w:val="19"/>
        </w:rPr>
        <w:t>정답: 피드백</w:t>
      </w:r>
    </w:p>
    <w:p>
      <w:pPr>
        <w:spacing w:before="0" w:after="100" w:line="259" w:lineRule="auto"/>
      </w:pPr>
      <w:r>
        <w:rPr>
          <w:rFonts w:ascii="맑은 고딕" w:hAnsi="맑은 고딕" w:eastAsia="맑은 고딕"/>
          <w:sz w:val="18"/>
        </w:rPr>
        <w:t>해설: 비즈니스 커뮤니케이션의 6대 요소는 송신자·메시지·채널·수신자·피드백·맥락(Context)이다. 피드백은 수신자가 메시지를 받은 후 송신자에게 돌려주는 반응으로, 소통을 단방향이 아닌 쌍방향으로 만드는 핵심 요소다. 피드백이 없으면 메시지가 제대로 전달됐는지 확인할 수 없다.</w:t>
      </w:r>
    </w:p>
    <w:p>
      <w:pPr>
        <w:spacing w:before="60" w:after="20" w:line="259" w:lineRule="auto"/>
      </w:pPr>
      <w:r>
        <w:rPr>
          <w:rFonts w:ascii="맑은 고딕" w:hAnsi="맑은 고딕" w:eastAsia="맑은 고딕"/>
          <w:b/>
          <w:sz w:val="19"/>
        </w:rPr>
        <w:t>872. [PRE-06-002] 테크니컬 커뮤니케이션 / 문서작성</w:t>
      </w:r>
    </w:p>
    <w:p>
      <w:pPr>
        <w:spacing w:before="0" w:after="20" w:line="259" w:lineRule="auto"/>
      </w:pPr>
      <w:r>
        <w:rPr>
          <w:rFonts w:ascii="맑은 고딕" w:hAnsi="맑은 고딕" w:eastAsia="맑은 고딕"/>
          <w:b/>
          <w:sz w:val="19"/>
        </w:rPr>
        <w:t>정답: 채널</w:t>
      </w:r>
    </w:p>
    <w:p>
      <w:pPr>
        <w:spacing w:before="0" w:after="100" w:line="259" w:lineRule="auto"/>
      </w:pPr>
      <w:r>
        <w:rPr>
          <w:rFonts w:ascii="맑은 고딕" w:hAnsi="맑은 고딕" w:eastAsia="맑은 고딕"/>
          <w:sz w:val="18"/>
        </w:rPr>
        <w:t>해설: 채널(Channel)은 메시지가 전달되는 매체 또는 수단을 말한다. 정보의 중요도와 긴급성, 정보충실도에 따라 대면 회의, 이메일, 전화, 공식 보고서 등 적합한 채널을 선택해야 한다. 채널 선택이 잘못되면 중요한 메시지도 묻히거나 오해를 낳을 수 있다.</w:t>
      </w:r>
    </w:p>
    <w:p>
      <w:pPr>
        <w:spacing w:before="60" w:after="20" w:line="259" w:lineRule="auto"/>
      </w:pPr>
      <w:r>
        <w:rPr>
          <w:rFonts w:ascii="맑은 고딕" w:hAnsi="맑은 고딕" w:eastAsia="맑은 고딕"/>
          <w:b/>
          <w:sz w:val="19"/>
        </w:rPr>
        <w:t>873. [PRE-06-003] 테크니컬 커뮤니케이션 / 문서작성</w:t>
      </w:r>
    </w:p>
    <w:p>
      <w:pPr>
        <w:spacing w:before="0" w:after="20" w:line="259" w:lineRule="auto"/>
      </w:pPr>
      <w:r>
        <w:rPr>
          <w:rFonts w:ascii="맑은 고딕" w:hAnsi="맑은 고딕" w:eastAsia="맑은 고딕"/>
          <w:b/>
          <w:sz w:val="19"/>
        </w:rPr>
        <w:t>정답: 상향식 커뮤니케이션</w:t>
      </w:r>
    </w:p>
    <w:p>
      <w:pPr>
        <w:spacing w:before="0" w:after="100" w:line="259" w:lineRule="auto"/>
      </w:pPr>
      <w:r>
        <w:rPr>
          <w:rFonts w:ascii="맑은 고딕" w:hAnsi="맑은 고딕" w:eastAsia="맑은 고딕"/>
          <w:sz w:val="18"/>
        </w:rPr>
        <w:t>해설: 상향식 커뮤니케이션(Upward Communication)은 조직 내 하위 계층에서 상위 계층으로 정보가 흐르는 방식이다. 업무 보고, 건의서, 성과 보고가 대표 사례다. 상향식·하향식·수평식 세 방향이 균형을 이룰 때 조직 내 소통이 가장 원활해진다.</w:t>
      </w:r>
    </w:p>
    <w:p>
      <w:pPr>
        <w:spacing w:before="60" w:after="20" w:line="259" w:lineRule="auto"/>
      </w:pPr>
      <w:r>
        <w:rPr>
          <w:rFonts w:ascii="맑은 고딕" w:hAnsi="맑은 고딕" w:eastAsia="맑은 고딕"/>
          <w:b/>
          <w:sz w:val="19"/>
        </w:rPr>
        <w:t>874. [PRE-06-004] 테크니컬 커뮤니케이션 / 문서작성</w:t>
      </w:r>
    </w:p>
    <w:p>
      <w:pPr>
        <w:spacing w:before="0" w:after="20" w:line="259" w:lineRule="auto"/>
      </w:pPr>
      <w:r>
        <w:rPr>
          <w:rFonts w:ascii="맑은 고딕" w:hAnsi="맑은 고딕" w:eastAsia="맑은 고딕"/>
          <w:b/>
          <w:sz w:val="19"/>
        </w:rPr>
        <w:t>정답: 수평식 커뮤니케이션</w:t>
      </w:r>
    </w:p>
    <w:p>
      <w:pPr>
        <w:spacing w:before="0" w:after="100" w:line="259" w:lineRule="auto"/>
      </w:pPr>
      <w:r>
        <w:rPr>
          <w:rFonts w:ascii="맑은 고딕" w:hAnsi="맑은 고딕" w:eastAsia="맑은 고딕"/>
          <w:sz w:val="18"/>
        </w:rPr>
        <w:t>해설: 수평식 커뮤니케이션(Horizontal Communication)은 동일 계층 간에 이루어지는 소통이다. 조별 과제 논의나 타 부서 협업이 대표 사례다. 상하 위계 없이 정보를 공유하므로 협업과 협력에 효과적이며, 창의적 문제해결을 촉진한다.</w:t>
      </w:r>
    </w:p>
    <w:p>
      <w:pPr>
        <w:spacing w:before="60" w:after="20" w:line="259" w:lineRule="auto"/>
      </w:pPr>
      <w:r>
        <w:rPr>
          <w:rFonts w:ascii="맑은 고딕" w:hAnsi="맑은 고딕" w:eastAsia="맑은 고딕"/>
          <w:b/>
          <w:sz w:val="19"/>
        </w:rPr>
        <w:t>875. [PRE-06-005] 테크니컬 커뮤니케이션 / 문서작성</w:t>
      </w:r>
    </w:p>
    <w:p>
      <w:pPr>
        <w:spacing w:before="0" w:after="20" w:line="259" w:lineRule="auto"/>
      </w:pPr>
      <w:r>
        <w:rPr>
          <w:rFonts w:ascii="맑은 고딕" w:hAnsi="맑은 고딕" w:eastAsia="맑은 고딕"/>
          <w:b/>
          <w:sz w:val="19"/>
        </w:rPr>
        <w:t>정답: 문제 정의</w:t>
      </w:r>
    </w:p>
    <w:p>
      <w:pPr>
        <w:spacing w:before="0" w:after="100" w:line="259" w:lineRule="auto"/>
      </w:pPr>
      <w:r>
        <w:rPr>
          <w:rFonts w:ascii="맑은 고딕" w:hAnsi="맑은 고딕" w:eastAsia="맑은 고딕"/>
          <w:sz w:val="18"/>
        </w:rPr>
        <w:t>해설: 비즈니스 문제해결 프로세스는 문제정의 → 현황파악 → 원인분석 → 해결안 도출 → 실행 → 사후평가 6단계로 구성된다. 문제를 정확히 정의하지 않으면 이후 단계에서 엉뚱한 해결책이 나오므로, 첫 단계인 문제 정의가 가장 중요하다.</w:t>
      </w:r>
    </w:p>
    <w:p>
      <w:pPr>
        <w:spacing w:before="60" w:after="20" w:line="259" w:lineRule="auto"/>
      </w:pPr>
      <w:r>
        <w:rPr>
          <w:rFonts w:ascii="맑은 고딕" w:hAnsi="맑은 고딕" w:eastAsia="맑은 고딕"/>
          <w:b/>
          <w:sz w:val="19"/>
        </w:rPr>
        <w:t>876. [PRE-06-006] 테크니컬 커뮤니케이션 / 문서작성</w:t>
      </w:r>
    </w:p>
    <w:p>
      <w:pPr>
        <w:spacing w:before="0" w:after="20" w:line="259" w:lineRule="auto"/>
      </w:pPr>
      <w:r>
        <w:rPr>
          <w:rFonts w:ascii="맑은 고딕" w:hAnsi="맑은 고딕" w:eastAsia="맑은 고딕"/>
          <w:b/>
          <w:sz w:val="19"/>
        </w:rPr>
        <w:t>정답: 브레인스토밍</w:t>
      </w:r>
    </w:p>
    <w:p>
      <w:pPr>
        <w:spacing w:before="0" w:after="100" w:line="259" w:lineRule="auto"/>
      </w:pPr>
      <w:r>
        <w:rPr>
          <w:rFonts w:ascii="맑은 고딕" w:hAnsi="맑은 고딕" w:eastAsia="맑은 고딕"/>
          <w:sz w:val="18"/>
        </w:rPr>
        <w:t>해설: 브레인스토밍(Brainstorming)은 알렉스 오스본이 1940년대에 고안한 수평적 사고기법이다. 핵심 원칙은 ①비판 금지, ②자유 발언, ③양 추구(많을수록 좋음), ④결합·발전 환영이다. 문제 원인 분석, 해결안 도출, 평가기준 개발 등 문제해결 전 과정에서 활용된다.</w:t>
      </w:r>
    </w:p>
    <w:p>
      <w:pPr>
        <w:spacing w:before="60" w:after="20" w:line="259" w:lineRule="auto"/>
      </w:pPr>
      <w:r>
        <w:rPr>
          <w:rFonts w:ascii="맑은 고딕" w:hAnsi="맑은 고딕" w:eastAsia="맑은 고딕"/>
          <w:b/>
          <w:sz w:val="19"/>
        </w:rPr>
        <w:t>877. [PRE-06-007] 테크니컬 커뮤니케이션 / 문서작성</w:t>
      </w:r>
    </w:p>
    <w:p>
      <w:pPr>
        <w:spacing w:before="0" w:after="20" w:line="259" w:lineRule="auto"/>
      </w:pPr>
      <w:r>
        <w:rPr>
          <w:rFonts w:ascii="맑은 고딕" w:hAnsi="맑은 고딕" w:eastAsia="맑은 고딕"/>
          <w:b/>
          <w:sz w:val="19"/>
        </w:rPr>
        <w:t>정답: 여섯 가지 생각모자 (6 Thinking Hats)</w:t>
      </w:r>
    </w:p>
    <w:p>
      <w:pPr>
        <w:spacing w:before="0" w:after="100" w:line="259" w:lineRule="auto"/>
      </w:pPr>
      <w:r>
        <w:rPr>
          <w:rFonts w:ascii="맑은 고딕" w:hAnsi="맑은 고딕" w:eastAsia="맑은 고딕"/>
          <w:sz w:val="18"/>
        </w:rPr>
        <w:t>해설: 6 Thinking Hats는 에드워드 드 보노가 개발한 기법으로, 6가지 색깔 모자가 각각 다른 사고 관점을 상징한다. 참여자들이 같은 색 모자를 함께 쓰며 같은 방향으로 생각하거나, 역할을 번갈아 맡아 다양한 관점에서 아이디어를 얻는다. 집단 사고의 편향을 줄이는 데 효과적이다.</w:t>
      </w:r>
    </w:p>
    <w:p>
      <w:pPr>
        <w:spacing w:before="60" w:after="20" w:line="259" w:lineRule="auto"/>
      </w:pPr>
      <w:r>
        <w:rPr>
          <w:rFonts w:ascii="맑은 고딕" w:hAnsi="맑은 고딕" w:eastAsia="맑은 고딕"/>
          <w:b/>
          <w:sz w:val="19"/>
        </w:rPr>
        <w:t>878. [PRE-06-008] 테크니컬 커뮤니케이션 / 문서작성</w:t>
      </w:r>
    </w:p>
    <w:p>
      <w:pPr>
        <w:spacing w:before="0" w:after="20" w:line="259" w:lineRule="auto"/>
      </w:pPr>
      <w:r>
        <w:rPr>
          <w:rFonts w:ascii="맑은 고딕" w:hAnsi="맑은 고딕" w:eastAsia="맑은 고딕"/>
          <w:b/>
          <w:sz w:val="19"/>
        </w:rPr>
        <w:t>정답: SCAMPER</w:t>
      </w:r>
    </w:p>
    <w:p>
      <w:pPr>
        <w:spacing w:before="0" w:after="100" w:line="259" w:lineRule="auto"/>
      </w:pPr>
      <w:r>
        <w:rPr>
          <w:rFonts w:ascii="맑은 고딕" w:hAnsi="맑은 고딕" w:eastAsia="맑은 고딕"/>
          <w:sz w:val="18"/>
        </w:rPr>
        <w:t>해설: SCAMPER는 기존 제품이나 아이디어를 7가지 질문으로 변형·발전시키는 창의적 사고기법이다. S(대체), C(결합), A(응용), M(수정/확대), P(다르게 활용), E(제거), R(재배열/뒤집기)를 적용해 새로운 해결책을 유도한다. 제품 개발, 서비스 개선 등에 광범위하게 활용된다.</w:t>
      </w:r>
    </w:p>
    <w:p>
      <w:pPr>
        <w:spacing w:before="60" w:after="20" w:line="259" w:lineRule="auto"/>
      </w:pPr>
      <w:r>
        <w:rPr>
          <w:rFonts w:ascii="맑은 고딕" w:hAnsi="맑은 고딕" w:eastAsia="맑은 고딕"/>
          <w:b/>
          <w:sz w:val="19"/>
        </w:rPr>
        <w:t>879. [PRE-06-009] 테크니컬 커뮤니케이션 / 문서작성</w:t>
      </w:r>
    </w:p>
    <w:p>
      <w:pPr>
        <w:spacing w:before="0" w:after="20" w:line="259" w:lineRule="auto"/>
      </w:pPr>
      <w:r>
        <w:rPr>
          <w:rFonts w:ascii="맑은 고딕" w:hAnsi="맑은 고딕" w:eastAsia="맑은 고딕"/>
          <w:b/>
          <w:sz w:val="19"/>
        </w:rPr>
        <w:t>정답: TRIZ</w:t>
      </w:r>
    </w:p>
    <w:p>
      <w:pPr>
        <w:spacing w:before="0" w:after="100" w:line="259" w:lineRule="auto"/>
      </w:pPr>
      <w:r>
        <w:rPr>
          <w:rFonts w:ascii="맑은 고딕" w:hAnsi="맑은 고딕" w:eastAsia="맑은 고딕"/>
          <w:sz w:val="18"/>
        </w:rPr>
        <w:t>해설: TRIZ(트리즈)는 'Theory of Inventive Problem Solving'의 러시아어 약자로, 알트슐러 박사가 수만 건의 특허를 분석해 만든 창의적 문제해결 이론이다. 40가지 발명의 원리, 76가지 표준 해결책, 4가지 분리의 원리를 활용해 기술적 모순을 해결한다.</w:t>
      </w:r>
    </w:p>
    <w:p>
      <w:pPr>
        <w:spacing w:before="60" w:after="20" w:line="259" w:lineRule="auto"/>
      </w:pPr>
      <w:r>
        <w:rPr>
          <w:rFonts w:ascii="맑은 고딕" w:hAnsi="맑은 고딕" w:eastAsia="맑은 고딕"/>
          <w:b/>
          <w:sz w:val="19"/>
        </w:rPr>
        <w:t>880. [PRE-06-010] 테크니컬 커뮤니케이션 / 문서작성</w:t>
      </w:r>
    </w:p>
    <w:p>
      <w:pPr>
        <w:spacing w:before="0" w:after="20" w:line="259" w:lineRule="auto"/>
      </w:pPr>
      <w:r>
        <w:rPr>
          <w:rFonts w:ascii="맑은 고딕" w:hAnsi="맑은 고딕" w:eastAsia="맑은 고딕"/>
          <w:b/>
          <w:sz w:val="19"/>
        </w:rPr>
        <w:t>정답: MECE</w:t>
      </w:r>
    </w:p>
    <w:p>
      <w:pPr>
        <w:spacing w:before="0" w:after="100" w:line="259" w:lineRule="auto"/>
      </w:pPr>
      <w:r>
        <w:rPr>
          <w:rFonts w:ascii="맑은 고딕" w:hAnsi="맑은 고딕" w:eastAsia="맑은 고딕"/>
          <w:sz w:val="18"/>
        </w:rPr>
        <w:t>해설: MECE(미시)는 McKinsey 컨설팅 방법론의 핵심 원칙이다. Mutually Exclusive(항목 간 중복 없음)와 Collectively Exhaustive(전체를 빠짐없이 포괄)를 동시에 만족해야 한다. 예를 들어 '시간'을 과거·현재·미래로 분류하면 MECE 조건을 만족한다.</w:t>
      </w:r>
    </w:p>
    <w:p>
      <w:pPr>
        <w:spacing w:before="60" w:after="20" w:line="259" w:lineRule="auto"/>
      </w:pPr>
      <w:r>
        <w:rPr>
          <w:rFonts w:ascii="맑은 고딕" w:hAnsi="맑은 고딕" w:eastAsia="맑은 고딕"/>
          <w:b/>
          <w:sz w:val="19"/>
        </w:rPr>
        <w:t>881. [PRE-06-011] 테크니컬 커뮤니케이션 / 문서작성</w:t>
      </w:r>
    </w:p>
    <w:p>
      <w:pPr>
        <w:spacing w:before="0" w:after="20" w:line="259" w:lineRule="auto"/>
      </w:pPr>
      <w:r>
        <w:rPr>
          <w:rFonts w:ascii="맑은 고딕" w:hAnsi="맑은 고딕" w:eastAsia="맑은 고딕"/>
          <w:b/>
          <w:sz w:val="19"/>
        </w:rPr>
        <w:t>정답: 로직트리</w:t>
      </w:r>
    </w:p>
    <w:p>
      <w:pPr>
        <w:spacing w:before="0" w:after="100" w:line="259" w:lineRule="auto"/>
      </w:pPr>
      <w:r>
        <w:rPr>
          <w:rFonts w:ascii="맑은 고딕" w:hAnsi="맑은 고딕" w:eastAsia="맑은 고딕"/>
          <w:sz w:val="18"/>
        </w:rPr>
        <w:t>해설: 로직트리(Logic Tree)는 MECE 원칙에 따라 큰 문제를 하위 항목으로 반복 분해해 나무 형태로 나타낸 도구다. 논리적 사고를 촉진하고 아이디어를 폭넓게 창출하며, 누락 없는 체크리스트로도 활용된다. 원인 분석, 해결책 도출 시 특히 유용하다.</w:t>
      </w:r>
    </w:p>
    <w:p>
      <w:pPr>
        <w:spacing w:before="60" w:after="20" w:line="259" w:lineRule="auto"/>
      </w:pPr>
      <w:r>
        <w:rPr>
          <w:rFonts w:ascii="맑은 고딕" w:hAnsi="맑은 고딕" w:eastAsia="맑은 고딕"/>
          <w:b/>
          <w:sz w:val="19"/>
        </w:rPr>
        <w:t>882. [PRE-06-012] 테크니컬 커뮤니케이션 / 문서작성</w:t>
      </w:r>
    </w:p>
    <w:p>
      <w:pPr>
        <w:spacing w:before="0" w:after="20" w:line="259" w:lineRule="auto"/>
      </w:pPr>
      <w:r>
        <w:rPr>
          <w:rFonts w:ascii="맑은 고딕" w:hAnsi="맑은 고딕" w:eastAsia="맑은 고딕"/>
          <w:b/>
          <w:sz w:val="19"/>
        </w:rPr>
        <w:t>정답: 귀납법</w:t>
      </w:r>
    </w:p>
    <w:p>
      <w:pPr>
        <w:spacing w:before="0" w:after="100" w:line="259" w:lineRule="auto"/>
      </w:pPr>
      <w:r>
        <w:rPr>
          <w:rFonts w:ascii="맑은 고딕" w:hAnsi="맑은 고딕" w:eastAsia="맑은 고딕"/>
          <w:sz w:val="18"/>
        </w:rPr>
        <w:t>해설: 귀납법(Induction)은 개별적 사실·경험들을 관찰한 뒤 공통된 원리나 법칙을 도출하는 추론 방식이다. 예를 들어 '소크라테스도 죽었다, 소크라테스는 사람이다, 따라서 사람은 죽는다'가 귀납 추론이다. 1620년 프랜시스 베이컨이 창안하였으며 연역법과 반대 방향의 추론이다.</w:t>
      </w:r>
    </w:p>
    <w:p>
      <w:pPr>
        <w:spacing w:before="60" w:after="20" w:line="259" w:lineRule="auto"/>
      </w:pPr>
      <w:r>
        <w:rPr>
          <w:rFonts w:ascii="맑은 고딕" w:hAnsi="맑은 고딕" w:eastAsia="맑은 고딕"/>
          <w:b/>
          <w:sz w:val="19"/>
        </w:rPr>
        <w:t>883. [PRE-06-013] 테크니컬 커뮤니케이션 / 문서작성</w:t>
      </w:r>
    </w:p>
    <w:p>
      <w:pPr>
        <w:spacing w:before="0" w:after="20" w:line="259" w:lineRule="auto"/>
      </w:pPr>
      <w:r>
        <w:rPr>
          <w:rFonts w:ascii="맑은 고딕" w:hAnsi="맑은 고딕" w:eastAsia="맑은 고딕"/>
          <w:b/>
          <w:sz w:val="19"/>
        </w:rPr>
        <w:t>정답: 연역법</w:t>
      </w:r>
    </w:p>
    <w:p>
      <w:pPr>
        <w:spacing w:before="0" w:after="100" w:line="259" w:lineRule="auto"/>
      </w:pPr>
      <w:r>
        <w:rPr>
          <w:rFonts w:ascii="맑은 고딕" w:hAnsi="맑은 고딕" w:eastAsia="맑은 고딕"/>
          <w:sz w:val="18"/>
        </w:rPr>
        <w:t>해설: 연역법(Deduction)은 일반적 원칙·전제에서 출발해 특정 사례에 대한 결론을 이끌어내는 추론 방식이다. 직접 추론(하나의 전제 → 하나의 사실)과 간접 추론(2개 이상의 전제 → 구체적 사실)으로 나뉜다. 귀납법과 함께 논리적 사고의 양대 축이다.</w:t>
      </w:r>
    </w:p>
    <w:p>
      <w:pPr>
        <w:spacing w:before="60" w:after="20" w:line="259" w:lineRule="auto"/>
      </w:pPr>
      <w:r>
        <w:rPr>
          <w:rFonts w:ascii="맑은 고딕" w:hAnsi="맑은 고딕" w:eastAsia="맑은 고딕"/>
          <w:b/>
          <w:sz w:val="19"/>
        </w:rPr>
        <w:t>884. [PRE-06-014] 테크니컬 커뮤니케이션 / 문서작성</w:t>
      </w:r>
    </w:p>
    <w:p>
      <w:pPr>
        <w:spacing w:before="0" w:after="20" w:line="259" w:lineRule="auto"/>
      </w:pPr>
      <w:r>
        <w:rPr>
          <w:rFonts w:ascii="맑은 고딕" w:hAnsi="맑은 고딕" w:eastAsia="맑은 고딕"/>
          <w:b/>
          <w:sz w:val="19"/>
        </w:rPr>
        <w:t>정답: AHP</w:t>
      </w:r>
    </w:p>
    <w:p>
      <w:pPr>
        <w:spacing w:before="0" w:after="100" w:line="259" w:lineRule="auto"/>
      </w:pPr>
      <w:r>
        <w:rPr>
          <w:rFonts w:ascii="맑은 고딕" w:hAnsi="맑은 고딕" w:eastAsia="맑은 고딕"/>
          <w:sz w:val="18"/>
        </w:rPr>
        <w:t>해설: AHP(Analytic Hierarchy Process, 분석적 계층화 기법)는 복잡하고 정량화하기 어려운 의사결정 문제에서 대안들을 쌍대비교 방식으로 평가하여 우선순위를 결정하는 기법이다. 요소를 트리 구조로 분할 후 단계적으로 분석하므로 주관적 판단을 체계화할 수 있다.</w:t>
      </w:r>
    </w:p>
    <w:p>
      <w:pPr>
        <w:spacing w:before="60" w:after="20" w:line="259" w:lineRule="auto"/>
      </w:pPr>
      <w:r>
        <w:rPr>
          <w:rFonts w:ascii="맑은 고딕" w:hAnsi="맑은 고딕" w:eastAsia="맑은 고딕"/>
          <w:b/>
          <w:sz w:val="19"/>
        </w:rPr>
        <w:t>885. [PRE-06-015] 테크니컬 커뮤니케이션 / 문서작성</w:t>
      </w:r>
    </w:p>
    <w:p>
      <w:pPr>
        <w:spacing w:before="0" w:after="20" w:line="259" w:lineRule="auto"/>
      </w:pPr>
      <w:r>
        <w:rPr>
          <w:rFonts w:ascii="맑은 고딕" w:hAnsi="맑은 고딕" w:eastAsia="맑은 고딕"/>
          <w:b/>
          <w:sz w:val="19"/>
        </w:rPr>
        <w:t>정답: 다요소 의사결정</w:t>
      </w:r>
    </w:p>
    <w:p>
      <w:pPr>
        <w:spacing w:before="0" w:after="100" w:line="259" w:lineRule="auto"/>
      </w:pPr>
      <w:r>
        <w:rPr>
          <w:rFonts w:ascii="맑은 고딕" w:hAnsi="맑은 고딕" w:eastAsia="맑은 고딕"/>
          <w:sz w:val="18"/>
        </w:rPr>
        <w:t>해설: MCDM(Multi-Criteria Decision Making, 다요소 의사결정)은 복수의 평가 기준을 동시에 적용해 최선의 대안을 선정하는 기법이다. 단일 기준으로 판단하기 어려운 복잡한 상황에서 각 기준별 중요도와 성과를 종합적으로 평가한다. AHP가 대표적인 MCDM 기법이다.</w:t>
      </w:r>
    </w:p>
    <w:p>
      <w:pPr>
        <w:spacing w:before="60" w:after="20" w:line="259" w:lineRule="auto"/>
      </w:pPr>
      <w:r>
        <w:rPr>
          <w:rFonts w:ascii="맑은 고딕" w:hAnsi="맑은 고딕" w:eastAsia="맑은 고딕"/>
          <w:b/>
          <w:sz w:val="19"/>
        </w:rPr>
        <w:t>886. [PRE-06-016] 테크니컬 커뮤니케이션 / 보고서</w:t>
      </w:r>
    </w:p>
    <w:p>
      <w:pPr>
        <w:spacing w:before="0" w:after="20" w:line="259" w:lineRule="auto"/>
      </w:pPr>
      <w:r>
        <w:rPr>
          <w:rFonts w:ascii="맑은 고딕" w:hAnsi="맑은 고딕" w:eastAsia="맑은 고딕"/>
          <w:b/>
          <w:sz w:val="19"/>
        </w:rPr>
        <w:t>정답: 비즈니스 문서</w:t>
      </w:r>
    </w:p>
    <w:p>
      <w:pPr>
        <w:spacing w:before="0" w:after="100" w:line="259" w:lineRule="auto"/>
      </w:pPr>
      <w:r>
        <w:rPr>
          <w:rFonts w:ascii="맑은 고딕" w:hAnsi="맑은 고딕" w:eastAsia="맑은 고딕"/>
          <w:sz w:val="18"/>
        </w:rPr>
        <w:t>해설: 비즈니스 문서는 업무 목적을 위해 작성된 공식 기록으로, 내부문서(보고서·회의록·기안서)와 외부문서(계약서·견적서·제안서)로 나뉜다. 구두 지시와 달리 법적 효력을 가질 수 있으며, 분쟁 시 증거로 활용되므로 형식과 내용을 정확히 갖춰야 한다.</w:t>
      </w:r>
    </w:p>
    <w:p>
      <w:pPr>
        <w:spacing w:before="60" w:after="20" w:line="259" w:lineRule="auto"/>
      </w:pPr>
      <w:r>
        <w:rPr>
          <w:rFonts w:ascii="맑은 고딕" w:hAnsi="맑은 고딕" w:eastAsia="맑은 고딕"/>
          <w:b/>
          <w:sz w:val="19"/>
        </w:rPr>
        <w:t>887. [PRE-06-017] 테크니컬 커뮤니케이션 / 보고서</w:t>
      </w:r>
    </w:p>
    <w:p>
      <w:pPr>
        <w:spacing w:before="0" w:after="20" w:line="259" w:lineRule="auto"/>
      </w:pPr>
      <w:r>
        <w:rPr>
          <w:rFonts w:ascii="맑은 고딕" w:hAnsi="맑은 고딕" w:eastAsia="맑은 고딕"/>
          <w:b/>
          <w:sz w:val="19"/>
        </w:rPr>
        <w:t>정답: 계획서 (사업계획서)</w:t>
      </w:r>
    </w:p>
    <w:p>
      <w:pPr>
        <w:spacing w:before="0" w:after="100" w:line="259" w:lineRule="auto"/>
      </w:pPr>
      <w:r>
        <w:rPr>
          <w:rFonts w:ascii="맑은 고딕" w:hAnsi="맑은 고딕" w:eastAsia="맑은 고딕"/>
          <w:sz w:val="18"/>
        </w:rPr>
        <w:t>해설: 계획서(사업계획서)는 사업 아이디어가 승인된 이후, 실제 시행 방법을 구체적으로 기술하는 문서다. 기획서가 '무엇을 왜 해야 하는가'를 다룬다면, 계획서는 '언제, 어떻게, 누가, 얼마로 실행할 것인가'를 상세히 서술한다.</w:t>
      </w:r>
    </w:p>
    <w:p>
      <w:pPr>
        <w:spacing w:before="60" w:after="20" w:line="259" w:lineRule="auto"/>
      </w:pPr>
      <w:r>
        <w:rPr>
          <w:rFonts w:ascii="맑은 고딕" w:hAnsi="맑은 고딕" w:eastAsia="맑은 고딕"/>
          <w:b/>
          <w:sz w:val="19"/>
        </w:rPr>
        <w:t>888. [PRE-06-018] 테크니컬 커뮤니케이션 / 보고서</w:t>
      </w:r>
    </w:p>
    <w:p>
      <w:pPr>
        <w:spacing w:before="0" w:after="20" w:line="259" w:lineRule="auto"/>
      </w:pPr>
      <w:r>
        <w:rPr>
          <w:rFonts w:ascii="맑은 고딕" w:hAnsi="맑은 고딕" w:eastAsia="맑은 고딕"/>
          <w:b/>
          <w:sz w:val="19"/>
        </w:rPr>
        <w:t>정답: BLUF</w:t>
      </w:r>
    </w:p>
    <w:p>
      <w:pPr>
        <w:spacing w:before="0" w:after="100" w:line="259" w:lineRule="auto"/>
      </w:pPr>
      <w:r>
        <w:rPr>
          <w:rFonts w:ascii="맑은 고딕" w:hAnsi="맑은 고딕" w:eastAsia="맑은 고딕"/>
          <w:sz w:val="18"/>
        </w:rPr>
        <w:t>해설: BLUF(Bottom Line Up Front)는 독자가 문서 전체를 읽지 않아도 핵심을 빠르게 파악할 수 있도록 결론을 서두에 제시하는 작성 원칙이다. 두괄식 구성과 같은 개념으로, 바쁜 의사결정자들이 많은 비즈니스 환경에서 특히 중요하다. '읽는 사람이 5분 안에 핵심을 파악할 수 있어야 한다'가 목표다.</w:t>
      </w:r>
    </w:p>
    <w:p>
      <w:pPr>
        <w:spacing w:before="60" w:after="20" w:line="259" w:lineRule="auto"/>
      </w:pPr>
      <w:r>
        <w:rPr>
          <w:rFonts w:ascii="맑은 고딕" w:hAnsi="맑은 고딕" w:eastAsia="맑은 고딕"/>
          <w:b/>
          <w:sz w:val="19"/>
        </w:rPr>
        <w:t>889. [PRE-06-019] 테크니컬 커뮤니케이션 / 회의관리</w:t>
      </w:r>
    </w:p>
    <w:p>
      <w:pPr>
        <w:spacing w:before="0" w:after="20" w:line="259" w:lineRule="auto"/>
      </w:pPr>
      <w:r>
        <w:rPr>
          <w:rFonts w:ascii="맑은 고딕" w:hAnsi="맑은 고딕" w:eastAsia="맑은 고딕"/>
          <w:b/>
          <w:sz w:val="19"/>
        </w:rPr>
        <w:t>정답: 액션아이템</w:t>
      </w:r>
    </w:p>
    <w:p>
      <w:pPr>
        <w:spacing w:before="0" w:after="100" w:line="259" w:lineRule="auto"/>
      </w:pPr>
      <w:r>
        <w:rPr>
          <w:rFonts w:ascii="맑은 고딕" w:hAnsi="맑은 고딕" w:eastAsia="맑은 고딕"/>
          <w:sz w:val="18"/>
        </w:rPr>
        <w:t>해설: 액션아이템(Action Item)은 회의에서 결정된 후속 과제를 담당자, 기한과 함께 명시한 항목이다. 일시·장소·참석자·안건·논의내용·결정사항과 함께 회의록의 필수 구성 요소다. 액션아이템이 없으면 회의에서 결정한 내용이 실행되지 않고 흐지부지될 가능성이 높다.</w:t>
      </w:r>
    </w:p>
    <w:p>
      <w:pPr>
        <w:spacing w:before="60" w:after="20" w:line="259" w:lineRule="auto"/>
      </w:pPr>
      <w:r>
        <w:rPr>
          <w:rFonts w:ascii="맑은 고딕" w:hAnsi="맑은 고딕" w:eastAsia="맑은 고딕"/>
          <w:b/>
          <w:sz w:val="19"/>
        </w:rPr>
        <w:t>890. [PRE-06-020] 테크니컬 커뮤니케이션 / 이메일</w:t>
      </w:r>
    </w:p>
    <w:p>
      <w:pPr>
        <w:spacing w:before="0" w:after="20" w:line="259" w:lineRule="auto"/>
      </w:pPr>
      <w:r>
        <w:rPr>
          <w:rFonts w:ascii="맑은 고딕" w:hAnsi="맑은 고딕" w:eastAsia="맑은 고딕"/>
          <w:b/>
          <w:sz w:val="19"/>
        </w:rPr>
        <w:t>정답: 제목 (Subject)</w:t>
      </w:r>
    </w:p>
    <w:p>
      <w:pPr>
        <w:spacing w:before="0" w:after="100" w:line="259" w:lineRule="auto"/>
      </w:pPr>
      <w:r>
        <w:rPr>
          <w:rFonts w:ascii="맑은 고딕" w:hAnsi="맑은 고딕" w:eastAsia="맑은 고딕"/>
          <w:sz w:val="18"/>
        </w:rPr>
        <w:t>해설: 비즈니스 이메일의 제목은 수신자가 이메일을 열기 전 핵심을 파악할 수 있어야 한다. '안녕하세요' 같은 인사 대신 'A 프로젝트 일정 변경 건 확인 요청'처럼 목적을 명시해야 한다. 명확한 제목은 수신자의 우선순위 파악과 검색 편의를 높여준다.</w:t>
      </w:r>
    </w:p>
    <w:p>
      <w:pPr>
        <w:spacing w:before="60" w:after="20" w:line="259" w:lineRule="auto"/>
      </w:pPr>
      <w:r>
        <w:rPr>
          <w:rFonts w:ascii="맑은 고딕" w:hAnsi="맑은 고딕" w:eastAsia="맑은 고딕"/>
          <w:b/>
          <w:sz w:val="19"/>
        </w:rPr>
        <w:t>891. [PRE-06-021] 테크니컬 커뮤니케이션 / 문서작성</w:t>
      </w:r>
    </w:p>
    <w:p>
      <w:pPr>
        <w:spacing w:before="0" w:after="20" w:line="259" w:lineRule="auto"/>
      </w:pPr>
      <w:r>
        <w:rPr>
          <w:rFonts w:ascii="맑은 고딕" w:hAnsi="맑은 고딕" w:eastAsia="맑은 고딕"/>
          <w:b/>
          <w:sz w:val="19"/>
        </w:rPr>
        <w:t>정답: 테크니컬 문서</w:t>
      </w:r>
    </w:p>
    <w:p>
      <w:pPr>
        <w:spacing w:before="0" w:after="100" w:line="259" w:lineRule="auto"/>
      </w:pPr>
      <w:r>
        <w:rPr>
          <w:rFonts w:ascii="맑은 고딕" w:hAnsi="맑은 고딕" w:eastAsia="맑은 고딕"/>
          <w:sz w:val="18"/>
        </w:rPr>
        <w:t>해설: 테크니컬 문서(Technical Document)는 기술적 내용을 정확하고 구조화된 방식으로 전달하는 문서다. 문학적 표현보다 정확성, 명확성, 체계성이 핵심 특징이다. IT 프로젝트의 기획부터 유지보수까지 각 단계마다 필요한 문서가 존재한다.</w:t>
      </w:r>
    </w:p>
    <w:p>
      <w:pPr>
        <w:spacing w:before="60" w:after="20" w:line="259" w:lineRule="auto"/>
      </w:pPr>
      <w:r>
        <w:rPr>
          <w:rFonts w:ascii="맑은 고딕" w:hAnsi="맑은 고딕" w:eastAsia="맑은 고딕"/>
          <w:b/>
          <w:sz w:val="19"/>
        </w:rPr>
        <w:t>892. [PRE-06-022] 테크니컬 커뮤니케이션 / 문서작성</w:t>
      </w:r>
    </w:p>
    <w:p>
      <w:pPr>
        <w:spacing w:before="0" w:after="20" w:line="259" w:lineRule="auto"/>
      </w:pPr>
      <w:r>
        <w:rPr>
          <w:rFonts w:ascii="맑은 고딕" w:hAnsi="맑은 고딕" w:eastAsia="맑은 고딕"/>
          <w:b/>
          <w:sz w:val="19"/>
        </w:rPr>
        <w:t>정답: 명확성</w:t>
      </w:r>
    </w:p>
    <w:p>
      <w:pPr>
        <w:spacing w:before="0" w:after="100" w:line="259" w:lineRule="auto"/>
      </w:pPr>
      <w:r>
        <w:rPr>
          <w:rFonts w:ascii="맑은 고딕" w:hAnsi="맑은 고딕" w:eastAsia="맑은 고딕"/>
          <w:sz w:val="18"/>
        </w:rPr>
        <w:t>해설: 명확성(Clarity)은 테크니컬 문서의 핵심 특징 중 하나로, 동일한 표현이 독자마다 다르게 해석되지 않아야 함을 의미한다. '빠르게 처리된다' 대신 '3초 이내에 처리된다'처럼 구체적 수치를 사용하는 것이 명확성의 예시다. 나머지 특징은 정확성과 체계성이다.</w:t>
      </w:r>
    </w:p>
    <w:p>
      <w:pPr>
        <w:spacing w:before="60" w:after="20" w:line="259" w:lineRule="auto"/>
      </w:pPr>
      <w:r>
        <w:rPr>
          <w:rFonts w:ascii="맑은 고딕" w:hAnsi="맑은 고딕" w:eastAsia="맑은 고딕"/>
          <w:b/>
          <w:sz w:val="19"/>
        </w:rPr>
        <w:t>893. [PRE-06-023] 테크니컬 커뮤니케이션 / 문서작성</w:t>
      </w:r>
    </w:p>
    <w:p>
      <w:pPr>
        <w:spacing w:before="0" w:after="20" w:line="259" w:lineRule="auto"/>
      </w:pPr>
      <w:r>
        <w:rPr>
          <w:rFonts w:ascii="맑은 고딕" w:hAnsi="맑은 고딕" w:eastAsia="맑은 고딕"/>
          <w:b/>
          <w:sz w:val="19"/>
        </w:rPr>
        <w:t>정답: 체계성</w:t>
      </w:r>
    </w:p>
    <w:p>
      <w:pPr>
        <w:spacing w:before="0" w:after="100" w:line="259" w:lineRule="auto"/>
      </w:pPr>
      <w:r>
        <w:rPr>
          <w:rFonts w:ascii="맑은 고딕" w:hAnsi="맑은 고딕" w:eastAsia="맑은 고딕"/>
          <w:sz w:val="18"/>
        </w:rPr>
        <w:t>해설: 체계성(Systematicness)은 테크니컬 문서가 일정한 형식과 구조를 갖춰 독자가 내용을 쉽게 탐색하고 이해할 수 있는 특징이다. 목차, 번호 체계, 표, 리스트 등을 적극 활용해 전체적으로 통일성을 이루어야 한다. 명확성, 정확성과 함께 테크니컬 문서의 3대 특징을 이룬다.</w:t>
      </w:r>
    </w:p>
    <w:p>
      <w:pPr>
        <w:spacing w:before="60" w:after="20" w:line="259" w:lineRule="auto"/>
      </w:pPr>
      <w:r>
        <w:rPr>
          <w:rFonts w:ascii="맑은 고딕" w:hAnsi="맑은 고딕" w:eastAsia="맑은 고딕"/>
          <w:b/>
          <w:sz w:val="19"/>
        </w:rPr>
        <w:t>894. [PRE-06-024] 테크니컬 커뮤니케이션 / 문서작성</w:t>
      </w:r>
    </w:p>
    <w:p>
      <w:pPr>
        <w:spacing w:before="0" w:after="20" w:line="259" w:lineRule="auto"/>
      </w:pPr>
      <w:r>
        <w:rPr>
          <w:rFonts w:ascii="맑은 고딕" w:hAnsi="맑은 고딕" w:eastAsia="맑은 고딕"/>
          <w:b/>
          <w:sz w:val="19"/>
        </w:rPr>
        <w:t>정답: 풀어서 설명 (약어 풀이)</w:t>
      </w:r>
    </w:p>
    <w:p>
      <w:pPr>
        <w:spacing w:before="0" w:after="100" w:line="259" w:lineRule="auto"/>
      </w:pPr>
      <w:r>
        <w:rPr>
          <w:rFonts w:ascii="맑은 고딕" w:hAnsi="맑은 고딕" w:eastAsia="맑은 고딕"/>
          <w:sz w:val="18"/>
        </w:rPr>
        <w:t>해설: 테크니컬 문서에서는 전문용어나 약어를 처음 등장할 때 반드시 완전한 의미를 함께 제시해야 한다. 예를 들어 'API(Application Programming Interface)'처럼 괄호 안에 원어와 의미를 제공한다. 독자가 전문가가 아닐 수 있으며, 명확한 소통을 위해 이는 필수 유의사항이다.</w:t>
      </w:r>
    </w:p>
    <w:p>
      <w:pPr>
        <w:spacing w:before="60" w:after="20" w:line="259" w:lineRule="auto"/>
      </w:pPr>
      <w:r>
        <w:rPr>
          <w:rFonts w:ascii="맑은 고딕" w:hAnsi="맑은 고딕" w:eastAsia="맑은 고딕"/>
          <w:b/>
          <w:sz w:val="19"/>
        </w:rPr>
        <w:t>895. [PRE-06-025] 테크니컬 커뮤니케이션 / 문서작성</w:t>
      </w:r>
    </w:p>
    <w:p>
      <w:pPr>
        <w:spacing w:before="0" w:after="20" w:line="259" w:lineRule="auto"/>
      </w:pPr>
      <w:r>
        <w:rPr>
          <w:rFonts w:ascii="맑은 고딕" w:hAnsi="맑은 고딕" w:eastAsia="맑은 고딕"/>
          <w:b/>
          <w:sz w:val="19"/>
        </w:rPr>
        <w:t>정답: 버전 관리</w:t>
      </w:r>
    </w:p>
    <w:p>
      <w:pPr>
        <w:spacing w:before="0" w:after="100" w:line="259" w:lineRule="auto"/>
      </w:pPr>
      <w:r>
        <w:rPr>
          <w:rFonts w:ascii="맑은 고딕" w:hAnsi="맑은 고딕" w:eastAsia="맑은 고딕"/>
          <w:sz w:val="18"/>
        </w:rPr>
        <w:t>해설: 버전 관리(Version Management)는 테크니컬 문서의 변경 이력을 체계적으로 추적하는 방법이다. v1.0, v1.1과 같이 버전 번호와 수정 날짜, 변경 내용을 문서에 기록한다. 여러 관계자가 동시에 문서를 사용하는 프로젝트 환경에서 최신 버전 혼동을 방지하는 데 필수적이다.</w:t>
      </w:r>
    </w:p>
    <w:p>
      <w:pPr>
        <w:spacing w:before="60" w:after="20" w:line="259" w:lineRule="auto"/>
      </w:pPr>
      <w:r>
        <w:rPr>
          <w:rFonts w:ascii="맑은 고딕" w:hAnsi="맑은 고딕" w:eastAsia="맑은 고딕"/>
          <w:b/>
          <w:sz w:val="19"/>
        </w:rPr>
        <w:t>896. [PRE-06-026] 테크니컬 커뮤니케이션 / 문서작성</w:t>
      </w:r>
    </w:p>
    <w:p>
      <w:pPr>
        <w:spacing w:before="0" w:after="20" w:line="259" w:lineRule="auto"/>
      </w:pPr>
      <w:r>
        <w:rPr>
          <w:rFonts w:ascii="맑은 고딕" w:hAnsi="맑은 고딕" w:eastAsia="맑은 고딕"/>
          <w:b/>
          <w:sz w:val="19"/>
        </w:rPr>
        <w:t>정답: 능동태</w:t>
      </w:r>
    </w:p>
    <w:p>
      <w:pPr>
        <w:spacing w:before="0" w:after="100" w:line="259" w:lineRule="auto"/>
      </w:pPr>
      <w:r>
        <w:rPr>
          <w:rFonts w:ascii="맑은 고딕" w:hAnsi="맑은 고딕" w:eastAsia="맑은 고딕"/>
          <w:sz w:val="18"/>
        </w:rPr>
        <w:t>해설: 테크니컬 문서에서는 수동태보다 능동태를 사용해 주체를 명확히 해야 한다. '보고서가 작성되었다' 대신 '담당자가 보고서를 작성했다'처럼 행위 주체가 분명해야 책임 소재도 명확해진다. 능동태 사용은 문장을 더 짧고 직접적으로 만드는 효과도 있다.</w:t>
      </w:r>
    </w:p>
    <w:p>
      <w:pPr>
        <w:spacing w:before="60" w:after="20" w:line="259" w:lineRule="auto"/>
      </w:pPr>
      <w:r>
        <w:rPr>
          <w:rFonts w:ascii="맑은 고딕" w:hAnsi="맑은 고딕" w:eastAsia="맑은 고딕"/>
          <w:b/>
          <w:sz w:val="19"/>
        </w:rPr>
        <w:t>897. [PRE-06-027] 테크니컬 커뮤니케이션 / 문서작성</w:t>
      </w:r>
    </w:p>
    <w:p>
      <w:pPr>
        <w:spacing w:before="0" w:after="20" w:line="259" w:lineRule="auto"/>
      </w:pPr>
      <w:r>
        <w:rPr>
          <w:rFonts w:ascii="맑은 고딕" w:hAnsi="맑은 고딕" w:eastAsia="맑은 고딕"/>
          <w:b/>
          <w:sz w:val="19"/>
        </w:rPr>
        <w:t>정답: 두괄식</w:t>
      </w:r>
    </w:p>
    <w:p>
      <w:pPr>
        <w:spacing w:before="0" w:after="100" w:line="259" w:lineRule="auto"/>
      </w:pPr>
      <w:r>
        <w:rPr>
          <w:rFonts w:ascii="맑은 고딕" w:hAnsi="맑은 고딕" w:eastAsia="맑은 고딕"/>
          <w:sz w:val="18"/>
        </w:rPr>
        <w:t>해설: 두괄식은 가장 중요한 결론이나 핵심 메시지를 서두에 배치하는 문서 구성 방식이다. 바쁜 독자가 앞부분만 읽어도 핵심을 파악할 수 있으므로 비즈니스 문서와 테크니컬 문서 모두에서 권장된다. BLUF 원칙과 동일한 개념이며, 피라미드 원칙의 핵심이기도 하다.</w:t>
      </w:r>
    </w:p>
    <w:p>
      <w:pPr>
        <w:spacing w:before="60" w:after="20" w:line="259" w:lineRule="auto"/>
      </w:pPr>
      <w:r>
        <w:rPr>
          <w:rFonts w:ascii="맑은 고딕" w:hAnsi="맑은 고딕" w:eastAsia="맑은 고딕"/>
          <w:b/>
          <w:sz w:val="19"/>
        </w:rPr>
        <w:t>898. [PRE-06-028] 테크니컬 커뮤니케이션 / 문서작성</w:t>
      </w:r>
    </w:p>
    <w:p>
      <w:pPr>
        <w:spacing w:before="0" w:after="20" w:line="259" w:lineRule="auto"/>
      </w:pPr>
      <w:r>
        <w:rPr>
          <w:rFonts w:ascii="맑은 고딕" w:hAnsi="맑은 고딕" w:eastAsia="맑은 고딕"/>
          <w:b/>
          <w:sz w:val="19"/>
        </w:rPr>
        <w:t>정답: 병렬 구조</w:t>
      </w:r>
    </w:p>
    <w:p>
      <w:pPr>
        <w:spacing w:before="0" w:after="100" w:line="259" w:lineRule="auto"/>
      </w:pPr>
      <w:r>
        <w:rPr>
          <w:rFonts w:ascii="맑은 고딕" w:hAnsi="맑은 고딕" w:eastAsia="맑은 고딕"/>
          <w:sz w:val="18"/>
        </w:rPr>
        <w:t>해설: 병렬 구조(Parallel Structure)는 같은 계층의 항목들을 같은 문법 형태로 표현하는 방식이다. '시스템은 빠르고, 안정적이며, 저렴하다'처럼 형용사를 일관되게 나열하는 것이 예시다. 독자가 정보를 빠르게 비교하고 이해하는 데 도움을 주며, 누락 항목을 쉽게 발견하게 한다.</w:t>
      </w:r>
    </w:p>
    <w:p>
      <w:pPr>
        <w:spacing w:before="60" w:after="20" w:line="259" w:lineRule="auto"/>
      </w:pPr>
      <w:r>
        <w:rPr>
          <w:rFonts w:ascii="맑은 고딕" w:hAnsi="맑은 고딕" w:eastAsia="맑은 고딕"/>
          <w:b/>
          <w:sz w:val="19"/>
        </w:rPr>
        <w:t>899. [PRE-06-029] 테크니컬 커뮤니케이션 / 보고서</w:t>
      </w:r>
    </w:p>
    <w:p>
      <w:pPr>
        <w:spacing w:before="0" w:after="20" w:line="259" w:lineRule="auto"/>
      </w:pPr>
      <w:r>
        <w:rPr>
          <w:rFonts w:ascii="맑은 고딕" w:hAnsi="맑은 고딕" w:eastAsia="맑은 고딕"/>
          <w:b/>
          <w:sz w:val="19"/>
        </w:rPr>
        <w:t>정답: RFI</w:t>
      </w:r>
    </w:p>
    <w:p>
      <w:pPr>
        <w:spacing w:before="0" w:after="100" w:line="259" w:lineRule="auto"/>
      </w:pPr>
      <w:r>
        <w:rPr>
          <w:rFonts w:ascii="맑은 고딕" w:hAnsi="맑은 고딕" w:eastAsia="맑은 고딕"/>
          <w:sz w:val="18"/>
        </w:rPr>
        <w:t>해설: RFI(Request For Information, 정보제공요청서)는 발주자가 프로젝트 시작 전 시장에 어떤 솔루션과 공급업체가 있는지 조사하기 위해 발송하는 문서다. RFP(제안요청서)보다 앞선 단계에서 사용되며, 아직 구체적인 요구사항이 확정되지 않은 탐색 단계에서 활용된다.</w:t>
      </w:r>
    </w:p>
    <w:p>
      <w:pPr>
        <w:spacing w:before="60" w:after="20" w:line="259" w:lineRule="auto"/>
      </w:pPr>
      <w:r>
        <w:rPr>
          <w:rFonts w:ascii="맑은 고딕" w:hAnsi="맑은 고딕" w:eastAsia="맑은 고딕"/>
          <w:b/>
          <w:sz w:val="19"/>
        </w:rPr>
        <w:t>900. [PRE-06-030] 테크니컬 커뮤니케이션 / 보고서</w:t>
      </w:r>
    </w:p>
    <w:p>
      <w:pPr>
        <w:spacing w:before="0" w:after="20" w:line="259" w:lineRule="auto"/>
      </w:pPr>
      <w:r>
        <w:rPr>
          <w:rFonts w:ascii="맑은 고딕" w:hAnsi="맑은 고딕" w:eastAsia="맑은 고딕"/>
          <w:b/>
          <w:sz w:val="19"/>
        </w:rPr>
        <w:t>정답: RFP</w:t>
      </w:r>
    </w:p>
    <w:p>
      <w:pPr>
        <w:spacing w:before="0" w:after="100" w:line="259" w:lineRule="auto"/>
      </w:pPr>
      <w:r>
        <w:rPr>
          <w:rFonts w:ascii="맑은 고딕" w:hAnsi="맑은 고딕" w:eastAsia="맑은 고딕"/>
          <w:sz w:val="18"/>
        </w:rPr>
        <w:t>해설: RFP(Request For Proposal, 제안요청서)는 발주자가 요구사항, 평가 기준, 제출 기한 등을 명시해 업체에게 제안서 제출을 요청하는 문서다. 수주자는 이 RFP를 분석해 제안서를 작성한다. RFI로 시장 조사를 마친 후 구체적인 요건이 확정되면 RFP를 발행한다.</w:t>
      </w:r>
    </w:p>
    <w:p>
      <w:pPr>
        <w:spacing w:before="60" w:after="20" w:line="259" w:lineRule="auto"/>
      </w:pPr>
      <w:r>
        <w:rPr>
          <w:rFonts w:ascii="맑은 고딕" w:hAnsi="맑은 고딕" w:eastAsia="맑은 고딕"/>
          <w:b/>
          <w:sz w:val="19"/>
        </w:rPr>
        <w:t>901. [PRE-06-031] 테크니컬 커뮤니케이션 / 보고서</w:t>
      </w:r>
    </w:p>
    <w:p>
      <w:pPr>
        <w:spacing w:before="0" w:after="20" w:line="259" w:lineRule="auto"/>
      </w:pPr>
      <w:r>
        <w:rPr>
          <w:rFonts w:ascii="맑은 고딕" w:hAnsi="맑은 고딕" w:eastAsia="맑은 고딕"/>
          <w:b/>
          <w:sz w:val="19"/>
        </w:rPr>
        <w:t>정답: 제안서</w:t>
      </w:r>
    </w:p>
    <w:p>
      <w:pPr>
        <w:spacing w:before="0" w:after="100" w:line="259" w:lineRule="auto"/>
      </w:pPr>
      <w:r>
        <w:rPr>
          <w:rFonts w:ascii="맑은 고딕" w:hAnsi="맑은 고딕" w:eastAsia="맑은 고딕"/>
          <w:sz w:val="18"/>
        </w:rPr>
        <w:t>해설: 제안서(Proposal)는 발주자의 RFP에 대응하여 수주자가 자신의 해결책을 제시하는 문서다. '우리가 최고다'가 아니라 '고객의 문제를 이렇게 해결하겠다'는 관점으로 작성해야 효과적이다. 고객 문제 이해, 해결 방안, 역량 증명, 비용·일정이 핵심 구성 요소다.</w:t>
      </w:r>
    </w:p>
    <w:p>
      <w:pPr>
        <w:spacing w:before="60" w:after="20" w:line="259" w:lineRule="auto"/>
      </w:pPr>
      <w:r>
        <w:rPr>
          <w:rFonts w:ascii="맑은 고딕" w:hAnsi="맑은 고딕" w:eastAsia="맑은 고딕"/>
          <w:b/>
          <w:sz w:val="19"/>
        </w:rPr>
        <w:t>902. [PRE-06-032] 테크니컬 커뮤니케이션 / 보고서</w:t>
      </w:r>
    </w:p>
    <w:p>
      <w:pPr>
        <w:spacing w:before="0" w:after="20" w:line="259" w:lineRule="auto"/>
      </w:pPr>
      <w:r>
        <w:rPr>
          <w:rFonts w:ascii="맑은 고딕" w:hAnsi="맑은 고딕" w:eastAsia="맑은 고딕"/>
          <w:b/>
          <w:sz w:val="19"/>
        </w:rPr>
        <w:t>정답: 기능 분석과 비기능 분석</w:t>
      </w:r>
    </w:p>
    <w:p>
      <w:pPr>
        <w:spacing w:before="0" w:after="100" w:line="259" w:lineRule="auto"/>
      </w:pPr>
      <w:r>
        <w:rPr>
          <w:rFonts w:ascii="맑은 고딕" w:hAnsi="맑은 고딕" w:eastAsia="맑은 고딕"/>
          <w:sz w:val="18"/>
        </w:rPr>
        <w:t>해설: 기능 분석(Functional Analysis)은 시스템이 수행해야 하는 행위(WHAT)를 정의하고, 비기능 분석(Non-Functional Analysis)은 성능, 보안, 가용성, 확장성 등 품질 속성(HOW WELL)을 정의한다. 이 두 분석이 담긴 분석서가 탄탄해야 이후 설계서가 정확히 작성될 수 있다.</w:t>
      </w:r>
    </w:p>
    <w:p>
      <w:pPr>
        <w:spacing w:before="60" w:after="20" w:line="259" w:lineRule="auto"/>
      </w:pPr>
      <w:r>
        <w:rPr>
          <w:rFonts w:ascii="맑은 고딕" w:hAnsi="맑은 고딕" w:eastAsia="맑은 고딕"/>
          <w:b/>
          <w:sz w:val="19"/>
        </w:rPr>
        <w:t>903. [PRE-06-033] 테크니컬 커뮤니케이션 / 보고서</w:t>
      </w:r>
    </w:p>
    <w:p>
      <w:pPr>
        <w:spacing w:before="0" w:after="20" w:line="259" w:lineRule="auto"/>
      </w:pPr>
      <w:r>
        <w:rPr>
          <w:rFonts w:ascii="맑은 고딕" w:hAnsi="맑은 고딕" w:eastAsia="맑은 고딕"/>
          <w:b/>
          <w:sz w:val="19"/>
        </w:rPr>
        <w:t>정답: 설계서</w:t>
      </w:r>
    </w:p>
    <w:p>
      <w:pPr>
        <w:spacing w:before="0" w:after="100" w:line="259" w:lineRule="auto"/>
      </w:pPr>
      <w:r>
        <w:rPr>
          <w:rFonts w:ascii="맑은 고딕" w:hAnsi="맑은 고딕" w:eastAsia="맑은 고딕"/>
          <w:sz w:val="18"/>
        </w:rPr>
        <w:t>해설: 설계서(Design Document)는 분석서에서 정의한 요구사항을 어떻게 구현할지 구체화하는 문서다. 시스템 아키텍처 설계, 데이터베이스 설계, UI 설계, API 설계로 구성된다. 개발자는 설계서를 보고 그대로 구현하므로, 설계서의 정확성이 개발 품질을 결정한다.</w:t>
      </w:r>
    </w:p>
    <w:p>
      <w:pPr>
        <w:spacing w:before="60" w:after="20" w:line="259" w:lineRule="auto"/>
      </w:pPr>
      <w:r>
        <w:rPr>
          <w:rFonts w:ascii="맑은 고딕" w:hAnsi="맑은 고딕" w:eastAsia="맑은 고딕"/>
          <w:b/>
          <w:sz w:val="19"/>
        </w:rPr>
        <w:t>904. [PRE-06-034] 테크니컬 커뮤니케이션 / 보고서</w:t>
      </w:r>
    </w:p>
    <w:p>
      <w:pPr>
        <w:spacing w:before="0" w:after="20" w:line="259" w:lineRule="auto"/>
      </w:pPr>
      <w:r>
        <w:rPr>
          <w:rFonts w:ascii="맑은 고딕" w:hAnsi="맑은 고딕" w:eastAsia="맑은 고딕"/>
          <w:b/>
          <w:sz w:val="19"/>
        </w:rPr>
        <w:t>정답: 프로젝트완료 보고서</w:t>
      </w:r>
    </w:p>
    <w:p>
      <w:pPr>
        <w:spacing w:before="0" w:after="100" w:line="259" w:lineRule="auto"/>
      </w:pPr>
      <w:r>
        <w:rPr>
          <w:rFonts w:ascii="맑은 고딕" w:hAnsi="맑은 고딕" w:eastAsia="맑은 고딕"/>
          <w:sz w:val="18"/>
        </w:rPr>
        <w:t>해설: 프로젝트완료 보고서는 프로젝트의 최종 결과를 공식 기록하는 문서다. 특히 'Lessons Learned(교훈)' 항목이 가장 중요한데, 성공·실패 경험을 정리해 다음 프로젝트에서 같은 실수를 반복하지 않기 위한 조직 지식으로 활용된다.</w:t>
      </w:r>
    </w:p>
    <w:p>
      <w:pPr>
        <w:spacing w:before="60" w:after="20" w:line="259" w:lineRule="auto"/>
      </w:pPr>
      <w:r>
        <w:rPr>
          <w:rFonts w:ascii="맑은 고딕" w:hAnsi="맑은 고딕" w:eastAsia="맑은 고딕"/>
          <w:b/>
          <w:sz w:val="19"/>
        </w:rPr>
        <w:t>905. [PRE-06-035] 테크니컬 커뮤니케이션 / 보고서</w:t>
      </w:r>
    </w:p>
    <w:p>
      <w:pPr>
        <w:spacing w:before="0" w:after="20" w:line="259" w:lineRule="auto"/>
      </w:pPr>
      <w:r>
        <w:rPr>
          <w:rFonts w:ascii="맑은 고딕" w:hAnsi="맑은 고딕" w:eastAsia="맑은 고딕"/>
          <w:b/>
          <w:sz w:val="19"/>
        </w:rPr>
        <w:t>정답: 테스트 케이스</w:t>
      </w:r>
    </w:p>
    <w:p>
      <w:pPr>
        <w:spacing w:before="0" w:after="100" w:line="259" w:lineRule="auto"/>
      </w:pPr>
      <w:r>
        <w:rPr>
          <w:rFonts w:ascii="맑은 고딕" w:hAnsi="맑은 고딕" w:eastAsia="맑은 고딕"/>
          <w:sz w:val="18"/>
        </w:rPr>
        <w:t>해설: 테스트 케이스(Test Case)는 특정 조건에서 시스템이 올바르게 동작하는지 확인하기 위한 입력값, 실행 조건, 기대 결과, 실제 결과로 구성된 최소 검증 단위다. 테스트 설계서에 포함되며, 단위 → 통합 → 시스템 → 인수 테스트 순서로 작성된다.</w:t>
      </w:r>
    </w:p>
    <w:p>
      <w:pPr>
        <w:spacing w:before="60" w:after="20" w:line="259" w:lineRule="auto"/>
      </w:pPr>
      <w:r>
        <w:rPr>
          <w:rFonts w:ascii="맑은 고딕" w:hAnsi="맑은 고딕" w:eastAsia="맑은 고딕"/>
          <w:b/>
          <w:sz w:val="19"/>
        </w:rPr>
        <w:t>906. [PRE-06-036] 테크니컬 커뮤니케이션 / 프레젠테이션</w:t>
      </w:r>
    </w:p>
    <w:p>
      <w:pPr>
        <w:spacing w:before="0" w:after="20" w:line="259" w:lineRule="auto"/>
      </w:pPr>
      <w:r>
        <w:rPr>
          <w:rFonts w:ascii="맑은 고딕" w:hAnsi="맑은 고딕" w:eastAsia="맑은 고딕"/>
          <w:b/>
          <w:sz w:val="19"/>
        </w:rPr>
        <w:t>정답: 설득</w:t>
      </w:r>
    </w:p>
    <w:p>
      <w:pPr>
        <w:spacing w:before="0" w:after="100" w:line="259" w:lineRule="auto"/>
      </w:pPr>
      <w:r>
        <w:rPr>
          <w:rFonts w:ascii="맑은 고딕" w:hAnsi="맑은 고딕" w:eastAsia="맑은 고딕"/>
          <w:sz w:val="18"/>
        </w:rPr>
        <w:t>해설: 프레젠테이션의 목적은 정보전달, 설득, 교육으로 분류된다. 설득 목적의 프레젠테이션은 근거와 감성적 호소에 집중하며, 청중이 결정을 내리거나 행동하도록 유도하는 것이 핵심이다. 경영진 승인 요청이나 투자 유치 발표가 설득 목적 프레젠테이션의 대표 사례다.</w:t>
      </w:r>
    </w:p>
    <w:p>
      <w:pPr>
        <w:spacing w:before="60" w:after="20" w:line="259" w:lineRule="auto"/>
      </w:pPr>
      <w:r>
        <w:rPr>
          <w:rFonts w:ascii="맑은 고딕" w:hAnsi="맑은 고딕" w:eastAsia="맑은 고딕"/>
          <w:b/>
          <w:sz w:val="19"/>
        </w:rPr>
        <w:t>907. [PRE-06-037] 테크니컬 커뮤니케이션 / 프레젠테이션</w:t>
      </w:r>
    </w:p>
    <w:p>
      <w:pPr>
        <w:spacing w:before="0" w:after="20" w:line="259" w:lineRule="auto"/>
      </w:pPr>
      <w:r>
        <w:rPr>
          <w:rFonts w:ascii="맑은 고딕" w:hAnsi="맑은 고딕" w:eastAsia="맑은 고딕"/>
          <w:b/>
          <w:sz w:val="19"/>
        </w:rPr>
        <w:t>정답: 청중 분석</w:t>
      </w:r>
    </w:p>
    <w:p>
      <w:pPr>
        <w:spacing w:before="0" w:after="100" w:line="259" w:lineRule="auto"/>
      </w:pPr>
      <w:r>
        <w:rPr>
          <w:rFonts w:ascii="맑은 고딕" w:hAnsi="맑은 고딕" w:eastAsia="맑은 고딕"/>
          <w:sz w:val="18"/>
        </w:rPr>
        <w:t>해설: 청중 분석(Audience Analysis)은 프레젠테이션 준비의 핵심 단계다. 청중의 전문 지식 수준, 관심사, 의사결정 권한에 따라 사용할 기술 용어의 수준, 강조점, 발표 방식이 완전히 달라진다. '목적정의 → 청중분석 → 내용구성 → 자료제작 → 리허설 → 발표 → 피드백' 과정에서 두 번째 단계다.</w:t>
      </w:r>
    </w:p>
    <w:p>
      <w:pPr>
        <w:spacing w:before="60" w:after="20" w:line="259" w:lineRule="auto"/>
      </w:pPr>
      <w:r>
        <w:rPr>
          <w:rFonts w:ascii="맑은 고딕" w:hAnsi="맑은 고딕" w:eastAsia="맑은 고딕"/>
          <w:b/>
          <w:sz w:val="19"/>
        </w:rPr>
        <w:t>908. [PRE-06-038] 테크니컬 커뮤니케이션 / 프레젠테이션</w:t>
      </w:r>
    </w:p>
    <w:p>
      <w:pPr>
        <w:spacing w:before="0" w:after="20" w:line="259" w:lineRule="auto"/>
      </w:pPr>
      <w:r>
        <w:rPr>
          <w:rFonts w:ascii="맑은 고딕" w:hAnsi="맑은 고딕" w:eastAsia="맑은 고딕"/>
          <w:b/>
          <w:sz w:val="19"/>
        </w:rPr>
        <w:t>정답: 1개</w:t>
      </w:r>
    </w:p>
    <w:p>
      <w:pPr>
        <w:spacing w:before="0" w:after="100" w:line="259" w:lineRule="auto"/>
      </w:pPr>
      <w:r>
        <w:rPr>
          <w:rFonts w:ascii="맑은 고딕" w:hAnsi="맑은 고딕" w:eastAsia="맑은 고딕"/>
          <w:sz w:val="18"/>
        </w:rPr>
        <w:t>해설: 좋은 프레젠테이션 자료의 원칙 중 '1슬라이드 1메시지' 원칙은 각 슬라이드에 하나의 핵심 메시지만 담아야 한다는 것이다. 여러 메시지를 한 슬라이드에 담으면 청중의 집중이 분산되고, 발표자도 어느 내용을 강조해야 할지 모호해진다.</w:t>
      </w:r>
    </w:p>
    <w:p>
      <w:pPr>
        <w:spacing w:before="60" w:after="20" w:line="259" w:lineRule="auto"/>
      </w:pPr>
      <w:r>
        <w:rPr>
          <w:rFonts w:ascii="맑은 고딕" w:hAnsi="맑은 고딕" w:eastAsia="맑은 고딕"/>
          <w:b/>
          <w:sz w:val="19"/>
        </w:rPr>
        <w:t>909. [PRE-06-039] 테크니컬 커뮤니케이션 / 프레젠테이션</w:t>
      </w:r>
    </w:p>
    <w:p>
      <w:pPr>
        <w:spacing w:before="0" w:after="20" w:line="259" w:lineRule="auto"/>
      </w:pPr>
      <w:r>
        <w:rPr>
          <w:rFonts w:ascii="맑은 고딕" w:hAnsi="맑은 고딕" w:eastAsia="맑은 고딕"/>
          <w:b/>
          <w:sz w:val="19"/>
        </w:rPr>
        <w:t>정답: 그래프 (이미지/시각 자료)</w:t>
      </w:r>
    </w:p>
    <w:p>
      <w:pPr>
        <w:spacing w:before="0" w:after="100" w:line="259" w:lineRule="auto"/>
      </w:pPr>
      <w:r>
        <w:rPr>
          <w:rFonts w:ascii="맑은 고딕" w:hAnsi="맑은 고딕" w:eastAsia="맑은 고딕"/>
          <w:sz w:val="18"/>
        </w:rPr>
        <w:t>해설: 발표 자료에서는 긴 텍스트 대신 그래프, 도표, 이미지 등 시각 자료를 적극 활용해야 한다. 시각 자료는 복잡한 데이터를 한눈에 파악하게 해주며 청중의 집중도를 높인다. 슬라이드는 발표자의 설명을 보조하는 역할이므로 텍스트보다 시각 요소로 채우는 것이 효과적이다.</w:t>
      </w:r>
    </w:p>
    <w:p>
      <w:pPr>
        <w:spacing w:before="60" w:after="20" w:line="259" w:lineRule="auto"/>
      </w:pPr>
      <w:r>
        <w:rPr>
          <w:rFonts w:ascii="맑은 고딕" w:hAnsi="맑은 고딕" w:eastAsia="맑은 고딕"/>
          <w:b/>
          <w:sz w:val="19"/>
        </w:rPr>
        <w:t>910. [PRE-06-040] 테크니컬 커뮤니케이션 / 프레젠테이션</w:t>
      </w:r>
    </w:p>
    <w:p>
      <w:pPr>
        <w:spacing w:before="0" w:after="20" w:line="259" w:lineRule="auto"/>
      </w:pPr>
      <w:r>
        <w:rPr>
          <w:rFonts w:ascii="맑은 고딕" w:hAnsi="맑은 고딕" w:eastAsia="맑은 고딕"/>
          <w:b/>
          <w:sz w:val="19"/>
        </w:rPr>
        <w:t>정답: 핵심 메시지</w:t>
      </w:r>
    </w:p>
    <w:p>
      <w:pPr>
        <w:spacing w:before="0" w:after="100" w:line="259" w:lineRule="auto"/>
      </w:pPr>
      <w:r>
        <w:rPr>
          <w:rFonts w:ascii="맑은 고딕" w:hAnsi="맑은 고딕" w:eastAsia="맑은 고딕"/>
          <w:sz w:val="18"/>
        </w:rPr>
        <w:t>해설: 발표 시나리오는 '개요 → 핵심 메시지 → 증거 → 결론'의 4단계로 구성된다. 개요에서 발표 전체 흐름을 제시하고, 핵심 메시지로 청중에게 전달하려는 주장을 명확히 하며, 증거로 이를 뒷받침하고, 결론으로 행동이나 결정을 촉구한다.</w:t>
      </w:r>
    </w:p>
    <w:p>
      <w:pPr>
        <w:spacing w:before="60" w:after="20" w:line="259" w:lineRule="auto"/>
      </w:pPr>
      <w:r>
        <w:rPr>
          <w:rFonts w:ascii="맑은 고딕" w:hAnsi="맑은 고딕" w:eastAsia="맑은 고딕"/>
          <w:b/>
          <w:sz w:val="19"/>
        </w:rPr>
        <w:t>911. [PRE-06-041] 테크니컬 커뮤니케이션 / 프레젠테이션</w:t>
      </w:r>
    </w:p>
    <w:p>
      <w:pPr>
        <w:spacing w:before="0" w:after="20" w:line="259" w:lineRule="auto"/>
      </w:pPr>
      <w:r>
        <w:rPr>
          <w:rFonts w:ascii="맑은 고딕" w:hAnsi="맑은 고딕" w:eastAsia="맑은 고딕"/>
          <w:b/>
          <w:sz w:val="19"/>
        </w:rPr>
        <w:t>정답: 55%</w:t>
      </w:r>
    </w:p>
    <w:p>
      <w:pPr>
        <w:spacing w:before="0" w:after="100" w:line="259" w:lineRule="auto"/>
      </w:pPr>
      <w:r>
        <w:rPr>
          <w:rFonts w:ascii="맑은 고딕" w:hAnsi="맑은 고딕" w:eastAsia="맑은 고딕"/>
          <w:sz w:val="18"/>
        </w:rPr>
        <w:t>해설: 메라비안(Mehrabian) 법칙에 따르면 커뮤니케이션 효과는 언어(말의 내용) 7%, 청각(목소리 톤) 38%, 시각(바디랭귀지) 55%로 구성된다. 프레젠테이션에서 내용 못지않게 눈 맞춤, 열린 자세, 제스처, 표정이 청중의 신뢰와 이해에 큰 영향을 미친다.</w:t>
      </w:r>
    </w:p>
    <w:p>
      <w:pPr>
        <w:spacing w:before="60" w:after="20" w:line="259" w:lineRule="auto"/>
      </w:pPr>
      <w:r>
        <w:rPr>
          <w:rFonts w:ascii="맑은 고딕" w:hAnsi="맑은 고딕" w:eastAsia="맑은 고딕"/>
          <w:b/>
          <w:sz w:val="19"/>
        </w:rPr>
        <w:t>912. [PRE-06-042] 테크니컬 커뮤니케이션 / 프레젠테이션</w:t>
      </w:r>
    </w:p>
    <w:p>
      <w:pPr>
        <w:spacing w:before="0" w:after="20" w:line="259" w:lineRule="auto"/>
      </w:pPr>
      <w:r>
        <w:rPr>
          <w:rFonts w:ascii="맑은 고딕" w:hAnsi="맑은 고딕" w:eastAsia="맑은 고딕"/>
          <w:b/>
          <w:sz w:val="19"/>
        </w:rPr>
        <w:t>정답: 형식 검토</w:t>
      </w:r>
    </w:p>
    <w:p>
      <w:pPr>
        <w:spacing w:before="0" w:after="100" w:line="259" w:lineRule="auto"/>
      </w:pPr>
      <w:r>
        <w:rPr>
          <w:rFonts w:ascii="맑은 고딕" w:hAnsi="맑은 고딕" w:eastAsia="맑은 고딕"/>
          <w:sz w:val="18"/>
        </w:rPr>
        <w:t>해설: 발표 자료 검토는 내용 검토(사실 확인·논리 흐름), 형식 검토(오타·폰트·색상), 발표자 관점 검토(청중 시선으로 보기) 3단계로 구성된다. 형식 검토는 내용이 맞더라도 오타나 통일되지 않은 형식이 전문성을 해치기 때문에 필수적인 단계다.</w:t>
      </w:r>
    </w:p>
    <w:p>
      <w:pPr>
        <w:spacing w:before="60" w:after="20" w:line="259" w:lineRule="auto"/>
      </w:pPr>
      <w:r>
        <w:rPr>
          <w:rFonts w:ascii="맑은 고딕" w:hAnsi="맑은 고딕" w:eastAsia="맑은 고딕"/>
          <w:b/>
          <w:sz w:val="19"/>
        </w:rPr>
        <w:t>913. [PRE-06-043] 테크니컬 커뮤니케이션 / 프레젠테이션</w:t>
      </w:r>
    </w:p>
    <w:p>
      <w:pPr>
        <w:spacing w:before="0" w:after="20" w:line="259" w:lineRule="auto"/>
      </w:pPr>
      <w:r>
        <w:rPr>
          <w:rFonts w:ascii="맑은 고딕" w:hAnsi="맑은 고딕" w:eastAsia="맑은 고딕"/>
          <w:b/>
          <w:sz w:val="19"/>
        </w:rPr>
        <w:t>정답: 30분 전</w:t>
      </w:r>
    </w:p>
    <w:p>
      <w:pPr>
        <w:spacing w:before="0" w:after="100" w:line="259" w:lineRule="auto"/>
      </w:pPr>
      <w:r>
        <w:rPr>
          <w:rFonts w:ascii="맑은 고딕" w:hAnsi="맑은 고딕" w:eastAsia="맑은 고딕"/>
          <w:sz w:val="18"/>
        </w:rPr>
        <w:t>해설: 현장 발표 체크리스트(장비·소프트웨어·환경·발표자 준비)는 발표 30분 전에 완료하는 것이 표준이다. 발표 직전 기기 오류나 폰트 깨짐을 발견하면 수습할 시간이 없으므로, 충분한 여유를 두고 빔프로젝터·마이크·동영상 재생 등을 미리 확인해야 한다.</w:t>
      </w:r>
    </w:p>
    <w:p>
      <w:pPr>
        <w:spacing w:before="60" w:after="20" w:line="259" w:lineRule="auto"/>
      </w:pPr>
      <w:r>
        <w:rPr>
          <w:rFonts w:ascii="맑은 고딕" w:hAnsi="맑은 고딕" w:eastAsia="맑은 고딕"/>
          <w:b/>
          <w:sz w:val="19"/>
        </w:rPr>
        <w:t>914. [PRE-06-044] 테크니컬 커뮤니케이션 / 프레젠테이션</w:t>
      </w:r>
    </w:p>
    <w:p>
      <w:pPr>
        <w:spacing w:before="0" w:after="20" w:line="259" w:lineRule="auto"/>
      </w:pPr>
      <w:r>
        <w:rPr>
          <w:rFonts w:ascii="맑은 고딕" w:hAnsi="맑은 고딕" w:eastAsia="맑은 고딕"/>
          <w:b/>
          <w:sz w:val="19"/>
        </w:rPr>
        <w:t>정답: 24pt</w:t>
      </w:r>
    </w:p>
    <w:p>
      <w:pPr>
        <w:spacing w:before="0" w:after="100" w:line="259" w:lineRule="auto"/>
      </w:pPr>
      <w:r>
        <w:rPr>
          <w:rFonts w:ascii="맑은 고딕" w:hAnsi="맑은 고딕" w:eastAsia="맑은 고딕"/>
          <w:sz w:val="18"/>
        </w:rPr>
        <w:t>해설: 발표 슬라이드의 본문 폰트는 최소 24pt 이상을 권장한다. 프로젝터로 투영될 때 작은 글씨는 뒷좌석 청중에게 잘 보이지 않으며, 지나치게 많은 텍스트는 청중의 주의를 슬라이드로 끌어당겨 발표자 설명에 집중하지 못하게 한다.</w:t>
      </w:r>
    </w:p>
    <w:p>
      <w:pPr>
        <w:spacing w:before="60" w:after="20" w:line="259" w:lineRule="auto"/>
      </w:pPr>
      <w:r>
        <w:rPr>
          <w:rFonts w:ascii="맑은 고딕" w:hAnsi="맑은 고딕" w:eastAsia="맑은 고딕"/>
          <w:b/>
          <w:sz w:val="19"/>
        </w:rPr>
        <w:t>915. [PRE-06-045] 테크니컬 커뮤니케이션 / 협상</w:t>
      </w:r>
    </w:p>
    <w:p>
      <w:pPr>
        <w:spacing w:before="0" w:after="20" w:line="259" w:lineRule="auto"/>
      </w:pPr>
      <w:r>
        <w:rPr>
          <w:rFonts w:ascii="맑은 고딕" w:hAnsi="맑은 고딕" w:eastAsia="맑은 고딕"/>
          <w:b/>
          <w:sz w:val="19"/>
        </w:rPr>
        <w:t>정답: 결론</w:t>
      </w:r>
    </w:p>
    <w:p>
      <w:pPr>
        <w:spacing w:before="0" w:after="100" w:line="259" w:lineRule="auto"/>
      </w:pPr>
      <w:r>
        <w:rPr>
          <w:rFonts w:ascii="맑은 고딕" w:hAnsi="맑은 고딕" w:eastAsia="맑은 고딕"/>
          <w:sz w:val="18"/>
        </w:rPr>
        <w:t>해설: 논리적 설득의 3단계는 '주장(내가 하고 싶은 말) → 근거(왜 그렇게 생각하는지) → 결론(그래서 어떻게 해야 한다)'이다. 주장만 하고 결론 없이 끝나면 청중은 무엇을 해야 할지 모른다. 결론에서는 구체적인 행동 방향이나 의사결정을 명확히 제시해야 한다.</w:t>
      </w:r>
    </w:p>
    <w:p>
      <w:pPr>
        <w:spacing w:before="60" w:after="20" w:line="259" w:lineRule="auto"/>
      </w:pPr>
      <w:r>
        <w:rPr>
          <w:rFonts w:ascii="맑은 고딕" w:hAnsi="맑은 고딕" w:eastAsia="맑은 고딕"/>
          <w:b/>
          <w:sz w:val="19"/>
        </w:rPr>
        <w:t>916. [PRE-06-046] 테크니컬 커뮤니케이션 / 문서작성</w:t>
      </w:r>
    </w:p>
    <w:p>
      <w:pPr>
        <w:spacing w:before="0" w:after="20" w:line="259" w:lineRule="auto"/>
      </w:pPr>
      <w:r>
        <w:rPr>
          <w:rFonts w:ascii="맑은 고딕" w:hAnsi="맑은 고딕" w:eastAsia="맑은 고딕"/>
          <w:b/>
          <w:sz w:val="19"/>
        </w:rPr>
        <w:t>정답: 버전과 날짜</w:t>
      </w:r>
    </w:p>
    <w:p>
      <w:pPr>
        <w:spacing w:before="0" w:after="100" w:line="259" w:lineRule="auto"/>
      </w:pPr>
      <w:r>
        <w:rPr>
          <w:rFonts w:ascii="맑은 고딕" w:hAnsi="맑은 고딕" w:eastAsia="맑은 고딕"/>
          <w:sz w:val="18"/>
        </w:rPr>
        <w:t>해설: 테크니컬 문서 완성 전 5가지 체크 항목은 목적 명확성, 독자 적합 수준, 논리 흐름, 사실·수치 정확성, 버전·날짜 표시다. 버전과 날짜가 없으면 독자가 최신 문서 여부를 판단할 수 없고, 여러 버전이 혼용될 위험이 있다.</w:t>
      </w:r>
    </w:p>
    <w:p>
      <w:pPr>
        <w:spacing w:before="60" w:after="20" w:line="259" w:lineRule="auto"/>
      </w:pPr>
      <w:r>
        <w:rPr>
          <w:rFonts w:ascii="맑은 고딕" w:hAnsi="맑은 고딕" w:eastAsia="맑은 고딕"/>
          <w:b/>
          <w:sz w:val="19"/>
        </w:rPr>
        <w:t>917. [PRE-06-047] 테크니컬 커뮤니케이션 / 보고서</w:t>
      </w:r>
    </w:p>
    <w:p>
      <w:pPr>
        <w:spacing w:before="0" w:after="20" w:line="259" w:lineRule="auto"/>
      </w:pPr>
      <w:r>
        <w:rPr>
          <w:rFonts w:ascii="맑은 고딕" w:hAnsi="맑은 고딕" w:eastAsia="맑은 고딕"/>
          <w:b/>
          <w:sz w:val="19"/>
        </w:rPr>
        <w:t>정답: 스크린샷</w:t>
      </w:r>
    </w:p>
    <w:p>
      <w:pPr>
        <w:spacing w:before="0" w:after="100" w:line="259" w:lineRule="auto"/>
      </w:pPr>
      <w:r>
        <w:rPr>
          <w:rFonts w:ascii="맑은 고딕" w:hAnsi="맑은 고딕" w:eastAsia="맑은 고딕"/>
          <w:sz w:val="18"/>
        </w:rPr>
        <w:t>해설: 사용자 매뉴얼(설명서)에는 스크린샷, 번호 순서, 경고 메모가 기본 구성 요소다. 특히 스크린샷은 텍스트 설명만으로 이해하기 어려운 UI 조작 과정을 시각적으로 보여줘 사용자의 이해도를 크게 높인다. 개발자가 아닌 일반 사용자를 기준으로 작성해야 한다.</w:t>
      </w:r>
    </w:p>
    <w:p>
      <w:pPr>
        <w:spacing w:before="60" w:after="20" w:line="259" w:lineRule="auto"/>
      </w:pPr>
      <w:r>
        <w:rPr>
          <w:rFonts w:ascii="맑은 고딕" w:hAnsi="맑은 고딕" w:eastAsia="맑은 고딕"/>
          <w:b/>
          <w:sz w:val="19"/>
        </w:rPr>
        <w:t>918. [PRE-06-048] 테크니컬 커뮤니케이션 / 보고서</w:t>
      </w:r>
    </w:p>
    <w:p>
      <w:pPr>
        <w:spacing w:before="0" w:after="20" w:line="259" w:lineRule="auto"/>
      </w:pPr>
      <w:r>
        <w:rPr>
          <w:rFonts w:ascii="맑은 고딕" w:hAnsi="맑은 고딕" w:eastAsia="맑은 고딕"/>
          <w:b/>
          <w:sz w:val="19"/>
        </w:rPr>
        <w:t>정답: FP (Function Point)</w:t>
      </w:r>
    </w:p>
    <w:p>
      <w:pPr>
        <w:spacing w:before="0" w:after="100" w:line="259" w:lineRule="auto"/>
      </w:pPr>
      <w:r>
        <w:rPr>
          <w:rFonts w:ascii="맑은 고딕" w:hAnsi="맑은 고딕" w:eastAsia="맑은 고딕"/>
          <w:sz w:val="18"/>
        </w:rPr>
        <w:t>해설: FP(Function Point, 기능점수)법은 소프트웨어 규모를 기능 복잡도로 측정하는 방식이다. 입력·출력·조회·내부논리파일·외부인터페이스파일 5가지로 기능을 분류해 가중치를 부여한 후 합산한다. 언어나 기술 스택에 무관하게 비교가 가능해 견적 및 공수 산정에 활용된다.</w:t>
      </w:r>
    </w:p>
    <w:p>
      <w:pPr>
        <w:spacing w:before="60" w:after="20" w:line="259" w:lineRule="auto"/>
      </w:pPr>
      <w:r>
        <w:rPr>
          <w:rFonts w:ascii="맑은 고딕" w:hAnsi="맑은 고딕" w:eastAsia="맑은 고딕"/>
          <w:b/>
          <w:sz w:val="19"/>
        </w:rPr>
        <w:t>919. [PRE-06-049] 테크니컬 커뮤니케이션 / 보고서</w:t>
      </w:r>
    </w:p>
    <w:p>
      <w:pPr>
        <w:spacing w:before="0" w:after="20" w:line="259" w:lineRule="auto"/>
      </w:pPr>
      <w:r>
        <w:rPr>
          <w:rFonts w:ascii="맑은 고딕" w:hAnsi="맑은 고딕" w:eastAsia="맑은 고딕"/>
          <w:b/>
          <w:sz w:val="19"/>
        </w:rPr>
        <w:t>정답: M/M (Man/Month, 인월)</w:t>
      </w:r>
    </w:p>
    <w:p>
      <w:pPr>
        <w:spacing w:before="0" w:after="100" w:line="259" w:lineRule="auto"/>
      </w:pPr>
      <w:r>
        <w:rPr>
          <w:rFonts w:ascii="맑은 고딕" w:hAnsi="맑은 고딕" w:eastAsia="맑은 고딕"/>
          <w:sz w:val="18"/>
        </w:rPr>
        <w:t>해설: Man/Month(인월, M/M)는 SW 개발 공수 산정의 기본 단위로, 1명이 1개월 동안 수행할 수 있는 작업량을 1 M/M으로 정의한다. 예를 들어 6 M/M 프로젝트는 1명이 6개월, 또는 3명이 2개월간 수행할 수 있다. 단, 사람을 무한정 늘려도 기간이 비례해서 줄지 않는 한계(브룩스의 법칙)가 있다.</w:t>
      </w:r>
    </w:p>
    <w:p>
      <w:pPr>
        <w:spacing w:before="60" w:after="20" w:line="259" w:lineRule="auto"/>
      </w:pPr>
      <w:r>
        <w:rPr>
          <w:rFonts w:ascii="맑은 고딕" w:hAnsi="맑은 고딕" w:eastAsia="맑은 고딕"/>
          <w:b/>
          <w:sz w:val="19"/>
        </w:rPr>
        <w:t>920. [PRE-06-050] 테크니컬 커뮤니케이션 / 문서작성</w:t>
      </w:r>
    </w:p>
    <w:p>
      <w:pPr>
        <w:spacing w:before="0" w:after="20" w:line="259" w:lineRule="auto"/>
      </w:pPr>
      <w:r>
        <w:rPr>
          <w:rFonts w:ascii="맑은 고딕" w:hAnsi="맑은 고딕" w:eastAsia="맑은 고딕"/>
          <w:b/>
          <w:sz w:val="19"/>
        </w:rPr>
        <w:t>정답: 목적 (사업 목적)</w:t>
      </w:r>
    </w:p>
    <w:p>
      <w:pPr>
        <w:spacing w:before="0" w:after="100" w:line="259" w:lineRule="auto"/>
      </w:pPr>
      <w:r>
        <w:rPr>
          <w:rFonts w:ascii="맑은 고딕" w:hAnsi="맑은 고딕" w:eastAsia="맑은 고딕"/>
          <w:sz w:val="18"/>
        </w:rPr>
        <w:t>해설: 사업계획서는 왜(목적)·어떻게(전략)·얼마(예산)의 3가지 핵심 질문에 답하는 구조로 작성된다. 현황분석 → 목표 → 전략 → 실행계획 → 예산 순서로 작성하며, 투자자나 경영진에게 사업의 필요성과 실현 가능성을 납득시키는 것이 목적이다.</w:t>
      </w:r>
    </w:p>
    <w:p>
      <w:pPr>
        <w:spacing w:before="60" w:after="20" w:line="259" w:lineRule="auto"/>
      </w:pPr>
      <w:r>
        <w:rPr>
          <w:rFonts w:ascii="맑은 고딕" w:hAnsi="맑은 고딕" w:eastAsia="맑은 고딕"/>
          <w:b/>
          <w:sz w:val="19"/>
        </w:rPr>
        <w:t>921. [PRE-06-051] 테크니컬 커뮤니케이션 / 문서작성</w:t>
      </w:r>
    </w:p>
    <w:p>
      <w:pPr>
        <w:spacing w:before="0" w:after="20" w:line="259" w:lineRule="auto"/>
      </w:pPr>
      <w:r>
        <w:rPr>
          <w:rFonts w:ascii="맑은 고딕" w:hAnsi="맑은 고딕" w:eastAsia="맑은 고딕"/>
          <w:b/>
          <w:sz w:val="19"/>
        </w:rPr>
        <w:t>정답: 사후 평가</w:t>
      </w:r>
    </w:p>
    <w:p>
      <w:pPr>
        <w:spacing w:before="0" w:after="100" w:line="259" w:lineRule="auto"/>
      </w:pPr>
      <w:r>
        <w:rPr>
          <w:rFonts w:ascii="맑은 고딕" w:hAnsi="맑은 고딕" w:eastAsia="맑은 고딕"/>
          <w:sz w:val="18"/>
        </w:rPr>
        <w:t>해설: 비즈니스 문제해결 프로세스의 6단계는 문제정의 → 현황파악 → 원인분석 → 해결안 도출 → 실행 → 사후평가다. 사후 평가는 실행 결과가 목표를 달성했는지 검토하고, 미흡한 점을 피드백으로 남겨 다음 문제해결에 활용하는 단계다.</w:t>
      </w:r>
    </w:p>
    <w:p>
      <w:pPr>
        <w:spacing w:before="60" w:after="20" w:line="259" w:lineRule="auto"/>
      </w:pPr>
      <w:r>
        <w:rPr>
          <w:rFonts w:ascii="맑은 고딕" w:hAnsi="맑은 고딕" w:eastAsia="맑은 고딕"/>
          <w:b/>
          <w:sz w:val="19"/>
        </w:rPr>
        <w:t>922. [PRE-06-052] 테크니컬 커뮤니케이션 / 회의관리</w:t>
      </w:r>
    </w:p>
    <w:p>
      <w:pPr>
        <w:spacing w:before="0" w:after="20" w:line="259" w:lineRule="auto"/>
      </w:pPr>
      <w:r>
        <w:rPr>
          <w:rFonts w:ascii="맑은 고딕" w:hAnsi="맑은 고딕" w:eastAsia="맑은 고딕"/>
          <w:b/>
          <w:sz w:val="19"/>
        </w:rPr>
        <w:t>정답: 안건</w:t>
      </w:r>
    </w:p>
    <w:p>
      <w:pPr>
        <w:spacing w:before="0" w:after="100" w:line="259" w:lineRule="auto"/>
      </w:pPr>
      <w:r>
        <w:rPr>
          <w:rFonts w:ascii="맑은 고딕" w:hAnsi="맑은 고딕" w:eastAsia="맑은 고딕"/>
          <w:sz w:val="18"/>
        </w:rPr>
        <w:t>해설: 회의록 필수 구성 요소는 일시, 장소, 참석자, 안건, 논의내용, 결정사항, 액션아이템이다. 안건(Agenda)은 회의에서 다룰 주제를 사전에 명시하는 항목으로, 참석자들이 회의 전 준비를 할 수 있게 하고 회의 진행을 체계적으로 이끈다.</w:t>
      </w:r>
    </w:p>
    <w:p>
      <w:pPr>
        <w:spacing w:before="60" w:after="20" w:line="259" w:lineRule="auto"/>
      </w:pPr>
      <w:r>
        <w:rPr>
          <w:rFonts w:ascii="맑은 고딕" w:hAnsi="맑은 고딕" w:eastAsia="맑은 고딕"/>
          <w:b/>
          <w:sz w:val="19"/>
        </w:rPr>
        <w:t>923. [PRE-06-053] 테크니컬 커뮤니케이션 / 이메일</w:t>
      </w:r>
    </w:p>
    <w:p>
      <w:pPr>
        <w:spacing w:before="0" w:after="20" w:line="259" w:lineRule="auto"/>
      </w:pPr>
      <w:r>
        <w:rPr>
          <w:rFonts w:ascii="맑은 고딕" w:hAnsi="맑은 고딕" w:eastAsia="맑은 고딕"/>
          <w:b/>
          <w:sz w:val="19"/>
        </w:rPr>
        <w:t>정답: 서명 (Signature)</w:t>
      </w:r>
    </w:p>
    <w:p>
      <w:pPr>
        <w:spacing w:before="0" w:after="100" w:line="259" w:lineRule="auto"/>
      </w:pPr>
      <w:r>
        <w:rPr>
          <w:rFonts w:ascii="맑은 고딕" w:hAnsi="맑은 고딕" w:eastAsia="맑은 고딕"/>
          <w:sz w:val="18"/>
        </w:rPr>
        <w:t>해설: 비즈니스 이메일 5원칙은 제목에 핵심 담기, 첫 문장에 목적 밝히기, 요청 사항 명확히 하기, 간결하게 쓰기, 서명란 포함이다. 서명란에는 이름, 직책, 회사명, 연락처가 포함되어 수신자가 발신자를 쉽게 식별하고 회신할 수 있게 한다.</w:t>
      </w:r>
    </w:p>
    <w:p>
      <w:pPr>
        <w:spacing w:before="60" w:after="20" w:line="259" w:lineRule="auto"/>
      </w:pPr>
      <w:r>
        <w:rPr>
          <w:rFonts w:ascii="맑은 고딕" w:hAnsi="맑은 고딕" w:eastAsia="맑은 고딕"/>
          <w:b/>
          <w:sz w:val="19"/>
        </w:rPr>
        <w:t>924. [PRE-06-054] 테크니컬 커뮤니케이션 / 문서작성</w:t>
      </w:r>
    </w:p>
    <w:p>
      <w:pPr>
        <w:spacing w:before="0" w:after="20" w:line="259" w:lineRule="auto"/>
      </w:pPr>
      <w:r>
        <w:rPr>
          <w:rFonts w:ascii="맑은 고딕" w:hAnsi="맑은 고딕" w:eastAsia="맑은 고딕"/>
          <w:b/>
          <w:sz w:val="19"/>
        </w:rPr>
        <w:t>정답: 두괄식 구성 (피라미드 원칙)</w:t>
      </w:r>
    </w:p>
    <w:p>
      <w:pPr>
        <w:spacing w:before="0" w:after="100" w:line="259" w:lineRule="auto"/>
      </w:pPr>
      <w:r>
        <w:rPr>
          <w:rFonts w:ascii="맑은 고딕" w:hAnsi="맑은 고딕" w:eastAsia="맑은 고딕"/>
          <w:sz w:val="18"/>
        </w:rPr>
        <w:t>해설: 두괄식(피라미드 원칙)은 가장 중요한 결론이나 핵심 메시지를 서두에 놓고, 이를 뒷받침하는 근거와 세부 정보를 아래로 쌓아가는 구성 방식이다. 맥킨지 컨설팅의 Barbara Minto가 체계화한 피라미드 원칙과 동일한 개념으로, 바쁜 독자가 전체를 읽지 않아도 핵심을 파악할 수 있다.</w:t>
      </w:r>
    </w:p>
    <w:p>
      <w:pPr>
        <w:spacing w:before="60" w:after="20" w:line="259" w:lineRule="auto"/>
      </w:pPr>
      <w:r>
        <w:rPr>
          <w:rFonts w:ascii="맑은 고딕" w:hAnsi="맑은 고딕" w:eastAsia="맑은 고딕"/>
          <w:b/>
          <w:sz w:val="19"/>
        </w:rPr>
        <w:t>925. [PRE-06-055] 테크니컬 커뮤니케이션 / 문서작성</w:t>
      </w:r>
    </w:p>
    <w:p>
      <w:pPr>
        <w:spacing w:before="0" w:after="20" w:line="259" w:lineRule="auto"/>
      </w:pPr>
      <w:r>
        <w:rPr>
          <w:rFonts w:ascii="맑은 고딕" w:hAnsi="맑은 고딕" w:eastAsia="맑은 고딕"/>
          <w:b/>
          <w:sz w:val="19"/>
        </w:rPr>
        <w:t>정답: 창의력</w:t>
      </w:r>
    </w:p>
    <w:p>
      <w:pPr>
        <w:spacing w:before="0" w:after="100" w:line="259" w:lineRule="auto"/>
      </w:pPr>
      <w:r>
        <w:rPr>
          <w:rFonts w:ascii="맑은 고딕" w:hAnsi="맑은 고딕" w:eastAsia="맑은 고딕"/>
          <w:sz w:val="18"/>
        </w:rPr>
        <w:t>해설: 문제해결 능력은 문제인식력(문제를 발견하는 능력) + 분석력(원인을 파악하는 능력) + 창의력(새로운 해결책을 구상하는 능력) + 실행력(구상을 실제로 행동으로 옮기는 능력)으로 구성된다. 지식만으로는 부족하며 4가지 능력이 균형 있게 발휘되어야 실질적 문제해결이 가능하다.</w:t>
      </w:r>
    </w:p>
    <w:p>
      <w:pPr>
        <w:spacing w:before="60" w:after="20" w:line="259" w:lineRule="auto"/>
      </w:pPr>
      <w:r>
        <w:rPr>
          <w:rFonts w:ascii="맑은 고딕" w:hAnsi="맑은 고딕" w:eastAsia="맑은 고딕"/>
          <w:b/>
          <w:sz w:val="19"/>
        </w:rPr>
        <w:t>926. [PRE-06-056] 테크니컬 커뮤니케이션 / 문서작성</w:t>
      </w:r>
    </w:p>
    <w:p>
      <w:pPr>
        <w:spacing w:before="0" w:after="20" w:line="259" w:lineRule="auto"/>
      </w:pPr>
      <w:r>
        <w:rPr>
          <w:rFonts w:ascii="맑은 고딕" w:hAnsi="맑은 고딕" w:eastAsia="맑은 고딕"/>
          <w:b/>
          <w:sz w:val="19"/>
        </w:rPr>
        <w:t>정답: 독자 적합 수준 (독자 분석)</w:t>
      </w:r>
    </w:p>
    <w:p>
      <w:pPr>
        <w:spacing w:before="0" w:after="100" w:line="259" w:lineRule="auto"/>
      </w:pPr>
      <w:r>
        <w:rPr>
          <w:rFonts w:ascii="맑은 고딕" w:hAnsi="맑은 고딕" w:eastAsia="맑은 고딕"/>
          <w:sz w:val="18"/>
        </w:rPr>
        <w:t>해설: 테크니컬 문서 체크리스트 5항목은 목적 명확성, 독자 적합 수준, 논리 흐름, 사실·수치 정확성, 버전·날짜 표시다. 독자가 전문가인지 일반인인지에 따라 전문 용어 사용 수준, 설명의 깊이, 예시의 유형이 달라져야 하므로 독자 분석은 가장 먼저 수행해야 하는 작업이다.</w:t>
      </w:r>
    </w:p>
    <w:p>
      <w:pPr>
        <w:spacing w:before="60" w:after="20" w:line="259" w:lineRule="auto"/>
      </w:pPr>
      <w:r>
        <w:rPr>
          <w:rFonts w:ascii="맑은 고딕" w:hAnsi="맑은 고딕" w:eastAsia="맑은 고딕"/>
          <w:b/>
          <w:sz w:val="19"/>
        </w:rPr>
        <w:t>927. [PRE-06-057] 테크니컬 커뮤니케이션 / 문서작성</w:t>
      </w:r>
    </w:p>
    <w:p>
      <w:pPr>
        <w:spacing w:before="0" w:after="20" w:line="259" w:lineRule="auto"/>
      </w:pPr>
      <w:r>
        <w:rPr>
          <w:rFonts w:ascii="맑은 고딕" w:hAnsi="맑은 고딕" w:eastAsia="맑은 고딕"/>
          <w:b/>
          <w:sz w:val="19"/>
        </w:rPr>
        <w:t>정답: 잡음 (Noise)</w:t>
      </w:r>
    </w:p>
    <w:p>
      <w:pPr>
        <w:spacing w:before="0" w:after="100" w:line="259" w:lineRule="auto"/>
      </w:pPr>
      <w:r>
        <w:rPr>
          <w:rFonts w:ascii="맑은 고딕" w:hAnsi="맑은 고딕" w:eastAsia="맑은 고딕"/>
          <w:sz w:val="18"/>
        </w:rPr>
        <w:t>해설: Shannon &amp; Weaver 통신 모델의 6대 요소는 송신자·메시지·채널·수신자·피드백·잡음(Noise)이다. 잡음은 메시지가 전달되는 과정에서 의미를 왜곡하거나 방해하는 모든 요인으로, 물리적 소음뿐 아니라 편견, 언어 장벽, 감정적 상태도 잡음에 해당한다.</w:t>
      </w:r>
    </w:p>
    <w:p>
      <w:pPr>
        <w:spacing w:before="60" w:after="20" w:line="259" w:lineRule="auto"/>
      </w:pPr>
      <w:r>
        <w:rPr>
          <w:rFonts w:ascii="맑은 고딕" w:hAnsi="맑은 고딕" w:eastAsia="맑은 고딕"/>
          <w:b/>
          <w:sz w:val="19"/>
        </w:rPr>
        <w:t>928. [PRE-06-058] 테크니컬 커뮤니케이션 / 협상</w:t>
      </w:r>
    </w:p>
    <w:p>
      <w:pPr>
        <w:spacing w:before="0" w:after="20" w:line="259" w:lineRule="auto"/>
      </w:pPr>
      <w:r>
        <w:rPr>
          <w:rFonts w:ascii="맑은 고딕" w:hAnsi="맑은 고딕" w:eastAsia="맑은 고딕"/>
          <w:b/>
          <w:sz w:val="19"/>
        </w:rPr>
        <w:t>정답: SCQA</w:t>
      </w:r>
    </w:p>
    <w:p>
      <w:pPr>
        <w:spacing w:before="0" w:after="100" w:line="259" w:lineRule="auto"/>
      </w:pPr>
      <w:r>
        <w:rPr>
          <w:rFonts w:ascii="맑은 고딕" w:hAnsi="맑은 고딕" w:eastAsia="맑은 고딕"/>
          <w:sz w:val="18"/>
        </w:rPr>
        <w:t>해설: SCQA는 Barbara Minto의 피라미드 원칙에서 파생된 스토리텔링 구조다. 먼저 청중이 동의할 상황을 제시하고, 문제 상황을 제기한 뒤, 청중이 자연스럽게 갖게 되는 질문을 암시하고, 그 답을 핵심 메시지로 제시한다. 보고서나 프레젠테이션 오프닝 구성에 효과적이다.</w:t>
      </w:r>
    </w:p>
    <w:p>
      <w:pPr>
        <w:spacing w:before="60" w:after="20" w:line="259" w:lineRule="auto"/>
      </w:pPr>
      <w:r>
        <w:rPr>
          <w:rFonts w:ascii="맑은 고딕" w:hAnsi="맑은 고딕" w:eastAsia="맑은 고딕"/>
          <w:b/>
          <w:sz w:val="19"/>
        </w:rPr>
        <w:t>929. [PRE-06-059] 테크니컬 커뮤니케이션 / 보고서</w:t>
      </w:r>
    </w:p>
    <w:p>
      <w:pPr>
        <w:spacing w:before="0" w:after="20" w:line="259" w:lineRule="auto"/>
      </w:pPr>
      <w:r>
        <w:rPr>
          <w:rFonts w:ascii="맑은 고딕" w:hAnsi="맑은 고딕" w:eastAsia="맑은 고딕"/>
          <w:b/>
          <w:sz w:val="19"/>
        </w:rPr>
        <w:t>정답: 보고서</w:t>
      </w:r>
    </w:p>
    <w:p>
      <w:pPr>
        <w:spacing w:before="0" w:after="100" w:line="259" w:lineRule="auto"/>
      </w:pPr>
      <w:r>
        <w:rPr>
          <w:rFonts w:ascii="맑은 고딕" w:hAnsi="맑은 고딕" w:eastAsia="맑은 고딕"/>
          <w:sz w:val="18"/>
        </w:rPr>
        <w:t>해설: 보고서는 제품이나 상황에 대한 사업성 또는 비즈니스 환경 등을 보고하는 문서다. 상황 전달 보고서는 객관적 사실을 육하원칙(5W1H)에 따라 기술하며, 판단 보고서는 데이터 분석을 바탕으로 결론과 권고 사항을 논리적으로 서술한다.</w:t>
      </w:r>
    </w:p>
    <w:p>
      <w:pPr>
        <w:spacing w:before="60" w:after="20" w:line="259" w:lineRule="auto"/>
      </w:pPr>
      <w:r>
        <w:rPr>
          <w:rFonts w:ascii="맑은 고딕" w:hAnsi="맑은 고딕" w:eastAsia="맑은 고딕"/>
          <w:b/>
          <w:sz w:val="19"/>
        </w:rPr>
        <w:t>930. [PRE-06-060] 테크니컬 커뮤니케이션 / 문서작성</w:t>
      </w:r>
    </w:p>
    <w:p>
      <w:pPr>
        <w:spacing w:before="0" w:after="20" w:line="259" w:lineRule="auto"/>
      </w:pPr>
      <w:r>
        <w:rPr>
          <w:rFonts w:ascii="맑은 고딕" w:hAnsi="맑은 고딕" w:eastAsia="맑은 고딕"/>
          <w:b/>
          <w:sz w:val="19"/>
        </w:rPr>
        <w:t>정답: 5W1H</w:t>
      </w:r>
    </w:p>
    <w:p>
      <w:pPr>
        <w:spacing w:before="0" w:after="100" w:line="259" w:lineRule="auto"/>
      </w:pPr>
      <w:r>
        <w:rPr>
          <w:rFonts w:ascii="맑은 고딕" w:hAnsi="맑은 고딕" w:eastAsia="맑은 고딕"/>
          <w:sz w:val="18"/>
        </w:rPr>
        <w:t>해설: 5W1H는 Who(누가), What(무엇을), When(언제), Where(어디서), Why(왜), How(어떻게)의 6가지 질문에 답하는 문서 작성 원칙이다. 상황 전달 보고서와 이메일 작성 시 필수 구성 요소로, 6가지 요소를 모두 답하면 정보가 빠지지 않는다.</w:t>
      </w:r>
    </w:p>
    <w:p>
      <w:pPr>
        <w:spacing w:before="60" w:after="20" w:line="259" w:lineRule="auto"/>
      </w:pPr>
      <w:r>
        <w:rPr>
          <w:rFonts w:ascii="맑은 고딕" w:hAnsi="맑은 고딕" w:eastAsia="맑은 고딕"/>
          <w:b/>
          <w:sz w:val="19"/>
        </w:rPr>
        <w:t>931. [PRE-06-061] 테크니컬 커뮤니케이션 / 프레젠테이션</w:t>
      </w:r>
    </w:p>
    <w:p>
      <w:pPr>
        <w:spacing w:before="0" w:after="20" w:line="259" w:lineRule="auto"/>
      </w:pPr>
      <w:r>
        <w:rPr>
          <w:rFonts w:ascii="맑은 고딕" w:hAnsi="맑은 고딕" w:eastAsia="맑은 고딕"/>
          <w:b/>
          <w:sz w:val="19"/>
        </w:rPr>
        <w:t>정답: 훅 (Hook)</w:t>
      </w:r>
    </w:p>
    <w:p>
      <w:pPr>
        <w:spacing w:before="0" w:after="100" w:line="259" w:lineRule="auto"/>
      </w:pPr>
      <w:r>
        <w:rPr>
          <w:rFonts w:ascii="맑은 고딕" w:hAnsi="맑은 고딕" w:eastAsia="맑은 고딕"/>
          <w:sz w:val="18"/>
        </w:rPr>
        <w:t>해설: Hook은 프레젠테이션 도입부에서 청중의 관심을 즉각 사로잡기 위한 장치다. 충격적인 통계, 질문, 짧은 이야기, 시각 자료 등을 활용한다. Hook이 없으면 청중이 초반부터 집중하지 않아 이후 내용이 잘 전달되지 않는다.</w:t>
      </w:r>
    </w:p>
    <w:p>
      <w:pPr>
        <w:spacing w:before="60" w:after="20" w:line="259" w:lineRule="auto"/>
      </w:pPr>
      <w:r>
        <w:rPr>
          <w:rFonts w:ascii="맑은 고딕" w:hAnsi="맑은 고딕" w:eastAsia="맑은 고딕"/>
          <w:b/>
          <w:sz w:val="19"/>
        </w:rPr>
        <w:t>932. [PRE-06-062] 테크니컬 커뮤니케이션 / 프레젠테이션</w:t>
      </w:r>
    </w:p>
    <w:p>
      <w:pPr>
        <w:spacing w:before="0" w:after="20" w:line="259" w:lineRule="auto"/>
      </w:pPr>
      <w:r>
        <w:rPr>
          <w:rFonts w:ascii="맑은 고딕" w:hAnsi="맑은 고딕" w:eastAsia="맑은 고딕"/>
          <w:b/>
          <w:sz w:val="19"/>
        </w:rPr>
        <w:t>정답: 발표자 관점 검토 (청중 관점 검토)</w:t>
      </w:r>
    </w:p>
    <w:p>
      <w:pPr>
        <w:spacing w:before="0" w:after="100" w:line="259" w:lineRule="auto"/>
      </w:pPr>
      <w:r>
        <w:rPr>
          <w:rFonts w:ascii="맑은 고딕" w:hAnsi="맑은 고딕" w:eastAsia="맑은 고딕"/>
          <w:sz w:val="18"/>
        </w:rPr>
        <w:t>해설: 발표 자료 검토 3단계는 내용 검토, 형식 검토, 발표자(청중) 관점 검토다. 마지막 단계에서 발표자가 청중의 입장에서 슬라이드를 처음 보듯이 검토하면 논리 비약이나 불필요한 정보를 발견할 수 있다. 동료에게 검토를 부탁하면 더욱 객관적인 피드백을 받을 수 있다.</w:t>
      </w:r>
    </w:p>
    <w:p>
      <w:pPr>
        <w:spacing w:before="60" w:after="20" w:line="259" w:lineRule="auto"/>
      </w:pPr>
      <w:r>
        <w:rPr>
          <w:rFonts w:ascii="맑은 고딕" w:hAnsi="맑은 고딕" w:eastAsia="맑은 고딕"/>
          <w:b/>
          <w:sz w:val="19"/>
        </w:rPr>
        <w:t>933. [PRE-06-063] 테크니컬 커뮤니케이션 / 문서작성</w:t>
      </w:r>
    </w:p>
    <w:p>
      <w:pPr>
        <w:spacing w:before="0" w:after="20" w:line="259" w:lineRule="auto"/>
      </w:pPr>
      <w:r>
        <w:rPr>
          <w:rFonts w:ascii="맑은 고딕" w:hAnsi="맑은 고딕" w:eastAsia="맑은 고딕"/>
          <w:b/>
          <w:sz w:val="19"/>
        </w:rPr>
        <w:t>정답: 단일 정보 원칙 (한 문장 한 정보)</w:t>
      </w:r>
    </w:p>
    <w:p>
      <w:pPr>
        <w:spacing w:before="0" w:after="100" w:line="259" w:lineRule="auto"/>
      </w:pPr>
      <w:r>
        <w:rPr>
          <w:rFonts w:ascii="맑은 고딕" w:hAnsi="맑은 고딕" w:eastAsia="맑은 고딕"/>
          <w:sz w:val="18"/>
        </w:rPr>
        <w:t>해설: 명확한 테크니컬 문서 3원칙은 '한 문장 한 가지 정보', '능동태 사용', '구체적 수치 제시'다. 한 문장에 여러 정보를 담으면 독자가 어느 정보에 집중해야 할지 모르고 오해가 발생한다. 복잡한 내용은 문장을 나누어 서술해야 한다.</w:t>
      </w:r>
    </w:p>
    <w:p>
      <w:pPr>
        <w:spacing w:before="60" w:after="20" w:line="259" w:lineRule="auto"/>
      </w:pPr>
      <w:r>
        <w:rPr>
          <w:rFonts w:ascii="맑은 고딕" w:hAnsi="맑은 고딕" w:eastAsia="맑은 고딕"/>
          <w:b/>
          <w:sz w:val="19"/>
        </w:rPr>
        <w:t>934. [PRE-06-064] 테크니컬 커뮤니케이션 / 문서작성</w:t>
      </w:r>
    </w:p>
    <w:p>
      <w:pPr>
        <w:spacing w:before="0" w:after="20" w:line="259" w:lineRule="auto"/>
      </w:pPr>
      <w:r>
        <w:rPr>
          <w:rFonts w:ascii="맑은 고딕" w:hAnsi="맑은 고딕" w:eastAsia="맑은 고딕"/>
          <w:b/>
          <w:sz w:val="19"/>
        </w:rPr>
        <w:t>정답: 하향식 커뮤니케이션</w:t>
      </w:r>
    </w:p>
    <w:p>
      <w:pPr>
        <w:spacing w:before="0" w:after="100" w:line="259" w:lineRule="auto"/>
      </w:pPr>
      <w:r>
        <w:rPr>
          <w:rFonts w:ascii="맑은 고딕" w:hAnsi="맑은 고딕" w:eastAsia="맑은 고딕"/>
          <w:sz w:val="18"/>
        </w:rPr>
        <w:t>해설: 하향식 커뮤니케이션(Downward Communication)은 경영진이나 상급자로부터 하급자로 정보가 전달되는 방식이다. 조직 전체 공지, 업무 지시, 정책 발표 등이 해당한다. 일방적으로 흐르기 쉬우므로 피드백 채널을 함께 운영해야 효과적이다.</w:t>
      </w:r>
    </w:p>
    <w:p>
      <w:pPr>
        <w:spacing w:before="60" w:after="20" w:line="259" w:lineRule="auto"/>
      </w:pPr>
      <w:r>
        <w:rPr>
          <w:rFonts w:ascii="맑은 고딕" w:hAnsi="맑은 고딕" w:eastAsia="맑은 고딕"/>
          <w:b/>
          <w:sz w:val="19"/>
        </w:rPr>
        <w:t>935. [PRE-06-065] 테크니컬 커뮤니케이션 / 보고서</w:t>
      </w:r>
    </w:p>
    <w:p>
      <w:pPr>
        <w:spacing w:before="0" w:after="20" w:line="259" w:lineRule="auto"/>
      </w:pPr>
      <w:r>
        <w:rPr>
          <w:rFonts w:ascii="맑은 고딕" w:hAnsi="맑은 고딕" w:eastAsia="맑은 고딕"/>
          <w:b/>
          <w:sz w:val="19"/>
        </w:rPr>
        <w:t>정답: 통합 테스트</w:t>
      </w:r>
    </w:p>
    <w:p>
      <w:pPr>
        <w:spacing w:before="0" w:after="100" w:line="259" w:lineRule="auto"/>
      </w:pPr>
      <w:r>
        <w:rPr>
          <w:rFonts w:ascii="맑은 고딕" w:hAnsi="맑은 고딕" w:eastAsia="맑은 고딕"/>
          <w:sz w:val="18"/>
        </w:rPr>
        <w:t>해설: 테스트는 단위(Unit) → 통합(Integration) → 시스템(System) → 인수(Acceptance) 테스트 4단계로 진행된다. 통합 테스트는 각 모듈이 독립적으로는 작동하지만 합쳐졌을 때 인터페이스나 데이터 흐름에 문제가 없는지 검증하는 단계다.</w:t>
      </w:r>
    </w:p>
    <w:p>
      <w:pPr>
        <w:spacing w:before="60" w:after="20" w:line="259" w:lineRule="auto"/>
      </w:pPr>
      <w:r>
        <w:rPr>
          <w:rFonts w:ascii="맑은 고딕" w:hAnsi="맑은 고딕" w:eastAsia="맑은 고딕"/>
          <w:b/>
          <w:sz w:val="19"/>
        </w:rPr>
        <w:t>936. [PRE-06-066] 테크니컬 커뮤니케이션 / 보고서</w:t>
      </w:r>
    </w:p>
    <w:p>
      <w:pPr>
        <w:spacing w:before="0" w:after="20" w:line="259" w:lineRule="auto"/>
      </w:pPr>
      <w:r>
        <w:rPr>
          <w:rFonts w:ascii="맑은 고딕" w:hAnsi="맑은 고딕" w:eastAsia="맑은 고딕"/>
          <w:b/>
          <w:sz w:val="19"/>
        </w:rPr>
        <w:t>정답: RFP</w:t>
      </w:r>
    </w:p>
    <w:p>
      <w:pPr>
        <w:spacing w:before="0" w:after="100" w:line="259" w:lineRule="auto"/>
      </w:pPr>
      <w:r>
        <w:rPr>
          <w:rFonts w:ascii="맑은 고딕" w:hAnsi="맑은 고딕" w:eastAsia="맑은 고딕"/>
          <w:sz w:val="18"/>
        </w:rPr>
        <w:t>해설: IT 프로젝트 문서 흐름은 RFI(시장 조사) → RFP(요구사항 공식 제시) → 제안서(수주자 응답) 순이다. RFI로 시장을 탐색한 발주자가 요구사항을 확정하면 RFP를 발행하고, 업체들은 이에 응답하는 제안서를 제출한다. 발주자는 제안서 평가 후 업체를 선정한다.</w:t>
      </w:r>
    </w:p>
    <w:p>
      <w:pPr>
        <w:spacing w:before="60" w:after="20" w:line="259" w:lineRule="auto"/>
      </w:pPr>
      <w:r>
        <w:rPr>
          <w:rFonts w:ascii="맑은 고딕" w:hAnsi="맑은 고딕" w:eastAsia="맑은 고딕"/>
          <w:b/>
          <w:sz w:val="19"/>
        </w:rPr>
        <w:t>937. [PRE-06-067] 테크니컬 커뮤니케이션 / 문서작성</w:t>
      </w:r>
    </w:p>
    <w:p>
      <w:pPr>
        <w:spacing w:before="0" w:after="20" w:line="259" w:lineRule="auto"/>
      </w:pPr>
      <w:r>
        <w:rPr>
          <w:rFonts w:ascii="맑은 고딕" w:hAnsi="맑은 고딕" w:eastAsia="맑은 고딕"/>
          <w:b/>
          <w:sz w:val="19"/>
        </w:rPr>
        <w:t>정답: 설명서</w:t>
      </w:r>
    </w:p>
    <w:p>
      <w:pPr>
        <w:spacing w:before="0" w:after="100" w:line="259" w:lineRule="auto"/>
      </w:pPr>
      <w:r>
        <w:rPr>
          <w:rFonts w:ascii="맑은 고딕" w:hAnsi="맑은 고딕" w:eastAsia="맑은 고딕"/>
          <w:sz w:val="18"/>
        </w:rPr>
        <w:t>해설: 설명서(Description Document)는 기획이나 제품의 상세 내용을 안내하는 문서다. 사용자 매뉴얼이 대표적인 설명서의 일종이다. 사용자 눈높이에 맞게 단계별로 기술하며, 스크린샷과 번호 순서를 활용해 비전문가도 따라할 수 있도록 작성해야 한다.</w:t>
      </w:r>
    </w:p>
    <w:p>
      <w:pPr>
        <w:spacing w:before="60" w:after="20" w:line="259" w:lineRule="auto"/>
      </w:pPr>
      <w:r>
        <w:rPr>
          <w:rFonts w:ascii="맑은 고딕" w:hAnsi="맑은 고딕" w:eastAsia="맑은 고딕"/>
          <w:b/>
          <w:sz w:val="19"/>
        </w:rPr>
        <w:t>938. [PRE-06-068] 테크니컬 커뮤니케이션 / 문서작성</w:t>
      </w:r>
    </w:p>
    <w:p>
      <w:pPr>
        <w:spacing w:before="0" w:after="20" w:line="259" w:lineRule="auto"/>
      </w:pPr>
      <w:r>
        <w:rPr>
          <w:rFonts w:ascii="맑은 고딕" w:hAnsi="맑은 고딕" w:eastAsia="맑은 고딕"/>
          <w:b/>
          <w:sz w:val="19"/>
        </w:rPr>
        <w:t>정답: 델파이법</w:t>
      </w:r>
    </w:p>
    <w:p>
      <w:pPr>
        <w:spacing w:before="0" w:after="100" w:line="259" w:lineRule="auto"/>
      </w:pPr>
      <w:r>
        <w:rPr>
          <w:rFonts w:ascii="맑은 고딕" w:hAnsi="맑은 고딕" w:eastAsia="맑은 고딕"/>
          <w:sz w:val="18"/>
        </w:rPr>
        <w:t>해설: 델파이법(Delphi Method)은 익명의 전문가들로부터 의견을 수집하고, 종합된 결과를 피드백한 뒤 다시 의견을 구하는 과정을 반복해 최적 합의에 도달하는 기법이다. 전문가 간 직접 대면을 피해 집단 압력이나 특정 인물 편향을 줄이는 장점이 있다.</w:t>
      </w:r>
    </w:p>
    <w:p>
      <w:pPr>
        <w:spacing w:before="60" w:after="20" w:line="259" w:lineRule="auto"/>
      </w:pPr>
      <w:r>
        <w:rPr>
          <w:rFonts w:ascii="맑은 고딕" w:hAnsi="맑은 고딕" w:eastAsia="맑은 고딕"/>
          <w:b/>
          <w:sz w:val="19"/>
        </w:rPr>
        <w:t>939. [PRE-06-069] 테크니컬 커뮤니케이션 / 보고서</w:t>
      </w:r>
    </w:p>
    <w:p>
      <w:pPr>
        <w:spacing w:before="0" w:after="20" w:line="259" w:lineRule="auto"/>
      </w:pPr>
      <w:r>
        <w:rPr>
          <w:rFonts w:ascii="맑은 고딕" w:hAnsi="맑은 고딕" w:eastAsia="맑은 고딕"/>
          <w:b/>
          <w:sz w:val="19"/>
        </w:rPr>
        <w:t>정답: Lessons Learned (교훈)</w:t>
      </w:r>
    </w:p>
    <w:p>
      <w:pPr>
        <w:spacing w:before="0" w:after="100" w:line="259" w:lineRule="auto"/>
      </w:pPr>
      <w:r>
        <w:rPr>
          <w:rFonts w:ascii="맑은 고딕" w:hAnsi="맑은 고딕" w:eastAsia="맑은 고딕"/>
          <w:sz w:val="18"/>
        </w:rPr>
        <w:t>해설: Lessons Learned(교훈)는 프로젝트완료 보고서의 가장 중요한 항목으로, 프로젝트 수행 중 얻은 성공 요인과 개선 사항을 체계적으로 기록한다. 이 기록은 조직 지식으로 축적되어 향후 유사 프로젝트의 성공률을 높이는 데 활용된다.</w:t>
      </w:r>
    </w:p>
    <w:p>
      <w:pPr>
        <w:spacing w:before="60" w:after="20" w:line="259" w:lineRule="auto"/>
      </w:pPr>
      <w:r>
        <w:rPr>
          <w:rFonts w:ascii="맑은 고딕" w:hAnsi="맑은 고딕" w:eastAsia="맑은 고딕"/>
          <w:b/>
          <w:sz w:val="19"/>
        </w:rPr>
        <w:t>940. [PRE-06-070] 테크니컬 커뮤니케이션 / 프레젠테이션</w:t>
      </w:r>
    </w:p>
    <w:p>
      <w:pPr>
        <w:spacing w:before="0" w:after="20" w:line="259" w:lineRule="auto"/>
      </w:pPr>
      <w:r>
        <w:rPr>
          <w:rFonts w:ascii="맑은 고딕" w:hAnsi="맑은 고딕" w:eastAsia="맑은 고딕"/>
          <w:b/>
          <w:sz w:val="19"/>
        </w:rPr>
        <w:t>정답: 리허설</w:t>
      </w:r>
    </w:p>
    <w:p>
      <w:pPr>
        <w:spacing w:before="0" w:after="100" w:line="259" w:lineRule="auto"/>
      </w:pPr>
      <w:r>
        <w:rPr>
          <w:rFonts w:ascii="맑은 고딕" w:hAnsi="맑은 고딕" w:eastAsia="맑은 고딕"/>
          <w:sz w:val="18"/>
        </w:rPr>
        <w:t>해설: 프레젠테이션 준비 7단계(목적정의 → 청중분석 → 내용구성 → 자료제작 → 리허설 → 발표 → 피드백)에서 리허설은 완성된 자료로 실제 발표를 시뮬레이션하는 단계다. 발표 시간 조절, 말 흐름 점검, 기술적 문제 확인 등을 사전에 해결할 수 있다.</w:t>
      </w:r>
    </w:p>
    <w:p>
      <w:pPr>
        <w:spacing w:before="60" w:after="20" w:line="259" w:lineRule="auto"/>
      </w:pPr>
      <w:r>
        <w:rPr>
          <w:rFonts w:ascii="맑은 고딕" w:hAnsi="맑은 고딕" w:eastAsia="맑은 고딕"/>
          <w:b/>
          <w:sz w:val="19"/>
        </w:rPr>
        <w:t>941. [PRE-06-071] 테크니컬 커뮤니케이션 / 문서작성</w:t>
      </w:r>
    </w:p>
    <w:p>
      <w:pPr>
        <w:spacing w:before="0" w:after="20" w:line="259" w:lineRule="auto"/>
      </w:pPr>
      <w:r>
        <w:rPr>
          <w:rFonts w:ascii="맑은 고딕" w:hAnsi="맑은 고딕" w:eastAsia="맑은 고딕"/>
          <w:b/>
          <w:sz w:val="19"/>
        </w:rPr>
        <w:t>정답: 의견서 (제안서)</w:t>
      </w:r>
    </w:p>
    <w:p>
      <w:pPr>
        <w:spacing w:before="0" w:after="100" w:line="259" w:lineRule="auto"/>
      </w:pPr>
      <w:r>
        <w:rPr>
          <w:rFonts w:ascii="맑은 고딕" w:hAnsi="맑은 고딕" w:eastAsia="맑은 고딕"/>
          <w:sz w:val="18"/>
        </w:rPr>
        <w:t>해설: 의견서(제안서)는 특정 제품이나 아이디어의 가치를 평가하거나, 문제 해결을 위한 새로운 방안을 제안하기 위해 작성하는 문서다. 내부 개선안 제시나 경영진을 상대로 한 제안에 활용되며, 외부 업체가 작성하는 공식 제안서와 구분하여 내부 의견서로 부르기도 한다.</w:t>
      </w:r>
    </w:p>
    <w:p>
      <w:pPr>
        <w:spacing w:before="60" w:after="20" w:line="259" w:lineRule="auto"/>
      </w:pPr>
      <w:r>
        <w:rPr>
          <w:rFonts w:ascii="맑은 고딕" w:hAnsi="맑은 고딕" w:eastAsia="맑은 고딕"/>
          <w:b/>
          <w:sz w:val="19"/>
        </w:rPr>
        <w:t>942. [PRE-06-072] 테크니컬 커뮤니케이션 / 문서작성</w:t>
      </w:r>
    </w:p>
    <w:p>
      <w:pPr>
        <w:spacing w:before="0" w:after="20" w:line="259" w:lineRule="auto"/>
      </w:pPr>
      <w:r>
        <w:rPr>
          <w:rFonts w:ascii="맑은 고딕" w:hAnsi="맑은 고딕" w:eastAsia="맑은 고딕"/>
          <w:b/>
          <w:sz w:val="19"/>
        </w:rPr>
        <w:t>정답: 기획서</w:t>
      </w:r>
    </w:p>
    <w:p>
      <w:pPr>
        <w:spacing w:before="0" w:after="100" w:line="259" w:lineRule="auto"/>
      </w:pPr>
      <w:r>
        <w:rPr>
          <w:rFonts w:ascii="맑은 고딕" w:hAnsi="맑은 고딕" w:eastAsia="맑은 고딕"/>
          <w:sz w:val="18"/>
        </w:rPr>
        <w:t>해설: 기획서는 새로운 제품이나 사업 아이디어에 대해 추진 계획을 정리하는 문서다. '이 사업을 왜 해야 하며, 어떻게 추진할 것인가'를 담는다. 사업계획서가 승인 후 시행 세부 계획을 담는 것과 달리, 기획서는 아직 승인 전 타당성을 검토하는 단계에서 작성된다.</w:t>
      </w:r>
    </w:p>
    <w:p>
      <w:pPr>
        <w:spacing w:before="60" w:after="20" w:line="259" w:lineRule="auto"/>
      </w:pPr>
      <w:r>
        <w:rPr>
          <w:rFonts w:ascii="맑은 고딕" w:hAnsi="맑은 고딕" w:eastAsia="맑은 고딕"/>
          <w:b/>
          <w:sz w:val="19"/>
        </w:rPr>
        <w:t>943. [PRE-06-073] 테크니컬 커뮤니케이션 / 문서작성</w:t>
      </w:r>
    </w:p>
    <w:p>
      <w:pPr>
        <w:spacing w:before="0" w:after="20" w:line="259" w:lineRule="auto"/>
      </w:pPr>
      <w:r>
        <w:rPr>
          <w:rFonts w:ascii="맑은 고딕" w:hAnsi="맑은 고딕" w:eastAsia="맑은 고딕"/>
          <w:b/>
          <w:sz w:val="19"/>
        </w:rPr>
        <w:t>정답: 객관성</w:t>
      </w:r>
    </w:p>
    <w:p>
      <w:pPr>
        <w:spacing w:before="0" w:after="100" w:line="259" w:lineRule="auto"/>
      </w:pPr>
      <w:r>
        <w:rPr>
          <w:rFonts w:ascii="맑은 고딕" w:hAnsi="맑은 고딕" w:eastAsia="맑은 고딕"/>
          <w:sz w:val="18"/>
        </w:rPr>
        <w:t>해설: 테크니컬 문서의 5대 특징은 정확성, 명확성, 간결성, 구조화(체계성), 객관성이다. 객관성은 개인적 의견이나 편견 없이 검증 가능한 사실과 데이터에 근거하여 내용을 서술하는 특징이다. '~ 것 같다'나 '아마도'처럼 불확실한 표현 대신 측정 가능한 수치를 사용해야 한다.</w:t>
      </w:r>
    </w:p>
    <w:p>
      <w:pPr>
        <w:spacing w:before="60" w:after="20" w:line="259" w:lineRule="auto"/>
      </w:pPr>
      <w:r>
        <w:rPr>
          <w:rFonts w:ascii="맑은 고딕" w:hAnsi="맑은 고딕" w:eastAsia="맑은 고딕"/>
          <w:b/>
          <w:sz w:val="19"/>
        </w:rPr>
        <w:t>944. [PRE-06-074] 테크니컬 커뮤니케이션 / 문서작성</w:t>
      </w:r>
    </w:p>
    <w:p>
      <w:pPr>
        <w:spacing w:before="0" w:after="20" w:line="259" w:lineRule="auto"/>
      </w:pPr>
      <w:r>
        <w:rPr>
          <w:rFonts w:ascii="맑은 고딕" w:hAnsi="맑은 고딕" w:eastAsia="맑은 고딕"/>
          <w:b/>
          <w:sz w:val="19"/>
        </w:rPr>
        <w:t>정답: 간결성</w:t>
      </w:r>
    </w:p>
    <w:p>
      <w:pPr>
        <w:spacing w:before="0" w:after="100" w:line="259" w:lineRule="auto"/>
      </w:pPr>
      <w:r>
        <w:rPr>
          <w:rFonts w:ascii="맑은 고딕" w:hAnsi="맑은 고딕" w:eastAsia="맑은 고딕"/>
          <w:sz w:val="18"/>
        </w:rPr>
        <w:t>해설: 간결성(Conciseness)은 테크니컬 문서에서 필요한 내용만 담고 불필요한 수식어, 반복, 장황한 설명을 제거하는 특징이다. '~는 ~ 때문에 ~라고 할 수 있다'처럼 늘어지는 문장 대신 '~이다'처럼 직접적으로 서술한다. 간결한 문서는 독자의 시간을 절약하고 핵심을 빠르게 전달한다.</w:t>
      </w:r>
    </w:p>
    <w:p>
      <w:pPr>
        <w:spacing w:before="60" w:after="20" w:line="259" w:lineRule="auto"/>
      </w:pPr>
      <w:r>
        <w:rPr>
          <w:rFonts w:ascii="맑은 고딕" w:hAnsi="맑은 고딕" w:eastAsia="맑은 고딕"/>
          <w:b/>
          <w:sz w:val="19"/>
        </w:rPr>
        <w:t>945. [PRE-06-075] 테크니컬 커뮤니케이션 / 문서작성</w:t>
      </w:r>
    </w:p>
    <w:p>
      <w:pPr>
        <w:spacing w:before="0" w:after="20" w:line="259" w:lineRule="auto"/>
      </w:pPr>
      <w:r>
        <w:rPr>
          <w:rFonts w:ascii="맑은 고딕" w:hAnsi="맑은 고딕" w:eastAsia="맑은 고딕"/>
          <w:b/>
          <w:sz w:val="19"/>
        </w:rPr>
        <w:t>정답: 형식</w:t>
      </w:r>
    </w:p>
    <w:p>
      <w:pPr>
        <w:spacing w:before="0" w:after="100" w:line="259" w:lineRule="auto"/>
      </w:pPr>
      <w:r>
        <w:rPr>
          <w:rFonts w:ascii="맑은 고딕" w:hAnsi="맑은 고딕" w:eastAsia="맑은 고딕"/>
          <w:sz w:val="18"/>
        </w:rPr>
        <w:t>해설: 비즈니스 문서는 목적(설득/보고/기록/안내)과 수신자(내부/외부, CEO/실무자)의 조합에 따라 형식이 결정된다. 같은 내용이라도 CEO 보고용 문서는 간결하게, 실무자용은 상세하게 작성해야 한다. 목적과 수신자를 먼저 파악하는 것이 문서 작성의 첫 단계다.</w:t>
      </w:r>
    </w:p>
    <w:p>
      <w:pPr>
        <w:spacing w:before="60" w:after="20" w:line="259" w:lineRule="auto"/>
      </w:pPr>
      <w:r>
        <w:rPr>
          <w:rFonts w:ascii="맑은 고딕" w:hAnsi="맑은 고딕" w:eastAsia="맑은 고딕"/>
          <w:b/>
          <w:sz w:val="19"/>
        </w:rPr>
        <w:t>946. [PRE-06-076] 테크니컬 커뮤니케이션 / 프레젠테이션</w:t>
      </w:r>
    </w:p>
    <w:p>
      <w:pPr>
        <w:spacing w:before="0" w:after="20" w:line="259" w:lineRule="auto"/>
      </w:pPr>
      <w:r>
        <w:rPr>
          <w:rFonts w:ascii="맑은 고딕" w:hAnsi="맑은 고딕" w:eastAsia="맑은 고딕"/>
          <w:b/>
          <w:sz w:val="19"/>
        </w:rPr>
        <w:t>정답: 본론</w:t>
      </w:r>
    </w:p>
    <w:p>
      <w:pPr>
        <w:spacing w:before="0" w:after="100" w:line="259" w:lineRule="auto"/>
      </w:pPr>
      <w:r>
        <w:rPr>
          <w:rFonts w:ascii="맑은 고딕" w:hAnsi="맑은 고딕" w:eastAsia="맑은 고딕"/>
          <w:sz w:val="18"/>
        </w:rPr>
        <w:t>해설: 프레젠테이션은 도입부(왜 이 발표를 하는가) → 본론(핵심 메시지 3~5개) → 결론(행동 촉구 또는 요약)의 3단계로 구성된다. 본론에서는 각 핵심 메시지를 하나씩 다루되, 슬라이드당 하나의 메시지만 담아 청중이 따라오기 쉽게 한다.</w:t>
      </w:r>
    </w:p>
    <w:p>
      <w:pPr>
        <w:spacing w:before="60" w:after="20" w:line="259" w:lineRule="auto"/>
      </w:pPr>
      <w:r>
        <w:rPr>
          <w:rFonts w:ascii="맑은 고딕" w:hAnsi="맑은 고딕" w:eastAsia="맑은 고딕"/>
          <w:b/>
          <w:sz w:val="19"/>
        </w:rPr>
        <w:t>947. [PRE-06-077] 테크니컬 커뮤니케이션 / 문서작성</w:t>
      </w:r>
    </w:p>
    <w:p>
      <w:pPr>
        <w:spacing w:before="0" w:after="20" w:line="259" w:lineRule="auto"/>
      </w:pPr>
      <w:r>
        <w:rPr>
          <w:rFonts w:ascii="맑은 고딕" w:hAnsi="맑은 고딕" w:eastAsia="맑은 고딕"/>
          <w:b/>
          <w:sz w:val="19"/>
        </w:rPr>
        <w:t>정답: 문제해결 능력</w:t>
      </w:r>
    </w:p>
    <w:p>
      <w:pPr>
        <w:spacing w:before="0" w:after="100" w:line="259" w:lineRule="auto"/>
      </w:pPr>
      <w:r>
        <w:rPr>
          <w:rFonts w:ascii="맑은 고딕" w:hAnsi="맑은 고딕" w:eastAsia="맑은 고딕"/>
          <w:sz w:val="18"/>
        </w:rPr>
        <w:t>해설: 문제해결 능력(Problem-Solving Ability)은 단순한 지식 습득이 아닌 지식을 현장에서 응용하는 종합적 사고력이다. 문제인식력, 분석력, 창의력, 실행력이 균형 있게 갖춰져야 한다. 시험 성적이 높아도 실제 업무 문제를 해결하지 못하는 이유가 이 4가지 능력의 불균형 때문이다.</w:t>
      </w:r>
    </w:p>
    <w:p>
      <w:pPr>
        <w:spacing w:before="60" w:after="20" w:line="259" w:lineRule="auto"/>
      </w:pPr>
      <w:r>
        <w:rPr>
          <w:rFonts w:ascii="맑은 고딕" w:hAnsi="맑은 고딕" w:eastAsia="맑은 고딕"/>
          <w:b/>
          <w:sz w:val="19"/>
        </w:rPr>
        <w:t>948. [PRE-06-078] 테크니컬 커뮤니케이션 / 이메일</w:t>
      </w:r>
    </w:p>
    <w:p>
      <w:pPr>
        <w:spacing w:before="0" w:after="20" w:line="259" w:lineRule="auto"/>
      </w:pPr>
      <w:r>
        <w:rPr>
          <w:rFonts w:ascii="맑은 고딕" w:hAnsi="맑은 고딕" w:eastAsia="맑은 고딕"/>
          <w:b/>
          <w:sz w:val="19"/>
        </w:rPr>
        <w:t>정답: 목적</w:t>
      </w:r>
    </w:p>
    <w:p>
      <w:pPr>
        <w:spacing w:before="0" w:after="100" w:line="259" w:lineRule="auto"/>
      </w:pPr>
      <w:r>
        <w:rPr>
          <w:rFonts w:ascii="맑은 고딕" w:hAnsi="맑은 고딕" w:eastAsia="맑은 고딕"/>
          <w:sz w:val="18"/>
        </w:rPr>
        <w:t>해설: 비즈니스 이메일 5원칙 중 두 번째는 '첫 문장에 목적을 밝혀라'다. '안녕하세요, 날씨가 좋네요'같은 인사말 후 본론을 끝에 놓는 미괄식 구성은 바쁜 수신자에게 비효율적이다. 첫 문장에 '○○ 프로젝트 일정 변경 관련 확인 요청드립니다'처럼 목적을 명시해야 한다.</w:t>
      </w:r>
    </w:p>
    <w:p>
      <w:pPr>
        <w:spacing w:before="60" w:after="20" w:line="259" w:lineRule="auto"/>
      </w:pPr>
      <w:r>
        <w:rPr>
          <w:rFonts w:ascii="맑은 고딕" w:hAnsi="맑은 고딕" w:eastAsia="맑은 고딕"/>
          <w:b/>
          <w:sz w:val="19"/>
        </w:rPr>
        <w:t>949. [PRE-06-079] 테크니컬 커뮤니케이션 / 보고서</w:t>
      </w:r>
    </w:p>
    <w:p>
      <w:pPr>
        <w:spacing w:before="0" w:after="20" w:line="259" w:lineRule="auto"/>
      </w:pPr>
      <w:r>
        <w:rPr>
          <w:rFonts w:ascii="맑은 고딕" w:hAnsi="맑은 고딕" w:eastAsia="맑은 고딕"/>
          <w:b/>
          <w:sz w:val="19"/>
        </w:rPr>
        <w:t>정답: 인수 테스트</w:t>
      </w:r>
    </w:p>
    <w:p>
      <w:pPr>
        <w:spacing w:before="0" w:after="100" w:line="259" w:lineRule="auto"/>
      </w:pPr>
      <w:r>
        <w:rPr>
          <w:rFonts w:ascii="맑은 고딕" w:hAnsi="맑은 고딕" w:eastAsia="맑은 고딕"/>
          <w:sz w:val="18"/>
        </w:rPr>
        <w:t>해설: 인수 테스트(Acceptance Test)는 테스트 4단계(단위 → 통합 → 시스템 → 인수)의 마지막 단계로, 발주자 또는 최종 사용자가 직접 수행한다. 시스템이 계약 요구사항과 실사용 요건을 만족하는지 확인하며, 이를 통과해야 프로젝트 공식 완료가 가능하다.</w:t>
      </w:r>
    </w:p>
    <w:p>
      <w:pPr>
        <w:spacing w:before="60" w:after="20" w:line="259" w:lineRule="auto"/>
      </w:pPr>
      <w:r>
        <w:rPr>
          <w:rFonts w:ascii="맑은 고딕" w:hAnsi="맑은 고딕" w:eastAsia="맑은 고딕"/>
          <w:b/>
          <w:sz w:val="19"/>
        </w:rPr>
        <w:t>950. [PRE-06-080] 테크니컬 커뮤니케이션 / 문서작성</w:t>
      </w:r>
    </w:p>
    <w:p>
      <w:pPr>
        <w:spacing w:before="0" w:after="20" w:line="259" w:lineRule="auto"/>
      </w:pPr>
      <w:r>
        <w:rPr>
          <w:rFonts w:ascii="맑은 고딕" w:hAnsi="맑은 고딕" w:eastAsia="맑은 고딕"/>
          <w:b/>
          <w:sz w:val="19"/>
        </w:rPr>
        <w:t>정답: 리뷰 (Review)</w:t>
      </w:r>
    </w:p>
    <w:p>
      <w:pPr>
        <w:spacing w:before="0" w:after="100" w:line="259" w:lineRule="auto"/>
      </w:pPr>
      <w:r>
        <w:rPr>
          <w:rFonts w:ascii="맑은 고딕" w:hAnsi="맑은 고딕" w:eastAsia="맑은 고딕"/>
          <w:sz w:val="18"/>
        </w:rPr>
        <w:t>해설: 테크니컬 문서 4대 유의사항은 독자 파악, 전문용어 설명, 버전 관리, 리뷰다. 리뷰는 작성자가 놓친 오류, 논리 비약, 오해의 소지를 동료 또는 전문가가 찾아주는 검증 단계다. 리뷰를 거치지 않은 문서는 배포 후 오류로 인해 시스템 장애나 사용자 오류를 유발할 수 있다.</w:t>
      </w:r>
    </w:p>
    <w:p>
      <w:pPr>
        <w:spacing w:before="60" w:after="20" w:line="259" w:lineRule="auto"/>
      </w:pPr>
      <w:r>
        <w:rPr>
          <w:rFonts w:ascii="맑은 고딕" w:hAnsi="맑은 고딕" w:eastAsia="맑은 고딕"/>
          <w:b/>
          <w:sz w:val="19"/>
        </w:rPr>
        <w:t>951. [PRE-06-081] 테크니컬 커뮤니케이션 / 문서작성</w:t>
      </w:r>
    </w:p>
    <w:p>
      <w:pPr>
        <w:spacing w:before="0" w:after="20" w:line="259" w:lineRule="auto"/>
      </w:pPr>
      <w:r>
        <w:rPr>
          <w:rFonts w:ascii="맑은 고딕" w:hAnsi="맑은 고딕" w:eastAsia="맑은 고딕"/>
          <w:b/>
          <w:sz w:val="19"/>
        </w:rPr>
        <w:t>정답: Context (맥락)</w:t>
      </w:r>
    </w:p>
    <w:p>
      <w:pPr>
        <w:spacing w:before="0" w:after="100" w:line="259" w:lineRule="auto"/>
      </w:pPr>
      <w:r>
        <w:rPr>
          <w:rFonts w:ascii="맑은 고딕" w:hAnsi="맑은 고딕" w:eastAsia="맑은 고딕"/>
          <w:sz w:val="18"/>
        </w:rPr>
        <w:t>해설: Context(맥락/정보)는 커뮤니케이션이 이루어지는 상황적 배경이다. 같은 '지금 출발하자'는 메시지도 긴급 상황인지 여유로운 상황인지에 따라 해석이 달라진다. 비즈니스 커뮤니케이션에서 Context를 공유하지 않으면 같은 정보를 두고 오해가 발생할 수 있다.</w:t>
      </w:r>
    </w:p>
    <w:p>
      <w:pPr>
        <w:spacing w:before="60" w:after="20" w:line="259" w:lineRule="auto"/>
      </w:pPr>
      <w:r>
        <w:rPr>
          <w:rFonts w:ascii="맑은 고딕" w:hAnsi="맑은 고딕" w:eastAsia="맑은 고딕"/>
          <w:b/>
          <w:sz w:val="19"/>
        </w:rPr>
        <w:t>952. [PRE-06-082] 테크니컬 커뮤니케이션 / 보고서</w:t>
      </w:r>
    </w:p>
    <w:p>
      <w:pPr>
        <w:spacing w:before="0" w:after="20" w:line="259" w:lineRule="auto"/>
      </w:pPr>
      <w:r>
        <w:rPr>
          <w:rFonts w:ascii="맑은 고딕" w:hAnsi="맑은 고딕" w:eastAsia="맑은 고딕"/>
          <w:b/>
          <w:sz w:val="19"/>
        </w:rPr>
        <w:t>정답: 요구사항 추적 매트릭스 (Requirement Traceability Matrix)</w:t>
      </w:r>
    </w:p>
    <w:p>
      <w:pPr>
        <w:spacing w:before="0" w:after="100" w:line="259" w:lineRule="auto"/>
      </w:pPr>
      <w:r>
        <w:rPr>
          <w:rFonts w:ascii="맑은 고딕" w:hAnsi="맑은 고딕" w:eastAsia="맑은 고딕"/>
          <w:sz w:val="18"/>
        </w:rPr>
        <w:t>해설: 요구사항 추적 매트릭스(RTM, Requirement Traceability Matrix)는 각 요구사항이 설계서·구현 코드·테스트 케이스와 어떻게 연결되는지를 표로 정리한 문서다. 요구사항 누락이나 변경 시 영향 범위를 빠르게 파악할 수 있어 품질 관리에 필수적인 도구다.</w:t>
      </w:r>
    </w:p>
    <w:p>
      <w:pPr>
        <w:spacing w:before="60" w:after="20" w:line="259" w:lineRule="auto"/>
      </w:pPr>
      <w:r>
        <w:rPr>
          <w:rFonts w:ascii="맑은 고딕" w:hAnsi="맑은 고딕" w:eastAsia="맑은 고딕"/>
          <w:b/>
          <w:sz w:val="19"/>
        </w:rPr>
        <w:t>953. [PRE-06-083] 테크니컬 커뮤니케이션 / 문서작성</w:t>
      </w:r>
    </w:p>
    <w:p>
      <w:pPr>
        <w:spacing w:before="0" w:after="20" w:line="259" w:lineRule="auto"/>
      </w:pPr>
      <w:r>
        <w:rPr>
          <w:rFonts w:ascii="맑은 고딕" w:hAnsi="맑은 고딕" w:eastAsia="맑은 고딕"/>
          <w:b/>
          <w:sz w:val="19"/>
        </w:rPr>
        <w:t>정답: 피라미드 원칙 (Pyramid Principle)</w:t>
      </w:r>
    </w:p>
    <w:p>
      <w:pPr>
        <w:spacing w:before="0" w:after="100" w:line="259" w:lineRule="auto"/>
      </w:pPr>
      <w:r>
        <w:rPr>
          <w:rFonts w:ascii="맑은 고딕" w:hAnsi="맑은 고딕" w:eastAsia="맑은 고딕"/>
          <w:sz w:val="18"/>
        </w:rPr>
        <w:t>해설: 피라미드 원칙(Pyramid Principle)은 Barbara Minto가 체계화한 문서 구성 원칙으로, 결론(핵심 메시지)을 최상단에 놓고 이를 지지하는 근거·데이터를 아래에 계층적으로 배치하는 구조다. MECE 원칙과 함께 논리적 문서 작성의 핵심 방법론이다.</w:t>
      </w:r>
    </w:p>
    <w:p>
      <w:pPr>
        <w:spacing w:before="60" w:after="20" w:line="259" w:lineRule="auto"/>
      </w:pPr>
      <w:r>
        <w:rPr>
          <w:rFonts w:ascii="맑은 고딕" w:hAnsi="맑은 고딕" w:eastAsia="맑은 고딕"/>
          <w:b/>
          <w:sz w:val="19"/>
        </w:rPr>
        <w:t>954. [PRE-06-084] 테크니컬 커뮤니케이션 / 프레젠테이션</w:t>
      </w:r>
    </w:p>
    <w:p>
      <w:pPr>
        <w:spacing w:before="0" w:after="20" w:line="259" w:lineRule="auto"/>
      </w:pPr>
      <w:r>
        <w:rPr>
          <w:rFonts w:ascii="맑은 고딕" w:hAnsi="맑은 고딕" w:eastAsia="맑은 고딕"/>
          <w:b/>
          <w:sz w:val="19"/>
        </w:rPr>
        <w:t>정답: 열린 자세</w:t>
      </w:r>
    </w:p>
    <w:p>
      <w:pPr>
        <w:spacing w:before="0" w:after="100" w:line="259" w:lineRule="auto"/>
      </w:pPr>
      <w:r>
        <w:rPr>
          <w:rFonts w:ascii="맑은 고딕" w:hAnsi="맑은 고딕" w:eastAsia="맑은 고딕"/>
          <w:sz w:val="18"/>
        </w:rPr>
        <w:t>해설: 열린 자세(Open Posture)는 팔짱, 다리 꼬기, 뒤로 물러서기 등 방어적 몸짓을 피하고, 앞을 향해 개방된 자세를 취하는 바디랭귀지다. 청중에게 자신감과 친밀감을 전달하며, 비언어적 소통에서 가장 기본적인 신뢰 신호 중 하나다.</w:t>
      </w:r>
    </w:p>
    <w:p>
      <w:pPr>
        <w:spacing w:before="60" w:after="20" w:line="259" w:lineRule="auto"/>
      </w:pPr>
      <w:r>
        <w:rPr>
          <w:rFonts w:ascii="맑은 고딕" w:hAnsi="맑은 고딕" w:eastAsia="맑은 고딕"/>
          <w:b/>
          <w:sz w:val="19"/>
        </w:rPr>
        <w:t>955. [PRE-06-085] 테크니컬 커뮤니케이션 / 협상</w:t>
      </w:r>
    </w:p>
    <w:p>
      <w:pPr>
        <w:spacing w:before="0" w:after="20" w:line="259" w:lineRule="auto"/>
      </w:pPr>
      <w:r>
        <w:rPr>
          <w:rFonts w:ascii="맑은 고딕" w:hAnsi="맑은 고딕" w:eastAsia="맑은 고딕"/>
          <w:b/>
          <w:sz w:val="19"/>
        </w:rPr>
        <w:t>정답: 근거</w:t>
      </w:r>
    </w:p>
    <w:p>
      <w:pPr>
        <w:spacing w:before="0" w:after="100" w:line="259" w:lineRule="auto"/>
      </w:pPr>
      <w:r>
        <w:rPr>
          <w:rFonts w:ascii="맑은 고딕" w:hAnsi="맑은 고딕" w:eastAsia="맑은 고딕"/>
          <w:sz w:val="18"/>
        </w:rPr>
        <w:t>해설: 논리적 설득은 주장(내가 하고 싶은 말) → 근거(왜 그렇게 생각하는지 데이터·사례·논리) → 결론(그래서 어떻게 해야 한다)의 3단계 구조다. 주장만 하고 근거 없이 결론으로 넘어가면 설득력이 없다. 근거는 객관적 데이터, 전문가 의견, 비교 사례 등으로 뒷받침해야 한다.</w:t>
      </w:r>
    </w:p>
    <w:p>
      <w:pPr>
        <w:spacing w:before="60" w:after="20" w:line="259" w:lineRule="auto"/>
      </w:pPr>
      <w:r>
        <w:rPr>
          <w:rFonts w:ascii="맑은 고딕" w:hAnsi="맑은 고딕" w:eastAsia="맑은 고딕"/>
          <w:b/>
          <w:sz w:val="19"/>
        </w:rPr>
        <w:t>956. [PRE-06-086] 테크니컬 커뮤니케이션 / 프레젠테이션</w:t>
      </w:r>
    </w:p>
    <w:p>
      <w:pPr>
        <w:spacing w:before="0" w:after="20" w:line="259" w:lineRule="auto"/>
      </w:pPr>
      <w:r>
        <w:rPr>
          <w:rFonts w:ascii="맑은 고딕" w:hAnsi="맑은 고딕" w:eastAsia="맑은 고딕"/>
          <w:b/>
          <w:sz w:val="19"/>
        </w:rPr>
        <w:t>정답: 7개</w:t>
      </w:r>
    </w:p>
    <w:p>
      <w:pPr>
        <w:spacing w:before="0" w:after="100" w:line="259" w:lineRule="auto"/>
      </w:pPr>
      <w:r>
        <w:rPr>
          <w:rFonts w:ascii="맑은 고딕" w:hAnsi="맑은 고딕" w:eastAsia="맑은 고딕"/>
          <w:sz w:val="18"/>
        </w:rPr>
        <w:t>해설: 슬라이드 한 장에 핵심 단어 7개 이하를 권장하는 원칙은 인지 심리학의 '매직 넘버 7'과도 연관된다. 너무 많은 텍스트는 청중의 시선을 슬라이드로 끌어당겨 발표자 설명에 집중하지 못하게 한다. 핵심 키워드만 표시하고 상세 설명은 발표자가 구두로 전달하는 것이 원칙이다.</w:t>
      </w:r>
    </w:p>
    <w:p>
      <w:pPr>
        <w:spacing w:before="60" w:after="20" w:line="259" w:lineRule="auto"/>
      </w:pPr>
      <w:r>
        <w:rPr>
          <w:rFonts w:ascii="맑은 고딕" w:hAnsi="맑은 고딕" w:eastAsia="맑은 고딕"/>
          <w:b/>
          <w:sz w:val="19"/>
        </w:rPr>
        <w:t>957. [PRE-06-087] 테크니컬 커뮤니케이션 / 보고서</w:t>
      </w:r>
    </w:p>
    <w:p>
      <w:pPr>
        <w:spacing w:before="0" w:after="20" w:line="259" w:lineRule="auto"/>
      </w:pPr>
      <w:r>
        <w:rPr>
          <w:rFonts w:ascii="맑은 고딕" w:hAnsi="맑은 고딕" w:eastAsia="맑은 고딕"/>
          <w:b/>
          <w:sz w:val="19"/>
        </w:rPr>
        <w:t>정답: 설계서</w:t>
      </w:r>
    </w:p>
    <w:p>
      <w:pPr>
        <w:spacing w:before="0" w:after="100" w:line="259" w:lineRule="auto"/>
      </w:pPr>
      <w:r>
        <w:rPr>
          <w:rFonts w:ascii="맑은 고딕" w:hAnsi="맑은 고딕" w:eastAsia="맑은 고딕"/>
          <w:sz w:val="18"/>
        </w:rPr>
        <w:t>해설: SW 개발 문서 흐름은 RFI → RFP → 제안서 → 요구사항 명세서 → 설계서 → 테스트 설계서 → 사용자 매뉴얼 → 완료 보고서 순이다. 설계서는 요구사항 명세서에서 정의한 '무엇을'을 바탕으로 '어떻게 만들 것인가'를 구체화하는 문서다.</w:t>
      </w:r>
    </w:p>
    <w:p>
      <w:pPr>
        <w:spacing w:before="60" w:after="20" w:line="259" w:lineRule="auto"/>
      </w:pPr>
      <w:r>
        <w:rPr>
          <w:rFonts w:ascii="맑은 고딕" w:hAnsi="맑은 고딕" w:eastAsia="맑은 고딕"/>
          <w:b/>
          <w:sz w:val="19"/>
        </w:rPr>
        <w:t>958. [PRE-06-088] 테크니컬 커뮤니케이션 / 프레젠테이션</w:t>
      </w:r>
    </w:p>
    <w:p>
      <w:pPr>
        <w:spacing w:before="0" w:after="20" w:line="259" w:lineRule="auto"/>
      </w:pPr>
      <w:r>
        <w:rPr>
          <w:rFonts w:ascii="맑은 고딕" w:hAnsi="맑은 고딕" w:eastAsia="맑은 고딕"/>
          <w:b/>
          <w:sz w:val="19"/>
        </w:rPr>
        <w:t>정답: 내용 구성 (전체 자료 구성)</w:t>
      </w:r>
    </w:p>
    <w:p>
      <w:pPr>
        <w:spacing w:before="0" w:after="100" w:line="259" w:lineRule="auto"/>
      </w:pPr>
      <w:r>
        <w:rPr>
          <w:rFonts w:ascii="맑은 고딕" w:hAnsi="맑은 고딕" w:eastAsia="맑은 고딕"/>
          <w:sz w:val="18"/>
        </w:rPr>
        <w:t>해설: 프레젠테이션 준비 7단계 중 세 번째 '내용 구성' 단계에서는 전체 목차(Outline)를 먼저 설계한다. 도입부 → 본론(핵심 메시지 3~5개) → 결론의 뼈대를 먼저 잡은 뒤 세부 내용을 채우는 방식이, 슬라이드별로 개별 작성 후 합치는 것보다 전체 흐름이 훨씬 자연스럽다.</w:t>
      </w:r>
    </w:p>
    <w:p>
      <w:pPr>
        <w:spacing w:before="60" w:after="20" w:line="259" w:lineRule="auto"/>
      </w:pPr>
      <w:r>
        <w:rPr>
          <w:rFonts w:ascii="맑은 고딕" w:hAnsi="맑은 고딕" w:eastAsia="맑은 고딕"/>
          <w:b/>
          <w:sz w:val="19"/>
        </w:rPr>
        <w:t>959. [PRE-06-089] 테크니컬 커뮤니케이션 / 문서작성</w:t>
      </w:r>
    </w:p>
    <w:p>
      <w:pPr>
        <w:spacing w:before="0" w:after="20" w:line="259" w:lineRule="auto"/>
      </w:pPr>
      <w:r>
        <w:rPr>
          <w:rFonts w:ascii="맑은 고딕" w:hAnsi="맑은 고딕" w:eastAsia="맑은 고딕"/>
          <w:b/>
          <w:sz w:val="19"/>
        </w:rPr>
        <w:t>정답: 랜덤 워드 (Random Word)</w:t>
      </w:r>
    </w:p>
    <w:p>
      <w:pPr>
        <w:spacing w:before="0" w:after="100" w:line="259" w:lineRule="auto"/>
      </w:pPr>
      <w:r>
        <w:rPr>
          <w:rFonts w:ascii="맑은 고딕" w:hAnsi="맑은 고딕" w:eastAsia="맑은 고딕"/>
          <w:sz w:val="18"/>
        </w:rPr>
        <w:t>해설: 랜덤 워드(Random Word)는 드 보노 교수가 고안한 창의적 사고기법으로, 무관해 보이는 단어를 현재 해결 과제와 강제로 연결해 연상 작용을 통해 새로운 아이디어를 도출한다. 고정관념을 깨고 뜻밖의 연결에서 혁신적 아이디어가 나오는 원리를 활용한다.</w:t>
      </w:r>
    </w:p>
    <w:p>
      <w:pPr>
        <w:spacing w:before="60" w:after="20" w:line="259" w:lineRule="auto"/>
      </w:pPr>
      <w:r>
        <w:rPr>
          <w:rFonts w:ascii="맑은 고딕" w:hAnsi="맑은 고딕" w:eastAsia="맑은 고딕"/>
          <w:b/>
          <w:sz w:val="19"/>
        </w:rPr>
        <w:t>960. [PRE-06-090] 테크니컬 커뮤니케이션 / 문서작성</w:t>
      </w:r>
    </w:p>
    <w:p>
      <w:pPr>
        <w:spacing w:before="0" w:after="20" w:line="259" w:lineRule="auto"/>
      </w:pPr>
      <w:r>
        <w:rPr>
          <w:rFonts w:ascii="맑은 고딕" w:hAnsi="맑은 고딕" w:eastAsia="맑은 고딕"/>
          <w:b/>
          <w:sz w:val="19"/>
        </w:rPr>
        <w:t>정답: 분량·형식·깊이 (수준)</w:t>
      </w:r>
    </w:p>
    <w:p>
      <w:pPr>
        <w:spacing w:before="0" w:after="100" w:line="259" w:lineRule="auto"/>
      </w:pPr>
      <w:r>
        <w:rPr>
          <w:rFonts w:ascii="맑은 고딕" w:hAnsi="맑은 고딕" w:eastAsia="맑은 고딕"/>
          <w:sz w:val="18"/>
        </w:rPr>
        <w:t>해설: 비즈니스 문서는 목적과 수신자에 따라 분량, 형식, 내용의 깊이가 달라야 한다. CEO 보고용은 핵심 결론과 수치 위주로 간결하게, 실무자용은 세부 절차와 기술 내용을 상세하게 작성한다. 수신자를 먼저 분석하지 않으면 전달 효과가 크게 떨어진다.</w:t>
      </w:r>
    </w:p>
    <w:p>
      <w:pPr>
        <w:spacing w:before="60" w:after="20" w:line="259" w:lineRule="auto"/>
      </w:pPr>
      <w:r>
        <w:rPr>
          <w:rFonts w:ascii="맑은 고딕" w:hAnsi="맑은 고딕" w:eastAsia="맑은 고딕"/>
          <w:b/>
          <w:sz w:val="19"/>
        </w:rPr>
        <w:t>961. [PRE-06-091] 프로젝트 관리 / PMBOK</w:t>
      </w:r>
    </w:p>
    <w:p>
      <w:pPr>
        <w:spacing w:before="0" w:after="20" w:line="259" w:lineRule="auto"/>
      </w:pPr>
      <w:r>
        <w:rPr>
          <w:rFonts w:ascii="맑은 고딕" w:hAnsi="맑은 고딕" w:eastAsia="맑은 고딕"/>
          <w:b/>
          <w:sz w:val="19"/>
        </w:rPr>
        <w:t>정답: PMBOK</w:t>
      </w:r>
    </w:p>
    <w:p>
      <w:pPr>
        <w:spacing w:before="0" w:after="100" w:line="259" w:lineRule="auto"/>
      </w:pPr>
      <w:r>
        <w:rPr>
          <w:rFonts w:ascii="맑은 고딕" w:hAnsi="맑은 고딕" w:eastAsia="맑은 고딕"/>
          <w:sz w:val="18"/>
        </w:rPr>
        <w:t>해설: PMBOK은 Project Management Body of Knowledge의 약자로, PMI가 발행한 프로젝트 관리 표준 지침서입니다. 5개 프로세스 그룹과 10개 지식 영역을 기반으로 프로젝트 관리 방법론을 체계화하고 있습니다. TOPCIT 시험에서 PM 이론의 핵심 준거 틀입니다.</w:t>
      </w:r>
    </w:p>
    <w:p>
      <w:pPr>
        <w:spacing w:before="60" w:after="20" w:line="259" w:lineRule="auto"/>
      </w:pPr>
      <w:r>
        <w:rPr>
          <w:rFonts w:ascii="맑은 고딕" w:hAnsi="맑은 고딕" w:eastAsia="맑은 고딕"/>
          <w:b/>
          <w:sz w:val="19"/>
        </w:rPr>
        <w:t>962. [PRE-06-092] 프로젝트 관리 / PMBOK</w:t>
      </w:r>
    </w:p>
    <w:p>
      <w:pPr>
        <w:spacing w:before="0" w:after="20" w:line="259" w:lineRule="auto"/>
      </w:pPr>
      <w:r>
        <w:rPr>
          <w:rFonts w:ascii="맑은 고딕" w:hAnsi="맑은 고딕" w:eastAsia="맑은 고딕"/>
          <w:b/>
          <w:sz w:val="19"/>
        </w:rPr>
        <w:t>정답: 자원관리</w:t>
      </w:r>
    </w:p>
    <w:p>
      <w:pPr>
        <w:spacing w:before="0" w:after="100" w:line="259" w:lineRule="auto"/>
      </w:pPr>
      <w:r>
        <w:rPr>
          <w:rFonts w:ascii="맑은 고딕" w:hAnsi="맑은 고딕" w:eastAsia="맑은 고딕"/>
          <w:sz w:val="18"/>
        </w:rPr>
        <w:t>해설: PMBOK 10개 지식 영역은 통합·범위·일정·원가·품질·자원·소통·리스크·조달·이해관계자입니다. 암기어 '통범일원품 / 자소리조이' 중 '자'는 자원관리(Resource Management)를 가리킵니다. 자원관리에서는 팀원 확보, 개발, 관리가 주요 활동입니다.</w:t>
      </w:r>
    </w:p>
    <w:p>
      <w:pPr>
        <w:spacing w:before="60" w:after="20" w:line="259" w:lineRule="auto"/>
      </w:pPr>
      <w:r>
        <w:rPr>
          <w:rFonts w:ascii="맑은 고딕" w:hAnsi="맑은 고딕" w:eastAsia="맑은 고딕"/>
          <w:b/>
          <w:sz w:val="19"/>
        </w:rPr>
        <w:t>963. [PRE-06-093] 프로젝트 관리 / PMBOK</w:t>
      </w:r>
    </w:p>
    <w:p>
      <w:pPr>
        <w:spacing w:before="0" w:after="20" w:line="259" w:lineRule="auto"/>
      </w:pPr>
      <w:r>
        <w:rPr>
          <w:rFonts w:ascii="맑은 고딕" w:hAnsi="맑은 고딕" w:eastAsia="맑은 고딕"/>
          <w:b/>
          <w:sz w:val="19"/>
        </w:rPr>
        <w:t>정답: 착수</w:t>
      </w:r>
    </w:p>
    <w:p>
      <w:pPr>
        <w:spacing w:before="0" w:after="100" w:line="259" w:lineRule="auto"/>
      </w:pPr>
      <w:r>
        <w:rPr>
          <w:rFonts w:ascii="맑은 고딕" w:hAnsi="맑은 고딕" w:eastAsia="맑은 고딕"/>
          <w:sz w:val="18"/>
        </w:rPr>
        <w:t>해설: PMBOK의 5개 프로세스 그룹은 착수(Initiating) → 계획(Planning) → 실행(Executing) → 모니터링 및 통제(Monitoring &amp; Controlling) → 종료(Closing) 순입니다. 착수 단계에서 프로젝트 헌장(Project Charter)이 작성되고 PM이 공식 임명되어 프로젝트가 권한을 얻게 됩니다.</w:t>
      </w:r>
    </w:p>
    <w:p>
      <w:pPr>
        <w:spacing w:before="60" w:after="20" w:line="259" w:lineRule="auto"/>
      </w:pPr>
      <w:r>
        <w:rPr>
          <w:rFonts w:ascii="맑은 고딕" w:hAnsi="맑은 고딕" w:eastAsia="맑은 고딕"/>
          <w:b/>
          <w:sz w:val="19"/>
        </w:rPr>
        <w:t>964. [PRE-06-094] 프로젝트 관리 / 통합관리</w:t>
      </w:r>
    </w:p>
    <w:p>
      <w:pPr>
        <w:spacing w:before="0" w:after="20" w:line="259" w:lineRule="auto"/>
      </w:pPr>
      <w:r>
        <w:rPr>
          <w:rFonts w:ascii="맑은 고딕" w:hAnsi="맑은 고딕" w:eastAsia="맑은 고딕"/>
          <w:b/>
          <w:sz w:val="19"/>
        </w:rPr>
        <w:t>정답: 프로젝트 헌장</w:t>
      </w:r>
    </w:p>
    <w:p>
      <w:pPr>
        <w:spacing w:before="0" w:after="100" w:line="259" w:lineRule="auto"/>
      </w:pPr>
      <w:r>
        <w:rPr>
          <w:rFonts w:ascii="맑은 고딕" w:hAnsi="맑은 고딕" w:eastAsia="맑은 고딕"/>
          <w:sz w:val="18"/>
        </w:rPr>
        <w:t>해설: 프로젝트 헌장(Project Charter)은 착수 단계의 핵심 산출물입니다. 스폰서가 서명함으로써 PM에게 자원 사용 권한을 부여하고 프로젝트를 공식화합니다. 헌장이 없으면 '내가 이런 거 요청했나?'라는 분쟁이 발생할 수 있습니다.</w:t>
      </w:r>
    </w:p>
    <w:p>
      <w:pPr>
        <w:spacing w:before="60" w:after="20" w:line="259" w:lineRule="auto"/>
      </w:pPr>
      <w:r>
        <w:rPr>
          <w:rFonts w:ascii="맑은 고딕" w:hAnsi="맑은 고딕" w:eastAsia="맑은 고딕"/>
          <w:b/>
          <w:sz w:val="19"/>
        </w:rPr>
        <w:t>965. [PRE-06-095] 프로젝트 관리 / 통합관리</w:t>
      </w:r>
    </w:p>
    <w:p>
      <w:pPr>
        <w:spacing w:before="0" w:after="20" w:line="259" w:lineRule="auto"/>
      </w:pPr>
      <w:r>
        <w:rPr>
          <w:rFonts w:ascii="맑은 고딕" w:hAnsi="맑은 고딕" w:eastAsia="맑은 고딕"/>
          <w:b/>
          <w:sz w:val="19"/>
        </w:rPr>
        <w:t>정답: 변경통제</w:t>
      </w:r>
    </w:p>
    <w:p>
      <w:pPr>
        <w:spacing w:before="0" w:after="100" w:line="259" w:lineRule="auto"/>
      </w:pPr>
      <w:r>
        <w:rPr>
          <w:rFonts w:ascii="맑은 고딕" w:hAnsi="맑은 고딕" w:eastAsia="맑은 고딕"/>
          <w:sz w:val="18"/>
        </w:rPr>
        <w:t>해설: 변경통제(Change Control)는 통합관리의 핵심 프로세스로, 범위·일정·비용 변경 요청을 체계적으로 검토합니다. 변경통제위원회(CCB, Change Control Board)가 최종 승인권을 가집니다. 이 절차 없이 변경을 수용하면 범위 확대(Scope Creep)가 발생합니다.</w:t>
      </w:r>
    </w:p>
    <w:p>
      <w:pPr>
        <w:spacing w:before="60" w:after="20" w:line="259" w:lineRule="auto"/>
      </w:pPr>
      <w:r>
        <w:rPr>
          <w:rFonts w:ascii="맑은 고딕" w:hAnsi="맑은 고딕" w:eastAsia="맑은 고딕"/>
          <w:b/>
          <w:sz w:val="19"/>
        </w:rPr>
        <w:t>966. [PRE-06-096] 프로젝트 관리 / 통합관리</w:t>
      </w:r>
    </w:p>
    <w:p>
      <w:pPr>
        <w:spacing w:before="0" w:after="20" w:line="259" w:lineRule="auto"/>
      </w:pPr>
      <w:r>
        <w:rPr>
          <w:rFonts w:ascii="맑은 고딕" w:hAnsi="맑은 고딕" w:eastAsia="맑은 고딕"/>
          <w:b/>
          <w:sz w:val="19"/>
        </w:rPr>
        <w:t>정답: 교훈</w:t>
      </w:r>
    </w:p>
    <w:p>
      <w:pPr>
        <w:spacing w:before="0" w:after="100" w:line="259" w:lineRule="auto"/>
      </w:pPr>
      <w:r>
        <w:rPr>
          <w:rFonts w:ascii="맑은 고딕" w:hAnsi="맑은 고딕" w:eastAsia="맑은 고딕"/>
          <w:sz w:val="18"/>
        </w:rPr>
        <w:t>해설: 교훈(Lessons Learned)은 프로젝트 종료 단계의 필수 산출물입니다. 성공 요인과 실패 요인을 모두 기록하여 조직 지식 자산으로 관리합니다. 이를 활용하면 다음 프로젝트에서 같은 실수를 반복하지 않을 수 있습니다.</w:t>
      </w:r>
    </w:p>
    <w:p>
      <w:pPr>
        <w:spacing w:before="60" w:after="20" w:line="259" w:lineRule="auto"/>
      </w:pPr>
      <w:r>
        <w:rPr>
          <w:rFonts w:ascii="맑은 고딕" w:hAnsi="맑은 고딕" w:eastAsia="맑은 고딕"/>
          <w:b/>
          <w:sz w:val="19"/>
        </w:rPr>
        <w:t>967. [PRE-06-097] 프로젝트 관리 / 범위관리</w:t>
      </w:r>
    </w:p>
    <w:p>
      <w:pPr>
        <w:spacing w:before="0" w:after="20" w:line="259" w:lineRule="auto"/>
      </w:pPr>
      <w:r>
        <w:rPr>
          <w:rFonts w:ascii="맑은 고딕" w:hAnsi="맑은 고딕" w:eastAsia="맑은 고딕"/>
          <w:b/>
          <w:sz w:val="19"/>
        </w:rPr>
        <w:t>정답: Scope Creep</w:t>
      </w:r>
    </w:p>
    <w:p>
      <w:pPr>
        <w:spacing w:before="0" w:after="100" w:line="259" w:lineRule="auto"/>
      </w:pPr>
      <w:r>
        <w:rPr>
          <w:rFonts w:ascii="맑은 고딕" w:hAnsi="맑은 고딕" w:eastAsia="맑은 고딕"/>
          <w:sz w:val="18"/>
        </w:rPr>
        <w:t>해설: Scope Creep(범위 확대)은 고객이나 이해관계자가 '이것도 해주세요'를 반복하여 원래 합의된 범위를 초과하는 현상입니다. 일정 지연과 비용 초과의 주요 원인입니다. WBS와 변경통제 절차를 철저히 적용하면 예방할 수 있습니다.</w:t>
      </w:r>
    </w:p>
    <w:p>
      <w:pPr>
        <w:spacing w:before="60" w:after="20" w:line="259" w:lineRule="auto"/>
      </w:pPr>
      <w:r>
        <w:rPr>
          <w:rFonts w:ascii="맑은 고딕" w:hAnsi="맑은 고딕" w:eastAsia="맑은 고딕"/>
          <w:b/>
          <w:sz w:val="19"/>
        </w:rPr>
        <w:t>968. [PRE-06-098] 프로젝트 관리 / 범위관리</w:t>
      </w:r>
    </w:p>
    <w:p>
      <w:pPr>
        <w:spacing w:before="0" w:after="20" w:line="259" w:lineRule="auto"/>
      </w:pPr>
      <w:r>
        <w:rPr>
          <w:rFonts w:ascii="맑은 고딕" w:hAnsi="맑은 고딕" w:eastAsia="맑은 고딕"/>
          <w:b/>
          <w:sz w:val="19"/>
        </w:rPr>
        <w:t>정답: WBS</w:t>
      </w:r>
    </w:p>
    <w:p>
      <w:pPr>
        <w:spacing w:before="0" w:after="100" w:line="259" w:lineRule="auto"/>
      </w:pPr>
      <w:r>
        <w:rPr>
          <w:rFonts w:ascii="맑은 고딕" w:hAnsi="맑은 고딕" w:eastAsia="맑은 고딕"/>
          <w:sz w:val="18"/>
        </w:rPr>
        <w:t>해설: WBS(Work Breakdown Structure, 작업분류체계)는 프로젝트를 나무 구조로 분해하여 Work Package 단위까지 세분화합니다. 범위관리의 핵심 도구로, 빠뜨린 작업이 없는지 한눈에 파악할 수 있습니다. WBS의 최하위 단위인 Work Package는 통상 80시간(2주) 내외입니다.</w:t>
      </w:r>
    </w:p>
    <w:p>
      <w:pPr>
        <w:spacing w:before="60" w:after="20" w:line="259" w:lineRule="auto"/>
      </w:pPr>
      <w:r>
        <w:rPr>
          <w:rFonts w:ascii="맑은 고딕" w:hAnsi="맑은 고딕" w:eastAsia="맑은 고딕"/>
          <w:b/>
          <w:sz w:val="19"/>
        </w:rPr>
        <w:t>969. [PRE-06-099] 프로젝트 관리 / 범위관리</w:t>
      </w:r>
    </w:p>
    <w:p>
      <w:pPr>
        <w:spacing w:before="0" w:after="20" w:line="259" w:lineRule="auto"/>
      </w:pPr>
      <w:r>
        <w:rPr>
          <w:rFonts w:ascii="맑은 고딕" w:hAnsi="맑은 고딕" w:eastAsia="맑은 고딕"/>
          <w:b/>
          <w:sz w:val="19"/>
        </w:rPr>
        <w:t>정답: 작업 패키지</w:t>
      </w:r>
    </w:p>
    <w:p>
      <w:pPr>
        <w:spacing w:before="0" w:after="100" w:line="259" w:lineRule="auto"/>
      </w:pPr>
      <w:r>
        <w:rPr>
          <w:rFonts w:ascii="맑은 고딕" w:hAnsi="맑은 고딕" w:eastAsia="맑은 고딕"/>
          <w:sz w:val="18"/>
        </w:rPr>
        <w:t>해설: 작업 패키지(Work Package)는 WBS의 최하위 분해 단위입니다. 이 단계에서 일정, 원가, 자원이 구체적으로 정의됩니다. 통상 한 사람이 2주(80시간) 내외에 완료할 수 있는 크기로 분할하는 것이 권장됩니다.</w:t>
      </w:r>
    </w:p>
    <w:p>
      <w:pPr>
        <w:spacing w:before="60" w:after="20" w:line="259" w:lineRule="auto"/>
      </w:pPr>
      <w:r>
        <w:rPr>
          <w:rFonts w:ascii="맑은 고딕" w:hAnsi="맑은 고딕" w:eastAsia="맑은 고딕"/>
          <w:b/>
          <w:sz w:val="19"/>
        </w:rPr>
        <w:t>970. [PRE-06-100] 프로젝트 관리 / 범위관리</w:t>
      </w:r>
    </w:p>
    <w:p>
      <w:pPr>
        <w:spacing w:before="0" w:after="20" w:line="259" w:lineRule="auto"/>
      </w:pPr>
      <w:r>
        <w:rPr>
          <w:rFonts w:ascii="맑은 고딕" w:hAnsi="맑은 고딕" w:eastAsia="맑은 고딕"/>
          <w:b/>
          <w:sz w:val="19"/>
        </w:rPr>
        <w:t>정답: WBS 사전</w:t>
      </w:r>
    </w:p>
    <w:p>
      <w:pPr>
        <w:spacing w:before="0" w:after="100" w:line="259" w:lineRule="auto"/>
      </w:pPr>
      <w:r>
        <w:rPr>
          <w:rFonts w:ascii="맑은 고딕" w:hAnsi="맑은 고딕" w:eastAsia="맑은 고딕"/>
          <w:sz w:val="18"/>
        </w:rPr>
        <w:t>해설: WBS 사전(WBS Dictionary)은 WBS의 각 구성요소에 대한 상세 설명 문서입니다. 작업 범위, 담당자, 일정, 예산, 인수 기준 등이 포함됩니다. WBS 사전이 있어야 팀원들이 자신이 맡은 Work Package를 정확히 이해하고 수행할 수 있습니다.</w:t>
      </w:r>
    </w:p>
    <w:p>
      <w:pPr>
        <w:spacing w:before="60" w:after="20" w:line="259" w:lineRule="auto"/>
      </w:pPr>
      <w:r>
        <w:rPr>
          <w:rFonts w:ascii="맑은 고딕" w:hAnsi="맑은 고딕" w:eastAsia="맑은 고딕"/>
          <w:b/>
          <w:sz w:val="19"/>
        </w:rPr>
        <w:t>971. [PRE-06-101] 프로젝트 관리 / 범위관리</w:t>
      </w:r>
    </w:p>
    <w:p>
      <w:pPr>
        <w:spacing w:before="0" w:after="20" w:line="259" w:lineRule="auto"/>
      </w:pPr>
      <w:r>
        <w:rPr>
          <w:rFonts w:ascii="맑은 고딕" w:hAnsi="맑은 고딕" w:eastAsia="맑은 고딕"/>
          <w:b/>
          <w:sz w:val="19"/>
        </w:rPr>
        <w:t>정답: RAM</w:t>
      </w:r>
    </w:p>
    <w:p>
      <w:pPr>
        <w:spacing w:before="0" w:after="100" w:line="259" w:lineRule="auto"/>
      </w:pPr>
      <w:r>
        <w:rPr>
          <w:rFonts w:ascii="맑은 고딕" w:hAnsi="맑은 고딕" w:eastAsia="맑은 고딕"/>
          <w:sz w:val="18"/>
        </w:rPr>
        <w:t>해설: RAM(Responsibility Assignment Matrix, 책임 할당 매트릭스)은 WBS와 팀원을 연결하는 매트릭스 문서입니다. 대표적인 형태로 RACI(Responsible·Accountable·Consulted·Informed) 차트가 있습니다. RAM을 활용하면 누가 무엇을 책임지는지 명확히 정의됩니다.</w:t>
      </w:r>
    </w:p>
    <w:p>
      <w:pPr>
        <w:spacing w:before="60" w:after="20" w:line="259" w:lineRule="auto"/>
      </w:pPr>
      <w:r>
        <w:rPr>
          <w:rFonts w:ascii="맑은 고딕" w:hAnsi="맑은 고딕" w:eastAsia="맑은 고딕"/>
          <w:b/>
          <w:sz w:val="19"/>
        </w:rPr>
        <w:t>972. [PRE-06-102] 프로젝트 관리 / 일정관리</w:t>
      </w:r>
    </w:p>
    <w:p>
      <w:pPr>
        <w:spacing w:before="0" w:after="20" w:line="259" w:lineRule="auto"/>
      </w:pPr>
      <w:r>
        <w:rPr>
          <w:rFonts w:ascii="맑은 고딕" w:hAnsi="맑은 고딕" w:eastAsia="맑은 고딕"/>
          <w:b/>
          <w:sz w:val="19"/>
        </w:rPr>
        <w:t>정답: 임계경로 (Critical Path)</w:t>
      </w:r>
    </w:p>
    <w:p>
      <w:pPr>
        <w:spacing w:before="0" w:after="100" w:line="259" w:lineRule="auto"/>
      </w:pPr>
      <w:r>
        <w:rPr>
          <w:rFonts w:ascii="맑은 고딕" w:hAnsi="맑은 고딕" w:eastAsia="맑은 고딕"/>
          <w:sz w:val="18"/>
        </w:rPr>
        <w:t>해설: 임계경로(Critical Path)는 프로젝트 네트워크에서 여유시간(Float)이 0인 작업들을 연결한 가장 긴 경로입니다. 임계경로 위의 작업이 하루라도 지연되면 프로젝트 전체 완료일이 밀립니다. CPM(Critical Path Method)은 이 경로를 찾아 집중 관리하는 기법입니다.</w:t>
      </w:r>
    </w:p>
    <w:p>
      <w:pPr>
        <w:spacing w:before="60" w:after="20" w:line="259" w:lineRule="auto"/>
      </w:pPr>
      <w:r>
        <w:rPr>
          <w:rFonts w:ascii="맑은 고딕" w:hAnsi="맑은 고딕" w:eastAsia="맑은 고딕"/>
          <w:b/>
          <w:sz w:val="19"/>
        </w:rPr>
        <w:t>973. [PRE-06-103] 프로젝트 관리 / 일정관리</w:t>
      </w:r>
    </w:p>
    <w:p>
      <w:pPr>
        <w:spacing w:before="0" w:after="20" w:line="259" w:lineRule="auto"/>
      </w:pPr>
      <w:r>
        <w:rPr>
          <w:rFonts w:ascii="맑은 고딕" w:hAnsi="맑은 고딕" w:eastAsia="맑은 고딕"/>
          <w:b/>
          <w:sz w:val="19"/>
        </w:rPr>
        <w:t>정답: 여유시간 (Float / Slack)</w:t>
      </w:r>
    </w:p>
    <w:p>
      <w:pPr>
        <w:spacing w:before="0" w:after="100" w:line="259" w:lineRule="auto"/>
      </w:pPr>
      <w:r>
        <w:rPr>
          <w:rFonts w:ascii="맑은 고딕" w:hAnsi="맑은 고딕" w:eastAsia="맑은 고딕"/>
          <w:sz w:val="18"/>
        </w:rPr>
        <w:t>해설: 여유시간(Float 또는 Slack)은 활동을 지연시킬 수 있는 허용 범위입니다. 임계경로상의 활동은 Float가 0이므로 지연이 허용되지 않습니다. Float = 늦은 종료일(LF) - 빠른 종료일(EF)로 계산합니다.</w:t>
      </w:r>
    </w:p>
    <w:p>
      <w:pPr>
        <w:spacing w:before="60" w:after="20" w:line="259" w:lineRule="auto"/>
      </w:pPr>
      <w:r>
        <w:rPr>
          <w:rFonts w:ascii="맑은 고딕" w:hAnsi="맑은 고딕" w:eastAsia="맑은 고딕"/>
          <w:b/>
          <w:sz w:val="19"/>
        </w:rPr>
        <w:t>974. [PRE-06-104] 프로젝트 관리 / 일정관리</w:t>
      </w:r>
    </w:p>
    <w:p>
      <w:pPr>
        <w:spacing w:before="0" w:after="20" w:line="259" w:lineRule="auto"/>
      </w:pPr>
      <w:r>
        <w:rPr>
          <w:rFonts w:ascii="맑은 고딕" w:hAnsi="맑은 고딕" w:eastAsia="맑은 고딕"/>
          <w:b/>
          <w:sz w:val="19"/>
        </w:rPr>
        <w:t>정답: ES</w:t>
      </w:r>
    </w:p>
    <w:p>
      <w:pPr>
        <w:spacing w:before="0" w:after="100" w:line="259" w:lineRule="auto"/>
      </w:pPr>
      <w:r>
        <w:rPr>
          <w:rFonts w:ascii="맑은 고딕" w:hAnsi="맑은 고딕" w:eastAsia="맑은 고딕"/>
          <w:sz w:val="18"/>
        </w:rPr>
        <w:t>해설: ES(Early Start, 빠른 개시일)는 전진 계산(Forward Pass)으로 구합니다. 전진 계산에서는 ES와 EF(Early Finish, 빠른 종료일)를 도출합니다. 반대로 후진 계산(Backward Pass)으로는 LS(Late Start)와 LF(Late Finish)를 구합니다.</w:t>
      </w:r>
    </w:p>
    <w:p>
      <w:pPr>
        <w:spacing w:before="60" w:after="20" w:line="259" w:lineRule="auto"/>
      </w:pPr>
      <w:r>
        <w:rPr>
          <w:rFonts w:ascii="맑은 고딕" w:hAnsi="맑은 고딕" w:eastAsia="맑은 고딕"/>
          <w:b/>
          <w:sz w:val="19"/>
        </w:rPr>
        <w:t>975. [PRE-06-105] 프로젝트 관리 / 일정관리</w:t>
      </w:r>
    </w:p>
    <w:p>
      <w:pPr>
        <w:spacing w:before="0" w:after="20" w:line="259" w:lineRule="auto"/>
      </w:pPr>
      <w:r>
        <w:rPr>
          <w:rFonts w:ascii="맑은 고딕" w:hAnsi="맑은 고딕" w:eastAsia="맑은 고딕"/>
          <w:b/>
          <w:sz w:val="19"/>
        </w:rPr>
        <w:t>정답: 공정압축법 (Crashing)</w:t>
      </w:r>
    </w:p>
    <w:p>
      <w:pPr>
        <w:spacing w:before="0" w:after="100" w:line="259" w:lineRule="auto"/>
      </w:pPr>
      <w:r>
        <w:rPr>
          <w:rFonts w:ascii="맑은 고딕" w:hAnsi="맑은 고딕" w:eastAsia="맑은 고딕"/>
          <w:sz w:val="18"/>
        </w:rPr>
        <w:t>해설: 공정압축법(Crashing)은 주공정 경로의 활동에 추가 자원을 투입하여 기간을 단축하는 기법입니다. 단점으로 원가가 증가하고 의사소통 채널 수가 늘어 리스크가 증가합니다. 시간 외 근무 승인, 인력 추가 투입이 대표 사례입니다.</w:t>
      </w:r>
    </w:p>
    <w:p>
      <w:pPr>
        <w:spacing w:before="60" w:after="20" w:line="259" w:lineRule="auto"/>
      </w:pPr>
      <w:r>
        <w:rPr>
          <w:rFonts w:ascii="맑은 고딕" w:hAnsi="맑은 고딕" w:eastAsia="맑은 고딕"/>
          <w:b/>
          <w:sz w:val="19"/>
        </w:rPr>
        <w:t>976. [PRE-06-106] 프로젝트 관리 / 일정관리</w:t>
      </w:r>
    </w:p>
    <w:p>
      <w:pPr>
        <w:spacing w:before="0" w:after="20" w:line="259" w:lineRule="auto"/>
      </w:pPr>
      <w:r>
        <w:rPr>
          <w:rFonts w:ascii="맑은 고딕" w:hAnsi="맑은 고딕" w:eastAsia="맑은 고딕"/>
          <w:b/>
          <w:sz w:val="19"/>
        </w:rPr>
        <w:t>정답: 공정중첩단축법 (Fast Tracking)</w:t>
      </w:r>
    </w:p>
    <w:p>
      <w:pPr>
        <w:spacing w:before="0" w:after="100" w:line="259" w:lineRule="auto"/>
      </w:pPr>
      <w:r>
        <w:rPr>
          <w:rFonts w:ascii="맑은 고딕" w:hAnsi="맑은 고딕" w:eastAsia="맑은 고딕"/>
          <w:sz w:val="18"/>
        </w:rPr>
        <w:t>해설: 공정중첩단축법(Fast Tracking)은 순차적 활동을 동시에 진행하여 일정을 단축합니다. 예를 들어 건축 도면이 완성되기 전에 기초 공사를 시작하는 방식입니다. 단점으로 재작업 가능성과 리스크가 증가합니다.</w:t>
      </w:r>
    </w:p>
    <w:p>
      <w:pPr>
        <w:spacing w:before="60" w:after="20" w:line="259" w:lineRule="auto"/>
      </w:pPr>
      <w:r>
        <w:rPr>
          <w:rFonts w:ascii="맑은 고딕" w:hAnsi="맑은 고딕" w:eastAsia="맑은 고딕"/>
          <w:b/>
          <w:sz w:val="19"/>
        </w:rPr>
        <w:t>977. [PRE-06-107] 프로젝트 관리 / 일정관리</w:t>
      </w:r>
    </w:p>
    <w:p>
      <w:pPr>
        <w:spacing w:before="0" w:after="20" w:line="259" w:lineRule="auto"/>
      </w:pPr>
      <w:r>
        <w:rPr>
          <w:rFonts w:ascii="맑은 고딕" w:hAnsi="맑은 고딕" w:eastAsia="맑은 고딕"/>
          <w:b/>
          <w:sz w:val="19"/>
        </w:rPr>
        <w:t>정답: 프로젝트 완충 (Project Buffer)</w:t>
      </w:r>
    </w:p>
    <w:p>
      <w:pPr>
        <w:spacing w:before="0" w:after="100" w:line="259" w:lineRule="auto"/>
      </w:pPr>
      <w:r>
        <w:rPr>
          <w:rFonts w:ascii="맑은 고딕" w:hAnsi="맑은 고딕" w:eastAsia="맑은 고딕"/>
          <w:sz w:val="18"/>
        </w:rPr>
        <w:t>해설: CCM(Critical Chain Method)은 골드랫의 제약이론(TOC)을 기반으로 합니다. 각 활동에 분산된 버퍼를 없애고 프로젝트 끝에 프로젝트 완충(Project Buffer)을 모아 관리합니다. 비주공정이 주공정에 합류하는 지점에는 공급 완충(Feeding Buffer)을 배치합니다.</w:t>
      </w:r>
    </w:p>
    <w:p>
      <w:pPr>
        <w:spacing w:before="60" w:after="20" w:line="259" w:lineRule="auto"/>
      </w:pPr>
      <w:r>
        <w:rPr>
          <w:rFonts w:ascii="맑은 고딕" w:hAnsi="맑은 고딕" w:eastAsia="맑은 고딕"/>
          <w:b/>
          <w:sz w:val="19"/>
        </w:rPr>
        <w:t>978. [PRE-06-108] 프로젝트 관리 / 일정관리</w:t>
      </w:r>
    </w:p>
    <w:p>
      <w:pPr>
        <w:spacing w:before="0" w:after="20" w:line="259" w:lineRule="auto"/>
      </w:pPr>
      <w:r>
        <w:rPr>
          <w:rFonts w:ascii="맑은 고딕" w:hAnsi="맑은 고딕" w:eastAsia="맑은 고딕"/>
          <w:b/>
          <w:sz w:val="19"/>
        </w:rPr>
        <w:t>정답: PERT</w:t>
      </w:r>
    </w:p>
    <w:p>
      <w:pPr>
        <w:spacing w:before="0" w:after="100" w:line="259" w:lineRule="auto"/>
      </w:pPr>
      <w:r>
        <w:rPr>
          <w:rFonts w:ascii="맑은 고딕" w:hAnsi="맑은 고딕" w:eastAsia="맑은 고딕"/>
          <w:sz w:val="18"/>
        </w:rPr>
        <w:t>해설: PERT(Program Evaluation and Review Technique)는 불확실성이 높은 프로젝트에서 활동 기간을 낙관치(O)·최빈치(M)·비관치(P)를 이용해 기대값 = (O + 4M + P) / 6으로 산정합니다. CPM이 확정적 기간을 사용하는 반면, PERT는 확률적 기간을 사용합니다.</w:t>
      </w:r>
    </w:p>
    <w:p>
      <w:pPr>
        <w:spacing w:before="60" w:after="20" w:line="259" w:lineRule="auto"/>
      </w:pPr>
      <w:r>
        <w:rPr>
          <w:rFonts w:ascii="맑은 고딕" w:hAnsi="맑은 고딕" w:eastAsia="맑은 고딕"/>
          <w:b/>
          <w:sz w:val="19"/>
        </w:rPr>
        <w:t>979. [PRE-06-109] 프로젝트 관리 / 일정관리</w:t>
      </w:r>
    </w:p>
    <w:p>
      <w:pPr>
        <w:spacing w:before="0" w:after="20" w:line="259" w:lineRule="auto"/>
      </w:pPr>
      <w:r>
        <w:rPr>
          <w:rFonts w:ascii="맑은 고딕" w:hAnsi="맑은 고딕" w:eastAsia="맑은 고딕"/>
          <w:b/>
          <w:sz w:val="19"/>
        </w:rPr>
        <w:t>정답: 간트 차트 (Gantt Chart)</w:t>
      </w:r>
    </w:p>
    <w:p>
      <w:pPr>
        <w:spacing w:before="0" w:after="100" w:line="259" w:lineRule="auto"/>
      </w:pPr>
      <w:r>
        <w:rPr>
          <w:rFonts w:ascii="맑은 고딕" w:hAnsi="맑은 고딕" w:eastAsia="맑은 고딕"/>
          <w:sz w:val="18"/>
        </w:rPr>
        <w:t>해설: 간트 차트(Gantt Chart)는 헨리 간트가 고안한 막대형 일정 도구입니다. 가로축은 시간, 세로축은 작업 목록으로 구성됩니다. 이해관계자에게 일정 현황을 직관적으로 전달하기에 적합하며, MS Project 등 PMS 도구에서 자동 생성됩니다.</w:t>
      </w:r>
    </w:p>
    <w:p>
      <w:pPr>
        <w:spacing w:before="60" w:after="20" w:line="259" w:lineRule="auto"/>
      </w:pPr>
      <w:r>
        <w:rPr>
          <w:rFonts w:ascii="맑은 고딕" w:hAnsi="맑은 고딕" w:eastAsia="맑은 고딕"/>
          <w:b/>
          <w:sz w:val="19"/>
        </w:rPr>
        <w:t>980. [PRE-06-110] 프로젝트 관리 / 원가관리</w:t>
      </w:r>
    </w:p>
    <w:p>
      <w:pPr>
        <w:spacing w:before="0" w:after="20" w:line="259" w:lineRule="auto"/>
      </w:pPr>
      <w:r>
        <w:rPr>
          <w:rFonts w:ascii="맑은 고딕" w:hAnsi="맑은 고딕" w:eastAsia="맑은 고딕"/>
          <w:b/>
          <w:sz w:val="19"/>
        </w:rPr>
        <w:t>정답: 원가통제</w:t>
      </w:r>
    </w:p>
    <w:p>
      <w:pPr>
        <w:spacing w:before="0" w:after="100" w:line="259" w:lineRule="auto"/>
      </w:pPr>
      <w:r>
        <w:rPr>
          <w:rFonts w:ascii="맑은 고딕" w:hAnsi="맑은 고딕" w:eastAsia="맑은 고딕"/>
          <w:sz w:val="18"/>
        </w:rPr>
        <w:t>해설: 원가관리 프로세스는 원가계획 → 원가산정 → 예산수립 → 원가통제 순입니다. 원가통제는 프로젝트 실행 중 실제 지출을 모니터링하고 예산 기준선(Cost Baseline) 대비 차이를 분석하여 시정조치를 취하는 단계입니다.</w:t>
      </w:r>
    </w:p>
    <w:p>
      <w:pPr>
        <w:spacing w:before="60" w:after="20" w:line="259" w:lineRule="auto"/>
      </w:pPr>
      <w:r>
        <w:rPr>
          <w:rFonts w:ascii="맑은 고딕" w:hAnsi="맑은 고딕" w:eastAsia="맑은 고딕"/>
          <w:b/>
          <w:sz w:val="19"/>
        </w:rPr>
        <w:t>981. [PRE-06-111] 프로젝트 관리 / 원가관리</w:t>
      </w:r>
    </w:p>
    <w:p>
      <w:pPr>
        <w:spacing w:before="0" w:after="20" w:line="259" w:lineRule="auto"/>
      </w:pPr>
      <w:r>
        <w:rPr>
          <w:rFonts w:ascii="맑은 고딕" w:hAnsi="맑은 고딕" w:eastAsia="맑은 고딕"/>
          <w:b/>
          <w:sz w:val="19"/>
        </w:rPr>
        <w:t>정답: 유사산정법</w:t>
      </w:r>
    </w:p>
    <w:p>
      <w:pPr>
        <w:spacing w:before="0" w:after="100" w:line="259" w:lineRule="auto"/>
      </w:pPr>
      <w:r>
        <w:rPr>
          <w:rFonts w:ascii="맑은 고딕" w:hAnsi="맑은 고딕" w:eastAsia="맑은 고딕"/>
          <w:sz w:val="18"/>
        </w:rPr>
        <w:t>해설: 유사산정법(Analogous Estimating)은 이전에 수행한 비슷한 프로젝트의 실적 데이터를 기반으로 현재 프로젝트 비용을 추정합니다. 빠르고 저렴하게 산정할 수 있지만 정확도가 낮습니다. 프로젝트 초기 타당성 검토 단계에서 주로 활용됩니다.</w:t>
      </w:r>
    </w:p>
    <w:p>
      <w:pPr>
        <w:spacing w:before="60" w:after="20" w:line="259" w:lineRule="auto"/>
      </w:pPr>
      <w:r>
        <w:rPr>
          <w:rFonts w:ascii="맑은 고딕" w:hAnsi="맑은 고딕" w:eastAsia="맑은 고딕"/>
          <w:b/>
          <w:sz w:val="19"/>
        </w:rPr>
        <w:t>982. [PRE-06-112] 프로젝트 관리 / 원가관리</w:t>
      </w:r>
    </w:p>
    <w:p>
      <w:pPr>
        <w:spacing w:before="0" w:after="20" w:line="259" w:lineRule="auto"/>
      </w:pPr>
      <w:r>
        <w:rPr>
          <w:rFonts w:ascii="맑은 고딕" w:hAnsi="맑은 고딕" w:eastAsia="맑은 고딕"/>
          <w:b/>
          <w:sz w:val="19"/>
        </w:rPr>
        <w:t>정답: 상향식 산정법</w:t>
      </w:r>
    </w:p>
    <w:p>
      <w:pPr>
        <w:spacing w:before="0" w:after="100" w:line="259" w:lineRule="auto"/>
      </w:pPr>
      <w:r>
        <w:rPr>
          <w:rFonts w:ascii="맑은 고딕" w:hAnsi="맑은 고딕" w:eastAsia="맑은 고딕"/>
          <w:sz w:val="18"/>
        </w:rPr>
        <w:t>해설: 상향식 산정법(Bottom-up Estimating)은 WBS의 최하위 작업 패키지부터 원가를 산정하고 위로 합산하는 방법입니다. 가장 정확한 원가 산정 기법이지만, 상세한 WBS가 준비된 프로젝트 중반 이후에야 적용 가능하며 시간과 노력이 많이 필요합니다.</w:t>
      </w:r>
    </w:p>
    <w:p>
      <w:pPr>
        <w:spacing w:before="60" w:after="20" w:line="259" w:lineRule="auto"/>
      </w:pPr>
      <w:r>
        <w:rPr>
          <w:rFonts w:ascii="맑은 고딕" w:hAnsi="맑은 고딕" w:eastAsia="맑은 고딕"/>
          <w:b/>
          <w:sz w:val="19"/>
        </w:rPr>
        <w:t>983. [PRE-06-113] 프로젝트 관리 / 원가관리</w:t>
      </w:r>
    </w:p>
    <w:p>
      <w:pPr>
        <w:spacing w:before="0" w:after="20" w:line="259" w:lineRule="auto"/>
      </w:pPr>
      <w:r>
        <w:rPr>
          <w:rFonts w:ascii="맑은 고딕" w:hAnsi="맑은 고딕" w:eastAsia="맑은 고딕"/>
          <w:b/>
          <w:sz w:val="19"/>
        </w:rPr>
        <w:t>정답: FP</w:t>
      </w:r>
    </w:p>
    <w:p>
      <w:pPr>
        <w:spacing w:before="0" w:after="100" w:line="259" w:lineRule="auto"/>
      </w:pPr>
      <w:r>
        <w:rPr>
          <w:rFonts w:ascii="맑은 고딕" w:hAnsi="맑은 고딕" w:eastAsia="맑은 고딕"/>
          <w:sz w:val="18"/>
        </w:rPr>
        <w:t>해설: FP(Function Point, 기능점수법)는 언어나 기술 스택에 무관하게 소프트웨어 기능 규모를 측정하는 방법입니다. 5가지 기능 요소(입력·출력·조회·내부논리파일·외부인터페이스)에 복잡도 가중치를 곱해 점수를 산출합니다. TOPCIT 시험에서 자주 출제되는 핵심 기법입니다.</w:t>
      </w:r>
    </w:p>
    <w:p>
      <w:pPr>
        <w:spacing w:before="60" w:after="20" w:line="259" w:lineRule="auto"/>
      </w:pPr>
      <w:r>
        <w:rPr>
          <w:rFonts w:ascii="맑은 고딕" w:hAnsi="맑은 고딕" w:eastAsia="맑은 고딕"/>
          <w:b/>
          <w:sz w:val="19"/>
        </w:rPr>
        <w:t>984. [PRE-06-114] 프로젝트 관리 / 원가관리</w:t>
      </w:r>
    </w:p>
    <w:p>
      <w:pPr>
        <w:spacing w:before="0" w:after="20" w:line="259" w:lineRule="auto"/>
      </w:pPr>
      <w:r>
        <w:rPr>
          <w:rFonts w:ascii="맑은 고딕" w:hAnsi="맑은 고딕" w:eastAsia="맑은 고딕"/>
          <w:b/>
          <w:sz w:val="19"/>
        </w:rPr>
        <w:t>정답: M/M</w:t>
      </w:r>
    </w:p>
    <w:p>
      <w:pPr>
        <w:spacing w:before="0" w:after="100" w:line="259" w:lineRule="auto"/>
      </w:pPr>
      <w:r>
        <w:rPr>
          <w:rFonts w:ascii="맑은 고딕" w:hAnsi="맑은 고딕" w:eastAsia="맑은 고딕"/>
          <w:sz w:val="18"/>
        </w:rPr>
        <w:t>해설: M/M(Man/Month, 인월)은 소프트웨어 개발 공수의 기본 단위입니다. 3 M/M은 1명이 3개월, 또는 3명이 1개월 동안 수행할 수 있는 작업량을 의미합니다. 단, 브룩스의 법칙에 따라 지연된 프로젝트에 인력을 추가하면 오히려 더 늦어질 수 있습니다.</w:t>
      </w:r>
    </w:p>
    <w:p>
      <w:pPr>
        <w:spacing w:before="60" w:after="20" w:line="259" w:lineRule="auto"/>
      </w:pPr>
      <w:r>
        <w:rPr>
          <w:rFonts w:ascii="맑은 고딕" w:hAnsi="맑은 고딕" w:eastAsia="맑은 고딕"/>
          <w:b/>
          <w:sz w:val="19"/>
        </w:rPr>
        <w:t>985. [PRE-06-115] 프로젝트 관리 / 원가관리</w:t>
      </w:r>
    </w:p>
    <w:p>
      <w:pPr>
        <w:spacing w:before="0" w:after="20" w:line="259" w:lineRule="auto"/>
      </w:pPr>
      <w:r>
        <w:rPr>
          <w:rFonts w:ascii="맑은 고딕" w:hAnsi="맑은 고딕" w:eastAsia="맑은 고딕"/>
          <w:b/>
          <w:sz w:val="19"/>
        </w:rPr>
        <w:t>정답: PV</w:t>
      </w:r>
    </w:p>
    <w:p>
      <w:pPr>
        <w:spacing w:before="0" w:after="100" w:line="259" w:lineRule="auto"/>
      </w:pPr>
      <w:r>
        <w:rPr>
          <w:rFonts w:ascii="맑은 고딕" w:hAnsi="맑은 고딕" w:eastAsia="맑은 고딕"/>
          <w:sz w:val="18"/>
        </w:rPr>
        <w:t>해설: PV(Planned Value, 계획값)는 현재 시점까지 완료했어야 할 작업에 배정된 예산입니다. EVM의 3대 지표는 PV(계획값)·EV(획득가치)·AC(실제 비용)입니다. PV는 시간의 흐름에 따라 누적 S-커브 형태를 그립니다.</w:t>
      </w:r>
    </w:p>
    <w:p>
      <w:pPr>
        <w:spacing w:before="60" w:after="20" w:line="259" w:lineRule="auto"/>
      </w:pPr>
      <w:r>
        <w:rPr>
          <w:rFonts w:ascii="맑은 고딕" w:hAnsi="맑은 고딕" w:eastAsia="맑은 고딕"/>
          <w:b/>
          <w:sz w:val="19"/>
        </w:rPr>
        <w:t>986. [PRE-06-116] 프로젝트 관리 / 원가관리</w:t>
      </w:r>
    </w:p>
    <w:p>
      <w:pPr>
        <w:spacing w:before="0" w:after="20" w:line="259" w:lineRule="auto"/>
      </w:pPr>
      <w:r>
        <w:rPr>
          <w:rFonts w:ascii="맑은 고딕" w:hAnsi="맑은 고딕" w:eastAsia="맑은 고딕"/>
          <w:b/>
          <w:sz w:val="19"/>
        </w:rPr>
        <w:t>정답: EV</w:t>
      </w:r>
    </w:p>
    <w:p>
      <w:pPr>
        <w:spacing w:before="0" w:after="100" w:line="259" w:lineRule="auto"/>
      </w:pPr>
      <w:r>
        <w:rPr>
          <w:rFonts w:ascii="맑은 고딕" w:hAnsi="맑은 고딕" w:eastAsia="맑은 고딕"/>
          <w:sz w:val="18"/>
        </w:rPr>
        <w:t>해설: EV(Earned Value, 획득가치)는 실제로 완료된 작업의 계획 예산 금액입니다. 100만원 프로젝트에서 30%를 완료했다면 EV = 30만원입니다. EV는 일정 성과(SPI)와 비용 성과(CPI) 산정의 기준값으로 사용됩니다.</w:t>
      </w:r>
    </w:p>
    <w:p>
      <w:pPr>
        <w:spacing w:before="60" w:after="20" w:line="259" w:lineRule="auto"/>
      </w:pPr>
      <w:r>
        <w:rPr>
          <w:rFonts w:ascii="맑은 고딕" w:hAnsi="맑은 고딕" w:eastAsia="맑은 고딕"/>
          <w:b/>
          <w:sz w:val="19"/>
        </w:rPr>
        <w:t>987. [PRE-06-117] 프로젝트 관리 / 원가관리</w:t>
      </w:r>
    </w:p>
    <w:p>
      <w:pPr>
        <w:spacing w:before="0" w:after="20" w:line="259" w:lineRule="auto"/>
      </w:pPr>
      <w:r>
        <w:rPr>
          <w:rFonts w:ascii="맑은 고딕" w:hAnsi="맑은 고딕" w:eastAsia="맑은 고딕"/>
          <w:b/>
          <w:sz w:val="19"/>
        </w:rPr>
        <w:t>정답: AC</w:t>
      </w:r>
    </w:p>
    <w:p>
      <w:pPr>
        <w:spacing w:before="0" w:after="100" w:line="259" w:lineRule="auto"/>
      </w:pPr>
      <w:r>
        <w:rPr>
          <w:rFonts w:ascii="맑은 고딕" w:hAnsi="맑은 고딕" w:eastAsia="맑은 고딕"/>
          <w:sz w:val="18"/>
        </w:rPr>
        <w:t>해설: AC(Actual Cost, 실제 비용)는 특정 시점까지 프로젝트에 실제로 지출된 금액입니다. EV와 AC를 비교하면 비용 성과를 파악할 수 있습니다. EV &gt; AC이면 예산보다 절약, EV &lt; AC이면 예산 초과를 의미합니다.</w:t>
      </w:r>
    </w:p>
    <w:p>
      <w:pPr>
        <w:spacing w:before="60" w:after="20" w:line="259" w:lineRule="auto"/>
      </w:pPr>
      <w:r>
        <w:rPr>
          <w:rFonts w:ascii="맑은 고딕" w:hAnsi="맑은 고딕" w:eastAsia="맑은 고딕"/>
          <w:b/>
          <w:sz w:val="19"/>
        </w:rPr>
        <w:t>988. [PRE-06-118] 프로젝트 관리 / 원가관리</w:t>
      </w:r>
    </w:p>
    <w:p>
      <w:pPr>
        <w:spacing w:before="0" w:after="20" w:line="259" w:lineRule="auto"/>
      </w:pPr>
      <w:r>
        <w:rPr>
          <w:rFonts w:ascii="맑은 고딕" w:hAnsi="맑은 고딕" w:eastAsia="맑은 고딕"/>
          <w:b/>
          <w:sz w:val="19"/>
        </w:rPr>
        <w:t>정답: PV</w:t>
      </w:r>
    </w:p>
    <w:p>
      <w:pPr>
        <w:spacing w:before="0" w:after="100" w:line="259" w:lineRule="auto"/>
      </w:pPr>
      <w:r>
        <w:rPr>
          <w:rFonts w:ascii="맑은 고딕" w:hAnsi="맑은 고딕" w:eastAsia="맑은 고딕"/>
          <w:sz w:val="18"/>
        </w:rPr>
        <w:t>해설: SPI(Schedule Performance Index) = EV / PV입니다. SPI가 1.0보다 크면 일정이 앞서고, 1.0보다 작으면 일정이 지연되고 있음을 나타냅니다. 예를 들어 SPI = 0.8이면 계획 대비 80%의 작업만 완료되었다는 의미입니다.</w:t>
      </w:r>
    </w:p>
    <w:p>
      <w:pPr>
        <w:spacing w:before="60" w:after="20" w:line="259" w:lineRule="auto"/>
      </w:pPr>
      <w:r>
        <w:rPr>
          <w:rFonts w:ascii="맑은 고딕" w:hAnsi="맑은 고딕" w:eastAsia="맑은 고딕"/>
          <w:b/>
          <w:sz w:val="19"/>
        </w:rPr>
        <w:t>989. [PRE-06-119] 프로젝트 관리 / 원가관리</w:t>
      </w:r>
    </w:p>
    <w:p>
      <w:pPr>
        <w:spacing w:before="0" w:after="20" w:line="259" w:lineRule="auto"/>
      </w:pPr>
      <w:r>
        <w:rPr>
          <w:rFonts w:ascii="맑은 고딕" w:hAnsi="맑은 고딕" w:eastAsia="맑은 고딕"/>
          <w:b/>
          <w:sz w:val="19"/>
        </w:rPr>
        <w:t>정답: AC</w:t>
      </w:r>
    </w:p>
    <w:p>
      <w:pPr>
        <w:spacing w:before="0" w:after="100" w:line="259" w:lineRule="auto"/>
      </w:pPr>
      <w:r>
        <w:rPr>
          <w:rFonts w:ascii="맑은 고딕" w:hAnsi="맑은 고딕" w:eastAsia="맑은 고딕"/>
          <w:sz w:val="18"/>
        </w:rPr>
        <w:t>해설: CPI(Cost Performance Index) = EV / AC입니다. CPI가 1.0보다 크면 예산 절약 상태, 1.0보다 작으면 예산 초과 상태를 의미합니다. CPI = 0.9라면 1원을 써서 0.9원 어치의 가치만 얻고 있다는 뜻입니다.</w:t>
      </w:r>
    </w:p>
    <w:p>
      <w:pPr>
        <w:spacing w:before="60" w:after="20" w:line="259" w:lineRule="auto"/>
      </w:pPr>
      <w:r>
        <w:rPr>
          <w:rFonts w:ascii="맑은 고딕" w:hAnsi="맑은 고딕" w:eastAsia="맑은 고딕"/>
          <w:b/>
          <w:sz w:val="19"/>
        </w:rPr>
        <w:t>990. [PRE-06-120] 프로젝트 관리 / 원가관리</w:t>
      </w:r>
    </w:p>
    <w:p>
      <w:pPr>
        <w:spacing w:before="0" w:after="20" w:line="259" w:lineRule="auto"/>
      </w:pPr>
      <w:r>
        <w:rPr>
          <w:rFonts w:ascii="맑은 고딕" w:hAnsi="맑은 고딕" w:eastAsia="맑은 고딕"/>
          <w:b/>
          <w:sz w:val="19"/>
        </w:rPr>
        <w:t>정답: EAC</w:t>
      </w:r>
    </w:p>
    <w:p>
      <w:pPr>
        <w:spacing w:before="0" w:after="100" w:line="259" w:lineRule="auto"/>
      </w:pPr>
      <w:r>
        <w:rPr>
          <w:rFonts w:ascii="맑은 고딕" w:hAnsi="맑은 고딕" w:eastAsia="맑은 고딕"/>
          <w:sz w:val="18"/>
        </w:rPr>
        <w:t>해설: EAC(Estimate at Completion, 완료 시 예상 비용)는 현재 성과를 바탕으로 프로젝트 완료까지 소요될 총 비용을 예측합니다. 가장 일반적인 공식은 EAC = BAC / CPI입니다. EAC와 BAC(원래 예산 총액)를 비교하면 최종 예산 초과 여부를 예측할 수 있습니다.</w:t>
      </w:r>
    </w:p>
    <w:p>
      <w:pPr>
        <w:spacing w:before="60" w:after="20" w:line="259" w:lineRule="auto"/>
      </w:pPr>
      <w:r>
        <w:rPr>
          <w:rFonts w:ascii="맑은 고딕" w:hAnsi="맑은 고딕" w:eastAsia="맑은 고딕"/>
          <w:b/>
          <w:sz w:val="19"/>
        </w:rPr>
        <w:t>991. [PRE-06-121] 프로젝트 관리 / 원가관리</w:t>
      </w:r>
    </w:p>
    <w:p>
      <w:pPr>
        <w:spacing w:before="0" w:after="20" w:line="259" w:lineRule="auto"/>
      </w:pPr>
      <w:r>
        <w:rPr>
          <w:rFonts w:ascii="맑은 고딕" w:hAnsi="맑은 고딕" w:eastAsia="맑은 고딕"/>
          <w:b/>
          <w:sz w:val="19"/>
        </w:rPr>
        <w:t>정답: BAC</w:t>
      </w:r>
    </w:p>
    <w:p>
      <w:pPr>
        <w:spacing w:before="0" w:after="100" w:line="259" w:lineRule="auto"/>
      </w:pPr>
      <w:r>
        <w:rPr>
          <w:rFonts w:ascii="맑은 고딕" w:hAnsi="맑은 고딕" w:eastAsia="맑은 고딕"/>
          <w:sz w:val="18"/>
        </w:rPr>
        <w:t>해설: BAC(Budget at Completion)은 프로젝트 전체에 대해 최초 승인된 총 예산입니다. EVM 공식에서 EAC = BAC / CPI와 같이 활용됩니다. BAC와 EAC의 차이(VAC = BAC - EAC)가 예산 초과 규모를 나타냅니다.</w:t>
      </w:r>
    </w:p>
    <w:p>
      <w:pPr>
        <w:spacing w:before="60" w:after="20" w:line="259" w:lineRule="auto"/>
      </w:pPr>
      <w:r>
        <w:rPr>
          <w:rFonts w:ascii="맑은 고딕" w:hAnsi="맑은 고딕" w:eastAsia="맑은 고딕"/>
          <w:b/>
          <w:sz w:val="19"/>
        </w:rPr>
        <w:t>992. [PRE-06-122] 프로젝트 관리 / 원가관리</w:t>
      </w:r>
    </w:p>
    <w:p>
      <w:pPr>
        <w:spacing w:before="0" w:after="20" w:line="259" w:lineRule="auto"/>
      </w:pPr>
      <w:r>
        <w:rPr>
          <w:rFonts w:ascii="맑은 고딕" w:hAnsi="맑은 고딕" w:eastAsia="맑은 고딕"/>
          <w:b/>
          <w:sz w:val="19"/>
        </w:rPr>
        <w:t>정답: 0.8</w:t>
      </w:r>
    </w:p>
    <w:p>
      <w:pPr>
        <w:spacing w:before="0" w:after="100" w:line="259" w:lineRule="auto"/>
      </w:pPr>
      <w:r>
        <w:rPr>
          <w:rFonts w:ascii="맑은 고딕" w:hAnsi="맑은 고딕" w:eastAsia="맑은 고딕"/>
          <w:sz w:val="18"/>
        </w:rPr>
        <w:t>해설: SPI = EV / PV = 80 / 100 = 0.8입니다. SPI가 1보다 작으므로 일정이 지연되고 있습니다. 또한 CPI = EV / AC = 80 / 90 ≈ 0.89로 비용도 초과 상태입니다. 두 지수 모두 1 미만이므로 일정·비용 모두 문제가 있는 상황입니다.</w:t>
      </w:r>
    </w:p>
    <w:p>
      <w:pPr>
        <w:spacing w:before="60" w:after="20" w:line="259" w:lineRule="auto"/>
      </w:pPr>
      <w:r>
        <w:rPr>
          <w:rFonts w:ascii="맑은 고딕" w:hAnsi="맑은 고딕" w:eastAsia="맑은 고딕"/>
          <w:b/>
          <w:sz w:val="19"/>
        </w:rPr>
        <w:t>993. [PRE-06-123] 프로젝트 관리 / 품질관리</w:t>
      </w:r>
    </w:p>
    <w:p>
      <w:pPr>
        <w:spacing w:before="0" w:after="20" w:line="259" w:lineRule="auto"/>
      </w:pPr>
      <w:r>
        <w:rPr>
          <w:rFonts w:ascii="맑은 고딕" w:hAnsi="맑은 고딕" w:eastAsia="맑은 고딕"/>
          <w:b/>
          <w:sz w:val="19"/>
        </w:rPr>
        <w:t>정답: QA</w:t>
      </w:r>
    </w:p>
    <w:p>
      <w:pPr>
        <w:spacing w:before="0" w:after="100" w:line="259" w:lineRule="auto"/>
      </w:pPr>
      <w:r>
        <w:rPr>
          <w:rFonts w:ascii="맑은 고딕" w:hAnsi="맑은 고딕" w:eastAsia="맑은 고딕"/>
          <w:sz w:val="18"/>
        </w:rPr>
        <w:t>해설: QA(Quality Assurance, 품질보증)는 산출물이 아닌 개발 프로세스의 적절성을 확인하는 활동입니다. 코드 리뷰 기준 준수, 테스트 절차 이행 여부를 점검합니다. QC(Quality Control)가 '무엇을 만들었나'를 검사한다면, QA는 '어떻게 만들었나'를 감시합니다.</w:t>
      </w:r>
    </w:p>
    <w:p>
      <w:pPr>
        <w:spacing w:before="60" w:after="20" w:line="259" w:lineRule="auto"/>
      </w:pPr>
      <w:r>
        <w:rPr>
          <w:rFonts w:ascii="맑은 고딕" w:hAnsi="맑은 고딕" w:eastAsia="맑은 고딕"/>
          <w:b/>
          <w:sz w:val="19"/>
        </w:rPr>
        <w:t>994. [PRE-06-124] 프로젝트 관리 / 품질관리</w:t>
      </w:r>
    </w:p>
    <w:p>
      <w:pPr>
        <w:spacing w:before="0" w:after="20" w:line="259" w:lineRule="auto"/>
      </w:pPr>
      <w:r>
        <w:rPr>
          <w:rFonts w:ascii="맑은 고딕" w:hAnsi="맑은 고딕" w:eastAsia="맑은 고딕"/>
          <w:b/>
          <w:sz w:val="19"/>
        </w:rPr>
        <w:t>정답: QC</w:t>
      </w:r>
    </w:p>
    <w:p>
      <w:pPr>
        <w:spacing w:before="0" w:after="100" w:line="259" w:lineRule="auto"/>
      </w:pPr>
      <w:r>
        <w:rPr>
          <w:rFonts w:ascii="맑은 고딕" w:hAnsi="맑은 고딕" w:eastAsia="맑은 고딕"/>
          <w:sz w:val="18"/>
        </w:rPr>
        <w:t>해설: QC(Quality Control, 품질통제)는 완성된 결과물을 검사하는 활동입니다. 소프트웨어 테스팅의 전 단계(단위·통합·시스템·인수 테스트)가 대표적인 QC 활동입니다. QC를 통해 출시 전 결함을 발견하면 비용을 크게 절감할 수 있습니다.</w:t>
      </w:r>
    </w:p>
    <w:p>
      <w:pPr>
        <w:spacing w:before="60" w:after="20" w:line="259" w:lineRule="auto"/>
      </w:pPr>
      <w:r>
        <w:rPr>
          <w:rFonts w:ascii="맑은 고딕" w:hAnsi="맑은 고딕" w:eastAsia="맑은 고딕"/>
          <w:b/>
          <w:sz w:val="19"/>
        </w:rPr>
        <w:t>995. [PRE-06-125] 프로젝트 관리 / 품질관리</w:t>
      </w:r>
    </w:p>
    <w:p>
      <w:pPr>
        <w:spacing w:before="0" w:after="20" w:line="259" w:lineRule="auto"/>
      </w:pPr>
      <w:r>
        <w:rPr>
          <w:rFonts w:ascii="맑은 고딕" w:hAnsi="맑은 고딕" w:eastAsia="맑은 고딕"/>
          <w:b/>
          <w:sz w:val="19"/>
        </w:rPr>
        <w:t>정답: ISO/IEC 9126</w:t>
      </w:r>
    </w:p>
    <w:p>
      <w:pPr>
        <w:spacing w:before="0" w:after="100" w:line="259" w:lineRule="auto"/>
      </w:pPr>
      <w:r>
        <w:rPr>
          <w:rFonts w:ascii="맑은 고딕" w:hAnsi="맑은 고딕" w:eastAsia="맑은 고딕"/>
          <w:sz w:val="18"/>
        </w:rPr>
        <w:t>해설: ISO/IEC 9126은 소프트웨어 품질 특성을 6대 특성으로 정의한 국제 표준입니다. 이후 이를 개정한 ISO/IEC 25010이 현재 최신 버전으로 사용됩니다. TOPCIT에서는 기능성·신뢰성·사용성·효율성·유지보수성·이식성 6가지를 기억해야 합니다.</w:t>
      </w:r>
    </w:p>
    <w:p>
      <w:pPr>
        <w:spacing w:before="60" w:after="20" w:line="259" w:lineRule="auto"/>
      </w:pPr>
      <w:r>
        <w:rPr>
          <w:rFonts w:ascii="맑은 고딕" w:hAnsi="맑은 고딕" w:eastAsia="맑은 고딕"/>
          <w:b/>
          <w:sz w:val="19"/>
        </w:rPr>
        <w:t>996. [PRE-06-126] 프로젝트 관리 / 품질관리</w:t>
      </w:r>
    </w:p>
    <w:p>
      <w:pPr>
        <w:spacing w:before="0" w:after="20" w:line="259" w:lineRule="auto"/>
      </w:pPr>
      <w:r>
        <w:rPr>
          <w:rFonts w:ascii="맑은 고딕" w:hAnsi="맑은 고딕" w:eastAsia="맑은 고딕"/>
          <w:b/>
          <w:sz w:val="19"/>
        </w:rPr>
        <w:t>정답: CMMI</w:t>
      </w:r>
    </w:p>
    <w:p>
      <w:pPr>
        <w:spacing w:before="0" w:after="100" w:line="259" w:lineRule="auto"/>
      </w:pPr>
      <w:r>
        <w:rPr>
          <w:rFonts w:ascii="맑은 고딕" w:hAnsi="맑은 고딕" w:eastAsia="맑은 고딕"/>
          <w:sz w:val="18"/>
        </w:rPr>
        <w:t>해설: CMMI(Capability Maturity Model Integration)는 카네기멜론 대학 SEI가 개발한 소프트웨어 프로세스 성숙도 모델입니다. 1단계(초기)→2단계(관리)→3단계(정의)→4단계(정량적 관리)→5단계(최적화) 순으로 성숙도를 측정합니다. ISO 9001과 함께 대표적인 SW 품질 인증 모델입니다.</w:t>
      </w:r>
    </w:p>
    <w:p>
      <w:pPr>
        <w:spacing w:before="60" w:after="20" w:line="259" w:lineRule="auto"/>
      </w:pPr>
      <w:r>
        <w:rPr>
          <w:rFonts w:ascii="맑은 고딕" w:hAnsi="맑은 고딕" w:eastAsia="맑은 고딕"/>
          <w:b/>
          <w:sz w:val="19"/>
        </w:rPr>
        <w:t>997. [PRE-06-127] 프로젝트 관리 / 품질관리</w:t>
      </w:r>
    </w:p>
    <w:p>
      <w:pPr>
        <w:spacing w:before="0" w:after="20" w:line="259" w:lineRule="auto"/>
      </w:pPr>
      <w:r>
        <w:rPr>
          <w:rFonts w:ascii="맑은 고딕" w:hAnsi="맑은 고딕" w:eastAsia="맑은 고딕"/>
          <w:b/>
          <w:sz w:val="19"/>
        </w:rPr>
        <w:t>정답: 품질보증(QA)과 품질통제(QC)</w:t>
      </w:r>
    </w:p>
    <w:p>
      <w:pPr>
        <w:spacing w:before="0" w:after="100" w:line="259" w:lineRule="auto"/>
      </w:pPr>
      <w:r>
        <w:rPr>
          <w:rFonts w:ascii="맑은 고딕" w:hAnsi="맑은 고딕" w:eastAsia="맑은 고딕"/>
          <w:sz w:val="18"/>
        </w:rPr>
        <w:t>해설: 품질보증(QA)은 개발 과정과 절차가 적절한지 관리하는 활동이고, 품질통제(QC)는 완성된 산출물이 품질 기준에 맞는지 검사하는 활동이다.</w:t>
      </w:r>
    </w:p>
    <w:p>
      <w:pPr>
        <w:spacing w:before="60" w:after="20" w:line="259" w:lineRule="auto"/>
      </w:pPr>
      <w:r>
        <w:rPr>
          <w:rFonts w:ascii="맑은 고딕" w:hAnsi="맑은 고딕" w:eastAsia="맑은 고딕"/>
          <w:b/>
          <w:sz w:val="19"/>
        </w:rPr>
        <w:t>998. [PRE-06-128] 프로젝트 관리 / 위험관리</w:t>
      </w:r>
    </w:p>
    <w:p>
      <w:pPr>
        <w:spacing w:before="0" w:after="20" w:line="259" w:lineRule="auto"/>
      </w:pPr>
      <w:r>
        <w:rPr>
          <w:rFonts w:ascii="맑은 고딕" w:hAnsi="맑은 고딕" w:eastAsia="맑은 고딕"/>
          <w:b/>
          <w:sz w:val="19"/>
        </w:rPr>
        <w:t>정답: 정성적 위험분석</w:t>
      </w:r>
    </w:p>
    <w:p>
      <w:pPr>
        <w:spacing w:before="0" w:after="100" w:line="259" w:lineRule="auto"/>
      </w:pPr>
      <w:r>
        <w:rPr>
          <w:rFonts w:ascii="맑은 고딕" w:hAnsi="맑은 고딕" w:eastAsia="맑은 고딕"/>
          <w:sz w:val="18"/>
        </w:rPr>
        <w:t>해설: 정성적 위험분석(Qualitative Risk Analysis)은 위험을 발생 가능성과 영향도 기준의 등급으로 빠르게 우선순위화하는 방법입니다. 정량적 위험분석(수치 계산)보다 빠르고 저렴하게 수행할 수 있어 초기 단계에서 널리 활용됩니다. 위험 매트릭스(Risk Matrix)로 시각화합니다.</w:t>
      </w:r>
    </w:p>
    <w:p>
      <w:pPr>
        <w:spacing w:before="60" w:after="20" w:line="259" w:lineRule="auto"/>
      </w:pPr>
      <w:r>
        <w:rPr>
          <w:rFonts w:ascii="맑은 고딕" w:hAnsi="맑은 고딕" w:eastAsia="맑은 고딕"/>
          <w:b/>
          <w:sz w:val="19"/>
        </w:rPr>
        <w:t>999. [PRE-06-129] 프로젝트 관리 / 위험관리</w:t>
      </w:r>
    </w:p>
    <w:p>
      <w:pPr>
        <w:spacing w:before="0" w:after="20" w:line="259" w:lineRule="auto"/>
      </w:pPr>
      <w:r>
        <w:rPr>
          <w:rFonts w:ascii="맑은 고딕" w:hAnsi="맑은 고딕" w:eastAsia="맑은 고딕"/>
          <w:b/>
          <w:sz w:val="19"/>
        </w:rPr>
        <w:t>정답: 전가 (Transfer)</w:t>
      </w:r>
    </w:p>
    <w:p>
      <w:pPr>
        <w:spacing w:before="0" w:after="100" w:line="259" w:lineRule="auto"/>
      </w:pPr>
      <w:r>
        <w:rPr>
          <w:rFonts w:ascii="맑은 고딕" w:hAnsi="맑은 고딕" w:eastAsia="맑은 고딕"/>
          <w:sz w:val="18"/>
        </w:rPr>
        <w:t>해설: 전가(Transfer)는 위험을 없애지는 않지만 재정적 영향을 제3자가 부담하도록 이전하는 전략입니다. 보험 가입, 성능 보증(Warranty), 외주 계약이 대표 사례입니다. 위험이 사라지는 것이 아니라 책임이 이전되는 것이므로 위험 자체는 여전히 존재합니다.</w:t>
      </w:r>
    </w:p>
    <w:p>
      <w:pPr>
        <w:spacing w:before="60" w:after="20" w:line="259" w:lineRule="auto"/>
      </w:pPr>
      <w:r>
        <w:rPr>
          <w:rFonts w:ascii="맑은 고딕" w:hAnsi="맑은 고딕" w:eastAsia="맑은 고딕"/>
          <w:b/>
          <w:sz w:val="19"/>
        </w:rPr>
        <w:t>1000. [PRE-06-130] 프로젝트 관리 / 위험관리</w:t>
      </w:r>
    </w:p>
    <w:p>
      <w:pPr>
        <w:spacing w:before="0" w:after="20" w:line="259" w:lineRule="auto"/>
      </w:pPr>
      <w:r>
        <w:rPr>
          <w:rFonts w:ascii="맑은 고딕" w:hAnsi="맑은 고딕" w:eastAsia="맑은 고딕"/>
          <w:b/>
          <w:sz w:val="19"/>
        </w:rPr>
        <w:t>정답: 완화 (Mitigate)</w:t>
      </w:r>
    </w:p>
    <w:p>
      <w:pPr>
        <w:spacing w:before="0" w:after="100" w:line="259" w:lineRule="auto"/>
      </w:pPr>
      <w:r>
        <w:rPr>
          <w:rFonts w:ascii="맑은 고딕" w:hAnsi="맑은 고딕" w:eastAsia="맑은 고딕"/>
          <w:sz w:val="18"/>
        </w:rPr>
        <w:t>해설: 완화(Mitigate)는 위험의 발생 확률을 줄이거나 발생했을 때의 영향을 최소화하는 전략입니다. 예를 들어 신기술 도입 리스크를 줄이기 위해 사전 프로토타입을 제작하거나 추가 테스트를 수행하는 것이 해당됩니다. 위험을 완전히 제거하지는 않지만 영향을 줄이는 것이 목적입니다.</w:t>
      </w:r>
    </w:p>
    <w:p>
      <w:pPr>
        <w:spacing w:before="60" w:after="20" w:line="259" w:lineRule="auto"/>
      </w:pPr>
      <w:r>
        <w:rPr>
          <w:rFonts w:ascii="맑은 고딕" w:hAnsi="맑은 고딕" w:eastAsia="맑은 고딕"/>
          <w:b/>
          <w:sz w:val="19"/>
        </w:rPr>
        <w:t>1001. [PRE-06-131] 프로젝트 관리 / 위험관리</w:t>
      </w:r>
    </w:p>
    <w:p>
      <w:pPr>
        <w:spacing w:before="0" w:after="20" w:line="259" w:lineRule="auto"/>
      </w:pPr>
      <w:r>
        <w:rPr>
          <w:rFonts w:ascii="맑은 고딕" w:hAnsi="맑은 고딕" w:eastAsia="맑은 고딕"/>
          <w:b/>
          <w:sz w:val="19"/>
        </w:rPr>
        <w:t>정답: 회피 (Avoid)</w:t>
      </w:r>
    </w:p>
    <w:p>
      <w:pPr>
        <w:spacing w:before="0" w:after="100" w:line="259" w:lineRule="auto"/>
      </w:pPr>
      <w:r>
        <w:rPr>
          <w:rFonts w:ascii="맑은 고딕" w:hAnsi="맑은 고딕" w:eastAsia="맑은 고딕"/>
          <w:sz w:val="18"/>
        </w:rPr>
        <w:t>해설: 회피(Avoid)는 위험 요소를 완전히 제거하거나 위험한 작업 범위를 프로젝트에서 배제하는 전략입니다. 가장 강력한 대응책이지만 프로젝트 범위 변경이 필요한 경우가 많습니다. 고위험 기술을 기존 검증 기술로 대체하는 것이 대표 사례입니다.</w:t>
      </w:r>
    </w:p>
    <w:p>
      <w:pPr>
        <w:spacing w:before="60" w:after="20" w:line="259" w:lineRule="auto"/>
      </w:pPr>
      <w:r>
        <w:rPr>
          <w:rFonts w:ascii="맑은 고딕" w:hAnsi="맑은 고딕" w:eastAsia="맑은 고딕"/>
          <w:b/>
          <w:sz w:val="19"/>
        </w:rPr>
        <w:t>1002. [PRE-06-132] 프로젝트 관리 / 위험관리</w:t>
      </w:r>
    </w:p>
    <w:p>
      <w:pPr>
        <w:spacing w:before="0" w:after="20" w:line="259" w:lineRule="auto"/>
      </w:pPr>
      <w:r>
        <w:rPr>
          <w:rFonts w:ascii="맑은 고딕" w:hAnsi="맑은 고딕" w:eastAsia="맑은 고딕"/>
          <w:b/>
          <w:sz w:val="19"/>
        </w:rPr>
        <w:t>정답: 위험 등록부 (Risk Register)</w:t>
      </w:r>
    </w:p>
    <w:p>
      <w:pPr>
        <w:spacing w:before="0" w:after="100" w:line="259" w:lineRule="auto"/>
      </w:pPr>
      <w:r>
        <w:rPr>
          <w:rFonts w:ascii="맑은 고딕" w:hAnsi="맑은 고딕" w:eastAsia="맑은 고딕"/>
          <w:sz w:val="18"/>
        </w:rPr>
        <w:t>해설: 위험 등록부(Risk Register)는 위험식별 단계에서 최초 작성되며 프로젝트 전 과정에서 지속적으로 업데이트됩니다. 각 위험의 식별 번호, 설명, 발생 가능성, 영향도, 대응 계획, 담당자, 잔여 위험 수준이 포함됩니다. 위험 모니터링의 핵심 도구입니다.</w:t>
      </w:r>
    </w:p>
    <w:p>
      <w:pPr>
        <w:spacing w:before="60" w:after="20" w:line="259" w:lineRule="auto"/>
      </w:pPr>
      <w:r>
        <w:rPr>
          <w:rFonts w:ascii="맑은 고딕" w:hAnsi="맑은 고딕" w:eastAsia="맑은 고딕"/>
          <w:b/>
          <w:sz w:val="19"/>
        </w:rPr>
        <w:t>1003. [PRE-06-133] 프로젝트 관리 / 위험관리</w:t>
      </w:r>
    </w:p>
    <w:p>
      <w:pPr>
        <w:spacing w:before="0" w:after="20" w:line="259" w:lineRule="auto"/>
      </w:pPr>
      <w:r>
        <w:rPr>
          <w:rFonts w:ascii="맑은 고딕" w:hAnsi="맑은 고딕" w:eastAsia="맑은 고딕"/>
          <w:b/>
          <w:sz w:val="19"/>
        </w:rPr>
        <w:t>정답: 수용 (Accept)</w:t>
      </w:r>
    </w:p>
    <w:p>
      <w:pPr>
        <w:spacing w:before="0" w:after="100" w:line="259" w:lineRule="auto"/>
      </w:pPr>
      <w:r>
        <w:rPr>
          <w:rFonts w:ascii="맑은 고딕" w:hAnsi="맑은 고딕" w:eastAsia="맑은 고딕"/>
          <w:sz w:val="18"/>
        </w:rPr>
        <w:t>해설: 수용(Accept)은 위험을 인정하되 적극적으로 대응하지 않는 전략입니다. 영향도가 낮거나 대응 비용이 위험 발생 시 손실보다 클 때 선택합니다. 능동적 수용(비상 계획 사전 수립)과 소극적 수용(그냥 발생하면 처리)으로 구분됩니다.</w:t>
      </w:r>
    </w:p>
    <w:p>
      <w:pPr>
        <w:spacing w:before="60" w:after="20" w:line="259" w:lineRule="auto"/>
      </w:pPr>
      <w:r>
        <w:rPr>
          <w:rFonts w:ascii="맑은 고딕" w:hAnsi="맑은 고딕" w:eastAsia="맑은 고딕"/>
          <w:b/>
          <w:sz w:val="19"/>
        </w:rPr>
        <w:t>1004. [PRE-06-134] 프로젝트 관리 / 범위관리</w:t>
      </w:r>
    </w:p>
    <w:p>
      <w:pPr>
        <w:spacing w:before="0" w:after="20" w:line="259" w:lineRule="auto"/>
      </w:pPr>
      <w:r>
        <w:rPr>
          <w:rFonts w:ascii="맑은 고딕" w:hAnsi="맑은 고딕" w:eastAsia="맑은 고딕"/>
          <w:b/>
          <w:sz w:val="19"/>
        </w:rPr>
        <w:t>정답: WBS</w:t>
      </w:r>
    </w:p>
    <w:p>
      <w:pPr>
        <w:spacing w:before="0" w:after="100" w:line="259" w:lineRule="auto"/>
      </w:pPr>
      <w:r>
        <w:rPr>
          <w:rFonts w:ascii="맑은 고딕" w:hAnsi="맑은 고딕" w:eastAsia="맑은 고딕"/>
          <w:sz w:val="18"/>
        </w:rPr>
        <w:t>해설: WBS(Work Breakdown Structure)는 프로젝트 범위를 계층적으로 분해해 작업 패키지 단위까지 정리하는 기법이다. 누락된 작업을 줄이고 일정·원가 산정의 기준이 된다.</w:t>
      </w:r>
    </w:p>
    <w:p>
      <w:pPr>
        <w:spacing w:before="60" w:after="20" w:line="259" w:lineRule="auto"/>
      </w:pPr>
      <w:r>
        <w:rPr>
          <w:rFonts w:ascii="맑은 고딕" w:hAnsi="맑은 고딕" w:eastAsia="맑은 고딕"/>
          <w:b/>
          <w:sz w:val="19"/>
        </w:rPr>
        <w:t>1005. [PRE-06-135] 프로젝트 관리 / 원가관리</w:t>
      </w:r>
    </w:p>
    <w:p>
      <w:pPr>
        <w:spacing w:before="0" w:after="20" w:line="259" w:lineRule="auto"/>
      </w:pPr>
      <w:r>
        <w:rPr>
          <w:rFonts w:ascii="맑은 고딕" w:hAnsi="맑은 고딕" w:eastAsia="맑은 고딕"/>
          <w:b/>
          <w:sz w:val="19"/>
        </w:rPr>
        <w:t>정답: Man/Month</w:t>
      </w:r>
    </w:p>
    <w:p>
      <w:pPr>
        <w:spacing w:before="0" w:after="100" w:line="259" w:lineRule="auto"/>
      </w:pPr>
      <w:r>
        <w:rPr>
          <w:rFonts w:ascii="맑은 고딕" w:hAnsi="맑은 고딕" w:eastAsia="맑은 고딕"/>
          <w:sz w:val="18"/>
        </w:rPr>
        <w:t>해설: Man/Month는 한 사람이 한 달 동안 수행할 수 있는 작업량을 나타내는 단위다. 단순히 인력을 늘린다고 항상 기간이 같은 비율로 줄어드는 것은 아니다.</w:t>
      </w:r>
    </w:p>
    <w:p>
      <w:pPr>
        <w:spacing w:before="60" w:after="20" w:line="259" w:lineRule="auto"/>
      </w:pPr>
      <w:r>
        <w:rPr>
          <w:rFonts w:ascii="맑은 고딕" w:hAnsi="맑은 고딕" w:eastAsia="맑은 고딕"/>
          <w:b/>
          <w:sz w:val="19"/>
        </w:rPr>
        <w:t>1006. [PRE-06-136] 프로젝트 관리 / 소통관리</w:t>
      </w:r>
    </w:p>
    <w:p>
      <w:pPr>
        <w:spacing w:before="0" w:after="20" w:line="259" w:lineRule="auto"/>
      </w:pPr>
      <w:r>
        <w:rPr>
          <w:rFonts w:ascii="맑은 고딕" w:hAnsi="맑은 고딕" w:eastAsia="맑은 고딕"/>
          <w:b/>
          <w:sz w:val="19"/>
        </w:rPr>
        <w:t>정답: n(n-1)/2</w:t>
      </w:r>
    </w:p>
    <w:p>
      <w:pPr>
        <w:spacing w:before="0" w:after="100" w:line="259" w:lineRule="auto"/>
      </w:pPr>
      <w:r>
        <w:rPr>
          <w:rFonts w:ascii="맑은 고딕" w:hAnsi="맑은 고딕" w:eastAsia="맑은 고딕"/>
          <w:sz w:val="18"/>
        </w:rPr>
        <w:t>해설: 의사소통 채널 수 = n(n-1)/2 입니다. 예를 들어 팀원이 5명이면 5×4/2=10개의 채널이 생깁니다. 인원이 2배가 되면 채널 수는 약 4배로 늘어납니다. 소통관리 계획수립 시 이 공식을 활용하여 커뮤니케이션 부하를 예측합니다.</w:t>
      </w:r>
    </w:p>
    <w:p>
      <w:pPr>
        <w:spacing w:before="60" w:after="20" w:line="259" w:lineRule="auto"/>
      </w:pPr>
      <w:r>
        <w:rPr>
          <w:rFonts w:ascii="맑은 고딕" w:hAnsi="맑은 고딕" w:eastAsia="맑은 고딕"/>
          <w:b/>
          <w:sz w:val="19"/>
        </w:rPr>
        <w:t>1007. [PRE-06-137] 프로젝트 관리 / 소통관리</w:t>
      </w:r>
    </w:p>
    <w:p>
      <w:pPr>
        <w:spacing w:before="0" w:after="20" w:line="259" w:lineRule="auto"/>
      </w:pPr>
      <w:r>
        <w:rPr>
          <w:rFonts w:ascii="맑은 고딕" w:hAnsi="맑은 고딕" w:eastAsia="맑은 고딕"/>
          <w:b/>
          <w:sz w:val="19"/>
        </w:rPr>
        <w:t>정답: 소통관리 계획서 (Communications Management Plan)</w:t>
      </w:r>
    </w:p>
    <w:p>
      <w:pPr>
        <w:spacing w:before="0" w:after="100" w:line="259" w:lineRule="auto"/>
      </w:pPr>
      <w:r>
        <w:rPr>
          <w:rFonts w:ascii="맑은 고딕" w:hAnsi="맑은 고딕" w:eastAsia="맑은 고딕"/>
          <w:sz w:val="18"/>
        </w:rPr>
        <w:t>해설: 소통관리 계획서(Communications Management Plan)는 이해관계자별 정보 요구사항, 배포 방법, 주기, 책임자를 정의합니다. 프로젝트에서 발생하는 소통 문제의 90%는 사전에 소통 계획이 없어서 발생합니다. 프로젝트 초기에 작성하여 전 팀원이 공유해야 합니다.</w:t>
      </w:r>
    </w:p>
    <w:p>
      <w:pPr>
        <w:spacing w:before="60" w:after="20" w:line="259" w:lineRule="auto"/>
      </w:pPr>
      <w:r>
        <w:rPr>
          <w:rFonts w:ascii="맑은 고딕" w:hAnsi="맑은 고딕" w:eastAsia="맑은 고딕"/>
          <w:b/>
          <w:sz w:val="19"/>
        </w:rPr>
        <w:t>1008. [PRE-06-138] 프로젝트 관리 / 조달관리</w:t>
      </w:r>
    </w:p>
    <w:p>
      <w:pPr>
        <w:spacing w:before="0" w:after="20" w:line="259" w:lineRule="auto"/>
      </w:pPr>
      <w:r>
        <w:rPr>
          <w:rFonts w:ascii="맑은 고딕" w:hAnsi="맑은 고딕" w:eastAsia="맑은 고딕"/>
          <w:b/>
          <w:sz w:val="19"/>
        </w:rPr>
        <w:t>정답: Make-or-Buy 분석</w:t>
      </w:r>
    </w:p>
    <w:p>
      <w:pPr>
        <w:spacing w:before="0" w:after="100" w:line="259" w:lineRule="auto"/>
      </w:pPr>
      <w:r>
        <w:rPr>
          <w:rFonts w:ascii="맑은 고딕" w:hAnsi="맑은 고딕" w:eastAsia="맑은 고딕"/>
          <w:sz w:val="18"/>
        </w:rPr>
        <w:t>해설: Make-or-Buy 분석은 자체 개발 비용(인력·시간·설비)과 외부 조달 비용(구매 가격·계약 관리)을 비교하여 최적 조달 방식을 결정하는 방법입니다. 조달관리의 첫 단계인 조달계획 수립 시 수행됩니다. 비용뿐 아니라 전략적 역량, 납기, 품질도 고려해야 합니다.</w:t>
      </w:r>
    </w:p>
    <w:p>
      <w:pPr>
        <w:spacing w:before="60" w:after="20" w:line="259" w:lineRule="auto"/>
      </w:pPr>
      <w:r>
        <w:rPr>
          <w:rFonts w:ascii="맑은 고딕" w:hAnsi="맑은 고딕" w:eastAsia="맑은 고딕"/>
          <w:b/>
          <w:sz w:val="19"/>
        </w:rPr>
        <w:t>1009. [PRE-06-139] 프로젝트 관리 / 이해관계자관리</w:t>
      </w:r>
    </w:p>
    <w:p>
      <w:pPr>
        <w:spacing w:before="0" w:after="20" w:line="259" w:lineRule="auto"/>
      </w:pPr>
      <w:r>
        <w:rPr>
          <w:rFonts w:ascii="맑은 고딕" w:hAnsi="맑은 고딕" w:eastAsia="맑은 고딕"/>
          <w:b/>
          <w:sz w:val="19"/>
        </w:rPr>
        <w:t>정답: 이해관계자 등록부 (Stakeholder Register)</w:t>
      </w:r>
    </w:p>
    <w:p>
      <w:pPr>
        <w:spacing w:before="0" w:after="100" w:line="259" w:lineRule="auto"/>
      </w:pPr>
      <w:r>
        <w:rPr>
          <w:rFonts w:ascii="맑은 고딕" w:hAnsi="맑은 고딕" w:eastAsia="맑은 고딕"/>
          <w:sz w:val="18"/>
        </w:rPr>
        <w:t>해설: 이해관계자 등록부(Stakeholder Register)는 착수 단계에서 작성하는 핵심 문서입니다. 각 이해관계자의 이름·역할·관심사·영향력·프로젝트 참여 유형을 기록합니다. 이를 바탕으로 이해관계자 참여 계획을 수립하고 지속적으로 관계를 관리합니다.</w:t>
      </w:r>
    </w:p>
    <w:p>
      <w:pPr>
        <w:spacing w:before="60" w:after="20" w:line="259" w:lineRule="auto"/>
      </w:pPr>
      <w:r>
        <w:rPr>
          <w:rFonts w:ascii="맑은 고딕" w:hAnsi="맑은 고딕" w:eastAsia="맑은 고딕"/>
          <w:b/>
          <w:sz w:val="19"/>
        </w:rPr>
        <w:t>1010. [PRE-06-140] 프로젝트 관리 / 이해관계자관리</w:t>
      </w:r>
    </w:p>
    <w:p>
      <w:pPr>
        <w:spacing w:before="0" w:after="20" w:line="259" w:lineRule="auto"/>
      </w:pPr>
      <w:r>
        <w:rPr>
          <w:rFonts w:ascii="맑은 고딕" w:hAnsi="맑은 고딕" w:eastAsia="맑은 고딕"/>
          <w:b/>
          <w:sz w:val="19"/>
        </w:rPr>
        <w:t>정답: 권력/관심도 매트릭스 (Power/Interest Grid)</w:t>
      </w:r>
    </w:p>
    <w:p>
      <w:pPr>
        <w:spacing w:before="0" w:after="100" w:line="259" w:lineRule="auto"/>
      </w:pPr>
      <w:r>
        <w:rPr>
          <w:rFonts w:ascii="맑은 고딕" w:hAnsi="맑은 고딕" w:eastAsia="맑은 고딕"/>
          <w:sz w:val="18"/>
        </w:rPr>
        <w:t>해설: Power/Interest Grid는 이해관계자를 ①높은 권력·높은 관심(긴밀 관리), ②높은 권력·낮은 관심(만족 유지), ③낮은 권력·높은 관심(정보 제공), ④낮은 권력·낮은 관심(모니터링) 4사분면으로 분류합니다. 각 그룹에 따라 소통 방식과 빈도를 달리 설정합니다.</w:t>
      </w:r>
    </w:p>
    <w:p>
      <w:pPr>
        <w:spacing w:before="60" w:after="20" w:line="259" w:lineRule="auto"/>
      </w:pPr>
      <w:r>
        <w:rPr>
          <w:rFonts w:ascii="맑은 고딕" w:hAnsi="맑은 고딕" w:eastAsia="맑은 고딕"/>
          <w:b/>
          <w:sz w:val="19"/>
        </w:rPr>
        <w:t>1011. [PRE-06-141] 프로젝트 관리 / 조직구조</w:t>
      </w:r>
    </w:p>
    <w:p>
      <w:pPr>
        <w:spacing w:before="0" w:after="20" w:line="259" w:lineRule="auto"/>
      </w:pPr>
      <w:r>
        <w:rPr>
          <w:rFonts w:ascii="맑은 고딕" w:hAnsi="맑은 고딕" w:eastAsia="맑은 고딕"/>
          <w:b/>
          <w:sz w:val="19"/>
        </w:rPr>
        <w:t>정답: 프로젝트형 조직 (Projectized Organization)</w:t>
      </w:r>
    </w:p>
    <w:p>
      <w:pPr>
        <w:spacing w:before="0" w:after="100" w:line="259" w:lineRule="auto"/>
      </w:pPr>
      <w:r>
        <w:rPr>
          <w:rFonts w:ascii="맑은 고딕" w:hAnsi="맑은 고딕" w:eastAsia="맑은 고딕"/>
          <w:sz w:val="18"/>
        </w:rPr>
        <w:t>해설: 프로젝트형(Projectized) 조직은 PM의 권한이 가장 강한 형태입니다. 팀원은 프로젝트에만 전담 배치되고 기능 부서 소속이 없습니다. 대형 건설·항공우주 등 프로젝트 중심 산업에서 주로 사용되며, 프로젝트 완료 후 팀이 해체됩니다.</w:t>
      </w:r>
    </w:p>
    <w:p>
      <w:pPr>
        <w:spacing w:before="60" w:after="20" w:line="259" w:lineRule="auto"/>
      </w:pPr>
      <w:r>
        <w:rPr>
          <w:rFonts w:ascii="맑은 고딕" w:hAnsi="맑은 고딕" w:eastAsia="맑은 고딕"/>
          <w:b/>
          <w:sz w:val="19"/>
        </w:rPr>
        <w:t>1012. [PRE-06-142] 프로젝트 관리 / 조직구조</w:t>
      </w:r>
    </w:p>
    <w:p>
      <w:pPr>
        <w:spacing w:before="0" w:after="20" w:line="259" w:lineRule="auto"/>
      </w:pPr>
      <w:r>
        <w:rPr>
          <w:rFonts w:ascii="맑은 고딕" w:hAnsi="맑은 고딕" w:eastAsia="맑은 고딕"/>
          <w:b/>
          <w:sz w:val="19"/>
        </w:rPr>
        <w:t>정답: 매트릭스 조직</w:t>
      </w:r>
    </w:p>
    <w:p>
      <w:pPr>
        <w:spacing w:before="0" w:after="100" w:line="259" w:lineRule="auto"/>
      </w:pPr>
      <w:r>
        <w:rPr>
          <w:rFonts w:ascii="맑은 고딕" w:hAnsi="맑은 고딕" w:eastAsia="맑은 고딕"/>
          <w:sz w:val="18"/>
        </w:rPr>
        <w:t>해설: 매트릭스 조직(Matrix Organization)은 팀원이 기능 관리자(수직)와 PM(수평) 양쪽에 동시에 보고하는 구조입니다. PM 권한 정도에 따라 약한·균형·강한 매트릭스로 세분화됩니다. 대부분의 IT 기업이 균형 또는 강한 매트릭스 조직을 사용합니다.</w:t>
      </w:r>
    </w:p>
    <w:p>
      <w:pPr>
        <w:spacing w:before="60" w:after="20" w:line="259" w:lineRule="auto"/>
      </w:pPr>
      <w:r>
        <w:rPr>
          <w:rFonts w:ascii="맑은 고딕" w:hAnsi="맑은 고딕" w:eastAsia="맑은 고딕"/>
          <w:b/>
          <w:sz w:val="19"/>
        </w:rPr>
        <w:t>1013. [PRE-06-143] 프로젝트 관리 / 조직구조</w:t>
      </w:r>
    </w:p>
    <w:p>
      <w:pPr>
        <w:spacing w:before="0" w:after="20" w:line="259" w:lineRule="auto"/>
      </w:pPr>
      <w:r>
        <w:rPr>
          <w:rFonts w:ascii="맑은 고딕" w:hAnsi="맑은 고딕" w:eastAsia="맑은 고딕"/>
          <w:b/>
          <w:sz w:val="19"/>
        </w:rPr>
        <w:t>정답: PMO</w:t>
      </w:r>
    </w:p>
    <w:p>
      <w:pPr>
        <w:spacing w:before="0" w:after="100" w:line="259" w:lineRule="auto"/>
      </w:pPr>
      <w:r>
        <w:rPr>
          <w:rFonts w:ascii="맑은 고딕" w:hAnsi="맑은 고딕" w:eastAsia="맑은 고딕"/>
          <w:sz w:val="18"/>
        </w:rPr>
        <w:t>해설: PMO(Project Management Office)는 조직 전체 프로젝트에 대한 표준 방법론 제공, 자원 조율, PM 지원, 포트폴리오 관리를 담당합니다. 각 프로젝트 팀이 일관된 방식으로 운영되도록 관리하는 '교무실' 역할을 합니다.</w:t>
      </w:r>
    </w:p>
    <w:p>
      <w:pPr>
        <w:spacing w:before="60" w:after="20" w:line="259" w:lineRule="auto"/>
      </w:pPr>
      <w:r>
        <w:rPr>
          <w:rFonts w:ascii="맑은 고딕" w:hAnsi="맑은 고딕" w:eastAsia="맑은 고딕"/>
          <w:b/>
          <w:sz w:val="19"/>
        </w:rPr>
        <w:t>1014. [PRE-06-144] 프로젝트 관리 / 프로젝트 기초</w:t>
      </w:r>
    </w:p>
    <w:p>
      <w:pPr>
        <w:spacing w:before="0" w:after="20" w:line="259" w:lineRule="auto"/>
      </w:pPr>
      <w:r>
        <w:rPr>
          <w:rFonts w:ascii="맑은 고딕" w:hAnsi="맑은 고딕" w:eastAsia="맑은 고딕"/>
          <w:b/>
          <w:sz w:val="19"/>
        </w:rPr>
        <w:t>정답: 점진적 구체화</w:t>
      </w:r>
    </w:p>
    <w:p>
      <w:pPr>
        <w:spacing w:before="0" w:after="100" w:line="259" w:lineRule="auto"/>
      </w:pPr>
      <w:r>
        <w:rPr>
          <w:rFonts w:ascii="맑은 고딕" w:hAnsi="맑은 고딕" w:eastAsia="맑은 고딕"/>
          <w:sz w:val="18"/>
        </w:rPr>
        <w:t>해설: 점진적 구체화(Progressive Elaboration)는 프로젝트 초기에는 목표와 범위가 대략적이지만 진행하면서 점점 더 상세하게 정의되는 특성입니다. 일상 반복 업무와 달리 프로젝트는 한시성·독자성·점진적 구체화 3가지 특징을 가집니다.</w:t>
      </w:r>
    </w:p>
    <w:p>
      <w:pPr>
        <w:spacing w:before="60" w:after="20" w:line="259" w:lineRule="auto"/>
      </w:pPr>
      <w:r>
        <w:rPr>
          <w:rFonts w:ascii="맑은 고딕" w:hAnsi="맑은 고딕" w:eastAsia="맑은 고딕"/>
          <w:b/>
          <w:sz w:val="19"/>
        </w:rPr>
        <w:t>1015. [PRE-06-145] 프로젝트 관리 / 프로젝트 기초</w:t>
      </w:r>
    </w:p>
    <w:p>
      <w:pPr>
        <w:spacing w:before="0" w:after="20" w:line="259" w:lineRule="auto"/>
      </w:pPr>
      <w:r>
        <w:rPr>
          <w:rFonts w:ascii="맑은 고딕" w:hAnsi="맑은 고딕" w:eastAsia="맑은 고딕"/>
          <w:b/>
          <w:sz w:val="19"/>
        </w:rPr>
        <w:t>정답: 트리플 제약 (Triple Constraint)</w:t>
      </w:r>
    </w:p>
    <w:p>
      <w:pPr>
        <w:spacing w:before="0" w:after="100" w:line="259" w:lineRule="auto"/>
      </w:pPr>
      <w:r>
        <w:rPr>
          <w:rFonts w:ascii="맑은 고딕" w:hAnsi="맑은 고딕" w:eastAsia="맑은 고딕"/>
          <w:sz w:val="18"/>
        </w:rPr>
        <w:t>해설: 트리플 제약(Triple Constraint)은 원래 범위·일정·비용 3가지가 상충 관계임을 나타냅니다. 예를 들어 일정을 단축하려면 비용을 늘리거나 범위를 줄여야 합니다. 품질을 포함하면 4대 제약으로도 불립니다. PM은 이 균형을 맞추는 것이 핵심 역할입니다.</w:t>
      </w:r>
    </w:p>
    <w:p>
      <w:pPr>
        <w:spacing w:before="60" w:after="20" w:line="259" w:lineRule="auto"/>
      </w:pPr>
      <w:r>
        <w:rPr>
          <w:rFonts w:ascii="맑은 고딕" w:hAnsi="맑은 고딕" w:eastAsia="맑은 고딕"/>
          <w:b/>
          <w:sz w:val="19"/>
        </w:rPr>
        <w:t>1016. [PRE-06-146] 프로젝트 관리 / 프로젝트 기초</w:t>
      </w:r>
    </w:p>
    <w:p>
      <w:pPr>
        <w:spacing w:before="0" w:after="20" w:line="259" w:lineRule="auto"/>
      </w:pPr>
      <w:r>
        <w:rPr>
          <w:rFonts w:ascii="맑은 고딕" w:hAnsi="맑은 고딕" w:eastAsia="맑은 고딕"/>
          <w:b/>
          <w:sz w:val="19"/>
        </w:rPr>
        <w:t>정답: 실행</w:t>
      </w:r>
    </w:p>
    <w:p>
      <w:pPr>
        <w:spacing w:before="0" w:after="100" w:line="259" w:lineRule="auto"/>
      </w:pPr>
      <w:r>
        <w:rPr>
          <w:rFonts w:ascii="맑은 고딕" w:hAnsi="맑은 고딕" w:eastAsia="맑은 고딕"/>
          <w:sz w:val="18"/>
        </w:rPr>
        <w:t>해설: PMBOK 5 프로세스 그룹: 착수 → 계획 → 실행 → 모니터링 및 통제 → 종료. 실행(Executing) 단계에서는 프로젝트 팀이 계획에 따라 실제 산출물을 만들어냅니다. 전체 프로젝트 예산의 대부분이 이 단계에서 소비됩니다.</w:t>
      </w:r>
    </w:p>
    <w:p>
      <w:pPr>
        <w:spacing w:before="60" w:after="20" w:line="259" w:lineRule="auto"/>
      </w:pPr>
      <w:r>
        <w:rPr>
          <w:rFonts w:ascii="맑은 고딕" w:hAnsi="맑은 고딕" w:eastAsia="맑은 고딕"/>
          <w:b/>
          <w:sz w:val="19"/>
        </w:rPr>
        <w:t>1017. [PRE-06-147] 프로젝트 관리 / Agile/Scrum</w:t>
      </w:r>
    </w:p>
    <w:p>
      <w:pPr>
        <w:spacing w:before="0" w:after="20" w:line="259" w:lineRule="auto"/>
      </w:pPr>
      <w:r>
        <w:rPr>
          <w:rFonts w:ascii="맑은 고딕" w:hAnsi="맑은 고딕" w:eastAsia="맑은 고딕"/>
          <w:b/>
          <w:sz w:val="19"/>
        </w:rPr>
        <w:t>정답: 스크럼 (Scrum)</w:t>
      </w:r>
    </w:p>
    <w:p>
      <w:pPr>
        <w:spacing w:before="0" w:after="100" w:line="259" w:lineRule="auto"/>
      </w:pPr>
      <w:r>
        <w:rPr>
          <w:rFonts w:ascii="맑은 고딕" w:hAnsi="맑은 고딕" w:eastAsia="맑은 고딕"/>
          <w:sz w:val="18"/>
        </w:rPr>
        <w:t>해설: 스크럼(Scrum)은 1~4주 단위의 스프린트(Sprint)를 반복하며 동작하는 소프트웨어를 지속적으로 제공하는 애자일 프레임워크입니다. 스프린트 플래닝·일일 스탠드업·스프린트 리뷰·스프린트 회고 4가지 이벤트로 구성됩니다.</w:t>
      </w:r>
    </w:p>
    <w:p>
      <w:pPr>
        <w:spacing w:before="60" w:after="20" w:line="259" w:lineRule="auto"/>
      </w:pPr>
      <w:r>
        <w:rPr>
          <w:rFonts w:ascii="맑은 고딕" w:hAnsi="맑은 고딕" w:eastAsia="맑은 고딕"/>
          <w:b/>
          <w:sz w:val="19"/>
        </w:rPr>
        <w:t>1018. [PRE-06-148] 프로젝트 관리 / 프로젝트 관리 기초</w:t>
      </w:r>
    </w:p>
    <w:p>
      <w:pPr>
        <w:spacing w:before="0" w:after="20" w:line="259" w:lineRule="auto"/>
      </w:pPr>
      <w:r>
        <w:rPr>
          <w:rFonts w:ascii="맑은 고딕" w:hAnsi="맑은 고딕" w:eastAsia="맑은 고딕"/>
          <w:b/>
          <w:sz w:val="19"/>
        </w:rPr>
        <w:t>정답: PMBOK</w:t>
      </w:r>
    </w:p>
    <w:p>
      <w:pPr>
        <w:spacing w:before="0" w:after="100" w:line="259" w:lineRule="auto"/>
      </w:pPr>
      <w:r>
        <w:rPr>
          <w:rFonts w:ascii="맑은 고딕" w:hAnsi="맑은 고딕" w:eastAsia="맑은 고딕"/>
          <w:sz w:val="18"/>
        </w:rPr>
        <w:t>해설: PMBOK(Project Management Body of Knowledge)는 프로젝트 관리를 위한 지식체계다. 통합, 범위, 일정, 원가, 품질, 자원, 소통, 리스크, 조달, 이해관계자 관리 영역을 포함한다.</w:t>
      </w:r>
    </w:p>
    <w:p>
      <w:pPr>
        <w:spacing w:before="60" w:after="20" w:line="259" w:lineRule="auto"/>
      </w:pPr>
      <w:r>
        <w:rPr>
          <w:rFonts w:ascii="맑은 고딕" w:hAnsi="맑은 고딕" w:eastAsia="맑은 고딕"/>
          <w:b/>
          <w:sz w:val="19"/>
        </w:rPr>
        <w:t>1019. [PRE-06-149] 프로젝트 관리 / Agile/Scrum</w:t>
      </w:r>
    </w:p>
    <w:p>
      <w:pPr>
        <w:spacing w:before="0" w:after="20" w:line="259" w:lineRule="auto"/>
      </w:pPr>
      <w:r>
        <w:rPr>
          <w:rFonts w:ascii="맑은 고딕" w:hAnsi="맑은 고딕" w:eastAsia="맑은 고딕"/>
          <w:b/>
          <w:sz w:val="19"/>
        </w:rPr>
        <w:t>정답: 스프린트 백로그 (Sprint Backlog)</w:t>
      </w:r>
    </w:p>
    <w:p>
      <w:pPr>
        <w:spacing w:before="0" w:after="100" w:line="259" w:lineRule="auto"/>
      </w:pPr>
      <w:r>
        <w:rPr>
          <w:rFonts w:ascii="맑은 고딕" w:hAnsi="맑은 고딕" w:eastAsia="맑은 고딕"/>
          <w:sz w:val="18"/>
        </w:rPr>
        <w:t>해설: 스프린트 백로그(Sprint Backlog)는 해당 스프린트에서 달성할 스프린트 목표와 선택된 제품 백로그 항목, 그리고 이를 완료하기 위한 구체적 작업 계획을 포함합니다. 개발팀이 스프린트 플래닝에서 직접 작성하며 소유권을 갖습니다.</w:t>
      </w:r>
    </w:p>
    <w:p>
      <w:pPr>
        <w:spacing w:before="60" w:after="20" w:line="259" w:lineRule="auto"/>
      </w:pPr>
      <w:r>
        <w:rPr>
          <w:rFonts w:ascii="맑은 고딕" w:hAnsi="맑은 고딕" w:eastAsia="맑은 고딕"/>
          <w:b/>
          <w:sz w:val="19"/>
        </w:rPr>
        <w:t>1020. [PRE-06-150] 프로젝트 관리 / Agile/Scrum</w:t>
      </w:r>
    </w:p>
    <w:p>
      <w:pPr>
        <w:spacing w:before="0" w:after="20" w:line="259" w:lineRule="auto"/>
      </w:pPr>
      <w:r>
        <w:rPr>
          <w:rFonts w:ascii="맑은 고딕" w:hAnsi="맑은 고딕" w:eastAsia="맑은 고딕"/>
          <w:b/>
          <w:sz w:val="19"/>
        </w:rPr>
        <w:t>정답: 제품 오너 (Product Owner)</w:t>
      </w:r>
    </w:p>
    <w:p>
      <w:pPr>
        <w:spacing w:before="0" w:after="100" w:line="259" w:lineRule="auto"/>
      </w:pPr>
      <w:r>
        <w:rPr>
          <w:rFonts w:ascii="맑은 고딕" w:hAnsi="맑은 고딕" w:eastAsia="맑은 고딕"/>
          <w:sz w:val="18"/>
        </w:rPr>
        <w:t>해설: 제품 오너(Product Owner)는 스크럼 팀의 3대 역할 중 하나로, 제품 백로그를 작성·우선순위화하고 이해관계자의 요구를 개발팀에 전달합니다. 나머지 두 역할은 스크럼 마스터(Scrum Master)와 개발팀(Development Team)입니다.</w:t>
      </w:r>
    </w:p>
    <w:p>
      <w:pPr>
        <w:spacing w:before="60" w:after="20" w:line="259" w:lineRule="auto"/>
      </w:pPr>
      <w:r>
        <w:rPr>
          <w:rFonts w:ascii="맑은 고딕" w:hAnsi="맑은 고딕" w:eastAsia="맑은 고딕"/>
          <w:b/>
          <w:sz w:val="19"/>
        </w:rPr>
        <w:t>1021. [PRE-06-151] 프로젝트 관리 / Agile/Scrum</w:t>
      </w:r>
    </w:p>
    <w:p>
      <w:pPr>
        <w:spacing w:before="0" w:after="20" w:line="259" w:lineRule="auto"/>
      </w:pPr>
      <w:r>
        <w:rPr>
          <w:rFonts w:ascii="맑은 고딕" w:hAnsi="맑은 고딕" w:eastAsia="맑은 고딕"/>
          <w:b/>
          <w:sz w:val="19"/>
        </w:rPr>
        <w:t>정답: 스크럼 마스터 (Scrum Master)</w:t>
      </w:r>
    </w:p>
    <w:p>
      <w:pPr>
        <w:spacing w:before="0" w:after="100" w:line="259" w:lineRule="auto"/>
      </w:pPr>
      <w:r>
        <w:rPr>
          <w:rFonts w:ascii="맑은 고딕" w:hAnsi="맑은 고딕" w:eastAsia="맑은 고딕"/>
          <w:sz w:val="18"/>
        </w:rPr>
        <w:t>해설: 스크럼 마스터(Scrum Master)는 스크럼 방법론의 실천을 책임지는 퍼실리테이터 역할입니다. 팀의 생산성을 저해하는 방해 요소를 제거하고, 일일 스탠드업 등 스크럼 이벤트를 진행합니다. PM이 아닌 서번트 리더(Servant Leader)로서 팀을 지원합니다.</w:t>
      </w:r>
    </w:p>
    <w:p>
      <w:pPr>
        <w:spacing w:before="60" w:after="20" w:line="259" w:lineRule="auto"/>
      </w:pPr>
      <w:r>
        <w:rPr>
          <w:rFonts w:ascii="맑은 고딕" w:hAnsi="맑은 고딕" w:eastAsia="맑은 고딕"/>
          <w:b/>
          <w:sz w:val="19"/>
        </w:rPr>
        <w:t>1022. [PRE-06-152] 프로젝트 관리 / Agile/Scrum</w:t>
      </w:r>
    </w:p>
    <w:p>
      <w:pPr>
        <w:spacing w:before="0" w:after="20" w:line="259" w:lineRule="auto"/>
      </w:pPr>
      <w:r>
        <w:rPr>
          <w:rFonts w:ascii="맑은 고딕" w:hAnsi="맑은 고딕" w:eastAsia="맑은 고딕"/>
          <w:b/>
          <w:sz w:val="19"/>
        </w:rPr>
        <w:t>정답: 장애 요소 (방해 요인)</w:t>
      </w:r>
    </w:p>
    <w:p>
      <w:pPr>
        <w:spacing w:before="0" w:after="100" w:line="259" w:lineRule="auto"/>
      </w:pPr>
      <w:r>
        <w:rPr>
          <w:rFonts w:ascii="맑은 고딕" w:hAnsi="맑은 고딕" w:eastAsia="맑은 고딕"/>
          <w:sz w:val="18"/>
        </w:rPr>
        <w:t>해설: 일일 스크럼(Daily Scrum / Stand-up)의 3가지 질문은 ①어제 무엇을 했는가, ②오늘 무엇을 할 것인가, ③장애 요소(Impediment)가 있는가입니다. 15분 이내의 짧은 회의로 팀 진행 상황을 공유하고 방해 요소를 스크럼 마스터가 파악하여 제거합니다.</w:t>
      </w:r>
    </w:p>
    <w:p>
      <w:pPr>
        <w:spacing w:before="60" w:after="20" w:line="259" w:lineRule="auto"/>
      </w:pPr>
      <w:r>
        <w:rPr>
          <w:rFonts w:ascii="맑은 고딕" w:hAnsi="맑은 고딕" w:eastAsia="맑은 고딕"/>
          <w:b/>
          <w:sz w:val="19"/>
        </w:rPr>
        <w:t>1023. [PRE-06-153] 프로젝트 관리 / 일정관리</w:t>
      </w:r>
    </w:p>
    <w:p>
      <w:pPr>
        <w:spacing w:before="0" w:after="20" w:line="259" w:lineRule="auto"/>
      </w:pPr>
      <w:r>
        <w:rPr>
          <w:rFonts w:ascii="맑은 고딕" w:hAnsi="맑은 고딕" w:eastAsia="맑은 고딕"/>
          <w:b/>
          <w:sz w:val="19"/>
        </w:rPr>
        <w:t>정답: 주공정 경로(Critical Path)</w:t>
      </w:r>
    </w:p>
    <w:p>
      <w:pPr>
        <w:spacing w:before="0" w:after="100" w:line="259" w:lineRule="auto"/>
      </w:pPr>
      <w:r>
        <w:rPr>
          <w:rFonts w:ascii="맑은 고딕" w:hAnsi="맑은 고딕" w:eastAsia="맑은 고딕"/>
          <w:sz w:val="18"/>
        </w:rPr>
        <w:t>해설: 주공정 경로는 프로젝트 일정 네트워크에서 가장 긴 경로이며, 이 경로의 작업이 지연되면 전체 프로젝트 완료일도 지연된다.</w:t>
      </w:r>
    </w:p>
    <w:p>
      <w:pPr>
        <w:spacing w:before="60" w:after="20" w:line="259" w:lineRule="auto"/>
      </w:pPr>
      <w:r>
        <w:rPr>
          <w:rFonts w:ascii="맑은 고딕" w:hAnsi="맑은 고딕" w:eastAsia="맑은 고딕"/>
          <w:b/>
          <w:sz w:val="19"/>
        </w:rPr>
        <w:t>1024. [PRE-06-154] 프로젝트 관리 / 일정관리</w:t>
      </w:r>
    </w:p>
    <w:p>
      <w:pPr>
        <w:spacing w:before="0" w:after="20" w:line="259" w:lineRule="auto"/>
      </w:pPr>
      <w:r>
        <w:rPr>
          <w:rFonts w:ascii="맑은 고딕" w:hAnsi="맑은 고딕" w:eastAsia="맑은 고딕"/>
          <w:b/>
          <w:sz w:val="19"/>
        </w:rPr>
        <w:t>정답: 공정압축법(Crashing)</w:t>
      </w:r>
    </w:p>
    <w:p>
      <w:pPr>
        <w:spacing w:before="0" w:after="100" w:line="259" w:lineRule="auto"/>
      </w:pPr>
      <w:r>
        <w:rPr>
          <w:rFonts w:ascii="맑은 고딕" w:hAnsi="맑은 고딕" w:eastAsia="맑은 고딕"/>
          <w:sz w:val="18"/>
        </w:rPr>
        <w:t>해설: 공정압축법은 주공정 경로 활동에 추가 인력, 비용, 장비를 투입해 일정을 줄이는 기법이다. 일정은 단축되지만 원가가 증가할 수 있다.</w:t>
      </w:r>
    </w:p>
    <w:p>
      <w:pPr>
        <w:spacing w:before="60" w:after="20" w:line="259" w:lineRule="auto"/>
      </w:pPr>
      <w:r>
        <w:rPr>
          <w:rFonts w:ascii="맑은 고딕" w:hAnsi="맑은 고딕" w:eastAsia="맑은 고딕"/>
          <w:b/>
          <w:sz w:val="19"/>
        </w:rPr>
        <w:t>1025. [PRE-06-155] 프로젝트 관리 / 일정관리</w:t>
      </w:r>
    </w:p>
    <w:p>
      <w:pPr>
        <w:spacing w:before="0" w:after="20" w:line="259" w:lineRule="auto"/>
      </w:pPr>
      <w:r>
        <w:rPr>
          <w:rFonts w:ascii="맑은 고딕" w:hAnsi="맑은 고딕" w:eastAsia="맑은 고딕"/>
          <w:b/>
          <w:sz w:val="19"/>
        </w:rPr>
        <w:t>정답: 공정중첩단축법(Fast Tracking)</w:t>
      </w:r>
    </w:p>
    <w:p>
      <w:pPr>
        <w:spacing w:before="0" w:after="100" w:line="259" w:lineRule="auto"/>
      </w:pPr>
      <w:r>
        <w:rPr>
          <w:rFonts w:ascii="맑은 고딕" w:hAnsi="맑은 고딕" w:eastAsia="맑은 고딕"/>
          <w:sz w:val="18"/>
        </w:rPr>
        <w:t>해설: 공정중첩단축법은 순차 작업을 병행해 일정을 줄이는 기법이다. 기간 단축은 가능하지만 재작업이나 품질 리스크가 증가할 수 있다.</w:t>
      </w:r>
    </w:p>
    <w:p>
      <w:pPr>
        <w:spacing w:before="60" w:after="20" w:line="259" w:lineRule="auto"/>
      </w:pPr>
      <w:r>
        <w:rPr>
          <w:rFonts w:ascii="맑은 고딕" w:hAnsi="맑은 고딕" w:eastAsia="맑은 고딕"/>
          <w:b/>
          <w:sz w:val="19"/>
        </w:rPr>
        <w:t>1026. [PRE-06-156] 프로젝트 관리 / Agile/Scrum</w:t>
      </w:r>
    </w:p>
    <w:p>
      <w:pPr>
        <w:spacing w:before="0" w:after="20" w:line="259" w:lineRule="auto"/>
      </w:pPr>
      <w:r>
        <w:rPr>
          <w:rFonts w:ascii="맑은 고딕" w:hAnsi="맑은 고딕" w:eastAsia="맑은 고딕"/>
          <w:b/>
          <w:sz w:val="19"/>
        </w:rPr>
        <w:t>정답: 변화</w:t>
      </w:r>
    </w:p>
    <w:p>
      <w:pPr>
        <w:spacing w:before="0" w:after="100" w:line="259" w:lineRule="auto"/>
      </w:pPr>
      <w:r>
        <w:rPr>
          <w:rFonts w:ascii="맑은 고딕" w:hAnsi="맑은 고딕" w:eastAsia="맑은 고딕"/>
          <w:sz w:val="18"/>
        </w:rPr>
        <w:t>해설: 2001년 발표된 애자일 선언의 4가지 가치는 ①개인과 상호작용 &gt; 프로세스와 도구, ②동작하는 소프트웨어 &gt; 포괄적 문서, ③고객과의 협력 &gt; 계약 협상, ④변화에 대응 &gt; 계획 따르기입니다. 이는 기존 방식을 무시하는 것이 아니라 전자를 더 가치 있게 여기는 것입니다.</w:t>
      </w:r>
    </w:p>
    <w:p>
      <w:pPr>
        <w:spacing w:before="60" w:after="20" w:line="259" w:lineRule="auto"/>
      </w:pPr>
      <w:r>
        <w:rPr>
          <w:rFonts w:ascii="맑은 고딕" w:hAnsi="맑은 고딕" w:eastAsia="맑은 고딕"/>
          <w:b/>
          <w:sz w:val="19"/>
        </w:rPr>
        <w:t>1027. [PRE-06-157] 프로젝트 관리 / 원가관리</w:t>
      </w:r>
    </w:p>
    <w:p>
      <w:pPr>
        <w:spacing w:before="0" w:after="20" w:line="259" w:lineRule="auto"/>
      </w:pPr>
      <w:r>
        <w:rPr>
          <w:rFonts w:ascii="맑은 고딕" w:hAnsi="맑은 고딕" w:eastAsia="맑은 고딕"/>
          <w:b/>
          <w:sz w:val="19"/>
        </w:rPr>
        <w:t>정답: 획득가치관리(EVM)</w:t>
      </w:r>
    </w:p>
    <w:p>
      <w:pPr>
        <w:spacing w:before="0" w:after="100" w:line="259" w:lineRule="auto"/>
      </w:pPr>
      <w:r>
        <w:rPr>
          <w:rFonts w:ascii="맑은 고딕" w:hAnsi="맑은 고딕" w:eastAsia="맑은 고딕"/>
          <w:sz w:val="18"/>
        </w:rPr>
        <w:t>해설: EVM(Earned Value Management)은 계획가치, 획득가치, 실제원가를 비교해 프로젝트의 일정성과와 원가성과를 통합적으로 평가하는 기법이다.</w:t>
      </w:r>
    </w:p>
    <w:p>
      <w:pPr>
        <w:spacing w:before="60" w:after="20" w:line="259" w:lineRule="auto"/>
      </w:pPr>
      <w:r>
        <w:rPr>
          <w:rFonts w:ascii="맑은 고딕" w:hAnsi="맑은 고딕" w:eastAsia="맑은 고딕"/>
          <w:b/>
          <w:sz w:val="19"/>
        </w:rPr>
        <w:t>1028. [PRE-06-158] 프로젝트 관리 / 위험관리</w:t>
      </w:r>
    </w:p>
    <w:p>
      <w:pPr>
        <w:spacing w:before="0" w:after="20" w:line="259" w:lineRule="auto"/>
      </w:pPr>
      <w:r>
        <w:rPr>
          <w:rFonts w:ascii="맑은 고딕" w:hAnsi="맑은 고딕" w:eastAsia="맑은 고딕"/>
          <w:b/>
          <w:sz w:val="19"/>
        </w:rPr>
        <w:t>정답: 위험 완화</w:t>
      </w:r>
    </w:p>
    <w:p>
      <w:pPr>
        <w:spacing w:before="0" w:after="100" w:line="259" w:lineRule="auto"/>
      </w:pPr>
      <w:r>
        <w:rPr>
          <w:rFonts w:ascii="맑은 고딕" w:hAnsi="맑은 고딕" w:eastAsia="맑은 고딕"/>
          <w:sz w:val="18"/>
        </w:rPr>
        <w:t>해설: 위험 완화는 위험 발생 확률이나 영향을 줄이는 대응 전략이다. 위험 대응에는 회피, 전가, 완화, 수용이 있다.</w:t>
      </w:r>
    </w:p>
    <w:p>
      <w:pPr>
        <w:spacing w:before="60" w:after="20" w:line="259" w:lineRule="auto"/>
      </w:pPr>
      <w:r>
        <w:rPr>
          <w:rFonts w:ascii="맑은 고딕" w:hAnsi="맑은 고딕" w:eastAsia="맑은 고딕"/>
          <w:b/>
          <w:sz w:val="19"/>
        </w:rPr>
        <w:t>1029. [PRE-06-159] 프로젝트 관리 / Agile/Scrum</w:t>
      </w:r>
    </w:p>
    <w:p>
      <w:pPr>
        <w:spacing w:before="0" w:after="20" w:line="259" w:lineRule="auto"/>
      </w:pPr>
      <w:r>
        <w:rPr>
          <w:rFonts w:ascii="맑은 고딕" w:hAnsi="맑은 고딕" w:eastAsia="맑은 고딕"/>
          <w:b/>
          <w:sz w:val="19"/>
        </w:rPr>
        <w:t>정답: 속도 (Velocity)</w:t>
      </w:r>
    </w:p>
    <w:p>
      <w:pPr>
        <w:spacing w:before="0" w:after="100" w:line="259" w:lineRule="auto"/>
      </w:pPr>
      <w:r>
        <w:rPr>
          <w:rFonts w:ascii="맑은 고딕" w:hAnsi="맑은 고딕" w:eastAsia="맑은 고딕"/>
          <w:sz w:val="18"/>
        </w:rPr>
        <w:t>해설: 속도(Velocity)는 팀이 하나의 스프린트에서 완료한 사용자 스토리의 스토리 포인트 합계입니다. 과거 스프린트의 평균 속도를 이용해 미래 스프린트 계획을 수립합니다. 팀별로 다르며 팀 내부 비교에만 사용해야 합니다.</w:t>
      </w:r>
    </w:p>
    <w:p>
      <w:pPr>
        <w:spacing w:before="60" w:after="20" w:line="259" w:lineRule="auto"/>
      </w:pPr>
      <w:r>
        <w:rPr>
          <w:rFonts w:ascii="맑은 고딕" w:hAnsi="맑은 고딕" w:eastAsia="맑은 고딕"/>
          <w:b/>
          <w:sz w:val="19"/>
        </w:rPr>
        <w:t>1030. [PRE-06-160] 프로젝트 관리 / 프로젝트 기초</w:t>
      </w:r>
    </w:p>
    <w:p>
      <w:pPr>
        <w:spacing w:before="0" w:after="20" w:line="259" w:lineRule="auto"/>
      </w:pPr>
      <w:r>
        <w:rPr>
          <w:rFonts w:ascii="맑은 고딕" w:hAnsi="맑은 고딕" w:eastAsia="맑은 고딕"/>
          <w:b/>
          <w:sz w:val="19"/>
        </w:rPr>
        <w:t>정답: ROI</w:t>
      </w:r>
    </w:p>
    <w:p>
      <w:pPr>
        <w:spacing w:before="0" w:after="100" w:line="259" w:lineRule="auto"/>
      </w:pPr>
      <w:r>
        <w:rPr>
          <w:rFonts w:ascii="맑은 고딕" w:hAnsi="맑은 고딕" w:eastAsia="맑은 고딕"/>
          <w:sz w:val="18"/>
        </w:rPr>
        <w:t>해설: ROI(Return on Investment)는 투자 대비 수익 비율을 나타내는 지표로, ROI = (이익 / 투자비용) × 100% 로 계산합니다. 프로젝트 사전 평가에서 ROI·NPV(순현재가치)·IRR(내부수익률) 등 재무 지표를 분석하여 프로젝트 착수 여부를 결정합니다.</w:t>
      </w:r>
    </w:p>
    <w:p>
      <w:pPr>
        <w:spacing w:before="60" w:after="20" w:line="259" w:lineRule="auto"/>
      </w:pPr>
      <w:r>
        <w:rPr>
          <w:rFonts w:ascii="맑은 고딕" w:hAnsi="맑은 고딕" w:eastAsia="맑은 고딕"/>
          <w:b/>
          <w:sz w:val="19"/>
        </w:rPr>
        <w:t>1031. [PRE-06-161] 프로젝트 관리 / 프로젝트 기초</w:t>
      </w:r>
    </w:p>
    <w:p>
      <w:pPr>
        <w:spacing w:before="0" w:after="20" w:line="259" w:lineRule="auto"/>
      </w:pPr>
      <w:r>
        <w:rPr>
          <w:rFonts w:ascii="맑은 고딕" w:hAnsi="맑은 고딕" w:eastAsia="맑은 고딕"/>
          <w:b/>
          <w:sz w:val="19"/>
        </w:rPr>
        <w:t>정답: 사후 평가</w:t>
      </w:r>
    </w:p>
    <w:p>
      <w:pPr>
        <w:spacing w:before="0" w:after="100" w:line="259" w:lineRule="auto"/>
      </w:pPr>
      <w:r>
        <w:rPr>
          <w:rFonts w:ascii="맑은 고딕" w:hAnsi="맑은 고딕" w:eastAsia="맑은 고딕"/>
          <w:sz w:val="18"/>
        </w:rPr>
        <w:t>해설: 사후 평가(Post-Project Evaluation)는 프로젝트 완료 후 실제 성과와 당초 목표를 비교하는 단계입니다. 계획 대비 일정·비용·품질 준수 여부와 비즈니스 가치 실현 수준을 평가합니다. 교훈(Lessons Learned)을 문서화하여 조직의 지식 자산으로 축적합니다.</w:t>
      </w:r>
    </w:p>
    <w:p>
      <w:pPr>
        <w:spacing w:before="60" w:after="20" w:line="259" w:lineRule="auto"/>
      </w:pPr>
      <w:r>
        <w:rPr>
          <w:rFonts w:ascii="맑은 고딕" w:hAnsi="맑은 고딕" w:eastAsia="맑은 고딕"/>
          <w:b/>
          <w:sz w:val="19"/>
        </w:rPr>
        <w:t>1032. [PRE-06-162] 프로젝트 관리 / 품질관리</w:t>
      </w:r>
    </w:p>
    <w:p>
      <w:pPr>
        <w:spacing w:before="0" w:after="20" w:line="259" w:lineRule="auto"/>
      </w:pPr>
      <w:r>
        <w:rPr>
          <w:rFonts w:ascii="맑은 고딕" w:hAnsi="맑은 고딕" w:eastAsia="맑은 고딕"/>
          <w:b/>
          <w:sz w:val="19"/>
        </w:rPr>
        <w:t>정답: 품질계획</w:t>
      </w:r>
    </w:p>
    <w:p>
      <w:pPr>
        <w:spacing w:before="0" w:after="100" w:line="259" w:lineRule="auto"/>
      </w:pPr>
      <w:r>
        <w:rPr>
          <w:rFonts w:ascii="맑은 고딕" w:hAnsi="맑은 고딕" w:eastAsia="맑은 고딕"/>
          <w:sz w:val="18"/>
        </w:rPr>
        <w:t>해설: 품질계획(Quality Planning)은 프로젝트에서 어떤 품질 기준을 달성할 것인지 사전에 정의하는 단계입니다. 품질 기준이 모호하면 최종 제품의 합격 여부를 주관적으로 판단하게 됩니다. 품질계획 → 품질보증(QA) → 품질통제(QC) 순으로 품질관리가 진행됩니다.</w:t>
      </w:r>
    </w:p>
    <w:p>
      <w:pPr>
        <w:spacing w:before="60" w:after="20" w:line="259" w:lineRule="auto"/>
      </w:pPr>
      <w:r>
        <w:rPr>
          <w:rFonts w:ascii="맑은 고딕" w:hAnsi="맑은 고딕" w:eastAsia="맑은 고딕"/>
          <w:b/>
          <w:sz w:val="19"/>
        </w:rPr>
        <w:t>1033. [PRE-06-163] 프로젝트 관리 / 품질관리</w:t>
      </w:r>
    </w:p>
    <w:p>
      <w:pPr>
        <w:spacing w:before="0" w:after="20" w:line="259" w:lineRule="auto"/>
      </w:pPr>
      <w:r>
        <w:rPr>
          <w:rFonts w:ascii="맑은 고딕" w:hAnsi="맑은 고딕" w:eastAsia="맑은 고딕"/>
          <w:b/>
          <w:sz w:val="19"/>
        </w:rPr>
        <w:t>정답: 이식성</w:t>
      </w:r>
    </w:p>
    <w:p>
      <w:pPr>
        <w:spacing w:before="0" w:after="100" w:line="259" w:lineRule="auto"/>
      </w:pPr>
      <w:r>
        <w:rPr>
          <w:rFonts w:ascii="맑은 고딕" w:hAnsi="맑은 고딕" w:eastAsia="맑은 고딕"/>
          <w:sz w:val="18"/>
        </w:rPr>
        <w:t>해설: 이식성(Portability)은 소프트웨어가 다른 운영환경, 하드웨어, OS 등으로 이전했을 때 동작하는 정도를 나타냅니다. ISO/IEC 9126 및 ISO/IEC 25010의 6대 품질 특성 중 하나입니다. 크로스 플랫폼 개발 프레임워크를 사용하면 이식성을 높일 수 있습니다.</w:t>
      </w:r>
    </w:p>
    <w:p>
      <w:pPr>
        <w:spacing w:before="60" w:after="20" w:line="259" w:lineRule="auto"/>
      </w:pPr>
      <w:r>
        <w:rPr>
          <w:rFonts w:ascii="맑은 고딕" w:hAnsi="맑은 고딕" w:eastAsia="맑은 고딕"/>
          <w:b/>
          <w:sz w:val="19"/>
        </w:rPr>
        <w:t>1034. [PRE-06-164] 프로젝트 관리 / 품질관리</w:t>
      </w:r>
    </w:p>
    <w:p>
      <w:pPr>
        <w:spacing w:before="0" w:after="20" w:line="259" w:lineRule="auto"/>
      </w:pPr>
      <w:r>
        <w:rPr>
          <w:rFonts w:ascii="맑은 고딕" w:hAnsi="맑은 고딕" w:eastAsia="맑은 고딕"/>
          <w:b/>
          <w:sz w:val="19"/>
        </w:rPr>
        <w:t>정답: 신뢰성</w:t>
      </w:r>
    </w:p>
    <w:p>
      <w:pPr>
        <w:spacing w:before="0" w:after="100" w:line="259" w:lineRule="auto"/>
      </w:pPr>
      <w:r>
        <w:rPr>
          <w:rFonts w:ascii="맑은 고딕" w:hAnsi="맑은 고딕" w:eastAsia="맑은 고딕"/>
          <w:sz w:val="18"/>
        </w:rPr>
        <w:t>해설: 신뢰성(Reliability)은 특정 조건과 기간 동안 소프트웨어가 오류 없이 정상 동작하는 능력을 나타냅니다. MTBF(평균 고장 간격)와 MTTR(평균 복구 시간)이 신뢰성 측정 지표로 사용됩니다. '앱이 자주 튕긴다'는 신뢰성 문제입니다.</w:t>
      </w:r>
    </w:p>
    <w:p>
      <w:pPr>
        <w:spacing w:before="60" w:after="20" w:line="259" w:lineRule="auto"/>
      </w:pPr>
      <w:r>
        <w:rPr>
          <w:rFonts w:ascii="맑은 고딕" w:hAnsi="맑은 고딕" w:eastAsia="맑은 고딕"/>
          <w:b/>
          <w:sz w:val="19"/>
        </w:rPr>
        <w:t>1035. [PRE-06-165] 프로젝트 관리 / 위험관리</w:t>
      </w:r>
    </w:p>
    <w:p>
      <w:pPr>
        <w:spacing w:before="0" w:after="20" w:line="259" w:lineRule="auto"/>
      </w:pPr>
      <w:r>
        <w:rPr>
          <w:rFonts w:ascii="맑은 고딕" w:hAnsi="맑은 고딕" w:eastAsia="맑은 고딕"/>
          <w:b/>
          <w:sz w:val="19"/>
        </w:rPr>
        <w:t>정답: Accept</w:t>
      </w:r>
    </w:p>
    <w:p>
      <w:pPr>
        <w:spacing w:before="0" w:after="100" w:line="259" w:lineRule="auto"/>
      </w:pPr>
      <w:r>
        <w:rPr>
          <w:rFonts w:ascii="맑은 고딕" w:hAnsi="맑은 고딕" w:eastAsia="맑은 고딕"/>
          <w:sz w:val="18"/>
        </w:rPr>
        <w:t>해설: 수용(Accept)은 위험을 인정하되 사전에 적극적으로 대응하지 않는 전략입니다. 영향도가 낮거나 대응 비용이 피해보다 클 때 선택합니다. 능동적 수용은 비상 예비비(Contingency Reserve)를 설정하고, 소극적 수용은 발생 시 즉흥적으로 처리합니다.</w:t>
      </w:r>
    </w:p>
    <w:p>
      <w:pPr>
        <w:spacing w:before="60" w:after="20" w:line="259" w:lineRule="auto"/>
      </w:pPr>
      <w:r>
        <w:rPr>
          <w:rFonts w:ascii="맑은 고딕" w:hAnsi="맑은 고딕" w:eastAsia="맑은 고딕"/>
          <w:b/>
          <w:sz w:val="19"/>
        </w:rPr>
        <w:t>1036. [PRE-06-166] 프로젝트 관리 / 위험관리</w:t>
      </w:r>
    </w:p>
    <w:p>
      <w:pPr>
        <w:spacing w:before="0" w:after="20" w:line="259" w:lineRule="auto"/>
      </w:pPr>
      <w:r>
        <w:rPr>
          <w:rFonts w:ascii="맑은 고딕" w:hAnsi="맑은 고딕" w:eastAsia="맑은 고딕"/>
          <w:b/>
          <w:sz w:val="19"/>
        </w:rPr>
        <w:t>정답: 정량적 위험분석</w:t>
      </w:r>
    </w:p>
    <w:p>
      <w:pPr>
        <w:spacing w:before="0" w:after="100" w:line="259" w:lineRule="auto"/>
      </w:pPr>
      <w:r>
        <w:rPr>
          <w:rFonts w:ascii="맑은 고딕" w:hAnsi="맑은 고딕" w:eastAsia="맑은 고딕"/>
          <w:sz w:val="18"/>
        </w:rPr>
        <w:t>해설: 정량적 위험분석(Quantitative Risk Analysis)은 EMV(Expected Monetary Value) = 발생확률 × 금전적 영향 공식을 사용합니다. 몬테카를로 시뮬레이션, 결정 트리 분석 등이 대표 기법입니다. 정성적 분석 이후 고위험 항목에 대해 더 정밀하게 수행합니다.</w:t>
      </w:r>
    </w:p>
    <w:p>
      <w:pPr>
        <w:spacing w:before="60" w:after="20" w:line="259" w:lineRule="auto"/>
      </w:pPr>
      <w:r>
        <w:rPr>
          <w:rFonts w:ascii="맑은 고딕" w:hAnsi="맑은 고딕" w:eastAsia="맑은 고딕"/>
          <w:b/>
          <w:sz w:val="19"/>
        </w:rPr>
        <w:t>1037. [PRE-06-167] 프로젝트 관리 / 일정관리</w:t>
      </w:r>
    </w:p>
    <w:p>
      <w:pPr>
        <w:spacing w:before="0" w:after="20" w:line="259" w:lineRule="auto"/>
      </w:pPr>
      <w:r>
        <w:rPr>
          <w:rFonts w:ascii="맑은 고딕" w:hAnsi="맑은 고딕" w:eastAsia="맑은 고딕"/>
          <w:b/>
          <w:sz w:val="19"/>
        </w:rPr>
        <w:t>정답: 1~4주</w:t>
      </w:r>
    </w:p>
    <w:p>
      <w:pPr>
        <w:spacing w:before="0" w:after="100" w:line="259" w:lineRule="auto"/>
      </w:pPr>
      <w:r>
        <w:rPr>
          <w:rFonts w:ascii="맑은 고딕" w:hAnsi="맑은 고딕" w:eastAsia="맑은 고딕"/>
          <w:sz w:val="18"/>
        </w:rPr>
        <w:t>해설: 스크럼 가이드에 따르면 스프린트 기간은 최대 1개월(4주) 이하로 고정됩니다. 일반적으로 2주 스프린트가 가장 많이 사용됩니다. 스프린트는 한 번 시작되면 기간을 변경하지 않으며, 기간이 길수록 리스크가 커지므로 짧게 유지하는 것이 권장됩니다.</w:t>
      </w:r>
    </w:p>
    <w:p>
      <w:pPr>
        <w:spacing w:before="60" w:after="20" w:line="259" w:lineRule="auto"/>
      </w:pPr>
      <w:r>
        <w:rPr>
          <w:rFonts w:ascii="맑은 고딕" w:hAnsi="맑은 고딕" w:eastAsia="맑은 고딕"/>
          <w:b/>
          <w:sz w:val="19"/>
        </w:rPr>
        <w:t>1038. [PRE-06-168] 프로젝트 관리 / 통합관리</w:t>
      </w:r>
    </w:p>
    <w:p>
      <w:pPr>
        <w:spacing w:before="0" w:after="20" w:line="259" w:lineRule="auto"/>
      </w:pPr>
      <w:r>
        <w:rPr>
          <w:rFonts w:ascii="맑은 고딕" w:hAnsi="맑은 고딕" w:eastAsia="맑은 고딕"/>
          <w:b/>
          <w:sz w:val="19"/>
        </w:rPr>
        <w:t>정답: 프로젝트 관리 계획서 (Project Management Plan)</w:t>
      </w:r>
    </w:p>
    <w:p>
      <w:pPr>
        <w:spacing w:before="0" w:after="100" w:line="259" w:lineRule="auto"/>
      </w:pPr>
      <w:r>
        <w:rPr>
          <w:rFonts w:ascii="맑은 고딕" w:hAnsi="맑은 고딕" w:eastAsia="맑은 고딕"/>
          <w:sz w:val="18"/>
        </w:rPr>
        <w:t>해설: 프로젝트 관리 계획서(Project Management Plan)는 계획 단계에서 작성되는 프로젝트의 최상위 계획 문서입니다. 범위 관리 계획, 일정 관리 계획, 원가 관리 계획 등 모든 보조 계획서를 통합합니다. 프로젝트 기준선(Baseline)이 이 문서에 포함됩니다.</w:t>
      </w:r>
    </w:p>
    <w:p>
      <w:pPr>
        <w:spacing w:before="60" w:after="20" w:line="259" w:lineRule="auto"/>
      </w:pPr>
      <w:r>
        <w:rPr>
          <w:rFonts w:ascii="맑은 고딕" w:hAnsi="맑은 고딕" w:eastAsia="맑은 고딕"/>
          <w:b/>
          <w:sz w:val="19"/>
        </w:rPr>
        <w:t>1039. [PRE-06-169] 프로젝트 관리 / 일정관리</w:t>
      </w:r>
    </w:p>
    <w:p>
      <w:pPr>
        <w:spacing w:before="0" w:after="20" w:line="259" w:lineRule="auto"/>
      </w:pPr>
      <w:r>
        <w:rPr>
          <w:rFonts w:ascii="맑은 고딕" w:hAnsi="맑은 고딕" w:eastAsia="맑은 고딕"/>
          <w:b/>
          <w:sz w:val="19"/>
        </w:rPr>
        <w:t>정답: 마일스톤 (Milestone)</w:t>
      </w:r>
    </w:p>
    <w:p>
      <w:pPr>
        <w:spacing w:before="0" w:after="100" w:line="259" w:lineRule="auto"/>
      </w:pPr>
      <w:r>
        <w:rPr>
          <w:rFonts w:ascii="맑은 고딕" w:hAnsi="맑은 고딕" w:eastAsia="맑은 고딕"/>
          <w:sz w:val="18"/>
        </w:rPr>
        <w:t>해설: 마일스톤(Milestone)은 프로젝트의 주요 완료 지점이나 인도물 제출 날짜를 나타내는 기간이 0인 활동입니다. 예를 들어 '1단계 설계 완료', '베타 버전 출시'가 마일스톤에 해당합니다. 이해관계자에게 진행 상황을 알리는 중요한 기준점 역할을 합니다.</w:t>
      </w:r>
    </w:p>
    <w:p>
      <w:pPr>
        <w:spacing w:before="60" w:after="20" w:line="259" w:lineRule="auto"/>
      </w:pPr>
      <w:r>
        <w:rPr>
          <w:rFonts w:ascii="맑은 고딕" w:hAnsi="맑은 고딕" w:eastAsia="맑은 고딕"/>
          <w:b/>
          <w:sz w:val="19"/>
        </w:rPr>
        <w:t>1040. [PRE-06-170] 프로젝트 관리 / 범위관리</w:t>
      </w:r>
    </w:p>
    <w:p>
      <w:pPr>
        <w:spacing w:before="0" w:after="20" w:line="259" w:lineRule="auto"/>
      </w:pPr>
      <w:r>
        <w:rPr>
          <w:rFonts w:ascii="맑은 고딕" w:hAnsi="맑은 고딕" w:eastAsia="맑은 고딕"/>
          <w:b/>
          <w:sz w:val="19"/>
        </w:rPr>
        <w:t>정답: 범위 확인 (Scope Validation)</w:t>
      </w:r>
    </w:p>
    <w:p>
      <w:pPr>
        <w:spacing w:before="0" w:after="100" w:line="259" w:lineRule="auto"/>
      </w:pPr>
      <w:r>
        <w:rPr>
          <w:rFonts w:ascii="맑은 고딕" w:hAnsi="맑은 고딕" w:eastAsia="맑은 고딕"/>
          <w:sz w:val="18"/>
        </w:rPr>
        <w:t>해설: 범위 확인(Scope Validation)은 완성된 인도물에 대해 고객이나 이해관계자가 공식 수락하는 프로세스입니다. 품질통제(QC)가 기술적 품질을 검사한다면, 범위 확인은 요구사항 충족 여부를 고객이 검토합니다. 인수 테스트(Acceptance Test) 이후 수행됩니다.</w:t>
      </w:r>
    </w:p>
    <w:p>
      <w:pPr>
        <w:spacing w:before="60" w:after="20" w:line="259" w:lineRule="auto"/>
      </w:pPr>
      <w:r>
        <w:rPr>
          <w:rFonts w:ascii="맑은 고딕" w:hAnsi="맑은 고딕" w:eastAsia="맑은 고딕"/>
          <w:b/>
          <w:sz w:val="19"/>
        </w:rPr>
        <w:t>1041. [PRE-06-171] 프로젝트 관리 / 조달관리</w:t>
      </w:r>
    </w:p>
    <w:p>
      <w:pPr>
        <w:spacing w:before="0" w:after="20" w:line="259" w:lineRule="auto"/>
      </w:pPr>
      <w:r>
        <w:rPr>
          <w:rFonts w:ascii="맑은 고딕" w:hAnsi="맑은 고딕" w:eastAsia="맑은 고딕"/>
          <w:b/>
          <w:sz w:val="19"/>
        </w:rPr>
        <w:t>정답: 제안요청서 (RFP)</w:t>
      </w:r>
    </w:p>
    <w:p>
      <w:pPr>
        <w:spacing w:before="0" w:after="100" w:line="259" w:lineRule="auto"/>
      </w:pPr>
      <w:r>
        <w:rPr>
          <w:rFonts w:ascii="맑은 고딕" w:hAnsi="맑은 고딕" w:eastAsia="맑은 고딕"/>
          <w:sz w:val="18"/>
        </w:rPr>
        <w:t>해설: RFP(Request for Proposal, 제안요청서)는 발주자가 잠재적 공급자에게 요구사항·계약 조건·평가 기준을 명시하여 제안서 제출을 요청하는 문서입니다. 공급자는 RFP를 분석하여 제안서(Proposal)를 작성합니다. 규모가 큰 IT 프로젝트 입찰 시 반드시 활용됩니다.</w:t>
      </w:r>
    </w:p>
    <w:p>
      <w:pPr>
        <w:spacing w:before="60" w:after="20" w:line="259" w:lineRule="auto"/>
      </w:pPr>
      <w:r>
        <w:rPr>
          <w:rFonts w:ascii="맑은 고딕" w:hAnsi="맑은 고딕" w:eastAsia="맑은 고딕"/>
          <w:b/>
          <w:sz w:val="19"/>
        </w:rPr>
        <w:t>1042. [PRE-06-172] 프로젝트 관리 / PMBOK</w:t>
      </w:r>
    </w:p>
    <w:p>
      <w:pPr>
        <w:spacing w:before="0" w:after="20" w:line="259" w:lineRule="auto"/>
      </w:pPr>
      <w:r>
        <w:rPr>
          <w:rFonts w:ascii="맑은 고딕" w:hAnsi="맑은 고딕" w:eastAsia="맑은 고딕"/>
          <w:b/>
          <w:sz w:val="19"/>
        </w:rPr>
        <w:t>정답: 통합관리</w:t>
      </w:r>
    </w:p>
    <w:p>
      <w:pPr>
        <w:spacing w:before="0" w:after="100" w:line="259" w:lineRule="auto"/>
      </w:pPr>
      <w:r>
        <w:rPr>
          <w:rFonts w:ascii="맑은 고딕" w:hAnsi="맑은 고딕" w:eastAsia="맑은 고딕"/>
          <w:sz w:val="18"/>
        </w:rPr>
        <w:t>해설: 통합관리(Integration Management)는 PMBOK 10개 영역 중 첫 번째로, 프로젝트 전체를 조율하는 역할입니다. 프로젝트 헌장 작성, 프로젝트 관리 계획서 개발, 통합 변경 통제 수행, 프로젝트 종료 등 프로젝트 전 단계에 걸친 통합 활동을 포함합니다.</w:t>
      </w:r>
    </w:p>
    <w:p>
      <w:pPr>
        <w:spacing w:before="60" w:after="20" w:line="259" w:lineRule="auto"/>
      </w:pPr>
      <w:r>
        <w:rPr>
          <w:rFonts w:ascii="맑은 고딕" w:hAnsi="맑은 고딕" w:eastAsia="맑은 고딕"/>
          <w:b/>
          <w:sz w:val="19"/>
        </w:rPr>
        <w:t>1043. [PRE-06-173] 프로젝트 관리 / 원가관리</w:t>
      </w:r>
    </w:p>
    <w:p>
      <w:pPr>
        <w:spacing w:before="0" w:after="20" w:line="259" w:lineRule="auto"/>
      </w:pPr>
      <w:r>
        <w:rPr>
          <w:rFonts w:ascii="맑은 고딕" w:hAnsi="맑은 고딕" w:eastAsia="맑은 고딕"/>
          <w:b/>
          <w:sz w:val="19"/>
        </w:rPr>
        <w:t>정답: 삼점 산정법 (Three-Point Estimating)</w:t>
      </w:r>
    </w:p>
    <w:p>
      <w:pPr>
        <w:spacing w:before="0" w:after="100" w:line="259" w:lineRule="auto"/>
      </w:pPr>
      <w:r>
        <w:rPr>
          <w:rFonts w:ascii="맑은 고딕" w:hAnsi="맑은 고딕" w:eastAsia="맑은 고딕"/>
          <w:sz w:val="18"/>
        </w:rPr>
        <w:t>해설: 삼점 산정법(Three-Point Estimating)은 PERT 기법에서 사용하는 기간 산정 방식입니다. 낙관치(O)·최빈치(M)·비관치(P)를 이용해 기대값 = (O+4M+P)/6으로 계산합니다. 불확실성이 높은 작업의 기간을 현실적으로 산정하는 데 유용합니다.</w:t>
      </w:r>
    </w:p>
    <w:p>
      <w:pPr>
        <w:spacing w:before="60" w:after="20" w:line="259" w:lineRule="auto"/>
      </w:pPr>
      <w:r>
        <w:rPr>
          <w:rFonts w:ascii="맑은 고딕" w:hAnsi="맑은 고딕" w:eastAsia="맑은 고딕"/>
          <w:b/>
          <w:sz w:val="19"/>
        </w:rPr>
        <w:t>1044. [PRE-06-174] 프로젝트 관리 / Agile/Scrum</w:t>
      </w:r>
    </w:p>
    <w:p>
      <w:pPr>
        <w:spacing w:before="0" w:after="20" w:line="259" w:lineRule="auto"/>
      </w:pPr>
      <w:r>
        <w:rPr>
          <w:rFonts w:ascii="맑은 고딕" w:hAnsi="맑은 고딕" w:eastAsia="맑은 고딕"/>
          <w:b/>
          <w:sz w:val="19"/>
        </w:rPr>
        <w:t>정답: 플래닝 포커 (Planning Poker)</w:t>
      </w:r>
    </w:p>
    <w:p>
      <w:pPr>
        <w:spacing w:before="0" w:after="100" w:line="259" w:lineRule="auto"/>
      </w:pPr>
      <w:r>
        <w:rPr>
          <w:rFonts w:ascii="맑은 고딕" w:hAnsi="맑은 고딕" w:eastAsia="맑은 고딕"/>
          <w:sz w:val="18"/>
        </w:rPr>
        <w:t>해설: 플래닝 포커(Planning Poker)는 팀원들이 각자 카드를 내어 사용자 스토리의 크기(Story Point)를 상대적으로 추정하는 기법입니다. 합의가 안 되면 차이의 이유를 논의하고 재추정합니다. 피보나치 수열을 사용하여 큰 불확실성을 인정하는 것이 핵심 원칙입니다.</w:t>
      </w:r>
    </w:p>
    <w:p>
      <w:pPr>
        <w:spacing w:before="60" w:after="20" w:line="259" w:lineRule="auto"/>
      </w:pPr>
      <w:r>
        <w:rPr>
          <w:rFonts w:ascii="맑은 고딕" w:hAnsi="맑은 고딕" w:eastAsia="맑은 고딕"/>
          <w:b/>
          <w:sz w:val="19"/>
        </w:rPr>
        <w:t>1045. [PRE-06-175] 프로젝트 관리 / 소통관리</w:t>
      </w:r>
    </w:p>
    <w:p>
      <w:pPr>
        <w:spacing w:before="0" w:after="20" w:line="259" w:lineRule="auto"/>
      </w:pPr>
      <w:r>
        <w:rPr>
          <w:rFonts w:ascii="맑은 고딕" w:hAnsi="맑은 고딕" w:eastAsia="맑은 고딕"/>
          <w:b/>
          <w:sz w:val="19"/>
        </w:rPr>
        <w:t>정답: CMS</w:t>
      </w:r>
    </w:p>
    <w:p>
      <w:pPr>
        <w:spacing w:before="0" w:after="100" w:line="259" w:lineRule="auto"/>
      </w:pPr>
      <w:r>
        <w:rPr>
          <w:rFonts w:ascii="맑은 고딕" w:hAnsi="맑은 고딕" w:eastAsia="맑은 고딕"/>
          <w:sz w:val="18"/>
        </w:rPr>
        <w:t>해설: CMS(Configuration Management System, 형상관리 시스템)는 소프트웨어 코드·문서·설계서의 버전을 관리합니다. 대표 도구는 Git으로, 누가 언제 무엇을 왜 변경했는지 추적하고 이전 버전으로 롤백할 수 있습니다. 여러 개발자가 협업할 때 충돌을 관리하는 핵심 도구입니다.</w:t>
      </w:r>
    </w:p>
    <w:p>
      <w:pPr>
        <w:spacing w:before="60" w:after="20" w:line="259" w:lineRule="auto"/>
      </w:pPr>
      <w:r>
        <w:rPr>
          <w:rFonts w:ascii="맑은 고딕" w:hAnsi="맑은 고딕" w:eastAsia="맑은 고딕"/>
          <w:b/>
          <w:sz w:val="19"/>
        </w:rPr>
        <w:t>1046. [PRE-06-176] 프로젝트 관리 / 프로젝트 기초</w:t>
      </w:r>
    </w:p>
    <w:p>
      <w:pPr>
        <w:spacing w:before="0" w:after="20" w:line="259" w:lineRule="auto"/>
      </w:pPr>
      <w:r>
        <w:rPr>
          <w:rFonts w:ascii="맑은 고딕" w:hAnsi="맑은 고딕" w:eastAsia="맑은 고딕"/>
          <w:b/>
          <w:sz w:val="19"/>
        </w:rPr>
        <w:t>정답: Jira</w:t>
      </w:r>
    </w:p>
    <w:p>
      <w:pPr>
        <w:spacing w:before="0" w:after="100" w:line="259" w:lineRule="auto"/>
      </w:pPr>
      <w:r>
        <w:rPr>
          <w:rFonts w:ascii="맑은 고딕" w:hAnsi="맑은 고딕" w:eastAsia="맑은 고딕"/>
          <w:sz w:val="18"/>
        </w:rPr>
        <w:t>해설: Jira(Atlassian)는 IT 프로젝트 관리의 사실상 표준 도구입니다. 이슈 트래킹, 스프린트 보드, 번다운 차트 등을 지원합니다. MS Project가 전통적 일정·원가 관리에 강점이 있다면, Jira는 애자일 방법론에 최적화된 PMS입니다.</w:t>
      </w:r>
    </w:p>
    <w:p>
      <w:pPr>
        <w:spacing w:before="60" w:after="20" w:line="259" w:lineRule="auto"/>
      </w:pPr>
      <w:r>
        <w:rPr>
          <w:rFonts w:ascii="맑은 고딕" w:hAnsi="맑은 고딕" w:eastAsia="맑은 고딕"/>
          <w:b/>
          <w:sz w:val="19"/>
        </w:rPr>
        <w:t>1047. [PRE-06-177] 프로젝트 관리 / 이해관계자관리</w:t>
      </w:r>
    </w:p>
    <w:p>
      <w:pPr>
        <w:spacing w:before="0" w:after="20" w:line="259" w:lineRule="auto"/>
      </w:pPr>
      <w:r>
        <w:rPr>
          <w:rFonts w:ascii="맑은 고딕" w:hAnsi="맑은 고딕" w:eastAsia="맑은 고딕"/>
          <w:b/>
          <w:sz w:val="19"/>
        </w:rPr>
        <w:t>정답: 이해관계자 관리</w:t>
      </w:r>
    </w:p>
    <w:p>
      <w:pPr>
        <w:spacing w:before="0" w:after="100" w:line="259" w:lineRule="auto"/>
      </w:pPr>
      <w:r>
        <w:rPr>
          <w:rFonts w:ascii="맑은 고딕" w:hAnsi="맑은 고딕" w:eastAsia="맑은 고딕"/>
          <w:sz w:val="18"/>
        </w:rPr>
        <w:t>해설: PM의 핵심 역할 3가지는 리더십(팀 이끌기)·계획수립(WBS·일정·예산)·이해관계자 관리(고객·경영진·팀원 조율)입니다. 이해관계자 관리는 단순한 보고를 넘어 기대치를 조율하고 지지를 확보하는 활동으로, 프로젝트 성공의 핵심 요소입니다.</w:t>
      </w:r>
    </w:p>
    <w:p>
      <w:pPr>
        <w:spacing w:before="60" w:after="20" w:line="259" w:lineRule="auto"/>
      </w:pPr>
      <w:r>
        <w:rPr>
          <w:rFonts w:ascii="맑은 고딕" w:hAnsi="맑은 고딕" w:eastAsia="맑은 고딕"/>
          <w:b/>
          <w:sz w:val="19"/>
        </w:rPr>
        <w:t>1048. [PRE-06-178] 프로젝트 관리 / 원가관리</w:t>
      </w:r>
    </w:p>
    <w:p>
      <w:pPr>
        <w:spacing w:before="0" w:after="20" w:line="259" w:lineRule="auto"/>
      </w:pPr>
      <w:r>
        <w:rPr>
          <w:rFonts w:ascii="맑은 고딕" w:hAnsi="맑은 고딕" w:eastAsia="맑은 고딕"/>
          <w:b/>
          <w:sz w:val="19"/>
        </w:rPr>
        <w:t>정답: 625</w:t>
      </w:r>
    </w:p>
    <w:p>
      <w:pPr>
        <w:spacing w:before="0" w:after="100" w:line="259" w:lineRule="auto"/>
      </w:pPr>
      <w:r>
        <w:rPr>
          <w:rFonts w:ascii="맑은 고딕" w:hAnsi="맑은 고딕" w:eastAsia="맑은 고딕"/>
          <w:sz w:val="18"/>
        </w:rPr>
        <w:t>해설: EAC = BAC / CPI = 500 / 0.8 = 625입니다. CPI가 0.8이므로 현재 추세대로라면 당초 예산 500보다 125 초과한 625를 소비할 것으로 예상됩니다. VAC(완료 시 차이) = BAC - EAC = 500 - 625 = -125로 예산 초과 상태입니다.</w:t>
      </w:r>
    </w:p>
    <w:p>
      <w:pPr>
        <w:spacing w:before="60" w:after="20" w:line="259" w:lineRule="auto"/>
      </w:pPr>
      <w:r>
        <w:rPr>
          <w:rFonts w:ascii="맑은 고딕" w:hAnsi="맑은 고딕" w:eastAsia="맑은 고딕"/>
          <w:b/>
          <w:sz w:val="19"/>
        </w:rPr>
        <w:t>1049. [PRE-06-179] 프로젝트 관리 / Agile/Scrum</w:t>
      </w:r>
    </w:p>
    <w:p>
      <w:pPr>
        <w:spacing w:before="0" w:after="20" w:line="259" w:lineRule="auto"/>
      </w:pPr>
      <w:r>
        <w:rPr>
          <w:rFonts w:ascii="맑은 고딕" w:hAnsi="맑은 고딕" w:eastAsia="맑은 고딕"/>
          <w:b/>
          <w:sz w:val="19"/>
        </w:rPr>
        <w:t>정답: SAFe (Scaled Agile Framework)</w:t>
      </w:r>
    </w:p>
    <w:p>
      <w:pPr>
        <w:spacing w:before="0" w:after="100" w:line="259" w:lineRule="auto"/>
      </w:pPr>
      <w:r>
        <w:rPr>
          <w:rFonts w:ascii="맑은 고딕" w:hAnsi="맑은 고딕" w:eastAsia="맑은 고딕"/>
          <w:sz w:val="18"/>
        </w:rPr>
        <w:t>해설: SAFe(Scaled Agile Framework)는 기업 규모에서 애자일을 확장 적용하기 위한 프레임워크입니다. 팀(Team)·프로그램(Program)·포트폴리오(Portfolio) 3개 레이어로 구성됩니다. 여러 스크럼 팀 간의 의존성을 관리하고 PI(Program Increment) 계획을 통해 조율합니다.</w:t>
      </w:r>
    </w:p>
    <w:p>
      <w:pPr>
        <w:spacing w:before="60" w:after="20" w:line="259" w:lineRule="auto"/>
      </w:pPr>
      <w:r>
        <w:rPr>
          <w:rFonts w:ascii="맑은 고딕" w:hAnsi="맑은 고딕" w:eastAsia="맑은 고딕"/>
          <w:b/>
          <w:sz w:val="19"/>
        </w:rPr>
        <w:t>1050. [PRE-06-180] 프로젝트 관리 / 통합관리</w:t>
      </w:r>
    </w:p>
    <w:p>
      <w:pPr>
        <w:spacing w:before="0" w:after="20" w:line="259" w:lineRule="auto"/>
      </w:pPr>
      <w:r>
        <w:rPr>
          <w:rFonts w:ascii="맑은 고딕" w:hAnsi="맑은 고딕" w:eastAsia="맑은 고딕"/>
          <w:b/>
          <w:sz w:val="19"/>
        </w:rPr>
        <w:t>정답: 종료</w:t>
      </w:r>
    </w:p>
    <w:p>
      <w:pPr>
        <w:spacing w:before="0" w:after="100" w:line="259" w:lineRule="auto"/>
      </w:pPr>
      <w:r>
        <w:rPr>
          <w:rFonts w:ascii="맑은 고딕" w:hAnsi="맑은 고딕" w:eastAsia="맑은 고딕"/>
          <w:sz w:val="18"/>
        </w:rPr>
        <w:t>해설: 종료(Closing) 프로세스 그룹은 모든 산출물을 공식 인도하고 계약을 종결하며, 교훈을 문서화하고 프로젝트 자원을 해제하는 단계입니다. PMBOK 5 프로세스 그룹 중 마지막 단계입니다. 종료 없이 프로젝트가 흐지부지 끝나면 조직 자산 축적이 어려워집니다.</w:t>
      </w:r>
    </w:p>
    <w:sectPr w:rsidR="00FC693F" w:rsidRPr="0006063C" w:rsidSect="00034616">
      <w:pgSz w:w="11906" w:h="16838"/>
      <w:pgMar w:top="907" w:right="907" w:bottom="85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sz w:val="16"/>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60"/>
    </w:pPr>
    <w:rPr>
      <w:rFonts w:ascii="맑은 고딕" w:hAnsi="맑은 고딕" w:eastAsia="맑은 고딕"/>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