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28970" w14:textId="77777777" w:rsidR="002B5694" w:rsidRPr="002B5694" w:rsidRDefault="002B5694" w:rsidP="002B5694">
      <w:pPr>
        <w:rPr>
          <w:b/>
          <w:bCs/>
          <w:lang w:val="en-AU"/>
        </w:rPr>
      </w:pPr>
      <w:r w:rsidRPr="002B5694">
        <w:rPr>
          <w:rFonts w:ascii="Segoe UI Emoji" w:hAnsi="Segoe UI Emoji" w:cs="Segoe UI Emoji"/>
          <w:b/>
          <w:bCs/>
          <w:lang w:val="en-AU"/>
        </w:rPr>
        <w:t>🧩</w:t>
      </w:r>
      <w:r w:rsidRPr="002B5694">
        <w:rPr>
          <w:b/>
          <w:bCs/>
          <w:lang w:val="en-AU"/>
        </w:rPr>
        <w:t xml:space="preserve"> Design Concepts: Key Points</w:t>
      </w:r>
    </w:p>
    <w:p w14:paraId="64AF7503" w14:textId="77777777" w:rsidR="002B5694" w:rsidRPr="002B5694" w:rsidRDefault="002B5694" w:rsidP="002B5694">
      <w:pPr>
        <w:rPr>
          <w:lang w:val="en-AU"/>
        </w:rPr>
      </w:pPr>
      <w:r w:rsidRPr="002B5694">
        <w:rPr>
          <w:lang w:val="en-AU"/>
        </w:rPr>
        <w:t xml:space="preserve">This text explains the fundamental principles of </w:t>
      </w:r>
      <w:r w:rsidRPr="002B5694">
        <w:rPr>
          <w:b/>
          <w:bCs/>
          <w:lang w:val="en-AU"/>
        </w:rPr>
        <w:t>Object-Oriented (OO) design</w:t>
      </w:r>
      <w:r w:rsidRPr="002B5694">
        <w:rPr>
          <w:lang w:val="en-AU"/>
        </w:rPr>
        <w:t xml:space="preserve">, centering on the idea that software should be built as a </w:t>
      </w:r>
      <w:r w:rsidRPr="002B5694">
        <w:rPr>
          <w:b/>
          <w:bCs/>
          <w:lang w:val="en-AU"/>
        </w:rPr>
        <w:t>community of collaborating objects</w:t>
      </w:r>
      <w:r w:rsidRPr="002B5694">
        <w:rPr>
          <w:lang w:val="en-AU"/>
        </w:rPr>
        <w:t>, which the architect invents to fulfill application requirements.</w:t>
      </w:r>
    </w:p>
    <w:p w14:paraId="3A28E070" w14:textId="77777777" w:rsidR="002B5694" w:rsidRPr="002B5694" w:rsidRDefault="002B5694" w:rsidP="002B5694">
      <w:pPr>
        <w:rPr>
          <w:lang w:val="en-AU"/>
        </w:rPr>
      </w:pPr>
      <w:r w:rsidRPr="002B5694">
        <w:rPr>
          <w:lang w:val="en-AU"/>
        </w:rPr>
        <w:pict w14:anchorId="60EEE88E">
          <v:rect id="_x0000_i1049" style="width:0;height:1.5pt" o:hralign="center" o:hrstd="t" o:hr="t" fillcolor="#a0a0a0" stroked="f"/>
        </w:pict>
      </w:r>
    </w:p>
    <w:p w14:paraId="4D36F530" w14:textId="77777777" w:rsidR="002B5694" w:rsidRPr="002B5694" w:rsidRDefault="002B5694" w:rsidP="002B5694">
      <w:pPr>
        <w:rPr>
          <w:b/>
          <w:bCs/>
          <w:lang w:val="en-AU"/>
        </w:rPr>
      </w:pPr>
      <w:r w:rsidRPr="002B5694">
        <w:rPr>
          <w:b/>
          <w:bCs/>
          <w:lang w:val="en-AU"/>
        </w:rPr>
        <w:t>1. Object as a Machine and Collaborator</w:t>
      </w:r>
    </w:p>
    <w:p w14:paraId="50691DBC" w14:textId="77777777" w:rsidR="002B5694" w:rsidRPr="002B5694" w:rsidRDefault="002B5694" w:rsidP="002B5694">
      <w:pPr>
        <w:numPr>
          <w:ilvl w:val="0"/>
          <w:numId w:val="1"/>
        </w:numPr>
        <w:rPr>
          <w:lang w:val="en-AU"/>
        </w:rPr>
      </w:pPr>
      <w:r w:rsidRPr="002B5694">
        <w:rPr>
          <w:b/>
          <w:bCs/>
          <w:lang w:val="en-AU"/>
        </w:rPr>
        <w:t>Metaphor:</w:t>
      </w:r>
      <w:r w:rsidRPr="002B5694">
        <w:rPr>
          <w:lang w:val="en-AU"/>
        </w:rPr>
        <w:t xml:space="preserve"> Alan Kay's favorite metaphor is the </w:t>
      </w:r>
      <w:r w:rsidRPr="002B5694">
        <w:rPr>
          <w:b/>
          <w:bCs/>
          <w:lang w:val="en-AU"/>
        </w:rPr>
        <w:t>biological system</w:t>
      </w:r>
      <w:r w:rsidRPr="002B5694">
        <w:rPr>
          <w:lang w:val="en-AU"/>
        </w:rPr>
        <w:t xml:space="preserve"> (cells), contrasting it with the flawed </w:t>
      </w:r>
      <w:r w:rsidRPr="002B5694">
        <w:rPr>
          <w:b/>
          <w:bCs/>
          <w:lang w:val="en-AU"/>
        </w:rPr>
        <w:t>mechanical clock</w:t>
      </w:r>
      <w:r w:rsidRPr="002B5694">
        <w:rPr>
          <w:lang w:val="en-AU"/>
        </w:rPr>
        <w:t xml:space="preserve"> (monolithic software). Objects, like cells, are autonomous, hide their internal workings, and communicate via messages.</w:t>
      </w:r>
    </w:p>
    <w:p w14:paraId="6BA69354" w14:textId="77777777" w:rsidR="002B5694" w:rsidRPr="002B5694" w:rsidRDefault="002B5694" w:rsidP="002B5694">
      <w:pPr>
        <w:numPr>
          <w:ilvl w:val="0"/>
          <w:numId w:val="1"/>
        </w:numPr>
        <w:rPr>
          <w:lang w:val="en-AU"/>
        </w:rPr>
      </w:pPr>
      <w:r w:rsidRPr="002B5694">
        <w:rPr>
          <w:b/>
          <w:bCs/>
          <w:lang w:val="en-AU"/>
        </w:rPr>
        <w:t>Encapsulation:</w:t>
      </w:r>
      <w:r w:rsidRPr="002B5694">
        <w:rPr>
          <w:lang w:val="en-AU"/>
        </w:rPr>
        <w:t xml:space="preserve"> An object is responsible for responding to a fixed set of requests by encapsulating its </w:t>
      </w:r>
      <w:r w:rsidRPr="002B5694">
        <w:rPr>
          <w:b/>
          <w:bCs/>
          <w:lang w:val="en-AU"/>
        </w:rPr>
        <w:t>scripted responses (methods)</w:t>
      </w:r>
      <w:r w:rsidRPr="002B5694">
        <w:rPr>
          <w:lang w:val="en-AU"/>
        </w:rPr>
        <w:t xml:space="preserve"> and the </w:t>
      </w:r>
      <w:r w:rsidRPr="002B5694">
        <w:rPr>
          <w:b/>
          <w:bCs/>
          <w:lang w:val="en-AU"/>
        </w:rPr>
        <w:t>information (data)</w:t>
      </w:r>
      <w:r w:rsidRPr="002B5694">
        <w:rPr>
          <w:lang w:val="en-AU"/>
        </w:rPr>
        <w:t xml:space="preserve"> they are based on.</w:t>
      </w:r>
    </w:p>
    <w:p w14:paraId="706EFC24" w14:textId="77777777" w:rsidR="002B5694" w:rsidRPr="002B5694" w:rsidRDefault="002B5694" w:rsidP="002B5694">
      <w:pPr>
        <w:numPr>
          <w:ilvl w:val="0"/>
          <w:numId w:val="1"/>
        </w:numPr>
        <w:rPr>
          <w:lang w:val="en-AU"/>
        </w:rPr>
      </w:pPr>
      <w:r w:rsidRPr="002B5694">
        <w:rPr>
          <w:b/>
          <w:bCs/>
          <w:lang w:val="en-AU"/>
        </w:rPr>
        <w:t>Emergent Behavior:</w:t>
      </w:r>
      <w:r w:rsidRPr="002B5694">
        <w:rPr>
          <w:lang w:val="en-AU"/>
        </w:rPr>
        <w:t xml:space="preserve"> The overall dynamic behavior of a software system </w:t>
      </w:r>
      <w:r w:rsidRPr="002B5694">
        <w:rPr>
          <w:b/>
          <w:bCs/>
          <w:lang w:val="en-AU"/>
        </w:rPr>
        <w:t>emerges</w:t>
      </w:r>
      <w:r w:rsidRPr="002B5694">
        <w:rPr>
          <w:lang w:val="en-AU"/>
        </w:rPr>
        <w:t xml:space="preserve"> from the interactions and collaborations of many individual objects.</w:t>
      </w:r>
    </w:p>
    <w:p w14:paraId="6CCBF061" w14:textId="77777777" w:rsidR="002B5694" w:rsidRPr="002B5694" w:rsidRDefault="002B5694" w:rsidP="002B5694">
      <w:pPr>
        <w:numPr>
          <w:ilvl w:val="0"/>
          <w:numId w:val="1"/>
        </w:numPr>
        <w:rPr>
          <w:lang w:val="en-AU"/>
        </w:rPr>
      </w:pPr>
      <w:r w:rsidRPr="002B5694">
        <w:rPr>
          <w:b/>
          <w:bCs/>
          <w:lang w:val="en-AU"/>
        </w:rPr>
        <w:t>Reinvention License:</w:t>
      </w:r>
      <w:r w:rsidRPr="002B5694">
        <w:rPr>
          <w:lang w:val="en-AU"/>
        </w:rPr>
        <w:t xml:space="preserve"> OO design is not about strictly modeling the real world; it grants a license to </w:t>
      </w:r>
      <w:r w:rsidRPr="002B5694">
        <w:rPr>
          <w:b/>
          <w:bCs/>
          <w:lang w:val="en-AU"/>
        </w:rPr>
        <w:t>reinvent the world</w:t>
      </w:r>
      <w:r w:rsidRPr="002B5694">
        <w:rPr>
          <w:lang w:val="en-AU"/>
        </w:rPr>
        <w:t xml:space="preserve"> by creating intelligent software objects that satisfy application requirements.</w:t>
      </w:r>
    </w:p>
    <w:p w14:paraId="66D1AA74" w14:textId="77777777" w:rsidR="002B5694" w:rsidRPr="002B5694" w:rsidRDefault="002B5694" w:rsidP="002B5694">
      <w:pPr>
        <w:rPr>
          <w:lang w:val="en-AU"/>
        </w:rPr>
      </w:pPr>
      <w:r w:rsidRPr="002B5694">
        <w:rPr>
          <w:lang w:val="en-AU"/>
        </w:rPr>
        <w:pict w14:anchorId="485C71D1">
          <v:rect id="_x0000_i1050" style="width:0;height:1.5pt" o:hralign="center" o:hrstd="t" o:hr="t" fillcolor="#a0a0a0" stroked="f"/>
        </w:pict>
      </w:r>
    </w:p>
    <w:p w14:paraId="14850FAA" w14:textId="77777777" w:rsidR="002B5694" w:rsidRPr="002B5694" w:rsidRDefault="002B5694" w:rsidP="002B5694">
      <w:pPr>
        <w:rPr>
          <w:b/>
          <w:bCs/>
          <w:lang w:val="en-AU"/>
        </w:rPr>
      </w:pPr>
      <w:r w:rsidRPr="002B5694">
        <w:rPr>
          <w:b/>
          <w:bCs/>
          <w:lang w:val="en-AU"/>
        </w:rPr>
        <w:t>2. Roles, Responsibilities, and Collaborations (RRC)</w:t>
      </w:r>
    </w:p>
    <w:p w14:paraId="4FB6B955" w14:textId="77777777" w:rsidR="002B5694" w:rsidRPr="002B5694" w:rsidRDefault="002B5694" w:rsidP="002B5694">
      <w:pPr>
        <w:rPr>
          <w:lang w:val="en-AU"/>
        </w:rPr>
      </w:pPr>
      <w:r w:rsidRPr="002B5694">
        <w:rPr>
          <w:lang w:val="en-AU"/>
        </w:rPr>
        <w:t>This section presents the core model for designing the object community:</w:t>
      </w:r>
    </w:p>
    <w:p w14:paraId="2FF0E425" w14:textId="77777777" w:rsidR="002B5694" w:rsidRPr="002B5694" w:rsidRDefault="002B5694" w:rsidP="002B5694">
      <w:pPr>
        <w:numPr>
          <w:ilvl w:val="0"/>
          <w:numId w:val="2"/>
        </w:numPr>
        <w:rPr>
          <w:lang w:val="en-AU"/>
        </w:rPr>
      </w:pPr>
      <w:r w:rsidRPr="002B5694">
        <w:rPr>
          <w:b/>
          <w:bCs/>
          <w:lang w:val="en-AU"/>
        </w:rPr>
        <w:t>Role:</w:t>
      </w:r>
      <w:r w:rsidRPr="002B5694">
        <w:rPr>
          <w:lang w:val="en-AU"/>
        </w:rPr>
        <w:t xml:space="preserve"> A </w:t>
      </w:r>
      <w:r w:rsidRPr="002B5694">
        <w:rPr>
          <w:b/>
          <w:bCs/>
          <w:lang w:val="en-AU"/>
        </w:rPr>
        <w:t>set of related responsibilities</w:t>
      </w:r>
      <w:r w:rsidRPr="002B5694">
        <w:rPr>
          <w:lang w:val="en-AU"/>
        </w:rPr>
        <w:t xml:space="preserve"> that can be fulfilled interchangeably by different kinds of objects (like different delivery companies, e.g., FedEx, UPS). A role is a "slot in the software machinery."</w:t>
      </w:r>
    </w:p>
    <w:p w14:paraId="476D395B" w14:textId="77777777" w:rsidR="002B5694" w:rsidRPr="002B5694" w:rsidRDefault="002B5694" w:rsidP="002B5694">
      <w:pPr>
        <w:numPr>
          <w:ilvl w:val="0"/>
          <w:numId w:val="2"/>
        </w:numPr>
        <w:rPr>
          <w:lang w:val="en-AU"/>
        </w:rPr>
      </w:pPr>
      <w:r w:rsidRPr="002B5694">
        <w:rPr>
          <w:b/>
          <w:bCs/>
          <w:lang w:val="en-AU"/>
        </w:rPr>
        <w:t>Responsibility:</w:t>
      </w:r>
      <w:r w:rsidRPr="002B5694">
        <w:rPr>
          <w:lang w:val="en-AU"/>
        </w:rPr>
        <w:t xml:space="preserve"> An </w:t>
      </w:r>
      <w:r w:rsidRPr="002B5694">
        <w:rPr>
          <w:b/>
          <w:bCs/>
          <w:lang w:val="en-AU"/>
        </w:rPr>
        <w:t>obligation to perform a task</w:t>
      </w:r>
      <w:r w:rsidRPr="002B5694">
        <w:rPr>
          <w:lang w:val="en-AU"/>
        </w:rPr>
        <w:t xml:space="preserve"> or </w:t>
      </w:r>
      <w:r w:rsidRPr="002B5694">
        <w:rPr>
          <w:b/>
          <w:bCs/>
          <w:lang w:val="en-AU"/>
        </w:rPr>
        <w:t>know information</w:t>
      </w:r>
      <w:r w:rsidRPr="002B5694">
        <w:rPr>
          <w:lang w:val="en-AU"/>
        </w:rPr>
        <w:t>. Responsibilities are the building blocks, assigned to roles.</w:t>
      </w:r>
    </w:p>
    <w:p w14:paraId="443E30B3" w14:textId="77777777" w:rsidR="002B5694" w:rsidRPr="002B5694" w:rsidRDefault="002B5694" w:rsidP="002B5694">
      <w:pPr>
        <w:numPr>
          <w:ilvl w:val="0"/>
          <w:numId w:val="2"/>
        </w:numPr>
        <w:rPr>
          <w:lang w:val="en-AU"/>
        </w:rPr>
      </w:pPr>
      <w:r w:rsidRPr="002B5694">
        <w:rPr>
          <w:b/>
          <w:bCs/>
          <w:lang w:val="en-AU"/>
        </w:rPr>
        <w:t>Collaboration:</w:t>
      </w:r>
      <w:r w:rsidRPr="002B5694">
        <w:rPr>
          <w:lang w:val="en-AU"/>
        </w:rPr>
        <w:t xml:space="preserve"> An </w:t>
      </w:r>
      <w:r w:rsidRPr="002B5694">
        <w:rPr>
          <w:b/>
          <w:bCs/>
          <w:lang w:val="en-AU"/>
        </w:rPr>
        <w:t>interaction between objects or roles</w:t>
      </w:r>
      <w:r w:rsidRPr="002B5694">
        <w:rPr>
          <w:lang w:val="en-AU"/>
        </w:rPr>
        <w:t xml:space="preserve"> where one needs </w:t>
      </w:r>
      <w:proofErr w:type="gramStart"/>
      <w:r w:rsidRPr="002B5694">
        <w:rPr>
          <w:lang w:val="en-AU"/>
        </w:rPr>
        <w:t>help</w:t>
      </w:r>
      <w:proofErr w:type="gramEnd"/>
      <w:r w:rsidRPr="002B5694">
        <w:rPr>
          <w:lang w:val="en-AU"/>
        </w:rPr>
        <w:t xml:space="preserve"> and the other provides a service. Designing collaborations forces thinking of objects as cooperating partners.</w:t>
      </w:r>
    </w:p>
    <w:p w14:paraId="20DF184C" w14:textId="77777777" w:rsidR="002B5694" w:rsidRPr="002B5694" w:rsidRDefault="002B5694" w:rsidP="002B5694">
      <w:pPr>
        <w:numPr>
          <w:ilvl w:val="0"/>
          <w:numId w:val="2"/>
        </w:numPr>
        <w:rPr>
          <w:lang w:val="en-AU"/>
        </w:rPr>
      </w:pPr>
      <w:r w:rsidRPr="002B5694">
        <w:rPr>
          <w:b/>
          <w:bCs/>
          <w:lang w:val="en-AU"/>
        </w:rPr>
        <w:t>Contract:</w:t>
      </w:r>
      <w:r w:rsidRPr="002B5694">
        <w:rPr>
          <w:lang w:val="en-AU"/>
        </w:rPr>
        <w:t xml:space="preserve"> An </w:t>
      </w:r>
      <w:r w:rsidRPr="002B5694">
        <w:rPr>
          <w:b/>
          <w:bCs/>
          <w:lang w:val="en-AU"/>
        </w:rPr>
        <w:t>agreement</w:t>
      </w:r>
      <w:r w:rsidRPr="002B5694">
        <w:rPr>
          <w:lang w:val="en-AU"/>
        </w:rPr>
        <w:t xml:space="preserve"> outlining the terms of a collaboration, describing </w:t>
      </w:r>
      <w:r w:rsidRPr="002B5694">
        <w:rPr>
          <w:b/>
          <w:bCs/>
          <w:lang w:val="en-AU"/>
        </w:rPr>
        <w:t>conditions-of-use</w:t>
      </w:r>
      <w:r w:rsidRPr="002B5694">
        <w:rPr>
          <w:lang w:val="en-AU"/>
        </w:rPr>
        <w:t xml:space="preserve"> (when a service can be invoked) and </w:t>
      </w:r>
      <w:r w:rsidRPr="002B5694">
        <w:rPr>
          <w:b/>
          <w:bCs/>
          <w:lang w:val="en-AU"/>
        </w:rPr>
        <w:t>aftereffect guarantees</w:t>
      </w:r>
      <w:r w:rsidRPr="002B5694">
        <w:rPr>
          <w:lang w:val="en-AU"/>
        </w:rPr>
        <w:t xml:space="preserve"> (what marks are left behind).</w:t>
      </w:r>
    </w:p>
    <w:p w14:paraId="29B3EA36" w14:textId="77777777" w:rsidR="002B5694" w:rsidRPr="002B5694" w:rsidRDefault="002B5694" w:rsidP="002B5694">
      <w:pPr>
        <w:rPr>
          <w:b/>
          <w:bCs/>
          <w:lang w:val="en-AU"/>
        </w:rPr>
      </w:pPr>
      <w:r w:rsidRPr="002B5694">
        <w:rPr>
          <w:b/>
          <w:bCs/>
          <w:lang w:val="en-AU"/>
        </w:rPr>
        <w:t>Object Role Stereotypes</w:t>
      </w:r>
    </w:p>
    <w:p w14:paraId="762CE1D8" w14:textId="77777777" w:rsidR="002B5694" w:rsidRPr="002B5694" w:rsidRDefault="002B5694" w:rsidP="002B5694">
      <w:pPr>
        <w:rPr>
          <w:lang w:val="en-AU"/>
        </w:rPr>
      </w:pPr>
      <w:r w:rsidRPr="002B5694">
        <w:rPr>
          <w:lang w:val="en-AU"/>
        </w:rPr>
        <w:t>Role stereotypes are purposeful oversimplifications used to focus an object's responsibilities: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6160"/>
      </w:tblGrid>
      <w:tr w:rsidR="002B5694" w:rsidRPr="002B5694" w14:paraId="61A5A51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11F92" w14:textId="77777777" w:rsidR="002B5694" w:rsidRPr="002B5694" w:rsidRDefault="002B5694" w:rsidP="002B5694">
            <w:pPr>
              <w:rPr>
                <w:lang w:val="en-AU"/>
              </w:rPr>
            </w:pPr>
            <w:r w:rsidRPr="002B5694">
              <w:rPr>
                <w:b/>
                <w:bCs/>
                <w:lang w:val="en-AU"/>
              </w:rPr>
              <w:t>Stereotype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4E083" w14:textId="77777777" w:rsidR="002B5694" w:rsidRPr="002B5694" w:rsidRDefault="002B5694" w:rsidP="002B5694">
            <w:pPr>
              <w:rPr>
                <w:lang w:val="en-AU"/>
              </w:rPr>
            </w:pPr>
            <w:r w:rsidRPr="002B5694">
              <w:rPr>
                <w:b/>
                <w:bCs/>
                <w:lang w:val="en-AU"/>
              </w:rPr>
              <w:t>Core Responsibility</w:t>
            </w:r>
          </w:p>
        </w:tc>
      </w:tr>
      <w:tr w:rsidR="002B5694" w:rsidRPr="002B5694" w14:paraId="001B1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BDA66" w14:textId="77777777" w:rsidR="002B5694" w:rsidRPr="002B5694" w:rsidRDefault="002B5694" w:rsidP="002B5694">
            <w:pPr>
              <w:rPr>
                <w:lang w:val="en-AU"/>
              </w:rPr>
            </w:pPr>
            <w:r w:rsidRPr="002B5694">
              <w:rPr>
                <w:b/>
                <w:bCs/>
                <w:lang w:val="en-AU"/>
              </w:rPr>
              <w:t>Information Holder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634FA" w14:textId="77777777" w:rsidR="002B5694" w:rsidRPr="002B5694" w:rsidRDefault="002B5694" w:rsidP="002B5694">
            <w:pPr>
              <w:rPr>
                <w:lang w:val="en-AU"/>
              </w:rPr>
            </w:pPr>
            <w:r w:rsidRPr="002B5694">
              <w:rPr>
                <w:lang w:val="en-AU"/>
              </w:rPr>
              <w:t>Knows and provides data.</w:t>
            </w:r>
          </w:p>
        </w:tc>
      </w:tr>
      <w:tr w:rsidR="002B5694" w:rsidRPr="002B5694" w14:paraId="03D16B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91041" w14:textId="77777777" w:rsidR="002B5694" w:rsidRPr="002B5694" w:rsidRDefault="002B5694" w:rsidP="002B5694">
            <w:pPr>
              <w:rPr>
                <w:lang w:val="en-AU"/>
              </w:rPr>
            </w:pPr>
            <w:r w:rsidRPr="002B5694">
              <w:rPr>
                <w:b/>
                <w:bCs/>
                <w:lang w:val="en-AU"/>
              </w:rPr>
              <w:lastRenderedPageBreak/>
              <w:t>Service Provider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D155B3" w14:textId="77777777" w:rsidR="002B5694" w:rsidRPr="002B5694" w:rsidRDefault="002B5694" w:rsidP="002B5694">
            <w:pPr>
              <w:rPr>
                <w:lang w:val="en-AU"/>
              </w:rPr>
            </w:pPr>
            <w:r w:rsidRPr="002B5694">
              <w:rPr>
                <w:lang w:val="en-AU"/>
              </w:rPr>
              <w:t>Performs work or offers computing services.</w:t>
            </w:r>
          </w:p>
        </w:tc>
      </w:tr>
      <w:tr w:rsidR="002B5694" w:rsidRPr="002B5694" w14:paraId="1CBE34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34A0A" w14:textId="77777777" w:rsidR="002B5694" w:rsidRPr="002B5694" w:rsidRDefault="002B5694" w:rsidP="002B5694">
            <w:pPr>
              <w:rPr>
                <w:lang w:val="en-AU"/>
              </w:rPr>
            </w:pPr>
            <w:r w:rsidRPr="002B5694">
              <w:rPr>
                <w:b/>
                <w:bCs/>
                <w:lang w:val="en-AU"/>
              </w:rPr>
              <w:t>Coordinator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C0BD2" w14:textId="77777777" w:rsidR="002B5694" w:rsidRPr="002B5694" w:rsidRDefault="002B5694" w:rsidP="002B5694">
            <w:pPr>
              <w:rPr>
                <w:lang w:val="en-AU"/>
              </w:rPr>
            </w:pPr>
            <w:r w:rsidRPr="002B5694">
              <w:rPr>
                <w:lang w:val="en-AU"/>
              </w:rPr>
              <w:t>Reacts to events by delegating tasks.</w:t>
            </w:r>
          </w:p>
        </w:tc>
      </w:tr>
      <w:tr w:rsidR="002B5694" w:rsidRPr="002B5694" w14:paraId="24177C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F816A" w14:textId="77777777" w:rsidR="002B5694" w:rsidRPr="002B5694" w:rsidRDefault="002B5694" w:rsidP="002B5694">
            <w:pPr>
              <w:rPr>
                <w:lang w:val="en-AU"/>
              </w:rPr>
            </w:pPr>
            <w:r w:rsidRPr="002B5694">
              <w:rPr>
                <w:b/>
                <w:bCs/>
                <w:lang w:val="en-AU"/>
              </w:rPr>
              <w:t>Interfacer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4AC01" w14:textId="77777777" w:rsidR="002B5694" w:rsidRPr="002B5694" w:rsidRDefault="002B5694" w:rsidP="002B5694">
            <w:pPr>
              <w:rPr>
                <w:lang w:val="en-AU"/>
              </w:rPr>
            </w:pPr>
            <w:r w:rsidRPr="002B5694">
              <w:rPr>
                <w:lang w:val="en-AU"/>
              </w:rPr>
              <w:t>Transforms requests/information between distinct system parts.</w:t>
            </w:r>
          </w:p>
        </w:tc>
      </w:tr>
      <w:tr w:rsidR="002B5694" w:rsidRPr="002B5694" w14:paraId="4CE9CA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BA787" w14:textId="77777777" w:rsidR="002B5694" w:rsidRPr="002B5694" w:rsidRDefault="002B5694" w:rsidP="002B5694">
            <w:pPr>
              <w:rPr>
                <w:lang w:val="en-AU"/>
              </w:rPr>
            </w:pPr>
            <w:r w:rsidRPr="002B5694">
              <w:rPr>
                <w:b/>
                <w:bCs/>
                <w:lang w:val="en-AU"/>
              </w:rPr>
              <w:t>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6C4D4" w14:textId="77777777" w:rsidR="002B5694" w:rsidRPr="002B5694" w:rsidRDefault="002B5694" w:rsidP="002B5694">
            <w:pPr>
              <w:rPr>
                <w:lang w:val="en-AU"/>
              </w:rPr>
            </w:pPr>
            <w:r w:rsidRPr="002B5694">
              <w:rPr>
                <w:lang w:val="en-AU"/>
              </w:rPr>
              <w:t>Makes decisions and closely directs actions.</w:t>
            </w:r>
          </w:p>
        </w:tc>
      </w:tr>
      <w:tr w:rsidR="002B5694" w:rsidRPr="002B5694" w14:paraId="16B26A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05C1A" w14:textId="77777777" w:rsidR="002B5694" w:rsidRPr="002B5694" w:rsidRDefault="002B5694" w:rsidP="002B5694">
            <w:pPr>
              <w:rPr>
                <w:lang w:val="en-AU"/>
              </w:rPr>
            </w:pPr>
            <w:r w:rsidRPr="002B5694">
              <w:rPr>
                <w:b/>
                <w:bCs/>
                <w:lang w:val="en-AU"/>
              </w:rPr>
              <w:t>Structurer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A3865" w14:textId="77777777" w:rsidR="002B5694" w:rsidRPr="002B5694" w:rsidRDefault="002B5694" w:rsidP="002B5694">
            <w:pPr>
              <w:rPr>
                <w:lang w:val="en-AU"/>
              </w:rPr>
            </w:pPr>
            <w:r w:rsidRPr="002B5694">
              <w:rPr>
                <w:lang w:val="en-AU"/>
              </w:rPr>
              <w:t>Maintains relationships between objects.</w:t>
            </w:r>
          </w:p>
        </w:tc>
      </w:tr>
    </w:tbl>
    <w:p w14:paraId="55AED10E" w14:textId="77777777" w:rsidR="002B5694" w:rsidRPr="002B5694" w:rsidRDefault="002B5694" w:rsidP="002B5694">
      <w:pPr>
        <w:rPr>
          <w:lang w:val="en-AU"/>
        </w:rPr>
      </w:pPr>
      <w:r w:rsidRPr="002B5694">
        <w:rPr>
          <w:lang w:val="en-AU"/>
        </w:rPr>
        <w:pict w14:anchorId="1D873DCA">
          <v:rect id="_x0000_i1051" style="width:0;height:1.5pt" o:hralign="center" o:hrstd="t" o:hr="t" fillcolor="#a0a0a0" stroked="f"/>
        </w:pict>
      </w:r>
    </w:p>
    <w:p w14:paraId="2E96EF83" w14:textId="77777777" w:rsidR="002B5694" w:rsidRPr="002B5694" w:rsidRDefault="002B5694" w:rsidP="002B5694">
      <w:pPr>
        <w:rPr>
          <w:b/>
          <w:bCs/>
          <w:lang w:val="en-AU"/>
        </w:rPr>
      </w:pPr>
      <w:r w:rsidRPr="002B5694">
        <w:rPr>
          <w:b/>
          <w:bCs/>
          <w:lang w:val="en-AU"/>
        </w:rPr>
        <w:t>3. Design Views and Implementation Concepts</w:t>
      </w:r>
    </w:p>
    <w:p w14:paraId="6F6F3DDE" w14:textId="77777777" w:rsidR="002B5694" w:rsidRPr="002B5694" w:rsidRDefault="002B5694" w:rsidP="002B5694">
      <w:pPr>
        <w:numPr>
          <w:ilvl w:val="0"/>
          <w:numId w:val="3"/>
        </w:numPr>
        <w:rPr>
          <w:lang w:val="en-AU"/>
        </w:rPr>
      </w:pPr>
      <w:r w:rsidRPr="002B5694">
        <w:rPr>
          <w:b/>
          <w:bCs/>
          <w:lang w:val="en-AU"/>
        </w:rPr>
        <w:t>Domain Objects:</w:t>
      </w:r>
      <w:r w:rsidRPr="002B5694">
        <w:rPr>
          <w:lang w:val="en-AU"/>
        </w:rPr>
        <w:t xml:space="preserve"> Represent concepts familiar to users (e.g., accounts, reservations). They provide a common ground for discussion but are only the </w:t>
      </w:r>
      <w:r w:rsidRPr="002B5694">
        <w:rPr>
          <w:b/>
          <w:bCs/>
          <w:lang w:val="en-AU"/>
        </w:rPr>
        <w:t>starting point</w:t>
      </w:r>
      <w:r w:rsidRPr="002B5694">
        <w:rPr>
          <w:lang w:val="en-AU"/>
        </w:rPr>
        <w:t>; they capture the application's abstract logic and semantics.</w:t>
      </w:r>
    </w:p>
    <w:p w14:paraId="19A56037" w14:textId="77777777" w:rsidR="002B5694" w:rsidRPr="002B5694" w:rsidRDefault="002B5694" w:rsidP="002B5694">
      <w:pPr>
        <w:numPr>
          <w:ilvl w:val="0"/>
          <w:numId w:val="3"/>
        </w:numPr>
        <w:rPr>
          <w:lang w:val="en-AU"/>
        </w:rPr>
      </w:pPr>
      <w:r w:rsidRPr="002B5694">
        <w:rPr>
          <w:b/>
          <w:bCs/>
          <w:lang w:val="en-AU"/>
        </w:rPr>
        <w:t>Application-Specific Objects:</w:t>
      </w:r>
      <w:r w:rsidRPr="002B5694">
        <w:rPr>
          <w:lang w:val="en-AU"/>
        </w:rPr>
        <w:t xml:space="preserve"> Invented to supplement the domain model with computer-specific behaviors, such as </w:t>
      </w:r>
      <w:r w:rsidRPr="002B5694">
        <w:rPr>
          <w:b/>
          <w:bCs/>
          <w:lang w:val="en-AU"/>
        </w:rPr>
        <w:t>interfacers</w:t>
      </w:r>
      <w:r w:rsidRPr="002B5694">
        <w:rPr>
          <w:lang w:val="en-AU"/>
        </w:rPr>
        <w:t xml:space="preserve"> (translating user input), </w:t>
      </w:r>
      <w:r w:rsidRPr="002B5694">
        <w:rPr>
          <w:b/>
          <w:bCs/>
          <w:lang w:val="en-AU"/>
        </w:rPr>
        <w:t>coordinators</w:t>
      </w:r>
      <w:r w:rsidRPr="002B5694">
        <w:rPr>
          <w:lang w:val="en-AU"/>
        </w:rPr>
        <w:t xml:space="preserve"> (managing screen flow), and </w:t>
      </w:r>
      <w:r w:rsidRPr="002B5694">
        <w:rPr>
          <w:b/>
          <w:bCs/>
          <w:lang w:val="en-AU"/>
        </w:rPr>
        <w:t>service providers</w:t>
      </w:r>
      <w:r w:rsidRPr="002B5694">
        <w:rPr>
          <w:lang w:val="en-AU"/>
        </w:rPr>
        <w:t xml:space="preserve"> (connecting to databases or networks).</w:t>
      </w:r>
    </w:p>
    <w:p w14:paraId="7868ED7A" w14:textId="77777777" w:rsidR="002B5694" w:rsidRPr="002B5694" w:rsidRDefault="002B5694" w:rsidP="002B5694">
      <w:pPr>
        <w:numPr>
          <w:ilvl w:val="0"/>
          <w:numId w:val="3"/>
        </w:numPr>
        <w:rPr>
          <w:lang w:val="en-AU"/>
        </w:rPr>
      </w:pPr>
      <w:r w:rsidRPr="002B5694">
        <w:rPr>
          <w:b/>
          <w:bCs/>
          <w:lang w:val="en-AU"/>
        </w:rPr>
        <w:t>Interface:</w:t>
      </w:r>
      <w:r w:rsidRPr="002B5694">
        <w:rPr>
          <w:lang w:val="en-AU"/>
        </w:rPr>
        <w:t xml:space="preserve"> Describes the </w:t>
      </w:r>
      <w:r w:rsidRPr="002B5694">
        <w:rPr>
          <w:b/>
          <w:bCs/>
          <w:lang w:val="en-AU"/>
        </w:rPr>
        <w:t>public vocabulary</w:t>
      </w:r>
      <w:r w:rsidRPr="002B5694">
        <w:rPr>
          <w:lang w:val="en-AU"/>
        </w:rPr>
        <w:t xml:space="preserve"> used in a dialog with an object, advertising its services. The </w:t>
      </w:r>
      <w:r w:rsidRPr="002B5694">
        <w:rPr>
          <w:b/>
          <w:bCs/>
          <w:lang w:val="en-AU"/>
        </w:rPr>
        <w:t>implementation</w:t>
      </w:r>
      <w:r w:rsidRPr="002B5694">
        <w:rPr>
          <w:lang w:val="en-AU"/>
        </w:rPr>
        <w:t xml:space="preserve"> details of </w:t>
      </w:r>
      <w:r w:rsidRPr="002B5694">
        <w:rPr>
          <w:i/>
          <w:iCs/>
          <w:lang w:val="en-AU"/>
        </w:rPr>
        <w:t>how</w:t>
      </w:r>
      <w:r w:rsidRPr="002B5694">
        <w:rPr>
          <w:lang w:val="en-AU"/>
        </w:rPr>
        <w:t xml:space="preserve"> an object works are hidden (information hiding).</w:t>
      </w:r>
    </w:p>
    <w:p w14:paraId="6C6B56CE" w14:textId="77777777" w:rsidR="002B5694" w:rsidRPr="002B5694" w:rsidRDefault="002B5694" w:rsidP="002B5694">
      <w:pPr>
        <w:numPr>
          <w:ilvl w:val="0"/>
          <w:numId w:val="3"/>
        </w:numPr>
        <w:rPr>
          <w:lang w:val="en-AU"/>
        </w:rPr>
      </w:pPr>
      <w:r w:rsidRPr="002B5694">
        <w:rPr>
          <w:b/>
          <w:bCs/>
          <w:lang w:val="en-AU"/>
        </w:rPr>
        <w:t>Classes:</w:t>
      </w:r>
      <w:r w:rsidRPr="002B5694">
        <w:rPr>
          <w:lang w:val="en-AU"/>
        </w:rPr>
        <w:t xml:space="preserve"> The blueprints for objects. They play two roles:</w:t>
      </w:r>
    </w:p>
    <w:p w14:paraId="6CEE15D8" w14:textId="77777777" w:rsidR="002B5694" w:rsidRPr="002B5694" w:rsidRDefault="002B5694" w:rsidP="002B5694">
      <w:pPr>
        <w:numPr>
          <w:ilvl w:val="1"/>
          <w:numId w:val="3"/>
        </w:numPr>
        <w:rPr>
          <w:lang w:val="en-AU"/>
        </w:rPr>
      </w:pPr>
      <w:r w:rsidRPr="002B5694">
        <w:rPr>
          <w:b/>
          <w:bCs/>
          <w:lang w:val="en-AU"/>
        </w:rPr>
        <w:t>Factory:</w:t>
      </w:r>
      <w:r w:rsidRPr="002B5694">
        <w:rPr>
          <w:lang w:val="en-AU"/>
        </w:rPr>
        <w:t xml:space="preserve"> Manufactures or </w:t>
      </w:r>
      <w:r w:rsidRPr="002B5694">
        <w:rPr>
          <w:b/>
          <w:bCs/>
          <w:lang w:val="en-AU"/>
        </w:rPr>
        <w:t>instantiates</w:t>
      </w:r>
      <w:r w:rsidRPr="002B5694">
        <w:rPr>
          <w:lang w:val="en-AU"/>
        </w:rPr>
        <w:t xml:space="preserve"> concrete object instances.</w:t>
      </w:r>
    </w:p>
    <w:p w14:paraId="04C8E6CC" w14:textId="77777777" w:rsidR="002B5694" w:rsidRPr="002B5694" w:rsidRDefault="002B5694" w:rsidP="002B5694">
      <w:pPr>
        <w:numPr>
          <w:ilvl w:val="1"/>
          <w:numId w:val="3"/>
        </w:numPr>
        <w:rPr>
          <w:lang w:val="en-AU"/>
        </w:rPr>
      </w:pPr>
      <w:r w:rsidRPr="002B5694">
        <w:rPr>
          <w:b/>
          <w:bCs/>
          <w:lang w:val="en-AU"/>
        </w:rPr>
        <w:t>Independent Provider:</w:t>
      </w:r>
      <w:r w:rsidRPr="002B5694">
        <w:rPr>
          <w:lang w:val="en-AU"/>
        </w:rPr>
        <w:t xml:space="preserve"> Can act as an object itself, providing services when only a single instance of its kind is needed.</w:t>
      </w:r>
    </w:p>
    <w:p w14:paraId="2A4AE62B" w14:textId="77777777" w:rsidR="002B5694" w:rsidRPr="002B5694" w:rsidRDefault="002B5694" w:rsidP="002B5694">
      <w:pPr>
        <w:numPr>
          <w:ilvl w:val="0"/>
          <w:numId w:val="3"/>
        </w:numPr>
        <w:rPr>
          <w:lang w:val="en-AU"/>
        </w:rPr>
      </w:pPr>
      <w:r w:rsidRPr="002B5694">
        <w:rPr>
          <w:b/>
          <w:bCs/>
          <w:lang w:val="en-AU"/>
        </w:rPr>
        <w:t>Relationships:</w:t>
      </w:r>
    </w:p>
    <w:p w14:paraId="166CD318" w14:textId="77777777" w:rsidR="002B5694" w:rsidRPr="002B5694" w:rsidRDefault="002B5694" w:rsidP="002B5694">
      <w:pPr>
        <w:numPr>
          <w:ilvl w:val="1"/>
          <w:numId w:val="4"/>
        </w:numPr>
        <w:rPr>
          <w:lang w:val="en-AU"/>
        </w:rPr>
      </w:pPr>
      <w:r w:rsidRPr="002B5694">
        <w:rPr>
          <w:b/>
          <w:bCs/>
          <w:lang w:val="en-AU"/>
        </w:rPr>
        <w:t>Composition:</w:t>
      </w:r>
      <w:r w:rsidRPr="002B5694">
        <w:rPr>
          <w:lang w:val="en-AU"/>
        </w:rPr>
        <w:t xml:space="preserve"> A </w:t>
      </w:r>
      <w:r w:rsidRPr="002B5694">
        <w:rPr>
          <w:b/>
          <w:bCs/>
          <w:lang w:val="en-AU"/>
        </w:rPr>
        <w:t>dynamic, marriage-like</w:t>
      </w:r>
      <w:r w:rsidRPr="002B5694">
        <w:rPr>
          <w:lang w:val="en-AU"/>
        </w:rPr>
        <w:t xml:space="preserve"> relationship where an object holds references to others and delegates responsibilities to them to extend its capabilities.</w:t>
      </w:r>
    </w:p>
    <w:p w14:paraId="67EB0088" w14:textId="77777777" w:rsidR="002B5694" w:rsidRPr="002B5694" w:rsidRDefault="002B5694" w:rsidP="002B5694">
      <w:pPr>
        <w:numPr>
          <w:ilvl w:val="1"/>
          <w:numId w:val="4"/>
        </w:numPr>
        <w:rPr>
          <w:lang w:val="en-AU"/>
        </w:rPr>
      </w:pPr>
      <w:r w:rsidRPr="002B5694">
        <w:rPr>
          <w:b/>
          <w:bCs/>
          <w:lang w:val="en-AU"/>
        </w:rPr>
        <w:t>Inheritance:</w:t>
      </w:r>
      <w:r w:rsidRPr="002B5694">
        <w:rPr>
          <w:lang w:val="en-AU"/>
        </w:rPr>
        <w:t xml:space="preserve"> A </w:t>
      </w:r>
      <w:r w:rsidRPr="002B5694">
        <w:rPr>
          <w:b/>
          <w:bCs/>
          <w:lang w:val="en-AU"/>
        </w:rPr>
        <w:t>static, birth-like</w:t>
      </w:r>
      <w:r w:rsidRPr="002B5694">
        <w:rPr>
          <w:lang w:val="en-AU"/>
        </w:rPr>
        <w:t xml:space="preserve"> relationship where a </w:t>
      </w:r>
      <w:r w:rsidRPr="002B5694">
        <w:rPr>
          <w:b/>
          <w:bCs/>
          <w:lang w:val="en-AU"/>
        </w:rPr>
        <w:t>subclass assumes all responsibilities</w:t>
      </w:r>
      <w:r w:rsidRPr="002B5694">
        <w:rPr>
          <w:lang w:val="en-AU"/>
        </w:rPr>
        <w:t xml:space="preserve"> of a </w:t>
      </w:r>
      <w:r w:rsidRPr="002B5694">
        <w:rPr>
          <w:b/>
          <w:bCs/>
          <w:lang w:val="en-AU"/>
        </w:rPr>
        <w:t>superclass</w:t>
      </w:r>
      <w:r w:rsidRPr="002B5694">
        <w:rPr>
          <w:lang w:val="en-AU"/>
        </w:rPr>
        <w:t xml:space="preserve"> and typically adds its own features (</w:t>
      </w:r>
      <w:r w:rsidRPr="002B5694">
        <w:rPr>
          <w:b/>
          <w:bCs/>
          <w:lang w:val="en-AU"/>
        </w:rPr>
        <w:t>specialization</w:t>
      </w:r>
      <w:r w:rsidRPr="002B5694">
        <w:rPr>
          <w:lang w:val="en-AU"/>
        </w:rPr>
        <w:t xml:space="preserve">). </w:t>
      </w:r>
      <w:r w:rsidRPr="002B5694">
        <w:rPr>
          <w:b/>
          <w:bCs/>
          <w:lang w:val="en-AU"/>
        </w:rPr>
        <w:t>Abstract classes</w:t>
      </w:r>
      <w:r w:rsidRPr="002B5694">
        <w:rPr>
          <w:lang w:val="en-AU"/>
        </w:rPr>
        <w:t xml:space="preserve"> define features but rely on subclasses for instantiation.</w:t>
      </w:r>
    </w:p>
    <w:p w14:paraId="3D803FD1" w14:textId="77777777" w:rsidR="002B5694" w:rsidRPr="002B5694" w:rsidRDefault="002B5694" w:rsidP="002B5694">
      <w:pPr>
        <w:rPr>
          <w:lang w:val="en-AU"/>
        </w:rPr>
      </w:pPr>
      <w:r w:rsidRPr="002B5694">
        <w:rPr>
          <w:lang w:val="en-AU"/>
        </w:rPr>
        <w:pict w14:anchorId="685A2035">
          <v:rect id="_x0000_i1052" style="width:0;height:1.5pt" o:hralign="center" o:hrstd="t" o:hr="t" fillcolor="#a0a0a0" stroked="f"/>
        </w:pict>
      </w:r>
    </w:p>
    <w:p w14:paraId="7C1D09AB" w14:textId="77777777" w:rsidR="002B5694" w:rsidRPr="002B5694" w:rsidRDefault="002B5694" w:rsidP="002B5694">
      <w:pPr>
        <w:rPr>
          <w:b/>
          <w:bCs/>
          <w:lang w:val="en-AU"/>
        </w:rPr>
      </w:pPr>
      <w:r w:rsidRPr="002B5694">
        <w:rPr>
          <w:b/>
          <w:bCs/>
          <w:lang w:val="en-AU"/>
        </w:rPr>
        <w:t>4. System-Level Design Tools</w:t>
      </w:r>
    </w:p>
    <w:p w14:paraId="0108CFAC" w14:textId="77777777" w:rsidR="002B5694" w:rsidRPr="002B5694" w:rsidRDefault="002B5694" w:rsidP="002B5694">
      <w:pPr>
        <w:numPr>
          <w:ilvl w:val="0"/>
          <w:numId w:val="5"/>
        </w:numPr>
        <w:rPr>
          <w:lang w:val="en-AU"/>
        </w:rPr>
      </w:pPr>
      <w:r w:rsidRPr="002B5694">
        <w:rPr>
          <w:b/>
          <w:bCs/>
          <w:lang w:val="en-AU"/>
        </w:rPr>
        <w:t>Patterns:</w:t>
      </w:r>
      <w:r w:rsidRPr="002B5694">
        <w:rPr>
          <w:lang w:val="en-AU"/>
        </w:rPr>
        <w:t xml:space="preserve"> Capture the experience of experts by presenting </w:t>
      </w:r>
      <w:r w:rsidRPr="002B5694">
        <w:rPr>
          <w:b/>
          <w:bCs/>
          <w:lang w:val="en-AU"/>
        </w:rPr>
        <w:t>reusable solutions to commonly recurring problems</w:t>
      </w:r>
      <w:r w:rsidRPr="002B5694">
        <w:rPr>
          <w:lang w:val="en-AU"/>
        </w:rPr>
        <w:t xml:space="preserve"> in a predictable format. They provide a concise </w:t>
      </w:r>
      <w:r w:rsidRPr="002B5694">
        <w:rPr>
          <w:b/>
          <w:bCs/>
          <w:lang w:val="en-AU"/>
        </w:rPr>
        <w:t>vocabulary</w:t>
      </w:r>
      <w:r w:rsidRPr="002B5694">
        <w:rPr>
          <w:lang w:val="en-AU"/>
        </w:rPr>
        <w:t xml:space="preserve"> for design discussions and shift the focus to higher-level design concerns (e.g., </w:t>
      </w:r>
      <w:r w:rsidRPr="002B5694">
        <w:rPr>
          <w:b/>
          <w:bCs/>
          <w:lang w:val="en-AU"/>
        </w:rPr>
        <w:t>Double Dispatch</w:t>
      </w:r>
      <w:r w:rsidRPr="002B5694">
        <w:rPr>
          <w:lang w:val="en-AU"/>
        </w:rPr>
        <w:t xml:space="preserve"> for selecting an action based on the type of two objects).</w:t>
      </w:r>
    </w:p>
    <w:p w14:paraId="4A13B859" w14:textId="77777777" w:rsidR="002B5694" w:rsidRPr="002B5694" w:rsidRDefault="002B5694" w:rsidP="002B5694">
      <w:pPr>
        <w:numPr>
          <w:ilvl w:val="0"/>
          <w:numId w:val="5"/>
        </w:numPr>
        <w:rPr>
          <w:lang w:val="en-AU"/>
        </w:rPr>
      </w:pPr>
      <w:r w:rsidRPr="002B5694">
        <w:rPr>
          <w:b/>
          <w:bCs/>
          <w:lang w:val="en-AU"/>
        </w:rPr>
        <w:t>Frameworks:</w:t>
      </w:r>
      <w:r w:rsidRPr="002B5694">
        <w:rPr>
          <w:lang w:val="en-AU"/>
        </w:rPr>
        <w:t xml:space="preserve"> A </w:t>
      </w:r>
      <w:r w:rsidRPr="002B5694">
        <w:rPr>
          <w:b/>
          <w:bCs/>
          <w:lang w:val="en-AU"/>
        </w:rPr>
        <w:t>general design and a library of classes</w:t>
      </w:r>
      <w:r w:rsidRPr="002B5694">
        <w:rPr>
          <w:lang w:val="en-AU"/>
        </w:rPr>
        <w:t xml:space="preserve"> that developers can tailor or extend to fit a particular situation (e.g., Java Swing, .NET). Frameworks impose an </w:t>
      </w:r>
      <w:r w:rsidRPr="002B5694">
        <w:rPr>
          <w:b/>
          <w:bCs/>
          <w:lang w:val="en-AU"/>
        </w:rPr>
        <w:t>inversion of control</w:t>
      </w:r>
      <w:r w:rsidRPr="002B5694">
        <w:rPr>
          <w:lang w:val="en-AU"/>
        </w:rPr>
        <w:t>, where the framework code calls the developer's implemented "hooks," rather than the developer's code controlling everything.</w:t>
      </w:r>
    </w:p>
    <w:p w14:paraId="71941761" w14:textId="77777777" w:rsidR="002B5694" w:rsidRPr="002B5694" w:rsidRDefault="002B5694" w:rsidP="002B5694">
      <w:pPr>
        <w:numPr>
          <w:ilvl w:val="0"/>
          <w:numId w:val="5"/>
        </w:numPr>
        <w:rPr>
          <w:lang w:val="en-AU"/>
        </w:rPr>
      </w:pPr>
      <w:r w:rsidRPr="002B5694">
        <w:rPr>
          <w:b/>
          <w:bCs/>
          <w:lang w:val="en-AU"/>
        </w:rPr>
        <w:lastRenderedPageBreak/>
        <w:t>Architecture:</w:t>
      </w:r>
      <w:r w:rsidRPr="002B5694">
        <w:rPr>
          <w:lang w:val="en-AU"/>
        </w:rPr>
        <w:t xml:space="preserve"> A </w:t>
      </w:r>
      <w:r w:rsidRPr="002B5694">
        <w:rPr>
          <w:b/>
          <w:bCs/>
          <w:lang w:val="en-AU"/>
        </w:rPr>
        <w:t>collection of behaviors and descriptions</w:t>
      </w:r>
      <w:r w:rsidRPr="002B5694">
        <w:rPr>
          <w:lang w:val="en-AU"/>
        </w:rPr>
        <w:t xml:space="preserve"> of how they impact one another, often visualized through multiple views (e.g., conceptual views, control flow) to convince stakeholders that all requirements are met.</w:t>
      </w:r>
    </w:p>
    <w:p w14:paraId="5951E2DE" w14:textId="77777777" w:rsidR="002B5694" w:rsidRPr="002B5694" w:rsidRDefault="002B5694" w:rsidP="002B5694">
      <w:pPr>
        <w:numPr>
          <w:ilvl w:val="0"/>
          <w:numId w:val="5"/>
        </w:numPr>
        <w:rPr>
          <w:lang w:val="en-AU"/>
        </w:rPr>
      </w:pPr>
      <w:r w:rsidRPr="002B5694">
        <w:rPr>
          <w:b/>
          <w:bCs/>
          <w:lang w:val="en-AU"/>
        </w:rPr>
        <w:t>Architectural Styles:</w:t>
      </w:r>
      <w:r w:rsidRPr="002B5694">
        <w:rPr>
          <w:lang w:val="en-AU"/>
        </w:rPr>
        <w:t xml:space="preserve"> Generic styles for organizing objects:</w:t>
      </w:r>
    </w:p>
    <w:p w14:paraId="35793797" w14:textId="77777777" w:rsidR="002B5694" w:rsidRPr="002B5694" w:rsidRDefault="002B5694" w:rsidP="002B5694">
      <w:pPr>
        <w:numPr>
          <w:ilvl w:val="1"/>
          <w:numId w:val="5"/>
        </w:numPr>
        <w:rPr>
          <w:lang w:val="en-AU"/>
        </w:rPr>
      </w:pPr>
      <w:r w:rsidRPr="002B5694">
        <w:rPr>
          <w:b/>
          <w:bCs/>
          <w:lang w:val="en-AU"/>
        </w:rPr>
        <w:t>Component Interaction Styles:</w:t>
      </w:r>
      <w:r w:rsidRPr="002B5694">
        <w:rPr>
          <w:lang w:val="en-AU"/>
        </w:rPr>
        <w:t xml:space="preserve"> Layered, Pipes-and-Filters.</w:t>
      </w:r>
    </w:p>
    <w:p w14:paraId="065666A3" w14:textId="77777777" w:rsidR="002B5694" w:rsidRPr="002B5694" w:rsidRDefault="002B5694" w:rsidP="002B5694">
      <w:pPr>
        <w:numPr>
          <w:ilvl w:val="1"/>
          <w:numId w:val="5"/>
        </w:numPr>
        <w:rPr>
          <w:lang w:val="en-AU"/>
        </w:rPr>
      </w:pPr>
      <w:r w:rsidRPr="002B5694">
        <w:rPr>
          <w:b/>
          <w:bCs/>
          <w:lang w:val="en-AU"/>
        </w:rPr>
        <w:t>Control Styles:</w:t>
      </w:r>
      <w:r w:rsidRPr="002B5694">
        <w:rPr>
          <w:lang w:val="en-AU"/>
        </w:rPr>
        <w:t xml:space="preserve"> </w:t>
      </w:r>
      <w:r w:rsidRPr="002B5694">
        <w:rPr>
          <w:b/>
          <w:bCs/>
          <w:lang w:val="en-AU"/>
        </w:rPr>
        <w:t>Centralized</w:t>
      </w:r>
      <w:r w:rsidRPr="002B5694">
        <w:rPr>
          <w:lang w:val="en-AU"/>
        </w:rPr>
        <w:t xml:space="preserve"> (logic in a few "smart" objects), </w:t>
      </w:r>
      <w:r w:rsidRPr="002B5694">
        <w:rPr>
          <w:b/>
          <w:bCs/>
          <w:lang w:val="en-AU"/>
        </w:rPr>
        <w:t>Dispersed</w:t>
      </w:r>
      <w:r w:rsidRPr="002B5694">
        <w:rPr>
          <w:lang w:val="en-AU"/>
        </w:rPr>
        <w:t xml:space="preserve"> (logic spread across all objects), or </w:t>
      </w:r>
      <w:r w:rsidRPr="002B5694">
        <w:rPr>
          <w:b/>
          <w:bCs/>
          <w:lang w:val="en-AU"/>
        </w:rPr>
        <w:t>Delegated</w:t>
      </w:r>
      <w:r w:rsidRPr="002B5694">
        <w:rPr>
          <w:lang w:val="en-AU"/>
        </w:rPr>
        <w:t xml:space="preserve"> (a balance, where objects are capable but occasionally need help).</w:t>
      </w:r>
    </w:p>
    <w:p w14:paraId="3BAC3955" w14:textId="77777777" w:rsidR="002B5694" w:rsidRPr="002B5694" w:rsidRDefault="002B5694" w:rsidP="002B5694">
      <w:pPr>
        <w:numPr>
          <w:ilvl w:val="1"/>
          <w:numId w:val="5"/>
        </w:numPr>
        <w:rPr>
          <w:lang w:val="en-AU"/>
        </w:rPr>
      </w:pPr>
      <w:r w:rsidRPr="002B5694">
        <w:rPr>
          <w:b/>
          <w:bCs/>
          <w:lang w:val="en-AU"/>
        </w:rPr>
        <w:t>Layered Architecture:</w:t>
      </w:r>
      <w:r w:rsidRPr="002B5694">
        <w:rPr>
          <w:lang w:val="en-AU"/>
        </w:rPr>
        <w:t xml:space="preserve"> Groups responsibilities into layers (e.g., User Interface, Coordination, Domain, Technical Services) to promote </w:t>
      </w:r>
      <w:r w:rsidRPr="002B5694">
        <w:rPr>
          <w:b/>
          <w:bCs/>
          <w:lang w:val="en-AU"/>
        </w:rPr>
        <w:t>simplicity, maintainability, and reusability</w:t>
      </w:r>
      <w:r w:rsidRPr="002B5694">
        <w:rPr>
          <w:lang w:val="en-AU"/>
        </w:rPr>
        <w:t>.</w:t>
      </w:r>
    </w:p>
    <w:p w14:paraId="32CF7E71" w14:textId="77777777" w:rsidR="006A0AAB" w:rsidRDefault="006A0AAB"/>
    <w:sectPr w:rsidR="006A0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3078"/>
    <w:multiLevelType w:val="multilevel"/>
    <w:tmpl w:val="359A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910A9"/>
    <w:multiLevelType w:val="multilevel"/>
    <w:tmpl w:val="AE0C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342F9"/>
    <w:multiLevelType w:val="multilevel"/>
    <w:tmpl w:val="1086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31E15"/>
    <w:multiLevelType w:val="multilevel"/>
    <w:tmpl w:val="A6DA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673907">
    <w:abstractNumId w:val="1"/>
  </w:num>
  <w:num w:numId="2" w16cid:durableId="1337147684">
    <w:abstractNumId w:val="2"/>
  </w:num>
  <w:num w:numId="3" w16cid:durableId="937102606">
    <w:abstractNumId w:val="0"/>
  </w:num>
  <w:num w:numId="4" w16cid:durableId="13764897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338116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612"/>
    <w:rsid w:val="002B5694"/>
    <w:rsid w:val="00317612"/>
    <w:rsid w:val="003B021F"/>
    <w:rsid w:val="006A0AAB"/>
    <w:rsid w:val="00B1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D31B2E-1527-49F8-A17C-CFEB22D38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612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612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6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6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612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6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6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6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6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767</Words>
  <Characters>4378</Characters>
  <Application>Microsoft Office Word</Application>
  <DocSecurity>0</DocSecurity>
  <Lines>36</Lines>
  <Paragraphs>10</Paragraphs>
  <ScaleCrop>false</ScaleCrop>
  <Company>Department of Education and Training</Company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NEWBEGIN James (NEW0013)</dc:creator>
  <cp:keywords/>
  <dc:description/>
  <cp:lastModifiedBy>NEWBEGIN James (NEW0013)</cp:lastModifiedBy>
  <cp:revision>2</cp:revision>
  <dcterms:created xsi:type="dcterms:W3CDTF">2025-11-09T09:21:00Z</dcterms:created>
  <dcterms:modified xsi:type="dcterms:W3CDTF">2025-11-09T09:21:00Z</dcterms:modified>
</cp:coreProperties>
</file>