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3B22" w14:textId="77777777" w:rsidR="00391E31" w:rsidRPr="00391E31" w:rsidRDefault="00391E31" w:rsidP="00391E31">
      <w:pPr>
        <w:rPr>
          <w:b/>
          <w:bCs/>
          <w:lang w:val="en-AU"/>
        </w:rPr>
      </w:pPr>
      <w:r w:rsidRPr="00391E31">
        <w:rPr>
          <w:rFonts w:ascii="Segoe UI Emoji" w:hAnsi="Segoe UI Emoji" w:cs="Segoe UI Emoji"/>
          <w:b/>
          <w:bCs/>
          <w:lang w:val="en-AU"/>
        </w:rPr>
        <w:t>📝</w:t>
      </w:r>
      <w:r w:rsidRPr="00391E31">
        <w:rPr>
          <w:b/>
          <w:bCs/>
          <w:lang w:val="en-AU"/>
        </w:rPr>
        <w:t xml:space="preserve"> Key Points of the "Tasks and Support" Requirements Approach</w:t>
      </w:r>
    </w:p>
    <w:p w14:paraId="78854F34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t xml:space="preserve">The text describes the </w:t>
      </w:r>
      <w:r w:rsidRPr="00391E31">
        <w:rPr>
          <w:b/>
          <w:bCs/>
          <w:lang w:val="en-AU"/>
        </w:rPr>
        <w:t>Tasks &amp; Support</w:t>
      </w:r>
      <w:r w:rsidRPr="00391E31">
        <w:rPr>
          <w:lang w:val="en-AU"/>
        </w:rPr>
        <w:t xml:space="preserve"> method for writing </w:t>
      </w:r>
      <w:r w:rsidRPr="00391E31">
        <w:rPr>
          <w:b/>
          <w:bCs/>
          <w:lang w:val="en-AU"/>
        </w:rPr>
        <w:t>functional requirements</w:t>
      </w:r>
      <w:r w:rsidRPr="00391E31">
        <w:rPr>
          <w:lang w:val="en-AU"/>
        </w:rPr>
        <w:t>, contrasting it with traditional methods. The core idea is to focus on what the user and computer accomplish together as a whole task, delaying the division of labor between them.</w:t>
      </w:r>
    </w:p>
    <w:p w14:paraId="2D3C8583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pict w14:anchorId="51E57F2B">
          <v:rect id="_x0000_i1061" style="width:0;height:1.5pt" o:hralign="center" o:hrstd="t" o:hr="t" fillcolor="#a0a0a0" stroked="f"/>
        </w:pict>
      </w:r>
    </w:p>
    <w:p w14:paraId="05DAC3BE" w14:textId="77777777" w:rsidR="00391E31" w:rsidRPr="00391E31" w:rsidRDefault="00391E31" w:rsidP="00391E31">
      <w:pPr>
        <w:rPr>
          <w:b/>
          <w:bCs/>
          <w:lang w:val="en-AU"/>
        </w:rPr>
      </w:pPr>
      <w:r w:rsidRPr="00391E31">
        <w:rPr>
          <w:b/>
          <w:bCs/>
          <w:lang w:val="en-AU"/>
        </w:rPr>
        <w:t>1. The Tasks &amp; Support Method</w:t>
      </w:r>
    </w:p>
    <w:p w14:paraId="3493F8A3" w14:textId="77777777" w:rsidR="00391E31" w:rsidRPr="00391E31" w:rsidRDefault="00391E31" w:rsidP="00391E31">
      <w:pPr>
        <w:numPr>
          <w:ilvl w:val="0"/>
          <w:numId w:val="1"/>
        </w:numPr>
        <w:rPr>
          <w:lang w:val="en-AU"/>
        </w:rPr>
      </w:pPr>
      <w:r w:rsidRPr="00391E31">
        <w:rPr>
          <w:b/>
          <w:bCs/>
          <w:lang w:val="en-AU"/>
        </w:rPr>
        <w:t>Definition:</w:t>
      </w:r>
      <w:r w:rsidRPr="00391E31">
        <w:rPr>
          <w:lang w:val="en-AU"/>
        </w:rPr>
        <w:t xml:space="preserve"> Functional requirements are expressed as </w:t>
      </w:r>
      <w:r w:rsidRPr="00391E31">
        <w:rPr>
          <w:b/>
          <w:bCs/>
          <w:lang w:val="en-AU"/>
        </w:rPr>
        <w:t>task descriptions</w:t>
      </w:r>
      <w:r w:rsidRPr="00391E31">
        <w:rPr>
          <w:lang w:val="en-AU"/>
        </w:rPr>
        <w:t xml:space="preserve"> that specify </w:t>
      </w:r>
      <w:r w:rsidRPr="00391E31">
        <w:rPr>
          <w:b/>
          <w:bCs/>
          <w:lang w:val="en-AU"/>
        </w:rPr>
        <w:t>what the user and computer shall accomplish together</w:t>
      </w:r>
      <w:r w:rsidRPr="00391E31">
        <w:rPr>
          <w:lang w:val="en-AU"/>
        </w:rPr>
        <w:t xml:space="preserve"> without prematurely assigning specific actions to either party.</w:t>
      </w:r>
    </w:p>
    <w:p w14:paraId="2BB649ED" w14:textId="77777777" w:rsidR="00391E31" w:rsidRPr="00391E31" w:rsidRDefault="00391E31" w:rsidP="00391E31">
      <w:pPr>
        <w:numPr>
          <w:ilvl w:val="0"/>
          <w:numId w:val="1"/>
        </w:numPr>
        <w:rPr>
          <w:lang w:val="en-AU"/>
        </w:rPr>
      </w:pPr>
      <w:r w:rsidRPr="00391E31">
        <w:rPr>
          <w:b/>
          <w:bCs/>
          <w:lang w:val="en-AU"/>
        </w:rPr>
        <w:t>Goal:</w:t>
      </w:r>
      <w:r w:rsidRPr="00391E31">
        <w:rPr>
          <w:lang w:val="en-AU"/>
        </w:rPr>
        <w:t xml:space="preserve"> The requirement is simply to </w:t>
      </w:r>
      <w:r w:rsidRPr="00391E31">
        <w:rPr>
          <w:b/>
          <w:bCs/>
          <w:lang w:val="en-AU"/>
        </w:rPr>
        <w:t>support the identified tasks</w:t>
      </w:r>
      <w:r w:rsidRPr="00391E31">
        <w:rPr>
          <w:lang w:val="en-AU"/>
        </w:rPr>
        <w:t xml:space="preserve"> and ensure the resulting system meets business goals and supports user work adequately.</w:t>
      </w:r>
    </w:p>
    <w:p w14:paraId="0B3ED23B" w14:textId="77777777" w:rsidR="00391E31" w:rsidRPr="00391E31" w:rsidRDefault="00391E31" w:rsidP="00391E31">
      <w:pPr>
        <w:numPr>
          <w:ilvl w:val="0"/>
          <w:numId w:val="1"/>
        </w:numPr>
        <w:rPr>
          <w:lang w:val="en-AU"/>
        </w:rPr>
      </w:pPr>
      <w:r w:rsidRPr="00391E31">
        <w:rPr>
          <w:b/>
          <w:bCs/>
          <w:lang w:val="en-AU"/>
        </w:rPr>
        <w:t>Advantages:</w:t>
      </w:r>
    </w:p>
    <w:p w14:paraId="0413DFB4" w14:textId="77777777" w:rsidR="00391E31" w:rsidRPr="00391E31" w:rsidRDefault="00391E31" w:rsidP="00391E31">
      <w:pPr>
        <w:numPr>
          <w:ilvl w:val="1"/>
          <w:numId w:val="1"/>
        </w:numPr>
        <w:rPr>
          <w:lang w:val="en-AU"/>
        </w:rPr>
      </w:pPr>
      <w:r w:rsidRPr="00391E31">
        <w:rPr>
          <w:b/>
          <w:bCs/>
          <w:lang w:val="en-AU"/>
        </w:rPr>
        <w:t>Higher Quality, Faster Production:</w:t>
      </w:r>
      <w:r w:rsidRPr="00391E31">
        <w:rPr>
          <w:lang w:val="en-AU"/>
        </w:rPr>
        <w:t xml:space="preserve"> Produces higher-quality requirements much faster than traditional methods (e.g., 3 weeks vs. 25 weeks in a hospital case study).</w:t>
      </w:r>
    </w:p>
    <w:p w14:paraId="0979ADB2" w14:textId="77777777" w:rsidR="00391E31" w:rsidRPr="00391E31" w:rsidRDefault="00391E31" w:rsidP="00391E31">
      <w:pPr>
        <w:numPr>
          <w:ilvl w:val="1"/>
          <w:numId w:val="1"/>
        </w:numPr>
        <w:rPr>
          <w:lang w:val="en-AU"/>
        </w:rPr>
      </w:pPr>
      <w:r w:rsidRPr="00391E31">
        <w:rPr>
          <w:b/>
          <w:bCs/>
          <w:lang w:val="en-AU"/>
        </w:rPr>
        <w:t>Easy to Validate/Verify:</w:t>
      </w:r>
      <w:r w:rsidRPr="00391E31">
        <w:rPr>
          <w:lang w:val="en-AU"/>
        </w:rPr>
        <w:t xml:space="preserve"> Stakeholders (customers) can easily validate the requirements (Is the task description accurate?) and later verify the system (Does the system support the task?).</w:t>
      </w:r>
    </w:p>
    <w:p w14:paraId="1C094D13" w14:textId="77777777" w:rsidR="00391E31" w:rsidRPr="00391E31" w:rsidRDefault="00391E31" w:rsidP="00391E31">
      <w:pPr>
        <w:numPr>
          <w:ilvl w:val="1"/>
          <w:numId w:val="1"/>
        </w:numPr>
        <w:rPr>
          <w:lang w:val="en-AU"/>
        </w:rPr>
      </w:pPr>
      <w:r w:rsidRPr="00391E31">
        <w:rPr>
          <w:b/>
          <w:bCs/>
          <w:lang w:val="en-AU"/>
        </w:rPr>
        <w:t>Flexibility:</w:t>
      </w:r>
      <w:r w:rsidRPr="00391E31">
        <w:rPr>
          <w:lang w:val="en-AU"/>
        </w:rPr>
        <w:t xml:space="preserve"> Does not prematurely commit to a design, making the requirements suitable for internal development, major work restructuring, or buying </w:t>
      </w:r>
      <w:r w:rsidRPr="00391E31">
        <w:rPr>
          <w:b/>
          <w:bCs/>
          <w:lang w:val="en-AU"/>
        </w:rPr>
        <w:t>Commercial Off-the-Shelf (COTS)</w:t>
      </w:r>
      <w:r w:rsidRPr="00391E31">
        <w:rPr>
          <w:lang w:val="en-AU"/>
        </w:rPr>
        <w:t xml:space="preserve"> products.</w:t>
      </w:r>
    </w:p>
    <w:p w14:paraId="2BDE895A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pict w14:anchorId="6C4C6611">
          <v:rect id="_x0000_i1062" style="width:0;height:1.5pt" o:hralign="center" o:hrstd="t" o:hr="t" fillcolor="#a0a0a0" stroked="f"/>
        </w:pict>
      </w:r>
    </w:p>
    <w:p w14:paraId="1348050F" w14:textId="77777777" w:rsidR="00391E31" w:rsidRPr="00391E31" w:rsidRDefault="00391E31" w:rsidP="00391E31">
      <w:pPr>
        <w:rPr>
          <w:b/>
          <w:bCs/>
          <w:lang w:val="en-AU"/>
        </w:rPr>
      </w:pPr>
      <w:r w:rsidRPr="00391E31">
        <w:rPr>
          <w:b/>
          <w:bCs/>
          <w:lang w:val="en-AU"/>
        </w:rPr>
        <w:t>2. Contrast with Traditional Requirements (R1)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4189"/>
        <w:gridCol w:w="4030"/>
      </w:tblGrid>
      <w:tr w:rsidR="00391E31" w:rsidRPr="00391E31" w14:paraId="2A6A85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6CF3D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9393E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Traditional Requirement (e.g., R1: System shall record check-in and automatically allocate 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5D072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Task Description (e.g., R2: System shall support all described tasks)</w:t>
            </w:r>
          </w:p>
        </w:tc>
      </w:tr>
      <w:tr w:rsidR="00391E31" w:rsidRPr="00391E31" w14:paraId="02636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DA6E7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8DA49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lang w:val="en-AU"/>
              </w:rPr>
              <w:t xml:space="preserve">Specifies </w:t>
            </w:r>
            <w:r w:rsidRPr="00391E31">
              <w:rPr>
                <w:b/>
                <w:bCs/>
                <w:lang w:val="en-AU"/>
              </w:rPr>
              <w:t>what the system does</w:t>
            </w:r>
            <w:r w:rsidRPr="00391E31">
              <w:rPr>
                <w:lang w:val="en-AU"/>
              </w:rPr>
              <w:t xml:space="preserve"> (input, output, processing).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B11B6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lang w:val="en-AU"/>
              </w:rPr>
              <w:t xml:space="preserve">Specifies </w:t>
            </w:r>
            <w:r w:rsidRPr="00391E31">
              <w:rPr>
                <w:b/>
                <w:bCs/>
                <w:lang w:val="en-AU"/>
              </w:rPr>
              <w:t>what the user and system accomplish together</w:t>
            </w:r>
            <w:r w:rsidRPr="00391E31">
              <w:rPr>
                <w:lang w:val="en-AU"/>
              </w:rPr>
              <w:t>.</w:t>
            </w:r>
          </w:p>
        </w:tc>
      </w:tr>
      <w:tr w:rsidR="00391E31" w:rsidRPr="00391E31" w14:paraId="79AA6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C8006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Work 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83310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Prematurely divides labor</w:t>
            </w:r>
            <w:r w:rsidRPr="00391E31">
              <w:rPr>
                <w:lang w:val="en-AU"/>
              </w:rPr>
              <w:t xml:space="preserve"> (e.g., "system shall automatically allocate").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B9EDD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Delays work division</w:t>
            </w:r>
            <w:r w:rsidRPr="00391E31">
              <w:rPr>
                <w:lang w:val="en-AU"/>
              </w:rPr>
              <w:t>—it is a later design decision.</w:t>
            </w:r>
          </w:p>
        </w:tc>
      </w:tr>
      <w:tr w:rsidR="00391E31" w:rsidRPr="00391E31" w14:paraId="39ED7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82D21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b/>
                <w:bCs/>
                <w:lang w:val="en-AU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81924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lang w:val="en-AU"/>
              </w:rPr>
              <w:t>Can lead to late project changes if the specific feature doesn't work or isn't available in COTS.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93EDE" w14:textId="77777777" w:rsidR="00391E31" w:rsidRPr="00391E31" w:rsidRDefault="00391E31" w:rsidP="00391E31">
            <w:pPr>
              <w:rPr>
                <w:lang w:val="en-AU"/>
              </w:rPr>
            </w:pPr>
            <w:r w:rsidRPr="00391E31">
              <w:rPr>
                <w:lang w:val="en-AU"/>
              </w:rPr>
              <w:t>Avoids limiting design options and ensures the final system meets the overall business process needs.</w:t>
            </w:r>
          </w:p>
        </w:tc>
      </w:tr>
    </w:tbl>
    <w:p w14:paraId="6596B41B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pict w14:anchorId="49F48506">
          <v:rect id="_x0000_i1063" style="width:0;height:1.5pt" o:hralign="center" o:hrstd="t" o:hr="t" fillcolor="#a0a0a0" stroked="f"/>
        </w:pict>
      </w:r>
    </w:p>
    <w:p w14:paraId="61886E36" w14:textId="77777777" w:rsidR="00391E31" w:rsidRPr="00391E31" w:rsidRDefault="00391E31" w:rsidP="00391E31">
      <w:pPr>
        <w:rPr>
          <w:b/>
          <w:bCs/>
          <w:lang w:val="en-AU"/>
        </w:rPr>
      </w:pPr>
      <w:r w:rsidRPr="00391E31">
        <w:rPr>
          <w:b/>
          <w:bCs/>
          <w:lang w:val="en-AU"/>
        </w:rPr>
        <w:t>3. Task Description Details</w:t>
      </w:r>
    </w:p>
    <w:p w14:paraId="49F8F7DD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t>Individual task descriptions (e.g., Hotel Check-in) include:</w:t>
      </w:r>
    </w:p>
    <w:p w14:paraId="6F49C8DA" w14:textId="77777777" w:rsidR="00391E31" w:rsidRPr="00391E31" w:rsidRDefault="00391E31" w:rsidP="00391E31">
      <w:pPr>
        <w:numPr>
          <w:ilvl w:val="0"/>
          <w:numId w:val="2"/>
        </w:numPr>
        <w:rPr>
          <w:lang w:val="en-AU"/>
        </w:rPr>
      </w:pPr>
      <w:r w:rsidRPr="00391E31">
        <w:rPr>
          <w:b/>
          <w:bCs/>
          <w:lang w:val="en-AU"/>
        </w:rPr>
        <w:lastRenderedPageBreak/>
        <w:t>Purpose/Goal:</w:t>
      </w:r>
      <w:r w:rsidRPr="00391E31">
        <w:rPr>
          <w:lang w:val="en-AU"/>
        </w:rPr>
        <w:t xml:space="preserve"> The desired outcome (e.g., guest has a room, room is marked occupied).</w:t>
      </w:r>
    </w:p>
    <w:p w14:paraId="7CAB3ECA" w14:textId="77777777" w:rsidR="00391E31" w:rsidRPr="00391E31" w:rsidRDefault="00391E31" w:rsidP="00391E31">
      <w:pPr>
        <w:numPr>
          <w:ilvl w:val="0"/>
          <w:numId w:val="2"/>
        </w:numPr>
        <w:rPr>
          <w:lang w:val="en-AU"/>
        </w:rPr>
      </w:pPr>
      <w:r w:rsidRPr="00391E31">
        <w:rPr>
          <w:b/>
          <w:bCs/>
          <w:lang w:val="en-AU"/>
        </w:rPr>
        <w:t>Trigger:</w:t>
      </w:r>
      <w:r w:rsidRPr="00391E31">
        <w:rPr>
          <w:lang w:val="en-AU"/>
        </w:rPr>
        <w:t xml:space="preserve"> The event that initiates the task (e.g., guest arrival).</w:t>
      </w:r>
    </w:p>
    <w:p w14:paraId="5094C54A" w14:textId="77777777" w:rsidR="00391E31" w:rsidRPr="00391E31" w:rsidRDefault="00391E31" w:rsidP="00391E31">
      <w:pPr>
        <w:numPr>
          <w:ilvl w:val="0"/>
          <w:numId w:val="2"/>
        </w:numPr>
        <w:rPr>
          <w:lang w:val="en-AU"/>
        </w:rPr>
      </w:pPr>
      <w:r w:rsidRPr="00391E31">
        <w:rPr>
          <w:b/>
          <w:bCs/>
          <w:lang w:val="en-AU"/>
        </w:rPr>
        <w:t>Frequency and Criticality:</w:t>
      </w:r>
      <w:r w:rsidRPr="00391E31">
        <w:rPr>
          <w:lang w:val="en-AU"/>
        </w:rPr>
        <w:t xml:space="preserve"> Important non-functional requirements that affect design (e.g., supporting 50 guests checking in simultaneously).</w:t>
      </w:r>
    </w:p>
    <w:p w14:paraId="76619619" w14:textId="77777777" w:rsidR="00391E31" w:rsidRPr="00391E31" w:rsidRDefault="00391E31" w:rsidP="00391E31">
      <w:pPr>
        <w:numPr>
          <w:ilvl w:val="0"/>
          <w:numId w:val="2"/>
        </w:numPr>
        <w:rPr>
          <w:lang w:val="en-AU"/>
        </w:rPr>
      </w:pPr>
      <w:r w:rsidRPr="00391E31">
        <w:rPr>
          <w:b/>
          <w:bCs/>
          <w:lang w:val="en-AU"/>
        </w:rPr>
        <w:t>Subtasks:</w:t>
      </w:r>
      <w:r w:rsidRPr="00391E31">
        <w:rPr>
          <w:lang w:val="en-AU"/>
        </w:rPr>
        <w:t xml:space="preserve"> The central part; lists what the user and computer must achieve together (e.g., Find room, Record guest data).</w:t>
      </w:r>
    </w:p>
    <w:p w14:paraId="18C844B4" w14:textId="77777777" w:rsidR="00391E31" w:rsidRPr="00391E31" w:rsidRDefault="00391E31" w:rsidP="00391E31">
      <w:pPr>
        <w:numPr>
          <w:ilvl w:val="0"/>
          <w:numId w:val="2"/>
        </w:numPr>
        <w:rPr>
          <w:lang w:val="en-AU"/>
        </w:rPr>
      </w:pPr>
      <w:r w:rsidRPr="00391E31">
        <w:rPr>
          <w:b/>
          <w:bCs/>
          <w:lang w:val="en-AU"/>
        </w:rPr>
        <w:t>Variants:</w:t>
      </w:r>
      <w:r w:rsidRPr="00391E31">
        <w:rPr>
          <w:lang w:val="en-AU"/>
        </w:rPr>
        <w:t xml:space="preserve"> Lists special cases, relieving the analyst from writing complex logical rules (e.g., guest booked in advance vs. no suitable room available).</w:t>
      </w:r>
    </w:p>
    <w:p w14:paraId="56007E89" w14:textId="77777777" w:rsidR="00391E31" w:rsidRPr="00391E31" w:rsidRDefault="00391E31" w:rsidP="00391E31">
      <w:pPr>
        <w:numPr>
          <w:ilvl w:val="0"/>
          <w:numId w:val="2"/>
        </w:numPr>
        <w:rPr>
          <w:lang w:val="en-AU"/>
        </w:rPr>
      </w:pPr>
      <w:r w:rsidRPr="00391E31">
        <w:rPr>
          <w:b/>
          <w:bCs/>
          <w:lang w:val="en-AU"/>
        </w:rPr>
        <w:t>Sequencing:</w:t>
      </w:r>
      <w:r w:rsidRPr="00391E31">
        <w:rPr>
          <w:lang w:val="en-AU"/>
        </w:rPr>
        <w:t xml:space="preserve"> Subtasks are enumerated but </w:t>
      </w:r>
      <w:r w:rsidRPr="00391E31">
        <w:rPr>
          <w:b/>
          <w:bCs/>
          <w:lang w:val="en-AU"/>
        </w:rPr>
        <w:t>no sequence is prescribed</w:t>
      </w:r>
      <w:r w:rsidRPr="00391E31">
        <w:rPr>
          <w:lang w:val="en-AU"/>
        </w:rPr>
        <w:t>, as users can often vary the order.</w:t>
      </w:r>
    </w:p>
    <w:p w14:paraId="6C03431B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pict w14:anchorId="44A011EB">
          <v:rect id="_x0000_i1064" style="width:0;height:1.5pt" o:hralign="center" o:hrstd="t" o:hr="t" fillcolor="#a0a0a0" stroked="f"/>
        </w:pict>
      </w:r>
    </w:p>
    <w:p w14:paraId="54324DE1" w14:textId="77777777" w:rsidR="00391E31" w:rsidRPr="00391E31" w:rsidRDefault="00391E31" w:rsidP="00391E31">
      <w:pPr>
        <w:rPr>
          <w:b/>
          <w:bCs/>
          <w:lang w:val="en-AU"/>
        </w:rPr>
      </w:pPr>
      <w:r w:rsidRPr="00391E31">
        <w:rPr>
          <w:b/>
          <w:bCs/>
          <w:lang w:val="en-AU"/>
        </w:rPr>
        <w:t>4. Tasks &amp; Support Structure</w:t>
      </w:r>
    </w:p>
    <w:p w14:paraId="28E2A04F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t xml:space="preserve">The task is elaborated using three systematic columns (as shown in </w:t>
      </w:r>
      <w:r w:rsidRPr="00391E31">
        <w:rPr>
          <w:b/>
          <w:bCs/>
          <w:lang w:val="en-AU"/>
        </w:rPr>
        <w:t>Figure 2</w:t>
      </w:r>
      <w:r w:rsidRPr="00391E31">
        <w:rPr>
          <w:lang w:val="en-AU"/>
        </w:rPr>
        <w:t>):</w:t>
      </w:r>
    </w:p>
    <w:p w14:paraId="192CBBF0" w14:textId="77777777" w:rsidR="00391E31" w:rsidRPr="00391E31" w:rsidRDefault="00391E31" w:rsidP="00391E31">
      <w:pPr>
        <w:numPr>
          <w:ilvl w:val="0"/>
          <w:numId w:val="3"/>
        </w:numPr>
        <w:rPr>
          <w:lang w:val="en-AU"/>
        </w:rPr>
      </w:pPr>
      <w:r w:rsidRPr="00391E31">
        <w:rPr>
          <w:b/>
          <w:bCs/>
          <w:lang w:val="en-AU"/>
        </w:rPr>
        <w:t>Domain-Level Activity (Task):</w:t>
      </w:r>
      <w:r w:rsidRPr="00391E31">
        <w:rPr>
          <w:lang w:val="en-AU"/>
        </w:rPr>
        <w:t xml:space="preserve"> What human and computer do together (e.g., </w:t>
      </w:r>
      <w:r w:rsidRPr="00391E31">
        <w:rPr>
          <w:b/>
          <w:bCs/>
          <w:lang w:val="en-AU"/>
        </w:rPr>
        <w:t>Find room</w:t>
      </w:r>
      <w:r w:rsidRPr="00391E31">
        <w:rPr>
          <w:lang w:val="en-AU"/>
        </w:rPr>
        <w:t>).</w:t>
      </w:r>
    </w:p>
    <w:p w14:paraId="6432935E" w14:textId="77777777" w:rsidR="00391E31" w:rsidRPr="00391E31" w:rsidRDefault="00391E31" w:rsidP="00391E31">
      <w:pPr>
        <w:numPr>
          <w:ilvl w:val="0"/>
          <w:numId w:val="3"/>
        </w:numPr>
        <w:rPr>
          <w:lang w:val="en-AU"/>
        </w:rPr>
      </w:pPr>
      <w:r w:rsidRPr="00391E31">
        <w:rPr>
          <w:b/>
          <w:bCs/>
          <w:lang w:val="en-AU"/>
        </w:rPr>
        <w:t>Problem (Optional):</w:t>
      </w:r>
      <w:r w:rsidRPr="00391E31">
        <w:rPr>
          <w:lang w:val="en-AU"/>
        </w:rPr>
        <w:t xml:space="preserve"> Details existing issues with the current system or process (e.g., current manual room allocation is too slow for groups).</w:t>
      </w:r>
    </w:p>
    <w:p w14:paraId="034C6B4C" w14:textId="77777777" w:rsidR="00391E31" w:rsidRPr="00391E31" w:rsidRDefault="00391E31" w:rsidP="00391E31">
      <w:pPr>
        <w:numPr>
          <w:ilvl w:val="0"/>
          <w:numId w:val="3"/>
        </w:numPr>
        <w:rPr>
          <w:lang w:val="en-AU"/>
        </w:rPr>
      </w:pPr>
      <w:r w:rsidRPr="00391E31">
        <w:rPr>
          <w:b/>
          <w:bCs/>
          <w:lang w:val="en-AU"/>
        </w:rPr>
        <w:t>Support (Agreement/Proposal):</w:t>
      </w:r>
      <w:r w:rsidRPr="00391E31">
        <w:rPr>
          <w:lang w:val="en-AU"/>
        </w:rPr>
        <w:t xml:space="preserve"> Outlines how the new system </w:t>
      </w:r>
      <w:r w:rsidRPr="00391E31">
        <w:rPr>
          <w:i/>
          <w:iCs/>
          <w:lang w:val="en-AU"/>
        </w:rPr>
        <w:t>could</w:t>
      </w:r>
      <w:r w:rsidRPr="00391E31">
        <w:rPr>
          <w:lang w:val="en-AU"/>
        </w:rPr>
        <w:t xml:space="preserve"> support the activity and solve the problem (e.g., System shows free rooms on floor map). This column evolves from </w:t>
      </w:r>
      <w:r w:rsidRPr="00391E31">
        <w:rPr>
          <w:b/>
          <w:bCs/>
          <w:lang w:val="en-AU"/>
        </w:rPr>
        <w:t>Example Solutions</w:t>
      </w:r>
      <w:r w:rsidRPr="00391E31">
        <w:rPr>
          <w:lang w:val="en-AU"/>
        </w:rPr>
        <w:t xml:space="preserve"> to </w:t>
      </w:r>
      <w:r w:rsidRPr="00391E31">
        <w:rPr>
          <w:b/>
          <w:bCs/>
          <w:lang w:val="en-AU"/>
        </w:rPr>
        <w:t>Proposal</w:t>
      </w:r>
      <w:r w:rsidRPr="00391E31">
        <w:rPr>
          <w:lang w:val="en-AU"/>
        </w:rPr>
        <w:t xml:space="preserve"> to the final </w:t>
      </w:r>
      <w:r w:rsidRPr="00391E31">
        <w:rPr>
          <w:b/>
          <w:bCs/>
          <w:lang w:val="en-AU"/>
        </w:rPr>
        <w:t>Agreement</w:t>
      </w:r>
      <w:r w:rsidRPr="00391E31">
        <w:rPr>
          <w:lang w:val="en-AU"/>
        </w:rPr>
        <w:t>.</w:t>
      </w:r>
    </w:p>
    <w:p w14:paraId="25BCF689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pict w14:anchorId="4BDC3CF0">
          <v:rect id="_x0000_i1065" style="width:0;height:1.5pt" o:hralign="center" o:hrstd="t" o:hr="t" fillcolor="#a0a0a0" stroked="f"/>
        </w:pict>
      </w:r>
    </w:p>
    <w:p w14:paraId="5D4ABAE4" w14:textId="77777777" w:rsidR="00391E31" w:rsidRPr="00391E31" w:rsidRDefault="00391E31" w:rsidP="00391E31">
      <w:pPr>
        <w:rPr>
          <w:b/>
          <w:bCs/>
          <w:lang w:val="en-AU"/>
        </w:rPr>
      </w:pPr>
      <w:r w:rsidRPr="00391E31">
        <w:rPr>
          <w:b/>
          <w:bCs/>
          <w:lang w:val="en-AU"/>
        </w:rPr>
        <w:t>5. High-Level Tasks</w:t>
      </w:r>
    </w:p>
    <w:p w14:paraId="16F0947F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t xml:space="preserve">The method can use </w:t>
      </w:r>
      <w:r w:rsidRPr="00391E31">
        <w:rPr>
          <w:b/>
          <w:bCs/>
          <w:lang w:val="en-AU"/>
        </w:rPr>
        <w:t>High-Level Tasks</w:t>
      </w:r>
      <w:r w:rsidRPr="00391E31">
        <w:rPr>
          <w:lang w:val="en-AU"/>
        </w:rPr>
        <w:t xml:space="preserve"> (or </w:t>
      </w:r>
      <w:r w:rsidRPr="00391E31">
        <w:rPr>
          <w:b/>
          <w:bCs/>
          <w:lang w:val="en-AU"/>
        </w:rPr>
        <w:t>Client Tasks</w:t>
      </w:r>
      <w:r w:rsidRPr="00391E31">
        <w:rPr>
          <w:lang w:val="en-AU"/>
        </w:rPr>
        <w:t xml:space="preserve">) to examine the situation from the client's perspective (e.g., a guest's </w:t>
      </w:r>
      <w:r w:rsidRPr="00391E31">
        <w:rPr>
          <w:b/>
          <w:bCs/>
          <w:lang w:val="en-AU"/>
        </w:rPr>
        <w:t>Hotel stay</w:t>
      </w:r>
      <w:r w:rsidRPr="00391E31">
        <w:rPr>
          <w:lang w:val="en-AU"/>
        </w:rPr>
        <w:t xml:space="preserve"> task). This is useful for:</w:t>
      </w:r>
    </w:p>
    <w:p w14:paraId="267D938C" w14:textId="77777777" w:rsidR="00391E31" w:rsidRPr="00391E31" w:rsidRDefault="00391E31" w:rsidP="00391E31">
      <w:pPr>
        <w:numPr>
          <w:ilvl w:val="0"/>
          <w:numId w:val="4"/>
        </w:numPr>
        <w:rPr>
          <w:lang w:val="en-AU"/>
        </w:rPr>
      </w:pPr>
      <w:r w:rsidRPr="00391E31">
        <w:rPr>
          <w:b/>
          <w:bCs/>
          <w:lang w:val="en-AU"/>
        </w:rPr>
        <w:t>Business-Process Redesign/Innovation:</w:t>
      </w:r>
      <w:r w:rsidRPr="00391E31">
        <w:rPr>
          <w:lang w:val="en-AU"/>
        </w:rPr>
        <w:t xml:space="preserve"> Defining requirements for entirely new systems or cross-departmental workflows.</w:t>
      </w:r>
    </w:p>
    <w:p w14:paraId="3A92194F" w14:textId="77777777" w:rsidR="00391E31" w:rsidRPr="00391E31" w:rsidRDefault="00391E31" w:rsidP="00391E31">
      <w:pPr>
        <w:numPr>
          <w:ilvl w:val="0"/>
          <w:numId w:val="4"/>
        </w:numPr>
        <w:rPr>
          <w:lang w:val="en-AU"/>
        </w:rPr>
      </w:pPr>
      <w:r w:rsidRPr="00391E31">
        <w:rPr>
          <w:b/>
          <w:bCs/>
          <w:lang w:val="en-AU"/>
        </w:rPr>
        <w:t>Completeness Check:</w:t>
      </w:r>
      <w:r w:rsidRPr="00391E31">
        <w:rPr>
          <w:lang w:val="en-AU"/>
        </w:rPr>
        <w:t xml:space="preserve"> Ensuring ordinary task descriptions align with the overarching business goals (e.g., supporting a business guest's need to </w:t>
      </w:r>
      <w:r w:rsidRPr="00391E31">
        <w:rPr>
          <w:b/>
          <w:bCs/>
          <w:lang w:val="en-AU"/>
        </w:rPr>
        <w:t>Reimburse expenses</w:t>
      </w:r>
      <w:r w:rsidRPr="00391E31">
        <w:rPr>
          <w:lang w:val="en-AU"/>
        </w:rPr>
        <w:t>).</w:t>
      </w:r>
    </w:p>
    <w:p w14:paraId="11E1AF10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pict w14:anchorId="5B1A917C">
          <v:rect id="_x0000_i1066" style="width:0;height:1.5pt" o:hralign="center" o:hrstd="t" o:hr="t" fillcolor="#a0a0a0" stroked="f"/>
        </w:pict>
      </w:r>
    </w:p>
    <w:p w14:paraId="1A05B79B" w14:textId="77777777" w:rsidR="00391E31" w:rsidRPr="00391E31" w:rsidRDefault="00391E31" w:rsidP="00391E31">
      <w:pPr>
        <w:rPr>
          <w:b/>
          <w:bCs/>
          <w:lang w:val="en-AU"/>
        </w:rPr>
      </w:pPr>
      <w:r w:rsidRPr="00391E31">
        <w:rPr>
          <w:b/>
          <w:bCs/>
          <w:lang w:val="en-AU"/>
        </w:rPr>
        <w:t>6. What the Method Does Not Cover</w:t>
      </w:r>
    </w:p>
    <w:p w14:paraId="68617106" w14:textId="77777777" w:rsidR="00391E31" w:rsidRPr="00391E31" w:rsidRDefault="00391E31" w:rsidP="00391E31">
      <w:pPr>
        <w:rPr>
          <w:lang w:val="en-AU"/>
        </w:rPr>
      </w:pPr>
      <w:r w:rsidRPr="00391E31">
        <w:rPr>
          <w:lang w:val="en-AU"/>
        </w:rPr>
        <w:t xml:space="preserve">The Tasks &amp; Support approach primarily covers </w:t>
      </w:r>
      <w:r w:rsidRPr="00391E31">
        <w:rPr>
          <w:b/>
          <w:bCs/>
          <w:lang w:val="en-AU"/>
        </w:rPr>
        <w:t>functional requirements</w:t>
      </w:r>
      <w:r w:rsidRPr="00391E31">
        <w:rPr>
          <w:lang w:val="en-AU"/>
        </w:rPr>
        <w:t>. It requires separate documents for:</w:t>
      </w:r>
    </w:p>
    <w:p w14:paraId="7D39EA76" w14:textId="77777777" w:rsidR="00391E31" w:rsidRPr="00391E31" w:rsidRDefault="00391E31" w:rsidP="00391E31">
      <w:pPr>
        <w:numPr>
          <w:ilvl w:val="0"/>
          <w:numId w:val="5"/>
        </w:numPr>
        <w:rPr>
          <w:lang w:val="en-AU"/>
        </w:rPr>
      </w:pPr>
      <w:r w:rsidRPr="00391E31">
        <w:rPr>
          <w:b/>
          <w:bCs/>
          <w:lang w:val="en-AU"/>
        </w:rPr>
        <w:t>Data Requirements:</w:t>
      </w:r>
      <w:r w:rsidRPr="00391E31">
        <w:rPr>
          <w:lang w:val="en-AU"/>
        </w:rPr>
        <w:t xml:space="preserve"> What data the system must store.</w:t>
      </w:r>
    </w:p>
    <w:p w14:paraId="31E4B7AA" w14:textId="77777777" w:rsidR="00391E31" w:rsidRPr="00391E31" w:rsidRDefault="00391E31" w:rsidP="00391E31">
      <w:pPr>
        <w:numPr>
          <w:ilvl w:val="0"/>
          <w:numId w:val="5"/>
        </w:numPr>
        <w:rPr>
          <w:lang w:val="en-AU"/>
        </w:rPr>
      </w:pPr>
      <w:r w:rsidRPr="00391E31">
        <w:rPr>
          <w:b/>
          <w:bCs/>
          <w:lang w:val="en-AU"/>
        </w:rPr>
        <w:t>Quality Requirements:</w:t>
      </w:r>
      <w:r w:rsidRPr="00391E31">
        <w:rPr>
          <w:lang w:val="en-AU"/>
        </w:rPr>
        <w:t xml:space="preserve"> Such as response time and usability (though the task descriptions highlight where quality is crucial).</w:t>
      </w:r>
    </w:p>
    <w:p w14:paraId="0AC6B556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94E"/>
    <w:multiLevelType w:val="multilevel"/>
    <w:tmpl w:val="CFDE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7F6B"/>
    <w:multiLevelType w:val="multilevel"/>
    <w:tmpl w:val="F2DC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13095"/>
    <w:multiLevelType w:val="multilevel"/>
    <w:tmpl w:val="0AF6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961"/>
    <w:multiLevelType w:val="multilevel"/>
    <w:tmpl w:val="A9F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A627C"/>
    <w:multiLevelType w:val="multilevel"/>
    <w:tmpl w:val="DB70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546049">
    <w:abstractNumId w:val="2"/>
  </w:num>
  <w:num w:numId="2" w16cid:durableId="718742429">
    <w:abstractNumId w:val="4"/>
  </w:num>
  <w:num w:numId="3" w16cid:durableId="1289699728">
    <w:abstractNumId w:val="1"/>
  </w:num>
  <w:num w:numId="4" w16cid:durableId="554506361">
    <w:abstractNumId w:val="0"/>
  </w:num>
  <w:num w:numId="5" w16cid:durableId="2497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37"/>
    <w:rsid w:val="00277237"/>
    <w:rsid w:val="00391E31"/>
    <w:rsid w:val="003B021F"/>
    <w:rsid w:val="00513489"/>
    <w:rsid w:val="006A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0EB6A-754D-474A-A5D6-304627BA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3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3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3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608</Words>
  <Characters>3470</Characters>
  <Application>Microsoft Office Word</Application>
  <DocSecurity>0</DocSecurity>
  <Lines>28</Lines>
  <Paragraphs>8</Paragraphs>
  <ScaleCrop>false</ScaleCrop>
  <Company>Department of Education and Training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2025-11-09T09:17:00Z</dcterms:created>
  <dcterms:modified xsi:type="dcterms:W3CDTF">2025-11-09T09:17:00Z</dcterms:modified>
</cp:coreProperties>
</file>