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21n4ftpr8y2" w:id="0"/>
      <w:bookmarkEnd w:id="0"/>
      <w:r w:rsidDel="00000000" w:rsidR="00000000" w:rsidRPr="00000000">
        <w:rPr>
          <w:rtl w:val="0"/>
        </w:rPr>
        <w:t xml:space="preserve">Quiz 1-20%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Fecha creación : 29-09-2020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Fecha de entrega:13-10-2020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Curso: Lenguaje de programación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Docente: Esp.Ing.Julián Bustamante 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Realizar un programa que permita interactuar con el usuario por medio de comandos “AT”.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comando: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tipo de comando indica si el comando es de consulta de parámetros, de verificación del prototipo del comando, de ingreso de parámetros.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at+&lt;cmd&gt;=x,y,...n  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Write Command   Response(s): OK  o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at+&lt;cmd&gt;=?   Test command      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Response(s): +&lt;cmd&gt;: (lo que hace arg1), (lo que hace arg 2) OK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at+&lt;cmd&gt;?    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Read Command    Response(s): +&lt;cmd&gt;: datoLeido OK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  <w:t xml:space="preserve">at+&lt;cmd&gt;?</w:t>
      </w:r>
      <w:r w:rsidDel="00000000" w:rsidR="00000000" w:rsidRPr="00000000">
        <w:rPr>
          <w:i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Read Command    Response(s): +&lt;cmd&gt;?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request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: dato Leído según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request 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OK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at+&lt;cmd&gt;\n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AT+Batt=?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+Batt: (0-3),(0-100)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OK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AT+Batt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+Batt: 0,72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12" w:lineRule="auto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OK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AT+CCLK?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+CCLK: 1980/01/06,00:41:36</w:t>
      </w:r>
    </w:p>
    <w:p w:rsidR="00000000" w:rsidDel="00000000" w:rsidP="00000000" w:rsidRDefault="00000000" w:rsidRPr="00000000" w14:paraId="00000027">
      <w:pPr>
        <w:spacing w:line="312" w:lineRule="auto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OK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pBdr>
          <w:top w:color="auto" w:space="5" w:sz="0" w:val="none"/>
          <w:bottom w:color="auto" w:space="0" w:sz="0" w:val="none"/>
        </w:pBdr>
        <w:shd w:fill="ffffff" w:val="clear"/>
        <w:spacing w:after="60" w:before="60" w:line="384.00000000000006" w:lineRule="auto"/>
        <w:rPr>
          <w:rFonts w:ascii="Courier New" w:cs="Courier New" w:eastAsia="Courier New" w:hAnsi="Courier New"/>
          <w:color w:val="000000"/>
          <w:sz w:val="21"/>
          <w:szCs w:val="21"/>
          <w:shd w:fill="f8f9fa" w:val="clear"/>
        </w:rPr>
      </w:pPr>
      <w:bookmarkStart w:colFirst="0" w:colLast="0" w:name="_kcao5wkket9d" w:id="1"/>
      <w:bookmarkEnd w:id="1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f8f9fa" w:val="clear"/>
          <w:rtl w:val="0"/>
        </w:rPr>
        <w:t xml:space="preserve">ATE0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OK Error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AT+F  Reset factory</w:t>
      </w:r>
    </w:p>
    <w:p w:rsidR="00000000" w:rsidDel="00000000" w:rsidP="00000000" w:rsidRDefault="00000000" w:rsidRPr="00000000" w14:paraId="0000002E">
      <w:pPr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Response :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Ej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</w:rPr>
        <w:drawing>
          <wp:inline distB="114300" distT="114300" distL="114300" distR="114300">
            <wp:extent cx="3962400" cy="1276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Requerimientos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programa deberá permitir agregar los comandos a usar y el tipo de comando.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Los comandos deben ser como se mencionó en la sección </w:t>
      </w:r>
      <w:r w:rsidDel="00000000" w:rsidR="00000000" w:rsidRPr="00000000">
        <w:rPr>
          <w:b w:val="1"/>
          <w:rtl w:val="0"/>
        </w:rPr>
        <w:t xml:space="preserve">Tipos de comando.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tener un comando AT con respuesta OK.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tener un comando AT+HELP el cual retorna todos los comandos y una pequeña descripción: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AT+HELP\n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Respuesta: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Comando    |  Descripción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at</w:t>
        <w:tab/>
        <w:t xml:space="preserve">        |</w:t>
        <w:tab/>
        <w:t xml:space="preserve">test modem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at+bat          |</w:t>
        <w:tab/>
        <w:t xml:space="preserve">Consulta estado de batería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at+time        |   Cambia parámetros de tiempo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consola recibe comandos en mayúsculas o minúsculas.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tener un comando AT +GPS  al cual pueda consultarle tramas RMC, GGA,GSA. la respuesta será la trama completa. at+gps?rmc  -&gt; GPRMC……..*A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tener un control string donde se pueda ingresar la trama de prueba.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 debe tener un comando AT +GPS_GGA  al cual pueda consultarle todos los posibles campos de la trama GGA.  GGA -&gt; fecha, hora , velocidad  at+gps_gga?velocidad.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tener un comando que pregunte la fecha y hora al sistema( pc ).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tener  una variable contador incrementando su valor cada x tiempo, este tiempo se puede cambiar por medio de un comando AT definido por el usuario.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tener un comando para leer la variable contador.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tener 3 pulsadores y 3 indicadores leds , los cuales pueden ser leídos  y modificados respectivamente por comandos AT.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i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 las funciones de gps, agregar comandos , leerlos y responder deben ser realizadas por el usuario. Si usan funciones no vistas en clase deberán argumentar su uso.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