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70.0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II</w:t>
      </w:r>
      <w:r w:rsidRPr="0088071A">
        <w:rPr>
          <w:rFonts w:hint="eastAsia"/>
          <w:lang w:val="en-GB"/>
        </w:rPr>
        <w:t>等，工程规模为</w:t>
      </w:r>
      <w:r w:rsidR="008B7970" w:rsidRPr="0088071A">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1级</w:t>
      </w:r>
      <w:r w:rsidRPr="0088071A">
        <w:rPr>
          <w:rFonts w:hint="eastAsia"/>
          <w:lang w:val="en-GB"/>
        </w:rPr>
        <w:t>，结构安全等级为</w:t>
      </w:r>
      <w:r w:rsidR="008B7970" w:rsidRPr="0088071A">
        <w:t>2级</w:t>
      </w:r>
      <w:r w:rsidRPr="0088071A">
        <w:rPr>
          <w:rFonts w:hint="eastAsia"/>
          <w:lang w:val="en-GB"/>
        </w:rPr>
        <w:t>，洪水设计标准为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
      </w:r>
      <w:r w:rsidRPr="0088071A">
        <w:rPr>
          <w:rFonts w:hint="eastAsia"/>
          <w:lang w:val="en-GB"/>
        </w:rPr>
        <w:t>MW</w:t>
      </w:r>
      <w:r w:rsidRPr="0088071A">
        <w:rPr>
          <w:rFonts w:hint="eastAsia"/>
          <w:lang w:val="en-GB"/>
        </w:rPr>
        <w:t>风电机组</w:t>
      </w:r>
      <w:r w:rsidR="00053297">
        <w:rPr>
          <w:highlight w:val="green"/>
        </w:rPr>
        <w:t xml:space="preserve"/>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0.05</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053297" w:rsidP="00617D9B">
      <w:pPr>
        <w:ind w:firstLine="480"/>
        <w:rPr>
          <w:lang w:val="en-GB"/>
        </w:rPr>
      </w:pPr>
      <w:r>
        <w:rPr>
          <w:rFonts w:hint="eastAsia"/>
          <w:highlight w:val="green"/>
        </w:rPr>
        <w:t xml:space="preserve">华润电力武隆杨柳坪风电项目</w:t>
      </w:r>
      <w:r w:rsidRPr="00D3669E">
        <w:rPr>
          <w:rFonts w:hint="eastAsia"/>
        </w:rPr>
        <w:t>，</w:t>
      </w:r>
      <w:r w:rsidRPr="00D3669E">
        <w:t>位于</w:t>
      </w:r>
      <w:r>
        <w:rPr>
          <w:rFonts w:hint="eastAsia"/>
          <w:highlight w:val="green"/>
        </w:rPr>
        <w:t xml:space="preserve">重庆市武隆区</w:t>
      </w:r>
      <w:r w:rsidRPr="00A17732">
        <w:rPr>
          <w:highlight w:val="green"/>
        </w:rPr>
        <w:t>境内</w:t>
      </w:r>
      <w:r w:rsidRPr="00D3669E">
        <w:rPr>
          <w:rFonts w:hint="eastAsia"/>
        </w:rPr>
        <w:t>，</w:t>
      </w:r>
      <w:r w:rsidRPr="00D3669E">
        <w:t>为</w:t>
      </w:r>
      <w:r>
        <w:rPr>
          <w:rFonts w:hint="eastAsia"/>
          <w:highlight w:val="green"/>
        </w:rPr>
        <w:t xml:space="preserve">缓坡中山</w:t>
      </w:r>
      <w:r w:rsidRPr="00D3669E">
        <w:t>风电场</w:t>
      </w:r>
      <w:r w:rsidRPr="00D3669E">
        <w:rPr>
          <w:rFonts w:hint="eastAsia"/>
        </w:rPr>
        <w:t>，</w:t>
      </w:r>
      <w:r w:rsidRPr="00D3669E">
        <w:t>场址内海拔高程在</w:t>
      </w:r>
      <w:r>
        <w:rPr>
          <w:rFonts w:hint="eastAsia"/>
          <w:highlight w:val="green"/>
        </w:rPr>
        <w:t xml:space="preserve">1200~2030m</w:t>
      </w:r>
      <w:r w:rsidRPr="00D3669E">
        <w:t>之间</w:t>
      </w:r>
      <w:r w:rsidRPr="00D3669E">
        <w:rPr>
          <w:rFonts w:hint="eastAsia"/>
        </w:rPr>
        <w:t>。项目地处东经</w:t>
      </w:r>
      <w:r>
        <w:rPr>
          <w:rFonts w:hint="eastAsia"/>
          <w:highlight w:val="green"/>
        </w:rPr>
        <w:t xml:space="preserve">107°34'~107°42'</w:t>
      </w:r>
      <w:r w:rsidRPr="00D3669E">
        <w:rPr>
          <w:rFonts w:hint="eastAsia"/>
        </w:rPr>
        <w:t>、北纬</w:t>
      </w:r>
      <w:r>
        <w:rPr>
          <w:rFonts w:hint="eastAsia"/>
          <w:highlight w:val="green"/>
        </w:rPr>
        <w:t xml:space="preserve">29°25'~29°37'</w:t>
      </w:r>
      <w:r w:rsidRPr="00D3669E">
        <w:rPr>
          <w:rFonts w:hint="eastAsia"/>
        </w:rPr>
        <w:t>之间，</w:t>
      </w:r>
      <w:proofErr w:type="gramStart"/>
      <w:r w:rsidRPr="00D3669E">
        <w:rPr>
          <w:rFonts w:hint="eastAsia"/>
        </w:rPr>
        <w:t>总区域共</w:t>
      </w:r>
      <w:proofErr w:type="gramEnd"/>
      <w:r>
        <w:rPr>
          <w:rFonts w:hint="eastAsia"/>
          <w:highlight w:val="green"/>
        </w:rPr>
        <w:t xml:space="preserve">50.02</w:t>
      </w:r>
      <w:r w:rsidRPr="00D3669E">
        <w:t>km</w:t>
      </w:r>
      <w:r w:rsidRPr="00D3669E">
        <w:rPr>
          <w:vertAlign w:val="superscript"/>
        </w:rPr>
        <w:t>2</w:t>
      </w:r>
      <w:r w:rsidRPr="00D3669E">
        <w:rPr>
          <w:rFonts w:hint="eastAsia"/>
        </w:rPr>
        <w:t>。</w:t>
      </w:r>
      <w:r w:rsidR="00617D9B" w:rsidRPr="0088071A">
        <w:rPr>
          <w:rFonts w:hint="eastAsia"/>
        </w:rPr>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00617D9B" w:rsidRPr="0088071A">
        <w:rPr>
          <w:rFonts w:hint="eastAsia"/>
        </w:rPr>
        <w:t>3</w:t>
      </w:r>
      <w:r w:rsidR="00617D9B" w:rsidRPr="0088071A">
        <w:rPr>
          <w:rFonts w:hint="eastAsia"/>
        </w:rPr>
        <w:t>º</w:t>
      </w:r>
      <w:r w:rsidR="00617D9B" w:rsidRPr="0088071A">
        <w:rPr>
          <w:rFonts w:hint="eastAsia"/>
        </w:rPr>
        <w:t>~10</w:t>
      </w:r>
      <w:r w:rsidR="00617D9B" w:rsidRPr="0088071A">
        <w:rPr>
          <w:rFonts w:hint="eastAsia"/>
        </w:rPr>
        <w:t>º向四周倾斜，并逐渐过渡为坡度</w:t>
      </w:r>
      <w:r w:rsidR="00617D9B" w:rsidRPr="0088071A">
        <w:rPr>
          <w:rFonts w:hint="eastAsia"/>
        </w:rPr>
        <w:t>15</w:t>
      </w:r>
      <w:r w:rsidR="00617D9B" w:rsidRPr="0088071A">
        <w:rPr>
          <w:rFonts w:hint="eastAsia"/>
        </w:rPr>
        <w:t>º</w:t>
      </w:r>
      <w:r w:rsidR="00617D9B" w:rsidRPr="0088071A">
        <w:rPr>
          <w:rFonts w:hint="eastAsia"/>
        </w:rPr>
        <w:t>~35</w:t>
      </w:r>
      <w:r w:rsidR="00617D9B"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lastRenderedPageBreak/>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F720E1">
        <w:rPr>
          <w:highlight w:val="green"/>
        </w:rPr>
        <w:t xml:space="preserve"/>
      </w:r>
      <w:r w:rsidRPr="0088071A">
        <w:rPr>
          <w:rFonts w:hint="eastAsia"/>
          <w:lang w:val="en-GB"/>
        </w:rPr>
        <w:t>台单机容量为</w:t>
      </w:r>
      <w:r w:rsidR="00F720E1">
        <w:rPr>
          <w:rFonts w:hint="eastAsia"/>
          <w:highlight w:val="green"/>
        </w:rPr>
        <w:t xml:space="preserve"/>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F720E1">
        <w:rPr>
          <w:highlight w:val="green"/>
        </w:rPr>
        <w:t xml:space="preserve"/>
      </w:r>
      <w:r w:rsidRPr="0088071A">
        <w:rPr>
          <w:rFonts w:hint="eastAsia"/>
          <w:lang w:val="en-GB"/>
        </w:rPr>
        <w:t>台</w:t>
      </w:r>
      <w:r w:rsidRPr="0088071A">
        <w:rPr>
          <w:rFonts w:hint="eastAsia"/>
          <w:lang w:val="en-GB"/>
        </w:rPr>
        <w:t>35kV</w:t>
      </w:r>
      <w:r w:rsidRPr="0088071A">
        <w:rPr>
          <w:rFonts w:hint="eastAsia"/>
          <w:lang w:val="en-GB"/>
        </w:rPr>
        <w:t>箱式变电站。</w:t>
      </w:r>
    </w:p>
    <w:p w:rsidR="00617D9B" w:rsidRPr="0088071A" w:rsidRDefault="00617D9B" w:rsidP="00F720E1">
      <w:pPr>
        <w:ind w:firstLine="480"/>
        <w:rPr>
          <w:lang w:val="en-GB"/>
        </w:rPr>
      </w:pPr>
      <w:r w:rsidRPr="0088071A">
        <w:rPr>
          <w:lang w:val="en-GB"/>
        </w:rPr>
        <w:lastRenderedPageBreak/>
        <w:t>根据风机制造厂提供的设计参数和本场区地质条件，初步选定风机基础型式为圆形</w:t>
      </w:r>
      <w:r w:rsidR="009178D2" w:rsidRPr="0088071A">
        <w:t>扩展基础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28</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1257.29</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35204.13</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8800.96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25764.48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16827.16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1413.44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1682.8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112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1%</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lastRenderedPageBreak/>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28</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58.24</w:t>
            </w:r>
          </w:p>
        </w:tc>
        <w:tc>
          <w:tcPr>
            <w:tcW w:w="1257" w:type="pct"/>
            <w:shd w:val="clear" w:color="auto" w:fill="auto"/>
            <w:vAlign w:val="center"/>
            <w:hideMark/>
          </w:tcPr>
          <w:p w:rsidR="00025426" w:rsidRPr="0088071A" w:rsidRDefault="00025426" w:rsidP="00025426">
            <w:pPr>
              <w:pStyle w:val="aff0"/>
              <w:jc w:val="center"/>
            </w:pPr>
            <w:r w:rsidRPr="0088071A">
              <w:t xml:space="preserve">1630.7</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14.56</w:t>
            </w:r>
          </w:p>
        </w:tc>
        <w:tc>
          <w:tcPr>
            <w:tcW w:w="1257" w:type="pct"/>
            <w:shd w:val="clear" w:color="auto" w:fill="auto"/>
            <w:vAlign w:val="center"/>
          </w:tcPr>
          <w:p w:rsidR="00025426" w:rsidRPr="0088071A" w:rsidRDefault="00025426" w:rsidP="00025426">
            <w:pPr>
              <w:pStyle w:val="aff0"/>
              <w:jc w:val="center"/>
            </w:pPr>
            <w:r w:rsidRPr="0088071A">
              <w:t xml:space="preserve">407.7</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20.0</w:t>
            </w:r>
          </w:p>
        </w:tc>
        <w:tc>
          <w:tcPr>
            <w:tcW w:w="1257" w:type="pct"/>
            <w:shd w:val="clear" w:color="auto" w:fill="auto"/>
            <w:vAlign w:val="center"/>
          </w:tcPr>
          <w:p w:rsidR="00025426" w:rsidRPr="0088071A" w:rsidRDefault="00025426" w:rsidP="00025426">
            <w:pPr>
              <w:pStyle w:val="aff0"/>
              <w:jc w:val="center"/>
            </w:pPr>
            <w:r w:rsidRPr="0088071A">
              <w:t xml:space="preserve">560.0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2.75</w:t>
            </w:r>
          </w:p>
        </w:tc>
        <w:tc>
          <w:tcPr>
            <w:tcW w:w="1257" w:type="pct"/>
            <w:shd w:val="clear" w:color="auto" w:fill="auto"/>
            <w:vAlign w:val="center"/>
          </w:tcPr>
          <w:p w:rsidR="00025426" w:rsidRPr="0088071A" w:rsidRDefault="00025426" w:rsidP="00025426">
            <w:pPr>
              <w:pStyle w:val="aff0"/>
              <w:jc w:val="center"/>
            </w:pPr>
            <w:r w:rsidRPr="0088071A">
              <w:t>77.0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6.83</w:t>
            </w:r>
          </w:p>
        </w:tc>
        <w:tc>
          <w:tcPr>
            <w:tcW w:w="1257" w:type="pct"/>
            <w:shd w:val="clear" w:color="auto" w:fill="auto"/>
            <w:vAlign w:val="center"/>
          </w:tcPr>
          <w:p w:rsidR="00025426" w:rsidRPr="0088071A" w:rsidRDefault="00025426" w:rsidP="00025426">
            <w:pPr>
              <w:pStyle w:val="aff0"/>
              <w:jc w:val="center"/>
            </w:pPr>
            <w:r w:rsidRPr="0088071A">
              <w:t>191.2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7.15</w:t>
            </w:r>
          </w:p>
        </w:tc>
        <w:tc>
          <w:tcPr>
            <w:tcW w:w="1257" w:type="pct"/>
            <w:shd w:val="clear" w:color="auto" w:fill="auto"/>
            <w:vAlign w:val="center"/>
          </w:tcPr>
          <w:p w:rsidR="00025426" w:rsidRPr="0088071A" w:rsidRDefault="00025426" w:rsidP="00025426">
            <w:pPr>
              <w:pStyle w:val="aff0"/>
              <w:jc w:val="center"/>
            </w:pPr>
            <w:r w:rsidRPr="0088071A">
              <w:t>200.2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0.28</w:t>
            </w:r>
          </w:p>
        </w:tc>
        <w:tc>
          <w:tcPr>
            <w:tcW w:w="1257" w:type="pct"/>
            <w:shd w:val="clear" w:color="auto" w:fill="auto"/>
            <w:vAlign w:val="center"/>
          </w:tcPr>
          <w:p w:rsidR="00025426" w:rsidRPr="0088071A" w:rsidRDefault="00025426" w:rsidP="00025426">
            <w:pPr>
              <w:pStyle w:val="aff0"/>
              <w:jc w:val="center"/>
            </w:pPr>
            <w:r w:rsidRPr="0088071A">
              <w:t xml:space="preserve">7.8</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6"/>
      <w:bookmarkEnd w:id="17"/>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lastRenderedPageBreak/>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w:t>
      </w:r>
      <w:r w:rsidRPr="0088071A">
        <w:rPr>
          <w:rFonts w:hint="eastAsia"/>
        </w:rPr>
        <w:lastRenderedPageBreak/>
        <w:t>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w:t>
      </w:r>
      <w:r w:rsidRPr="0088071A">
        <w:rPr>
          <w:rFonts w:hint="eastAsia"/>
        </w:rPr>
        <w:lastRenderedPageBreak/>
        <w:t>《公共建筑节能设计标准》进行节能设计。因该地区为属夏热冬冷地区，建筑物必须满足建筑物应防热、防潮、防暴雨等要求。在满足生产要求的前提下，建筑材料尽可能的采用当地生产的建筑材料。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003E4227">
        <w:rPr>
          <w:lang w:val="en-GB"/>
        </w:rPr>
        <w:t>3</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lastRenderedPageBreak/>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lastRenderedPageBreak/>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lastRenderedPageBreak/>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9553.96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20063.32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8598.56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4776.98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2625.0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13125.0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1125.0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5625.0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16625.0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3150.0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88200.0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532.0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华润电力武隆杨柳坪风电项目</w:t>
      </w:r>
      <w:r w:rsidRPr="00CB3324">
        <w:rPr>
          <w:rFonts w:cs="宋体" w:hint="eastAsia"/>
          <w:szCs w:val="21"/>
        </w:rPr>
        <w:t>，</w:t>
      </w:r>
      <w:r w:rsidRPr="00CB3324">
        <w:rPr>
          <w:rFonts w:cs="宋体"/>
          <w:szCs w:val="21"/>
        </w:rPr>
        <w:t>位于</w:t>
      </w:r>
      <w:r w:rsidRPr="00CB3324">
        <w:rPr>
          <w:rFonts w:cs="宋体" w:hint="eastAsia"/>
          <w:szCs w:val="21"/>
        </w:rPr>
        <w:t xml:space="preserve">重庆市武隆区</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缓坡中山</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1200~2030m</w:t>
      </w:r>
      <w:r w:rsidRPr="00CB3324">
        <w:rPr>
          <w:rFonts w:cs="宋体"/>
          <w:szCs w:val="21"/>
        </w:rPr>
        <w:t>之间</w:t>
      </w:r>
      <w:r w:rsidRPr="00CB3324">
        <w:rPr>
          <w:rFonts w:cs="宋体" w:hint="eastAsia"/>
          <w:szCs w:val="21"/>
        </w:rPr>
        <w:t>。项目地处东经</w:t>
      </w:r>
      <w:r w:rsidRPr="00CB3324">
        <w:rPr>
          <w:rFonts w:cs="宋体" w:hint="eastAsia"/>
          <w:szCs w:val="21"/>
        </w:rPr>
        <w:t xml:space="preserve">107°34'~107°42'</w:t>
      </w:r>
      <w:r w:rsidRPr="00CB3324">
        <w:rPr>
          <w:rFonts w:cs="宋体" w:hint="eastAsia"/>
          <w:szCs w:val="21"/>
        </w:rPr>
        <w:t>、北纬</w:t>
      </w:r>
      <w:r w:rsidRPr="00CB3324">
        <w:rPr>
          <w:rFonts w:cs="宋体" w:hint="eastAsia"/>
          <w:szCs w:val="21"/>
        </w:rPr>
        <w:t xml:space="preserve">29°25'~29°37'</w:t>
      </w:r>
      <w:r w:rsidRPr="00CB3324">
        <w:rPr>
          <w:rFonts w:cs="宋体" w:hint="eastAsia"/>
          <w:szCs w:val="21"/>
        </w:rPr>
        <w:t>之间，总区域共</w:t>
      </w:r>
      <w:r w:rsidRPr="00CB3324">
        <w:rPr>
          <w:rFonts w:cs="宋体" w:hint="eastAsia"/>
          <w:szCs w:val="21"/>
        </w:rPr>
        <w:t xml:space="preserve">50.02</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bookmarkStart w:id="27" w:name="_GoBack"/>
      <w:bookmarkEnd w:id="27"/>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待提交</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缓坡中山</w:t>
      </w:r>
      <w:r w:rsidRPr="00CB3324">
        <w:rPr>
          <w:rFonts w:cs="宋体" w:hint="eastAsia"/>
          <w:szCs w:val="21"/>
        </w:rPr>
        <w:t>，</w:t>
      </w:r>
      <w:r w:rsidR="003E1727" w:rsidRPr="00EE58E3">
        <w:rPr>
          <w:rFonts w:cs="宋体" w:hint="eastAsia"/>
          <w:szCs w:val="21"/>
          <w:highlight w:val="green"/>
        </w:rPr>
        <w:t xml:space="preserve">山地起伏较大，基础周边可能会形成高边坡，需要进行高边坡特别设计.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国道G319、省道S203</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国道G319、省道S203</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国道G319、省道S203</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35.0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1.0</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1200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5500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1400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2800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13100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608295.39</w:t>
      </w:r>
      <w:r w:rsidRPr="00CB3324">
        <w:rPr>
          <w:rFonts w:cs="宋体" w:hint="eastAsia"/>
          <w:szCs w:val="21"/>
        </w:rPr>
        <w:t>m</w:t>
      </w:r>
      <w:r w:rsidRPr="00CB3324">
        <w:rPr>
          <w:rFonts w:cs="宋体" w:hint="eastAsia"/>
          <w:szCs w:val="21"/>
        </w:rPr>
        <w:t>³，土石方填筑工程量</w:t>
      </w:r>
      <w:r w:rsidRPr="00CB3324">
        <w:rPr>
          <w:rFonts w:cs="宋体"/>
          <w:szCs w:val="21"/>
        </w:rPr>
        <w:t>288351.38</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46043.51</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26324.4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19719.11</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28661.88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4776.98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23884.9</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378750.0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186250.0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192500.0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126000.0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50400.0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75600.0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28840.0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20600.0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8240.0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608295.39</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288351.38</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319944.01</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319944.01</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9241.78</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924.0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9553.96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19719.74</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29.58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13100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40234.22</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397500.0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11000.0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506334.22</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759.5</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29.58</w:t>
      </w:r>
      <w:r w:rsidRPr="00CB3324">
        <w:rPr>
          <w:rFonts w:cs="宋体" w:hint="eastAsia"/>
          <w:szCs w:val="21"/>
        </w:rPr>
        <w:t>亩，临时用地</w:t>
      </w:r>
      <w:r w:rsidR="00143242" w:rsidRPr="00CB3324">
        <w:rPr>
          <w:rFonts w:cs="宋体"/>
          <w:szCs w:val="21"/>
        </w:rPr>
        <w:t>759.5</w:t>
      </w:r>
      <w:r w:rsidRPr="00CB3324">
        <w:rPr>
          <w:rFonts w:cs="宋体" w:hint="eastAsia"/>
          <w:szCs w:val="21"/>
        </w:rPr>
        <w:t>亩，总用地</w:t>
      </w:r>
      <w:r w:rsidR="00143242" w:rsidRPr="00CB3324">
        <w:rPr>
          <w:rFonts w:cs="宋体"/>
          <w:szCs w:val="21"/>
        </w:rPr>
        <w:t>789.08</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个月上旬开始，按每台风机</w:t>
      </w:r>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885" w:rsidRDefault="001E5885">
      <w:pPr>
        <w:spacing w:line="240" w:lineRule="auto"/>
        <w:ind w:firstLine="480"/>
      </w:pPr>
      <w:r>
        <w:separator/>
      </w:r>
    </w:p>
  </w:endnote>
  <w:endnote w:type="continuationSeparator" w:id="0">
    <w:p w:rsidR="001E5885" w:rsidRDefault="001E588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885" w:rsidRDefault="001E5885">
      <w:pPr>
        <w:spacing w:line="240" w:lineRule="auto"/>
        <w:ind w:firstLine="480"/>
      </w:pPr>
      <w:r>
        <w:separator/>
      </w:r>
    </w:p>
  </w:footnote>
  <w:footnote w:type="continuationSeparator" w:id="0">
    <w:p w:rsidR="001E5885" w:rsidRDefault="001E588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8E3" w:rsidRDefault="00EE58E3">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53297"/>
    <w:rsid w:val="0007237F"/>
    <w:rsid w:val="000B153D"/>
    <w:rsid w:val="00113772"/>
    <w:rsid w:val="00132979"/>
    <w:rsid w:val="00143242"/>
    <w:rsid w:val="00144944"/>
    <w:rsid w:val="001461F0"/>
    <w:rsid w:val="001648C1"/>
    <w:rsid w:val="001923C4"/>
    <w:rsid w:val="001C5460"/>
    <w:rsid w:val="001C6C3D"/>
    <w:rsid w:val="001D430C"/>
    <w:rsid w:val="001E4206"/>
    <w:rsid w:val="001E5885"/>
    <w:rsid w:val="00202C9A"/>
    <w:rsid w:val="002047A5"/>
    <w:rsid w:val="00204F6B"/>
    <w:rsid w:val="00206799"/>
    <w:rsid w:val="002104F5"/>
    <w:rsid w:val="002655B9"/>
    <w:rsid w:val="00273D86"/>
    <w:rsid w:val="002C53B4"/>
    <w:rsid w:val="002F3D5C"/>
    <w:rsid w:val="00323C51"/>
    <w:rsid w:val="003600D1"/>
    <w:rsid w:val="003621AB"/>
    <w:rsid w:val="00395517"/>
    <w:rsid w:val="003C6444"/>
    <w:rsid w:val="003E1727"/>
    <w:rsid w:val="003E1D9F"/>
    <w:rsid w:val="003E4227"/>
    <w:rsid w:val="00413DF0"/>
    <w:rsid w:val="00454F4B"/>
    <w:rsid w:val="00473DC3"/>
    <w:rsid w:val="004744C4"/>
    <w:rsid w:val="004D08BE"/>
    <w:rsid w:val="004E6099"/>
    <w:rsid w:val="004F1D6A"/>
    <w:rsid w:val="00544762"/>
    <w:rsid w:val="005A3EA3"/>
    <w:rsid w:val="005C3C72"/>
    <w:rsid w:val="005C4BE2"/>
    <w:rsid w:val="00603688"/>
    <w:rsid w:val="00614A4B"/>
    <w:rsid w:val="00615F7C"/>
    <w:rsid w:val="00617D9B"/>
    <w:rsid w:val="00650B28"/>
    <w:rsid w:val="006626A9"/>
    <w:rsid w:val="00667AC5"/>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87313"/>
    <w:rsid w:val="009C63E3"/>
    <w:rsid w:val="009C7B99"/>
    <w:rsid w:val="009E062C"/>
    <w:rsid w:val="009E1B46"/>
    <w:rsid w:val="009E41F0"/>
    <w:rsid w:val="00A177EB"/>
    <w:rsid w:val="00A5233D"/>
    <w:rsid w:val="00AA4340"/>
    <w:rsid w:val="00AC30C0"/>
    <w:rsid w:val="00AC382A"/>
    <w:rsid w:val="00AD07CB"/>
    <w:rsid w:val="00AD55E9"/>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F2E54"/>
    <w:rsid w:val="00D547B5"/>
    <w:rsid w:val="00D564AC"/>
    <w:rsid w:val="00D72CA2"/>
    <w:rsid w:val="00DD4B10"/>
    <w:rsid w:val="00DE3F1F"/>
    <w:rsid w:val="00E05B3A"/>
    <w:rsid w:val="00E101C7"/>
    <w:rsid w:val="00E25F10"/>
    <w:rsid w:val="00E36B37"/>
    <w:rsid w:val="00E4366D"/>
    <w:rsid w:val="00E4414F"/>
    <w:rsid w:val="00E45B67"/>
    <w:rsid w:val="00EA76CB"/>
    <w:rsid w:val="00EE58E3"/>
    <w:rsid w:val="00EF1148"/>
    <w:rsid w:val="00EF7E43"/>
    <w:rsid w:val="00F26EAA"/>
    <w:rsid w:val="00F720E1"/>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712B1095"/>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5" Type="http://schemas.openxmlformats.org/officeDocument/2006/relationships/theme" Target="theme/theme1.xml"/><Relationship Id="rId4" Type="http://schemas.openxmlformats.org/officeDocument/2006/relationships/webSettings" Target="webSettings.xml"/><Relationship Id="rId2" Type="http://schemas.openxmlformats.org/officeDocument/2006/relationships/styles" Target="styles.xml"/><Relationship Id="rId5" Type="http://schemas.openxmlformats.org/officeDocument/2006/relationships/footnotes" Target="footnotes.xml"/><Relationship Id="rId10" Type="http://schemas.openxmlformats.org/officeDocument/2006/relationships/footer" Target="footer1.xml"/><Relationship Id="rId13" Type="http://schemas.openxmlformats.org/officeDocument/2006/relationships/footer" Target="footer3.xml"/><Relationship Id="rId7" Type="http://schemas.openxmlformats.org/officeDocument/2006/relationships/image" Target="media/image1.png"/><Relationship Id="rId3" Type="http://schemas.openxmlformats.org/officeDocument/2006/relationships/settings" Target="settings.xml"/><Relationship Id="rId8" Type="http://schemas.openxmlformats.org/officeDocument/2006/relationships/header" Target="header1.xml"/><Relationship Id="rId6" Type="http://schemas.openxmlformats.org/officeDocument/2006/relationships/endnotes" Target="endnotes.xml"/><Relationship Id="rId14" Type="http://schemas.openxmlformats.org/officeDocument/2006/relationships/fontTable" Target="fontTable.xml"/><Relationship Id="rId11" Type="http://schemas.openxmlformats.org/officeDocument/2006/relationships/footer" Target="footer2.xml"/><Relationship Id="rId12" Type="http://schemas.openxmlformats.org/officeDocument/2006/relationships/header" Target="header3.xml"/><Relationship Id="rId1" Type="http://schemas.openxmlformats.org/officeDocument/2006/relationships/numbering" Target="numbering.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30</Pages>
  <Words>2771</Words>
  <Characters>15798</Characters>
  <Application>Microsoft Office Word</Application>
  <DocSecurity>0</DocSecurity>
  <Lines>131</Lines>
  <Paragraphs>37</Paragraphs>
  <ScaleCrop>false</ScaleCrop>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73</cp:revision>
  <dcterms:created xsi:type="dcterms:W3CDTF">2019-04-07T12:50:00Z</dcterms:created>
  <dcterms:modified xsi:type="dcterms:W3CDTF">2019-12-04T03:34:00Z</dcterms:modified>
</cp:coreProperties>
</file>